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0B" w:rsidRPr="0073710B" w:rsidRDefault="0073710B" w:rsidP="0073710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CF419E" w:rsidRDefault="0073710B" w:rsidP="0073710B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F419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Monteput d.o.o.</w:t>
      </w:r>
      <w:r w:rsidR="00CF419E" w:rsidRPr="00CF419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Podgorica</w:t>
      </w:r>
    </w:p>
    <w:p w:rsidR="00F523C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F419E">
        <w:rPr>
          <w:rFonts w:ascii="Arial" w:eastAsia="Times New Roman" w:hAnsi="Arial" w:cs="Arial"/>
          <w:sz w:val="24"/>
          <w:szCs w:val="24"/>
          <w:lang w:val="sr-Latn-ME"/>
        </w:rPr>
        <w:t>Broj iz evidencije postupaka</w:t>
      </w: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 javnih nabavki: </w:t>
      </w:r>
      <w:r w:rsidR="008310D4">
        <w:rPr>
          <w:rFonts w:ascii="Arial" w:eastAsia="Times New Roman" w:hAnsi="Arial" w:cs="Arial"/>
          <w:sz w:val="24"/>
          <w:szCs w:val="24"/>
          <w:lang w:val="sr-Latn-ME"/>
        </w:rPr>
        <w:t>5403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Redni broj iz Plana javnih nabavki : </w:t>
      </w:r>
      <w:r w:rsid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21</w:t>
      </w:r>
    </w:p>
    <w:p w:rsidR="0073710B" w:rsidRPr="0073710B" w:rsidRDefault="0073710B" w:rsidP="00CF4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Mjesto i datum: </w:t>
      </w:r>
      <w:r w:rsidR="00C10C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Podgorica, </w:t>
      </w:r>
      <w:r w:rsidR="008310D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19.05</w:t>
      </w:r>
      <w:r w:rsidR="002352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.2022</w:t>
      </w:r>
      <w:r w:rsidR="00CF419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 godine</w:t>
      </w: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CF419E" w:rsidRDefault="0073710B" w:rsidP="0073710B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Na osnovu člana 93 stav 1 Zakona o javnim nabavkama („Službeni list CG“, br. 074/19) </w:t>
      </w:r>
      <w:r w:rsidRPr="0073710B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ab/>
        <w:t xml:space="preserve"> </w:t>
      </w:r>
      <w:r w:rsidRPr="00CF419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Monteput d.o.o.</w:t>
      </w:r>
      <w:r w:rsidRPr="00CF419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  <w:r w:rsidR="00CF419E" w:rsidRPr="00CF419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Podgorica </w:t>
      </w:r>
      <w:r w:rsidRPr="00CF419E">
        <w:rPr>
          <w:rFonts w:ascii="Arial" w:eastAsia="Times New Roman" w:hAnsi="Arial" w:cs="Arial"/>
          <w:sz w:val="24"/>
          <w:szCs w:val="24"/>
          <w:lang w:val="sr-Latn-ME"/>
        </w:rPr>
        <w:t>objavljuje</w:t>
      </w:r>
      <w:r w:rsidRPr="00CF419E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</w:t>
      </w:r>
    </w:p>
    <w:p w:rsidR="0073710B" w:rsidRPr="00CF419E" w:rsidRDefault="0073710B" w:rsidP="0073710B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73710B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 w:rsidRPr="0073710B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73710B" w:rsidRPr="0073710B" w:rsidRDefault="0073710B" w:rsidP="0073710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73710B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73710B" w:rsidRPr="0073710B" w:rsidRDefault="0073710B" w:rsidP="007371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73710B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73710B" w:rsidRPr="0073710B" w:rsidRDefault="0073710B" w:rsidP="007371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:rsidR="00F03443" w:rsidRDefault="005D07DA" w:rsidP="001447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5D07DA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Na</w:t>
      </w:r>
      <w:r w:rsidR="00D7768E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bavka kafe, pića,</w:t>
      </w:r>
      <w:r w:rsidRPr="005D07DA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 napitaka</w:t>
      </w:r>
      <w:r w:rsidR="00D7768E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 i</w:t>
      </w:r>
      <w:r w:rsidR="00DB2CC8" w:rsidRPr="00DB2CC8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 </w:t>
      </w:r>
      <w:r w:rsidR="008310D4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PVC čaša</w:t>
      </w:r>
    </w:p>
    <w:p w:rsidR="00F03443" w:rsidRDefault="00F03443" w:rsidP="001447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955A3" w:rsidRDefault="002955A3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nabavke se nabavlja: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8310D4" w:rsidRPr="008310D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kao cjelina</w:t>
      </w: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D3DE4" w:rsidRPr="0073710B" w:rsidRDefault="005D3DE4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0" w:name="_Toc62730553"/>
      <w:r w:rsidRPr="0073710B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POZIV ZA NADMETANJE</w:t>
      </w:r>
      <w:r w:rsidRPr="0073710B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1"/>
      </w:r>
      <w:bookmarkEnd w:id="0"/>
      <w:r w:rsidRPr="0073710B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 </w:t>
      </w:r>
    </w:p>
    <w:p w:rsidR="0073710B" w:rsidRPr="0073710B" w:rsidRDefault="0073710B" w:rsidP="00F034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:rsidR="0073710B" w:rsidRPr="0073710B" w:rsidRDefault="0073710B" w:rsidP="0073710B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73710B" w:rsidRPr="0073710B" w:rsidRDefault="0073710B" w:rsidP="0073710B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Vrsta postupka,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73710B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73710B">
        <w:rPr>
          <w:rFonts w:ascii="Arial" w:eastAsia="Calibri" w:hAnsi="Arial" w:cs="Arial"/>
          <w:color w:val="000000"/>
          <w:lang w:val="sr-Latn-ME"/>
        </w:rPr>
        <w:t>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73710B" w:rsidRPr="0073710B" w:rsidRDefault="0073710B" w:rsidP="0073710B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73710B" w:rsidRPr="0073710B" w:rsidRDefault="0073710B" w:rsidP="0073710B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73710B" w:rsidRPr="0073710B" w:rsidRDefault="0073710B" w:rsidP="0073710B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73710B" w:rsidRPr="0073710B" w:rsidRDefault="0073710B" w:rsidP="0073710B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73710B" w:rsidRPr="0073710B" w:rsidRDefault="0073710B" w:rsidP="0073710B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73710B" w:rsidRPr="0073710B" w:rsidRDefault="0073710B" w:rsidP="0073710B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73710B" w:rsidRPr="0073710B" w:rsidRDefault="0073710B" w:rsidP="0073710B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73710B" w:rsidRDefault="0073710B" w:rsidP="008310D4">
      <w:pPr>
        <w:numPr>
          <w:ilvl w:val="1"/>
          <w:numId w:val="2"/>
        </w:numPr>
        <w:spacing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Garancija ponude</w:t>
      </w:r>
    </w:p>
    <w:p w:rsidR="008310D4" w:rsidRPr="0073710B" w:rsidRDefault="008310D4" w:rsidP="008310D4">
      <w:pPr>
        <w:spacing w:after="0" w:line="240" w:lineRule="auto"/>
        <w:ind w:left="1080"/>
        <w:contextualSpacing/>
        <w:rPr>
          <w:rFonts w:ascii="Arial" w:eastAsia="Calibri" w:hAnsi="Arial" w:cs="Arial"/>
          <w:color w:val="000000"/>
          <w:lang w:val="sr-Latn-ME"/>
        </w:rPr>
      </w:pPr>
    </w:p>
    <w:p w:rsidR="0073710B" w:rsidRPr="0073710B" w:rsidRDefault="0073710B" w:rsidP="008310D4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" w:name="_Toc62730554"/>
      <w:r w:rsidRPr="0073710B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TEHNIČKA SPECIFIKACIJA PREDMETA JAVNE NABAVKE</w:t>
      </w:r>
      <w:r w:rsidRPr="0073710B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3"/>
      </w:r>
      <w:bookmarkEnd w:id="1"/>
    </w:p>
    <w:p w:rsidR="0073710B" w:rsidRPr="0073710B" w:rsidRDefault="0073710B" w:rsidP="0073710B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3710B" w:rsidRPr="0073710B" w:rsidRDefault="0073710B" w:rsidP="007371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73710B" w:rsidRDefault="0073710B" w:rsidP="007371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5A1AF4" w:rsidRPr="0073710B" w:rsidRDefault="005A1AF4" w:rsidP="005A1AF4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color w:val="000000"/>
          <w:lang w:val="sr-Latn-ME"/>
        </w:rPr>
      </w:pPr>
    </w:p>
    <w:p w:rsidR="0073710B" w:rsidRPr="0073710B" w:rsidRDefault="0073710B" w:rsidP="005A1AF4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2" w:name="_Toc62730555"/>
      <w:r w:rsidRPr="0073710B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DODATNE INFORMACIJE O PREDMETU I POSTUPKU NABAVKE</w:t>
      </w:r>
      <w:r w:rsidRPr="0073710B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4"/>
      </w:r>
      <w:bookmarkEnd w:id="2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CF419E" w:rsidRDefault="0073710B" w:rsidP="00CF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lang w:val="sr-Latn-ME"/>
        </w:rPr>
      </w:pPr>
      <w:r w:rsidRPr="0073710B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73710B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2352B7" w:rsidRPr="005D07DA" w:rsidRDefault="002352B7" w:rsidP="002352B7">
      <w:pPr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5D07DA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5D07DA">
        <w:rPr>
          <w:rFonts w:ascii="Arial" w:eastAsia="Calibri" w:hAnsi="Arial" w:cs="Arial"/>
          <w:color w:val="000000"/>
          <w:lang w:val="sr-Latn-ME"/>
        </w:rPr>
        <w:t xml:space="preserve"> </w:t>
      </w:r>
      <w:r w:rsidRPr="005D07DA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5D07DA">
        <w:rPr>
          <w:rFonts w:ascii="Arial" w:eastAsia="Calibri" w:hAnsi="Arial" w:cs="Arial"/>
          <w:color w:val="000000"/>
          <w:lang w:val="sr-Latn-ME"/>
        </w:rPr>
        <w:t>:</w:t>
      </w:r>
    </w:p>
    <w:p w:rsidR="00CF419E" w:rsidRDefault="002352B7" w:rsidP="008310D4">
      <w:pPr>
        <w:spacing w:after="0"/>
        <w:jc w:val="both"/>
        <w:rPr>
          <w:rFonts w:ascii="Arial" w:eastAsia="Calibri" w:hAnsi="Arial" w:cs="Arial"/>
          <w:lang w:val="sr-Latn-CS"/>
        </w:rPr>
      </w:pPr>
      <w:r w:rsidRPr="005D07DA">
        <w:rPr>
          <w:rFonts w:ascii="Arial" w:eastAsia="Calibri" w:hAnsi="Arial" w:cs="Arial"/>
          <w:lang w:val="sr-Latn-ME"/>
        </w:rPr>
        <w:sym w:font="Wingdings" w:char="F0A8"/>
      </w:r>
      <w:r w:rsidRPr="005D07DA">
        <w:rPr>
          <w:rFonts w:ascii="Arial" w:eastAsia="Calibri" w:hAnsi="Arial" w:cs="Arial"/>
          <w:lang w:val="sr-Latn-ME"/>
        </w:rPr>
        <w:t xml:space="preserve"> </w:t>
      </w:r>
      <w:r w:rsidR="008310D4" w:rsidRPr="008310D4">
        <w:rPr>
          <w:rFonts w:ascii="Arial" w:eastAsia="Calibri" w:hAnsi="Arial" w:cs="Arial"/>
          <w:lang w:val="sr-Latn-ME"/>
        </w:rPr>
        <w:t>kao cjeline je</w:t>
      </w:r>
      <w:r w:rsidR="008310D4">
        <w:rPr>
          <w:rFonts w:ascii="Arial" w:eastAsia="Calibri" w:hAnsi="Arial" w:cs="Arial"/>
          <w:lang w:val="sr-Latn-ME"/>
        </w:rPr>
        <w:t xml:space="preserve"> 15.987,60</w:t>
      </w:r>
      <w:r w:rsidR="00152407" w:rsidRPr="005D07DA">
        <w:rPr>
          <w:rFonts w:ascii="Arial" w:eastAsia="Times New Roman" w:hAnsi="Arial" w:cs="Arial"/>
        </w:rPr>
        <w:t xml:space="preserve"> </w:t>
      </w:r>
      <w:r w:rsidR="00152407" w:rsidRPr="005D07DA">
        <w:rPr>
          <w:rFonts w:ascii="Arial" w:eastAsia="Calibri" w:hAnsi="Arial" w:cs="Arial"/>
          <w:lang w:val="sr-Latn-CS"/>
        </w:rPr>
        <w:t>€</w:t>
      </w:r>
      <w:r w:rsidR="008310D4">
        <w:rPr>
          <w:rFonts w:ascii="Arial" w:eastAsia="Calibri" w:hAnsi="Arial" w:cs="Arial"/>
          <w:lang w:val="sr-Latn-CS"/>
        </w:rPr>
        <w:t>.</w:t>
      </w:r>
    </w:p>
    <w:p w:rsidR="008310D4" w:rsidRPr="009A521F" w:rsidRDefault="008310D4" w:rsidP="008310D4">
      <w:pPr>
        <w:jc w:val="both"/>
        <w:rPr>
          <w:rFonts w:ascii="Arial" w:eastAsia="Calibri" w:hAnsi="Arial" w:cs="Arial"/>
          <w:b/>
          <w:color w:val="000000"/>
          <w:lang w:val="sr-Latn-ME"/>
        </w:rPr>
      </w:pPr>
    </w:p>
    <w:p w:rsidR="0073710B" w:rsidRPr="0073710B" w:rsidRDefault="0073710B" w:rsidP="007371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Obrazloženje razloga zašto predmet nabavke nije podijeljen na partije:</w:t>
      </w:r>
      <w:r w:rsidRPr="0073710B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6"/>
      </w:r>
    </w:p>
    <w:p w:rsid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3710B" w:rsidRPr="008310D4" w:rsidRDefault="008310D4" w:rsidP="00F03443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310D4">
        <w:rPr>
          <w:rFonts w:ascii="Arial" w:eastAsia="Times New Roman" w:hAnsi="Arial" w:cs="Arial"/>
          <w:color w:val="000000"/>
          <w:sz w:val="24"/>
          <w:szCs w:val="24"/>
        </w:rPr>
        <w:t>Predmet javne nabavke je definisan kao cjelina i ne mo</w:t>
      </w:r>
      <w:r w:rsidR="005A1AF4">
        <w:rPr>
          <w:rFonts w:ascii="Arial" w:eastAsia="Times New Roman" w:hAnsi="Arial" w:cs="Arial"/>
          <w:color w:val="000000"/>
          <w:sz w:val="24"/>
          <w:szCs w:val="24"/>
        </w:rPr>
        <w:t>ž</w:t>
      </w:r>
      <w:r w:rsidRPr="008310D4">
        <w:rPr>
          <w:rFonts w:ascii="Arial" w:eastAsia="Times New Roman" w:hAnsi="Arial" w:cs="Arial"/>
          <w:color w:val="000000"/>
          <w:sz w:val="24"/>
          <w:szCs w:val="24"/>
        </w:rPr>
        <w:t>e se dijeliti po partijama.</w:t>
      </w:r>
    </w:p>
    <w:p w:rsidR="0073710B" w:rsidRPr="0073710B" w:rsidRDefault="0073710B" w:rsidP="0073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lastRenderedPageBreak/>
        <w:t>PODACI O NARUČIOCIMA KOJI ZAKLJUČUJU ZAJEDNIČKU NABAVKU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F419E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Zajednička nabavka se sprovodi za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Nije primjenljivo</w:t>
      </w:r>
    </w:p>
    <w:p w:rsidR="0073710B" w:rsidRPr="0073710B" w:rsidRDefault="0073710B" w:rsidP="00F03443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SU UKLJUČENI U CENTRALIZOVANU NABAVKU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F419E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>Centralizovana nabavka se sprovodi za</w:t>
      </w:r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sz w:val="24"/>
          <w:szCs w:val="24"/>
          <w:lang w:val="sr-Latn-ME"/>
        </w:rPr>
        <w:t>Nije primjenljivo</w:t>
      </w:r>
    </w:p>
    <w:p w:rsidR="0073710B" w:rsidRPr="0073710B" w:rsidRDefault="0073710B" w:rsidP="00F0344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sz w:val="24"/>
          <w:szCs w:val="24"/>
          <w:lang w:val="sr-Latn-ME"/>
        </w:rPr>
        <w:t>NAČIN SPROVOĐENJA ELEKTRONSKE AUKCIJE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222A35"/>
          <w:sz w:val="24"/>
          <w:szCs w:val="24"/>
          <w:lang w:val="sr-Latn-ME"/>
        </w:rPr>
        <w:t>Elektronska aukcija će se sprovesti nakon ocjene ponuda, kao elektronski proces koji se ponavlja, radi postizanja nove (</w:t>
      </w:r>
      <w:r w:rsidRPr="0073710B">
        <w:rPr>
          <w:rFonts w:ascii="Arial" w:eastAsia="Times New Roman" w:hAnsi="Arial" w:cs="Arial"/>
          <w:sz w:val="24"/>
          <w:szCs w:val="24"/>
          <w:u w:val="single"/>
          <w:lang w:val="sr-Latn-ME"/>
        </w:rPr>
        <w:t>upisati kriterijum za koji se sprovodi elektronska aukcija)</w:t>
      </w:r>
      <w:r w:rsidRPr="0073710B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.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Nije primjenljivo</w:t>
      </w:r>
    </w:p>
    <w:p w:rsidR="0073710B" w:rsidRPr="0073710B" w:rsidRDefault="0073710B" w:rsidP="00F0344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sz w:val="24"/>
          <w:szCs w:val="24"/>
          <w:lang w:val="sr-Latn-ME"/>
        </w:rPr>
        <w:t>ELEKTRONSKI KATALOG</w:t>
      </w:r>
      <w:r w:rsidRPr="0073710B">
        <w:rPr>
          <w:rFonts w:ascii="Arial" w:eastAsia="Times New Roman" w:hAnsi="Arial" w:cs="Arial"/>
          <w:b/>
          <w:color w:val="FF0000"/>
          <w:sz w:val="24"/>
          <w:szCs w:val="24"/>
          <w:lang w:val="sr-Latn-ME"/>
        </w:rPr>
        <w:t xml:space="preserve">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ME"/>
        </w:rPr>
      </w:pPr>
    </w:p>
    <w:p w:rsidR="00CF419E" w:rsidRDefault="0073710B" w:rsidP="00040186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Elektronski katalog sastavlja ponuđač u skladu s tehničkim specifikacijama i u formi </w:t>
      </w:r>
    </w:p>
    <w:p w:rsidR="00040186" w:rsidRPr="0073710B" w:rsidRDefault="00040186" w:rsidP="0004018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Nije primjenljivo</w:t>
      </w:r>
    </w:p>
    <w:p w:rsidR="0073710B" w:rsidRPr="0073710B" w:rsidRDefault="0073710B" w:rsidP="00F03443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73710B"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:rsidR="0073710B" w:rsidRPr="0073710B" w:rsidRDefault="0073710B" w:rsidP="00F03443">
      <w:pPr>
        <w:spacing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73710B" w:rsidRPr="0073710B" w:rsidRDefault="0073710B" w:rsidP="0073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73710B" w:rsidRDefault="0073710B" w:rsidP="00F03443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8310D4" w:rsidRPr="0073710B" w:rsidRDefault="008310D4" w:rsidP="005A1A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3" w:name="_Toc62730556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NAČIN UTVRĐIVANJA EKVIVALENTNOSTI</w:t>
      </w:r>
      <w:bookmarkEnd w:id="3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r-Latn-ME"/>
        </w:rPr>
      </w:pPr>
    </w:p>
    <w:p w:rsidR="009A49B0" w:rsidRDefault="009A49B0" w:rsidP="009A49B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bookmarkStart w:id="4" w:name="_Toc62730557"/>
      <w:r w:rsidRPr="0073710B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>Način utvrđivanja ekvivalentnosti:</w:t>
      </w:r>
      <w:r w:rsidRPr="00040186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 </w:t>
      </w:r>
    </w:p>
    <w:p w:rsidR="00A06282" w:rsidRDefault="00FD0A52" w:rsidP="00D04F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FD0A5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Dokazivanje ekvivalentnosti - za stavke koje u dijelu “opis predmeta nabavke” imaju "naziv brenda ili ekvivalentno”, u slučaju da ponuđač nudi ekvivalent on mora precizno navesti naziv ekvivalenta odnosno robmu marku i naziv drugog proizvođača. Naime, pored traženih proizvoda ponuđači mogu, shodno članu 88 Zakona o javnim nabavkama („SI. list CG“, br. 74/19), ponuditi proizvode koji su ekvivalentni proizvodima navedenim u tehničkoj specifikaciji predmeta nabavke, koja je sastavni dio dokumentacije, uz podnošenje dokaza o ekvivalentnosti. Obzirom da je Zakonom o tehničkim zahtjevima za </w:t>
      </w:r>
      <w:r w:rsidRPr="00FD0A52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>proizvode i ocjenjivanju usaglašenosti („SI.list CG“, br. 53/11 i 33/14) propisano da se ekvivalentnost proizvoda (istovjetnost tehničkih zahtjeva za proizvode) dokazuje ispravama o usaglašenosti, ponuđači su dužni dostaviti dokaz - ispravu o usaglašenosti, odnosno deklaraciju proizvođača o usaglašenosti, u slučaju da ponuđač ne nudi proizvode tražene tehničkom specifikacijom predmeta nabavke.</w:t>
      </w:r>
    </w:p>
    <w:p w:rsidR="00FD0A52" w:rsidRPr="00FD0A52" w:rsidRDefault="00FD0A52" w:rsidP="00D04F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OSNOVI ZA OBAVEZNO ISKLJUČENJE IZ POSTUPKA JAVNE NABAVKE</w:t>
      </w:r>
      <w:bookmarkEnd w:id="4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1) postoji sukob interesa iz člana 41 stav 1 tačka 2 alineja 1 i 2 ili člana 42 Zakona o javnim nabavkama,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2) ne ispunjava obavezne uslove i uslove sposobnosti privrednog subjekta predviđene tenderskom dokumentacijom, </w:t>
      </w:r>
    </w:p>
    <w:p w:rsid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3) postoji drugi razlog predviđen ovim zakonom. </w:t>
      </w:r>
    </w:p>
    <w:p w:rsidR="00A06282" w:rsidRDefault="00A06282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F03443" w:rsidRPr="0073710B" w:rsidRDefault="00F03443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A0628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5" w:name="_Toc62730558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SREDSTVA FINANSIJSKOG OBEZBJEĐENJA UGOVORA O JAVNOJ NABAVCI</w:t>
      </w:r>
      <w:bookmarkEnd w:id="5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24246" w:rsidRDefault="0073710B" w:rsidP="00C10C2C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F03443" w:rsidRDefault="00040186" w:rsidP="00A062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04018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 </w:t>
      </w:r>
      <w:r w:rsidRPr="0088556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garanciju za dobro izvršenje ugovora, za slučaj povrede ugovorenih obaveza u iznosu od 10% od vrijed</w:t>
      </w:r>
      <w:r w:rsidR="00D109E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nosti ugovora sa rokom važenja </w:t>
      </w:r>
      <w:r w:rsidR="00E242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8</w:t>
      </w:r>
      <w:r w:rsidRPr="0088556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dana dužim od </w:t>
      </w:r>
      <w:r w:rsidR="00E242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ugovorenog roka.</w:t>
      </w:r>
    </w:p>
    <w:p w:rsidR="005D07DA" w:rsidRPr="00D66672" w:rsidRDefault="005D07DA" w:rsidP="005D07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6" w:name="_Toc62730559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METODOLOGIJA VREDNOVANJA PONUDA</w:t>
      </w:r>
      <w:bookmarkEnd w:id="6"/>
    </w:p>
    <w:p w:rsidR="0073710B" w:rsidRPr="005D07DA" w:rsidRDefault="0073710B" w:rsidP="0073710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8A435B" w:rsidRPr="005D07DA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5D07DA">
        <w:rPr>
          <w:rFonts w:ascii="Arial" w:eastAsia="Times New Roman" w:hAnsi="Arial" w:cs="Arial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5D07DA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7"/>
      </w:r>
      <w:r w:rsidRPr="005D07DA">
        <w:rPr>
          <w:rFonts w:ascii="Arial" w:eastAsia="Times New Roman" w:hAnsi="Arial" w:cs="Arial"/>
          <w:sz w:val="24"/>
          <w:szCs w:val="24"/>
          <w:lang w:val="sr-Latn-ME"/>
        </w:rPr>
        <w:t xml:space="preserve">: </w:t>
      </w:r>
    </w:p>
    <w:p w:rsidR="00885567" w:rsidRPr="005D07DA" w:rsidRDefault="0073710B" w:rsidP="0073710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5D07DA">
        <w:rPr>
          <w:rFonts w:ascii="Arial" w:eastAsia="Times New Roman" w:hAnsi="Arial" w:cs="Arial"/>
          <w:sz w:val="24"/>
          <w:szCs w:val="24"/>
          <w:lang w:val="sr-Latn-ME"/>
        </w:rPr>
        <w:t xml:space="preserve">odnos cijene i kvaliteta </w:t>
      </w:r>
    </w:p>
    <w:p w:rsidR="00040186" w:rsidRPr="005D07DA" w:rsidRDefault="00040186" w:rsidP="0004018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</w:pPr>
      <w:r w:rsidRPr="005D07D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  <w:t xml:space="preserve">Ponude po parametru cijena vrednovaće se na sljedeći način: </w:t>
      </w:r>
    </w:p>
    <w:p w:rsidR="00040186" w:rsidRPr="005D07DA" w:rsidRDefault="00040186" w:rsidP="005D07D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</w:pPr>
      <w:r w:rsidRPr="005D07DA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  <w:t xml:space="preserve">Maksimalan broj bodova po ovom parametru je </w:t>
      </w:r>
      <w:r w:rsidR="00D66672" w:rsidRPr="005D07D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  <w:t>9</w:t>
      </w:r>
      <w:r w:rsidRPr="005D07D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  <w:t>0</w:t>
      </w:r>
    </w:p>
    <w:p w:rsidR="00040186" w:rsidRPr="005D07DA" w:rsidRDefault="00040186" w:rsidP="005D07D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</w:pPr>
      <w:r w:rsidRPr="005D07DA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  <w:t>Broj bodova po podkriterijumu cijena određuje se po formuli:</w:t>
      </w:r>
    </w:p>
    <w:p w:rsidR="00040186" w:rsidRPr="005D07DA" w:rsidRDefault="00040186" w:rsidP="000401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</w:pPr>
      <w:r w:rsidRPr="005D07D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  <w:t>C= (C</w:t>
      </w:r>
      <w:r w:rsidRPr="005D07D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ME"/>
        </w:rPr>
        <w:t>min</w:t>
      </w:r>
      <w:r w:rsidRPr="005D07D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  <w:t>/C</w:t>
      </w:r>
      <w:r w:rsidRPr="005D07D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ME"/>
        </w:rPr>
        <w:t>p</w:t>
      </w:r>
      <w:r w:rsidRPr="005D07D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  <w:t>)x</w:t>
      </w:r>
      <w:r w:rsidR="00D66672" w:rsidRPr="005D07D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  <w:t>9</w:t>
      </w:r>
      <w:r w:rsidRPr="005D07D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  <w:t>0</w:t>
      </w:r>
    </w:p>
    <w:p w:rsidR="00040186" w:rsidRPr="005D07DA" w:rsidRDefault="00040186" w:rsidP="0004018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</w:pPr>
      <w:r w:rsidRPr="005D07DA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  <w:t>đe je:</w:t>
      </w:r>
    </w:p>
    <w:p w:rsidR="00040186" w:rsidRPr="005D07DA" w:rsidRDefault="00040186" w:rsidP="0004018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</w:pPr>
      <w:r w:rsidRPr="005D07DA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  <w:t>C – broj bodova za ponuđenu cijenu,</w:t>
      </w:r>
    </w:p>
    <w:p w:rsidR="00040186" w:rsidRPr="005D07DA" w:rsidRDefault="00040186" w:rsidP="0004018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</w:pPr>
      <w:r w:rsidRPr="005D07DA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  <w:t xml:space="preserve">         C</w:t>
      </w:r>
      <w:r w:rsidRPr="005D07DA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ME"/>
        </w:rPr>
        <w:t>min</w:t>
      </w:r>
      <w:r w:rsidRPr="005D07DA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  <w:t xml:space="preserve"> – najniža ponuđena cijena (bez PDV-a),</w:t>
      </w:r>
    </w:p>
    <w:p w:rsidR="00040186" w:rsidRPr="005D07DA" w:rsidRDefault="00040186" w:rsidP="0004018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</w:pPr>
      <w:r w:rsidRPr="005D07DA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  <w:t>C</w:t>
      </w:r>
      <w:r w:rsidRPr="005D07DA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ME"/>
        </w:rPr>
        <w:t>p</w:t>
      </w:r>
      <w:r w:rsidRPr="005D07DA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  <w:t xml:space="preserve"> –  ponuđena cijena (bez PDV-a),</w:t>
      </w:r>
    </w:p>
    <w:p w:rsidR="00040186" w:rsidRPr="005D07DA" w:rsidRDefault="00D66672" w:rsidP="0004018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</w:pPr>
      <w:r w:rsidRPr="005D07DA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  <w:t>9</w:t>
      </w:r>
      <w:r w:rsidR="00040186" w:rsidRPr="005D07DA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  <w:t xml:space="preserve">0 – maksimalni broj bodova po ovom potkriterijumu.  </w:t>
      </w:r>
    </w:p>
    <w:p w:rsidR="008A435B" w:rsidRPr="005D07DA" w:rsidRDefault="008A435B" w:rsidP="00C10C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</w:pPr>
    </w:p>
    <w:p w:rsidR="00040186" w:rsidRPr="005D07DA" w:rsidRDefault="00040186" w:rsidP="0004018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</w:pPr>
      <w:r w:rsidRPr="005D07D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  <w:t xml:space="preserve">Ponude po parametru kvalitet vrednovaće se na sljedeći način: </w:t>
      </w:r>
    </w:p>
    <w:p w:rsidR="002A7339" w:rsidRPr="005D07DA" w:rsidRDefault="00040186" w:rsidP="008A435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</w:pPr>
      <w:r w:rsidRPr="005D07DA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  <w:t xml:space="preserve">Maksimalan broj bodova po ovom parametru je </w:t>
      </w:r>
      <w:r w:rsidR="00D66672" w:rsidRPr="005D07D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  <w:t>1</w:t>
      </w:r>
      <w:r w:rsidRPr="005D07D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ME"/>
        </w:rPr>
        <w:t>0</w:t>
      </w:r>
    </w:p>
    <w:p w:rsidR="001E32E0" w:rsidRDefault="002E365E" w:rsidP="00D666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E365E">
        <w:rPr>
          <w:rFonts w:ascii="Arial" w:hAnsi="Arial" w:cs="Arial"/>
          <w:sz w:val="24"/>
          <w:szCs w:val="24"/>
          <w:lang w:val="sr-Latn-ME"/>
        </w:rPr>
        <w:t xml:space="preserve">Parametar kvalitet (K) vrednovaće se na sljedeći način: Najkraći ponuđeni rok pojedinačne isporuke dobija maksimalni broj bodova 10. Bodovi za ostale ponude se </w:t>
      </w:r>
      <w:r w:rsidRPr="002E365E">
        <w:rPr>
          <w:rFonts w:ascii="Arial" w:hAnsi="Arial" w:cs="Arial"/>
          <w:sz w:val="24"/>
          <w:szCs w:val="24"/>
          <w:lang w:val="sr-Latn-ME"/>
        </w:rPr>
        <w:lastRenderedPageBreak/>
        <w:t>obračunavaju proporcijalno u odnosu na najkraći ponuđeni rok pojedinačne isporuke po formuli: Broj bodova (K) = Najkraći ponuđeni rok pojedinačne isporuke / ponuđeni rok pojedinačne isporuke x 10. Ponuđač je dužan da u ponudi navede rok isporuke, iskazan u satima. Minimalni rok pojedinačne isporuke je 12 sati, a maksimalni 24 sata od momenta dostavljanja pismenog zahtjeva od strane Naručioca.</w:t>
      </w:r>
    </w:p>
    <w:p w:rsidR="002E365E" w:rsidRDefault="002E365E" w:rsidP="005D07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bookmarkStart w:id="7" w:name="_Toc62730560"/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JEZIK PONUDE</w:t>
      </w:r>
      <w:bookmarkEnd w:id="7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A06282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Ponuda se sačinjava na:</w:t>
      </w:r>
    </w:p>
    <w:p w:rsid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crnogorski jezik i drugi jezik koji je u službenoj upotrebi u Crnoj Gori, u skladu sa Ustavom i zakonom</w:t>
      </w:r>
    </w:p>
    <w:p w:rsidR="00A06282" w:rsidRPr="0073710B" w:rsidRDefault="00A06282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A0628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8" w:name="_Toc62730561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NAČIN, MJESTO I VRIJEME PODNOŠENJA PONUDA I OTVARANJA PONUDA</w:t>
      </w:r>
      <w:bookmarkEnd w:id="8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B82759" w:rsidRPr="003705A1" w:rsidRDefault="00B82759" w:rsidP="003705A1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827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Ponude se podnose preko ESJN-a zaključno sa danom </w:t>
      </w:r>
      <w:r w:rsidR="003705A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06. 06</w:t>
      </w:r>
      <w:r w:rsidRPr="00B827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 2022. godine do 1</w:t>
      </w:r>
      <w:r w:rsidR="003705A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Pr="00B827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:00 sati.</w:t>
      </w:r>
    </w:p>
    <w:p w:rsidR="00B82759" w:rsidRPr="00B82759" w:rsidRDefault="00B82759" w:rsidP="003705A1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827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Otvaranje ponuda održaće se dana  </w:t>
      </w:r>
      <w:r w:rsidR="003705A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06. 06</w:t>
      </w:r>
      <w:r w:rsidRPr="00B827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 2022. godine u 1</w:t>
      </w:r>
      <w:r w:rsidR="003705A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Pr="00B827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:30 sati. </w:t>
      </w:r>
    </w:p>
    <w:p w:rsidR="00B82759" w:rsidRPr="00B82759" w:rsidRDefault="00B82759" w:rsidP="00B827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827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B827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Dio ponude koje se ne dostavlja preko ESJN-a, a odnosi se na garanciju ponude dostavlja se: </w:t>
      </w:r>
    </w:p>
    <w:p w:rsidR="00B82759" w:rsidRPr="00B82759" w:rsidRDefault="00B82759" w:rsidP="003705A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B82759">
        <w:rPr>
          <w:rFonts w:ascii="Arial" w:eastAsia="Calibri" w:hAnsi="Arial" w:cs="Arial"/>
          <w:color w:val="000000"/>
          <w:sz w:val="24"/>
          <w:szCs w:val="24"/>
          <w:lang w:val="sr-Latn-ME"/>
        </w:rPr>
        <w:t>neposrednom predajom na arhivi naručioca na adresi ul. Avda Međedovića br. 130, Podgorica</w:t>
      </w:r>
    </w:p>
    <w:p w:rsidR="00B82759" w:rsidRPr="00B82759" w:rsidRDefault="00B82759" w:rsidP="003705A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B82759">
        <w:rPr>
          <w:rFonts w:ascii="Arial" w:eastAsia="Calibri" w:hAnsi="Arial" w:cs="Arial"/>
          <w:color w:val="000000"/>
          <w:sz w:val="24"/>
          <w:szCs w:val="24"/>
          <w:lang w:val="sr-Latn-ME"/>
        </w:rPr>
        <w:t>preporučenom pošiljkom sa povratnicom na adresi ul. Avda Međedovića br. 130, Podgorica,</w:t>
      </w:r>
    </w:p>
    <w:p w:rsidR="00B82759" w:rsidRPr="003705A1" w:rsidRDefault="00B82759" w:rsidP="003705A1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827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radnim danima od 08:00 do 15:00 sati, zaključno sa danom </w:t>
      </w:r>
      <w:r w:rsidR="003705A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06. 06</w:t>
      </w:r>
      <w:r w:rsidRPr="00B827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 2022. godine u 1</w:t>
      </w:r>
      <w:r w:rsidR="003705A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Pr="00B827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:00 sati.</w:t>
      </w:r>
    </w:p>
    <w:p w:rsidR="00B82759" w:rsidRPr="00B82759" w:rsidRDefault="00B82759" w:rsidP="00B8275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B827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Otvaranje dijela ponude (garancija ponude) koji se ne dostavlja preko ESJN-a, održaće se dana </w:t>
      </w:r>
      <w:r w:rsidR="003705A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06. 06</w:t>
      </w:r>
      <w:r w:rsidRPr="00B827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 2022. godine u 1</w:t>
      </w:r>
      <w:r w:rsidR="003705A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Pr="00B827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:30 sati. Otvaranju mogu prisustvovati ovlašćeni predstavnici ponuđača, </w:t>
      </w:r>
      <w:r w:rsidRPr="00B82759">
        <w:rPr>
          <w:rFonts w:ascii="Arial" w:eastAsia="Calibri" w:hAnsi="Arial" w:cs="Arial"/>
          <w:color w:val="000000"/>
          <w:sz w:val="24"/>
          <w:szCs w:val="24"/>
          <w:lang w:val="sr-Latn-ME"/>
        </w:rPr>
        <w:t>sa priloženim punomoćjem potpisanim od strane ovlašćenog lica.</w:t>
      </w:r>
    </w:p>
    <w:p w:rsidR="00B82759" w:rsidRPr="00B82759" w:rsidRDefault="00B82759" w:rsidP="00B8275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:rsidR="00B82759" w:rsidRPr="00B82759" w:rsidRDefault="003705A1" w:rsidP="00B8275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>
        <w:rPr>
          <w:rFonts w:ascii="Arial" w:eastAsia="Calibri" w:hAnsi="Arial" w:cs="Arial"/>
          <w:color w:val="000000"/>
          <w:sz w:val="24"/>
          <w:szCs w:val="24"/>
          <w:lang w:val="sr-Latn-ME"/>
        </w:rPr>
        <w:t>Imajući u vidu da je već sprovođen postupak javne nabavke</w:t>
      </w:r>
      <w:r w:rsidR="00B82759" w:rsidRPr="00B82759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na koji nije pristigla nijedna ponuda, a s obzirom da </w:t>
      </w:r>
      <w:r w:rsidR="009A577C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nijesu traženi </w:t>
      </w:r>
      <w:r>
        <w:rPr>
          <w:rFonts w:ascii="Arial" w:eastAsia="Calibri" w:hAnsi="Arial" w:cs="Arial"/>
          <w:color w:val="000000"/>
          <w:sz w:val="24"/>
          <w:szCs w:val="24"/>
          <w:lang w:val="sr-Latn-ME"/>
        </w:rPr>
        <w:t>posebn</w:t>
      </w:r>
      <w:r w:rsidR="009A577C">
        <w:rPr>
          <w:rFonts w:ascii="Arial" w:eastAsia="Calibri" w:hAnsi="Arial" w:cs="Arial"/>
          <w:color w:val="000000"/>
          <w:sz w:val="24"/>
          <w:szCs w:val="24"/>
          <w:lang w:val="sr-Latn-ME"/>
        </w:rPr>
        <w:t>i</w:t>
      </w:r>
      <w:r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 uslove koji bi zahtijevali dodatno vrijeme za pripremu ponude Naručilac je skratio </w:t>
      </w:r>
      <w:r w:rsidR="00B82759" w:rsidRPr="00B82759">
        <w:rPr>
          <w:rFonts w:ascii="Arial" w:eastAsia="Calibri" w:hAnsi="Arial" w:cs="Arial"/>
          <w:color w:val="000000"/>
          <w:sz w:val="24"/>
          <w:szCs w:val="24"/>
          <w:lang w:val="sr-Latn-ME"/>
        </w:rPr>
        <w:t>rok za otvaranje ponuda na 15 dana.</w:t>
      </w:r>
    </w:p>
    <w:p w:rsidR="00F12B16" w:rsidRDefault="00F12B16" w:rsidP="004C023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9" w:name="_Toc62730562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USLOVI ZA AKTIVIRANJE GARANCIJE PONUDE</w:t>
      </w:r>
      <w:r w:rsidRPr="0073710B">
        <w:rPr>
          <w:rFonts w:ascii="Arial" w:eastAsia="Times New Roman" w:hAnsi="Arial" w:cs="Times New Roman"/>
          <w:b/>
          <w:sz w:val="24"/>
          <w:szCs w:val="32"/>
          <w:vertAlign w:val="superscript"/>
          <w:lang w:val="sr-Latn-ME"/>
        </w:rPr>
        <w:footnoteReference w:id="8"/>
      </w:r>
      <w:bookmarkEnd w:id="9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1) odustane od ponude u roku važenja ponude;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2) ne dostavi zahtijevane dokaze prije potpisivanja ugovora;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lastRenderedPageBreak/>
        <w:t xml:space="preserve">3) odbije da potpiše ugovor o javnoj nabavci ili okvirni sporazum; ili </w:t>
      </w:r>
    </w:p>
    <w:p w:rsid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>4) u izjavi privrednog subjekta navede netačne činjenice o ispunjenosti uslova iz člana 111 stav 4 Zakona o javnim nabavkama.</w:t>
      </w:r>
    </w:p>
    <w:p w:rsidR="00F12B16" w:rsidRPr="00536DBD" w:rsidRDefault="00F12B16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0" w:name="_Toc62730563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10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Default="0073710B" w:rsidP="00536D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F12B16" w:rsidRDefault="00F12B16" w:rsidP="00536D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1" w:name="_Toc62730564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11"/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 i nedvosmisleno popuni </w:t>
      </w:r>
      <w:r w:rsidRPr="0073710B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2" w:name="_Toc62730565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NAČIN ZAKLJUČIVANJA I IZMJENE UGOVORA O JAVNOJ NABAVCI</w:t>
      </w:r>
      <w:bookmarkEnd w:id="12"/>
    </w:p>
    <w:p w:rsidR="00536DBD" w:rsidRDefault="00536DBD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EE209F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E209F"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73710B" w:rsidRPr="00EE209F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EE209F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E209F">
        <w:rPr>
          <w:rFonts w:ascii="Arial" w:eastAsia="Times New Roman" w:hAnsi="Arial" w:cs="Arial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73710B" w:rsidRPr="00EE209F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EE209F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EE209F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9"/>
      </w:r>
    </w:p>
    <w:p w:rsidR="003B2E93" w:rsidRPr="005D07DA" w:rsidRDefault="003B2E93" w:rsidP="005D07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B2E9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Dobavljač se obavezuje da Naručiocu po dostavljanju pismene narudžbe isporučuje robu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koja je predmet </w:t>
      </w:r>
      <w:r w:rsidRPr="003B2E9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ugovora, a Naručilac se obavezuje da zvanično otpremnicom preuzima i plaća Dobavljaču vrijednost robe prema cijenama iz prihvaćene Ponude, a na osnovu izdate fakture.</w:t>
      </w:r>
    </w:p>
    <w:p w:rsidR="005D07DA" w:rsidRPr="005D07DA" w:rsidRDefault="005D07DA" w:rsidP="005D07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Ugovorna kazna za svaki dan kašnjenja isporuke, ugovara se na iznos 0,5% ugovorene cijene, s tim što ukupan iznos kazne ne može preći 10 % vrijednosti Ugovora.</w:t>
      </w:r>
    </w:p>
    <w:p w:rsidR="003B2E93" w:rsidRDefault="003B2E93" w:rsidP="005D07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B2E9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Naručilac se obavezuje da imenuje ovlašćenog predstavnika i obezbijedi  prostorije i uslove za isporuku ugovorene robe.</w:t>
      </w:r>
    </w:p>
    <w:p w:rsidR="005D07DA" w:rsidRPr="005D07DA" w:rsidRDefault="005D07DA" w:rsidP="005D07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 xml:space="preserve">Ugovorne strane su saglasne da do raskida ovog Ugovora može doći ako Dobavljač ne bude izvršavao svoje obaveze u rokovima i na način predviđen Ugovorom: </w:t>
      </w:r>
    </w:p>
    <w:p w:rsidR="005D07DA" w:rsidRPr="005D07DA" w:rsidRDefault="009A577C" w:rsidP="005D07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- </w:t>
      </w:r>
      <w:r w:rsidR="005D07DA" w:rsidRP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slučaju kada Naručilac ustanovi da kvalitet </w:t>
      </w:r>
      <w:r w:rsidR="003B2E9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robe</w:t>
      </w:r>
      <w:r w:rsidR="005D07DA" w:rsidRP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 koja je predmet ovog ugovora ili način na koje se isporučuje, odstupa od ugovorenog, odnosno ponu</w:t>
      </w:r>
      <w:r w:rsid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đ</w:t>
      </w:r>
      <w:r w:rsidR="005D07DA" w:rsidRP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enog kvaliteta iz ponude Dobavljača, </w:t>
      </w:r>
    </w:p>
    <w:p w:rsidR="005D07DA" w:rsidRPr="005D07DA" w:rsidRDefault="009A577C" w:rsidP="005D07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- </w:t>
      </w:r>
      <w:r w:rsidR="005D07DA" w:rsidRP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 slučaju da se Dobavljač ne pridržava ugovorenog roka isporuke i nakon pisanog upozorenja Naručioca.</w:t>
      </w:r>
    </w:p>
    <w:p w:rsidR="005D07DA" w:rsidRPr="005D07DA" w:rsidRDefault="003B2E93" w:rsidP="005D07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B2E9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Naručilac je obavezan da u slučaju uočavanja propusta u obavljanju posla pisanim putem pozove Dobavljača i da putem Zapisnika zajednički konstatuju uzrok i obim uočenih propusta. </w:t>
      </w:r>
      <w:r w:rsidR="005D07DA" w:rsidRP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se Dobavljač ne odazove pozivu ovlašćenog lica, Naručilac ima pravo da raskine ugovor i aktivira garanciju za dobro izvršenje ugovora.</w:t>
      </w:r>
    </w:p>
    <w:p w:rsidR="005D07DA" w:rsidRPr="005D07DA" w:rsidRDefault="005D07DA" w:rsidP="005D07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 o javnoj nabavci koji je zaključen uz kršenje antikorupcijskog pravila u skldu sa odrdbama člana 38 Zakona o javnim nabavkama (“Sl. list C</w:t>
      </w:r>
      <w:r w:rsidR="003B2E9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rne Gore”,br, 74/19) ništav je.</w:t>
      </w:r>
    </w:p>
    <w:p w:rsidR="005D07DA" w:rsidRPr="005D07DA" w:rsidRDefault="005D07DA" w:rsidP="005D07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 sve što nije predviđeno ovim ugovorom primjenjuju se odredbe Zakona o obligacionim odnosima Crne Gore ("Sl. list CG", br. 47/2008, 4/2011 - dr. zakon i 22/2017) i Zakona o prevozu u drumskom saobraćaju ("Sl. li</w:t>
      </w:r>
      <w:r w:rsidR="003B2E9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st CG", br. 71/2017 i 67/2019).</w:t>
      </w:r>
    </w:p>
    <w:p w:rsidR="005D07DA" w:rsidRPr="005D07DA" w:rsidRDefault="005D07DA" w:rsidP="005D07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Ugovorne strane su saglasne da eventualne sporove povodom ovog ugovora rješavaju sporazumom. U protivnom, ugovara se nadležnost suda u Pod</w:t>
      </w:r>
      <w:r w:rsidR="003B2E9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gorici.</w:t>
      </w:r>
    </w:p>
    <w:p w:rsidR="005D07DA" w:rsidRDefault="005D07DA" w:rsidP="005D07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D07D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Ovaj ugovor je pravno valjano zaključen i potpisan od dolje navedenih ovlašćenih zakonskih zastupnika strana ugovora i sačinjen je u 6 (šest) istovjetnih primjeraka, od kojih su po 3 (tri) primjerka za Naručioca i Izvršioca.</w:t>
      </w:r>
    </w:p>
    <w:p w:rsidR="002E365E" w:rsidRDefault="002E365E" w:rsidP="005D07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3" w:name="_Toc62730566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ZAHTJEV ZA POJAŠNJENJE ILI IZMJENU I DOPUNU TENDERSKE DOKUMENTACIJE</w:t>
      </w:r>
      <w:bookmarkEnd w:id="13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Zahtjev se podnosi isključivo putem ESJN-a.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96077" w:rsidRDefault="00C96077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3B2E93" w:rsidRDefault="003B2E93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4" w:name="_Toc416180136"/>
      <w:bookmarkStart w:id="15" w:name="_Toc508349235"/>
      <w:bookmarkStart w:id="16" w:name="_Toc62730567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IZJAVA NARUČIOCA O NEPOSTOJANJU SUKOBA INTERESA</w:t>
      </w:r>
      <w:bookmarkEnd w:id="14"/>
      <w:bookmarkEnd w:id="15"/>
      <w:bookmarkEnd w:id="16"/>
    </w:p>
    <w:p w:rsidR="0073710B" w:rsidRPr="0073710B" w:rsidRDefault="0073710B" w:rsidP="0073710B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73710B" w:rsidRPr="005C0CEB" w:rsidRDefault="00264A21" w:rsidP="0073710B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C0CE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Monteput d.o.o. Podgorica</w:t>
      </w:r>
    </w:p>
    <w:p w:rsidR="005D3DE4" w:rsidRPr="0073710B" w:rsidRDefault="005C0CEB" w:rsidP="005D3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F17A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Broj: </w:t>
      </w:r>
      <w:r w:rsidR="009A577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5402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F17A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Mjesto i datum: </w:t>
      </w:r>
      <w:r w:rsidR="00920449" w:rsidRPr="00F17A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Podgorica, </w:t>
      </w:r>
      <w:r w:rsidR="009A577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19.05</w:t>
      </w:r>
      <w:r w:rsidR="005D3DE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="005C0CEB" w:rsidRPr="00F17A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202</w:t>
      </w:r>
      <w:r w:rsidR="00F17A46" w:rsidRPr="00F17A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="005C0CEB" w:rsidRPr="00F17A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 godina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skladu sa članom 43 stav 1 Zakona o javnim nabavkama („Službeni list CG”, br.74/19), </w:t>
      </w:r>
    </w:p>
    <w:p w:rsidR="0073710B" w:rsidRPr="0073710B" w:rsidRDefault="0073710B" w:rsidP="0073710B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</w:pPr>
      <w:r w:rsidRPr="0073710B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73710B" w:rsidRPr="0073710B" w:rsidRDefault="0073710B" w:rsidP="0073710B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9A521F" w:rsidRDefault="0073710B" w:rsidP="00B0694D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da u postupku javne nabavke redni broj </w:t>
      </w:r>
      <w:r w:rsidR="00C15CC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21</w:t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iz Plana javne nabavke </w:t>
      </w:r>
      <w:r w:rsidR="00363EC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broj </w:t>
      </w:r>
      <w:r w:rsidR="00C15CC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4298</w:t>
      </w:r>
      <w:r w:rsidR="00F17A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od </w:t>
      </w:r>
      <w:r w:rsidR="00C15CC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20.04</w:t>
      </w:r>
      <w:r w:rsidR="005C0CE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</w:t>
      </w:r>
      <w:r w:rsidR="00F17A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="005C0CE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 godine</w:t>
      </w:r>
      <w:r w:rsidR="00363EC7" w:rsidRPr="00363EC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363EC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(šifra </w:t>
      </w:r>
      <w:r w:rsidR="00F17A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2880</w:t>
      </w:r>
      <w:r w:rsidR="00363EC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)</w:t>
      </w:r>
      <w:r w:rsidR="00363EC7"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F523CB" w:rsidRPr="00F523C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za </w:t>
      </w:r>
      <w:r w:rsidR="002E365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</w:t>
      </w:r>
      <w:r w:rsidR="00C15CC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abavku </w:t>
      </w:r>
      <w:r w:rsidR="002E365E" w:rsidRPr="002E365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kafe, pića, napitaka i </w:t>
      </w:r>
      <w:r w:rsidR="00C15CC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PVC ćaša</w:t>
      </w:r>
      <w:r w:rsidR="002E365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9A521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nijesam u sukobu </w:t>
      </w:r>
      <w:r w:rsidR="00920449" w:rsidRPr="009A521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</w:t>
      </w:r>
      <w:r w:rsidRPr="009A521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nteresa u smislu člana 41 stav 1 tačka 1 Zakona o javnim nabavkama i da ne postoji ekonomski i</w:t>
      </w:r>
      <w:r w:rsidRPr="00F17A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drugi lični interes koji može uticati na moju nepristrasnost i nezavisnost u ovom postupku javne nabavke.</w:t>
      </w:r>
    </w:p>
    <w:p w:rsidR="0073710B" w:rsidRPr="0073710B" w:rsidRDefault="0073710B" w:rsidP="0073710B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836DC5" w:rsidRDefault="0073710B" w:rsidP="0073710B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Ovlašćeno lice naručioca </w:t>
      </w:r>
      <w:r w:rsidR="0052653E"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Milan Ljiljanić</w:t>
      </w: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</w:t>
      </w:r>
    </w:p>
    <w:p w:rsidR="00EE209F" w:rsidRPr="005D3DE4" w:rsidRDefault="0073710B" w:rsidP="005D3DE4">
      <w:pPr>
        <w:tabs>
          <w:tab w:val="left" w:pos="3290"/>
        </w:tabs>
        <w:spacing w:after="0" w:line="240" w:lineRule="auto"/>
        <w:ind w:left="5664" w:firstLine="708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                s.r.</w:t>
      </w:r>
    </w:p>
    <w:p w:rsidR="0073710B" w:rsidRPr="00836DC5" w:rsidRDefault="0073710B" w:rsidP="0073710B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Službenik za javne nabavke </w:t>
      </w:r>
      <w:r w:rsidR="00C960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Milica Jablan</w:t>
      </w: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</w:t>
      </w:r>
      <w:r w:rsidRPr="00836DC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</w:t>
      </w:r>
    </w:p>
    <w:p w:rsidR="0073710B" w:rsidRPr="00836DC5" w:rsidRDefault="0073710B" w:rsidP="005C0CEB">
      <w:pPr>
        <w:tabs>
          <w:tab w:val="left" w:pos="3290"/>
        </w:tabs>
        <w:spacing w:after="0" w:line="240" w:lineRule="auto"/>
        <w:ind w:left="5664" w:firstLine="708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s.r.</w:t>
      </w:r>
    </w:p>
    <w:p w:rsidR="00EE209F" w:rsidRDefault="00EE209F" w:rsidP="0073710B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836DC5" w:rsidRDefault="0073710B" w:rsidP="0073710B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Lice koje je učestvovalo u planiranju javne nabavke </w:t>
      </w:r>
      <w:r w:rsidR="008B1A4E" w:rsidRPr="002E365E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Saša Klikovac</w:t>
      </w:r>
      <w:r w:rsidR="00F523CB"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</w:t>
      </w: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_________________</w:t>
      </w:r>
    </w:p>
    <w:p w:rsidR="00EE209F" w:rsidRPr="005D3DE4" w:rsidRDefault="0073710B" w:rsidP="005D3DE4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  <w:r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       </w:t>
      </w:r>
    </w:p>
    <w:p w:rsidR="005D3DE4" w:rsidRPr="00836DC5" w:rsidRDefault="005D3DE4" w:rsidP="005D3DE4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836DC5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e </w:t>
      </w:r>
      <w:r w:rsidR="008B1A4E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Saša Klikovac</w:t>
      </w:r>
      <w:r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</w:t>
      </w: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</w:t>
      </w:r>
    </w:p>
    <w:p w:rsidR="0073710B" w:rsidRPr="00836DC5" w:rsidRDefault="005D3DE4" w:rsidP="005D3DE4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73710B" w:rsidRPr="00836DC5" w:rsidRDefault="00D112A3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                          </w:t>
      </w:r>
      <w:r w:rsidR="0052653E"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="0052653E" w:rsidRPr="00836DC5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="0052653E"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 w:rsidR="0052653E" w:rsidRPr="00836DC5">
        <w:rPr>
          <w:rFonts w:ascii="Arial" w:hAnsi="Arial" w:cs="Arial"/>
          <w:color w:val="000000"/>
          <w:lang w:val="sr-Latn-ME"/>
        </w:rPr>
        <w:t xml:space="preserve"> </w:t>
      </w:r>
      <w:r w:rsidR="0052653E" w:rsidRPr="00836DC5">
        <w:rPr>
          <w:rFonts w:ascii="Arial" w:hAnsi="Arial" w:cs="Arial"/>
          <w:color w:val="000000"/>
          <w:sz w:val="24"/>
          <w:szCs w:val="24"/>
          <w:lang w:val="sr-Latn-ME"/>
        </w:rPr>
        <w:t>Dijana Milačić</w:t>
      </w:r>
    </w:p>
    <w:p w:rsidR="0052653E" w:rsidRPr="00836DC5" w:rsidRDefault="0052653E" w:rsidP="0052653E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</w:t>
      </w:r>
    </w:p>
    <w:p w:rsidR="0073710B" w:rsidRPr="00836DC5" w:rsidRDefault="0052653E" w:rsidP="005C0CEB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52653E" w:rsidRPr="00836DC5" w:rsidRDefault="0052653E" w:rsidP="0052653E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836DC5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 w:rsidRPr="00836DC5">
        <w:rPr>
          <w:rFonts w:ascii="Arial" w:hAnsi="Arial" w:cs="Arial"/>
          <w:lang w:val="sr-Latn-ME"/>
        </w:rPr>
        <w:t xml:space="preserve"> </w:t>
      </w:r>
      <w:r w:rsidRPr="00836DC5">
        <w:rPr>
          <w:rFonts w:ascii="Arial" w:hAnsi="Arial" w:cs="Arial"/>
          <w:sz w:val="24"/>
          <w:szCs w:val="24"/>
          <w:lang w:val="sr-Latn-ME"/>
        </w:rPr>
        <w:t>Milica Jablan</w:t>
      </w:r>
      <w:r w:rsidRPr="00836DC5">
        <w:rPr>
          <w:rFonts w:ascii="Arial" w:hAnsi="Arial" w:cs="Arial"/>
          <w:lang w:val="sr-Latn-ME"/>
        </w:rPr>
        <w:t xml:space="preserve"> </w:t>
      </w: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</w:t>
      </w:r>
    </w:p>
    <w:p w:rsidR="00EE209F" w:rsidRDefault="0052653E" w:rsidP="00F523CB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C15CC6" w:rsidRDefault="00C15CC6" w:rsidP="00F523CB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C15CC6" w:rsidRDefault="00C15CC6" w:rsidP="00F523CB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C15CC6" w:rsidRDefault="00C15CC6" w:rsidP="00F523CB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C15CC6" w:rsidRDefault="00C15CC6" w:rsidP="00F523CB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C15CC6" w:rsidRDefault="00C15CC6" w:rsidP="00F523CB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C15CC6" w:rsidRPr="00836DC5" w:rsidRDefault="00C15CC6" w:rsidP="00F523CB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bookmarkStart w:id="17" w:name="_GoBack"/>
      <w:bookmarkEnd w:id="17"/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  <w:lang w:val="sr-Latn-ME"/>
        </w:rPr>
      </w:pPr>
      <w:bookmarkStart w:id="18" w:name="_Toc62730568"/>
      <w:r w:rsidRPr="0073710B">
        <w:rPr>
          <w:rFonts w:ascii="Arial" w:eastAsia="Times New Roman" w:hAnsi="Arial" w:cs="Times New Roman"/>
          <w:b/>
          <w:sz w:val="28"/>
          <w:szCs w:val="32"/>
          <w:lang w:val="sr-Latn-ME"/>
        </w:rPr>
        <w:lastRenderedPageBreak/>
        <w:t>UPUTSTVO O PRAVNOM SREDSTVU</w:t>
      </w:r>
      <w:bookmarkEnd w:id="18"/>
    </w:p>
    <w:p w:rsidR="0073710B" w:rsidRPr="0073710B" w:rsidRDefault="0073710B" w:rsidP="0073710B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73710B" w:rsidRPr="0073710B" w:rsidRDefault="0073710B" w:rsidP="0073710B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73710B" w:rsidRPr="0073710B" w:rsidRDefault="0073710B" w:rsidP="00737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73710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sectPr w:rsidR="0073710B" w:rsidRPr="007371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3D" w:rsidRDefault="00921C3D" w:rsidP="0073710B">
      <w:pPr>
        <w:spacing w:after="0" w:line="240" w:lineRule="auto"/>
      </w:pPr>
      <w:r>
        <w:separator/>
      </w:r>
    </w:p>
  </w:endnote>
  <w:endnote w:type="continuationSeparator" w:id="0">
    <w:p w:rsidR="00921C3D" w:rsidRDefault="00921C3D" w:rsidP="0073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6103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36DC5" w:rsidRDefault="00836DC5">
            <w:pPr>
              <w:pStyle w:val="Footer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CC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CC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6DC5" w:rsidRDefault="00836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3D" w:rsidRDefault="00921C3D" w:rsidP="0073710B">
      <w:pPr>
        <w:spacing w:after="0" w:line="240" w:lineRule="auto"/>
      </w:pPr>
      <w:r>
        <w:separator/>
      </w:r>
    </w:p>
  </w:footnote>
  <w:footnote w:type="continuationSeparator" w:id="0">
    <w:p w:rsidR="00921C3D" w:rsidRDefault="00921C3D" w:rsidP="0073710B">
      <w:pPr>
        <w:spacing w:after="0" w:line="240" w:lineRule="auto"/>
      </w:pPr>
      <w:r>
        <w:continuationSeparator/>
      </w:r>
    </w:p>
  </w:footnote>
  <w:footnote w:id="1">
    <w:p w:rsidR="0073710B" w:rsidRPr="007F2BA0" w:rsidRDefault="0073710B" w:rsidP="0073710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73710B" w:rsidRPr="007F2BA0" w:rsidRDefault="0073710B" w:rsidP="0073710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73710B" w:rsidRPr="007F2BA0" w:rsidRDefault="0073710B" w:rsidP="0073710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73710B" w:rsidRPr="007F2BA0" w:rsidRDefault="0073710B" w:rsidP="0073710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73710B" w:rsidRPr="00367536" w:rsidRDefault="0073710B" w:rsidP="0073710B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r w:rsidRPr="007F2BA0">
        <w:rPr>
          <w:rFonts w:ascii="Arial" w:hAnsi="Arial" w:cs="Arial"/>
          <w:sz w:val="14"/>
          <w:szCs w:val="16"/>
        </w:rPr>
        <w:t>uključujući i sve troškove, nagrade i moguća obnavljanja ugovora na osnovu okvirnog sporazuma.</w:t>
      </w:r>
    </w:p>
  </w:footnote>
  <w:footnote w:id="6">
    <w:p w:rsidR="0073710B" w:rsidRPr="007F2BA0" w:rsidRDefault="0073710B" w:rsidP="0073710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73710B" w:rsidRPr="007F2BA0" w:rsidRDefault="0073710B" w:rsidP="0073710B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:rsidR="0073710B" w:rsidRPr="007F2BA0" w:rsidRDefault="0073710B" w:rsidP="0073710B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Ukoliko je predviđeno zaključivanje okvirnog sporazuma, garancija ponude se dostavlja na iznos procijenjene vrijednosti predmeta javne nabavke za vrijeme trajanja okvirnog sporazuma</w:t>
      </w:r>
    </w:p>
  </w:footnote>
  <w:footnote w:id="9">
    <w:p w:rsidR="0073710B" w:rsidRPr="002E211C" w:rsidRDefault="0073710B" w:rsidP="0073710B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310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024558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862B45"/>
    <w:multiLevelType w:val="hybridMultilevel"/>
    <w:tmpl w:val="7F52008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040F864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0F0C52"/>
    <w:multiLevelType w:val="hybridMultilevel"/>
    <w:tmpl w:val="ADFAEE28"/>
    <w:lvl w:ilvl="0" w:tplc="129660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5637D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0B"/>
    <w:rsid w:val="000113FF"/>
    <w:rsid w:val="00040186"/>
    <w:rsid w:val="00067B75"/>
    <w:rsid w:val="000718CB"/>
    <w:rsid w:val="000749BD"/>
    <w:rsid w:val="000875EC"/>
    <w:rsid w:val="00091996"/>
    <w:rsid w:val="00140290"/>
    <w:rsid w:val="0014473F"/>
    <w:rsid w:val="00151008"/>
    <w:rsid w:val="00152407"/>
    <w:rsid w:val="001835ED"/>
    <w:rsid w:val="001931D7"/>
    <w:rsid w:val="0019745F"/>
    <w:rsid w:val="001A1454"/>
    <w:rsid w:val="001B250F"/>
    <w:rsid w:val="001E32E0"/>
    <w:rsid w:val="002350FD"/>
    <w:rsid w:val="002352B7"/>
    <w:rsid w:val="00264A21"/>
    <w:rsid w:val="00272F7B"/>
    <w:rsid w:val="002955A3"/>
    <w:rsid w:val="002A453A"/>
    <w:rsid w:val="002A50C5"/>
    <w:rsid w:val="002A7339"/>
    <w:rsid w:val="002C357C"/>
    <w:rsid w:val="002C5D7B"/>
    <w:rsid w:val="002E365E"/>
    <w:rsid w:val="00363EC7"/>
    <w:rsid w:val="003705A1"/>
    <w:rsid w:val="00382329"/>
    <w:rsid w:val="003B2E93"/>
    <w:rsid w:val="003B381F"/>
    <w:rsid w:val="003D2A69"/>
    <w:rsid w:val="00432434"/>
    <w:rsid w:val="00466397"/>
    <w:rsid w:val="004B0642"/>
    <w:rsid w:val="004C023A"/>
    <w:rsid w:val="0052653E"/>
    <w:rsid w:val="00536DBD"/>
    <w:rsid w:val="00566F78"/>
    <w:rsid w:val="0057677D"/>
    <w:rsid w:val="005A1AF4"/>
    <w:rsid w:val="005C0CEB"/>
    <w:rsid w:val="005C5A68"/>
    <w:rsid w:val="005D07DA"/>
    <w:rsid w:val="005D3DE4"/>
    <w:rsid w:val="005F4748"/>
    <w:rsid w:val="006051D9"/>
    <w:rsid w:val="006054E1"/>
    <w:rsid w:val="006B4EBA"/>
    <w:rsid w:val="006D2CF2"/>
    <w:rsid w:val="006D3CDF"/>
    <w:rsid w:val="0073710B"/>
    <w:rsid w:val="00757299"/>
    <w:rsid w:val="00797F9B"/>
    <w:rsid w:val="007A0501"/>
    <w:rsid w:val="007E218A"/>
    <w:rsid w:val="00812B91"/>
    <w:rsid w:val="008310D4"/>
    <w:rsid w:val="00836DC5"/>
    <w:rsid w:val="00885567"/>
    <w:rsid w:val="008A435B"/>
    <w:rsid w:val="008B1A4E"/>
    <w:rsid w:val="00903905"/>
    <w:rsid w:val="00910BD7"/>
    <w:rsid w:val="00920449"/>
    <w:rsid w:val="00921C3D"/>
    <w:rsid w:val="00970D51"/>
    <w:rsid w:val="0097418F"/>
    <w:rsid w:val="00976505"/>
    <w:rsid w:val="00995E09"/>
    <w:rsid w:val="009A49B0"/>
    <w:rsid w:val="009A521F"/>
    <w:rsid w:val="009A577C"/>
    <w:rsid w:val="009C39B7"/>
    <w:rsid w:val="009D73B4"/>
    <w:rsid w:val="00A06282"/>
    <w:rsid w:val="00A4429D"/>
    <w:rsid w:val="00A45FAF"/>
    <w:rsid w:val="00B0694D"/>
    <w:rsid w:val="00B34D1D"/>
    <w:rsid w:val="00B367FE"/>
    <w:rsid w:val="00B562F7"/>
    <w:rsid w:val="00B82759"/>
    <w:rsid w:val="00BD0900"/>
    <w:rsid w:val="00C04923"/>
    <w:rsid w:val="00C10C2C"/>
    <w:rsid w:val="00C15CC6"/>
    <w:rsid w:val="00C4342D"/>
    <w:rsid w:val="00C52A02"/>
    <w:rsid w:val="00C96077"/>
    <w:rsid w:val="00CF419E"/>
    <w:rsid w:val="00D04FA3"/>
    <w:rsid w:val="00D057D4"/>
    <w:rsid w:val="00D109E5"/>
    <w:rsid w:val="00D112A3"/>
    <w:rsid w:val="00D37380"/>
    <w:rsid w:val="00D66672"/>
    <w:rsid w:val="00D7768E"/>
    <w:rsid w:val="00D94643"/>
    <w:rsid w:val="00DA545F"/>
    <w:rsid w:val="00DB2CC8"/>
    <w:rsid w:val="00DC7173"/>
    <w:rsid w:val="00DD7541"/>
    <w:rsid w:val="00DF7DD5"/>
    <w:rsid w:val="00E24246"/>
    <w:rsid w:val="00E32F52"/>
    <w:rsid w:val="00E91CBC"/>
    <w:rsid w:val="00EE209F"/>
    <w:rsid w:val="00F03443"/>
    <w:rsid w:val="00F108DF"/>
    <w:rsid w:val="00F12B16"/>
    <w:rsid w:val="00F17A46"/>
    <w:rsid w:val="00F523CB"/>
    <w:rsid w:val="00F70590"/>
    <w:rsid w:val="00FB4B15"/>
    <w:rsid w:val="00FC7B3B"/>
    <w:rsid w:val="00FD0A52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C41D4"/>
  <w15:chartTrackingRefBased/>
  <w15:docId w15:val="{E0E3F751-1B22-486A-A0C1-836E91F8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3710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710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3710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0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D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C5"/>
  </w:style>
  <w:style w:type="paragraph" w:styleId="Footer">
    <w:name w:val="footer"/>
    <w:basedOn w:val="Normal"/>
    <w:link w:val="FooterChar"/>
    <w:uiPriority w:val="99"/>
    <w:unhideWhenUsed/>
    <w:rsid w:val="0083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Ducic</dc:creator>
  <cp:keywords/>
  <dc:description/>
  <cp:lastModifiedBy>MIlica Jablan</cp:lastModifiedBy>
  <cp:revision>2</cp:revision>
  <cp:lastPrinted>2021-12-16T11:14:00Z</cp:lastPrinted>
  <dcterms:created xsi:type="dcterms:W3CDTF">2022-05-19T07:50:00Z</dcterms:created>
  <dcterms:modified xsi:type="dcterms:W3CDTF">2022-05-19T07:50:00Z</dcterms:modified>
</cp:coreProperties>
</file>