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2F2B9" w14:textId="6484578E" w:rsidR="00FA523C" w:rsidRPr="00F85368" w:rsidRDefault="0030093A" w:rsidP="00FA523C">
      <w:pPr>
        <w:tabs>
          <w:tab w:val="left" w:pos="1701"/>
          <w:tab w:val="left" w:pos="4820"/>
        </w:tabs>
        <w:spacing w:after="0" w:line="240" w:lineRule="auto"/>
        <w:jc w:val="both"/>
        <w:rPr>
          <w:rFonts w:ascii="Times New Roman" w:eastAsia="Times New Roman" w:hAnsi="Times New Roman"/>
          <w:color w:val="000000"/>
          <w:sz w:val="24"/>
          <w:szCs w:val="24"/>
        </w:rPr>
      </w:pPr>
      <w:bookmarkStart w:id="0" w:name="_GoBack"/>
      <w:bookmarkEnd w:id="0"/>
      <w:r>
        <w:rPr>
          <w:rFonts w:ascii="Times New Roman" w:eastAsia="Times New Roman" w:hAnsi="Times New Roman"/>
          <w:color w:val="000000"/>
          <w:sz w:val="24"/>
          <w:szCs w:val="24"/>
        </w:rPr>
        <w:t>Prijestonica Cetinje</w:t>
      </w:r>
    </w:p>
    <w:p w14:paraId="686C5012" w14:textId="07F5A297" w:rsidR="00291344" w:rsidRDefault="00291344" w:rsidP="00FA523C">
      <w:pPr>
        <w:spacing w:after="0" w:line="240" w:lineRule="auto"/>
        <w:jc w:val="both"/>
        <w:rPr>
          <w:rFonts w:ascii="Times New Roman" w:eastAsia="Times New Roman" w:hAnsi="Times New Roman"/>
          <w:color w:val="000000"/>
          <w:sz w:val="24"/>
          <w:szCs w:val="24"/>
        </w:rPr>
      </w:pPr>
      <w:r w:rsidRPr="00291344">
        <w:rPr>
          <w:rFonts w:ascii="Times New Roman" w:eastAsia="Times New Roman" w:hAnsi="Times New Roman"/>
          <w:color w:val="000000"/>
          <w:sz w:val="24"/>
          <w:szCs w:val="24"/>
        </w:rPr>
        <w:t>Broj:01-426/22-</w:t>
      </w:r>
      <w:r w:rsidR="009A0A38">
        <w:rPr>
          <w:rFonts w:ascii="Times New Roman" w:eastAsia="Times New Roman" w:hAnsi="Times New Roman"/>
          <w:color w:val="000000"/>
          <w:sz w:val="24"/>
          <w:szCs w:val="24"/>
        </w:rPr>
        <w:t>1742/3</w:t>
      </w:r>
    </w:p>
    <w:p w14:paraId="26CF50CB" w14:textId="2A98818B" w:rsidR="00FA523C" w:rsidRPr="00F85368" w:rsidRDefault="00FA523C" w:rsidP="00FA523C">
      <w:pPr>
        <w:spacing w:after="0" w:line="240" w:lineRule="auto"/>
        <w:jc w:val="both"/>
        <w:rPr>
          <w:rFonts w:ascii="Times New Roman" w:eastAsia="Times New Roman" w:hAnsi="Times New Roman"/>
          <w:bCs/>
          <w:color w:val="000000"/>
          <w:sz w:val="24"/>
          <w:szCs w:val="24"/>
        </w:rPr>
      </w:pPr>
      <w:r w:rsidRPr="00F85368">
        <w:rPr>
          <w:rFonts w:ascii="Times New Roman" w:eastAsia="Times New Roman" w:hAnsi="Times New Roman"/>
          <w:color w:val="000000"/>
          <w:sz w:val="24"/>
          <w:szCs w:val="24"/>
        </w:rPr>
        <w:t xml:space="preserve">Mjesto i datum: </w:t>
      </w:r>
      <w:r w:rsidR="0030093A">
        <w:rPr>
          <w:rFonts w:ascii="Times New Roman" w:eastAsia="Times New Roman" w:hAnsi="Times New Roman"/>
          <w:color w:val="000000"/>
          <w:sz w:val="24"/>
          <w:szCs w:val="24"/>
          <w:u w:val="single"/>
        </w:rPr>
        <w:t>Cetinje</w:t>
      </w:r>
      <w:r w:rsidRPr="00F85368">
        <w:rPr>
          <w:rFonts w:ascii="Times New Roman" w:eastAsia="Times New Roman" w:hAnsi="Times New Roman"/>
          <w:color w:val="000000"/>
          <w:sz w:val="24"/>
          <w:szCs w:val="24"/>
          <w:u w:val="single"/>
        </w:rPr>
        <w:t xml:space="preserve">, </w:t>
      </w:r>
      <w:r w:rsidR="009A0A38">
        <w:rPr>
          <w:rFonts w:ascii="Times New Roman" w:eastAsia="Times New Roman" w:hAnsi="Times New Roman"/>
          <w:color w:val="000000"/>
          <w:sz w:val="24"/>
          <w:szCs w:val="24"/>
          <w:u w:val="single"/>
        </w:rPr>
        <w:t>19</w:t>
      </w:r>
      <w:r w:rsidRPr="00F85368">
        <w:rPr>
          <w:rFonts w:ascii="Times New Roman" w:eastAsia="Times New Roman" w:hAnsi="Times New Roman"/>
          <w:color w:val="000000"/>
          <w:sz w:val="24"/>
          <w:szCs w:val="24"/>
          <w:u w:val="single"/>
        </w:rPr>
        <w:t>. 0</w:t>
      </w:r>
      <w:r w:rsidR="007E5886">
        <w:rPr>
          <w:rFonts w:ascii="Times New Roman" w:eastAsia="Times New Roman" w:hAnsi="Times New Roman"/>
          <w:color w:val="000000"/>
          <w:sz w:val="24"/>
          <w:szCs w:val="24"/>
          <w:u w:val="single"/>
        </w:rPr>
        <w:t>7</w:t>
      </w:r>
      <w:r w:rsidRPr="00F85368">
        <w:rPr>
          <w:rFonts w:ascii="Times New Roman" w:eastAsia="Times New Roman" w:hAnsi="Times New Roman"/>
          <w:color w:val="000000"/>
          <w:sz w:val="24"/>
          <w:szCs w:val="24"/>
          <w:u w:val="single"/>
        </w:rPr>
        <w:t>. 2022. godine</w:t>
      </w:r>
    </w:p>
    <w:p w14:paraId="7A5B313E" w14:textId="77777777" w:rsidR="00FA523C" w:rsidRPr="00943312" w:rsidRDefault="00FA523C" w:rsidP="00B40728">
      <w:pPr>
        <w:spacing w:after="0"/>
        <w:jc w:val="both"/>
        <w:rPr>
          <w:rFonts w:ascii="Times New Roman" w:hAnsi="Times New Roman"/>
          <w:b/>
          <w:sz w:val="24"/>
          <w:szCs w:val="24"/>
          <w:lang w:val="it-IT"/>
        </w:rPr>
      </w:pPr>
    </w:p>
    <w:p w14:paraId="177D0BE4" w14:textId="77777777" w:rsidR="00FA523C" w:rsidRDefault="00FA523C" w:rsidP="00B40728">
      <w:pPr>
        <w:spacing w:after="0"/>
        <w:jc w:val="both"/>
        <w:rPr>
          <w:rFonts w:ascii="Times New Roman" w:hAnsi="Times New Roman"/>
          <w:sz w:val="24"/>
          <w:szCs w:val="24"/>
        </w:rPr>
      </w:pPr>
      <w:r w:rsidRPr="00943312">
        <w:rPr>
          <w:rFonts w:ascii="Times New Roman" w:hAnsi="Times New Roman"/>
          <w:sz w:val="24"/>
          <w:szCs w:val="24"/>
          <w:lang w:val="it-IT"/>
        </w:rPr>
        <w:t xml:space="preserve">Na osnovu člana 94  stav 1 Zakona o javnim nabavkama  </w:t>
      </w:r>
      <w:r w:rsidRPr="00943312">
        <w:rPr>
          <w:rFonts w:ascii="Times New Roman" w:hAnsi="Times New Roman"/>
          <w:sz w:val="24"/>
          <w:szCs w:val="24"/>
          <w:lang w:val="sr-Latn-CS"/>
        </w:rPr>
        <w:t xml:space="preserve">(„Službeni list CG“, br. </w:t>
      </w:r>
      <w:r w:rsidRPr="00943312">
        <w:rPr>
          <w:rFonts w:ascii="Times New Roman" w:hAnsi="Times New Roman"/>
          <w:sz w:val="24"/>
          <w:szCs w:val="24"/>
          <w:lang w:val="it-IT"/>
        </w:rPr>
        <w:t xml:space="preserve">074/19 od 21.12.2019) </w:t>
      </w:r>
      <w:r w:rsidRPr="00943312">
        <w:rPr>
          <w:rFonts w:ascii="Times New Roman" w:hAnsi="Times New Roman"/>
          <w:b/>
          <w:sz w:val="24"/>
          <w:szCs w:val="24"/>
          <w:lang w:val="it-IT"/>
        </w:rPr>
        <w:t xml:space="preserve"> </w:t>
      </w:r>
      <w:r w:rsidRPr="00943312">
        <w:rPr>
          <w:rFonts w:ascii="Times New Roman" w:hAnsi="Times New Roman"/>
          <w:sz w:val="24"/>
          <w:szCs w:val="24"/>
        </w:rPr>
        <w:t>Naručilac objavljuje:</w:t>
      </w:r>
    </w:p>
    <w:p w14:paraId="333DE0C0" w14:textId="77777777" w:rsidR="00F85368" w:rsidRDefault="00F85368" w:rsidP="00F85368">
      <w:pPr>
        <w:spacing w:after="0"/>
        <w:jc w:val="both"/>
        <w:rPr>
          <w:rFonts w:ascii="Times New Roman" w:hAnsi="Times New Roman"/>
          <w:sz w:val="24"/>
          <w:szCs w:val="24"/>
        </w:rPr>
      </w:pPr>
    </w:p>
    <w:p w14:paraId="281003C4" w14:textId="77777777" w:rsidR="009A0A38" w:rsidRPr="00943312" w:rsidRDefault="009A0A38" w:rsidP="00F85368">
      <w:pPr>
        <w:spacing w:after="0"/>
        <w:jc w:val="both"/>
        <w:rPr>
          <w:rFonts w:ascii="Times New Roman" w:hAnsi="Times New Roman"/>
          <w:sz w:val="24"/>
          <w:szCs w:val="24"/>
        </w:rPr>
      </w:pPr>
    </w:p>
    <w:p w14:paraId="67E4050F" w14:textId="5354D47A" w:rsidR="00AF6546" w:rsidRPr="009A0A38" w:rsidRDefault="00FA523C" w:rsidP="00AF6546">
      <w:pPr>
        <w:spacing w:after="0"/>
        <w:jc w:val="center"/>
        <w:rPr>
          <w:rFonts w:ascii="Times New Roman" w:hAnsi="Times New Roman"/>
          <w:b/>
          <w:sz w:val="24"/>
          <w:szCs w:val="24"/>
          <w:lang w:val="it-IT"/>
        </w:rPr>
      </w:pPr>
      <w:r w:rsidRPr="009A0A38">
        <w:rPr>
          <w:rFonts w:ascii="Times New Roman" w:hAnsi="Times New Roman"/>
          <w:b/>
          <w:sz w:val="24"/>
          <w:szCs w:val="24"/>
          <w:lang w:val="it-IT"/>
        </w:rPr>
        <w:t>IZMJEN</w:t>
      </w:r>
      <w:r w:rsidR="00291344" w:rsidRPr="009A0A38">
        <w:rPr>
          <w:rFonts w:ascii="Times New Roman" w:hAnsi="Times New Roman"/>
          <w:b/>
          <w:sz w:val="24"/>
          <w:szCs w:val="24"/>
          <w:lang w:val="it-IT"/>
        </w:rPr>
        <w:t>U</w:t>
      </w:r>
    </w:p>
    <w:p w14:paraId="2B87105A" w14:textId="59F9B95A" w:rsidR="00F85368" w:rsidRPr="009A0A38" w:rsidRDefault="00FA523C" w:rsidP="00F85368">
      <w:pPr>
        <w:spacing w:after="0"/>
        <w:jc w:val="center"/>
        <w:rPr>
          <w:rFonts w:ascii="Times New Roman" w:hAnsi="Times New Roman"/>
          <w:b/>
          <w:sz w:val="24"/>
          <w:szCs w:val="24"/>
          <w:lang w:val="it-IT"/>
        </w:rPr>
      </w:pPr>
      <w:r w:rsidRPr="009A0A38">
        <w:rPr>
          <w:rFonts w:ascii="Times New Roman" w:hAnsi="Times New Roman"/>
          <w:b/>
          <w:sz w:val="24"/>
          <w:szCs w:val="24"/>
          <w:lang w:val="it-IT"/>
        </w:rPr>
        <w:t xml:space="preserve">tenderske dokumentacije za otvoreni postupak javne nabavke za </w:t>
      </w:r>
      <w:r w:rsidR="0030093A" w:rsidRPr="009A0A38">
        <w:rPr>
          <w:rFonts w:ascii="Times New Roman" w:hAnsi="Times New Roman"/>
          <w:b/>
          <w:sz w:val="24"/>
          <w:szCs w:val="24"/>
          <w:lang w:val="it-IT"/>
        </w:rPr>
        <w:t xml:space="preserve">izvođenje radova - </w:t>
      </w:r>
      <w:r w:rsidR="009A0A38" w:rsidRPr="009A0A38">
        <w:rPr>
          <w:rFonts w:ascii="Times New Roman" w:hAnsi="Times New Roman"/>
          <w:b/>
          <w:sz w:val="24"/>
          <w:szCs w:val="24"/>
          <w:lang w:val="it-IT"/>
        </w:rPr>
        <w:t>Izgradnja trafo stanice TS 10/ 04 KV Novi Obod 1- 2X1000KvA i njeno uklapanje u 10kv mrežu</w:t>
      </w:r>
    </w:p>
    <w:p w14:paraId="2A30CB5D" w14:textId="77777777" w:rsidR="00DB2AE9" w:rsidRPr="009A0A38" w:rsidRDefault="00DB2AE9" w:rsidP="0030093A">
      <w:pPr>
        <w:spacing w:after="0" w:line="276" w:lineRule="auto"/>
        <w:jc w:val="both"/>
        <w:rPr>
          <w:rFonts w:ascii="Times New Roman" w:hAnsi="Times New Roman"/>
          <w:sz w:val="24"/>
          <w:szCs w:val="24"/>
          <w:lang w:val="it-IT"/>
        </w:rPr>
      </w:pPr>
    </w:p>
    <w:p w14:paraId="6679D44D" w14:textId="77777777" w:rsidR="009A0A38" w:rsidRPr="009A0A38" w:rsidRDefault="009A0A38" w:rsidP="0030093A">
      <w:pPr>
        <w:spacing w:after="0" w:line="276" w:lineRule="auto"/>
        <w:jc w:val="both"/>
        <w:rPr>
          <w:rFonts w:ascii="Times New Roman" w:hAnsi="Times New Roman"/>
          <w:sz w:val="24"/>
          <w:szCs w:val="24"/>
          <w:lang w:val="it-IT"/>
        </w:rPr>
      </w:pPr>
    </w:p>
    <w:p w14:paraId="700D0DE8" w14:textId="6BB8640A" w:rsidR="00F85368" w:rsidRPr="009A0A38" w:rsidRDefault="00074FE4" w:rsidP="00B74E4F">
      <w:pPr>
        <w:keepNext/>
        <w:keepLines/>
        <w:spacing w:before="240" w:line="276" w:lineRule="auto"/>
        <w:jc w:val="both"/>
        <w:outlineLvl w:val="0"/>
        <w:rPr>
          <w:rFonts w:ascii="Arial" w:eastAsia="Times New Roman" w:hAnsi="Arial"/>
          <w:b/>
          <w:sz w:val="24"/>
          <w:szCs w:val="32"/>
        </w:rPr>
      </w:pPr>
      <w:r w:rsidRPr="009A0A38">
        <w:rPr>
          <w:rFonts w:ascii="Times New Roman" w:hAnsi="Times New Roman"/>
          <w:sz w:val="24"/>
          <w:szCs w:val="24"/>
          <w:lang w:val="it-IT"/>
        </w:rPr>
        <w:t xml:space="preserve">U Tenderskoj dokumentaciji za otvoreni postupak javne nabavke za izvođenje radova -  </w:t>
      </w:r>
      <w:r w:rsidR="009A0A38" w:rsidRPr="009A0A38">
        <w:rPr>
          <w:rFonts w:ascii="Times New Roman" w:hAnsi="Times New Roman"/>
          <w:sz w:val="24"/>
          <w:szCs w:val="24"/>
          <w:lang w:val="it-IT"/>
        </w:rPr>
        <w:t xml:space="preserve">Izgradnju trafo stanice TS 10/ 04 KV Novi Obod 1- 2X1000KvA i njeno uklapanje u 10kv mrežu </w:t>
      </w:r>
      <w:r w:rsidRPr="009A0A38">
        <w:rPr>
          <w:rFonts w:ascii="Times New Roman" w:hAnsi="Times New Roman"/>
          <w:sz w:val="24"/>
          <w:szCs w:val="24"/>
          <w:lang w:val="it-IT"/>
        </w:rPr>
        <w:t xml:space="preserve">broj </w:t>
      </w:r>
      <w:r w:rsidR="00AA54CF" w:rsidRPr="009A0A38">
        <w:rPr>
          <w:rFonts w:ascii="Times New Roman" w:hAnsi="Times New Roman"/>
          <w:sz w:val="24"/>
          <w:szCs w:val="24"/>
          <w:lang w:val="it-IT"/>
        </w:rPr>
        <w:t>2</w:t>
      </w:r>
      <w:r w:rsidR="009A0A38" w:rsidRPr="009A0A38">
        <w:rPr>
          <w:rFonts w:ascii="Times New Roman" w:hAnsi="Times New Roman"/>
          <w:sz w:val="24"/>
          <w:szCs w:val="24"/>
          <w:lang w:val="it-IT"/>
        </w:rPr>
        <w:t>2314</w:t>
      </w:r>
      <w:r w:rsidR="00291344" w:rsidRPr="009A0A38">
        <w:rPr>
          <w:rFonts w:ascii="Times New Roman" w:hAnsi="Times New Roman"/>
          <w:sz w:val="24"/>
          <w:szCs w:val="24"/>
          <w:lang w:val="it-IT"/>
        </w:rPr>
        <w:t xml:space="preserve"> od </w:t>
      </w:r>
      <w:r w:rsidR="009A0A38" w:rsidRPr="009A0A38">
        <w:rPr>
          <w:rFonts w:ascii="Times New Roman" w:hAnsi="Times New Roman"/>
          <w:sz w:val="24"/>
          <w:szCs w:val="24"/>
          <w:lang w:val="it-IT"/>
        </w:rPr>
        <w:t>18</w:t>
      </w:r>
      <w:r w:rsidRPr="009A0A38">
        <w:rPr>
          <w:rFonts w:ascii="Times New Roman" w:hAnsi="Times New Roman"/>
          <w:sz w:val="24"/>
          <w:szCs w:val="24"/>
          <w:lang w:val="it-IT"/>
        </w:rPr>
        <w:t>.0</w:t>
      </w:r>
      <w:r w:rsidR="009A0A38" w:rsidRPr="009A0A38">
        <w:rPr>
          <w:rFonts w:ascii="Times New Roman" w:hAnsi="Times New Roman"/>
          <w:sz w:val="24"/>
          <w:szCs w:val="24"/>
          <w:lang w:val="it-IT"/>
        </w:rPr>
        <w:t>7</w:t>
      </w:r>
      <w:r w:rsidRPr="009A0A38">
        <w:rPr>
          <w:rFonts w:ascii="Times New Roman" w:hAnsi="Times New Roman"/>
          <w:sz w:val="24"/>
          <w:szCs w:val="24"/>
          <w:lang w:val="it-IT"/>
        </w:rPr>
        <w:t>.2022. godine</w:t>
      </w:r>
      <w:r w:rsidR="00697D0D" w:rsidRPr="007E5886">
        <w:rPr>
          <w:rFonts w:ascii="Times New Roman" w:hAnsi="Times New Roman"/>
          <w:sz w:val="24"/>
          <w:szCs w:val="24"/>
        </w:rPr>
        <w:t>,</w:t>
      </w:r>
      <w:r w:rsidR="008219EE" w:rsidRPr="007E5886">
        <w:rPr>
          <w:rFonts w:ascii="Times New Roman" w:hAnsi="Times New Roman"/>
          <w:sz w:val="24"/>
          <w:szCs w:val="24"/>
        </w:rPr>
        <w:t xml:space="preserve"> u</w:t>
      </w:r>
      <w:r w:rsidR="00697D0D" w:rsidRPr="007E5886">
        <w:rPr>
          <w:rFonts w:ascii="Times New Roman" w:hAnsi="Times New Roman"/>
          <w:sz w:val="24"/>
          <w:szCs w:val="24"/>
        </w:rPr>
        <w:t xml:space="preserve"> tačk</w:t>
      </w:r>
      <w:r w:rsidR="008219EE" w:rsidRPr="007E5886">
        <w:rPr>
          <w:rFonts w:ascii="Times New Roman" w:hAnsi="Times New Roman"/>
          <w:sz w:val="24"/>
          <w:szCs w:val="24"/>
        </w:rPr>
        <w:t>i</w:t>
      </w:r>
      <w:r w:rsidR="009A0A38">
        <w:rPr>
          <w:rFonts w:ascii="Times New Roman" w:hAnsi="Times New Roman"/>
          <w:sz w:val="24"/>
          <w:szCs w:val="24"/>
        </w:rPr>
        <w:t xml:space="preserve"> </w:t>
      </w:r>
      <w:r w:rsidR="009A0A38" w:rsidRPr="009A0A38">
        <w:rPr>
          <w:rFonts w:ascii="Times New Roman" w:hAnsi="Times New Roman"/>
          <w:b/>
          <w:sz w:val="24"/>
          <w:szCs w:val="24"/>
        </w:rPr>
        <w:t>13.</w:t>
      </w:r>
      <w:r w:rsidR="009A0A38">
        <w:rPr>
          <w:rFonts w:ascii="Times New Roman" w:hAnsi="Times New Roman"/>
          <w:sz w:val="24"/>
          <w:szCs w:val="24"/>
        </w:rPr>
        <w:t xml:space="preserve"> </w:t>
      </w:r>
      <w:r w:rsidR="00697D0D" w:rsidRPr="007E5886">
        <w:rPr>
          <w:rFonts w:ascii="Times New Roman" w:hAnsi="Times New Roman"/>
          <w:sz w:val="24"/>
          <w:szCs w:val="24"/>
        </w:rPr>
        <w:t xml:space="preserve"> </w:t>
      </w:r>
      <w:bookmarkStart w:id="1" w:name="_Toc62730565"/>
      <w:r w:rsidR="009A0A38" w:rsidRPr="003C36D6">
        <w:rPr>
          <w:rFonts w:ascii="Arial" w:eastAsia="Times New Roman" w:hAnsi="Arial"/>
          <w:b/>
          <w:sz w:val="24"/>
          <w:szCs w:val="32"/>
        </w:rPr>
        <w:t>NAČIN ZAKLJUČIVANJA I IZMJENE UGOVORA O JAVNOJ NABAVCI</w:t>
      </w:r>
      <w:bookmarkEnd w:id="1"/>
      <w:r w:rsidR="009A0A38">
        <w:rPr>
          <w:rFonts w:ascii="Arial" w:eastAsia="Times New Roman" w:hAnsi="Arial"/>
          <w:b/>
          <w:sz w:val="24"/>
          <w:szCs w:val="32"/>
        </w:rPr>
        <w:t xml:space="preserve"> </w:t>
      </w:r>
      <w:r w:rsidR="008219EE" w:rsidRPr="009A0A38">
        <w:rPr>
          <w:rFonts w:ascii="Times New Roman" w:hAnsi="Times New Roman"/>
          <w:sz w:val="24"/>
          <w:szCs w:val="24"/>
        </w:rPr>
        <w:t>mijenja se:</w:t>
      </w:r>
    </w:p>
    <w:p w14:paraId="5BAE9371" w14:textId="77777777" w:rsidR="007E5886" w:rsidRPr="007E5886" w:rsidRDefault="007E5886" w:rsidP="007E5886">
      <w:pPr>
        <w:spacing w:after="0" w:line="276" w:lineRule="auto"/>
        <w:ind w:left="360"/>
        <w:jc w:val="both"/>
        <w:rPr>
          <w:rFonts w:ascii="Times New Roman" w:hAnsi="Times New Roman"/>
          <w:sz w:val="24"/>
          <w:szCs w:val="24"/>
        </w:rPr>
      </w:pPr>
    </w:p>
    <w:p w14:paraId="453CA597" w14:textId="77777777" w:rsidR="009A0A38" w:rsidRPr="009B764D" w:rsidRDefault="00074FE4" w:rsidP="009A0A38">
      <w:pPr>
        <w:spacing w:after="0" w:line="240" w:lineRule="auto"/>
        <w:jc w:val="both"/>
        <w:rPr>
          <w:rFonts w:ascii="Arial" w:eastAsia="Times New Roman" w:hAnsi="Arial" w:cs="Arial"/>
          <w:sz w:val="24"/>
          <w:szCs w:val="24"/>
        </w:rPr>
      </w:pPr>
      <w:r w:rsidRPr="00074FE4">
        <w:rPr>
          <w:rFonts w:ascii="Times New Roman" w:hAnsi="Times New Roman"/>
          <w:sz w:val="24"/>
          <w:szCs w:val="24"/>
        </w:rPr>
        <w:t>„</w:t>
      </w:r>
      <w:r w:rsidR="009A0A38" w:rsidRPr="009B764D">
        <w:rPr>
          <w:rFonts w:ascii="Arial" w:eastAsia="Times New Roman" w:hAnsi="Arial" w:cs="Arial"/>
          <w:sz w:val="24"/>
          <w:szCs w:val="24"/>
        </w:rPr>
        <w:t xml:space="preserve">Naručilac zaključuje ugovor o javnoj nabavci u pisanom ili elektronskom obliku sa ponuđačem čija je ponuda izabrana kao najpovoljnija, nakon izvršnosti odluke o izboru najpovoljnije ponude. </w:t>
      </w:r>
    </w:p>
    <w:p w14:paraId="42A977AF" w14:textId="77777777" w:rsidR="009A0A38" w:rsidRPr="009B764D" w:rsidRDefault="009A0A38" w:rsidP="009A0A38">
      <w:pPr>
        <w:spacing w:after="0" w:line="240" w:lineRule="auto"/>
        <w:jc w:val="both"/>
        <w:rPr>
          <w:rFonts w:ascii="Arial" w:eastAsia="Times New Roman" w:hAnsi="Arial" w:cs="Arial"/>
          <w:sz w:val="24"/>
          <w:szCs w:val="24"/>
        </w:rPr>
      </w:pPr>
    </w:p>
    <w:p w14:paraId="7A6148A4" w14:textId="77777777" w:rsidR="009A0A38" w:rsidRPr="009B764D" w:rsidRDefault="009A0A38" w:rsidP="009A0A38">
      <w:pPr>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Ugovor o javnoj nabavci mora da bude u skladu sa uslovima utvrđenim tenderskom dokumentacijom, izabranom ponudom i odlukom o izboru najpovoljnije ponude, osim u pogledu iskazivanja PDV-a.</w:t>
      </w:r>
    </w:p>
    <w:p w14:paraId="012CB424" w14:textId="77777777" w:rsidR="009A0A38" w:rsidRPr="009B764D" w:rsidRDefault="009A0A38" w:rsidP="009A0A38">
      <w:pPr>
        <w:spacing w:after="0" w:line="240" w:lineRule="auto"/>
        <w:jc w:val="both"/>
        <w:rPr>
          <w:rFonts w:ascii="Arial" w:eastAsia="Times New Roman" w:hAnsi="Arial" w:cs="Arial"/>
          <w:sz w:val="24"/>
          <w:szCs w:val="24"/>
        </w:rPr>
      </w:pPr>
    </w:p>
    <w:p w14:paraId="2B078699" w14:textId="77777777" w:rsidR="009A0A38" w:rsidRPr="00500636" w:rsidRDefault="009A0A38" w:rsidP="009A0A38">
      <w:pPr>
        <w:spacing w:after="0"/>
        <w:jc w:val="both"/>
        <w:rPr>
          <w:rFonts w:ascii="Arial" w:eastAsia="Times New Roman" w:hAnsi="Arial" w:cs="Arial"/>
          <w:color w:val="000000"/>
          <w:sz w:val="24"/>
          <w:szCs w:val="24"/>
        </w:rPr>
      </w:pPr>
      <w:r w:rsidRPr="00500636">
        <w:rPr>
          <w:rFonts w:ascii="Arial" w:eastAsia="Times New Roman" w:hAnsi="Arial" w:cs="Arial"/>
          <w:color w:val="000000"/>
          <w:sz w:val="24"/>
          <w:szCs w:val="24"/>
        </w:rPr>
        <w:t>Ugovor između naručioca i ponuđača čija je ponuda izabrana kao najpovoljnija, pored uslova koji su propisani ovom tenderskom dokumentacijom, će sadržati i sljedeće:</w:t>
      </w:r>
      <w:r w:rsidRPr="00500636">
        <w:rPr>
          <w:rFonts w:ascii="Arial" w:eastAsia="Times New Roman" w:hAnsi="Arial" w:cs="Arial"/>
          <w:color w:val="000000"/>
          <w:sz w:val="24"/>
          <w:szCs w:val="24"/>
          <w:vertAlign w:val="superscript"/>
        </w:rPr>
        <w:footnoteReference w:id="1"/>
      </w:r>
    </w:p>
    <w:p w14:paraId="5AC353EE" w14:textId="77777777" w:rsidR="009A0A38" w:rsidRPr="00500636" w:rsidRDefault="009A0A38" w:rsidP="009A0A38">
      <w:pPr>
        <w:spacing w:after="0"/>
        <w:jc w:val="both"/>
        <w:rPr>
          <w:rFonts w:ascii="Arial" w:eastAsia="Times New Roman" w:hAnsi="Arial" w:cs="Arial"/>
          <w:color w:val="000000"/>
          <w:sz w:val="24"/>
          <w:szCs w:val="24"/>
        </w:rPr>
      </w:pPr>
    </w:p>
    <w:p w14:paraId="1277A738"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Naručilac je dužan da:</w:t>
      </w:r>
    </w:p>
    <w:p w14:paraId="1356D1BC"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-blagovremeno, pisanim putem, obavijesti izv</w:t>
      </w:r>
      <w:r>
        <w:rPr>
          <w:rFonts w:ascii="Arial" w:eastAsia="Times New Roman" w:hAnsi="Arial" w:cs="Arial"/>
          <w:sz w:val="24"/>
          <w:szCs w:val="24"/>
        </w:rPr>
        <w:t>ođača</w:t>
      </w:r>
      <w:r w:rsidRPr="006C1E10">
        <w:rPr>
          <w:rFonts w:ascii="Arial" w:eastAsia="Times New Roman" w:hAnsi="Arial" w:cs="Arial"/>
          <w:sz w:val="24"/>
          <w:szCs w:val="24"/>
        </w:rPr>
        <w:t xml:space="preserve"> o danu početka izvođenja radova na </w:t>
      </w:r>
      <w:r>
        <w:rPr>
          <w:rFonts w:ascii="Arial" w:eastAsia="Times New Roman" w:hAnsi="Arial" w:cs="Arial"/>
          <w:sz w:val="24"/>
          <w:szCs w:val="24"/>
        </w:rPr>
        <w:t>s</w:t>
      </w:r>
      <w:r w:rsidRPr="00102131">
        <w:rPr>
          <w:rFonts w:ascii="Arial" w:eastAsia="Times New Roman" w:hAnsi="Arial" w:cs="Arial"/>
          <w:sz w:val="24"/>
          <w:szCs w:val="24"/>
        </w:rPr>
        <w:t>anacij</w:t>
      </w:r>
      <w:r>
        <w:rPr>
          <w:rFonts w:ascii="Arial" w:eastAsia="Times New Roman" w:hAnsi="Arial" w:cs="Arial"/>
          <w:sz w:val="24"/>
          <w:szCs w:val="24"/>
        </w:rPr>
        <w:t>i</w:t>
      </w:r>
      <w:r w:rsidRPr="00102131">
        <w:rPr>
          <w:rFonts w:ascii="Arial" w:eastAsia="Times New Roman" w:hAnsi="Arial" w:cs="Arial"/>
          <w:sz w:val="24"/>
          <w:szCs w:val="24"/>
        </w:rPr>
        <w:t xml:space="preserve"> krovnog pokrivača bivšeg Vojnog stana</w:t>
      </w:r>
      <w:r>
        <w:rPr>
          <w:rFonts w:ascii="Arial" w:eastAsia="Times New Roman" w:hAnsi="Arial" w:cs="Arial"/>
          <w:sz w:val="24"/>
          <w:szCs w:val="24"/>
        </w:rPr>
        <w:t>,</w:t>
      </w:r>
      <w:r w:rsidRPr="006C1E10">
        <w:rPr>
          <w:rFonts w:ascii="Arial" w:eastAsia="Times New Roman" w:hAnsi="Arial" w:cs="Arial"/>
          <w:sz w:val="24"/>
          <w:szCs w:val="24"/>
        </w:rPr>
        <w:t xml:space="preserve"> koji je predmet javne nabavke, a najkasnije sedam dana prije početka izvođenja ovih radova;</w:t>
      </w:r>
    </w:p>
    <w:p w14:paraId="04B8CA3B" w14:textId="77777777" w:rsidR="009A0A38" w:rsidRPr="006C1E10" w:rsidRDefault="009A0A38" w:rsidP="009A0A38">
      <w:pPr>
        <w:jc w:val="both"/>
        <w:rPr>
          <w:rFonts w:ascii="Arial" w:eastAsia="Times New Roman" w:hAnsi="Arial" w:cs="Arial"/>
          <w:sz w:val="24"/>
          <w:szCs w:val="24"/>
        </w:rPr>
      </w:pPr>
      <w:r w:rsidRPr="006C1E10">
        <w:rPr>
          <w:rFonts w:ascii="Arial" w:eastAsia="Times New Roman" w:hAnsi="Arial" w:cs="Arial"/>
          <w:sz w:val="24"/>
          <w:szCs w:val="24"/>
        </w:rPr>
        <w:t>-preda Izvodjaču tehničku dokumentaciju potrebnu za izvo</w:t>
      </w:r>
      <w:r>
        <w:rPr>
          <w:rFonts w:ascii="Arial" w:eastAsia="Times New Roman" w:hAnsi="Arial" w:cs="Arial"/>
          <w:sz w:val="24"/>
          <w:szCs w:val="24"/>
        </w:rPr>
        <w:t>đ</w:t>
      </w:r>
      <w:r w:rsidRPr="006C1E10">
        <w:rPr>
          <w:rFonts w:ascii="Arial" w:eastAsia="Times New Roman" w:hAnsi="Arial" w:cs="Arial"/>
          <w:sz w:val="24"/>
          <w:szCs w:val="24"/>
        </w:rPr>
        <w:t>enje predmetnih radova;</w:t>
      </w:r>
    </w:p>
    <w:p w14:paraId="4032DE00"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-blagovremeno ovjerene od stručnog nadzora i Prijestonice Cetinje privremene situacije i okončanu situaciju, dostavi Upravi javnih radova, koja će  po istim izvršiti plaćanje u ugovorenom roku.</w:t>
      </w:r>
    </w:p>
    <w:p w14:paraId="7A7B720D"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lastRenderedPageBreak/>
        <w:t>Izvodjač je dužan da:</w:t>
      </w:r>
    </w:p>
    <w:p w14:paraId="6CD34492"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 xml:space="preserve"> -ugovorene radove vrši svakodnevno u odnosu na faze i vrstu radova koji se izvode;</w:t>
      </w:r>
    </w:p>
    <w:p w14:paraId="7FFA8BF2"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-ugovorene radove vrši u obimu i na način koji je ponudio, u skladu sa predmjerom radova iz tenderske dokumentacije;</w:t>
      </w:r>
    </w:p>
    <w:p w14:paraId="49D7CD4E" w14:textId="77777777" w:rsidR="009A0A38"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-ugovorene radove vrši preko imenovanih ovlašćenih inženjera i ovlašćenih lica, te da u slučaju njihove spriječenosti da budu angažovani na izvodjenju radova zbog bolesti, prestanka radnog odnosa ili oduzimanja licence ili ovlašćenja, odmah imenuje drugog ovlašćenog inženjera odnosno ovlašćeno lice i o tome obavijesti naručioca;</w:t>
      </w:r>
    </w:p>
    <w:p w14:paraId="76EC160E"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 kvalitet materijala koji se ugrađuje dokaže atestima o izvršenim ispitivanjima materijala;</w:t>
      </w:r>
    </w:p>
    <w:p w14:paraId="5A17066E" w14:textId="77777777" w:rsidR="009A0A38" w:rsidRPr="006C1E10" w:rsidRDefault="009A0A38" w:rsidP="009A0A38">
      <w:pPr>
        <w:jc w:val="both"/>
        <w:rPr>
          <w:rFonts w:ascii="Arial" w:eastAsia="Times New Roman" w:hAnsi="Arial" w:cs="Arial"/>
          <w:sz w:val="24"/>
          <w:szCs w:val="24"/>
        </w:rPr>
      </w:pPr>
      <w:r>
        <w:rPr>
          <w:rFonts w:ascii="Arial" w:eastAsia="Times New Roman" w:hAnsi="Arial" w:cs="Arial"/>
          <w:sz w:val="24"/>
          <w:szCs w:val="24"/>
        </w:rPr>
        <w:t xml:space="preserve">- </w:t>
      </w:r>
      <w:r w:rsidRPr="006C1E10">
        <w:rPr>
          <w:rFonts w:ascii="Arial" w:eastAsia="Times New Roman" w:hAnsi="Arial" w:cs="Arial"/>
          <w:sz w:val="24"/>
          <w:szCs w:val="24"/>
        </w:rPr>
        <w:t xml:space="preserve"> u roku od 3 dana od dana potpisivanja ugovora dostavi dinamički plan izvodjenja radova sa potpunim tehničkim podacima  i u skladu sa ugovorenim rokom izvršenja  iz Ugovora;</w:t>
      </w:r>
    </w:p>
    <w:p w14:paraId="405E80CE" w14:textId="77777777" w:rsidR="009A0A38" w:rsidRPr="00CA07E3" w:rsidRDefault="009A0A38" w:rsidP="009A0A38">
      <w:pPr>
        <w:jc w:val="both"/>
        <w:rPr>
          <w:rFonts w:ascii="Arial" w:eastAsia="Times New Roman" w:hAnsi="Arial" w:cs="Arial"/>
          <w:sz w:val="24"/>
          <w:szCs w:val="24"/>
          <w:lang w:val="pl-PL"/>
        </w:rPr>
      </w:pPr>
      <w:r w:rsidRPr="006C1E10">
        <w:rPr>
          <w:rFonts w:ascii="Arial" w:eastAsia="Times New Roman" w:hAnsi="Arial" w:cs="Arial"/>
          <w:sz w:val="24"/>
          <w:szCs w:val="24"/>
        </w:rPr>
        <w:t xml:space="preserve">- </w:t>
      </w:r>
      <w:r w:rsidRPr="00CA07E3">
        <w:rPr>
          <w:rFonts w:ascii="Arial" w:eastAsia="Times New Roman" w:hAnsi="Arial" w:cs="Arial"/>
          <w:sz w:val="24"/>
          <w:szCs w:val="24"/>
          <w:lang w:val="pl-PL"/>
        </w:rPr>
        <w:t>Organizaciju i priključenje gradilišta na elektroinstalacije i instalacije vodovoda, kanalizacije, PTT i dr., IZVOĐAČ o</w:t>
      </w:r>
      <w:r>
        <w:rPr>
          <w:rFonts w:ascii="Arial" w:eastAsia="Times New Roman" w:hAnsi="Arial" w:cs="Arial"/>
          <w:sz w:val="24"/>
          <w:szCs w:val="24"/>
          <w:lang w:val="pl-PL"/>
        </w:rPr>
        <w:t>bezbjeđuje sam i o svom trošku;</w:t>
      </w:r>
    </w:p>
    <w:p w14:paraId="04802652" w14:textId="77777777" w:rsidR="009A0A38" w:rsidRPr="006C1E10"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 xml:space="preserve">-u vezi sa </w:t>
      </w:r>
      <w:r>
        <w:rPr>
          <w:rFonts w:ascii="Arial" w:eastAsia="Times New Roman" w:hAnsi="Arial" w:cs="Arial"/>
          <w:sz w:val="24"/>
          <w:szCs w:val="24"/>
        </w:rPr>
        <w:t>sanacijom</w:t>
      </w:r>
      <w:r w:rsidRPr="00344396">
        <w:rPr>
          <w:rFonts w:ascii="Arial" w:eastAsia="Times New Roman" w:hAnsi="Arial" w:cs="Arial"/>
          <w:sz w:val="24"/>
          <w:szCs w:val="24"/>
        </w:rPr>
        <w:t xml:space="preserve"> krovnog pokrivača </w:t>
      </w:r>
      <w:r>
        <w:rPr>
          <w:rFonts w:ascii="Arial" w:eastAsia="Times New Roman" w:hAnsi="Arial" w:cs="Arial"/>
          <w:sz w:val="24"/>
          <w:szCs w:val="24"/>
        </w:rPr>
        <w:t xml:space="preserve">bivšeg Vojnog stana </w:t>
      </w:r>
      <w:r w:rsidRPr="006C1E10">
        <w:rPr>
          <w:rFonts w:ascii="Arial" w:eastAsia="Times New Roman" w:hAnsi="Arial" w:cs="Arial"/>
          <w:sz w:val="24"/>
          <w:szCs w:val="24"/>
        </w:rPr>
        <w:t>koja je predmet ovog ugovora, uredno i po propisima vodi propisanu gradilišnu dokumentaciju;</w:t>
      </w:r>
    </w:p>
    <w:p w14:paraId="434AD634" w14:textId="77777777" w:rsidR="009A0A38"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-vrši druge o</w:t>
      </w:r>
      <w:r>
        <w:rPr>
          <w:rFonts w:ascii="Arial" w:eastAsia="Times New Roman" w:hAnsi="Arial" w:cs="Arial"/>
          <w:sz w:val="24"/>
          <w:szCs w:val="24"/>
        </w:rPr>
        <w:t>baveze predviđene ovim ugovorom;</w:t>
      </w:r>
    </w:p>
    <w:p w14:paraId="29086E7F" w14:textId="77777777" w:rsidR="009A0A38" w:rsidRPr="0053662B" w:rsidRDefault="009A0A38" w:rsidP="009A0A38">
      <w:pPr>
        <w:autoSpaceDE w:val="0"/>
        <w:autoSpaceDN w:val="0"/>
        <w:adjustRightInd w:val="0"/>
        <w:jc w:val="both"/>
        <w:rPr>
          <w:rFonts w:ascii="Arial" w:eastAsia="Times New Roman" w:hAnsi="Arial" w:cs="Arial"/>
          <w:sz w:val="24"/>
          <w:szCs w:val="24"/>
          <w:lang w:val="sr-Latn-RS"/>
        </w:rPr>
      </w:pPr>
      <w:r w:rsidRPr="0053662B">
        <w:rPr>
          <w:rFonts w:ascii="Arial" w:eastAsia="Times New Roman" w:hAnsi="Arial" w:cs="Arial"/>
          <w:sz w:val="24"/>
          <w:szCs w:val="24"/>
        </w:rPr>
        <w:t xml:space="preserve">Izvođač je dužan da prije zaključivanja ugovora o javnoj nabavci dostavi naručiocu </w:t>
      </w:r>
      <w:r w:rsidRPr="0053662B">
        <w:rPr>
          <w:rFonts w:ascii="Arial" w:eastAsia="Times New Roman" w:hAnsi="Arial" w:cs="Arial"/>
          <w:sz w:val="24"/>
          <w:szCs w:val="24"/>
          <w:lang w:val="sr-Latn-RS"/>
        </w:rPr>
        <w:t xml:space="preserve">bezuslovnu i naplativu na prvi poziv garanciju za dobro izvršenje ugovora na iznos 10 % od vrijednosti Ugovora, sa rokom vaznosti 10 (deset) dana dužim od ugovorenog roka za izvođenje radova. </w:t>
      </w:r>
    </w:p>
    <w:p w14:paraId="4383BD4D" w14:textId="77777777" w:rsidR="009A0A38" w:rsidRPr="0053662B" w:rsidRDefault="009A0A38" w:rsidP="009A0A38">
      <w:pPr>
        <w:autoSpaceDE w:val="0"/>
        <w:autoSpaceDN w:val="0"/>
        <w:adjustRightInd w:val="0"/>
        <w:jc w:val="both"/>
        <w:rPr>
          <w:rFonts w:ascii="Arial" w:eastAsia="Times New Roman" w:hAnsi="Arial" w:cs="Arial"/>
          <w:sz w:val="24"/>
          <w:szCs w:val="24"/>
          <w:lang w:val="sr-Latn-RS"/>
        </w:rPr>
      </w:pPr>
      <w:r w:rsidRPr="0053662B">
        <w:rPr>
          <w:rFonts w:ascii="Arial" w:eastAsia="Times New Roman" w:hAnsi="Arial" w:cs="Arial"/>
          <w:sz w:val="24"/>
          <w:szCs w:val="24"/>
          <w:lang w:val="sr-Latn-RS"/>
        </w:rPr>
        <w:t>Naručilac može aktivirati garanciju za dobro izvršenje ugovora u svakom momentu kada nastupi neki od razloga za raskid ovog Ugovora.</w:t>
      </w:r>
    </w:p>
    <w:p w14:paraId="30021189" w14:textId="77777777" w:rsidR="009A0A38" w:rsidRPr="00A92B8F" w:rsidRDefault="009A0A38" w:rsidP="009A0A38">
      <w:pPr>
        <w:autoSpaceDE w:val="0"/>
        <w:autoSpaceDN w:val="0"/>
        <w:adjustRightInd w:val="0"/>
        <w:jc w:val="both"/>
        <w:rPr>
          <w:rFonts w:ascii="Arial" w:eastAsia="Times New Roman" w:hAnsi="Arial" w:cs="Arial"/>
          <w:sz w:val="24"/>
          <w:szCs w:val="24"/>
        </w:rPr>
      </w:pPr>
      <w:r w:rsidRPr="00A92B8F">
        <w:rPr>
          <w:rFonts w:ascii="Arial" w:eastAsia="Times New Roman" w:hAnsi="Arial" w:cs="Arial"/>
          <w:sz w:val="24"/>
          <w:szCs w:val="24"/>
          <w:lang w:val="sl-SI"/>
        </w:rPr>
        <w:t xml:space="preserve">Izvođač je </w:t>
      </w:r>
      <w:r w:rsidRPr="00A92B8F">
        <w:rPr>
          <w:rFonts w:ascii="Arial" w:eastAsia="Times New Roman" w:hAnsi="Arial" w:cs="Arial"/>
          <w:sz w:val="24"/>
          <w:szCs w:val="24"/>
          <w:lang w:val="sr-Latn-RS"/>
        </w:rPr>
        <w:t xml:space="preserve">dužan da 10 dana prije isteka garancije za dobro izvršenje ugovora </w:t>
      </w:r>
      <w:r w:rsidRPr="00A92B8F">
        <w:rPr>
          <w:rFonts w:ascii="Arial" w:eastAsia="Times New Roman" w:hAnsi="Arial" w:cs="Arial"/>
          <w:sz w:val="24"/>
          <w:szCs w:val="24"/>
          <w:lang w:val="sl-SI"/>
        </w:rPr>
        <w:t xml:space="preserve">dostavi Naručiocu bezuslovnu i naplativu na prvi poziv garanciju za otklanjanje nedostataka u garantnom roku na iznos od 2% </w:t>
      </w:r>
      <w:r w:rsidRPr="00A92B8F">
        <w:rPr>
          <w:rFonts w:ascii="Arial" w:eastAsia="Times New Roman" w:hAnsi="Arial" w:cs="Arial"/>
          <w:sz w:val="24"/>
          <w:szCs w:val="24"/>
        </w:rPr>
        <w:t>od vrijednosti ugovora sa rokom važenja 8 dana dužim od važenja garantnog roka</w:t>
      </w:r>
      <w:r w:rsidRPr="00A92B8F">
        <w:rPr>
          <w:rFonts w:ascii="Arial" w:eastAsia="Times New Roman" w:hAnsi="Arial" w:cs="Arial"/>
          <w:sz w:val="24"/>
          <w:szCs w:val="24"/>
          <w:lang w:val="sl-SI"/>
        </w:rPr>
        <w:t xml:space="preserve">. Izvođač ima obavezu da datu garanciju obnavlja svake godine do kraja perioda garantovanja i to najkasnije 8 dana prije isteka prethodne. Ukoliko Izvođač  blagovremeno ne obnovi garanciju u ostavljenom roku, Naručilac će aktivirati </w:t>
      </w:r>
      <w:r>
        <w:rPr>
          <w:rFonts w:ascii="Arial" w:eastAsia="Times New Roman" w:hAnsi="Arial" w:cs="Arial"/>
          <w:sz w:val="24"/>
          <w:szCs w:val="24"/>
          <w:lang w:val="sl-SI"/>
        </w:rPr>
        <w:t>garanciju koja je na snazi</w:t>
      </w:r>
      <w:r>
        <w:rPr>
          <w:rFonts w:ascii="Arial" w:eastAsia="Times New Roman" w:hAnsi="Arial" w:cs="Arial"/>
          <w:sz w:val="24"/>
          <w:szCs w:val="24"/>
        </w:rPr>
        <w:t>;</w:t>
      </w:r>
    </w:p>
    <w:p w14:paraId="5A677116"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Ugovor  se može raskinuti sporazumno ili po zahtjevu jedne od strana ugovora, ako su nastupili bitni razlozi za raskid ugovora.</w:t>
      </w:r>
    </w:p>
    <w:p w14:paraId="4D6A3B4C"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Ugovor se raskida pismenom izjavom, koja se dostavlja drugoj ugovornoj strani. U izjavi mora biti naznačeno po kom osnovu se ugovor raskida.</w:t>
      </w:r>
    </w:p>
    <w:p w14:paraId="7F71B86F"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lastRenderedPageBreak/>
        <w:t xml:space="preserve">Ugovor se može raskinuti ako nastupe okolnosti koje za posljedicu imaju bitnu izmjenu ugovora koja iziskuje sprovođenje novog postupka javne nabavke i/ili ako nastupi neki razlog koji predstavlja osnov za obavezno isključenje iz člana 108 Zakona o javnim nabavkama. </w:t>
      </w:r>
    </w:p>
    <w:p w14:paraId="48BD74C2"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Bitnom izmjenom ugovora smatra se izmjena prirode ugovora u materijalnom smislu u odnosu na ugovor koji je prvobitno zaključen ako je ispunjen jedan ili više sljedećih uslova:</w:t>
      </w:r>
    </w:p>
    <w:p w14:paraId="273508D3"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38A05208"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2) izmjenom se mijenja privredna ravnoteža ugovora u korist privrednog subjekta sa kojim je zaključen ugovor na način koji nije predviđen prvobitnim ugovorom;</w:t>
      </w:r>
    </w:p>
    <w:p w14:paraId="7977CC67"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3) izmjenom se značajno povećava obim ugovora;</w:t>
      </w:r>
    </w:p>
    <w:p w14:paraId="03E980E9"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4) promjena privrednog subjekta sa kojim je zaključen ugovor o javnoj nabavci, osim u slučaju iz člana 151 stav 1 tačka 4 Zakona o javnim nabavkama;</w:t>
      </w:r>
    </w:p>
    <w:p w14:paraId="300316EE" w14:textId="77777777" w:rsidR="009A0A38" w:rsidRPr="00F3483F" w:rsidRDefault="009A0A38" w:rsidP="009A0A38">
      <w:pPr>
        <w:autoSpaceDE w:val="0"/>
        <w:autoSpaceDN w:val="0"/>
        <w:adjustRightInd w:val="0"/>
        <w:jc w:val="both"/>
        <w:rPr>
          <w:rFonts w:ascii="Arial" w:eastAsia="Times New Roman" w:hAnsi="Arial" w:cs="Arial"/>
          <w:sz w:val="24"/>
          <w:szCs w:val="24"/>
        </w:rPr>
      </w:pPr>
      <w:r w:rsidRPr="00F3483F">
        <w:rPr>
          <w:rFonts w:ascii="Arial" w:eastAsia="Times New Roman" w:hAnsi="Arial" w:cs="Arial"/>
          <w:sz w:val="24"/>
          <w:szCs w:val="24"/>
        </w:rPr>
        <w:t>5) ako ponuđač ne izvršava ugovorene obaveze i u drugim slučajevima utvrđenim tenderskom dokumentacijom u skladu sa zakonom.</w:t>
      </w:r>
    </w:p>
    <w:p w14:paraId="0193695A" w14:textId="77777777" w:rsidR="009A0A38" w:rsidRPr="00F3483F" w:rsidRDefault="009A0A38" w:rsidP="009A0A38">
      <w:pPr>
        <w:autoSpaceDE w:val="0"/>
        <w:autoSpaceDN w:val="0"/>
        <w:adjustRightInd w:val="0"/>
        <w:jc w:val="both"/>
        <w:rPr>
          <w:rFonts w:ascii="Arial" w:eastAsia="Times New Roman" w:hAnsi="Arial" w:cs="Arial"/>
          <w:sz w:val="24"/>
          <w:szCs w:val="24"/>
          <w:lang w:val="pl-PL"/>
        </w:rPr>
      </w:pPr>
      <w:r>
        <w:rPr>
          <w:rFonts w:ascii="Arial" w:eastAsia="Times New Roman" w:hAnsi="Arial" w:cs="Arial"/>
          <w:sz w:val="24"/>
          <w:szCs w:val="24"/>
          <w:lang w:val="pl-PL"/>
        </w:rPr>
        <w:t xml:space="preserve">- </w:t>
      </w:r>
      <w:r w:rsidRPr="00F3483F">
        <w:rPr>
          <w:rFonts w:ascii="Arial" w:eastAsia="Times New Roman" w:hAnsi="Arial" w:cs="Arial"/>
          <w:sz w:val="24"/>
          <w:szCs w:val="24"/>
          <w:lang w:val="pl-PL"/>
        </w:rPr>
        <w:t>Ako strane ugovora sporazumno raskinu ugovor, sporazumom o raskidu ugovora utvrđuju se međusobna prava i obaveze ko</w:t>
      </w:r>
      <w:r>
        <w:rPr>
          <w:rFonts w:ascii="Arial" w:eastAsia="Times New Roman" w:hAnsi="Arial" w:cs="Arial"/>
          <w:sz w:val="24"/>
          <w:szCs w:val="24"/>
          <w:lang w:val="pl-PL"/>
        </w:rPr>
        <w:t>je proističu iz raskida ugovora</w:t>
      </w:r>
    </w:p>
    <w:p w14:paraId="0F3D60B7" w14:textId="77777777" w:rsidR="009A0A38" w:rsidRPr="001B105D" w:rsidRDefault="009A0A38" w:rsidP="009A0A38">
      <w:pPr>
        <w:autoSpaceDE w:val="0"/>
        <w:autoSpaceDN w:val="0"/>
        <w:adjustRightInd w:val="0"/>
        <w:rPr>
          <w:rFonts w:ascii="Arial" w:eastAsia="Times New Roman" w:hAnsi="Arial" w:cs="Arial"/>
          <w:sz w:val="24"/>
          <w:szCs w:val="24"/>
        </w:rPr>
      </w:pPr>
      <w:r w:rsidRPr="001B105D">
        <w:rPr>
          <w:rFonts w:ascii="Arial" w:eastAsia="Times New Roman" w:hAnsi="Arial" w:cs="Arial"/>
          <w:sz w:val="24"/>
          <w:szCs w:val="24"/>
        </w:rPr>
        <w:t xml:space="preserve">Ugovor o javnoj nabavci tokom njegovog trajanja može da se izmijeni bez sprovođenja novog postupka javne nabavke u skladu sa članom 151 Zakona o javnim nabavkama: </w:t>
      </w:r>
    </w:p>
    <w:p w14:paraId="40B3F6BE" w14:textId="77777777" w:rsidR="009A0A38" w:rsidRPr="001B105D" w:rsidRDefault="009A0A38" w:rsidP="009A0A38">
      <w:pPr>
        <w:pStyle w:val="ListParagraph"/>
        <w:numPr>
          <w:ilvl w:val="0"/>
          <w:numId w:val="6"/>
        </w:numPr>
        <w:autoSpaceDE w:val="0"/>
        <w:autoSpaceDN w:val="0"/>
        <w:adjustRightInd w:val="0"/>
        <w:spacing w:after="200" w:line="276" w:lineRule="auto"/>
        <w:rPr>
          <w:rFonts w:ascii="Arial" w:eastAsia="Times New Roman" w:hAnsi="Arial" w:cs="Arial"/>
          <w:sz w:val="24"/>
          <w:szCs w:val="24"/>
        </w:rPr>
      </w:pPr>
      <w:r w:rsidRPr="001B105D">
        <w:rPr>
          <w:rFonts w:ascii="Arial" w:eastAsia="Times New Roman" w:hAnsi="Arial" w:cs="Arial"/>
          <w:sz w:val="24"/>
          <w:szCs w:val="24"/>
        </w:rPr>
        <w:t xml:space="preserve">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 </w:t>
      </w:r>
    </w:p>
    <w:p w14:paraId="530DA715" w14:textId="77777777" w:rsidR="009A0A38" w:rsidRPr="001B105D" w:rsidRDefault="009A0A38" w:rsidP="009A0A38">
      <w:pPr>
        <w:numPr>
          <w:ilvl w:val="0"/>
          <w:numId w:val="6"/>
        </w:numPr>
        <w:autoSpaceDE w:val="0"/>
        <w:autoSpaceDN w:val="0"/>
        <w:adjustRightInd w:val="0"/>
        <w:spacing w:after="200" w:line="276" w:lineRule="auto"/>
        <w:jc w:val="both"/>
        <w:rPr>
          <w:rFonts w:ascii="Arial" w:eastAsia="Times New Roman" w:hAnsi="Arial" w:cs="Arial"/>
          <w:sz w:val="24"/>
          <w:szCs w:val="24"/>
        </w:rPr>
      </w:pPr>
      <w:r w:rsidRPr="001B105D">
        <w:rPr>
          <w:rFonts w:ascii="Arial" w:eastAsia="Times New Roman" w:hAnsi="Arial" w:cs="Arial"/>
          <w:sz w:val="24"/>
          <w:szCs w:val="24"/>
        </w:rPr>
        <w:t xml:space="preserve">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 </w:t>
      </w:r>
    </w:p>
    <w:p w14:paraId="4DCFC0DF" w14:textId="77777777" w:rsidR="009A0A38" w:rsidRPr="001B105D" w:rsidRDefault="009A0A38" w:rsidP="009A0A38">
      <w:pPr>
        <w:numPr>
          <w:ilvl w:val="0"/>
          <w:numId w:val="6"/>
        </w:numPr>
        <w:autoSpaceDE w:val="0"/>
        <w:autoSpaceDN w:val="0"/>
        <w:adjustRightInd w:val="0"/>
        <w:spacing w:after="200" w:line="276" w:lineRule="auto"/>
        <w:jc w:val="both"/>
        <w:rPr>
          <w:rFonts w:ascii="Arial" w:eastAsia="Times New Roman" w:hAnsi="Arial" w:cs="Arial"/>
          <w:sz w:val="24"/>
          <w:szCs w:val="24"/>
        </w:rPr>
      </w:pPr>
      <w:r w:rsidRPr="001B105D">
        <w:rPr>
          <w:rFonts w:ascii="Arial" w:eastAsia="Times New Roman" w:hAnsi="Arial" w:cs="Arial"/>
          <w:sz w:val="24"/>
          <w:szCs w:val="24"/>
        </w:rPr>
        <w:lastRenderedPageBreak/>
        <w:t xml:space="preserve">Kada je potreba za izmjenom ugovora nastala zbog okolnosti koje naručilac u vrijeme zaključivanja ugovora nije mogao da predvidi, a izmjenom se ne mijenja priroda ugovora a povećanje vrijednosti ugovora nije veće od 20% vrijednosti prvobitnog ugovora, </w:t>
      </w:r>
    </w:p>
    <w:p w14:paraId="36270899" w14:textId="77777777" w:rsidR="009A0A38" w:rsidRPr="001B105D" w:rsidRDefault="009A0A38" w:rsidP="009A0A38">
      <w:pPr>
        <w:numPr>
          <w:ilvl w:val="0"/>
          <w:numId w:val="6"/>
        </w:numPr>
        <w:autoSpaceDE w:val="0"/>
        <w:autoSpaceDN w:val="0"/>
        <w:adjustRightInd w:val="0"/>
        <w:spacing w:after="200" w:line="276" w:lineRule="auto"/>
        <w:jc w:val="both"/>
        <w:rPr>
          <w:rFonts w:ascii="Arial" w:eastAsia="Times New Roman" w:hAnsi="Arial" w:cs="Arial"/>
          <w:sz w:val="24"/>
          <w:szCs w:val="24"/>
        </w:rPr>
      </w:pPr>
      <w:r w:rsidRPr="001B105D">
        <w:rPr>
          <w:rFonts w:ascii="Arial" w:eastAsia="Times New Roman" w:hAnsi="Arial" w:cs="Arial"/>
          <w:sz w:val="24"/>
          <w:szCs w:val="24"/>
        </w:rPr>
        <w:t>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Zakona.</w:t>
      </w:r>
    </w:p>
    <w:p w14:paraId="1281AA67" w14:textId="77777777" w:rsidR="009A0A38" w:rsidRDefault="009A0A38" w:rsidP="009A0A38">
      <w:pPr>
        <w:autoSpaceDE w:val="0"/>
        <w:autoSpaceDN w:val="0"/>
        <w:adjustRightInd w:val="0"/>
        <w:jc w:val="both"/>
        <w:rPr>
          <w:rFonts w:ascii="Arial" w:eastAsia="Times New Roman" w:hAnsi="Arial" w:cs="Arial"/>
          <w:sz w:val="24"/>
          <w:szCs w:val="24"/>
        </w:rPr>
      </w:pPr>
      <w:r w:rsidRPr="006C1E10">
        <w:rPr>
          <w:rFonts w:ascii="Arial" w:eastAsia="Times New Roman" w:hAnsi="Arial" w:cs="Arial"/>
          <w:sz w:val="24"/>
          <w:szCs w:val="24"/>
        </w:rPr>
        <w:t>Ukoliko dođe do raskida Ugovora i prekida radova, Naručilac i Izvođač su dužni da preduzmu potrebne mjere da se izvedeni radovi zaštite od propadanja. Troškove zaštite radova snosi ugovorna strana čijom krivicom je došlo do raskida Ugovora odnosno do prekida radova.</w:t>
      </w:r>
    </w:p>
    <w:p w14:paraId="1372FC93" w14:textId="77777777" w:rsidR="009A0A38" w:rsidRDefault="009A0A38" w:rsidP="009A0A38">
      <w:pPr>
        <w:jc w:val="both"/>
        <w:rPr>
          <w:rFonts w:ascii="Arial" w:eastAsia="Times New Roman" w:hAnsi="Arial" w:cs="Arial"/>
          <w:sz w:val="24"/>
          <w:szCs w:val="24"/>
        </w:rPr>
      </w:pPr>
      <w:r w:rsidRPr="00F3483F">
        <w:rPr>
          <w:rFonts w:ascii="Arial" w:eastAsia="Times New Roman" w:hAnsi="Arial" w:cs="Arial"/>
          <w:sz w:val="24"/>
          <w:szCs w:val="24"/>
        </w:rPr>
        <w:t>Izvođač je dužan da o svom trošku otkloni sve nedostatke na izvedenim radovima koji se pokažu u toku garantnog roka u roku koji mu odredi Naručilac. Ukoliko izvođač ne postupi po zahtjevu Naručioca, Naručilac ima pravo da na teret Izvođača otkloni nedostatke angažovanjem drugog Izvođača</w:t>
      </w:r>
      <w:r>
        <w:rPr>
          <w:rFonts w:ascii="Arial" w:eastAsia="Times New Roman" w:hAnsi="Arial" w:cs="Arial"/>
          <w:sz w:val="24"/>
          <w:szCs w:val="24"/>
        </w:rPr>
        <w:t>.</w:t>
      </w:r>
    </w:p>
    <w:p w14:paraId="3D504DFF" w14:textId="77777777" w:rsidR="009A0A38" w:rsidRDefault="009A0A38" w:rsidP="009A0A38">
      <w:pPr>
        <w:jc w:val="both"/>
        <w:rPr>
          <w:rFonts w:ascii="Arial" w:eastAsia="Times New Roman" w:hAnsi="Arial" w:cs="Arial"/>
          <w:sz w:val="24"/>
          <w:szCs w:val="24"/>
        </w:rPr>
      </w:pPr>
      <w:r w:rsidRPr="00F3483F">
        <w:rPr>
          <w:rFonts w:ascii="Arial" w:eastAsia="Times New Roman" w:hAnsi="Arial" w:cs="Arial"/>
          <w:sz w:val="24"/>
          <w:szCs w:val="24"/>
          <w:lang w:val="it-IT"/>
        </w:rPr>
        <w:t xml:space="preserve">Ako Naručiocu nastane šteta zbog prekoračenja ugovorenog roka završetka radova u iznosu većem od ugovorenih i obračunatih penala - kazne, tada je IZVOĐAČ dužan da plati Naručiocu pored ugovorene kazne (penale) </w:t>
      </w:r>
      <w:r w:rsidRPr="00F3483F">
        <w:rPr>
          <w:rFonts w:ascii="Arial" w:eastAsia="Times New Roman" w:hAnsi="Arial" w:cs="Arial"/>
          <w:sz w:val="24"/>
          <w:szCs w:val="24"/>
        </w:rPr>
        <w:t>i razliku do potpune naknade štete</w:t>
      </w:r>
      <w:r>
        <w:rPr>
          <w:rFonts w:ascii="Arial" w:eastAsia="Times New Roman" w:hAnsi="Arial" w:cs="Arial"/>
          <w:sz w:val="24"/>
          <w:szCs w:val="24"/>
        </w:rPr>
        <w:t>;</w:t>
      </w:r>
    </w:p>
    <w:p w14:paraId="4CCD0B20" w14:textId="77777777" w:rsidR="009A0A38" w:rsidRPr="0053662B" w:rsidRDefault="009A0A38" w:rsidP="009A0A38">
      <w:pPr>
        <w:jc w:val="both"/>
        <w:rPr>
          <w:rFonts w:ascii="Arial" w:eastAsia="Times New Roman" w:hAnsi="Arial" w:cs="Arial"/>
          <w:sz w:val="24"/>
          <w:szCs w:val="24"/>
          <w:lang w:val="it-IT"/>
        </w:rPr>
      </w:pPr>
      <w:r w:rsidRPr="00F3483F">
        <w:rPr>
          <w:rFonts w:ascii="Arial" w:eastAsia="Times New Roman" w:hAnsi="Arial" w:cs="Arial"/>
          <w:sz w:val="24"/>
          <w:szCs w:val="24"/>
          <w:lang w:val="it-IT"/>
        </w:rPr>
        <w:t xml:space="preserve">Ako Izvođač bez krivice Naručioca ne završi radove koji su predmet ovog ugovora u ugovorenom roku, dužan je Naručiocu platiti na ime ugovorene kazne (penale </w:t>
      </w:r>
      <w:r w:rsidRPr="00F3483F">
        <w:rPr>
          <w:rFonts w:ascii="Arial" w:eastAsia="Times New Roman" w:hAnsi="Arial" w:cs="Arial"/>
          <w:sz w:val="24"/>
          <w:szCs w:val="24"/>
        </w:rPr>
        <w:t xml:space="preserve">5‰ (pet promila) </w:t>
      </w:r>
      <w:r w:rsidRPr="00F3483F">
        <w:rPr>
          <w:rFonts w:ascii="Arial" w:eastAsia="Times New Roman" w:hAnsi="Arial" w:cs="Arial"/>
          <w:sz w:val="24"/>
          <w:szCs w:val="24"/>
          <w:lang w:val="it-IT"/>
        </w:rPr>
        <w:t>od ugovorene cijene svih radova za svaki dan prekoračenja ugovorenog roka završetka objekta. Visina ugovorene kazne ne može preći 5% od ugovorene cijene radova.</w:t>
      </w:r>
    </w:p>
    <w:p w14:paraId="71309C25" w14:textId="77777777" w:rsidR="009A0A38" w:rsidRPr="006C1E10" w:rsidRDefault="009A0A38" w:rsidP="009A0A38">
      <w:pPr>
        <w:spacing w:after="0" w:line="240" w:lineRule="auto"/>
        <w:jc w:val="both"/>
        <w:rPr>
          <w:rFonts w:ascii="Arial" w:eastAsia="Times New Roman" w:hAnsi="Arial" w:cs="Arial"/>
          <w:sz w:val="24"/>
          <w:szCs w:val="24"/>
        </w:rPr>
      </w:pPr>
      <w:r w:rsidRPr="006C1E10">
        <w:rPr>
          <w:rFonts w:ascii="Arial" w:eastAsia="Times New Roman" w:hAnsi="Arial" w:cs="Arial"/>
          <w:sz w:val="24"/>
          <w:szCs w:val="24"/>
        </w:rPr>
        <w:t>Ukoliko u toku važnosti ovog Ugovora dođe do bilo kakvih promjena u nazivu ili drugim statusnim promjenama ugovornih strana, tada će sva prava i obaveze ugovorne strane kod koje dođe do takve promjene, preći na njenog pravnog sljedbenika.</w:t>
      </w:r>
    </w:p>
    <w:p w14:paraId="70E32941" w14:textId="77777777" w:rsidR="009A0A38" w:rsidRPr="006C1E10" w:rsidRDefault="009A0A38" w:rsidP="009A0A38">
      <w:pPr>
        <w:spacing w:after="0" w:line="240" w:lineRule="auto"/>
        <w:jc w:val="both"/>
        <w:rPr>
          <w:rFonts w:ascii="Arial" w:eastAsia="Times New Roman" w:hAnsi="Arial" w:cs="Arial"/>
          <w:sz w:val="24"/>
          <w:szCs w:val="24"/>
        </w:rPr>
      </w:pPr>
    </w:p>
    <w:p w14:paraId="55B29F85" w14:textId="77777777" w:rsidR="009A0A38" w:rsidRPr="006C1E10" w:rsidRDefault="009A0A38" w:rsidP="009A0A38">
      <w:pPr>
        <w:jc w:val="both"/>
        <w:rPr>
          <w:rFonts w:ascii="Arial" w:eastAsia="Times New Roman" w:hAnsi="Arial" w:cs="Arial"/>
          <w:sz w:val="24"/>
          <w:szCs w:val="24"/>
        </w:rPr>
      </w:pPr>
      <w:r w:rsidRPr="006C1E10">
        <w:rPr>
          <w:rFonts w:ascii="Arial" w:eastAsia="Times New Roman" w:hAnsi="Arial" w:cs="Arial"/>
          <w:sz w:val="24"/>
          <w:szCs w:val="24"/>
        </w:rPr>
        <w:t xml:space="preserve">Ugovor o javnoj nabavci koji je zaključen uz kršenje antikorupcijskog pravila iz člana 38 Zakona o javnim nabavkama Crne Gore, ništav je. </w:t>
      </w:r>
    </w:p>
    <w:p w14:paraId="409E835D" w14:textId="77777777" w:rsidR="009A0A38" w:rsidRPr="006C1E10" w:rsidRDefault="009A0A38" w:rsidP="009A0A38">
      <w:pPr>
        <w:jc w:val="both"/>
        <w:rPr>
          <w:rFonts w:ascii="Arial" w:eastAsia="Times New Roman" w:hAnsi="Arial" w:cs="Arial"/>
          <w:sz w:val="24"/>
          <w:szCs w:val="24"/>
        </w:rPr>
      </w:pPr>
      <w:r w:rsidRPr="006C1E10">
        <w:rPr>
          <w:rFonts w:ascii="Arial" w:eastAsia="Times New Roman" w:hAnsi="Arial" w:cs="Arial"/>
          <w:sz w:val="24"/>
          <w:szCs w:val="24"/>
        </w:rPr>
        <w:t>Za sve što nije predviđeno ovim Ugovorom primjenjuju se odredbe Zakona o obligacionim odnos</w:t>
      </w:r>
      <w:r>
        <w:rPr>
          <w:rFonts w:ascii="Arial" w:eastAsia="Times New Roman" w:hAnsi="Arial" w:cs="Arial"/>
          <w:sz w:val="24"/>
          <w:szCs w:val="24"/>
        </w:rPr>
        <w:t>ima i drugih pozitivnih propisa.</w:t>
      </w:r>
    </w:p>
    <w:p w14:paraId="1C225CA8" w14:textId="01BF2620" w:rsidR="009A0A38" w:rsidRDefault="009A0A38" w:rsidP="009A0A38">
      <w:pPr>
        <w:spacing w:after="0"/>
        <w:jc w:val="both"/>
        <w:rPr>
          <w:rFonts w:ascii="Arial" w:eastAsia="Times New Roman" w:hAnsi="Arial" w:cs="Arial"/>
          <w:sz w:val="24"/>
          <w:szCs w:val="24"/>
        </w:rPr>
      </w:pPr>
      <w:r w:rsidRPr="006C1E10">
        <w:rPr>
          <w:rFonts w:ascii="Arial" w:eastAsia="Times New Roman" w:hAnsi="Arial" w:cs="Arial"/>
          <w:sz w:val="24"/>
          <w:szCs w:val="24"/>
        </w:rPr>
        <w:t>Ugovorne strane su saglasne da eventualne sporove povodom ovog Ugovora rješavaju sporazumom. U protivnom, ugovara se nadležnost Privrednog suda u Podgorici</w:t>
      </w:r>
      <w:r>
        <w:rPr>
          <w:rFonts w:ascii="Arial" w:eastAsia="Times New Roman" w:hAnsi="Arial" w:cs="Arial"/>
          <w:sz w:val="24"/>
          <w:szCs w:val="24"/>
        </w:rPr>
        <w:t>.“</w:t>
      </w:r>
    </w:p>
    <w:p w14:paraId="1D26544C" w14:textId="77777777" w:rsidR="009A0A38" w:rsidRDefault="009A0A38" w:rsidP="009A0A38">
      <w:pPr>
        <w:spacing w:after="0"/>
        <w:jc w:val="both"/>
        <w:rPr>
          <w:rFonts w:ascii="Arial" w:eastAsia="Times New Roman" w:hAnsi="Arial" w:cs="Arial"/>
          <w:sz w:val="24"/>
          <w:szCs w:val="24"/>
        </w:rPr>
      </w:pPr>
    </w:p>
    <w:p w14:paraId="627CA3B4" w14:textId="77777777" w:rsidR="009A0A38" w:rsidRDefault="009A0A38" w:rsidP="009A0A38">
      <w:pPr>
        <w:spacing w:after="0"/>
        <w:jc w:val="both"/>
        <w:rPr>
          <w:rFonts w:ascii="Arial" w:eastAsia="Times New Roman" w:hAnsi="Arial" w:cs="Arial"/>
          <w:sz w:val="24"/>
          <w:szCs w:val="24"/>
        </w:rPr>
      </w:pPr>
    </w:p>
    <w:p w14:paraId="62A114CB" w14:textId="77777777" w:rsidR="009A0A38" w:rsidRDefault="009A0A38" w:rsidP="009A0A38">
      <w:pPr>
        <w:spacing w:after="0"/>
        <w:jc w:val="both"/>
        <w:rPr>
          <w:rFonts w:ascii="Arial" w:eastAsia="Times New Roman" w:hAnsi="Arial" w:cs="Arial"/>
          <w:sz w:val="24"/>
          <w:szCs w:val="24"/>
        </w:rPr>
      </w:pPr>
    </w:p>
    <w:p w14:paraId="58A798DF" w14:textId="77777777" w:rsidR="009A0A38" w:rsidRDefault="009A0A38" w:rsidP="009A0A38">
      <w:pPr>
        <w:spacing w:after="0"/>
        <w:jc w:val="both"/>
        <w:rPr>
          <w:rFonts w:ascii="Arial" w:eastAsia="Times New Roman" w:hAnsi="Arial" w:cs="Arial"/>
          <w:sz w:val="24"/>
          <w:szCs w:val="24"/>
        </w:rPr>
      </w:pPr>
    </w:p>
    <w:p w14:paraId="30A076C8" w14:textId="0B707768" w:rsidR="009A0A38" w:rsidRPr="009A0A38" w:rsidRDefault="009A0A38" w:rsidP="009A0A38">
      <w:pPr>
        <w:spacing w:after="0"/>
        <w:jc w:val="both"/>
        <w:rPr>
          <w:rFonts w:ascii="Arial" w:eastAsia="Times New Roman" w:hAnsi="Arial" w:cs="Arial"/>
          <w:b/>
          <w:sz w:val="24"/>
          <w:szCs w:val="24"/>
        </w:rPr>
      </w:pPr>
      <w:r w:rsidRPr="009A0A38">
        <w:rPr>
          <w:rFonts w:ascii="Arial" w:eastAsia="Times New Roman" w:hAnsi="Arial" w:cs="Arial"/>
          <w:b/>
          <w:sz w:val="24"/>
          <w:szCs w:val="24"/>
        </w:rPr>
        <w:t>I sada glasi:</w:t>
      </w:r>
    </w:p>
    <w:p w14:paraId="44F1CDC9" w14:textId="77777777" w:rsidR="009A0A38" w:rsidRDefault="009A0A38" w:rsidP="009A0A38">
      <w:pPr>
        <w:spacing w:after="0"/>
        <w:jc w:val="both"/>
        <w:rPr>
          <w:rFonts w:ascii="Arial" w:eastAsia="Times New Roman" w:hAnsi="Arial" w:cs="Arial"/>
          <w:sz w:val="24"/>
          <w:szCs w:val="24"/>
        </w:rPr>
      </w:pPr>
    </w:p>
    <w:p w14:paraId="51F4CC45" w14:textId="77777777" w:rsidR="009A0A38" w:rsidRDefault="009A0A38" w:rsidP="009A0A3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„Naručilac zaključuje ugovor o javnoj nabavci u pisanom ili elektronskom obliku sa ponuđačem čija je ponuda izabrana kao najpovoljnija, nakon izvršnosti odluke o izboru najpovoljnije ponude. </w:t>
      </w:r>
    </w:p>
    <w:p w14:paraId="374D5C57" w14:textId="77777777" w:rsidR="009A0A38" w:rsidRDefault="009A0A38" w:rsidP="009A0A38">
      <w:pPr>
        <w:spacing w:after="0" w:line="240" w:lineRule="auto"/>
        <w:jc w:val="both"/>
        <w:rPr>
          <w:rFonts w:ascii="Arial" w:eastAsia="Times New Roman" w:hAnsi="Arial" w:cs="Arial"/>
          <w:sz w:val="24"/>
          <w:szCs w:val="24"/>
        </w:rPr>
      </w:pPr>
    </w:p>
    <w:p w14:paraId="2DDC5750" w14:textId="77777777" w:rsidR="009A0A38" w:rsidRDefault="009A0A38" w:rsidP="009A0A38">
      <w:pPr>
        <w:spacing w:after="0" w:line="240" w:lineRule="auto"/>
        <w:jc w:val="both"/>
        <w:rPr>
          <w:rFonts w:ascii="Arial" w:eastAsia="Times New Roman" w:hAnsi="Arial" w:cs="Arial"/>
          <w:sz w:val="24"/>
          <w:szCs w:val="24"/>
        </w:rPr>
      </w:pPr>
      <w:r>
        <w:rPr>
          <w:rFonts w:ascii="Arial" w:eastAsia="Times New Roman" w:hAnsi="Arial" w:cs="Arial"/>
          <w:sz w:val="24"/>
          <w:szCs w:val="24"/>
        </w:rPr>
        <w:t>Ugovor o javnoj nabavci mora da bude u skladu sa uslovima utvrđenim tenderskom dokumentacijom, izabranom ponudom i odlukom o izboru najpovoljnije ponude, osim u pogledu iskazivanja PDV-a.</w:t>
      </w:r>
    </w:p>
    <w:p w14:paraId="790E6C81" w14:textId="77777777" w:rsidR="009A0A38" w:rsidRDefault="009A0A38" w:rsidP="009A0A38">
      <w:pPr>
        <w:spacing w:after="0" w:line="240" w:lineRule="auto"/>
        <w:jc w:val="both"/>
        <w:rPr>
          <w:rFonts w:ascii="Arial" w:eastAsia="Times New Roman" w:hAnsi="Arial" w:cs="Arial"/>
          <w:sz w:val="24"/>
          <w:szCs w:val="24"/>
        </w:rPr>
      </w:pPr>
    </w:p>
    <w:p w14:paraId="396585E7" w14:textId="77777777" w:rsidR="009A0A38" w:rsidRDefault="009A0A38" w:rsidP="009A0A3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Ugovor između naručioca i ponuđača čija je ponuda izabrana kao najpovoljnija, pored uslova koji su propisani ovom tenderskom dokumentacijom, će sadržati i sljedeće:</w:t>
      </w:r>
      <w:r>
        <w:rPr>
          <w:rFonts w:ascii="Arial" w:eastAsia="Times New Roman" w:hAnsi="Arial" w:cs="Arial"/>
          <w:color w:val="000000"/>
          <w:sz w:val="24"/>
          <w:szCs w:val="24"/>
          <w:vertAlign w:val="superscript"/>
        </w:rPr>
        <w:footnoteReference w:id="2"/>
      </w:r>
    </w:p>
    <w:p w14:paraId="06CEBE45" w14:textId="77777777" w:rsidR="009A0A38" w:rsidRDefault="009A0A38" w:rsidP="009A0A38">
      <w:pPr>
        <w:spacing w:after="0" w:line="240" w:lineRule="auto"/>
        <w:jc w:val="both"/>
        <w:rPr>
          <w:rFonts w:ascii="Arial" w:eastAsia="Times New Roman" w:hAnsi="Arial" w:cs="Arial"/>
          <w:color w:val="000000"/>
          <w:sz w:val="24"/>
          <w:szCs w:val="24"/>
        </w:rPr>
      </w:pPr>
    </w:p>
    <w:p w14:paraId="44661E41" w14:textId="77777777" w:rsidR="009A0A38" w:rsidRDefault="009A0A38" w:rsidP="009A0A38">
      <w:pPr>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rPr>
        <w:t>Naručilac je dužan da:</w:t>
      </w:r>
    </w:p>
    <w:p w14:paraId="1CA37E81"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-blagovremeno, pisanim putem, obavijesti izvođača o danu početka izvođenja radova na izgradnji trafo stanice TS 10/ 04 KV Novi Obod 1- 2X1000KvA i njeno uklapanje u 10kv mrežu, koji je predmet javne nabavke, a najkasnije sedam dana prije početka izvođenja ovih radova;</w:t>
      </w:r>
    </w:p>
    <w:p w14:paraId="4738DB00"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t>-preda Izvodjaču tehničku dokumentaciju potrebnu za izvođenje predmetnih radova;</w:t>
      </w:r>
    </w:p>
    <w:p w14:paraId="6B367B6B"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-blagovremeno ovjerene od stručnog nadzora i Prijestonice Cetinje privremene situacije i okončanu situaciju, dostavi Upravi javnih radova, koja će  po istim izvršiti plaćanje u ugovorenom roku.</w:t>
      </w:r>
    </w:p>
    <w:p w14:paraId="2429B1B5"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Izvodjač je dužan da:</w:t>
      </w:r>
    </w:p>
    <w:p w14:paraId="6E932DB7"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 xml:space="preserve"> -ugovorene radove vrši svakodnevno u odnosu na faze i vrstu radova koji se izvode;</w:t>
      </w:r>
    </w:p>
    <w:p w14:paraId="1F4DB1D4"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-ugovorene radove vrši u obimu i na način koji je ponudio, u skladu sa predmjerom radova iz tenderske dokumentacije;</w:t>
      </w:r>
    </w:p>
    <w:p w14:paraId="02ABDEAC"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-ugovorene radove vrši preko imenovanih ovlašćenih inženjera i ovlašćenih lica, te da u slučaju njihove spriječenosti da budu angažovani na izvodjenju radova zbog bolesti, prestanka radnog odnosa ili oduzimanja licence ili ovlašćenja, odmah imenuje drugog ovlašćenog inženjera odnosno ovlašćeno lice i o tome obavijesti naručioca;</w:t>
      </w:r>
    </w:p>
    <w:p w14:paraId="168A18FF"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 kvalitet materijala koji se ugrađuje dokaže atestima o izvršenim ispitivanjima materijala;</w:t>
      </w:r>
    </w:p>
    <w:p w14:paraId="79B71FA6"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t>- u roku od 3 dana od dana potpisivanja ugovora dostavi dinamički plan izvodjenja radova sa potpunim tehničkim podacima  i u skladu sa ugovorenim rokom izvršenja  iz Ugovora;</w:t>
      </w:r>
    </w:p>
    <w:p w14:paraId="014613B4" w14:textId="77777777" w:rsidR="009A0A38" w:rsidRDefault="009A0A38" w:rsidP="009A0A38">
      <w:pPr>
        <w:jc w:val="both"/>
        <w:rPr>
          <w:rFonts w:ascii="Arial" w:eastAsia="Times New Roman" w:hAnsi="Arial" w:cs="Arial"/>
          <w:sz w:val="24"/>
          <w:szCs w:val="24"/>
          <w:lang w:val="pl-PL"/>
        </w:rPr>
      </w:pPr>
      <w:r>
        <w:rPr>
          <w:rFonts w:ascii="Arial" w:eastAsia="Times New Roman" w:hAnsi="Arial" w:cs="Arial"/>
          <w:sz w:val="24"/>
          <w:szCs w:val="24"/>
        </w:rPr>
        <w:lastRenderedPageBreak/>
        <w:t xml:space="preserve">- </w:t>
      </w:r>
      <w:r>
        <w:rPr>
          <w:rFonts w:ascii="Arial" w:eastAsia="Times New Roman" w:hAnsi="Arial" w:cs="Arial"/>
          <w:sz w:val="24"/>
          <w:szCs w:val="24"/>
          <w:lang w:val="pl-PL"/>
        </w:rPr>
        <w:t>Organizaciju i priključenje gradilišta na elektroinstalacije i instalacije vodovoda, kanalizacije, PTT i dr., IZVOĐAČ obezbjeđuje sam i o svom trošku;</w:t>
      </w:r>
    </w:p>
    <w:p w14:paraId="786E7F2F" w14:textId="77777777" w:rsidR="009A0A38" w:rsidRDefault="009A0A38" w:rsidP="009A0A38">
      <w:pPr>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rPr>
        <w:t>-u vezi sa izgradnjom trafo stanice TS 10/ 04 KV Novi Obod 1- 2X1000KvA i njeno uklapanje u 10kv mrežu, koja je predmet ovog ugovora, uredno i po propisima vodi propisanu gradilišnu dokumentaciju;</w:t>
      </w:r>
    </w:p>
    <w:p w14:paraId="42122104"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-vrši druge obaveze predviđene ovim ugovorom;</w:t>
      </w:r>
    </w:p>
    <w:p w14:paraId="4C896DE5" w14:textId="77777777" w:rsidR="009A0A38" w:rsidRDefault="009A0A38" w:rsidP="009A0A38">
      <w:pPr>
        <w:autoSpaceDE w:val="0"/>
        <w:autoSpaceDN w:val="0"/>
        <w:adjustRightInd w:val="0"/>
        <w:jc w:val="both"/>
        <w:rPr>
          <w:rFonts w:ascii="Arial" w:eastAsia="Times New Roman" w:hAnsi="Arial" w:cs="Arial"/>
          <w:sz w:val="24"/>
          <w:szCs w:val="24"/>
          <w:lang w:val="sr-Latn-RS"/>
        </w:rPr>
      </w:pPr>
      <w:r>
        <w:rPr>
          <w:rFonts w:ascii="Arial" w:eastAsia="Times New Roman" w:hAnsi="Arial" w:cs="Arial"/>
          <w:sz w:val="24"/>
          <w:szCs w:val="24"/>
        </w:rPr>
        <w:t xml:space="preserve">Izvođač je dužan da prije zaključivanja ugovora o javnoj nabavci dostavi naručiocu </w:t>
      </w:r>
      <w:r>
        <w:rPr>
          <w:rFonts w:ascii="Arial" w:eastAsia="Times New Roman" w:hAnsi="Arial" w:cs="Arial"/>
          <w:sz w:val="24"/>
          <w:szCs w:val="24"/>
          <w:lang w:val="sr-Latn-RS"/>
        </w:rPr>
        <w:t xml:space="preserve">bezuslovnu i naplativu na prvi poziv garanciju za dobro izvršenje ugovora na iznos 10 % od vrijednosti Ugovora, sa rokom vaznosti 10 (deset) dana dužim od ugovorenog roka za izvođenje radova. </w:t>
      </w:r>
    </w:p>
    <w:p w14:paraId="4F49C30E" w14:textId="77777777" w:rsidR="009A0A38" w:rsidRDefault="009A0A38" w:rsidP="009A0A38">
      <w:pPr>
        <w:autoSpaceDE w:val="0"/>
        <w:autoSpaceDN w:val="0"/>
        <w:adjustRightInd w:val="0"/>
        <w:jc w:val="both"/>
        <w:rPr>
          <w:rFonts w:ascii="Arial" w:eastAsia="Times New Roman" w:hAnsi="Arial" w:cs="Arial"/>
          <w:sz w:val="24"/>
          <w:szCs w:val="24"/>
          <w:lang w:val="sr-Latn-RS"/>
        </w:rPr>
      </w:pPr>
      <w:r>
        <w:rPr>
          <w:rFonts w:ascii="Arial" w:eastAsia="Times New Roman" w:hAnsi="Arial" w:cs="Arial"/>
          <w:sz w:val="24"/>
          <w:szCs w:val="24"/>
          <w:lang w:val="sr-Latn-RS"/>
        </w:rPr>
        <w:t>Naručilac može aktivirati garanciju za dobro izvršenje ugovora u svakom momentu kada nastupi neki od razloga za raskid ovog Ugovora.</w:t>
      </w:r>
    </w:p>
    <w:p w14:paraId="5BCCDA42"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lang w:val="sl-SI"/>
        </w:rPr>
        <w:t xml:space="preserve">Izvođač je </w:t>
      </w:r>
      <w:r>
        <w:rPr>
          <w:rFonts w:ascii="Arial" w:eastAsia="Times New Roman" w:hAnsi="Arial" w:cs="Arial"/>
          <w:sz w:val="24"/>
          <w:szCs w:val="24"/>
          <w:lang w:val="sr-Latn-RS"/>
        </w:rPr>
        <w:t xml:space="preserve">dužan da 10 dana prije isteka garancije za dobro izvršenje ugovora </w:t>
      </w:r>
      <w:r>
        <w:rPr>
          <w:rFonts w:ascii="Arial" w:eastAsia="Times New Roman" w:hAnsi="Arial" w:cs="Arial"/>
          <w:sz w:val="24"/>
          <w:szCs w:val="24"/>
          <w:lang w:val="sl-SI"/>
        </w:rPr>
        <w:t xml:space="preserve">dostavi Naručiocu bezuslovnu i naplativu na prvi poziv garanciju za otklanjanje nedostataka u garantnom roku na iznos od 2% </w:t>
      </w:r>
      <w:r>
        <w:rPr>
          <w:rFonts w:ascii="Arial" w:eastAsia="Times New Roman" w:hAnsi="Arial" w:cs="Arial"/>
          <w:sz w:val="24"/>
          <w:szCs w:val="24"/>
        </w:rPr>
        <w:t>od vrijednosti ugovora sa rokom važenja 8 dana dužim od važenja garantnog roka</w:t>
      </w:r>
      <w:r>
        <w:rPr>
          <w:rFonts w:ascii="Arial" w:eastAsia="Times New Roman" w:hAnsi="Arial" w:cs="Arial"/>
          <w:sz w:val="24"/>
          <w:szCs w:val="24"/>
          <w:lang w:val="sl-SI"/>
        </w:rPr>
        <w:t>. Izvođač ima obavezu da datu garanciju obnavlja svake godine do kraja perioda garantovanja i to najkasnije 8 dana prije isteka prethodne. Ukoliko Izvođač  blagovremeno ne obnovi garanciju u ostavljenom roku, Naručilac će aktivirati garanciju koja je na snazi</w:t>
      </w:r>
      <w:r>
        <w:rPr>
          <w:rFonts w:ascii="Arial" w:eastAsia="Times New Roman" w:hAnsi="Arial" w:cs="Arial"/>
          <w:sz w:val="24"/>
          <w:szCs w:val="24"/>
        </w:rPr>
        <w:t>;</w:t>
      </w:r>
    </w:p>
    <w:p w14:paraId="5CDDFE93" w14:textId="77777777" w:rsidR="009A0A38" w:rsidRDefault="009A0A38" w:rsidP="009A0A38">
      <w:pPr>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rPr>
        <w:t>Ugovor  se može raskinuti sporazumno ili po zahtjevu jedne od strana ugovora, ako su nastupili bitni razlozi za raskid ugovora.</w:t>
      </w:r>
    </w:p>
    <w:p w14:paraId="4B7C3D1F"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Ugovor se raskida pismenom izjavom, koja se dostavlja drugoj ugovornoj strani. U izjavi mora biti naznačeno po kom osnovu se ugovor raskida.</w:t>
      </w:r>
    </w:p>
    <w:p w14:paraId="7841A16E"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 xml:space="preserve">Ugovor se može raskinuti ako nastupe okolnosti koje za posljedicu imaju bitnu izmjenu ugovora koja iziskuje sprovođenje novog postupka javne nabavke i/ili ako nastupi neki razlog koji predstavlja osnov za obavezno isključenje iz člana 108 Zakona o javnim nabavkama. </w:t>
      </w:r>
    </w:p>
    <w:p w14:paraId="08DAEAA1"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Bitnom izmjenom ugovora smatra se izmjena prirode ugovora u materijalnom smislu u odnosu na ugovor koji je prvobitno zaključen ako je ispunjen jedan ili više sljedećih uslova:</w:t>
      </w:r>
    </w:p>
    <w:p w14:paraId="5167EB18"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1AB2D1EF"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2) izmjenom se mijenja privredna ravnoteža ugovora u korist privrednog subjekta sa kojim je zaključen ugovor na način koji nije predviđen prvobitnim ugovorom;</w:t>
      </w:r>
    </w:p>
    <w:p w14:paraId="592C8BF9"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3) izmjenom se značajno povećava obim ugovora;</w:t>
      </w:r>
    </w:p>
    <w:p w14:paraId="1D02BA9B"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lastRenderedPageBreak/>
        <w:t>4) promjena privrednog subjekta sa kojim je zaključen ugovor o javnoj nabavci, osim u slučaju iz člana 151 stav 1 tačka 4 Zakona o javnim nabavkama;</w:t>
      </w:r>
    </w:p>
    <w:p w14:paraId="0CBD9C69" w14:textId="77777777" w:rsidR="009A0A38" w:rsidRDefault="009A0A38" w:rsidP="009A0A38">
      <w:pPr>
        <w:autoSpaceDE w:val="0"/>
        <w:autoSpaceDN w:val="0"/>
        <w:adjustRightInd w:val="0"/>
        <w:jc w:val="both"/>
        <w:rPr>
          <w:rFonts w:ascii="Arial" w:eastAsia="Times New Roman" w:hAnsi="Arial" w:cs="Arial"/>
          <w:sz w:val="24"/>
          <w:szCs w:val="24"/>
        </w:rPr>
      </w:pPr>
      <w:r>
        <w:rPr>
          <w:rFonts w:ascii="Arial" w:eastAsia="Times New Roman" w:hAnsi="Arial" w:cs="Arial"/>
          <w:sz w:val="24"/>
          <w:szCs w:val="24"/>
        </w:rPr>
        <w:t>5) ako ponuđač ne izvršava ugovorene obaveze i u drugim slučajevima utvrđenim tenderskom dokumentacijom u skladu sa zakonom.</w:t>
      </w:r>
    </w:p>
    <w:p w14:paraId="6126224A" w14:textId="77777777" w:rsidR="009A0A38" w:rsidRDefault="009A0A38" w:rsidP="009A0A38">
      <w:pPr>
        <w:autoSpaceDE w:val="0"/>
        <w:autoSpaceDN w:val="0"/>
        <w:adjustRightInd w:val="0"/>
        <w:jc w:val="both"/>
        <w:rPr>
          <w:rFonts w:ascii="Arial" w:eastAsia="Times New Roman" w:hAnsi="Arial" w:cs="Arial"/>
          <w:sz w:val="24"/>
          <w:szCs w:val="24"/>
          <w:lang w:val="pl-PL"/>
        </w:rPr>
      </w:pPr>
      <w:r>
        <w:rPr>
          <w:rFonts w:ascii="Arial" w:eastAsia="Times New Roman" w:hAnsi="Arial" w:cs="Arial"/>
          <w:sz w:val="24"/>
          <w:szCs w:val="24"/>
          <w:lang w:val="pl-PL"/>
        </w:rPr>
        <w:t>- Ako strane ugovora sporazumno raskinu ugovor, sporazumom o raskidu ugovora utvrđuju se međusobna prava i obaveze koje proističu iz raskida ugovora</w:t>
      </w:r>
    </w:p>
    <w:p w14:paraId="0EFE48ED" w14:textId="77777777" w:rsidR="009A0A38" w:rsidRDefault="009A0A38" w:rsidP="009A0A3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Ugovor o javnoj nabavci tokom njegovog trajanja može da se izmijeni bez sprovođenja novog postupka javne nabavke u skladu sa članom 151 Zakona o javnim nabavkama: </w:t>
      </w:r>
    </w:p>
    <w:p w14:paraId="4C406FFB" w14:textId="77777777" w:rsidR="009A0A38" w:rsidRDefault="009A0A38" w:rsidP="009A0A38">
      <w:pPr>
        <w:pStyle w:val="ListParagraph"/>
        <w:numPr>
          <w:ilvl w:val="0"/>
          <w:numId w:val="8"/>
        </w:numPr>
        <w:autoSpaceDE w:val="0"/>
        <w:autoSpaceDN w:val="0"/>
        <w:adjustRightInd w:val="0"/>
        <w:spacing w:after="200" w:line="276" w:lineRule="auto"/>
        <w:rPr>
          <w:rFonts w:ascii="Arial" w:eastAsia="Times New Roman" w:hAnsi="Arial" w:cs="Arial"/>
          <w:sz w:val="24"/>
          <w:szCs w:val="24"/>
        </w:rPr>
      </w:pPr>
      <w:r>
        <w:rPr>
          <w:rFonts w:ascii="Arial" w:eastAsia="Times New Roman" w:hAnsi="Arial" w:cs="Arial"/>
          <w:sz w:val="24"/>
          <w:szCs w:val="24"/>
        </w:rPr>
        <w:t xml:space="preserve">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 </w:t>
      </w:r>
    </w:p>
    <w:p w14:paraId="5F14DFC0" w14:textId="77777777" w:rsidR="009A0A38" w:rsidRDefault="009A0A38" w:rsidP="009A0A38">
      <w:pPr>
        <w:numPr>
          <w:ilvl w:val="0"/>
          <w:numId w:val="8"/>
        </w:numPr>
        <w:autoSpaceDE w:val="0"/>
        <w:autoSpaceDN w:val="0"/>
        <w:adjustRightInd w:val="0"/>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 </w:t>
      </w:r>
    </w:p>
    <w:p w14:paraId="3ED8B459" w14:textId="77777777" w:rsidR="009A0A38" w:rsidRDefault="009A0A38" w:rsidP="009A0A38">
      <w:pPr>
        <w:numPr>
          <w:ilvl w:val="0"/>
          <w:numId w:val="8"/>
        </w:numPr>
        <w:autoSpaceDE w:val="0"/>
        <w:autoSpaceDN w:val="0"/>
        <w:adjustRightInd w:val="0"/>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Kada je potreba za izmjenom ugovora nastala zbog okolnosti koje naručilac u vrijeme zaključivanja ugovora nije mogao da predvidi, a izmjenom se ne mijenja priroda ugovora a povećanje vrijednosti ugovora nije veće od 20% vrijednosti prvobitnog ugovora, </w:t>
      </w:r>
    </w:p>
    <w:p w14:paraId="1A8B8DE1" w14:textId="77777777" w:rsidR="009A0A38" w:rsidRDefault="009A0A38" w:rsidP="009A0A38">
      <w:pPr>
        <w:numPr>
          <w:ilvl w:val="0"/>
          <w:numId w:val="8"/>
        </w:numPr>
        <w:autoSpaceDE w:val="0"/>
        <w:autoSpaceDN w:val="0"/>
        <w:adjustRightInd w:val="0"/>
        <w:spacing w:after="200" w:line="276" w:lineRule="auto"/>
        <w:jc w:val="both"/>
        <w:rPr>
          <w:rFonts w:ascii="Arial" w:eastAsia="Times New Roman" w:hAnsi="Arial" w:cs="Arial"/>
          <w:sz w:val="24"/>
          <w:szCs w:val="24"/>
        </w:rPr>
      </w:pPr>
      <w:r>
        <w:rPr>
          <w:rFonts w:ascii="Arial" w:eastAsia="Times New Roman" w:hAnsi="Arial" w:cs="Arial"/>
          <w:sz w:val="24"/>
          <w:szCs w:val="24"/>
        </w:rPr>
        <w:t>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Zakona.</w:t>
      </w:r>
    </w:p>
    <w:p w14:paraId="76CEB884" w14:textId="77777777" w:rsidR="009A0A38" w:rsidRDefault="009A0A38" w:rsidP="009A0A38">
      <w:pPr>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rPr>
        <w:t>Ukoliko dođe do raskida Ugovora i prekida radova, Naručilac i Izvođač su dužni da preduzmu potrebne mjere da se izvedeni radovi zaštite od propadanja. Troškove zaštite radova snosi ugovorna strana čijom krivicom je došlo do raskida Ugovora odnosno do prekida radova.</w:t>
      </w:r>
    </w:p>
    <w:p w14:paraId="7389A09A"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lastRenderedPageBreak/>
        <w:t>Izvođač je dužan da o svom trošku otkloni sve nedostatke na izvedenim radovima koji se pokažu u toku garantnog roka u roku koji mu odredi Naručilac. Ukoliko izvođač ne postupi po zahtjevu Naručioca, Naručilac ima pravo da na teret Izvođača otkloni nedostatke angažovanjem drugog Izvođača.</w:t>
      </w:r>
    </w:p>
    <w:p w14:paraId="01E32F82"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lang w:val="it-IT"/>
        </w:rPr>
        <w:t xml:space="preserve">Ako Naručiocu nastane šteta zbog prekoračenja ugovorenog roka završetka radova u iznosu većem od ugovorenih i obračunatih penala - kazne, tada je IZVOĐAČ dužan da plati Naručiocu pored ugovorene kazne (penale) </w:t>
      </w:r>
      <w:r>
        <w:rPr>
          <w:rFonts w:ascii="Arial" w:eastAsia="Times New Roman" w:hAnsi="Arial" w:cs="Arial"/>
          <w:sz w:val="24"/>
          <w:szCs w:val="24"/>
        </w:rPr>
        <w:t>i razliku do potpune naknade štete;</w:t>
      </w:r>
    </w:p>
    <w:p w14:paraId="03A22F93" w14:textId="77777777" w:rsidR="009A0A38" w:rsidRDefault="009A0A38" w:rsidP="009A0A38">
      <w:pPr>
        <w:jc w:val="both"/>
        <w:rPr>
          <w:rFonts w:ascii="Arial" w:eastAsia="Times New Roman" w:hAnsi="Arial" w:cs="Arial"/>
          <w:sz w:val="24"/>
          <w:szCs w:val="24"/>
          <w:lang w:val="it-IT"/>
        </w:rPr>
      </w:pPr>
      <w:r>
        <w:rPr>
          <w:rFonts w:ascii="Arial" w:eastAsia="Times New Roman" w:hAnsi="Arial" w:cs="Arial"/>
          <w:sz w:val="24"/>
          <w:szCs w:val="24"/>
          <w:lang w:val="it-IT"/>
        </w:rPr>
        <w:t xml:space="preserve">Ako Izvođač bez krivice Naručioca ne završi radove koji su predmet ovog ugovora u ugovorenom roku, dužan je Naručiocu platiti na ime ugovorene kazne (penale </w:t>
      </w:r>
      <w:r>
        <w:rPr>
          <w:rFonts w:ascii="Arial" w:eastAsia="Times New Roman" w:hAnsi="Arial" w:cs="Arial"/>
          <w:sz w:val="24"/>
          <w:szCs w:val="24"/>
        </w:rPr>
        <w:t xml:space="preserve">5‰ (pet promila) </w:t>
      </w:r>
      <w:r>
        <w:rPr>
          <w:rFonts w:ascii="Arial" w:eastAsia="Times New Roman" w:hAnsi="Arial" w:cs="Arial"/>
          <w:sz w:val="24"/>
          <w:szCs w:val="24"/>
          <w:lang w:val="it-IT"/>
        </w:rPr>
        <w:t>od ugovorene cijene svih radova za svaki dan prekoračenja ugovorenog roka završetka objekta. Visina ugovorene kazne ne može preći 5% od ugovorene cijene radova.</w:t>
      </w:r>
    </w:p>
    <w:p w14:paraId="0007C75E" w14:textId="77777777" w:rsidR="009A0A38" w:rsidRDefault="009A0A38" w:rsidP="009A0A38">
      <w:pPr>
        <w:spacing w:after="0" w:line="240" w:lineRule="auto"/>
        <w:jc w:val="both"/>
        <w:rPr>
          <w:rFonts w:ascii="Arial" w:eastAsia="Times New Roman" w:hAnsi="Arial" w:cs="Arial"/>
          <w:sz w:val="24"/>
          <w:szCs w:val="24"/>
          <w:lang w:val="en-US"/>
        </w:rPr>
      </w:pPr>
      <w:r>
        <w:rPr>
          <w:rFonts w:ascii="Arial" w:eastAsia="Times New Roman" w:hAnsi="Arial" w:cs="Arial"/>
          <w:sz w:val="24"/>
          <w:szCs w:val="24"/>
        </w:rPr>
        <w:t>Ukoliko u toku važnosti ovog Ugovora dođe do bilo kakvih promjena u nazivu ili drugim statusnim promjenama ugovornih strana, tada će sva prava i obaveze ugovorne strane kod koje dođe do takve promjene, preći na njenog pravnog sljedbenika.</w:t>
      </w:r>
    </w:p>
    <w:p w14:paraId="457804A8" w14:textId="77777777" w:rsidR="009A0A38" w:rsidRDefault="009A0A38" w:rsidP="009A0A38">
      <w:pPr>
        <w:spacing w:after="0" w:line="240" w:lineRule="auto"/>
        <w:jc w:val="both"/>
        <w:rPr>
          <w:rFonts w:ascii="Arial" w:eastAsia="Times New Roman" w:hAnsi="Arial" w:cs="Arial"/>
          <w:sz w:val="24"/>
          <w:szCs w:val="24"/>
        </w:rPr>
      </w:pPr>
    </w:p>
    <w:p w14:paraId="28576F5D"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t xml:space="preserve">Ugovor o javnoj nabavci koji je zaključen uz kršenje antikorupcijskog pravila iz člana 38 Zakona o javnim nabavkama Crne Gore, ništav je. </w:t>
      </w:r>
    </w:p>
    <w:p w14:paraId="3D580433" w14:textId="77777777"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t>Za sve što nije predviđeno ovim Ugovorom primjenjuju se odredbe Zakona o obligacionim odnosima i drugih pozitivnih propisa.</w:t>
      </w:r>
    </w:p>
    <w:p w14:paraId="74A18D05" w14:textId="458FC802" w:rsidR="009A0A38" w:rsidRDefault="009A0A38" w:rsidP="009A0A38">
      <w:pPr>
        <w:jc w:val="both"/>
        <w:rPr>
          <w:rFonts w:ascii="Arial" w:eastAsia="Times New Roman" w:hAnsi="Arial" w:cs="Arial"/>
          <w:sz w:val="24"/>
          <w:szCs w:val="24"/>
        </w:rPr>
      </w:pPr>
      <w:r>
        <w:rPr>
          <w:rFonts w:ascii="Arial" w:eastAsia="Times New Roman" w:hAnsi="Arial" w:cs="Arial"/>
          <w:sz w:val="24"/>
          <w:szCs w:val="24"/>
        </w:rPr>
        <w:t>Ugovorne strane su saglasne da eventualne sporove povodom ovog Ugovora rješavaju sporazumom. U protivnom, ugovara se nadležnost Privrednog suda u Podgorici.“</w:t>
      </w:r>
    </w:p>
    <w:p w14:paraId="74ABFA84" w14:textId="77777777" w:rsidR="009A0A38" w:rsidRDefault="009A0A38" w:rsidP="009A0A38">
      <w:pPr>
        <w:spacing w:after="0"/>
        <w:jc w:val="both"/>
        <w:rPr>
          <w:rFonts w:ascii="Arial" w:eastAsia="Times New Roman" w:hAnsi="Arial" w:cs="Arial"/>
          <w:sz w:val="24"/>
          <w:szCs w:val="24"/>
        </w:rPr>
      </w:pPr>
    </w:p>
    <w:p w14:paraId="0DB2B97A" w14:textId="651172FB" w:rsidR="00C2567E" w:rsidRPr="00794D7A" w:rsidRDefault="00C2567E" w:rsidP="009A0A38">
      <w:pPr>
        <w:spacing w:after="0" w:line="240" w:lineRule="auto"/>
        <w:jc w:val="both"/>
        <w:rPr>
          <w:rFonts w:ascii="Times New Roman" w:hAnsi="Times New Roman"/>
          <w:sz w:val="24"/>
          <w:szCs w:val="24"/>
        </w:rPr>
      </w:pPr>
    </w:p>
    <w:p w14:paraId="1D566A19" w14:textId="4B861BB9" w:rsidR="00DB2AE9" w:rsidRPr="00794D7A" w:rsidRDefault="00794D7A" w:rsidP="00DB2AE9">
      <w:pPr>
        <w:spacing w:after="0" w:line="20" w:lineRule="atLeast"/>
        <w:jc w:val="both"/>
        <w:rPr>
          <w:rFonts w:ascii="Times New Roman" w:hAnsi="Times New Roman"/>
          <w:sz w:val="24"/>
          <w:szCs w:val="24"/>
        </w:rPr>
      </w:pPr>
      <w:r w:rsidRPr="00794D7A">
        <w:rPr>
          <w:rFonts w:ascii="Times New Roman" w:hAnsi="Times New Roman"/>
          <w:sz w:val="24"/>
          <w:szCs w:val="24"/>
        </w:rPr>
        <w:t>K</w:t>
      </w:r>
      <w:r w:rsidR="00DB2AE9" w:rsidRPr="00794D7A">
        <w:rPr>
          <w:rFonts w:ascii="Times New Roman" w:hAnsi="Times New Roman"/>
          <w:sz w:val="24"/>
          <w:szCs w:val="24"/>
        </w:rPr>
        <w:t>omisij</w:t>
      </w:r>
      <w:r w:rsidRPr="00794D7A">
        <w:rPr>
          <w:rFonts w:ascii="Times New Roman" w:hAnsi="Times New Roman"/>
          <w:sz w:val="24"/>
          <w:szCs w:val="24"/>
        </w:rPr>
        <w:t>a</w:t>
      </w:r>
      <w:r w:rsidR="00DB2AE9" w:rsidRPr="00794D7A">
        <w:rPr>
          <w:rFonts w:ascii="Times New Roman" w:hAnsi="Times New Roman"/>
          <w:sz w:val="24"/>
          <w:szCs w:val="24"/>
        </w:rPr>
        <w:t xml:space="preserve"> za sprovođenje postupka javne nabavke </w:t>
      </w:r>
    </w:p>
    <w:p w14:paraId="73B734C8" w14:textId="77777777" w:rsidR="00FA523C" w:rsidRPr="00794D7A" w:rsidRDefault="00FA523C" w:rsidP="00F85368">
      <w:pPr>
        <w:spacing w:after="0" w:line="276" w:lineRule="auto"/>
        <w:jc w:val="both"/>
        <w:rPr>
          <w:rFonts w:ascii="Times New Roman" w:hAnsi="Times New Roman"/>
          <w:sz w:val="24"/>
          <w:szCs w:val="24"/>
        </w:rPr>
      </w:pPr>
    </w:p>
    <w:p w14:paraId="6E958608" w14:textId="0FB7CBC3" w:rsidR="009A0A38" w:rsidRPr="00794D7A" w:rsidRDefault="009A0A38" w:rsidP="009A0A38">
      <w:pPr>
        <w:tabs>
          <w:tab w:val="left" w:pos="567"/>
        </w:tabs>
        <w:spacing w:after="0" w:line="276" w:lineRule="auto"/>
        <w:rPr>
          <w:rFonts w:ascii="Times New Roman" w:hAnsi="Times New Roman"/>
          <w:sz w:val="24"/>
          <w:szCs w:val="24"/>
        </w:rPr>
      </w:pPr>
      <w:r w:rsidRPr="00794D7A">
        <w:rPr>
          <w:rFonts w:ascii="Times New Roman" w:hAnsi="Times New Roman"/>
          <w:sz w:val="24"/>
          <w:szCs w:val="24"/>
        </w:rPr>
        <w:t>Ana Lipovina</w:t>
      </w:r>
      <w:r>
        <w:rPr>
          <w:rFonts w:ascii="Times New Roman" w:hAnsi="Times New Roman"/>
          <w:sz w:val="24"/>
          <w:szCs w:val="24"/>
        </w:rPr>
        <w:t>,</w:t>
      </w:r>
      <w:r w:rsidRPr="009A0A38">
        <w:rPr>
          <w:rFonts w:ascii="Times New Roman" w:hAnsi="Times New Roman"/>
          <w:sz w:val="24"/>
          <w:szCs w:val="24"/>
        </w:rPr>
        <w:t xml:space="preserve"> </w:t>
      </w:r>
      <w:r w:rsidRPr="00794D7A">
        <w:rPr>
          <w:rFonts w:ascii="Times New Roman" w:hAnsi="Times New Roman"/>
          <w:sz w:val="24"/>
          <w:szCs w:val="24"/>
        </w:rPr>
        <w:t>s.r.</w:t>
      </w:r>
    </w:p>
    <w:p w14:paraId="23AE2626" w14:textId="77777777" w:rsidR="009A0A38" w:rsidRPr="00794D7A" w:rsidRDefault="009A0A38" w:rsidP="009A0A38">
      <w:pPr>
        <w:tabs>
          <w:tab w:val="left" w:pos="567"/>
        </w:tabs>
        <w:spacing w:after="0" w:line="276" w:lineRule="auto"/>
        <w:rPr>
          <w:rFonts w:ascii="Times New Roman" w:hAnsi="Times New Roman"/>
          <w:sz w:val="24"/>
          <w:szCs w:val="24"/>
        </w:rPr>
      </w:pPr>
    </w:p>
    <w:p w14:paraId="50B517E6" w14:textId="77777777" w:rsidR="009A0A38" w:rsidRPr="00794D7A" w:rsidRDefault="009A0A38" w:rsidP="009A0A38">
      <w:pPr>
        <w:tabs>
          <w:tab w:val="left" w:pos="567"/>
        </w:tabs>
        <w:spacing w:after="0" w:line="276" w:lineRule="auto"/>
        <w:rPr>
          <w:rFonts w:ascii="Times New Roman" w:hAnsi="Times New Roman"/>
          <w:sz w:val="24"/>
          <w:szCs w:val="24"/>
        </w:rPr>
      </w:pPr>
      <w:r w:rsidRPr="00794D7A">
        <w:rPr>
          <w:rFonts w:ascii="Times New Roman" w:hAnsi="Times New Roman"/>
          <w:sz w:val="24"/>
          <w:szCs w:val="24"/>
        </w:rPr>
        <w:t>Tatjana Stanković</w:t>
      </w:r>
      <w:r>
        <w:rPr>
          <w:rFonts w:ascii="Times New Roman" w:hAnsi="Times New Roman"/>
          <w:sz w:val="24"/>
          <w:szCs w:val="24"/>
        </w:rPr>
        <w:t xml:space="preserve">, </w:t>
      </w:r>
      <w:r w:rsidRPr="00794D7A">
        <w:rPr>
          <w:rFonts w:ascii="Times New Roman" w:hAnsi="Times New Roman"/>
          <w:sz w:val="24"/>
          <w:szCs w:val="24"/>
        </w:rPr>
        <w:t>s.r.</w:t>
      </w:r>
    </w:p>
    <w:p w14:paraId="755D4053" w14:textId="56BAA0BB" w:rsidR="009A0A38" w:rsidRPr="00794D7A" w:rsidRDefault="009A0A38" w:rsidP="009A0A38">
      <w:pPr>
        <w:tabs>
          <w:tab w:val="left" w:pos="567"/>
        </w:tabs>
        <w:spacing w:after="0" w:line="276" w:lineRule="auto"/>
        <w:rPr>
          <w:rFonts w:ascii="Times New Roman" w:hAnsi="Times New Roman"/>
          <w:sz w:val="24"/>
          <w:szCs w:val="24"/>
        </w:rPr>
      </w:pPr>
    </w:p>
    <w:p w14:paraId="3C11BE21" w14:textId="77777777" w:rsidR="009A0A38" w:rsidRPr="00794D7A" w:rsidRDefault="009A0A38" w:rsidP="009A0A38">
      <w:pPr>
        <w:tabs>
          <w:tab w:val="left" w:pos="567"/>
        </w:tabs>
        <w:spacing w:after="0" w:line="276" w:lineRule="auto"/>
        <w:rPr>
          <w:rFonts w:ascii="Times New Roman" w:hAnsi="Times New Roman"/>
          <w:sz w:val="24"/>
          <w:szCs w:val="24"/>
        </w:rPr>
      </w:pPr>
      <w:r w:rsidRPr="00794D7A">
        <w:rPr>
          <w:rFonts w:ascii="Times New Roman" w:hAnsi="Times New Roman"/>
          <w:sz w:val="24"/>
          <w:szCs w:val="24"/>
        </w:rPr>
        <w:t xml:space="preserve">Marija </w:t>
      </w:r>
      <w:r>
        <w:rPr>
          <w:rFonts w:ascii="Times New Roman" w:hAnsi="Times New Roman"/>
          <w:sz w:val="24"/>
          <w:szCs w:val="24"/>
        </w:rPr>
        <w:t xml:space="preserve">Milošević, </w:t>
      </w:r>
      <w:r w:rsidRPr="00794D7A">
        <w:rPr>
          <w:rFonts w:ascii="Times New Roman" w:hAnsi="Times New Roman"/>
          <w:sz w:val="24"/>
          <w:szCs w:val="24"/>
        </w:rPr>
        <w:t>s.r.</w:t>
      </w:r>
    </w:p>
    <w:p w14:paraId="6E03D2E6" w14:textId="4E62B6F5" w:rsidR="009A0A38" w:rsidRPr="00794D7A" w:rsidRDefault="009A0A38" w:rsidP="009A0A38">
      <w:pPr>
        <w:tabs>
          <w:tab w:val="left" w:pos="567"/>
        </w:tabs>
        <w:spacing w:after="0" w:line="276" w:lineRule="auto"/>
        <w:rPr>
          <w:rFonts w:ascii="Times New Roman" w:hAnsi="Times New Roman"/>
          <w:sz w:val="24"/>
          <w:szCs w:val="24"/>
        </w:rPr>
      </w:pPr>
    </w:p>
    <w:p w14:paraId="2FF64F2F" w14:textId="77777777" w:rsidR="009A0A38" w:rsidRPr="00794D7A" w:rsidRDefault="00794D7A" w:rsidP="009A0A38">
      <w:pPr>
        <w:tabs>
          <w:tab w:val="left" w:pos="567"/>
        </w:tabs>
        <w:spacing w:after="0" w:line="276" w:lineRule="auto"/>
        <w:rPr>
          <w:rFonts w:ascii="Times New Roman" w:hAnsi="Times New Roman"/>
          <w:sz w:val="24"/>
          <w:szCs w:val="24"/>
        </w:rPr>
      </w:pPr>
      <w:r w:rsidRPr="00794D7A">
        <w:rPr>
          <w:rFonts w:ascii="Times New Roman" w:hAnsi="Times New Roman"/>
          <w:sz w:val="24"/>
          <w:szCs w:val="24"/>
        </w:rPr>
        <w:t>Magdalena Krstićević</w:t>
      </w:r>
      <w:r w:rsidR="009A0A38">
        <w:rPr>
          <w:rFonts w:ascii="Times New Roman" w:hAnsi="Times New Roman"/>
          <w:sz w:val="24"/>
          <w:szCs w:val="24"/>
        </w:rPr>
        <w:t xml:space="preserve">, </w:t>
      </w:r>
      <w:r w:rsidR="009A0A38" w:rsidRPr="00794D7A">
        <w:rPr>
          <w:rFonts w:ascii="Times New Roman" w:hAnsi="Times New Roman"/>
          <w:sz w:val="24"/>
          <w:szCs w:val="24"/>
        </w:rPr>
        <w:t>s.r.</w:t>
      </w:r>
    </w:p>
    <w:p w14:paraId="7310E265" w14:textId="1910AE2A" w:rsidR="00794D7A" w:rsidRPr="00794D7A" w:rsidRDefault="00794D7A" w:rsidP="00794D7A">
      <w:pPr>
        <w:tabs>
          <w:tab w:val="left" w:pos="567"/>
        </w:tabs>
        <w:spacing w:after="0" w:line="276" w:lineRule="auto"/>
        <w:rPr>
          <w:rFonts w:ascii="Times New Roman" w:hAnsi="Times New Roman"/>
          <w:sz w:val="24"/>
          <w:szCs w:val="24"/>
        </w:rPr>
      </w:pPr>
    </w:p>
    <w:p w14:paraId="566EC3E3" w14:textId="77777777" w:rsidR="009A0A38" w:rsidRPr="00794D7A" w:rsidRDefault="009A0A38" w:rsidP="009A0A38">
      <w:pPr>
        <w:tabs>
          <w:tab w:val="left" w:pos="567"/>
        </w:tabs>
        <w:spacing w:after="0" w:line="276" w:lineRule="auto"/>
        <w:rPr>
          <w:rFonts w:ascii="Times New Roman" w:hAnsi="Times New Roman"/>
          <w:sz w:val="24"/>
          <w:szCs w:val="24"/>
        </w:rPr>
      </w:pPr>
      <w:r w:rsidRPr="00794D7A">
        <w:rPr>
          <w:rFonts w:ascii="Times New Roman" w:hAnsi="Times New Roman"/>
          <w:sz w:val="24"/>
          <w:szCs w:val="24"/>
        </w:rPr>
        <w:t>Irena Perović</w:t>
      </w:r>
      <w:r>
        <w:rPr>
          <w:rFonts w:ascii="Times New Roman" w:hAnsi="Times New Roman"/>
          <w:sz w:val="24"/>
          <w:szCs w:val="24"/>
        </w:rPr>
        <w:t xml:space="preserve">, </w:t>
      </w:r>
      <w:r w:rsidRPr="00794D7A">
        <w:rPr>
          <w:rFonts w:ascii="Times New Roman" w:hAnsi="Times New Roman"/>
          <w:sz w:val="24"/>
          <w:szCs w:val="24"/>
        </w:rPr>
        <w:t>s.r.</w:t>
      </w:r>
    </w:p>
    <w:sectPr w:rsidR="009A0A38" w:rsidRPr="00794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9A8" w14:textId="77777777" w:rsidR="0068229C" w:rsidRDefault="0068229C" w:rsidP="00C2567E">
      <w:pPr>
        <w:spacing w:after="0" w:line="240" w:lineRule="auto"/>
      </w:pPr>
      <w:r>
        <w:separator/>
      </w:r>
    </w:p>
  </w:endnote>
  <w:endnote w:type="continuationSeparator" w:id="0">
    <w:p w14:paraId="481572B0" w14:textId="77777777" w:rsidR="0068229C" w:rsidRDefault="0068229C" w:rsidP="00C2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14E81" w14:textId="77777777" w:rsidR="0068229C" w:rsidRDefault="0068229C" w:rsidP="00C2567E">
      <w:pPr>
        <w:spacing w:after="0" w:line="240" w:lineRule="auto"/>
      </w:pPr>
      <w:r>
        <w:separator/>
      </w:r>
    </w:p>
  </w:footnote>
  <w:footnote w:type="continuationSeparator" w:id="0">
    <w:p w14:paraId="0D9EEC88" w14:textId="77777777" w:rsidR="0068229C" w:rsidRDefault="0068229C" w:rsidP="00C2567E">
      <w:pPr>
        <w:spacing w:after="0" w:line="240" w:lineRule="auto"/>
      </w:pPr>
      <w:r>
        <w:continuationSeparator/>
      </w:r>
    </w:p>
  </w:footnote>
  <w:footnote w:id="1">
    <w:p w14:paraId="6D4952A6" w14:textId="77777777" w:rsidR="009A0A38" w:rsidRPr="002E211C" w:rsidRDefault="009A0A38" w:rsidP="009A0A3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2">
    <w:p w14:paraId="1ADA4E25" w14:textId="77777777" w:rsidR="009A0A38" w:rsidRDefault="009A0A38" w:rsidP="009A0A38">
      <w:pPr>
        <w:jc w:val="both"/>
        <w:rPr>
          <w:rFonts w:ascii="Arial" w:eastAsiaTheme="minorHAnsi"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603E"/>
    <w:multiLevelType w:val="hybridMultilevel"/>
    <w:tmpl w:val="6444ED9C"/>
    <w:lvl w:ilvl="0" w:tplc="2912E6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17EBB"/>
    <w:multiLevelType w:val="hybridMultilevel"/>
    <w:tmpl w:val="302EA238"/>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nsid w:val="3A1047FD"/>
    <w:multiLevelType w:val="hybridMultilevel"/>
    <w:tmpl w:val="DD909418"/>
    <w:lvl w:ilvl="0" w:tplc="E66C78B0">
      <w:start w:val="1"/>
      <w:numFmt w:val="decimal"/>
      <w:lvlText w:val="%1)"/>
      <w:lvlJc w:val="left"/>
      <w:pPr>
        <w:ind w:left="720" w:hanging="360"/>
      </w:pPr>
      <w:rPr>
        <w:rFonts w:ascii="Arial" w:eastAsia="Times New Roman"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43F41BF8"/>
    <w:multiLevelType w:val="hybridMultilevel"/>
    <w:tmpl w:val="DD909418"/>
    <w:lvl w:ilvl="0" w:tplc="E66C78B0">
      <w:start w:val="1"/>
      <w:numFmt w:val="decimal"/>
      <w:lvlText w:val="%1)"/>
      <w:lvlJc w:val="left"/>
      <w:pPr>
        <w:ind w:left="720" w:hanging="360"/>
      </w:pPr>
      <w:rPr>
        <w:rFonts w:ascii="Arial" w:eastAsia="Times New Roman"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6764291E"/>
    <w:multiLevelType w:val="hybridMultilevel"/>
    <w:tmpl w:val="C220B662"/>
    <w:lvl w:ilvl="0" w:tplc="7CA2CF18">
      <w:start w:val="1"/>
      <w:numFmt w:val="decimal"/>
      <w:lvlText w:val="%1."/>
      <w:lvlJc w:val="left"/>
      <w:pPr>
        <w:ind w:left="720" w:hanging="360"/>
      </w:pPr>
      <w:rPr>
        <w:rFonts w:hint="default"/>
        <w:i w:val="0"/>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0"/>
  </w:num>
  <w:num w:numId="5">
    <w:abstractNumId w:val="4"/>
  </w:num>
  <w:num w:numId="6">
    <w:abstractNumId w:val="2"/>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3C"/>
    <w:rsid w:val="00074FE4"/>
    <w:rsid w:val="000F5DE7"/>
    <w:rsid w:val="0021613E"/>
    <w:rsid w:val="00291344"/>
    <w:rsid w:val="0030093A"/>
    <w:rsid w:val="00313846"/>
    <w:rsid w:val="003D22FC"/>
    <w:rsid w:val="00531E7B"/>
    <w:rsid w:val="0066659E"/>
    <w:rsid w:val="0068229C"/>
    <w:rsid w:val="00697D0D"/>
    <w:rsid w:val="00713DC6"/>
    <w:rsid w:val="00794D7A"/>
    <w:rsid w:val="007E5886"/>
    <w:rsid w:val="007F0122"/>
    <w:rsid w:val="008219EE"/>
    <w:rsid w:val="00943312"/>
    <w:rsid w:val="00996912"/>
    <w:rsid w:val="009A0A38"/>
    <w:rsid w:val="00AA54CF"/>
    <w:rsid w:val="00AF6546"/>
    <w:rsid w:val="00B376CB"/>
    <w:rsid w:val="00B40728"/>
    <w:rsid w:val="00B74E4F"/>
    <w:rsid w:val="00B75DDD"/>
    <w:rsid w:val="00BD5910"/>
    <w:rsid w:val="00C2567E"/>
    <w:rsid w:val="00C9564C"/>
    <w:rsid w:val="00CC3257"/>
    <w:rsid w:val="00CD35FF"/>
    <w:rsid w:val="00D643C8"/>
    <w:rsid w:val="00D959D8"/>
    <w:rsid w:val="00DB2AE9"/>
    <w:rsid w:val="00DE0A83"/>
    <w:rsid w:val="00E240B4"/>
    <w:rsid w:val="00F66C79"/>
    <w:rsid w:val="00F85368"/>
    <w:rsid w:val="00FA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E4"/>
    <w:pPr>
      <w:spacing w:line="256" w:lineRule="auto"/>
    </w:pPr>
    <w:rPr>
      <w:rFonts w:ascii="Calibri" w:eastAsia="Calibri" w:hAnsi="Calibri" w:cs="Times New Roman"/>
      <w:lang w:val="sr-Latn-ME"/>
    </w:rPr>
  </w:style>
  <w:style w:type="paragraph" w:styleId="Heading3">
    <w:name w:val="heading 3"/>
    <w:basedOn w:val="Normal"/>
    <w:next w:val="Normal"/>
    <w:link w:val="Heading3Char"/>
    <w:uiPriority w:val="9"/>
    <w:semiHidden/>
    <w:unhideWhenUsed/>
    <w:qFormat/>
    <w:rsid w:val="00FA52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A523C"/>
    <w:rPr>
      <w:rFonts w:asciiTheme="majorHAnsi" w:eastAsiaTheme="majorEastAsia" w:hAnsiTheme="majorHAnsi" w:cstheme="majorBidi"/>
      <w:color w:val="1F4D78" w:themeColor="accent1" w:themeShade="7F"/>
      <w:sz w:val="24"/>
      <w:szCs w:val="24"/>
      <w:lang w:val="sr-Latn-ME"/>
    </w:rPr>
  </w:style>
  <w:style w:type="paragraph" w:styleId="ListParagraph">
    <w:name w:val="List Paragraph"/>
    <w:basedOn w:val="Normal"/>
    <w:uiPriority w:val="34"/>
    <w:qFormat/>
    <w:rsid w:val="00FA523C"/>
    <w:pPr>
      <w:ind w:left="720"/>
      <w:contextualSpacing/>
    </w:pPr>
  </w:style>
  <w:style w:type="paragraph" w:styleId="BalloonText">
    <w:name w:val="Balloon Text"/>
    <w:basedOn w:val="Normal"/>
    <w:link w:val="BalloonTextChar"/>
    <w:uiPriority w:val="99"/>
    <w:semiHidden/>
    <w:unhideWhenUsed/>
    <w:rsid w:val="00531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7B"/>
    <w:rPr>
      <w:rFonts w:ascii="Segoe UI" w:eastAsia="Calibri" w:hAnsi="Segoe UI" w:cs="Segoe UI"/>
      <w:sz w:val="18"/>
      <w:szCs w:val="18"/>
      <w:lang w:val="sr-Latn-ME"/>
    </w:rPr>
  </w:style>
  <w:style w:type="character" w:styleId="FootnoteReference">
    <w:name w:val="footnote reference"/>
    <w:uiPriority w:val="99"/>
    <w:unhideWhenUsed/>
    <w:rsid w:val="009A0A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E4"/>
    <w:pPr>
      <w:spacing w:line="256" w:lineRule="auto"/>
    </w:pPr>
    <w:rPr>
      <w:rFonts w:ascii="Calibri" w:eastAsia="Calibri" w:hAnsi="Calibri" w:cs="Times New Roman"/>
      <w:lang w:val="sr-Latn-ME"/>
    </w:rPr>
  </w:style>
  <w:style w:type="paragraph" w:styleId="Heading3">
    <w:name w:val="heading 3"/>
    <w:basedOn w:val="Normal"/>
    <w:next w:val="Normal"/>
    <w:link w:val="Heading3Char"/>
    <w:uiPriority w:val="9"/>
    <w:semiHidden/>
    <w:unhideWhenUsed/>
    <w:qFormat/>
    <w:rsid w:val="00FA52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A523C"/>
    <w:rPr>
      <w:rFonts w:asciiTheme="majorHAnsi" w:eastAsiaTheme="majorEastAsia" w:hAnsiTheme="majorHAnsi" w:cstheme="majorBidi"/>
      <w:color w:val="1F4D78" w:themeColor="accent1" w:themeShade="7F"/>
      <w:sz w:val="24"/>
      <w:szCs w:val="24"/>
      <w:lang w:val="sr-Latn-ME"/>
    </w:rPr>
  </w:style>
  <w:style w:type="paragraph" w:styleId="ListParagraph">
    <w:name w:val="List Paragraph"/>
    <w:basedOn w:val="Normal"/>
    <w:uiPriority w:val="34"/>
    <w:qFormat/>
    <w:rsid w:val="00FA523C"/>
    <w:pPr>
      <w:ind w:left="720"/>
      <w:contextualSpacing/>
    </w:pPr>
  </w:style>
  <w:style w:type="paragraph" w:styleId="BalloonText">
    <w:name w:val="Balloon Text"/>
    <w:basedOn w:val="Normal"/>
    <w:link w:val="BalloonTextChar"/>
    <w:uiPriority w:val="99"/>
    <w:semiHidden/>
    <w:unhideWhenUsed/>
    <w:rsid w:val="00531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7B"/>
    <w:rPr>
      <w:rFonts w:ascii="Segoe UI" w:eastAsia="Calibri" w:hAnsi="Segoe UI" w:cs="Segoe UI"/>
      <w:sz w:val="18"/>
      <w:szCs w:val="18"/>
      <w:lang w:val="sr-Latn-ME"/>
    </w:rPr>
  </w:style>
  <w:style w:type="character" w:styleId="FootnoteReference">
    <w:name w:val="footnote reference"/>
    <w:uiPriority w:val="99"/>
    <w:unhideWhenUsed/>
    <w:rsid w:val="009A0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4795">
      <w:bodyDiv w:val="1"/>
      <w:marLeft w:val="0"/>
      <w:marRight w:val="0"/>
      <w:marTop w:val="0"/>
      <w:marBottom w:val="0"/>
      <w:divBdr>
        <w:top w:val="none" w:sz="0" w:space="0" w:color="auto"/>
        <w:left w:val="none" w:sz="0" w:space="0" w:color="auto"/>
        <w:bottom w:val="none" w:sz="0" w:space="0" w:color="auto"/>
        <w:right w:val="none" w:sz="0" w:space="0" w:color="auto"/>
      </w:divBdr>
    </w:div>
    <w:div w:id="463084289">
      <w:bodyDiv w:val="1"/>
      <w:marLeft w:val="0"/>
      <w:marRight w:val="0"/>
      <w:marTop w:val="0"/>
      <w:marBottom w:val="0"/>
      <w:divBdr>
        <w:top w:val="none" w:sz="0" w:space="0" w:color="auto"/>
        <w:left w:val="none" w:sz="0" w:space="0" w:color="auto"/>
        <w:bottom w:val="none" w:sz="0" w:space="0" w:color="auto"/>
        <w:right w:val="none" w:sz="0" w:space="0" w:color="auto"/>
      </w:divBdr>
    </w:div>
    <w:div w:id="762651100">
      <w:bodyDiv w:val="1"/>
      <w:marLeft w:val="0"/>
      <w:marRight w:val="0"/>
      <w:marTop w:val="0"/>
      <w:marBottom w:val="0"/>
      <w:divBdr>
        <w:top w:val="none" w:sz="0" w:space="0" w:color="auto"/>
        <w:left w:val="none" w:sz="0" w:space="0" w:color="auto"/>
        <w:bottom w:val="none" w:sz="0" w:space="0" w:color="auto"/>
        <w:right w:val="none" w:sz="0" w:space="0" w:color="auto"/>
      </w:divBdr>
    </w:div>
    <w:div w:id="1079987772">
      <w:bodyDiv w:val="1"/>
      <w:marLeft w:val="0"/>
      <w:marRight w:val="0"/>
      <w:marTop w:val="0"/>
      <w:marBottom w:val="0"/>
      <w:divBdr>
        <w:top w:val="none" w:sz="0" w:space="0" w:color="auto"/>
        <w:left w:val="none" w:sz="0" w:space="0" w:color="auto"/>
        <w:bottom w:val="none" w:sz="0" w:space="0" w:color="auto"/>
        <w:right w:val="none" w:sz="0" w:space="0" w:color="auto"/>
      </w:divBdr>
    </w:div>
    <w:div w:id="1085734913">
      <w:bodyDiv w:val="1"/>
      <w:marLeft w:val="0"/>
      <w:marRight w:val="0"/>
      <w:marTop w:val="0"/>
      <w:marBottom w:val="0"/>
      <w:divBdr>
        <w:top w:val="none" w:sz="0" w:space="0" w:color="auto"/>
        <w:left w:val="none" w:sz="0" w:space="0" w:color="auto"/>
        <w:bottom w:val="none" w:sz="0" w:space="0" w:color="auto"/>
        <w:right w:val="none" w:sz="0" w:space="0" w:color="auto"/>
      </w:divBdr>
    </w:div>
    <w:div w:id="1171794756">
      <w:bodyDiv w:val="1"/>
      <w:marLeft w:val="0"/>
      <w:marRight w:val="0"/>
      <w:marTop w:val="0"/>
      <w:marBottom w:val="0"/>
      <w:divBdr>
        <w:top w:val="none" w:sz="0" w:space="0" w:color="auto"/>
        <w:left w:val="none" w:sz="0" w:space="0" w:color="auto"/>
        <w:bottom w:val="none" w:sz="0" w:space="0" w:color="auto"/>
        <w:right w:val="none" w:sz="0" w:space="0" w:color="auto"/>
      </w:divBdr>
    </w:div>
    <w:div w:id="1260480906">
      <w:bodyDiv w:val="1"/>
      <w:marLeft w:val="0"/>
      <w:marRight w:val="0"/>
      <w:marTop w:val="0"/>
      <w:marBottom w:val="0"/>
      <w:divBdr>
        <w:top w:val="none" w:sz="0" w:space="0" w:color="auto"/>
        <w:left w:val="none" w:sz="0" w:space="0" w:color="auto"/>
        <w:bottom w:val="none" w:sz="0" w:space="0" w:color="auto"/>
        <w:right w:val="none" w:sz="0" w:space="0" w:color="auto"/>
      </w:divBdr>
    </w:div>
    <w:div w:id="1821195005">
      <w:bodyDiv w:val="1"/>
      <w:marLeft w:val="0"/>
      <w:marRight w:val="0"/>
      <w:marTop w:val="0"/>
      <w:marBottom w:val="0"/>
      <w:divBdr>
        <w:top w:val="none" w:sz="0" w:space="0" w:color="auto"/>
        <w:left w:val="none" w:sz="0" w:space="0" w:color="auto"/>
        <w:bottom w:val="none" w:sz="0" w:space="0" w:color="auto"/>
        <w:right w:val="none" w:sz="0" w:space="0" w:color="auto"/>
      </w:divBdr>
    </w:div>
    <w:div w:id="1861968942">
      <w:bodyDiv w:val="1"/>
      <w:marLeft w:val="0"/>
      <w:marRight w:val="0"/>
      <w:marTop w:val="0"/>
      <w:marBottom w:val="0"/>
      <w:divBdr>
        <w:top w:val="none" w:sz="0" w:space="0" w:color="auto"/>
        <w:left w:val="none" w:sz="0" w:space="0" w:color="auto"/>
        <w:bottom w:val="none" w:sz="0" w:space="0" w:color="auto"/>
        <w:right w:val="none" w:sz="0" w:space="0" w:color="auto"/>
      </w:divBdr>
    </w:div>
    <w:div w:id="21163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Ducic</dc:creator>
  <cp:lastModifiedBy>Javne-1</cp:lastModifiedBy>
  <cp:revision>2</cp:revision>
  <cp:lastPrinted>2022-02-02T11:06:00Z</cp:lastPrinted>
  <dcterms:created xsi:type="dcterms:W3CDTF">2022-07-19T10:03:00Z</dcterms:created>
  <dcterms:modified xsi:type="dcterms:W3CDTF">2022-07-19T10:03:00Z</dcterms:modified>
</cp:coreProperties>
</file>