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E" w:rsidRPr="00590948" w:rsidRDefault="008E209E" w:rsidP="008E209E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Obrazac 1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Naručilac: „Parking servis</w:t>
      </w:r>
      <w:proofErr w:type="gramStart"/>
      <w:r w:rsidRPr="00590948">
        <w:rPr>
          <w:rFonts w:ascii="Arial" w:hAnsi="Arial" w:cs="Arial"/>
          <w:color w:val="000000" w:themeColor="text1"/>
        </w:rPr>
        <w:t>“ d.o.o</w:t>
      </w:r>
      <w:proofErr w:type="gramEnd"/>
      <w:r w:rsidRPr="00590948">
        <w:rPr>
          <w:rFonts w:ascii="Arial" w:hAnsi="Arial" w:cs="Arial"/>
          <w:color w:val="000000" w:themeColor="text1"/>
        </w:rPr>
        <w:t>. Tivat</w:t>
      </w:r>
    </w:p>
    <w:p w:rsidR="008E209E" w:rsidRPr="00590948" w:rsidRDefault="00C22592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Broj: 426-36</w:t>
      </w:r>
    </w:p>
    <w:p w:rsidR="008E209E" w:rsidRPr="00590948" w:rsidRDefault="00C22592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Datum: Tivat, 11</w:t>
      </w:r>
      <w:r w:rsidR="008E209E" w:rsidRPr="00590948">
        <w:rPr>
          <w:rFonts w:ascii="Arial" w:hAnsi="Arial" w:cs="Arial"/>
          <w:color w:val="000000" w:themeColor="text1"/>
        </w:rPr>
        <w:t xml:space="preserve">.02.2021. </w:t>
      </w:r>
      <w:proofErr w:type="gramStart"/>
      <w:r w:rsidR="008E209E" w:rsidRPr="00590948">
        <w:rPr>
          <w:rFonts w:ascii="Arial" w:hAnsi="Arial" w:cs="Arial"/>
          <w:color w:val="000000" w:themeColor="text1"/>
        </w:rPr>
        <w:t>godine</w:t>
      </w:r>
      <w:proofErr w:type="gramEnd"/>
    </w:p>
    <w:p w:rsidR="008E209E" w:rsidRPr="00590948" w:rsidRDefault="008E209E" w:rsidP="008E209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Na osnovu člana 27 stav 1 Zakona o javnim nabavkama („Službeni list CG“, broj 74/19</w:t>
      </w:r>
      <w:proofErr w:type="gramStart"/>
      <w:r w:rsidRPr="00590948">
        <w:rPr>
          <w:rFonts w:ascii="Arial" w:hAnsi="Arial" w:cs="Arial"/>
          <w:color w:val="000000" w:themeColor="text1"/>
        </w:rPr>
        <w:t>)  i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Pravilnika  za sprovođenje </w:t>
      </w:r>
      <w:r w:rsidRPr="00590948">
        <w:rPr>
          <w:rFonts w:ascii="Arial" w:hAnsi="Arial" w:cs="Arial"/>
          <w:color w:val="000000" w:themeColor="text1"/>
          <w:lang w:val="pl-PL"/>
        </w:rPr>
        <w:t xml:space="preserve">jednostavnih nabavki </w:t>
      </w:r>
      <w:r w:rsidRPr="00590948">
        <w:rPr>
          <w:rFonts w:ascii="Arial" w:hAnsi="Arial" w:cs="Arial"/>
          <w:color w:val="000000" w:themeColor="text1"/>
        </w:rPr>
        <w:t>(„Službeni list CG“, br. 061/20, 065/20, 071/20, 074/20 i 102/20), „Parking servis“ d.o.o. Tivat objavljuje</w:t>
      </w:r>
      <w:r w:rsidRPr="00590948">
        <w:rPr>
          <w:rFonts w:ascii="Arial" w:hAnsi="Arial" w:cs="Arial"/>
          <w:b/>
          <w:color w:val="000000" w:themeColor="text1"/>
        </w:rPr>
        <w:t xml:space="preserve"> 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pStyle w:val="Heading3"/>
        <w:spacing w:before="0" w:line="240" w:lineRule="auto"/>
        <w:jc w:val="center"/>
        <w:rPr>
          <w:rFonts w:ascii="Arial" w:hAnsi="Arial" w:cs="Arial"/>
          <w:b w:val="0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ZAHTJEV ZA DOSTAVLJANJE PONUDA</w:t>
      </w:r>
    </w:p>
    <w:p w:rsidR="008E209E" w:rsidRPr="00590948" w:rsidRDefault="008E209E" w:rsidP="008E209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 xml:space="preserve">ZA JEDNOSTAVNE NABAVKE 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 xml:space="preserve">I Podaci o naručiocu </w:t>
      </w:r>
    </w:p>
    <w:p w:rsidR="008E209E" w:rsidRPr="00590948" w:rsidRDefault="008E209E" w:rsidP="008E209E">
      <w:pPr>
        <w:rPr>
          <w:rFonts w:ascii="Arial" w:hAnsi="Arial" w:cs="Arial"/>
          <w:lang w:val="fr-C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8E209E" w:rsidRPr="00590948" w:rsidTr="002D2BA6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Naručilac: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„Parking Servis“ d.o.o. Tivat</w:t>
            </w: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Lice/a za davanje informacija: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Branka Terzić</w:t>
            </w:r>
          </w:p>
        </w:tc>
      </w:tr>
      <w:tr w:rsidR="008E209E" w:rsidRPr="00590948" w:rsidTr="002D2BA6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Adresa: 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Bonići br.1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Poštanski broj: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85320</w:t>
            </w:r>
          </w:p>
        </w:tc>
      </w:tr>
      <w:tr w:rsidR="008E209E" w:rsidRPr="00590948" w:rsidTr="002D2BA6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Sjedište: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Tivat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PIB:  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03136094</w:t>
            </w:r>
          </w:p>
        </w:tc>
      </w:tr>
      <w:tr w:rsidR="008E209E" w:rsidRPr="00590948" w:rsidTr="002D2BA6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Telefon: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+382 69 178 003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Faks: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/</w:t>
            </w:r>
          </w:p>
        </w:tc>
      </w:tr>
      <w:tr w:rsidR="008E209E" w:rsidRPr="00590948" w:rsidTr="002D2BA6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E-mail adresa: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parkingservistivat@gmail.com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Internet stranica: </w:t>
            </w:r>
          </w:p>
          <w:p w:rsidR="008E209E" w:rsidRPr="00590948" w:rsidRDefault="008E209E" w:rsidP="002D2BA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www.parkingservistivat.me</w:t>
            </w:r>
          </w:p>
        </w:tc>
      </w:tr>
    </w:tbl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590948">
        <w:rPr>
          <w:rFonts w:ascii="Arial" w:hAnsi="Arial" w:cs="Arial"/>
          <w:b/>
          <w:color w:val="000000" w:themeColor="text1"/>
        </w:rPr>
        <w:t>II  Predmet</w:t>
      </w:r>
      <w:proofErr w:type="gramEnd"/>
      <w:r w:rsidRPr="00590948">
        <w:rPr>
          <w:rFonts w:ascii="Arial" w:hAnsi="Arial" w:cs="Arial"/>
          <w:b/>
          <w:color w:val="000000" w:themeColor="text1"/>
        </w:rPr>
        <w:t xml:space="preserve"> nabavke: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00A8"/>
      </w:r>
      <w:r w:rsidRPr="00590948">
        <w:rPr>
          <w:rFonts w:ascii="Arial" w:hAnsi="Arial" w:cs="Arial"/>
          <w:color w:val="000000" w:themeColor="text1"/>
        </w:rPr>
        <w:t xml:space="preserve"> </w:t>
      </w:r>
      <w:proofErr w:type="gramStart"/>
      <w:r w:rsidRPr="00590948">
        <w:rPr>
          <w:rFonts w:ascii="Arial" w:hAnsi="Arial" w:cs="Arial"/>
          <w:color w:val="000000" w:themeColor="text1"/>
        </w:rPr>
        <w:t>robe</w:t>
      </w:r>
      <w:proofErr w:type="gramEnd"/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sym w:font="Wingdings" w:char="00A8"/>
      </w:r>
      <w:r w:rsidRPr="00590948">
        <w:rPr>
          <w:rFonts w:ascii="Arial" w:hAnsi="Arial" w:cs="Arial"/>
          <w:color w:val="000000" w:themeColor="text1"/>
        </w:rPr>
        <w:t xml:space="preserve"> </w:t>
      </w:r>
      <w:proofErr w:type="gramStart"/>
      <w:r w:rsidRPr="00590948">
        <w:rPr>
          <w:rFonts w:ascii="Arial" w:hAnsi="Arial" w:cs="Arial"/>
          <w:color w:val="000000" w:themeColor="text1"/>
        </w:rPr>
        <w:t>usluge</w:t>
      </w:r>
      <w:proofErr w:type="gramEnd"/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sym w:font="Wingdings" w:char="00A8"/>
      </w:r>
      <w:r w:rsidRPr="00590948">
        <w:rPr>
          <w:rFonts w:ascii="Arial" w:hAnsi="Arial" w:cs="Arial"/>
          <w:color w:val="000000" w:themeColor="text1"/>
        </w:rPr>
        <w:t xml:space="preserve"> </w:t>
      </w:r>
      <w:proofErr w:type="gramStart"/>
      <w:r w:rsidRPr="00590948">
        <w:rPr>
          <w:rFonts w:ascii="Arial" w:hAnsi="Arial" w:cs="Arial"/>
          <w:color w:val="000000" w:themeColor="text1"/>
        </w:rPr>
        <w:t>radovi</w:t>
      </w:r>
      <w:proofErr w:type="gramEnd"/>
    </w:p>
    <w:p w:rsidR="008E209E" w:rsidRPr="00590948" w:rsidRDefault="008E209E" w:rsidP="008E209E">
      <w:pPr>
        <w:spacing w:after="0" w:line="240" w:lineRule="auto"/>
        <w:ind w:firstLine="426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 xml:space="preserve">III Opis predmeta nabavke: 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Kancelarijski materijal</w:t>
      </w: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30192000 - Kancelarijske potrepštine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90948">
        <w:rPr>
          <w:rFonts w:ascii="Arial" w:hAnsi="Arial" w:cs="Arial"/>
          <w:b/>
          <w:bCs/>
          <w:color w:val="000000" w:themeColor="text1"/>
        </w:rPr>
        <w:t>IV Procijenjena vrijednost jednostavne nabavke: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Procijenjena vrijednost jednostavne nabavke bez uračunatog PDV-a: </w:t>
      </w:r>
      <w:r w:rsidR="00E30970" w:rsidRPr="00590948">
        <w:rPr>
          <w:rFonts w:ascii="Arial" w:hAnsi="Arial" w:cs="Arial"/>
          <w:color w:val="000000" w:themeColor="text1"/>
        </w:rPr>
        <w:t>2.892</w:t>
      </w:r>
      <w:proofErr w:type="gramStart"/>
      <w:r w:rsidR="00E30970" w:rsidRPr="00590948">
        <w:rPr>
          <w:rFonts w:ascii="Arial" w:hAnsi="Arial" w:cs="Arial"/>
          <w:color w:val="000000" w:themeColor="text1"/>
        </w:rPr>
        <w:t>,00</w:t>
      </w:r>
      <w:proofErr w:type="gramEnd"/>
      <w:r w:rsidRPr="00590948">
        <w:rPr>
          <w:rFonts w:ascii="Arial" w:hAnsi="Arial" w:cs="Arial"/>
          <w:color w:val="000000" w:themeColor="text1"/>
        </w:rPr>
        <w:t>€;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42" w:hanging="142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 xml:space="preserve">V Tehničke karakteristike </w:t>
      </w:r>
      <w:proofErr w:type="gramStart"/>
      <w:r w:rsidRPr="00590948">
        <w:rPr>
          <w:rFonts w:ascii="Arial" w:hAnsi="Arial" w:cs="Arial"/>
          <w:b/>
          <w:color w:val="000000" w:themeColor="text1"/>
        </w:rPr>
        <w:t>ili</w:t>
      </w:r>
      <w:proofErr w:type="gramEnd"/>
      <w:r w:rsidRPr="00590948">
        <w:rPr>
          <w:rFonts w:ascii="Arial" w:hAnsi="Arial" w:cs="Arial"/>
          <w:b/>
          <w:color w:val="000000" w:themeColor="text1"/>
        </w:rPr>
        <w:t xml:space="preserve"> specifikacije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19"/>
        <w:gridCol w:w="2589"/>
        <w:gridCol w:w="3451"/>
        <w:gridCol w:w="1143"/>
        <w:gridCol w:w="996"/>
      </w:tblGrid>
      <w:tr w:rsidR="00590948" w:rsidRPr="00590948" w:rsidTr="00590948">
        <w:trPr>
          <w:trHeight w:val="235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eastAsia="sr-Latn-CS"/>
              </w:rPr>
              <w:t>R.B.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 xml:space="preserve">Opis predmeta nabavke, </w:t>
            </w:r>
          </w:p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 xml:space="preserve">odnosno dijela </w:t>
            </w: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lastRenderedPageBreak/>
              <w:t>predmeta nabavke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lastRenderedPageBreak/>
              <w:t>Bitne karakteristike predmeta nabavke</w:t>
            </w:r>
            <w:r w:rsidRPr="00590948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footnoteReference w:id="1"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>Jedinica mjere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209E" w:rsidRPr="00590948" w:rsidRDefault="008E209E" w:rsidP="002D2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590948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 xml:space="preserve">Količina 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Spajalice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28 mm 1/100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Pluto tabla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Pluto tabla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Iglice za pluto tablu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Iglice za pluto tablu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kutija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Heft masina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pl-PL"/>
              </w:rPr>
            </w:pPr>
            <w:r w:rsidRPr="00590948">
              <w:rPr>
                <w:rFonts w:ascii="Arial" w:hAnsi="Arial" w:cs="Arial"/>
                <w:color w:val="000000" w:themeColor="text1"/>
                <w:lang w:val="pl-PL"/>
              </w:rPr>
              <w:t>Heft mašina kliješta kapacitet min 30 lista 24/6-8; 26/6-8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Hemijske olovke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Plave 0.7 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Hemijske olovke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Plave 0.5 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Papir za štampanje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A4 – 80gr 500 listova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ris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Samoljepljivi papir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Stikeri 75mmx75mm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Selotejp uski   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15mmx33mm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Koverta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Koverta mala bijela samoljepliva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500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Koverta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Koverta ameriken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1000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Koverta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Koverta srednja bijela samoljepliva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1000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Koverta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Koverta velika bijela samoljepliva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500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Koverta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Koverta velika žuta sa faltom  samoljepliva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Fascikle plastične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sa mehanizmom bušene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Interna dostavna knjiga 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Djelovodnik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200 listova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590948">
              <w:rPr>
                <w:rFonts w:ascii="Arial" w:eastAsiaTheme="minorHAnsi" w:hAnsi="Arial" w:cs="Arial"/>
                <w:color w:val="000000" w:themeColor="text1"/>
              </w:rPr>
              <w:t>CD-R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Memorije minimalno 700 MB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komada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90948">
              <w:rPr>
                <w:rFonts w:ascii="Arial" w:hAnsi="Arial" w:cs="Arial"/>
                <w:color w:val="000000" w:themeColor="text1"/>
                <w:lang w:val="sr-Latn-CS"/>
              </w:rPr>
              <w:t>100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590948">
              <w:rPr>
                <w:rFonts w:ascii="Arial" w:eastAsiaTheme="minorHAnsi" w:hAnsi="Arial" w:cs="Arial"/>
                <w:color w:val="000000" w:themeColor="text1"/>
              </w:rPr>
              <w:t>DVD-R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Memorije minimalno 700 MB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komada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CS"/>
              </w:rPr>
            </w:pPr>
            <w:r w:rsidRPr="00590948">
              <w:rPr>
                <w:rFonts w:ascii="Arial" w:hAnsi="Arial" w:cs="Arial"/>
                <w:color w:val="000000" w:themeColor="text1"/>
                <w:lang w:val="sr-Latn-CS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Lenjir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Lenjir PVC 30cm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Velika heftalica za papir (za 200 lista)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Koristi klamerice 23/8, 23/10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Punjenje za veliku heftmašinu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pl-PL"/>
              </w:rPr>
              <w:t xml:space="preserve">Municija na heft mašinu </w:t>
            </w: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23/8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kutijica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Municija za heftmašinu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pl-PL"/>
              </w:rPr>
              <w:t>Municija na heft mašinu 24/6 Srebrna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kutijica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Municija za heftmašinu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Municija na heft mašinu 26/6 Srebrna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kutijica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Rasheftivač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Rasheftivač sa kočnicom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Hemijske olovke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Crne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Hemijske olovke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Crvene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>Hemijska olovka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Roler G-2 0.5 plava Pilot ili ekvivalentno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Marker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crni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Marker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Permanent crni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Marker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plavi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>PVC folija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pl-PL"/>
              </w:rPr>
              <w:t>PVC folija deblja 1/50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BF1674">
              <w:rPr>
                <w:rFonts w:ascii="Arial" w:eastAsia="Times New Roman" w:hAnsi="Arial" w:cs="Arial"/>
                <w:color w:val="000000" w:themeColor="text1"/>
              </w:rPr>
              <w:t xml:space="preserve">Gumica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Gumica za brisanje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BF1674">
              <w:rPr>
                <w:rFonts w:ascii="Arial" w:eastAsia="Times New Roman" w:hAnsi="Arial" w:cs="Arial"/>
                <w:color w:val="000000" w:themeColor="text1"/>
              </w:rPr>
              <w:t xml:space="preserve">Grafitna olovka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Grafitna drvena olovka HB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Sveske male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Tankih korica na linije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Sveske male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Tankih korica na kocke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Sveske A4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100 listova tvrdih korica na kocke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Sveske A4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100 listova tvrdih korica na linije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Korektori tečni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10 ml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30</w:t>
            </w:r>
          </w:p>
        </w:tc>
      </w:tr>
      <w:tr w:rsidR="00590948" w:rsidRPr="00590948" w:rsidTr="00BF1674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48" w:rsidRPr="00BF1674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F1674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Fascikle bijele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Kartonske (papirne)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Registrator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Registrator sa kartonskom kutijom debljina 80mm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 xml:space="preserve">Registrator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val="it-IT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  <w:lang w:val="it-IT"/>
              </w:rPr>
              <w:t>Registrator sa kartonskom kutijom debljina 60mm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Indigo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1/100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Boja za pečate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Boja za pečate 28ml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90948">
              <w:rPr>
                <w:rFonts w:ascii="Arial" w:eastAsia="Times New Roman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Veliki selotejp široki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48mmx50mm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za plaćanje za inostranstvo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Knjiga izdatih računa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Knjiga izdatih računa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Vlažnik gumirani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Vlažnik gumirani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Karo papir A3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1/100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ris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Putni nalog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Putni nalog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Priznanice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Priznanice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platioca(zuti)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Nalog za prenos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platioca (rozi)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Nalog za uplatu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platioca (plavi)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nalog za isplatu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Dnevnik blagajne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Dnevnik blagajne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Rokovnik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 B5, 500-600g, datumirani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Notes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B5, sa spiralom, 80l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Notes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B5, sa spiralom, 100l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Notes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B5, sa spiralom, 320l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Notes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B5, sa spiralom, 400l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blagajni naplatite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blagajni naplatite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blagajni isplatite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Nalog blagajni isplatite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Omot spisa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Omot spisa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Otpremnica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Otpremnica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blok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 xml:space="preserve">Marker fluorescentni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Raznih boja, vodootporni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Oštrilo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Metalno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Makaze kancelarijske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Čelične makaze 21 cm sa mekanim gumiranim gripom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Spajalice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Velike 60mm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kutijica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Fascikla sa mehanizmom PVC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Prednja strana transparentna, zadnja strana tvrda, format A4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200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Oho ljepilo ili ekvivalentno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40g, Aluminijumska tuba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Ljepilo u stiku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20g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Spajalice u boji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Latn-ME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100 spajalica, raznih boja, dužina 25 mm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 xml:space="preserve">Pečatni vosak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crveni tvrdi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sr-Cyrl-CS"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Jemstvenik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50 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590948" w:rsidRPr="00590948" w:rsidTr="00590948">
        <w:trPr>
          <w:trHeight w:val="21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sr-Latn-C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5F5F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Kutija za kovanice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F5F5F1"/>
              </w:rPr>
              <w:t>Kutija za kovanice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0948" w:rsidRPr="00590948" w:rsidRDefault="00590948" w:rsidP="0059094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9094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</w:tbl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04B96" w:rsidRPr="00590948" w:rsidRDefault="00304B96" w:rsidP="00304B9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F0A8"/>
      </w:r>
      <w:r w:rsidRPr="00590948">
        <w:rPr>
          <w:rFonts w:ascii="Arial" w:hAnsi="Arial" w:cs="Arial"/>
          <w:b/>
          <w:color w:val="000000" w:themeColor="text1"/>
          <w:lang w:val="en-GB"/>
        </w:rPr>
        <w:t>Ostali uslovi:</w:t>
      </w:r>
    </w:p>
    <w:p w:rsidR="00304B96" w:rsidRPr="00590948" w:rsidRDefault="00304B96" w:rsidP="00304B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0948">
        <w:rPr>
          <w:rFonts w:ascii="Arial" w:hAnsi="Arial" w:cs="Arial"/>
          <w:color w:val="000000" w:themeColor="text1"/>
          <w:lang w:val="en-GB"/>
        </w:rPr>
        <w:t xml:space="preserve">U ponuđenu cijenu su </w:t>
      </w:r>
      <w:proofErr w:type="gramStart"/>
      <w:r w:rsidRPr="00590948">
        <w:rPr>
          <w:rFonts w:ascii="Arial" w:hAnsi="Arial" w:cs="Arial"/>
          <w:color w:val="000000" w:themeColor="text1"/>
          <w:lang w:val="en-GB"/>
        </w:rPr>
        <w:t>uključeni  troškovi</w:t>
      </w:r>
      <w:proofErr w:type="gramEnd"/>
      <w:r w:rsidRPr="00590948">
        <w:rPr>
          <w:rFonts w:ascii="Arial" w:hAnsi="Arial" w:cs="Arial"/>
          <w:color w:val="000000" w:themeColor="text1"/>
          <w:lang w:val="en-GB"/>
        </w:rPr>
        <w:t xml:space="preserve">  ambalaže  prikladne  za drumski prevoz, troškovi prevoza  i osiguranje prilikom  transporta, i svi ostali pripadajuci troškovi.</w:t>
      </w:r>
    </w:p>
    <w:p w:rsidR="00304B96" w:rsidRPr="00590948" w:rsidRDefault="00304B96" w:rsidP="00304B96">
      <w:pPr>
        <w:pStyle w:val="ListParagraph"/>
        <w:spacing w:after="0" w:line="240" w:lineRule="auto"/>
        <w:ind w:left="34"/>
        <w:jc w:val="both"/>
        <w:rPr>
          <w:rFonts w:ascii="Arial" w:hAnsi="Arial" w:cs="Arial"/>
          <w:color w:val="000000" w:themeColor="text1"/>
          <w:lang w:val="en-GB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F0A8"/>
      </w:r>
      <w:r w:rsidRPr="00590948">
        <w:rPr>
          <w:rFonts w:ascii="Arial" w:hAnsi="Arial" w:cs="Arial"/>
          <w:b/>
          <w:color w:val="000000" w:themeColor="text1"/>
          <w:lang w:val="en-GB"/>
        </w:rPr>
        <w:t>Ponuđač je u svojoj ponudi obavezan dostaviti Izjavu ponuđača kojom potvrđuje:</w:t>
      </w:r>
    </w:p>
    <w:p w:rsidR="00304B96" w:rsidRPr="00590948" w:rsidRDefault="00304B96" w:rsidP="00304B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0948">
        <w:rPr>
          <w:rFonts w:ascii="Arial" w:hAnsi="Arial" w:cs="Arial"/>
          <w:color w:val="000000" w:themeColor="text1"/>
          <w:lang w:val="en-GB"/>
        </w:rPr>
        <w:t>da je  rok  isporuke  predmetne   robe,  FCO  magacin  Naručioca</w:t>
      </w:r>
      <w:r w:rsidR="00BF1674">
        <w:rPr>
          <w:rFonts w:ascii="Arial" w:hAnsi="Arial" w:cs="Arial"/>
          <w:color w:val="000000" w:themeColor="text1"/>
          <w:lang w:val="en-GB"/>
        </w:rPr>
        <w:t xml:space="preserve">,  </w:t>
      </w:r>
      <w:r w:rsidRPr="00590948">
        <w:rPr>
          <w:rFonts w:ascii="Arial" w:hAnsi="Arial" w:cs="Arial"/>
          <w:color w:val="000000" w:themeColor="text1"/>
          <w:lang w:val="en-GB"/>
        </w:rPr>
        <w:t>1 dan od momenta ispostavljenog pismenog zahtjeva - narudžbe (sukcesivna  isporuka,  zavisno od potreba Naručioca);</w:t>
      </w:r>
    </w:p>
    <w:p w:rsidR="00304B96" w:rsidRPr="00590948" w:rsidRDefault="00304B96" w:rsidP="00304B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0948">
        <w:rPr>
          <w:rFonts w:ascii="Arial" w:hAnsi="Arial" w:cs="Arial"/>
          <w:color w:val="000000" w:themeColor="text1"/>
          <w:lang w:val="en-GB"/>
        </w:rPr>
        <w:t>da snosi troškove naknade korišćenja patenata i odgovoranje za povredu zaštićenih  prava intelektualne svojine trećih lica;</w:t>
      </w:r>
    </w:p>
    <w:p w:rsidR="00304B96" w:rsidRPr="00590948" w:rsidRDefault="00304B96" w:rsidP="00304B9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F0A8"/>
      </w:r>
      <w:r w:rsidR="0075697B" w:rsidRPr="00590948">
        <w:rPr>
          <w:rFonts w:ascii="Arial" w:hAnsi="Arial" w:cs="Arial"/>
          <w:b/>
          <w:color w:val="000000" w:themeColor="text1"/>
        </w:rPr>
        <w:t>Nač</w:t>
      </w:r>
      <w:r w:rsidRPr="00590948">
        <w:rPr>
          <w:rFonts w:ascii="Arial" w:hAnsi="Arial" w:cs="Arial"/>
          <w:b/>
          <w:color w:val="000000" w:themeColor="text1"/>
        </w:rPr>
        <w:t>in sprovođenja kontrole kvaliteta:</w:t>
      </w:r>
    </w:p>
    <w:p w:rsidR="00304B96" w:rsidRPr="00590948" w:rsidRDefault="00304B96" w:rsidP="00304B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Kvantitativno - kvalitativni prijem se vrši prilikom svake isporuke</w:t>
      </w:r>
    </w:p>
    <w:p w:rsidR="00304B96" w:rsidRPr="00590948" w:rsidRDefault="00304B96" w:rsidP="00BF1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lastRenderedPageBreak/>
        <w:t xml:space="preserve">Kontrola kvaliteta sprovodiće se od strane ovlašćenog/ih lica Naručioca prilikom prijema robe, uvidom u isporučenu robu </w:t>
      </w:r>
      <w:proofErr w:type="gramStart"/>
      <w:r w:rsidRPr="00590948">
        <w:rPr>
          <w:rFonts w:ascii="Arial" w:hAnsi="Arial" w:cs="Arial"/>
          <w:color w:val="000000" w:themeColor="text1"/>
        </w:rPr>
        <w:t>i  propratnu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dokumentaciju i provjerom usklađenosti sa zahtijevanim/ponuđenim karakteristikarna.</w:t>
      </w:r>
    </w:p>
    <w:p w:rsidR="00304B96" w:rsidRPr="00590948" w:rsidRDefault="00304B96" w:rsidP="00BF1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Isporuka robe će se vršiti sukcesivno, po vrsti </w:t>
      </w:r>
      <w:proofErr w:type="gramStart"/>
      <w:r w:rsidRPr="00590948">
        <w:rPr>
          <w:rFonts w:ascii="Arial" w:hAnsi="Arial" w:cs="Arial"/>
          <w:color w:val="000000" w:themeColor="text1"/>
        </w:rPr>
        <w:t>i  količini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koju će Naručilac definisati u  skladu sa ukazanom potrebom.</w:t>
      </w:r>
    </w:p>
    <w:p w:rsidR="00304B96" w:rsidRPr="00590948" w:rsidRDefault="00304B96" w:rsidP="00304B96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590948">
        <w:rPr>
          <w:rFonts w:ascii="Arial" w:hAnsi="Arial" w:cs="Arial"/>
          <w:color w:val="000000" w:themeColor="text1"/>
        </w:rPr>
        <w:t xml:space="preserve">Naručilac </w:t>
      </w:r>
      <w:r w:rsidRPr="00590948">
        <w:rPr>
          <w:rFonts w:ascii="Arial" w:hAnsi="Arial" w:cs="Arial"/>
          <w:b/>
          <w:color w:val="000000" w:themeColor="text1"/>
          <w:u w:val="single"/>
        </w:rPr>
        <w:t>nije u obavezi</w:t>
      </w:r>
      <w:r w:rsidRPr="00590948">
        <w:rPr>
          <w:rFonts w:ascii="Arial" w:hAnsi="Arial" w:cs="Arial"/>
          <w:color w:val="000000" w:themeColor="text1"/>
        </w:rPr>
        <w:t xml:space="preserve"> da kupi svu robu specificiranu dokumentacijom.</w:t>
      </w:r>
      <w:proofErr w:type="gramEnd"/>
    </w:p>
    <w:p w:rsidR="00304B96" w:rsidRPr="00590948" w:rsidRDefault="00304B96" w:rsidP="00BF1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Ponuđač se obavezuje da bez odlaganja, o svom trošku, otkloni svaki nedostatak </w:t>
      </w:r>
      <w:proofErr w:type="gramStart"/>
      <w:r w:rsidRPr="00590948">
        <w:rPr>
          <w:rFonts w:ascii="Arial" w:hAnsi="Arial" w:cs="Arial"/>
          <w:color w:val="000000" w:themeColor="text1"/>
        </w:rPr>
        <w:t>ili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izvrši zamjenu robe, koji nije posledica nepravilnog rukovanja Naručioca.</w:t>
      </w:r>
    </w:p>
    <w:p w:rsidR="0075697B" w:rsidRPr="00590948" w:rsidRDefault="00304B96" w:rsidP="00BF1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Naručilac je u obavezi da svaki nedostatak isporučene robe </w:t>
      </w:r>
      <w:proofErr w:type="gramStart"/>
      <w:r w:rsidRPr="00590948">
        <w:rPr>
          <w:rFonts w:ascii="Arial" w:hAnsi="Arial" w:cs="Arial"/>
          <w:color w:val="000000" w:themeColor="text1"/>
        </w:rPr>
        <w:t>pisano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prijavi ponuđaču (putem fax sistema ili elektronski, putem e-mail poruke) odmah po njenom nastanku.</w:t>
      </w:r>
    </w:p>
    <w:p w:rsidR="0075697B" w:rsidRPr="00590948" w:rsidRDefault="00304B96" w:rsidP="00BF1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Nako</w:t>
      </w:r>
      <w:r w:rsidR="0075697B" w:rsidRPr="00590948">
        <w:rPr>
          <w:rFonts w:ascii="Arial" w:hAnsi="Arial" w:cs="Arial"/>
          <w:color w:val="000000" w:themeColor="text1"/>
        </w:rPr>
        <w:t xml:space="preserve">n otklanjanja nedostataka, Ponuđač </w:t>
      </w:r>
      <w:r w:rsidRPr="00590948">
        <w:rPr>
          <w:rFonts w:ascii="Arial" w:hAnsi="Arial" w:cs="Arial"/>
          <w:color w:val="000000" w:themeColor="text1"/>
        </w:rPr>
        <w:t>j</w:t>
      </w:r>
      <w:r w:rsidR="0075697B" w:rsidRPr="00590948">
        <w:rPr>
          <w:rFonts w:ascii="Arial" w:hAnsi="Arial" w:cs="Arial"/>
          <w:color w:val="000000" w:themeColor="text1"/>
        </w:rPr>
        <w:t>e duž</w:t>
      </w:r>
      <w:r w:rsidRPr="00590948">
        <w:rPr>
          <w:rFonts w:ascii="Arial" w:hAnsi="Arial" w:cs="Arial"/>
          <w:color w:val="000000" w:themeColor="text1"/>
        </w:rPr>
        <w:t>an</w:t>
      </w:r>
      <w:r w:rsidR="0075697B" w:rsidRPr="00590948">
        <w:rPr>
          <w:rFonts w:ascii="Arial" w:hAnsi="Arial" w:cs="Arial"/>
          <w:color w:val="000000" w:themeColor="text1"/>
        </w:rPr>
        <w:t xml:space="preserve"> da preda robu </w:t>
      </w:r>
      <w:proofErr w:type="gramStart"/>
      <w:r w:rsidR="0075697B" w:rsidRPr="00590948">
        <w:rPr>
          <w:rFonts w:ascii="Arial" w:hAnsi="Arial" w:cs="Arial"/>
          <w:color w:val="000000" w:themeColor="text1"/>
        </w:rPr>
        <w:t>na</w:t>
      </w:r>
      <w:proofErr w:type="gramEnd"/>
      <w:r w:rsidR="0075697B" w:rsidRPr="00590948">
        <w:rPr>
          <w:rFonts w:ascii="Arial" w:hAnsi="Arial" w:cs="Arial"/>
          <w:color w:val="000000" w:themeColor="text1"/>
        </w:rPr>
        <w:t xml:space="preserve"> lokaciju Naruč</w:t>
      </w:r>
      <w:r w:rsidRPr="00590948">
        <w:rPr>
          <w:rFonts w:ascii="Arial" w:hAnsi="Arial" w:cs="Arial"/>
          <w:color w:val="000000" w:themeColor="text1"/>
        </w:rPr>
        <w:t>ioca.</w:t>
      </w:r>
    </w:p>
    <w:p w:rsidR="0075697B" w:rsidRPr="00590948" w:rsidRDefault="0075697B" w:rsidP="00BF1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Ponuđač je dužan da neispravnu robu zamijeni ispravnom, ekvivalentnom po funkcionalnosti, u sluč</w:t>
      </w:r>
      <w:r w:rsidR="00304B96" w:rsidRPr="00590948">
        <w:rPr>
          <w:rFonts w:ascii="Arial" w:hAnsi="Arial" w:cs="Arial"/>
          <w:color w:val="000000" w:themeColor="text1"/>
        </w:rPr>
        <w:t>aju kada se utvrde ned</w:t>
      </w:r>
      <w:r w:rsidRPr="00590948">
        <w:rPr>
          <w:rFonts w:ascii="Arial" w:hAnsi="Arial" w:cs="Arial"/>
          <w:color w:val="000000" w:themeColor="text1"/>
        </w:rPr>
        <w:t>ostaci kod isporuč</w:t>
      </w:r>
      <w:r w:rsidR="00304B96" w:rsidRPr="00590948">
        <w:rPr>
          <w:rFonts w:ascii="Arial" w:hAnsi="Arial" w:cs="Arial"/>
          <w:color w:val="000000" w:themeColor="text1"/>
        </w:rPr>
        <w:t>ene robe.</w:t>
      </w:r>
    </w:p>
    <w:p w:rsidR="008E209E" w:rsidRPr="00590948" w:rsidRDefault="0075697B" w:rsidP="00BF1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>Ponuđač je u obavezi da roku od 24 č</w:t>
      </w:r>
      <w:r w:rsidR="00304B96" w:rsidRPr="00590948">
        <w:rPr>
          <w:rFonts w:ascii="Arial" w:hAnsi="Arial" w:cs="Arial"/>
          <w:color w:val="000000" w:themeColor="text1"/>
        </w:rPr>
        <w:t>asa od dana prijave nedostatatka</w:t>
      </w:r>
      <w:proofErr w:type="gramStart"/>
      <w:r w:rsidR="00304B96" w:rsidRPr="00590948">
        <w:rPr>
          <w:rFonts w:ascii="Arial" w:hAnsi="Arial" w:cs="Arial"/>
          <w:color w:val="000000" w:themeColor="text1"/>
        </w:rPr>
        <w:t>,zamijeni</w:t>
      </w:r>
      <w:proofErr w:type="gramEnd"/>
      <w:r w:rsidR="00304B96" w:rsidRPr="00590948">
        <w:rPr>
          <w:rFonts w:ascii="Arial" w:hAnsi="Arial" w:cs="Arial"/>
          <w:color w:val="000000" w:themeColor="text1"/>
        </w:rPr>
        <w:t xml:space="preserve"> neispravnu robu.</w:t>
      </w:r>
    </w:p>
    <w:p w:rsidR="0075697B" w:rsidRPr="00590948" w:rsidRDefault="0075697B" w:rsidP="00304B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VI Način plaćanja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30970" w:rsidRPr="00590948" w:rsidRDefault="00E30970" w:rsidP="00E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Rok plaćanja:</w:t>
      </w:r>
      <w:r w:rsidRPr="00590948">
        <w:rPr>
          <w:rFonts w:ascii="Arial" w:hAnsi="Arial" w:cs="Arial"/>
          <w:color w:val="000000" w:themeColor="text1"/>
        </w:rPr>
        <w:t xml:space="preserve"> Plaćanje </w:t>
      </w:r>
      <w:proofErr w:type="gramStart"/>
      <w:r w:rsidRPr="00590948">
        <w:rPr>
          <w:rFonts w:ascii="Arial" w:hAnsi="Arial" w:cs="Arial"/>
          <w:color w:val="000000" w:themeColor="text1"/>
        </w:rPr>
        <w:t>će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se izvršiti po sukcesivnoj isporuci predmetnih roba, u roku od 30 dana od dana prijema ispravno ispostavljene fakture i isporučene robe, shodno pojednačnim zahtjevima Naručioca.</w:t>
      </w:r>
    </w:p>
    <w:p w:rsidR="00E30970" w:rsidRPr="00590948" w:rsidRDefault="00E30970" w:rsidP="00E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E30970" w:rsidP="00E3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Način plaćanja:</w:t>
      </w:r>
      <w:r w:rsidRPr="00590948">
        <w:rPr>
          <w:rFonts w:ascii="Arial" w:hAnsi="Arial" w:cs="Arial"/>
          <w:color w:val="000000" w:themeColor="text1"/>
        </w:rPr>
        <w:t xml:space="preserve"> Virmanski.</w:t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VII Rok isporuke robe, izvođenja radova, odnosno pružanja usluge: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1674" w:rsidRDefault="00E30970" w:rsidP="00BF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Rok izvršenja</w:t>
      </w:r>
      <w:r w:rsidR="002D2BA6">
        <w:rPr>
          <w:rFonts w:ascii="Arial" w:hAnsi="Arial" w:cs="Arial"/>
          <w:color w:val="000000" w:themeColor="text1"/>
        </w:rPr>
        <w:t>: Rok izvršenja ugovora je</w:t>
      </w:r>
      <w:r w:rsidRPr="00590948">
        <w:rPr>
          <w:rFonts w:ascii="Arial" w:hAnsi="Arial" w:cs="Arial"/>
          <w:color w:val="000000" w:themeColor="text1"/>
        </w:rPr>
        <w:t xml:space="preserve"> godinu dana od dana zaključivanja Ugovora, odnosno do dostizanja ukupne ugovorene vrijednosti za vrijeme trajanja Ugovora</w:t>
      </w:r>
      <w:r w:rsidR="00BF1674">
        <w:rPr>
          <w:rFonts w:ascii="Arial" w:hAnsi="Arial" w:cs="Arial"/>
          <w:color w:val="000000" w:themeColor="text1"/>
        </w:rPr>
        <w:t xml:space="preserve">, po </w:t>
      </w:r>
      <w:proofErr w:type="gramStart"/>
      <w:r w:rsidR="00BF1674">
        <w:rPr>
          <w:rFonts w:ascii="Arial" w:hAnsi="Arial" w:cs="Arial"/>
          <w:color w:val="000000" w:themeColor="text1"/>
        </w:rPr>
        <w:t>sukcesivnoj  isporuci</w:t>
      </w:r>
      <w:proofErr w:type="gramEnd"/>
      <w:r w:rsidR="00BF1674">
        <w:rPr>
          <w:rFonts w:ascii="Arial" w:hAnsi="Arial" w:cs="Arial"/>
          <w:color w:val="000000" w:themeColor="text1"/>
        </w:rPr>
        <w:t xml:space="preserve"> robe.</w:t>
      </w:r>
    </w:p>
    <w:p w:rsidR="00BF1674" w:rsidRPr="00BF1674" w:rsidRDefault="00BF1674" w:rsidP="00BF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1674">
        <w:rPr>
          <w:rFonts w:ascii="Arial" w:hAnsi="Arial" w:cs="Arial"/>
          <w:b/>
          <w:color w:val="000000" w:themeColor="text1"/>
        </w:rPr>
        <w:t>Mjesto izvršenja ugovora</w:t>
      </w:r>
      <w:r w:rsidRPr="00BF1674">
        <w:rPr>
          <w:rFonts w:ascii="Arial" w:hAnsi="Arial" w:cs="Arial"/>
          <w:color w:val="000000" w:themeColor="text1"/>
        </w:rPr>
        <w:t xml:space="preserve">:  Službene prostorije </w:t>
      </w:r>
      <w:r>
        <w:rPr>
          <w:rFonts w:ascii="Arial" w:hAnsi="Arial" w:cs="Arial"/>
          <w:color w:val="000000" w:themeColor="text1"/>
        </w:rPr>
        <w:t>Parking servis doo, Tivat</w:t>
      </w:r>
      <w:r w:rsidRPr="00BF1674">
        <w:rPr>
          <w:rFonts w:ascii="Arial" w:hAnsi="Arial" w:cs="Arial"/>
          <w:color w:val="000000" w:themeColor="text1"/>
        </w:rPr>
        <w:t>.</w:t>
      </w:r>
    </w:p>
    <w:p w:rsidR="00BF1674" w:rsidRPr="00BF1674" w:rsidRDefault="00BF1674" w:rsidP="00BF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1674">
        <w:rPr>
          <w:rFonts w:ascii="Arial" w:hAnsi="Arial" w:cs="Arial"/>
          <w:b/>
          <w:color w:val="000000" w:themeColor="text1"/>
        </w:rPr>
        <w:t>Način isporuke</w:t>
      </w:r>
      <w:r w:rsidRPr="00BF1674">
        <w:rPr>
          <w:rFonts w:ascii="Arial" w:hAnsi="Arial" w:cs="Arial"/>
          <w:color w:val="000000" w:themeColor="text1"/>
        </w:rPr>
        <w:t xml:space="preserve">: Isporuka robe se vrši sukcesivno po potrebi naručioca. </w:t>
      </w:r>
    </w:p>
    <w:p w:rsidR="00BF1674" w:rsidRPr="00590948" w:rsidRDefault="00BF1674" w:rsidP="00BF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1674">
        <w:rPr>
          <w:rFonts w:ascii="Arial" w:hAnsi="Arial" w:cs="Arial"/>
          <w:b/>
          <w:color w:val="000000" w:themeColor="text1"/>
        </w:rPr>
        <w:t>Rok isporuke</w:t>
      </w:r>
      <w:r>
        <w:rPr>
          <w:rFonts w:ascii="Arial" w:hAnsi="Arial" w:cs="Arial"/>
          <w:color w:val="000000" w:themeColor="text1"/>
        </w:rPr>
        <w:t xml:space="preserve">: Pojedinačna isporuka se </w:t>
      </w:r>
      <w:r w:rsidRPr="00BF1674">
        <w:rPr>
          <w:rFonts w:ascii="Arial" w:hAnsi="Arial" w:cs="Arial"/>
          <w:color w:val="000000" w:themeColor="text1"/>
        </w:rPr>
        <w:t xml:space="preserve">mora </w:t>
      </w:r>
      <w:proofErr w:type="gramStart"/>
      <w:r w:rsidRPr="00BF1674">
        <w:rPr>
          <w:rFonts w:ascii="Arial" w:hAnsi="Arial" w:cs="Arial"/>
          <w:color w:val="000000" w:themeColor="text1"/>
        </w:rPr>
        <w:t>izvršiti  najkasnije</w:t>
      </w:r>
      <w:proofErr w:type="gramEnd"/>
      <w:r w:rsidRPr="00BF1674">
        <w:rPr>
          <w:rFonts w:ascii="Arial" w:hAnsi="Arial" w:cs="Arial"/>
          <w:color w:val="000000" w:themeColor="text1"/>
        </w:rPr>
        <w:t xml:space="preserve"> u roku od jednog dana  od dana dostavljanja pisanog zahtjeva Naručioca za isporuku robe.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VIII Kriterijum za vrednovanje ponude: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  <w:bdr w:val="single" w:sz="4" w:space="0" w:color="auto" w:frame="1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00A8"/>
      </w:r>
      <w:r w:rsidRPr="00590948">
        <w:rPr>
          <w:rFonts w:ascii="Arial" w:hAnsi="Arial" w:cs="Arial"/>
          <w:color w:val="000000" w:themeColor="text1"/>
        </w:rPr>
        <w:t xml:space="preserve"> </w:t>
      </w:r>
      <w:proofErr w:type="gramStart"/>
      <w:r w:rsidRPr="00590948">
        <w:rPr>
          <w:rFonts w:ascii="Arial" w:hAnsi="Arial" w:cs="Arial"/>
          <w:color w:val="000000" w:themeColor="text1"/>
        </w:rPr>
        <w:t>najniža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ponuđena cijena  </w:t>
      </w:r>
      <w:r w:rsidRPr="00590948">
        <w:rPr>
          <w:rFonts w:ascii="Arial" w:hAnsi="Arial" w:cs="Arial"/>
          <w:color w:val="000000" w:themeColor="text1"/>
        </w:rPr>
        <w:tab/>
      </w:r>
      <w:r w:rsidRPr="00590948">
        <w:rPr>
          <w:rFonts w:ascii="Arial" w:hAnsi="Arial" w:cs="Arial"/>
          <w:color w:val="000000" w:themeColor="text1"/>
        </w:rPr>
        <w:tab/>
      </w:r>
      <w:r w:rsidRPr="00590948">
        <w:rPr>
          <w:rFonts w:ascii="Arial" w:hAnsi="Arial" w:cs="Arial"/>
          <w:color w:val="000000" w:themeColor="text1"/>
        </w:rPr>
        <w:tab/>
        <w:t xml:space="preserve">  broj bodova  </w:t>
      </w:r>
      <w:r w:rsidRPr="00590948">
        <w:rPr>
          <w:rFonts w:ascii="Arial" w:hAnsi="Arial" w:cs="Arial"/>
          <w:color w:val="000000" w:themeColor="text1"/>
          <w:bdr w:val="single" w:sz="4" w:space="0" w:color="auto" w:frame="1"/>
        </w:rPr>
        <w:tab/>
        <w:t xml:space="preserve">  100</w:t>
      </w:r>
      <w:r w:rsidRPr="00590948">
        <w:rPr>
          <w:rFonts w:ascii="Arial" w:hAnsi="Arial" w:cs="Arial"/>
          <w:color w:val="000000" w:themeColor="text1"/>
          <w:bdr w:val="single" w:sz="4" w:space="0" w:color="auto" w:frame="1"/>
        </w:rPr>
        <w:tab/>
      </w:r>
    </w:p>
    <w:p w:rsidR="008E209E" w:rsidRPr="00590948" w:rsidRDefault="008E209E" w:rsidP="008E209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IX Način i rok dostavljanja ponuda</w:t>
      </w:r>
    </w:p>
    <w:p w:rsidR="008E209E" w:rsidRPr="00590948" w:rsidRDefault="008E209E" w:rsidP="008E209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590948">
        <w:rPr>
          <w:rFonts w:ascii="Arial" w:hAnsi="Arial" w:cs="Arial"/>
          <w:color w:val="000000" w:themeColor="text1"/>
          <w:shd w:val="clear" w:color="auto" w:fill="D99594" w:themeFill="accent2" w:themeFillTint="99"/>
        </w:rPr>
        <w:sym w:font="Wingdings" w:char="F0A8"/>
      </w:r>
      <w:r w:rsidRPr="00590948">
        <w:rPr>
          <w:rFonts w:ascii="Arial" w:hAnsi="Arial" w:cs="Arial"/>
          <w:color w:val="000000" w:themeColor="text1"/>
          <w:lang w:val="pl-PL"/>
        </w:rPr>
        <w:t xml:space="preserve">Ponude se mogu predati preko ESJN-a zaključno sa danom </w:t>
      </w:r>
      <w:r w:rsidR="00E30970" w:rsidRPr="00590948">
        <w:rPr>
          <w:rFonts w:ascii="Arial" w:hAnsi="Arial" w:cs="Arial"/>
          <w:color w:val="000000" w:themeColor="text1"/>
          <w:lang w:val="pl-PL"/>
        </w:rPr>
        <w:t xml:space="preserve">22.02.2021. </w:t>
      </w:r>
      <w:r w:rsidRPr="00590948">
        <w:rPr>
          <w:rFonts w:ascii="Arial" w:hAnsi="Arial" w:cs="Arial"/>
          <w:color w:val="000000" w:themeColor="text1"/>
          <w:lang w:val="pl-PL"/>
        </w:rPr>
        <w:t xml:space="preserve">godine do </w:t>
      </w:r>
      <w:r w:rsidR="00E30970" w:rsidRPr="00590948">
        <w:rPr>
          <w:rFonts w:ascii="Arial" w:hAnsi="Arial" w:cs="Arial"/>
          <w:color w:val="000000" w:themeColor="text1"/>
          <w:lang w:val="pl-PL"/>
        </w:rPr>
        <w:t xml:space="preserve">11:00 </w:t>
      </w:r>
      <w:r w:rsidRPr="00590948">
        <w:rPr>
          <w:rFonts w:ascii="Arial" w:hAnsi="Arial" w:cs="Arial"/>
          <w:color w:val="000000" w:themeColor="text1"/>
          <w:lang w:val="pl-PL"/>
        </w:rPr>
        <w:t>sati.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590948">
        <w:rPr>
          <w:rFonts w:ascii="Arial" w:hAnsi="Arial" w:cs="Arial"/>
          <w:color w:val="000000" w:themeColor="text1"/>
          <w:lang w:val="pl-PL"/>
        </w:rPr>
        <w:t xml:space="preserve">Ponude će se otvoriti dana   </w:t>
      </w:r>
      <w:r w:rsidR="00E30970" w:rsidRPr="00590948">
        <w:rPr>
          <w:rFonts w:ascii="Arial" w:hAnsi="Arial" w:cs="Arial"/>
          <w:color w:val="000000" w:themeColor="text1"/>
          <w:lang w:val="pl-PL"/>
        </w:rPr>
        <w:t>22.02.2021.</w:t>
      </w:r>
      <w:r w:rsidRPr="00590948">
        <w:rPr>
          <w:rFonts w:ascii="Arial" w:hAnsi="Arial" w:cs="Arial"/>
          <w:color w:val="000000" w:themeColor="text1"/>
          <w:lang w:val="pl-PL"/>
        </w:rPr>
        <w:t xml:space="preserve">godine, u </w:t>
      </w:r>
      <w:r w:rsidR="00E30970" w:rsidRPr="00590948">
        <w:rPr>
          <w:rFonts w:ascii="Arial" w:hAnsi="Arial" w:cs="Arial"/>
          <w:color w:val="000000" w:themeColor="text1"/>
          <w:lang w:val="pl-PL"/>
        </w:rPr>
        <w:t xml:space="preserve">11:30 </w:t>
      </w:r>
      <w:r w:rsidRPr="00590948">
        <w:rPr>
          <w:rFonts w:ascii="Arial" w:hAnsi="Arial" w:cs="Arial"/>
          <w:color w:val="000000" w:themeColor="text1"/>
          <w:lang w:val="pl-PL"/>
        </w:rPr>
        <w:t xml:space="preserve">sati. </w:t>
      </w:r>
    </w:p>
    <w:p w:rsidR="008E209E" w:rsidRPr="00590948" w:rsidRDefault="008E209E" w:rsidP="008E20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t>X Rok za donošenje obavještenja o ishodu postupka</w:t>
      </w:r>
    </w:p>
    <w:p w:rsidR="008E209E" w:rsidRPr="00590948" w:rsidRDefault="008E209E" w:rsidP="008E209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E30970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10 (deset) </w:t>
      </w:r>
      <w:proofErr w:type="gramStart"/>
      <w:r w:rsidRPr="00590948">
        <w:rPr>
          <w:rFonts w:ascii="Arial" w:hAnsi="Arial" w:cs="Arial"/>
          <w:color w:val="000000" w:themeColor="text1"/>
        </w:rPr>
        <w:t>dana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od dana otvaranja ponuda</w:t>
      </w:r>
    </w:p>
    <w:p w:rsidR="008E209E" w:rsidRPr="00590948" w:rsidRDefault="008E209E" w:rsidP="008E209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b/>
          <w:color w:val="000000" w:themeColor="text1"/>
        </w:rPr>
        <w:lastRenderedPageBreak/>
        <w:t>XI Drugi uslovi i informacije</w:t>
      </w:r>
      <w:r w:rsidRPr="00590948">
        <w:rPr>
          <w:rStyle w:val="FootnoteReference"/>
          <w:rFonts w:ascii="Arial" w:hAnsi="Arial" w:cs="Arial"/>
          <w:b/>
          <w:color w:val="000000" w:themeColor="text1"/>
        </w:rPr>
        <w:footnoteReference w:id="2"/>
      </w:r>
    </w:p>
    <w:p w:rsidR="008E209E" w:rsidRPr="00590948" w:rsidRDefault="008E209E" w:rsidP="008E209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E209E" w:rsidRPr="00590948" w:rsidTr="002D2BA6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0" w:rsidRPr="00590948" w:rsidRDefault="00E30970" w:rsidP="007B585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D99594" w:themeFill="accent2" w:themeFillTint="99"/>
              </w:rPr>
              <w:sym w:font="Wingdings" w:char="F0A8"/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Ostali uslovi:</w:t>
            </w:r>
          </w:p>
          <w:p w:rsidR="00E30970" w:rsidRPr="00590948" w:rsidRDefault="00777C44" w:rsidP="007B5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U ponuđenu cijenu su </w:t>
            </w:r>
            <w:proofErr w:type="gramStart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uključeni  troškovi</w:t>
            </w:r>
            <w:proofErr w:type="gramEnd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 ambalaže  prikladne  za drumski prevoz, troškovi prevoza  i osiguranje prilikom  transporta, i svi ostali pripadajuci troškovi.</w:t>
            </w:r>
          </w:p>
          <w:p w:rsidR="00777C44" w:rsidRPr="00590948" w:rsidRDefault="00777C44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D99594" w:themeFill="accent2" w:themeFillTint="99"/>
              </w:rPr>
              <w:sym w:font="Wingdings" w:char="F0A8"/>
            </w:r>
            <w:r w:rsidR="00304B96" w:rsidRPr="00590948">
              <w:rPr>
                <w:rFonts w:ascii="Arial" w:hAnsi="Arial" w:cs="Arial"/>
                <w:color w:val="000000" w:themeColor="text1"/>
                <w:lang w:val="en-GB"/>
              </w:rPr>
              <w:t>Ponuđač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je u svojoj ponudi obavezan dostaviti Izjavu ponuđača kojom potvrđ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uje:</w:t>
            </w:r>
          </w:p>
          <w:p w:rsidR="007B5856" w:rsidRPr="00590948" w:rsidRDefault="00777C44" w:rsidP="007B58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da je  rok  isporuke  predmetne   robe,  FCO  magacin  Naručioca  je 1 dan od momenta ispost</w:t>
            </w:r>
            <w:r w:rsidR="00304B9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avljenog pismenog zahtjeva 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- narudžbe (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sukcesivna  isporuka,  zavisno od potreba Naruč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ioca);</w:t>
            </w:r>
          </w:p>
          <w:p w:rsidR="00777C44" w:rsidRPr="00590948" w:rsidRDefault="007B5856" w:rsidP="007B58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da snosi troškove naknade korišćenja patenata i odgovoranje za povredu zaštićenih  prava intelektualne svojine treć</w:t>
            </w:r>
            <w:r w:rsidR="00777C44" w:rsidRPr="00590948">
              <w:rPr>
                <w:rFonts w:ascii="Arial" w:hAnsi="Arial" w:cs="Arial"/>
                <w:color w:val="000000" w:themeColor="text1"/>
                <w:lang w:val="en-GB"/>
              </w:rPr>
              <w:t>ih lica;</w:t>
            </w:r>
          </w:p>
          <w:p w:rsidR="00777C44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shd w:val="clear" w:color="auto" w:fill="D99594" w:themeFill="accent2" w:themeFillTint="99"/>
              </w:rPr>
              <w:sym w:font="Wingdings" w:char="F0A8"/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Ostale informacije: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Ponuda se sačinjava u skladu sa zahtjevom, bez uračunavanja poreza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na </w:t>
            </w:r>
            <w:proofErr w:type="gramStart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dodatnu  vrijednost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. 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Ponuđač može dostaviti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samo </w:t>
            </w:r>
            <w:proofErr w:type="gramStart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jednu  ponudu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. 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Ponuda ne može biti alternativna.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Ponuđena cijena obuhvata sve troškove koji se odnose na predmet nabavke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I koji su utvrđ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eni</w:t>
            </w:r>
          </w:p>
          <w:p w:rsidR="00BF3175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Zahtjevom za dostavljanje ponuda za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jednost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>avne nabavke, bez iznosa PDV-a.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Ponuđena cijena iskazuje se brojč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ano u eurima.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Korisnik ESJN - ponuđač u sistemu unosi i podnosi ponudu/prijavu u izabranom postupku javne nabavke popunjavanjem zadatih formi i dostavljanjem potrebne dokumentacije.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ESJN osigurava da niko nema pristup sadržaju/podacima iz dostavljenih ponuda/prijava prije roka za njihovo otvaranje osim ponuđač koji je kreirao ponudu/prijavu.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Trenutak prijema ponude koja se dostavlja preko ESJN dokumentuje se potvrdom o prijemu ponude, tj. </w:t>
            </w:r>
            <w:proofErr w:type="gramStart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obavještenjem</w:t>
            </w:r>
            <w:proofErr w:type="gramEnd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ponuđača o trenutku prijema njegove ponude sa datumom i vremenom putem elektronske pošte.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Ako ponuđač tokom roka za dostavljanje ponuda mijenja svoju ponudu koju je već podnio u željenom postupku, ponuda se smatra povučenom i ponuđač mora ponovo izvršiti podnošenje ponude nakon odrađenih izmjena.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ESJN onemogućava da se ponuda može podnijeti i podnijeta ponuda izmijeniti nakon isteka roka za dostavljanje ponuda.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ESJN evidentira svaku blagovremeno dostavljenu ponudu prema redosljedu dostavljanja i automatski kreira zapisnik o otvaranju ponuda koji je dostupan ponuđačima i naručiocima tek nakon isteka roka za otvaranje ponuda.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Pregled i ocjena ponuda vrši se nakon otvaranja ponuda od strane komisije za sprovođenje postupka javne nabavke, pregledom i ocjenom dostavljenih ponuda ponuđača - popunjenih zadatih formi i dostavljenom dokumentacijom.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Korisnik  ESJN  -  naručilac  tehnički  vrši  pregled i ocjenu  ponuda  u  skladu  sa  uputstvima  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lastRenderedPageBreak/>
              <w:t>koje  donosi Ministarstvo.</w:t>
            </w:r>
          </w:p>
          <w:p w:rsidR="00BF3175" w:rsidRPr="00590948" w:rsidRDefault="00BF3175" w:rsidP="00BF3175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Ako dvije ili veći broj ponuda imaju jednak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broj bodova po osnovu kriterijuma za i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zbor najpovoljnije ponude, Naručilac će pozvati ponuđače č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ije ponude imaju jedn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ak broj bodova i izbor obaviti žrijebom, u skladu sa č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lanom 143 stav 2 Zakona o javnim nabavkama (,</w:t>
            </w:r>
            <w:proofErr w:type="gramStart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,Sluzbeni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list CG",  broj 74/19).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Uz ponudu se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dosta</w:t>
            </w:r>
            <w:r w:rsidR="002D2BA6">
              <w:rPr>
                <w:rFonts w:ascii="Arial" w:hAnsi="Arial" w:cs="Arial"/>
                <w:color w:val="000000" w:themeColor="text1"/>
                <w:lang w:val="en-GB"/>
              </w:rPr>
              <w:t>vlja izjava ponuđač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a o ispunjenosti uslova utvrđ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enih zahtjevom i nepostojanju sukoba inte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resa, potpisana od strane ovlašćenog lica ponuđača, koja se sač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injava na obrascu 2.</w:t>
            </w:r>
          </w:p>
          <w:p w:rsidR="001F5993" w:rsidRDefault="001F5993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bookmarkStart w:id="0" w:name="_GoBack"/>
            <w:bookmarkEnd w:id="0"/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 xml:space="preserve">Potpisivanjem Obrasca 2 – Izjava, ovlašćeno lice ponuđača pod punom moralnom, materijalnom i krivičnom odgovornošću izjavljuje da ispunjava obavezne uslove za učešće u postupku jednostavne nabavke da: </w:t>
            </w: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</w:t>
            </w: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 xml:space="preserve">2) </w:t>
            </w:r>
            <w:proofErr w:type="gramStart"/>
            <w:r w:rsidRPr="001F5993">
              <w:rPr>
                <w:rFonts w:ascii="Arial" w:hAnsi="Arial" w:cs="Arial"/>
                <w:color w:val="000000" w:themeColor="text1"/>
              </w:rPr>
              <w:t>je</w:t>
            </w:r>
            <w:proofErr w:type="gramEnd"/>
            <w:r w:rsidRPr="001F5993">
              <w:rPr>
                <w:rFonts w:ascii="Arial" w:hAnsi="Arial" w:cs="Arial"/>
                <w:color w:val="000000" w:themeColor="text1"/>
              </w:rPr>
              <w:t xml:space="preserve"> izmirio sve dospjele obaveze po osnovu poreza i doprinosa za penzijsko i zdravstveno osiguranje.</w:t>
            </w: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>Ispunjenost obaveznih uslova dokazuje se na osnovu uvjerenja ili potvrde:</w:t>
            </w: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>1) nadležnog organa izdatog na osnovu kaznene evidencije, u skladu sa propisima države u kojoj privredni subjekat ima sjedište, odnosno u kojoj izvršni direktor tog privrednog subjekta ima prebivalište,</w:t>
            </w:r>
          </w:p>
          <w:p w:rsidR="001F5993" w:rsidRPr="001F5993" w:rsidRDefault="001F5993" w:rsidP="001F5993">
            <w:pPr>
              <w:pStyle w:val="ListParagraph"/>
              <w:ind w:left="34"/>
              <w:jc w:val="both"/>
              <w:rPr>
                <w:rFonts w:ascii="Arial" w:hAnsi="Arial" w:cs="Arial"/>
                <w:color w:val="000000" w:themeColor="text1"/>
              </w:rPr>
            </w:pPr>
            <w:r w:rsidRPr="001F5993">
              <w:rPr>
                <w:rFonts w:ascii="Arial" w:hAnsi="Arial" w:cs="Arial"/>
                <w:color w:val="000000" w:themeColor="text1"/>
              </w:rPr>
              <w:t xml:space="preserve">2) </w:t>
            </w:r>
            <w:proofErr w:type="gramStart"/>
            <w:r w:rsidRPr="001F5993">
              <w:rPr>
                <w:rFonts w:ascii="Arial" w:hAnsi="Arial" w:cs="Arial"/>
                <w:color w:val="000000" w:themeColor="text1"/>
              </w:rPr>
              <w:t>organa</w:t>
            </w:r>
            <w:proofErr w:type="gramEnd"/>
            <w:r w:rsidRPr="001F5993">
              <w:rPr>
                <w:rFonts w:ascii="Arial" w:hAnsi="Arial" w:cs="Arial"/>
                <w:color w:val="000000" w:themeColor="text1"/>
              </w:rPr>
              <w:t xml:space="preserve"> uprave nadležnog za poslove naplate poreza, odnosno nadležnog organa države u kojoj privredni subjekat ima sjedište. 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Ponude primljene nakon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roka za dostavljanje ponuda neć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e biti razmatrane.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Shodno članu 8 Pravilnika o načinu sprovođ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enja jednostavnih nabavki (,</w:t>
            </w:r>
            <w:proofErr w:type="gramStart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,Sluzbeni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list CG", br.</w:t>
            </w: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061/20, 065/20, 071/20,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074/20 i 102/20) otvaranje ponuda nije javno.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Pregled, ocjena ispr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>avnosti i vrednovanje ponuda vrši se bez prisustva ovlašć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enih predstavnika po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>nuđača i tajni su do donošenja obavješ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tenja o ishodu postupka. </w:t>
            </w:r>
          </w:p>
          <w:p w:rsidR="00BF3175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Na </w:t>
            </w:r>
            <w:proofErr w:type="gramStart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obavješ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tenje  o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ishodu postupka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jednostavne nabavke nije dopuštena ž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alba.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BF3175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Naručilac objavom obavještenja o ishodu postupka stiče uslove </w:t>
            </w:r>
            <w:proofErr w:type="gramStart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za  zaključ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en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je</w:t>
            </w:r>
            <w:proofErr w:type="gramEnd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ugovora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o nabavci.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304B9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Naručilac može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da 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poništi postupak </w:t>
            </w:r>
            <w:proofErr w:type="gramStart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jednostavne  nabavke</w:t>
            </w:r>
            <w:proofErr w:type="gramEnd"/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 u skladu  sa uslovima  propisanim</w:t>
            </w:r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članom 7 Pravilnika o načinu sprovođenja jednostavnih nabavki (,,Sluzbeni   list  CG",  br.</w:t>
            </w:r>
            <w:r w:rsidR="00BF3175" w:rsidRPr="00590948">
              <w:rPr>
                <w:rFonts w:ascii="Arial" w:hAnsi="Arial" w:cs="Arial"/>
                <w:color w:val="000000" w:themeColor="text1"/>
                <w:lang w:val="en-GB"/>
              </w:rPr>
              <w:t>102/20).</w:t>
            </w:r>
          </w:p>
          <w:p w:rsidR="007B5856" w:rsidRPr="00590948" w:rsidRDefault="007B585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:rsidR="007B5856" w:rsidRPr="00590948" w:rsidRDefault="00304B96" w:rsidP="007B5856">
            <w:pPr>
              <w:pStyle w:val="ListParagraph"/>
              <w:spacing w:after="0" w:line="240" w:lineRule="auto"/>
              <w:ind w:left="34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gramStart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>Predmetni  postupak</w:t>
            </w:r>
            <w:proofErr w:type="gramEnd"/>
            <w:r w:rsidRPr="00590948">
              <w:rPr>
                <w:rFonts w:ascii="Arial" w:hAnsi="Arial" w:cs="Arial"/>
                <w:color w:val="000000" w:themeColor="text1"/>
                <w:lang w:val="en-GB"/>
              </w:rPr>
              <w:t xml:space="preserve"> će sprovesti Službenik za javne </w:t>
            </w:r>
            <w:r w:rsidR="007B5856" w:rsidRPr="00590948">
              <w:rPr>
                <w:rFonts w:ascii="Arial" w:hAnsi="Arial" w:cs="Arial"/>
                <w:color w:val="000000" w:themeColor="text1"/>
                <w:lang w:val="en-GB"/>
              </w:rPr>
              <w:t>nabavke.</w:t>
            </w:r>
          </w:p>
          <w:p w:rsidR="008E209E" w:rsidRPr="00590948" w:rsidRDefault="008E209E" w:rsidP="002D2BA6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:rsidR="008E209E" w:rsidRPr="00590948" w:rsidRDefault="008E209E" w:rsidP="008E20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lastRenderedPageBreak/>
        <w:t>Službenik za javne nabavke                                           Ovlašćeno lice naručioca</w:t>
      </w:r>
    </w:p>
    <w:p w:rsidR="008E209E" w:rsidRPr="00590948" w:rsidRDefault="00E30970" w:rsidP="008E20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90948">
        <w:rPr>
          <w:rFonts w:ascii="Arial" w:hAnsi="Arial" w:cs="Arial"/>
          <w:color w:val="000000" w:themeColor="text1"/>
        </w:rPr>
        <w:t xml:space="preserve">         Branka Terzić</w:t>
      </w:r>
      <w:r w:rsidRPr="00590948">
        <w:rPr>
          <w:rFonts w:ascii="Arial" w:hAnsi="Arial" w:cs="Arial"/>
          <w:color w:val="000000" w:themeColor="text1"/>
        </w:rPr>
        <w:tab/>
        <w:t xml:space="preserve">                                                    Slaviša Ognjanović</w:t>
      </w:r>
    </w:p>
    <w:p w:rsidR="00E30970" w:rsidRPr="00590948" w:rsidRDefault="00E30970" w:rsidP="008E20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8E209E" w:rsidRPr="00590948" w:rsidRDefault="008E209E" w:rsidP="008E209E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590948">
        <w:rPr>
          <w:rFonts w:ascii="Arial" w:hAnsi="Arial" w:cs="Arial"/>
          <w:color w:val="000000" w:themeColor="text1"/>
        </w:rPr>
        <w:t>______________________</w:t>
      </w:r>
      <w:r w:rsidRPr="00590948">
        <w:rPr>
          <w:rFonts w:ascii="Arial" w:hAnsi="Arial" w:cs="Arial"/>
          <w:color w:val="000000" w:themeColor="text1"/>
        </w:rPr>
        <w:tab/>
        <w:t xml:space="preserve"> M.P.</w:t>
      </w:r>
      <w:proofErr w:type="gramEnd"/>
      <w:r w:rsidRPr="00590948">
        <w:rPr>
          <w:rFonts w:ascii="Arial" w:hAnsi="Arial" w:cs="Arial"/>
          <w:color w:val="000000" w:themeColor="text1"/>
        </w:rPr>
        <w:t xml:space="preserve">         _________________________</w:t>
      </w: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590948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Na osnovu </w:t>
      </w:r>
      <w:r w:rsidRPr="00590948">
        <w:rPr>
          <w:rFonts w:ascii="Arial" w:eastAsiaTheme="minorHAnsi" w:hAnsi="Arial" w:cs="Arial"/>
          <w:color w:val="000000" w:themeColor="text1"/>
          <w:sz w:val="24"/>
          <w:szCs w:val="24"/>
        </w:rPr>
        <w:t>člana 5 stav 4</w:t>
      </w: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 Pravilnika za sprovođenje </w:t>
      </w:r>
      <w:r w:rsidRPr="0059094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(„Službeni list CG“, broj ___ ) </w:t>
      </w:r>
      <w:r w:rsidRPr="00590948">
        <w:rPr>
          <w:rFonts w:ascii="Arial" w:hAnsi="Arial" w:cs="Arial"/>
          <w:color w:val="000000" w:themeColor="text1"/>
          <w:sz w:val="24"/>
          <w:szCs w:val="24"/>
          <w:u w:val="single"/>
        </w:rPr>
        <w:t>_____</w:t>
      </w:r>
      <w:proofErr w:type="gramStart"/>
      <w:r w:rsidRPr="00590948">
        <w:rPr>
          <w:rFonts w:ascii="Arial" w:hAnsi="Arial" w:cs="Arial"/>
          <w:color w:val="000000" w:themeColor="text1"/>
          <w:sz w:val="24"/>
          <w:szCs w:val="24"/>
          <w:u w:val="single"/>
        </w:rPr>
        <w:t>_(</w:t>
      </w:r>
      <w:proofErr w:type="gramEnd"/>
      <w:r w:rsidRPr="00590948">
        <w:rPr>
          <w:rFonts w:ascii="Arial" w:hAnsi="Arial" w:cs="Arial"/>
          <w:color w:val="000000" w:themeColor="text1"/>
          <w:sz w:val="24"/>
          <w:szCs w:val="24"/>
          <w:u w:val="single"/>
        </w:rPr>
        <w:t>ponuđač)_____</w:t>
      </w: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 dostavlja</w:t>
      </w: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90948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948">
        <w:rPr>
          <w:rFonts w:ascii="Arial" w:hAnsi="Arial" w:cs="Arial"/>
          <w:color w:val="000000" w:themeColor="text1"/>
          <w:sz w:val="24"/>
          <w:szCs w:val="24"/>
        </w:rPr>
        <w:t>Kojom potvrđuje da u potpunosti ispunjava sve uslove utvrđene zahtjevom za dostavljanje ponuda za jednostavne nabavke broj</w:t>
      </w:r>
      <w:proofErr w:type="gramStart"/>
      <w:r w:rsidRPr="00590948">
        <w:rPr>
          <w:rFonts w:ascii="Arial" w:hAnsi="Arial" w:cs="Arial"/>
          <w:color w:val="000000" w:themeColor="text1"/>
          <w:sz w:val="24"/>
          <w:szCs w:val="24"/>
        </w:rPr>
        <w:t>:_</w:t>
      </w:r>
      <w:proofErr w:type="gramEnd"/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_____od _________ za nabavku </w:t>
      </w:r>
      <w:r w:rsidRPr="00590948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590948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590948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</w:pPr>
      <w:r w:rsidRPr="0059094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   U postupku jednostavne nabavke nijesam u sukobu interesa </w:t>
      </w:r>
      <w:proofErr w:type="gramStart"/>
      <w:r w:rsidRPr="0059094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sa</w:t>
      </w:r>
      <w:proofErr w:type="gramEnd"/>
      <w:r w:rsidRPr="00590948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ličima navedenim u Zahjevu.</w:t>
      </w: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590948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590948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r w:rsidRPr="00590948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590948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r w:rsidRPr="00590948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svojeručni potpis) </w:t>
      </w:r>
      <w:r w:rsidRPr="00590948">
        <w:rPr>
          <w:rStyle w:val="FootnoteReference"/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footnoteReference w:id="3"/>
      </w: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90948">
        <w:rPr>
          <w:rFonts w:ascii="Arial" w:hAnsi="Arial" w:cs="Arial"/>
          <w:color w:val="000000" w:themeColor="text1"/>
          <w:sz w:val="24"/>
          <w:szCs w:val="24"/>
        </w:rPr>
        <w:t>M.P.</w:t>
      </w:r>
      <w:proofErr w:type="gramEnd"/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23665C" w:rsidRPr="00590948" w:rsidRDefault="0023665C" w:rsidP="0023665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8E209E" w:rsidRPr="00590948" w:rsidRDefault="008E209E" w:rsidP="008E209E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1266" w:rsidRPr="00590948" w:rsidRDefault="00851266">
      <w:pPr>
        <w:rPr>
          <w:rFonts w:ascii="Arial" w:hAnsi="Arial" w:cs="Arial"/>
        </w:rPr>
      </w:pPr>
    </w:p>
    <w:sectPr w:rsidR="00851266" w:rsidRPr="0059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1C" w:rsidRDefault="000C691C" w:rsidP="008E209E">
      <w:pPr>
        <w:spacing w:after="0" w:line="240" w:lineRule="auto"/>
      </w:pPr>
      <w:r>
        <w:separator/>
      </w:r>
    </w:p>
  </w:endnote>
  <w:endnote w:type="continuationSeparator" w:id="0">
    <w:p w:rsidR="000C691C" w:rsidRDefault="000C691C" w:rsidP="008E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1C" w:rsidRDefault="000C691C" w:rsidP="008E209E">
      <w:pPr>
        <w:spacing w:after="0" w:line="240" w:lineRule="auto"/>
      </w:pPr>
      <w:r>
        <w:separator/>
      </w:r>
    </w:p>
  </w:footnote>
  <w:footnote w:type="continuationSeparator" w:id="0">
    <w:p w:rsidR="000C691C" w:rsidRDefault="000C691C" w:rsidP="008E209E">
      <w:pPr>
        <w:spacing w:after="0" w:line="240" w:lineRule="auto"/>
      </w:pPr>
      <w:r>
        <w:continuationSeparator/>
      </w:r>
    </w:p>
  </w:footnote>
  <w:footnote w:id="1">
    <w:p w:rsidR="00BF1674" w:rsidRPr="00181154" w:rsidRDefault="00BF1674" w:rsidP="008E209E">
      <w:pPr>
        <w:pStyle w:val="FootnoteTex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proofErr w:type="gramStart"/>
      <w:r w:rsidRPr="00181154">
        <w:rPr>
          <w:rFonts w:ascii="Arial" w:hAnsi="Arial" w:cs="Arial"/>
          <w:sz w:val="16"/>
          <w:szCs w:val="16"/>
        </w:rPr>
        <w:t>Kvalitet, dimenzija, oblik, bezbjednost, performansa, označavanje, rokupotrebe, jedinicamjere, količina i dr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footnote>
  <w:footnote w:id="2">
    <w:p w:rsidR="00BF1674" w:rsidRPr="00D837A3" w:rsidRDefault="00BF1674" w:rsidP="008E209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U ovom dijelu naru</w:t>
      </w:r>
      <w:r>
        <w:t xml:space="preserve">čilac može predvidjeti dostavljanje garancije ponude ili drugog sredstva </w:t>
      </w:r>
      <w:proofErr w:type="gramStart"/>
      <w:r>
        <w:t>finansijskog  obezbjeđenja</w:t>
      </w:r>
      <w:proofErr w:type="gramEnd"/>
      <w:r>
        <w:t>, uslove za učestvovanje u jednostavnoj nabavci, obrazloženje razloga hitnosti, rok za dostavljanje zahjeva za pojašnjenje.</w:t>
      </w:r>
    </w:p>
  </w:footnote>
  <w:footnote w:id="3">
    <w:p w:rsidR="00BF1674" w:rsidRPr="00181154" w:rsidRDefault="00BF1674" w:rsidP="0023665C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r w:rsidRPr="00181154">
        <w:rPr>
          <w:rFonts w:ascii="Arial" w:hAnsi="Arial" w:cs="Arial"/>
          <w:sz w:val="16"/>
          <w:szCs w:val="16"/>
        </w:rPr>
        <w:t>Nije primjenjivo od uspostavljanja ESJN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7C1F"/>
    <w:multiLevelType w:val="hybridMultilevel"/>
    <w:tmpl w:val="25BCEC62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15A17"/>
    <w:multiLevelType w:val="hybridMultilevel"/>
    <w:tmpl w:val="B96285DC"/>
    <w:lvl w:ilvl="0" w:tplc="E0B04E5C"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627D10F0"/>
    <w:multiLevelType w:val="hybridMultilevel"/>
    <w:tmpl w:val="D5B2CDE0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14802"/>
    <w:multiLevelType w:val="hybridMultilevel"/>
    <w:tmpl w:val="5A62C884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E18B6"/>
    <w:multiLevelType w:val="hybridMultilevel"/>
    <w:tmpl w:val="895AC9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BA"/>
    <w:rsid w:val="000C691C"/>
    <w:rsid w:val="001F5993"/>
    <w:rsid w:val="0023665C"/>
    <w:rsid w:val="002A3BB2"/>
    <w:rsid w:val="002D2BA6"/>
    <w:rsid w:val="00304B96"/>
    <w:rsid w:val="004B5913"/>
    <w:rsid w:val="00590948"/>
    <w:rsid w:val="0075697B"/>
    <w:rsid w:val="00777C44"/>
    <w:rsid w:val="007B5856"/>
    <w:rsid w:val="00851266"/>
    <w:rsid w:val="008E209E"/>
    <w:rsid w:val="00AB0EE3"/>
    <w:rsid w:val="00B06A56"/>
    <w:rsid w:val="00BF1674"/>
    <w:rsid w:val="00BF3175"/>
    <w:rsid w:val="00C22592"/>
    <w:rsid w:val="00E30970"/>
    <w:rsid w:val="00F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9E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09E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09E"/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09E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09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20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9E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09E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E209E"/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09E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09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20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</dc:creator>
  <cp:keywords/>
  <dc:description/>
  <cp:lastModifiedBy>Marinko</cp:lastModifiedBy>
  <cp:revision>5</cp:revision>
  <dcterms:created xsi:type="dcterms:W3CDTF">2021-02-11T12:00:00Z</dcterms:created>
  <dcterms:modified xsi:type="dcterms:W3CDTF">2021-02-12T10:36:00Z</dcterms:modified>
</cp:coreProperties>
</file>