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F5" w:rsidRPr="0038594E" w:rsidRDefault="00BF32F5" w:rsidP="0013490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OBRAZAC 1  </w:t>
      </w:r>
    </w:p>
    <w:p w:rsidR="00BF32F5" w:rsidRPr="0038594E" w:rsidRDefault="00BF32F5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895C32" w:rsidP="0013490C">
      <w:pPr>
        <w:tabs>
          <w:tab w:val="left" w:pos="1701"/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>Klinički centar Crne Gore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>Broj iz evidencije postupaka javnih nabavki:</w:t>
      </w:r>
      <w:r w:rsidR="00FF4BA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71A28">
        <w:rPr>
          <w:rFonts w:ascii="Times New Roman" w:hAnsi="Times New Roman" w:cs="Times New Roman"/>
          <w:sz w:val="24"/>
          <w:szCs w:val="24"/>
          <w:lang w:val="sr-Latn-ME"/>
        </w:rPr>
        <w:t>79</w:t>
      </w:r>
      <w:r w:rsidR="00CF5093">
        <w:rPr>
          <w:rFonts w:ascii="Times New Roman" w:hAnsi="Times New Roman" w:cs="Times New Roman"/>
          <w:sz w:val="24"/>
          <w:szCs w:val="24"/>
          <w:lang w:val="sr-Latn-ME"/>
        </w:rPr>
        <w:t>/22</w:t>
      </w:r>
    </w:p>
    <w:p w:rsidR="00D71A28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Red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ni broj iz Plana javnih nabavki</w:t>
      </w: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: </w:t>
      </w:r>
      <w:r w:rsidR="00AD45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183 </w:t>
      </w:r>
    </w:p>
    <w:p w:rsidR="00BF32F5" w:rsidRPr="0038594E" w:rsidRDefault="00FF4BA3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Podgorica, </w:t>
      </w:r>
      <w:r w:rsidR="00EB779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03/01</w:t>
      </w:r>
      <w:r w:rsidR="0050589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1D7F4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27774</w:t>
      </w:r>
      <w:r w:rsidR="0050589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/</w:t>
      </w:r>
      <w:r w:rsidR="00AD534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3</w:t>
      </w:r>
      <w:r w:rsidR="00EB779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od </w:t>
      </w:r>
      <w:r w:rsidR="001D7F4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17</w:t>
      </w:r>
      <w:r w:rsidR="00D71A2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  <w:r w:rsidR="00AD45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10</w:t>
      </w:r>
      <w:r w:rsidR="00CF509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.2022. godine</w:t>
      </w:r>
    </w:p>
    <w:p w:rsidR="00BF32F5" w:rsidRPr="0038594E" w:rsidRDefault="00BF32F5" w:rsidP="0013490C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Na osnovu člana 93 stav 1 Zakona o javnim nabavkama („Službeni list CG“, br. 074/19) </w:t>
      </w:r>
      <w:r w:rsidR="00895C32" w:rsidRPr="0038594E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 xml:space="preserve">Klinički centar Crne Gore </w:t>
      </w:r>
      <w:r w:rsidRPr="0038594E">
        <w:rPr>
          <w:rFonts w:ascii="Times New Roman" w:hAnsi="Times New Roman" w:cs="Times New Roman"/>
          <w:sz w:val="24"/>
          <w:szCs w:val="24"/>
          <w:lang w:val="sr-Latn-ME"/>
        </w:rPr>
        <w:t>objavljuje</w:t>
      </w:r>
      <w:r w:rsidRPr="0038594E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       </w:t>
      </w:r>
    </w:p>
    <w:p w:rsidR="00BF32F5" w:rsidRPr="0038594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38594E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ab/>
      </w:r>
      <w:r w:rsidRPr="0038594E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BF32F5" w:rsidRPr="0038594E" w:rsidRDefault="00BF32F5" w:rsidP="0013490C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TENDERSKU DOKUMENTACIJU</w:t>
      </w:r>
      <w:r w:rsidR="00D71A28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broj 79/22</w:t>
      </w:r>
    </w:p>
    <w:p w:rsidR="00BF32F5" w:rsidRPr="0038594E" w:rsidRDefault="00BF32F5" w:rsidP="001349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ZA OTVORENI POSTUPAK JAVNE NABAVKE</w:t>
      </w:r>
    </w:p>
    <w:p w:rsidR="00BF32F5" w:rsidRPr="0038594E" w:rsidRDefault="00BF32F5" w:rsidP="001349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A071BD" w:rsidRPr="0038594E" w:rsidRDefault="00AD4556" w:rsidP="001349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infuzione pumpe za potrebe </w:t>
      </w:r>
      <w:r w:rsidR="00D71A2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nstituta za onkologiju</w:t>
      </w:r>
      <w:r w:rsidR="00D71A28" w:rsidRPr="00D71A2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D71A2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i Dnevne bolnice IBD-a</w:t>
      </w:r>
    </w:p>
    <w:p w:rsidR="00BF32F5" w:rsidRPr="0038594E" w:rsidRDefault="00BF32F5" w:rsidP="0013490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</w:t>
      </w:r>
    </w:p>
    <w:p w:rsidR="00BF32F5" w:rsidRPr="0038594E" w:rsidRDefault="00BF32F5" w:rsidP="0013490C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Predmet nabavke se nabavlja: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895C32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A85BF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kao cjelina</w:t>
      </w:r>
    </w:p>
    <w:p w:rsidR="00BF32F5" w:rsidRPr="0038594E" w:rsidRDefault="00BF32F5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0" w:name="_Toc62730553"/>
      <w:r w:rsidRPr="0038594E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lastRenderedPageBreak/>
        <w:t>POZIV ZA NADMETANJE</w:t>
      </w:r>
      <w:r w:rsidRPr="0038594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1"/>
      </w:r>
      <w:bookmarkEnd w:id="0"/>
      <w:r w:rsidRPr="0038594E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 </w:t>
      </w:r>
    </w:p>
    <w:p w:rsidR="00FF4BA3" w:rsidRDefault="00FF4BA3" w:rsidP="00FF4BA3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Podaci o naručiocu;</w:t>
      </w:r>
    </w:p>
    <w:p w:rsidR="00BF32F5" w:rsidRPr="0038594E" w:rsidRDefault="00BF32F5" w:rsidP="0013490C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Podaci o postupku i predmetu javne nabavke: </w:t>
      </w:r>
    </w:p>
    <w:p w:rsidR="00BF32F5" w:rsidRPr="0038594E" w:rsidRDefault="00BF32F5" w:rsidP="0013490C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Vrsta postupka,</w:t>
      </w:r>
    </w:p>
    <w:p w:rsidR="00BF32F5" w:rsidRPr="0038594E" w:rsidRDefault="00BF32F5" w:rsidP="0013490C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Predmet javne nabavke (vrsta predmeta, naziv i opis predmeta),</w:t>
      </w:r>
    </w:p>
    <w:p w:rsidR="00BF32F5" w:rsidRPr="0038594E" w:rsidRDefault="00BF32F5" w:rsidP="0013490C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Procijenjena vrijednost predmeta nabavke</w:t>
      </w:r>
      <w:r w:rsidRPr="0038594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sr-Latn-ME"/>
        </w:rPr>
        <w:footnoteReference w:id="2"/>
      </w: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,</w:t>
      </w:r>
    </w:p>
    <w:p w:rsidR="00BF32F5" w:rsidRPr="0038594E" w:rsidRDefault="00BF32F5" w:rsidP="0013490C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Način nabavke: </w:t>
      </w:r>
    </w:p>
    <w:p w:rsidR="0030251F" w:rsidRPr="0038594E" w:rsidRDefault="00A85BF0" w:rsidP="0013490C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kao cjelina</w:t>
      </w:r>
      <w:r w:rsidR="00BF32F5"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, </w:t>
      </w:r>
    </w:p>
    <w:p w:rsidR="00BF32F5" w:rsidRPr="0038594E" w:rsidRDefault="00BF32F5" w:rsidP="0013490C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Uslovi za učešće u postupku javne nabavke,</w:t>
      </w:r>
    </w:p>
    <w:p w:rsidR="00BF32F5" w:rsidRPr="0038594E" w:rsidRDefault="00BF32F5" w:rsidP="0013490C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Kriterijum za izbor najpovoljnije ponude,</w:t>
      </w:r>
    </w:p>
    <w:p w:rsidR="00BF32F5" w:rsidRPr="0038594E" w:rsidRDefault="00BF32F5" w:rsidP="0013490C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Način, mjesto i vrijeme podnošenja ponuda i otvaranja ponuda,</w:t>
      </w:r>
    </w:p>
    <w:p w:rsidR="00BF32F5" w:rsidRPr="0038594E" w:rsidRDefault="00BF32F5" w:rsidP="0013490C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Rok za donošenje odluke o izboru,</w:t>
      </w:r>
    </w:p>
    <w:p w:rsidR="00BF32F5" w:rsidRPr="0038594E" w:rsidRDefault="00BF32F5" w:rsidP="0013490C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Rok važenja ponude,</w:t>
      </w:r>
    </w:p>
    <w:p w:rsidR="00BF32F5" w:rsidRPr="00FF4BA3" w:rsidRDefault="00BF32F5" w:rsidP="0013490C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Garancija ponude</w:t>
      </w:r>
    </w:p>
    <w:p w:rsidR="00BF32F5" w:rsidRPr="0038594E" w:rsidRDefault="00BF32F5" w:rsidP="0013490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1" w:name="_Toc62730554"/>
      <w:r w:rsidRPr="0038594E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TEHNIČKA SPECIFIKACIJA PREDMETA JAVNE NABAVKE</w:t>
      </w:r>
      <w:r w:rsidRPr="0038594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3"/>
      </w:r>
      <w:bookmarkEnd w:id="1"/>
    </w:p>
    <w:p w:rsidR="00FF4BA3" w:rsidRDefault="00FF4BA3" w:rsidP="00FF4BA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Naziv i opis predmeta nabavke u cjelini, i stavkama sa bitnim karakteristikama</w:t>
      </w:r>
    </w:p>
    <w:p w:rsidR="00BF32F5" w:rsidRPr="00FF4BA3" w:rsidRDefault="00BF32F5" w:rsidP="0013490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Zahtjevi u pogledu načina izvršavanja predmeta nabavke koji su od značaja za sačinjavanje ponude i izvršenje ugovora</w:t>
      </w:r>
    </w:p>
    <w:p w:rsidR="00BF32F5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2" w:name="_Toc62730555"/>
      <w:r w:rsidRPr="0038594E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DODATNE INFORMACIJE O PREDMETU I POSTUPKU NABAVKE</w:t>
      </w:r>
      <w:r w:rsidRPr="0038594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4"/>
      </w:r>
      <w:bookmarkEnd w:id="2"/>
    </w:p>
    <w:p w:rsidR="00FF4BA3" w:rsidRDefault="00FF4BA3" w:rsidP="00FF4BA3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38594E" w:rsidRDefault="00BF32F5" w:rsidP="00FF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t>Procijenjena vrijednost predmenta nabavke:</w:t>
      </w:r>
      <w:r w:rsidRPr="00385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val="sr-Latn-ME"/>
        </w:rPr>
        <w:footnoteReference w:id="5"/>
      </w:r>
    </w:p>
    <w:p w:rsidR="00A071BD" w:rsidRPr="0038594E" w:rsidRDefault="00FF4BA3" w:rsidP="0013490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:rsidR="00F14C1A" w:rsidRPr="00D13A79" w:rsidRDefault="00F14C1A" w:rsidP="00F14C1A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D13A79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- </w:t>
      </w:r>
      <w:r w:rsidRPr="00D13A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t>Procijenjena vrijednost predmeta nabavke bez zaključivanja okvirnog sporazuma</w:t>
      </w:r>
      <w:r w:rsidRPr="00D13A79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:</w:t>
      </w:r>
    </w:p>
    <w:p w:rsidR="00BF32F5" w:rsidRDefault="00A85BF0" w:rsidP="00A85BF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Kao cjelina</w:t>
      </w:r>
      <w:r w:rsidRPr="00D71A28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: </w:t>
      </w:r>
      <w:r w:rsidR="00D71A28" w:rsidRPr="00D71A28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14.800,00</w:t>
      </w:r>
      <w:r w:rsidRPr="00D71A28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€ bez PDV-a;</w:t>
      </w:r>
    </w:p>
    <w:p w:rsidR="00D71A28" w:rsidRDefault="00D71A28" w:rsidP="00A85BF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D71A28" w:rsidRPr="0038594E" w:rsidRDefault="00D71A28" w:rsidP="00D71A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Obrazloženje razloga zašto predmet nabavke nije podijeljen na partije:</w:t>
      </w:r>
      <w:r w:rsidRPr="0038594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D71A28" w:rsidRPr="0038594E" w:rsidRDefault="00D71A28" w:rsidP="00D71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D71A28" w:rsidRPr="00CE2608" w:rsidRDefault="00D71A28" w:rsidP="00CE2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S obzirom da se radi o jednoj vrsti potrebnih infuzionih pumpi, predmet nabavke nije moguće adekvatno podijeliti na partije, već predstavlja jednu funkcionalnu cjelinu.</w:t>
      </w:r>
    </w:p>
    <w:p w:rsidR="00A071BD" w:rsidRPr="0038594E" w:rsidRDefault="00A071BD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PONUDA SA VARIJANTAMA</w:t>
      </w:r>
    </w:p>
    <w:p w:rsidR="00A071BD" w:rsidRPr="0038594E" w:rsidRDefault="00A071BD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>Mogućnost podnošenja ponude sa varijantama</w:t>
      </w:r>
    </w:p>
    <w:p w:rsidR="00BF32F5" w:rsidRPr="0038594E" w:rsidRDefault="005B1737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lastRenderedPageBreak/>
        <w:t>-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BF32F5" w:rsidRPr="0038594E">
        <w:rPr>
          <w:rFonts w:ascii="Times New Roman" w:hAnsi="Times New Roman" w:cs="Times New Roman"/>
          <w:sz w:val="24"/>
          <w:szCs w:val="24"/>
          <w:lang w:val="sr-Latn-ME"/>
        </w:rPr>
        <w:t>Varijante ponude nijesu dozvoljene i neće biti razmatrane.</w:t>
      </w:r>
    </w:p>
    <w:p w:rsidR="00A071BD" w:rsidRPr="0038594E" w:rsidRDefault="00A071BD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REZERVISANA NABAVKA</w:t>
      </w:r>
    </w:p>
    <w:p w:rsidR="00FF4BA3" w:rsidRDefault="00FF4BA3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Ne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ind w:left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3" w:name="_Toc62730556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NAČIN UTVRĐIVANJA EKVIVALENTNOSTI</w:t>
      </w:r>
      <w:bookmarkEnd w:id="3"/>
    </w:p>
    <w:p w:rsidR="00FF4BA3" w:rsidRDefault="00FF4BA3" w:rsidP="0013490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Način utvrđivanja ekvivalentnosti:</w:t>
      </w:r>
      <w:r w:rsidR="005B1737" w:rsidRPr="0038594E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 xml:space="preserve"> ne.</w:t>
      </w: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ind w:left="284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4" w:name="_Toc62730557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OSNOVI ZA OBAVEZNO ISKLJUČENJE IZ POSTUPKA JAVNE NABAVKE</w:t>
      </w:r>
      <w:bookmarkEnd w:id="4"/>
    </w:p>
    <w:p w:rsidR="00FF4BA3" w:rsidRDefault="00FF4BA3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Privredni subjekat će se isključiti iz postupka javne nabavke, ako: 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1) postoji sukob interesa iz člana 41 stav 1 tačka 2 alineja 1 i 2 ili člana 42 Zakona o javnim nabavkama, 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2) ne ispunjava obavezne uslove i uslove sposobnosti privrednog subjekta predviđene tenderskom dokumentacijom, 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3) postoji drugi razlog predviđen ovim zakonom. </w:t>
      </w: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ind w:left="284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5" w:name="_Toc62730558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SREDSTVA FINANSIJSKOG OBEZBJEĐENJA UGOVORA O JAVNOJ NABAVCI</w:t>
      </w:r>
      <w:bookmarkEnd w:id="5"/>
    </w:p>
    <w:p w:rsidR="00FF4BA3" w:rsidRDefault="00FF4BA3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BF32F5" w:rsidRPr="00FB2264" w:rsidRDefault="005B1737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BF32F5"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garanciju za dobro izvršenje ugovora za slučaj povrede ugovorenih obaveza 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u iznosu od </w:t>
      </w: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5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% od vrijednosti ugovora</w:t>
      </w:r>
      <w:r w:rsidR="00FF4BA3">
        <w:rPr>
          <w:rFonts w:ascii="Times New Roman" w:hAnsi="Times New Roman" w:cs="Times New Roman"/>
          <w:sz w:val="24"/>
          <w:szCs w:val="24"/>
          <w:vertAlign w:val="superscript"/>
          <w:lang w:val="sr-Latn-ME"/>
        </w:rPr>
        <w:t>.</w:t>
      </w:r>
      <w:r w:rsidR="00FB2264">
        <w:rPr>
          <w:rFonts w:ascii="Times New Roman" w:hAnsi="Times New Roman" w:cs="Times New Roman"/>
          <w:sz w:val="24"/>
          <w:szCs w:val="24"/>
          <w:lang w:val="sr-Latn-ME"/>
        </w:rPr>
        <w:t>koju će naručilac aktivirati ukoliko dobavljač ne izvršava uredno i blagovremeno svoje ugovorne obaveze.</w:t>
      </w: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ind w:hanging="63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6" w:name="_Toc62730559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METODOLOGIJA VREDNOVANJA PONUDA</w:t>
      </w:r>
      <w:bookmarkEnd w:id="6"/>
    </w:p>
    <w:p w:rsidR="00FF4BA3" w:rsidRDefault="00FF4BA3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38594E">
        <w:rPr>
          <w:rFonts w:ascii="Times New Roman" w:hAnsi="Times New Roman" w:cs="Times New Roman"/>
          <w:sz w:val="24"/>
          <w:szCs w:val="24"/>
          <w:vertAlign w:val="superscript"/>
          <w:lang w:val="sr-Latn-ME"/>
        </w:rPr>
        <w:footnoteReference w:id="7"/>
      </w: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</w:p>
    <w:p w:rsidR="00FF4BA3" w:rsidRPr="0038594E" w:rsidRDefault="00FF4BA3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38594E" w:rsidRDefault="00EF0520" w:rsidP="0013490C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odnos cijene i kvaliteta </w:t>
      </w:r>
    </w:p>
    <w:p w:rsidR="00EF0520" w:rsidRPr="0038594E" w:rsidRDefault="00EF0520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Koristiće se proporcionalna (relativna) metoda na sljedeći način:</w:t>
      </w:r>
    </w:p>
    <w:p w:rsidR="00EF0520" w:rsidRDefault="00EF0520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Podkriterijum cijena će se vrednovati na sljedeći način:</w:t>
      </w:r>
    </w:p>
    <w:p w:rsidR="00AD4556" w:rsidRPr="005C74F1" w:rsidRDefault="00AD4556" w:rsidP="00AD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C74F1">
        <w:rPr>
          <w:rFonts w:ascii="Times New Roman" w:hAnsi="Times New Roman" w:cs="Times New Roman"/>
          <w:color w:val="000000"/>
        </w:rPr>
        <w:t xml:space="preserve">Kao </w:t>
      </w:r>
      <w:proofErr w:type="spellStart"/>
      <w:r w:rsidRPr="005C74F1">
        <w:rPr>
          <w:rFonts w:ascii="Times New Roman" w:hAnsi="Times New Roman" w:cs="Times New Roman"/>
          <w:color w:val="000000"/>
        </w:rPr>
        <w:t>osnov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za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vrednovanje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ponuda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uzimaju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5C74F1">
        <w:rPr>
          <w:rFonts w:ascii="Times New Roman" w:hAnsi="Times New Roman" w:cs="Times New Roman"/>
          <w:color w:val="000000"/>
        </w:rPr>
        <w:t>ponuđene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cijene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ispravnih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ponuda</w:t>
      </w:r>
      <w:proofErr w:type="spellEnd"/>
      <w:r w:rsidRPr="005C74F1">
        <w:rPr>
          <w:rFonts w:ascii="Times New Roman" w:hAnsi="Times New Roman" w:cs="Times New Roman"/>
          <w:color w:val="000000"/>
        </w:rPr>
        <w:t>.</w:t>
      </w:r>
    </w:p>
    <w:p w:rsidR="00AD4556" w:rsidRPr="005C74F1" w:rsidRDefault="00AD4556" w:rsidP="00AD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C74F1">
        <w:rPr>
          <w:rFonts w:ascii="Times New Roman" w:hAnsi="Times New Roman" w:cs="Times New Roman"/>
          <w:color w:val="000000"/>
        </w:rPr>
        <w:t>Podkriterijum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najniža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ponuđena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iskazuje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5C74F1"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način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što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5C74F1">
        <w:rPr>
          <w:rFonts w:ascii="Times New Roman" w:hAnsi="Times New Roman" w:cs="Times New Roman"/>
          <w:color w:val="000000"/>
        </w:rPr>
        <w:t>najniža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ukupna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ponuđena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podijeli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sa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ponuđenom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cijenom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i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dobijeni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količnik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pomnoži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sa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brojem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bodova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koji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Pr="005C74F1">
        <w:rPr>
          <w:rFonts w:ascii="Times New Roman" w:hAnsi="Times New Roman" w:cs="Times New Roman"/>
          <w:color w:val="000000"/>
        </w:rPr>
        <w:t>određen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za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ovaj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podkriterijum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od </w:t>
      </w:r>
      <w:proofErr w:type="spellStart"/>
      <w:r w:rsidRPr="005C74F1">
        <w:rPr>
          <w:rFonts w:ascii="Times New Roman" w:hAnsi="Times New Roman" w:cs="Times New Roman"/>
          <w:color w:val="000000"/>
        </w:rPr>
        <w:t>maksimalnih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50 </w:t>
      </w:r>
      <w:proofErr w:type="spellStart"/>
      <w:r w:rsidRPr="005C74F1">
        <w:rPr>
          <w:rFonts w:ascii="Times New Roman" w:hAnsi="Times New Roman" w:cs="Times New Roman"/>
          <w:color w:val="000000"/>
        </w:rPr>
        <w:t>bodova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C74F1">
        <w:rPr>
          <w:rFonts w:ascii="Times New Roman" w:hAnsi="Times New Roman" w:cs="Times New Roman"/>
          <w:color w:val="000000"/>
        </w:rPr>
        <w:t>po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formuli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5C74F1">
        <w:rPr>
          <w:rFonts w:ascii="Times New Roman" w:hAnsi="Times New Roman" w:cs="Times New Roman"/>
          <w:color w:val="000000"/>
        </w:rPr>
        <w:t>Broj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bodova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= C (</w:t>
      </w:r>
      <w:proofErr w:type="spellStart"/>
      <w:r w:rsidRPr="005C74F1">
        <w:rPr>
          <w:rFonts w:ascii="Times New Roman" w:hAnsi="Times New Roman" w:cs="Times New Roman"/>
          <w:color w:val="000000"/>
        </w:rPr>
        <w:t>Najniža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ponuđena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cijena</w:t>
      </w:r>
      <w:proofErr w:type="spellEnd"/>
      <w:r w:rsidRPr="005C74F1">
        <w:rPr>
          <w:rFonts w:ascii="Times New Roman" w:hAnsi="Times New Roman" w:cs="Times New Roman"/>
          <w:color w:val="000000"/>
        </w:rPr>
        <w:t>) / C (</w:t>
      </w:r>
      <w:proofErr w:type="spellStart"/>
      <w:r w:rsidRPr="005C74F1">
        <w:rPr>
          <w:rFonts w:ascii="Times New Roman" w:hAnsi="Times New Roman" w:cs="Times New Roman"/>
          <w:color w:val="000000"/>
        </w:rPr>
        <w:t>ponuđena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cijena</w:t>
      </w:r>
      <w:proofErr w:type="spellEnd"/>
      <w:r w:rsidRPr="005C74F1">
        <w:rPr>
          <w:rFonts w:ascii="Times New Roman" w:hAnsi="Times New Roman" w:cs="Times New Roman"/>
          <w:color w:val="000000"/>
        </w:rPr>
        <w:t>) * 50</w:t>
      </w:r>
    </w:p>
    <w:p w:rsidR="00AD4556" w:rsidRPr="005C74F1" w:rsidRDefault="00AD4556" w:rsidP="00AD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C74F1">
        <w:rPr>
          <w:rFonts w:ascii="Times New Roman" w:hAnsi="Times New Roman" w:cs="Times New Roman"/>
          <w:color w:val="000000"/>
        </w:rPr>
        <w:lastRenderedPageBreak/>
        <w:t>Ako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Pr="005C74F1">
        <w:rPr>
          <w:rFonts w:ascii="Times New Roman" w:hAnsi="Times New Roman" w:cs="Times New Roman"/>
          <w:color w:val="000000"/>
        </w:rPr>
        <w:t>ponuđena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0</w:t>
      </w:r>
      <w:proofErr w:type="gramStart"/>
      <w:r w:rsidRPr="005C74F1">
        <w:rPr>
          <w:rFonts w:ascii="Times New Roman" w:hAnsi="Times New Roman" w:cs="Times New Roman"/>
          <w:color w:val="000000"/>
        </w:rPr>
        <w:t>,00</w:t>
      </w:r>
      <w:proofErr w:type="gramEnd"/>
      <w:r w:rsidRPr="005C74F1">
        <w:rPr>
          <w:rFonts w:ascii="Times New Roman" w:hAnsi="Times New Roman" w:cs="Times New Roman"/>
          <w:color w:val="000000"/>
        </w:rPr>
        <w:t xml:space="preserve"> EUR-a </w:t>
      </w:r>
      <w:proofErr w:type="spellStart"/>
      <w:r w:rsidRPr="005C74F1">
        <w:rPr>
          <w:rFonts w:ascii="Times New Roman" w:hAnsi="Times New Roman" w:cs="Times New Roman"/>
          <w:color w:val="000000"/>
        </w:rPr>
        <w:t>prilikom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vrednovanja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te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cijene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kriterijumu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ili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podkriterijumu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najniža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ponuđena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uzima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se da je </w:t>
      </w:r>
      <w:proofErr w:type="spellStart"/>
      <w:r w:rsidRPr="005C74F1">
        <w:rPr>
          <w:rFonts w:ascii="Times New Roman" w:hAnsi="Times New Roman" w:cs="Times New Roman"/>
          <w:color w:val="000000"/>
        </w:rPr>
        <w:t>ponuđena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0,01 EUR.</w:t>
      </w:r>
    </w:p>
    <w:p w:rsidR="00AD4556" w:rsidRPr="005C74F1" w:rsidRDefault="00AD4556" w:rsidP="00AD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proofErr w:type="spellStart"/>
      <w:r w:rsidRPr="005C74F1">
        <w:rPr>
          <w:rFonts w:ascii="Times New Roman" w:hAnsi="Times New Roman" w:cs="Times New Roman"/>
          <w:color w:val="000000"/>
        </w:rPr>
        <w:t>Podkriterijum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b/>
          <w:color w:val="000000"/>
        </w:rPr>
        <w:t>kvalitet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iskazuje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5C74F1">
        <w:rPr>
          <w:rFonts w:ascii="Times New Roman" w:hAnsi="Times New Roman" w:cs="Times New Roman"/>
          <w:color w:val="000000"/>
        </w:rPr>
        <w:t>kroz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parametar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jednog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seta </w:t>
      </w:r>
      <w:proofErr w:type="spellStart"/>
      <w:r w:rsidRPr="005C74F1">
        <w:rPr>
          <w:rFonts w:ascii="Times New Roman" w:hAnsi="Times New Roman" w:cs="Times New Roman"/>
          <w:color w:val="000000"/>
        </w:rPr>
        <w:t>potrošnog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materijala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r w:rsidRPr="005C74F1">
        <w:rPr>
          <w:rFonts w:ascii="Times New Roman" w:hAnsi="Times New Roman" w:cs="Times New Roman"/>
          <w:lang w:val="hr-HR"/>
        </w:rPr>
        <w:t>za infuzine pumpe</w:t>
      </w:r>
      <w:r w:rsidRPr="005C74F1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5C74F1">
        <w:rPr>
          <w:rFonts w:ascii="Times New Roman" w:hAnsi="Times New Roman" w:cs="Times New Roman"/>
          <w:color w:val="000000"/>
        </w:rPr>
        <w:t>maksimalni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broj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bodova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je 50. </w:t>
      </w:r>
      <w:r w:rsidRPr="005C74F1">
        <w:rPr>
          <w:rFonts w:ascii="Times New Roman" w:hAnsi="Times New Roman" w:cs="Times New Roman"/>
          <w:color w:val="000000"/>
          <w:lang w:val="hr-HR"/>
        </w:rPr>
        <w:t>Ponuđač je dužan dostaviti cijenu jednog seta potrošnog materijala neophodnog za rad pumpi --infuzioni sistem.</w:t>
      </w:r>
    </w:p>
    <w:p w:rsidR="00AD4556" w:rsidRPr="00AD4556" w:rsidRDefault="00AD4556" w:rsidP="00AD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C74F1">
        <w:rPr>
          <w:rFonts w:ascii="Times New Roman" w:hAnsi="Times New Roman" w:cs="Times New Roman"/>
          <w:color w:val="000000"/>
          <w:lang w:val="hr-HR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Broj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bodova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= C (</w:t>
      </w:r>
      <w:proofErr w:type="spellStart"/>
      <w:r w:rsidRPr="005C74F1">
        <w:rPr>
          <w:rFonts w:ascii="Times New Roman" w:hAnsi="Times New Roman" w:cs="Times New Roman"/>
          <w:color w:val="000000"/>
        </w:rPr>
        <w:t>Najniža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ponuđena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jednog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seta) / C (</w:t>
      </w:r>
      <w:proofErr w:type="spellStart"/>
      <w:r w:rsidRPr="005C74F1">
        <w:rPr>
          <w:rFonts w:ascii="Times New Roman" w:hAnsi="Times New Roman" w:cs="Times New Roman"/>
          <w:color w:val="000000"/>
        </w:rPr>
        <w:t>ponuđena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cijena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74F1">
        <w:rPr>
          <w:rFonts w:ascii="Times New Roman" w:hAnsi="Times New Roman" w:cs="Times New Roman"/>
          <w:color w:val="000000"/>
        </w:rPr>
        <w:t>jednog</w:t>
      </w:r>
      <w:proofErr w:type="spellEnd"/>
      <w:r w:rsidRPr="005C74F1">
        <w:rPr>
          <w:rFonts w:ascii="Times New Roman" w:hAnsi="Times New Roman" w:cs="Times New Roman"/>
          <w:color w:val="000000"/>
        </w:rPr>
        <w:t xml:space="preserve"> seta) * 50</w:t>
      </w: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7" w:name="_Toc62730560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JEZIK PONUDE</w:t>
      </w:r>
      <w:bookmarkEnd w:id="7"/>
    </w:p>
    <w:p w:rsidR="00FF4BA3" w:rsidRDefault="00FF4BA3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Ponuda se sačinjava na:</w:t>
      </w:r>
    </w:p>
    <w:p w:rsidR="00BF32F5" w:rsidRPr="0038594E" w:rsidRDefault="00BF32F5" w:rsidP="00A071B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crnogorski jezik i drugi jezik koji je u službenoj upotrebi u Crnoj Gori, u skladu sa Ustavom i zakonom</w:t>
      </w:r>
    </w:p>
    <w:p w:rsidR="00FF4BA3" w:rsidRPr="005679E2" w:rsidRDefault="005679E2" w:rsidP="00A071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Engleski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jezi</w:t>
      </w:r>
      <w:r w:rsidR="00573574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tehničkim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karakteristikama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ponuđenog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proizvoda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katalog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uputstvo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izdat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proizvođača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sertifikate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deklaracije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67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9E2">
        <w:rPr>
          <w:rFonts w:ascii="Times New Roman" w:hAnsi="Times New Roman" w:cs="Times New Roman"/>
          <w:color w:val="000000"/>
          <w:sz w:val="24"/>
          <w:szCs w:val="24"/>
        </w:rPr>
        <w:t>ovlašćenja</w:t>
      </w:r>
      <w:proofErr w:type="spellEnd"/>
      <w:r w:rsidR="00A071BD" w:rsidRPr="003859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71BD" w:rsidRPr="00FF4BA3" w:rsidRDefault="00A071BD" w:rsidP="00FF4B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zadržava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gram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traži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prevod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dijela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dat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engleskom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94E">
        <w:rPr>
          <w:rFonts w:ascii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3859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8" w:name="_Toc62730561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NAČIN, MJESTO I VRIJEME PODNOŠENJA PONUDA I OTVARANJA PONUDA</w:t>
      </w:r>
      <w:bookmarkEnd w:id="8"/>
    </w:p>
    <w:p w:rsidR="00FF4BA3" w:rsidRDefault="00FF4BA3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sr-Latn-ME"/>
        </w:rPr>
      </w:pPr>
    </w:p>
    <w:p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Ponude se podnose preko ESJN-a zaključno sa danom</w:t>
      </w:r>
      <w:r w:rsidR="00782515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1D7F4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02.11.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202</w:t>
      </w:r>
      <w:r w:rsidR="0085158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. godine do </w:t>
      </w:r>
      <w:r w:rsidR="001D7F4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08</w:t>
      </w:r>
      <w:r w:rsidR="00327CB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:00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sati.</w:t>
      </w:r>
    </w:p>
    <w:p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ME"/>
        </w:rPr>
      </w:pPr>
    </w:p>
    <w:p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Otvaranje ponuda održaće se dana  </w:t>
      </w:r>
      <w:r w:rsidR="001D7F4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02.11</w:t>
      </w:r>
      <w:r w:rsidR="0085158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202</w:t>
      </w:r>
      <w:r w:rsidR="0085158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. godine u </w:t>
      </w:r>
      <w:r w:rsidR="001D7F4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08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:</w:t>
      </w:r>
      <w:r w:rsidR="0085158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="00682E2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 u prostorijama Službe za javne nabavke, ulica Ljubljanska bb, Podgorica.</w:t>
      </w:r>
    </w:p>
    <w:p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Dio ponude koje se ne dostavlja preko ESJN-a, a odnosi se na garanciju ponude</w:t>
      </w:r>
      <w:r w:rsidR="00732BE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dostavlja se: </w:t>
      </w:r>
    </w:p>
    <w:p w:rsidR="00EF0520" w:rsidRPr="00FF4BA3" w:rsidRDefault="00EF0520" w:rsidP="0013490C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neposrednom predajom na arhivi naručioca na adresi Ljubljanska bb, Podgorica;</w:t>
      </w:r>
    </w:p>
    <w:p w:rsidR="00EF0520" w:rsidRPr="00FF4BA3" w:rsidRDefault="00EF0520" w:rsidP="0013490C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preporučenom pošiljkom sa povratnicom na adresi Ljubljanska bb, Podgorica,</w:t>
      </w:r>
    </w:p>
    <w:p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radnim danima od 07 do 15 sati, zaključno sa danom </w:t>
      </w:r>
      <w:r w:rsidR="001D7F4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02.11</w:t>
      </w:r>
      <w:r w:rsidR="00445E8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202</w:t>
      </w:r>
      <w:r w:rsidR="0085158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. godine do </w:t>
      </w:r>
      <w:r w:rsidR="001D7F4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08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:</w:t>
      </w:r>
      <w:r w:rsidR="00EB779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sati.</w:t>
      </w:r>
    </w:p>
    <w:p w:rsidR="00EF0520" w:rsidRPr="00FF4BA3" w:rsidRDefault="00EF0520" w:rsidP="0013490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:rsidR="00BF32F5" w:rsidRPr="006D5C8C" w:rsidRDefault="006D5C8C" w:rsidP="006D5C8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E1F9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Razlozi hitnosti za skra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ćenje roka za podnošenje ponuda: S obzirom na to da je u periodu od 26.08. do 26.09.2022. godine</w:t>
      </w:r>
      <w:r w:rsidR="001D7F4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, kao i u periodu od 13.10. do 14.10.2022. godine,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došlo do prekida u radu CEJN, naručilac nije mogao ranije pokrenuti postupak nabavke potrebnih infuzionih pumpi</w:t>
      </w:r>
      <w:r w:rsidRPr="00BE1F9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Skraćivanjem roka za dostavljanje ponuda neće biti narušena načela javnih nabavki.</w:t>
      </w:r>
      <w:r w:rsidR="00682E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9" w:name="_Toc62730562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USLOVI ZA AKTIVIRANJE GARANCIJE PONUDE</w:t>
      </w:r>
      <w:r w:rsidRPr="0038594E">
        <w:rPr>
          <w:rFonts w:ascii="Times New Roman" w:hAnsi="Times New Roman" w:cs="Times New Roman"/>
          <w:b/>
          <w:sz w:val="24"/>
          <w:szCs w:val="24"/>
          <w:vertAlign w:val="superscript"/>
          <w:lang w:val="sr-Latn-ME"/>
        </w:rPr>
        <w:footnoteReference w:id="8"/>
      </w:r>
      <w:bookmarkEnd w:id="9"/>
    </w:p>
    <w:p w:rsidR="00A5502F" w:rsidRDefault="00A5502F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Garancija ponude će se aktivirati ako ponuđač: 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1) odustane od ponude u roku važenja ponude; 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2) ne dostavi zahtijevane dokaze prije potpisivanja ugovora; 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3) odbije da potpiše ugovor o javnoj nabavci; ili 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>4) u izjavi privrednog subjekta navede netačne činjenice o ispunjenosti uslova iz člana 111 stav 4 Zakona o javnim nabavkama.</w:t>
      </w: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0" w:name="_Toc62730563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TAJNOST PODATAKA</w:t>
      </w:r>
      <w:bookmarkEnd w:id="10"/>
    </w:p>
    <w:p w:rsidR="00FF4BA3" w:rsidRDefault="00FF4BA3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Tenderska dokumentacija sadrži tajne podatke</w:t>
      </w:r>
      <w:r w:rsidR="00EF0520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:</w:t>
      </w: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ne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1" w:name="_Toc62730564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UPUTSTVO ZA SAČINJAVANJE PONUDE</w:t>
      </w:r>
      <w:bookmarkEnd w:id="11"/>
    </w:p>
    <w:p w:rsidR="00FF4BA3" w:rsidRDefault="00FF4BA3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>Ponud</w:t>
      </w:r>
      <w:r w:rsidR="00FF4BA3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 se sačinjava u ESJN u skladu sa tenderskom dokumentacijom i važećim Pravilnikom o sadržaju ponude i uputstvu za sačinjavanje i podnošenje ponude. 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Ponuđač je dužan da tačno i nedvosmisleno popuni </w:t>
      </w:r>
      <w:r w:rsidRPr="0038594E">
        <w:rPr>
          <w:rFonts w:ascii="Times New Roman" w:eastAsia="Calibri" w:hAnsi="Times New Roman" w:cs="Times New Roman"/>
          <w:sz w:val="24"/>
          <w:szCs w:val="24"/>
          <w:lang w:val="sr-Latn-ME"/>
        </w:rPr>
        <w:t>Izjavu privrednog subjekta u skladu sa zahtjevima iz tenderske dokumentacije.</w:t>
      </w: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2" w:name="_Toc62730565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NAČIN ZAKLJUČIVANJA I IZMJENE UGOVORA O JAVNOJ NABAVCI</w:t>
      </w:r>
      <w:bookmarkEnd w:id="12"/>
    </w:p>
    <w:p w:rsidR="00FF4BA3" w:rsidRDefault="00FF4BA3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</w:p>
    <w:p w:rsidR="0037240C" w:rsidRPr="0038594E" w:rsidRDefault="0037240C" w:rsidP="00372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sr-Latn-CS" w:eastAsia="zh-TW"/>
        </w:rPr>
        <w:t>Roba se otprema u izvoznom pakovanju, po važećim normativima u zemlji isporučioca  i standardima Evropske zajednice, sa detaljnom Paking listom i markiranjem paketa bojom otpornom na vremenske uticaje, sa temperaturnim režimom i upozorenjima o postupanju sa robom u transportu.</w:t>
      </w: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>Svaka reklamacija koja bude konstatovana u isporuci i transportu pada na teret Dobavljača.</w:t>
      </w: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Dobavljač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je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dužan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da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najavi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isporuku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robe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najmanje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1 (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dan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) </w:t>
      </w:r>
      <w:proofErr w:type="spellStart"/>
      <w:proofErr w:type="gram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dana</w:t>
      </w:r>
      <w:proofErr w:type="spellEnd"/>
      <w:proofErr w:type="gram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prije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dana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isporuke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radi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određivanja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datuma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i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vremena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isporuke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,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odnosno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prijema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od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Magacina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KCCG</w:t>
      </w:r>
      <w:r w:rsidRPr="00576107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. Svi učesnici prijema robe su i lica odgovorna da potpišu uredno izvršen prijem.</w:t>
      </w: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</w:p>
    <w:p w:rsidR="00F14C1A" w:rsidRPr="00576107" w:rsidRDefault="00F14C1A" w:rsidP="00F14C1A">
      <w:pPr>
        <w:tabs>
          <w:tab w:val="left" w:pos="996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 xml:space="preserve">Prilikom prijema robe vršiće se razvrstavnje robe po srodnosti i usaglašavati tačno stanje primljene robe po vrsti i količini sa dostavljenom otpremnicom. U slučaju da se utvrdi da isporučena roba nema zahtijevane i ugovorene tehničke karakteristike ili da nije isporučena roba u ugovorenoj odnosno naručenoj količini,  sačiniće se poseban zapisnik sa konstatacijom razloga neslaganja i </w:t>
      </w:r>
      <w:r w:rsidRPr="00576107">
        <w:rPr>
          <w:rFonts w:ascii="Times New Roman" w:eastAsia="PMingLiU" w:hAnsi="Times New Roman" w:cs="Times New Roman"/>
          <w:sz w:val="24"/>
          <w:szCs w:val="24"/>
          <w:lang w:val="hr-HR" w:eastAsia="zh-TW"/>
        </w:rPr>
        <w:lastRenderedPageBreak/>
        <w:t>dostaviti zapisnik nadležnoj službi Naručioca, koja će uputiti zvaničnu reklamaciju ponuđaču, osim u slučajevima kada ponuđač  na licu mjesta prihvata reklamaciju potpisom na zapisnik.</w:t>
      </w: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Robu mora da prati otpremnica (račun) na kojoj roba mora biti definisana u skladu sa ponudom koja je prihvaćena i ovim ugovorom (isti naziv robe, zaštićeni naziv robe, kataloški broj i proizvođački bar kod koji je na proizvodu).</w:t>
      </w: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Račun za isporučenu robu Dobavljač će predati na Arhivu KCCG koji od tog momenta prolazi kroz postupak obrade do konačnog plaćanja prema ugovorenim rokovima.</w:t>
      </w: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>Smatra se da je izvršena adekvatna isporuka kada ovlašćena lica Naručioca i Dobavljača u mjestu skladištenja izvrši prijem robe, što se potvrđuje zapisnikom.</w:t>
      </w: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344DF2" w:rsidRPr="00344DF2" w:rsidRDefault="00344DF2" w:rsidP="00344D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Ako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zapisnički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utvrdi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roba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koju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Dobavljač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isporučio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Naručiocu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nema</w:t>
      </w:r>
      <w:proofErr w:type="spellEnd"/>
      <w:proofErr w:type="gram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ugovorene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tehničke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karakteristike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ne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odgovara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robi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koja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dostavljena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kao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uzorak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proizvoda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Dobavljač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dužan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u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roku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od tri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dana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od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dana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dobijanja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reklamacije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isporuči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ugovorenu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robu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14C1A" w:rsidRPr="00576107" w:rsidRDefault="00F14C1A" w:rsidP="00F14C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slučaju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skrivenih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nedostataka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isporučene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robe,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koji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nijesu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mogli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ustanoviti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momentu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preuzimanja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reklamacija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robe se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vrši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preporučenim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pismom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roku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od</w:t>
      </w:r>
      <w:proofErr w:type="gram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48 (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četrdeset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osam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sati od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saznanja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F14C1A" w:rsidRPr="00576107" w:rsidRDefault="00F14C1A" w:rsidP="00F14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14C1A" w:rsidRDefault="00344DF2" w:rsidP="00F14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Ako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Dobavljač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kasni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isporukom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robe,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obavezan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da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naknadi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štetu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Naručiocu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visini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0</w:t>
      </w:r>
      <w:proofErr w:type="gram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,50</w:t>
      </w:r>
      <w:proofErr w:type="gram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%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ukupne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vrijednosti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neisporučene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robe,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svaki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dan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zakašnjenja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najviše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5%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ugovorene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vrijednosti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344DF2" w:rsidRPr="00576107" w:rsidRDefault="00344DF2" w:rsidP="00F14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14C1A" w:rsidRPr="00576107" w:rsidRDefault="00F14C1A" w:rsidP="00F14C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Ukoliko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Dobavljač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reklamiranu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robu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ne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isporuči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roku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od</w:t>
      </w:r>
      <w:proofErr w:type="gram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 (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deset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dana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od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dana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obavještenja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Naručilac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ima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pravo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od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Dobavljača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nadoknadi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stvarne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troškove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čiju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visinu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utvrđuje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Naručilac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po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važećim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normativima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</w:p>
    <w:p w:rsidR="00F14C1A" w:rsidRPr="00D13A79" w:rsidRDefault="00F14C1A" w:rsidP="00F14C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520" w:rsidRPr="0038594E" w:rsidRDefault="00F14C1A" w:rsidP="00F14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javnoj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nabavci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zaključen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kršenje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antikorupcijskog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ništav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38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(,</w:t>
      </w:r>
      <w:proofErr w:type="gramStart"/>
      <w:r w:rsidRPr="00D13A79">
        <w:rPr>
          <w:rFonts w:ascii="Times New Roman" w:eastAsia="Times New Roman" w:hAnsi="Times New Roman" w:cs="Times New Roman"/>
          <w:sz w:val="24"/>
          <w:szCs w:val="24"/>
        </w:rPr>
        <w:t>,Sl</w:t>
      </w:r>
      <w:proofErr w:type="gramEnd"/>
      <w:r w:rsidRPr="00D13A79">
        <w:rPr>
          <w:rFonts w:ascii="Times New Roman" w:eastAsia="Times New Roman" w:hAnsi="Times New Roman" w:cs="Times New Roman"/>
          <w:sz w:val="24"/>
          <w:szCs w:val="24"/>
        </w:rPr>
        <w:t>. list CG” br. 74/19).</w:t>
      </w: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3" w:name="_Toc62730566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ZAHTJEV ZA POJAŠNJENJE ILI IZMJENU I DOPUNU TENDERSKE DOKUMENTACIJE</w:t>
      </w:r>
      <w:bookmarkEnd w:id="13"/>
    </w:p>
    <w:p w:rsidR="00F6023A" w:rsidRDefault="00F6023A" w:rsidP="001349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38594E" w:rsidRDefault="00BF32F5" w:rsidP="001349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13490C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Zahtjev se podnosi isključivo putem ESJN-a.</w:t>
      </w:r>
    </w:p>
    <w:p w:rsidR="00AD4556" w:rsidRDefault="00AD4556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AD4556" w:rsidRDefault="00AD4556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A85BF0" w:rsidRDefault="00A85BF0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14" w:name="_Toc416180136"/>
      <w:bookmarkStart w:id="15" w:name="_Toc508349235"/>
      <w:bookmarkStart w:id="16" w:name="_Toc62730567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IZJAVA NARUČIOCA O NEPOSTOJANJU SUKOBA INTERESA</w:t>
      </w:r>
      <w:bookmarkEnd w:id="14"/>
      <w:bookmarkEnd w:id="15"/>
      <w:bookmarkEnd w:id="16"/>
    </w:p>
    <w:p w:rsidR="0013490C" w:rsidRPr="0038594E" w:rsidRDefault="0013490C" w:rsidP="0013490C">
      <w:pPr>
        <w:tabs>
          <w:tab w:val="left" w:pos="1701"/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</w:pPr>
    </w:p>
    <w:p w:rsidR="00BF32F5" w:rsidRPr="0038594E" w:rsidRDefault="007C1DB4" w:rsidP="0013490C">
      <w:pPr>
        <w:tabs>
          <w:tab w:val="left" w:pos="1701"/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>Klinički centar Crne Gore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Broj: </w:t>
      </w:r>
      <w:r w:rsidR="007C1DB4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03/01</w:t>
      </w:r>
      <w:r w:rsidR="0050589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1D7F4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27774</w:t>
      </w:r>
      <w:bookmarkStart w:id="17" w:name="_GoBack"/>
      <w:bookmarkEnd w:id="17"/>
      <w:r w:rsidR="0050589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/</w:t>
      </w:r>
      <w:r w:rsidR="008D041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</w:t>
      </w:r>
    </w:p>
    <w:p w:rsidR="00BF32F5" w:rsidRPr="0038594E" w:rsidRDefault="007C1DB4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CF509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Podgorica</w:t>
      </w:r>
      <w:r w:rsidR="00BF32F5" w:rsidRPr="00CF509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: </w:t>
      </w:r>
      <w:r w:rsidR="001D7F4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17.10</w:t>
      </w:r>
      <w:r w:rsidR="00CF5093" w:rsidRPr="00CF509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.2022</w:t>
      </w:r>
      <w:r w:rsidR="00F6023A" w:rsidRPr="00CF509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 godine</w:t>
      </w:r>
    </w:p>
    <w:p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Default="00BF32F5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U skladu sa članom 43 stav 1 Zakona o javnim nabavkama („Službeni list CG”, br.74/19), </w:t>
      </w:r>
    </w:p>
    <w:p w:rsidR="00F6023A" w:rsidRPr="0038594E" w:rsidRDefault="00F6023A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329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Izjavljujem</w:t>
      </w:r>
    </w:p>
    <w:p w:rsidR="00BF32F5" w:rsidRPr="0038594E" w:rsidRDefault="00BF32F5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EE286F" w:rsidP="003724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E286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da u postupku javne nabavke redni </w:t>
      </w:r>
      <w:r w:rsidRPr="00CF509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broj </w:t>
      </w:r>
      <w:r w:rsidR="00A5502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79</w:t>
      </w:r>
      <w:r w:rsidRPr="00CF509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/22 iz Plana</w:t>
      </w:r>
      <w:r w:rsidRPr="00EE286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javne nabavke broj 3398 od 31.01.2022. godine (dopuna od 30.04.2022. godine)</w:t>
      </w:r>
      <w:r w:rsidR="007C1DB4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za nabavku </w:t>
      </w:r>
      <w:r w:rsidR="00AD455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infuzionih pumpi za potrebe </w:t>
      </w:r>
      <w:r w:rsidR="00A5502F">
        <w:rPr>
          <w:rFonts w:ascii="Times New Roman" w:hAnsi="Times New Roman" w:cs="Times New Roman"/>
          <w:color w:val="000000"/>
          <w:sz w:val="24"/>
          <w:szCs w:val="24"/>
          <w:lang w:val="it-IT"/>
        </w:rPr>
        <w:t>Instituta za onkologiju i Dnevne bolnice IBD-a</w:t>
      </w:r>
      <w:r w:rsidR="004F6EA7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="0037240C" w:rsidRPr="003859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BF32F5" w:rsidRPr="0038594E" w:rsidRDefault="00BF32F5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3290"/>
        </w:tabs>
        <w:spacing w:after="0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Ovlašćeno lice naručioca </w:t>
      </w:r>
      <w:r w:rsidR="007C1DB4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dr Ljiljana Radulović</w:t>
      </w:r>
    </w:p>
    <w:p w:rsidR="00BF32F5" w:rsidRPr="0038594E" w:rsidRDefault="00BF32F5" w:rsidP="0013490C">
      <w:pPr>
        <w:tabs>
          <w:tab w:val="left" w:pos="3290"/>
        </w:tabs>
        <w:spacing w:after="0"/>
        <w:ind w:left="5664"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                 s.r.</w:t>
      </w:r>
    </w:p>
    <w:p w:rsidR="001175B0" w:rsidRDefault="001175B0" w:rsidP="0013490C">
      <w:pPr>
        <w:tabs>
          <w:tab w:val="left" w:pos="3290"/>
        </w:tabs>
        <w:spacing w:after="0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3290"/>
        </w:tabs>
        <w:spacing w:after="0"/>
        <w:ind w:firstLine="1134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Službenik za javne nabavke </w:t>
      </w:r>
      <w:r w:rsidR="007C1DB4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Nisera Mekić</w:t>
      </w:r>
      <w:r w:rsidR="00E8495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, dipl. ecc</w:t>
      </w:r>
    </w:p>
    <w:p w:rsidR="00BF32F5" w:rsidRPr="0038594E" w:rsidRDefault="00BF32F5" w:rsidP="0013490C">
      <w:pPr>
        <w:tabs>
          <w:tab w:val="left" w:pos="3290"/>
        </w:tabs>
        <w:spacing w:after="0"/>
        <w:ind w:left="5664"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s.r.</w:t>
      </w:r>
    </w:p>
    <w:p w:rsidR="0037240C" w:rsidRPr="0038594E" w:rsidRDefault="0037240C" w:rsidP="0037240C">
      <w:pPr>
        <w:spacing w:after="0" w:line="240" w:lineRule="auto"/>
        <w:ind w:left="1428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</w:t>
      </w:r>
    </w:p>
    <w:p w:rsidR="00BF32F5" w:rsidRPr="005679E2" w:rsidRDefault="007F229F" w:rsidP="00203A8B">
      <w:pPr>
        <w:spacing w:after="0" w:line="240" w:lineRule="auto"/>
        <w:ind w:left="1428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 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Lice koje je učestvovalo u planiranju javne nabavke </w:t>
      </w:r>
      <w:r w:rsidR="00A5502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Rade Gardašević, dipl.ing</w:t>
      </w:r>
    </w:p>
    <w:p w:rsidR="00BF32F5" w:rsidRDefault="00BF32F5" w:rsidP="0013490C">
      <w:pPr>
        <w:spacing w:after="0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203A8B" w:rsidRDefault="00203A8B" w:rsidP="005679E2">
      <w:pPr>
        <w:spacing w:after="0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:rsidR="007F229F" w:rsidRPr="0038594E" w:rsidRDefault="007F229F" w:rsidP="007F229F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38594E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38594E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AD45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Jelena Mićanović</w:t>
      </w:r>
      <w:r w:rsidR="008C519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dipl.pravnik</w:t>
      </w:r>
    </w:p>
    <w:p w:rsidR="007F229F" w:rsidRDefault="007F229F" w:rsidP="007F229F">
      <w:pPr>
        <w:spacing w:after="0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AD4556" w:rsidRDefault="00AD4556" w:rsidP="007F229F">
      <w:pPr>
        <w:spacing w:after="0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:rsidR="00AD4556" w:rsidRPr="0038594E" w:rsidRDefault="00AD4556" w:rsidP="00AD4556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38594E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38594E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Milena Lukovac, dipl.ecc</w:t>
      </w:r>
    </w:p>
    <w:p w:rsidR="00AD4556" w:rsidRDefault="00AD4556" w:rsidP="00AD4556">
      <w:pPr>
        <w:spacing w:after="0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AD4556" w:rsidRPr="0038594E" w:rsidRDefault="00AD4556" w:rsidP="007F229F">
      <w:pPr>
        <w:spacing w:after="0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:rsidR="00DF1891" w:rsidRDefault="00BF32F5" w:rsidP="00DF1891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 </w:t>
      </w:r>
      <w:r w:rsidR="00214E4E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</w:t>
      </w:r>
    </w:p>
    <w:p w:rsidR="00203A8B" w:rsidRDefault="00214E4E" w:rsidP="00EE286F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</w:t>
      </w:r>
    </w:p>
    <w:p w:rsidR="00EE286F" w:rsidRDefault="00EE286F" w:rsidP="00EE286F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EE286F" w:rsidRDefault="00EE286F" w:rsidP="00EE286F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EE286F" w:rsidRDefault="00EE286F" w:rsidP="00EE286F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EE286F" w:rsidRDefault="00EE286F" w:rsidP="00EE286F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:rsidR="00BF32F5" w:rsidRDefault="00BF32F5" w:rsidP="0013490C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:rsidR="00B21D4E" w:rsidRDefault="00B21D4E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C95155" w:rsidRPr="0038594E" w:rsidRDefault="00C95155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iCs/>
          <w:sz w:val="24"/>
          <w:szCs w:val="24"/>
          <w:lang w:val="sr-Latn-ME"/>
        </w:rPr>
      </w:pPr>
      <w:bookmarkStart w:id="18" w:name="_Toc62730568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UPUTSTVO O PRAVNOM SREDSTVU</w:t>
      </w:r>
      <w:bookmarkEnd w:id="18"/>
    </w:p>
    <w:p w:rsidR="00BF32F5" w:rsidRPr="0038594E" w:rsidRDefault="00BF32F5" w:rsidP="0013490C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BF32F5" w:rsidRPr="0038594E" w:rsidRDefault="00BF32F5" w:rsidP="0013490C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BF32F5" w:rsidRPr="0038594E" w:rsidRDefault="00BF32F5" w:rsidP="001349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BF32F5" w:rsidRPr="0038594E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BF32F5" w:rsidRPr="0038594E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38594E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http://www.kontrola-nabavki.me/</w:t>
        </w:r>
      </w:hyperlink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.“.</w:t>
      </w:r>
    </w:p>
    <w:p w:rsidR="00F6023A" w:rsidRPr="0038594E" w:rsidRDefault="00F6023A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38594E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7C1DB4" w:rsidRDefault="007C1DB4" w:rsidP="00F6023A">
      <w:pPr>
        <w:tabs>
          <w:tab w:val="left" w:pos="3290"/>
        </w:tabs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ME"/>
        </w:rPr>
        <w:t xml:space="preserve">Komisija </w:t>
      </w:r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za sprovođenje postupka javne nabavk</w:t>
      </w:r>
      <w:r w:rsidRPr="0038594E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ME"/>
        </w:rPr>
        <w:t xml:space="preserve">e:   </w:t>
      </w:r>
    </w:p>
    <w:p w:rsidR="001F4DF3" w:rsidRPr="0038594E" w:rsidRDefault="001F4DF3" w:rsidP="00F6023A">
      <w:pPr>
        <w:tabs>
          <w:tab w:val="left" w:pos="3290"/>
        </w:tabs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ME"/>
        </w:rPr>
      </w:pPr>
    </w:p>
    <w:p w:rsidR="007C1DB4" w:rsidRPr="0038594E" w:rsidRDefault="007C1DB4" w:rsidP="0013490C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D332A4" w:rsidRPr="005F0FE1" w:rsidRDefault="00D332A4" w:rsidP="00D332A4">
      <w:pPr>
        <w:tabs>
          <w:tab w:val="left" w:pos="3290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5F0FE1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Predsjednik komosije </w:t>
      </w:r>
      <w:r w:rsidRPr="005F0FE1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5F0FE1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Pr="005F0FE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AD45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Milena Lukovac, dipl.ecc</w:t>
      </w:r>
    </w:p>
    <w:p w:rsidR="00D332A4" w:rsidRPr="005F0FE1" w:rsidRDefault="00D332A4" w:rsidP="00D332A4">
      <w:pPr>
        <w:ind w:left="637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5F0FE1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D332A4" w:rsidRPr="005F0FE1" w:rsidRDefault="00D332A4" w:rsidP="00D332A4">
      <w:pPr>
        <w:tabs>
          <w:tab w:val="left" w:pos="3290"/>
        </w:tabs>
        <w:ind w:firstLine="1134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5F0FE1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5F0FE1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5F0FE1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Pr="005F0FE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A5502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Jelena Mićanović</w:t>
      </w:r>
      <w:r w:rsidR="00AD45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dipl.pravnik</w:t>
      </w:r>
    </w:p>
    <w:p w:rsidR="00D332A4" w:rsidRDefault="00D332A4" w:rsidP="00D332A4">
      <w:pPr>
        <w:tabs>
          <w:tab w:val="left" w:pos="3290"/>
        </w:tabs>
        <w:ind w:firstLine="1134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5F0FE1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D332A4" w:rsidRDefault="00D332A4" w:rsidP="00D332A4">
      <w:pPr>
        <w:tabs>
          <w:tab w:val="left" w:pos="3290"/>
        </w:tabs>
        <w:ind w:firstLine="1134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  <w:r w:rsidRPr="005F0FE1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5F0FE1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5F0FE1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</w:t>
      </w:r>
      <w:r w:rsidR="00A5502F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Rade Gardašević, dipl.ing</w:t>
      </w:r>
    </w:p>
    <w:p w:rsidR="00D332A4" w:rsidRDefault="00D332A4" w:rsidP="00D332A4">
      <w:pPr>
        <w:tabs>
          <w:tab w:val="left" w:pos="3290"/>
        </w:tabs>
        <w:ind w:firstLine="1134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5F0FE1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8C5196" w:rsidRDefault="008C5196" w:rsidP="00203A8B">
      <w:pPr>
        <w:tabs>
          <w:tab w:val="left" w:pos="329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8B" w:rsidRDefault="00203A8B" w:rsidP="00203A8B">
      <w:pPr>
        <w:tabs>
          <w:tab w:val="left" w:pos="329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3A8B" w:rsidRDefault="00203A8B" w:rsidP="00D332A4">
      <w:pPr>
        <w:tabs>
          <w:tab w:val="left" w:pos="329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2EDB" w:rsidRDefault="00C62EDB" w:rsidP="005679E2">
      <w:pPr>
        <w:tabs>
          <w:tab w:val="left" w:pos="329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62EDB" w:rsidRDefault="00C62EDB" w:rsidP="005679E2">
      <w:pPr>
        <w:tabs>
          <w:tab w:val="left" w:pos="3290"/>
        </w:tabs>
        <w:spacing w:after="0" w:line="240" w:lineRule="auto"/>
        <w:jc w:val="right"/>
      </w:pPr>
    </w:p>
    <w:sectPr w:rsidR="00C62E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2D" w:rsidRDefault="009E2E2D" w:rsidP="00BF32F5">
      <w:pPr>
        <w:spacing w:after="0" w:line="240" w:lineRule="auto"/>
      </w:pPr>
      <w:r>
        <w:separator/>
      </w:r>
    </w:p>
  </w:endnote>
  <w:endnote w:type="continuationSeparator" w:id="0">
    <w:p w:rsidR="009E2E2D" w:rsidRDefault="009E2E2D" w:rsidP="00BF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093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32F5" w:rsidRDefault="00BF32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F4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F4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32F5" w:rsidRDefault="00BF3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2D" w:rsidRDefault="009E2E2D" w:rsidP="00BF32F5">
      <w:pPr>
        <w:spacing w:after="0" w:line="240" w:lineRule="auto"/>
      </w:pPr>
      <w:r>
        <w:separator/>
      </w:r>
    </w:p>
  </w:footnote>
  <w:footnote w:type="continuationSeparator" w:id="0">
    <w:p w:rsidR="009E2E2D" w:rsidRDefault="009E2E2D" w:rsidP="00BF32F5">
      <w:pPr>
        <w:spacing w:after="0" w:line="240" w:lineRule="auto"/>
      </w:pPr>
      <w:r>
        <w:continuationSeparator/>
      </w:r>
    </w:p>
  </w:footnote>
  <w:footnote w:id="1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BF32F5" w:rsidRPr="00367536" w:rsidRDefault="00BF32F5" w:rsidP="00BF32F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D71A28" w:rsidRPr="007F2BA0" w:rsidRDefault="00D71A28" w:rsidP="00D71A2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BF32F5" w:rsidRPr="007F2BA0" w:rsidRDefault="00BF32F5" w:rsidP="00BF32F5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D4A01"/>
    <w:multiLevelType w:val="hybridMultilevel"/>
    <w:tmpl w:val="BF5CD946"/>
    <w:lvl w:ilvl="0" w:tplc="2C1A000F">
      <w:start w:val="1"/>
      <w:numFmt w:val="decimal"/>
      <w:lvlText w:val="%1."/>
      <w:lvlJc w:val="left"/>
      <w:pPr>
        <w:ind w:left="1428" w:hanging="360"/>
      </w:pPr>
    </w:lvl>
    <w:lvl w:ilvl="1" w:tplc="2C1A0019">
      <w:start w:val="1"/>
      <w:numFmt w:val="lowerLetter"/>
      <w:lvlText w:val="%2."/>
      <w:lvlJc w:val="left"/>
      <w:pPr>
        <w:ind w:left="2148" w:hanging="360"/>
      </w:pPr>
    </w:lvl>
    <w:lvl w:ilvl="2" w:tplc="2C1A001B">
      <w:start w:val="1"/>
      <w:numFmt w:val="lowerRoman"/>
      <w:lvlText w:val="%3."/>
      <w:lvlJc w:val="right"/>
      <w:pPr>
        <w:ind w:left="2868" w:hanging="180"/>
      </w:pPr>
    </w:lvl>
    <w:lvl w:ilvl="3" w:tplc="2C1A000F">
      <w:start w:val="1"/>
      <w:numFmt w:val="decimal"/>
      <w:lvlText w:val="%4."/>
      <w:lvlJc w:val="left"/>
      <w:pPr>
        <w:ind w:left="3588" w:hanging="360"/>
      </w:pPr>
    </w:lvl>
    <w:lvl w:ilvl="4" w:tplc="2C1A0019">
      <w:start w:val="1"/>
      <w:numFmt w:val="lowerLetter"/>
      <w:lvlText w:val="%5."/>
      <w:lvlJc w:val="left"/>
      <w:pPr>
        <w:ind w:left="4308" w:hanging="360"/>
      </w:pPr>
    </w:lvl>
    <w:lvl w:ilvl="5" w:tplc="2C1A001B">
      <w:start w:val="1"/>
      <w:numFmt w:val="lowerRoman"/>
      <w:lvlText w:val="%6."/>
      <w:lvlJc w:val="right"/>
      <w:pPr>
        <w:ind w:left="5028" w:hanging="180"/>
      </w:pPr>
    </w:lvl>
    <w:lvl w:ilvl="6" w:tplc="2C1A000F">
      <w:start w:val="1"/>
      <w:numFmt w:val="decimal"/>
      <w:lvlText w:val="%7."/>
      <w:lvlJc w:val="left"/>
      <w:pPr>
        <w:ind w:left="5748" w:hanging="360"/>
      </w:pPr>
    </w:lvl>
    <w:lvl w:ilvl="7" w:tplc="2C1A0019">
      <w:start w:val="1"/>
      <w:numFmt w:val="lowerLetter"/>
      <w:lvlText w:val="%8."/>
      <w:lvlJc w:val="left"/>
      <w:pPr>
        <w:ind w:left="6468" w:hanging="360"/>
      </w:pPr>
    </w:lvl>
    <w:lvl w:ilvl="8" w:tplc="2C1A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96467"/>
    <w:multiLevelType w:val="hybridMultilevel"/>
    <w:tmpl w:val="3D0452DE"/>
    <w:lvl w:ilvl="0" w:tplc="26F83E4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B3AE5"/>
    <w:multiLevelType w:val="hybridMultilevel"/>
    <w:tmpl w:val="AA6EC2BA"/>
    <w:lvl w:ilvl="0" w:tplc="084EDC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F5"/>
    <w:rsid w:val="000905B7"/>
    <w:rsid w:val="001175B0"/>
    <w:rsid w:val="001254F7"/>
    <w:rsid w:val="0013137E"/>
    <w:rsid w:val="0013490C"/>
    <w:rsid w:val="001606BA"/>
    <w:rsid w:val="00191413"/>
    <w:rsid w:val="001D7F47"/>
    <w:rsid w:val="001F4DF3"/>
    <w:rsid w:val="00203A8B"/>
    <w:rsid w:val="00203CF4"/>
    <w:rsid w:val="00214E4E"/>
    <w:rsid w:val="002468AC"/>
    <w:rsid w:val="002B0144"/>
    <w:rsid w:val="002D13B0"/>
    <w:rsid w:val="002D7CF9"/>
    <w:rsid w:val="003016A0"/>
    <w:rsid w:val="0030251F"/>
    <w:rsid w:val="00327CB8"/>
    <w:rsid w:val="00344DF2"/>
    <w:rsid w:val="0037240C"/>
    <w:rsid w:val="0038594E"/>
    <w:rsid w:val="003A3C24"/>
    <w:rsid w:val="003C071A"/>
    <w:rsid w:val="003D2CE1"/>
    <w:rsid w:val="003D620B"/>
    <w:rsid w:val="003E087B"/>
    <w:rsid w:val="003E27FE"/>
    <w:rsid w:val="003E4120"/>
    <w:rsid w:val="00403160"/>
    <w:rsid w:val="00403CA4"/>
    <w:rsid w:val="00421555"/>
    <w:rsid w:val="00445E8C"/>
    <w:rsid w:val="004766F6"/>
    <w:rsid w:val="004E08BE"/>
    <w:rsid w:val="004F21B9"/>
    <w:rsid w:val="004F6EA7"/>
    <w:rsid w:val="00505892"/>
    <w:rsid w:val="00507A69"/>
    <w:rsid w:val="00566645"/>
    <w:rsid w:val="005679E2"/>
    <w:rsid w:val="00573574"/>
    <w:rsid w:val="0058457A"/>
    <w:rsid w:val="00587370"/>
    <w:rsid w:val="005B1737"/>
    <w:rsid w:val="005B453D"/>
    <w:rsid w:val="005C5B76"/>
    <w:rsid w:val="005F15BC"/>
    <w:rsid w:val="00605F3C"/>
    <w:rsid w:val="00621D64"/>
    <w:rsid w:val="00662CC5"/>
    <w:rsid w:val="0066347A"/>
    <w:rsid w:val="00682E2E"/>
    <w:rsid w:val="006D5C8C"/>
    <w:rsid w:val="00732BE4"/>
    <w:rsid w:val="00754015"/>
    <w:rsid w:val="00782515"/>
    <w:rsid w:val="007835D2"/>
    <w:rsid w:val="007C1DB4"/>
    <w:rsid w:val="007C6D88"/>
    <w:rsid w:val="007D2775"/>
    <w:rsid w:val="007F229F"/>
    <w:rsid w:val="00851589"/>
    <w:rsid w:val="00870856"/>
    <w:rsid w:val="008718C1"/>
    <w:rsid w:val="00895C32"/>
    <w:rsid w:val="008C5196"/>
    <w:rsid w:val="008D041A"/>
    <w:rsid w:val="008D4CD0"/>
    <w:rsid w:val="008F42BA"/>
    <w:rsid w:val="00941408"/>
    <w:rsid w:val="00962E53"/>
    <w:rsid w:val="009C2847"/>
    <w:rsid w:val="009E2E2D"/>
    <w:rsid w:val="00A071BD"/>
    <w:rsid w:val="00A1228B"/>
    <w:rsid w:val="00A170F9"/>
    <w:rsid w:val="00A202A6"/>
    <w:rsid w:val="00A4562B"/>
    <w:rsid w:val="00A5502F"/>
    <w:rsid w:val="00A644FE"/>
    <w:rsid w:val="00A671C6"/>
    <w:rsid w:val="00A85BF0"/>
    <w:rsid w:val="00AD0B93"/>
    <w:rsid w:val="00AD4556"/>
    <w:rsid w:val="00AD5348"/>
    <w:rsid w:val="00AE5BB9"/>
    <w:rsid w:val="00B21D4E"/>
    <w:rsid w:val="00B420FC"/>
    <w:rsid w:val="00B64D6C"/>
    <w:rsid w:val="00B81419"/>
    <w:rsid w:val="00BC529A"/>
    <w:rsid w:val="00BF32F5"/>
    <w:rsid w:val="00C001A4"/>
    <w:rsid w:val="00C053CA"/>
    <w:rsid w:val="00C62EDB"/>
    <w:rsid w:val="00C72D54"/>
    <w:rsid w:val="00C77AA8"/>
    <w:rsid w:val="00C95155"/>
    <w:rsid w:val="00CB17AB"/>
    <w:rsid w:val="00CC2355"/>
    <w:rsid w:val="00CE2608"/>
    <w:rsid w:val="00CF5093"/>
    <w:rsid w:val="00D02938"/>
    <w:rsid w:val="00D1527E"/>
    <w:rsid w:val="00D261B6"/>
    <w:rsid w:val="00D332A4"/>
    <w:rsid w:val="00D52475"/>
    <w:rsid w:val="00D71A28"/>
    <w:rsid w:val="00D903EC"/>
    <w:rsid w:val="00DC3232"/>
    <w:rsid w:val="00DD01AD"/>
    <w:rsid w:val="00DF0699"/>
    <w:rsid w:val="00DF1891"/>
    <w:rsid w:val="00E510B1"/>
    <w:rsid w:val="00E8495C"/>
    <w:rsid w:val="00E90AA4"/>
    <w:rsid w:val="00EB779F"/>
    <w:rsid w:val="00EE286F"/>
    <w:rsid w:val="00EE5D2A"/>
    <w:rsid w:val="00EF0520"/>
    <w:rsid w:val="00F14C1A"/>
    <w:rsid w:val="00F35623"/>
    <w:rsid w:val="00F418E6"/>
    <w:rsid w:val="00F6023A"/>
    <w:rsid w:val="00FA75A9"/>
    <w:rsid w:val="00FB2264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0A831-7E14-4018-8943-4780BAE2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F32F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F32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32F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F32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F5"/>
  </w:style>
  <w:style w:type="paragraph" w:styleId="Footer">
    <w:name w:val="footer"/>
    <w:basedOn w:val="Normal"/>
    <w:link w:val="Foot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F5"/>
  </w:style>
  <w:style w:type="paragraph" w:styleId="ListParagraph">
    <w:name w:val="List Paragraph"/>
    <w:basedOn w:val="Normal"/>
    <w:uiPriority w:val="34"/>
    <w:qFormat/>
    <w:rsid w:val="00A071BD"/>
    <w:pPr>
      <w:ind w:left="720"/>
      <w:contextualSpacing/>
    </w:pPr>
  </w:style>
  <w:style w:type="paragraph" w:styleId="BodyText">
    <w:name w:val="Body Text"/>
    <w:aliases w:val="Char10"/>
    <w:basedOn w:val="Normal"/>
    <w:link w:val="BodyTextChar"/>
    <w:uiPriority w:val="99"/>
    <w:rsid w:val="0037240C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37240C"/>
    <w:rPr>
      <w:rFonts w:ascii="Times New Roman" w:eastAsia="PMingLiU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jn.rs17</dc:creator>
  <cp:keywords/>
  <dc:description/>
  <cp:lastModifiedBy>jn.rs02</cp:lastModifiedBy>
  <cp:revision>11</cp:revision>
  <cp:lastPrinted>2022-08-16T07:54:00Z</cp:lastPrinted>
  <dcterms:created xsi:type="dcterms:W3CDTF">2022-10-03T09:01:00Z</dcterms:created>
  <dcterms:modified xsi:type="dcterms:W3CDTF">2022-10-17T06:57:00Z</dcterms:modified>
</cp:coreProperties>
</file>