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FD952" w14:textId="77777777" w:rsidR="0019010E" w:rsidRPr="00766D2C" w:rsidRDefault="0019010E" w:rsidP="0019010E">
      <w:pPr>
        <w:jc w:val="both"/>
        <w:rPr>
          <w:rFonts w:ascii="Arial" w:eastAsia="Arial Unicode MS" w:hAnsi="Arial" w:cs="Arial"/>
        </w:rPr>
      </w:pPr>
      <w:r w:rsidRPr="00766D2C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8E65070" wp14:editId="16A8B959">
            <wp:extent cx="1354736" cy="342900"/>
            <wp:effectExtent l="0" t="0" r="0" b="0"/>
            <wp:docPr id="1" name="Picture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14" cy="3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ECCB" w14:textId="07BA5476" w:rsidR="0019010E" w:rsidRPr="00766D2C" w:rsidRDefault="008C116E" w:rsidP="0019010E">
      <w:pPr>
        <w:pStyle w:val="Heading2"/>
        <w:jc w:val="both"/>
        <w:rPr>
          <w:rFonts w:ascii="Arial" w:hAnsi="Arial"/>
          <w:b w:val="0"/>
          <w:sz w:val="22"/>
          <w:szCs w:val="22"/>
          <w:lang w:val="en-US"/>
        </w:rPr>
      </w:pPr>
      <w:r w:rsidRPr="00766D2C">
        <w:rPr>
          <w:rFonts w:ascii="Arial" w:hAnsi="Arial"/>
          <w:b w:val="0"/>
          <w:sz w:val="22"/>
          <w:szCs w:val="22"/>
          <w:lang w:val="sr-Latn-CS"/>
        </w:rPr>
        <w:t xml:space="preserve">Broj: </w:t>
      </w:r>
      <w:r w:rsidR="009962A8">
        <w:rPr>
          <w:rFonts w:ascii="Arial" w:hAnsi="Arial"/>
          <w:b w:val="0"/>
          <w:sz w:val="22"/>
          <w:szCs w:val="22"/>
          <w:lang w:val="sr-Latn-CS"/>
        </w:rPr>
        <w:t>1</w:t>
      </w:r>
      <w:r w:rsidR="00766D2C">
        <w:rPr>
          <w:rFonts w:ascii="Arial" w:hAnsi="Arial"/>
          <w:b w:val="0"/>
          <w:sz w:val="22"/>
          <w:szCs w:val="22"/>
          <w:lang w:val="sr-Latn-CS"/>
        </w:rPr>
        <w:t>0</w:t>
      </w:r>
      <w:r w:rsidR="0019010E" w:rsidRPr="00766D2C">
        <w:rPr>
          <w:rFonts w:ascii="Arial" w:hAnsi="Arial"/>
          <w:b w:val="0"/>
          <w:sz w:val="22"/>
          <w:szCs w:val="22"/>
          <w:lang w:val="sr-Latn-CS"/>
        </w:rPr>
        <w:t>-00-</w:t>
      </w:r>
      <w:r w:rsidR="00334502">
        <w:rPr>
          <w:rFonts w:ascii="Arial" w:hAnsi="Arial"/>
          <w:b w:val="0"/>
          <w:sz w:val="22"/>
          <w:szCs w:val="22"/>
          <w:lang w:val="sr-Latn-CS"/>
        </w:rPr>
        <w:t>56768</w:t>
      </w:r>
      <w:bookmarkStart w:id="0" w:name="_GoBack"/>
      <w:bookmarkEnd w:id="0"/>
    </w:p>
    <w:p w14:paraId="10F8DE99" w14:textId="1DB018F6" w:rsidR="0019010E" w:rsidRPr="00766D2C" w:rsidRDefault="0019010E" w:rsidP="0019010E">
      <w:pPr>
        <w:jc w:val="both"/>
        <w:rPr>
          <w:rFonts w:ascii="Arial" w:hAnsi="Arial" w:cs="Arial"/>
          <w:bCs/>
        </w:rPr>
      </w:pPr>
      <w:proofErr w:type="spellStart"/>
      <w:r w:rsidRPr="00766D2C">
        <w:rPr>
          <w:rFonts w:ascii="Arial" w:hAnsi="Arial" w:cs="Arial"/>
          <w:bCs/>
        </w:rPr>
        <w:t>Nikšić</w:t>
      </w:r>
      <w:proofErr w:type="spellEnd"/>
      <w:r w:rsidRPr="00766D2C">
        <w:rPr>
          <w:rFonts w:ascii="Arial" w:hAnsi="Arial" w:cs="Arial"/>
          <w:bCs/>
        </w:rPr>
        <w:t xml:space="preserve">, </w:t>
      </w:r>
      <w:r w:rsidR="00334502">
        <w:rPr>
          <w:rFonts w:ascii="Arial" w:hAnsi="Arial" w:cs="Arial"/>
          <w:bCs/>
        </w:rPr>
        <w:t>06.12.</w:t>
      </w:r>
      <w:r w:rsidRPr="00766D2C">
        <w:rPr>
          <w:rFonts w:ascii="Arial" w:hAnsi="Arial" w:cs="Arial"/>
          <w:bCs/>
        </w:rPr>
        <w:t>2022.godine</w:t>
      </w:r>
    </w:p>
    <w:p w14:paraId="3680458F" w14:textId="77777777" w:rsidR="0019010E" w:rsidRPr="00766D2C" w:rsidRDefault="0019010E" w:rsidP="0019010E">
      <w:pPr>
        <w:spacing w:line="276" w:lineRule="auto"/>
        <w:jc w:val="both"/>
        <w:rPr>
          <w:rFonts w:ascii="Arial" w:hAnsi="Arial" w:cs="Arial"/>
          <w:b/>
        </w:rPr>
      </w:pPr>
    </w:p>
    <w:p w14:paraId="71F95EB4" w14:textId="77777777" w:rsidR="0019010E" w:rsidRPr="00766D2C" w:rsidRDefault="0019010E" w:rsidP="00D92C5D">
      <w:pPr>
        <w:tabs>
          <w:tab w:val="left" w:pos="3290"/>
        </w:tabs>
        <w:jc w:val="both"/>
        <w:rPr>
          <w:rFonts w:ascii="Arial" w:hAnsi="Arial" w:cs="Arial"/>
        </w:rPr>
      </w:pPr>
      <w:r w:rsidRPr="00766D2C">
        <w:rPr>
          <w:rFonts w:ascii="Arial" w:hAnsi="Arial" w:cs="Arial"/>
          <w:b/>
        </w:rPr>
        <w:t>PREDMET:</w:t>
      </w:r>
      <w:r w:rsidRPr="00766D2C">
        <w:rPr>
          <w:rFonts w:ascii="Arial" w:hAnsi="Arial" w:cs="Arial"/>
        </w:rPr>
        <w:t xml:space="preserve"> </w:t>
      </w:r>
      <w:proofErr w:type="spellStart"/>
      <w:r w:rsidRPr="00766D2C">
        <w:rPr>
          <w:rFonts w:ascii="Arial" w:hAnsi="Arial" w:cs="Arial"/>
        </w:rPr>
        <w:t>Pojašnjenj</w:t>
      </w:r>
      <w:r w:rsidR="008C116E" w:rsidRPr="00766D2C">
        <w:rPr>
          <w:rFonts w:ascii="Arial" w:hAnsi="Arial" w:cs="Arial"/>
        </w:rPr>
        <w:t>e</w:t>
      </w:r>
      <w:proofErr w:type="spellEnd"/>
      <w:r w:rsidR="008C116E" w:rsidRPr="00766D2C">
        <w:rPr>
          <w:rFonts w:ascii="Arial" w:hAnsi="Arial" w:cs="Arial"/>
        </w:rPr>
        <w:t xml:space="preserve"> </w:t>
      </w:r>
      <w:proofErr w:type="spellStart"/>
      <w:r w:rsidR="008C116E" w:rsidRPr="00766D2C">
        <w:rPr>
          <w:rFonts w:ascii="Arial" w:hAnsi="Arial" w:cs="Arial"/>
        </w:rPr>
        <w:t>tenderske</w:t>
      </w:r>
      <w:proofErr w:type="spellEnd"/>
      <w:r w:rsidR="008C116E" w:rsidRPr="00766D2C">
        <w:rPr>
          <w:rFonts w:ascii="Arial" w:hAnsi="Arial" w:cs="Arial"/>
        </w:rPr>
        <w:t xml:space="preserve"> </w:t>
      </w:r>
      <w:proofErr w:type="spellStart"/>
      <w:r w:rsidR="008C116E" w:rsidRPr="00766D2C">
        <w:rPr>
          <w:rFonts w:ascii="Arial" w:hAnsi="Arial" w:cs="Arial"/>
        </w:rPr>
        <w:t>dokumentacije</w:t>
      </w:r>
      <w:proofErr w:type="spellEnd"/>
      <w:r w:rsidR="008C116E" w:rsidRPr="00766D2C">
        <w:rPr>
          <w:rFonts w:ascii="Arial" w:hAnsi="Arial" w:cs="Arial"/>
        </w:rPr>
        <w:t xml:space="preserve"> br. </w:t>
      </w:r>
      <w:r w:rsidR="001B6078">
        <w:rPr>
          <w:rFonts w:ascii="Arial" w:hAnsi="Arial" w:cs="Arial"/>
        </w:rPr>
        <w:t>111</w:t>
      </w:r>
      <w:r w:rsidR="00966501">
        <w:rPr>
          <w:rFonts w:ascii="Arial" w:hAnsi="Arial" w:cs="Arial"/>
        </w:rPr>
        <w:t xml:space="preserve">/22 </w:t>
      </w:r>
      <w:proofErr w:type="gramStart"/>
      <w:r w:rsidR="00966501">
        <w:rPr>
          <w:rFonts w:ascii="Arial" w:hAnsi="Arial" w:cs="Arial"/>
        </w:rPr>
        <w:t>od</w:t>
      </w:r>
      <w:proofErr w:type="gramEnd"/>
      <w:r w:rsidR="00966501">
        <w:rPr>
          <w:rFonts w:ascii="Arial" w:hAnsi="Arial" w:cs="Arial"/>
        </w:rPr>
        <w:t xml:space="preserve"> </w:t>
      </w:r>
      <w:r w:rsidR="001B6078">
        <w:rPr>
          <w:rFonts w:ascii="Arial" w:hAnsi="Arial" w:cs="Arial"/>
        </w:rPr>
        <w:t>17</w:t>
      </w:r>
      <w:r w:rsidR="00D92C5D">
        <w:rPr>
          <w:rFonts w:ascii="Arial" w:hAnsi="Arial" w:cs="Arial"/>
        </w:rPr>
        <w:t>.11</w:t>
      </w:r>
      <w:r w:rsidR="00966501" w:rsidRPr="00966501">
        <w:rPr>
          <w:rFonts w:ascii="Arial" w:hAnsi="Arial" w:cs="Arial"/>
        </w:rPr>
        <w:t xml:space="preserve">.2022. </w:t>
      </w:r>
      <w:proofErr w:type="spellStart"/>
      <w:proofErr w:type="gramStart"/>
      <w:r w:rsidR="00966501" w:rsidRPr="00966501">
        <w:rPr>
          <w:rFonts w:ascii="Arial" w:hAnsi="Arial" w:cs="Arial"/>
        </w:rPr>
        <w:t>godine</w:t>
      </w:r>
      <w:proofErr w:type="spellEnd"/>
      <w:proofErr w:type="gramEnd"/>
      <w:r w:rsidR="00966501" w:rsidRPr="00966501">
        <w:rPr>
          <w:rFonts w:ascii="Arial" w:hAnsi="Arial" w:cs="Arial"/>
        </w:rPr>
        <w:t xml:space="preserve"> </w:t>
      </w:r>
      <w:proofErr w:type="spellStart"/>
      <w:r w:rsidR="00966501">
        <w:rPr>
          <w:rFonts w:ascii="Arial" w:hAnsi="Arial" w:cs="Arial"/>
        </w:rPr>
        <w:t>za</w:t>
      </w:r>
      <w:proofErr w:type="spellEnd"/>
      <w:r w:rsidR="00966501">
        <w:rPr>
          <w:rFonts w:ascii="Arial" w:hAnsi="Arial" w:cs="Arial"/>
        </w:rPr>
        <w:t xml:space="preserve"> </w:t>
      </w:r>
      <w:proofErr w:type="spellStart"/>
      <w:r w:rsidR="00966501">
        <w:rPr>
          <w:rFonts w:ascii="Arial" w:hAnsi="Arial" w:cs="Arial"/>
        </w:rPr>
        <w:t>nabavku</w:t>
      </w:r>
      <w:proofErr w:type="spellEnd"/>
      <w:r w:rsidR="00966501">
        <w:rPr>
          <w:rFonts w:ascii="Arial" w:hAnsi="Arial" w:cs="Arial"/>
        </w:rPr>
        <w:t xml:space="preserve"> </w:t>
      </w:r>
      <w:r w:rsidR="001B6078">
        <w:rPr>
          <w:rFonts w:ascii="Arial" w:hAnsi="Arial" w:cs="Arial"/>
        </w:rPr>
        <w:t>robe</w:t>
      </w:r>
      <w:r w:rsidR="00D92C5D">
        <w:rPr>
          <w:rFonts w:ascii="Arial" w:hAnsi="Arial" w:cs="Arial"/>
        </w:rPr>
        <w:t xml:space="preserve"> </w:t>
      </w:r>
      <w:r w:rsidR="001B6078">
        <w:rPr>
          <w:rFonts w:ascii="Arial" w:hAnsi="Arial" w:cs="Arial"/>
        </w:rPr>
        <w:t xml:space="preserve">- </w:t>
      </w:r>
      <w:proofErr w:type="spellStart"/>
      <w:r w:rsidR="001B6078" w:rsidRPr="001B6078">
        <w:rPr>
          <w:rFonts w:ascii="Arial" w:hAnsi="Arial" w:cs="Arial"/>
        </w:rPr>
        <w:t>Nabavka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i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implementacija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softvera</w:t>
      </w:r>
      <w:proofErr w:type="spellEnd"/>
      <w:r w:rsidR="001B6078" w:rsidRPr="001B6078">
        <w:rPr>
          <w:rFonts w:ascii="Arial" w:hAnsi="Arial" w:cs="Arial"/>
        </w:rPr>
        <w:t xml:space="preserve"> DMS </w:t>
      </w:r>
      <w:proofErr w:type="spellStart"/>
      <w:r w:rsidR="001B6078" w:rsidRPr="001B6078">
        <w:rPr>
          <w:rFonts w:ascii="Arial" w:hAnsi="Arial" w:cs="Arial"/>
        </w:rPr>
        <w:t>za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upravljanje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dokumentacijom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i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projektnim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aktivnostima</w:t>
      </w:r>
      <w:proofErr w:type="spellEnd"/>
      <w:r w:rsidR="001B6078" w:rsidRPr="001B6078">
        <w:rPr>
          <w:rFonts w:ascii="Arial" w:hAnsi="Arial" w:cs="Arial"/>
        </w:rPr>
        <w:t xml:space="preserve">, </w:t>
      </w:r>
      <w:proofErr w:type="spellStart"/>
      <w:r w:rsidR="001B6078" w:rsidRPr="001B6078">
        <w:rPr>
          <w:rFonts w:ascii="Arial" w:hAnsi="Arial" w:cs="Arial"/>
        </w:rPr>
        <w:t>kao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i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softvera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za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praćenje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upravljanja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terenskim</w:t>
      </w:r>
      <w:proofErr w:type="spellEnd"/>
      <w:r w:rsidR="001B6078" w:rsidRPr="001B6078">
        <w:rPr>
          <w:rFonts w:ascii="Arial" w:hAnsi="Arial" w:cs="Arial"/>
        </w:rPr>
        <w:t xml:space="preserve"> </w:t>
      </w:r>
      <w:proofErr w:type="spellStart"/>
      <w:r w:rsidR="001B6078" w:rsidRPr="001B6078">
        <w:rPr>
          <w:rFonts w:ascii="Arial" w:hAnsi="Arial" w:cs="Arial"/>
        </w:rPr>
        <w:t>ekipama</w:t>
      </w:r>
      <w:proofErr w:type="spellEnd"/>
    </w:p>
    <w:p w14:paraId="06B324D7" w14:textId="77777777" w:rsidR="00C1585D" w:rsidRPr="00766D2C" w:rsidRDefault="00C1585D" w:rsidP="0019010E">
      <w:pPr>
        <w:spacing w:line="276" w:lineRule="auto"/>
        <w:jc w:val="both"/>
        <w:rPr>
          <w:rFonts w:ascii="Arial" w:hAnsi="Arial" w:cs="Arial"/>
          <w:lang w:val="it-IT"/>
        </w:rPr>
      </w:pPr>
    </w:p>
    <w:p w14:paraId="219912EA" w14:textId="77777777" w:rsidR="00C1585D" w:rsidRPr="00E6016D" w:rsidRDefault="0019010E" w:rsidP="0019010E">
      <w:pPr>
        <w:spacing w:line="276" w:lineRule="auto"/>
        <w:jc w:val="both"/>
        <w:rPr>
          <w:rFonts w:ascii="Arial" w:hAnsi="Arial" w:cs="Arial"/>
          <w:lang w:val="sr-Latn-CS"/>
        </w:rPr>
      </w:pPr>
      <w:r w:rsidRPr="00766D2C">
        <w:rPr>
          <w:rFonts w:ascii="Arial" w:hAnsi="Arial" w:cs="Arial"/>
          <w:lang w:val="sr-Latn-CS"/>
        </w:rPr>
        <w:t>U roku za pripremanje ponude postavljeno je pitanje za pojašnjenje tenderske dokumentacije od zainteresovanih lica, pa Vam isto u skladu sa članom 48 i 95 Zakona o javnim nabavkama („Službeni list CG“, br. 074/19 od 30.12.2019) (u daljem tekstu: ZJN), a na osnovu ovlašćenja iz Rješenja</w:t>
      </w:r>
      <w:r w:rsidRPr="00766D2C">
        <w:rPr>
          <w:rFonts w:ascii="Arial" w:hAnsi="Arial" w:cs="Arial"/>
          <w:b/>
          <w:lang w:val="sr-Latn-RS"/>
        </w:rPr>
        <w:t xml:space="preserve"> </w:t>
      </w:r>
      <w:r w:rsidRPr="00766D2C">
        <w:rPr>
          <w:rFonts w:ascii="Arial" w:hAnsi="Arial" w:cs="Arial"/>
        </w:rPr>
        <w:t xml:space="preserve">o </w:t>
      </w:r>
      <w:proofErr w:type="spellStart"/>
      <w:r w:rsidRPr="00766D2C">
        <w:rPr>
          <w:rFonts w:ascii="Arial" w:hAnsi="Arial" w:cs="Arial"/>
        </w:rPr>
        <w:t>imenovanju</w:t>
      </w:r>
      <w:proofErr w:type="spellEnd"/>
      <w:r w:rsidRPr="00766D2C">
        <w:rPr>
          <w:rFonts w:ascii="Arial" w:hAnsi="Arial" w:cs="Arial"/>
        </w:rPr>
        <w:t xml:space="preserve"> </w:t>
      </w:r>
      <w:proofErr w:type="spellStart"/>
      <w:r w:rsidRPr="00766D2C">
        <w:rPr>
          <w:rFonts w:ascii="Arial" w:hAnsi="Arial" w:cs="Arial"/>
        </w:rPr>
        <w:t>Komisije</w:t>
      </w:r>
      <w:proofErr w:type="spellEnd"/>
      <w:r w:rsidRPr="00766D2C">
        <w:rPr>
          <w:rFonts w:ascii="Arial" w:hAnsi="Arial" w:cs="Arial"/>
        </w:rPr>
        <w:t xml:space="preserve"> </w:t>
      </w:r>
      <w:proofErr w:type="spellStart"/>
      <w:r w:rsidRPr="00766D2C">
        <w:rPr>
          <w:rFonts w:ascii="Arial" w:hAnsi="Arial" w:cs="Arial"/>
        </w:rPr>
        <w:t>za</w:t>
      </w:r>
      <w:proofErr w:type="spellEnd"/>
      <w:r w:rsidRPr="00766D2C">
        <w:rPr>
          <w:rFonts w:ascii="Arial" w:hAnsi="Arial" w:cs="Arial"/>
        </w:rPr>
        <w:t xml:space="preserve"> </w:t>
      </w:r>
      <w:proofErr w:type="spellStart"/>
      <w:r w:rsidRPr="00766D2C">
        <w:rPr>
          <w:rFonts w:ascii="Arial" w:hAnsi="Arial" w:cs="Arial"/>
        </w:rPr>
        <w:t>otvaranje</w:t>
      </w:r>
      <w:proofErr w:type="spellEnd"/>
      <w:r w:rsidRPr="00766D2C">
        <w:rPr>
          <w:rFonts w:ascii="Arial" w:hAnsi="Arial" w:cs="Arial"/>
        </w:rPr>
        <w:t xml:space="preserve"> </w:t>
      </w:r>
      <w:proofErr w:type="spellStart"/>
      <w:r w:rsidRPr="00766D2C">
        <w:rPr>
          <w:rFonts w:ascii="Arial" w:hAnsi="Arial" w:cs="Arial"/>
        </w:rPr>
        <w:t>i</w:t>
      </w:r>
      <w:proofErr w:type="spellEnd"/>
      <w:r w:rsidRPr="00766D2C">
        <w:rPr>
          <w:rFonts w:ascii="Arial" w:hAnsi="Arial" w:cs="Arial"/>
        </w:rPr>
        <w:t xml:space="preserve"> </w:t>
      </w:r>
      <w:proofErr w:type="spellStart"/>
      <w:r w:rsidRPr="00766D2C">
        <w:rPr>
          <w:rFonts w:ascii="Arial" w:hAnsi="Arial" w:cs="Arial"/>
        </w:rPr>
        <w:t>vrednovanje</w:t>
      </w:r>
      <w:proofErr w:type="spellEnd"/>
      <w:r w:rsidRPr="00766D2C">
        <w:rPr>
          <w:rFonts w:ascii="Arial" w:hAnsi="Arial" w:cs="Arial"/>
        </w:rPr>
        <w:t xml:space="preserve"> </w:t>
      </w:r>
      <w:proofErr w:type="spellStart"/>
      <w:r w:rsidRPr="00766D2C">
        <w:rPr>
          <w:rFonts w:ascii="Arial" w:hAnsi="Arial" w:cs="Arial"/>
        </w:rPr>
        <w:t>ponuda</w:t>
      </w:r>
      <w:proofErr w:type="spellEnd"/>
      <w:r w:rsidRPr="00766D2C">
        <w:rPr>
          <w:rFonts w:ascii="Arial" w:hAnsi="Arial" w:cs="Arial"/>
          <w:b/>
        </w:rPr>
        <w:t xml:space="preserve"> </w:t>
      </w:r>
      <w:r w:rsidRPr="00766D2C">
        <w:rPr>
          <w:rFonts w:ascii="Arial" w:hAnsi="Arial" w:cs="Arial"/>
          <w:lang w:val="sr-Latn-CS"/>
        </w:rPr>
        <w:t xml:space="preserve">br. </w:t>
      </w:r>
      <w:r w:rsidR="00EB44FC" w:rsidRPr="00EB44FC">
        <w:rPr>
          <w:rFonts w:ascii="Arial" w:hAnsi="Arial" w:cs="Arial"/>
          <w:lang w:val="pl-PL"/>
        </w:rPr>
        <w:t>10-00-53788 od 17.11.2022. godine</w:t>
      </w:r>
      <w:r w:rsidRPr="00766D2C">
        <w:rPr>
          <w:rFonts w:ascii="Arial" w:hAnsi="Arial" w:cs="Arial"/>
          <w:lang w:val="sr-Latn-CS"/>
        </w:rPr>
        <w:t>, dostavljamo sa odgovorom:</w:t>
      </w:r>
    </w:p>
    <w:p w14:paraId="08776770" w14:textId="77777777" w:rsidR="0019010E" w:rsidRPr="00766D2C" w:rsidRDefault="0019010E" w:rsidP="0019010E">
      <w:pPr>
        <w:spacing w:line="276" w:lineRule="auto"/>
        <w:jc w:val="both"/>
        <w:rPr>
          <w:rFonts w:ascii="Arial" w:hAnsi="Arial" w:cs="Arial"/>
          <w:b/>
        </w:rPr>
      </w:pPr>
    </w:p>
    <w:p w14:paraId="67C7F1A7" w14:textId="77777777" w:rsidR="00E6016D" w:rsidRPr="00E6016D" w:rsidRDefault="0019010E" w:rsidP="00E6016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proofErr w:type="spellStart"/>
      <w:r w:rsidRPr="001024F5">
        <w:rPr>
          <w:rFonts w:ascii="Arial" w:hAnsi="Arial" w:cs="Arial"/>
          <w:b/>
        </w:rPr>
        <w:t>Pitanje</w:t>
      </w:r>
      <w:proofErr w:type="spellEnd"/>
      <w:r w:rsidRPr="001024F5">
        <w:rPr>
          <w:rFonts w:ascii="Arial" w:hAnsi="Arial" w:cs="Arial"/>
          <w:b/>
        </w:rPr>
        <w:t xml:space="preserve">: </w:t>
      </w:r>
      <w:r w:rsidRPr="001024F5">
        <w:rPr>
          <w:rFonts w:ascii="Arial" w:hAnsi="Arial" w:cs="Arial"/>
          <w:lang w:val="sr-Latn-ME"/>
        </w:rPr>
        <w:t xml:space="preserve"> </w:t>
      </w:r>
    </w:p>
    <w:p w14:paraId="081AB307" w14:textId="6A35D69A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r w:rsidRPr="00D2390E">
        <w:rPr>
          <w:rFonts w:ascii="Arial" w:hAnsi="Arial" w:cs="Arial"/>
        </w:rPr>
        <w:t xml:space="preserve">U </w:t>
      </w:r>
      <w:proofErr w:type="spellStart"/>
      <w:r w:rsidRPr="00D2390E">
        <w:rPr>
          <w:rFonts w:ascii="Arial" w:hAnsi="Arial" w:cs="Arial"/>
        </w:rPr>
        <w:t>dokumentu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označenom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kao</w:t>
      </w:r>
      <w:proofErr w:type="spellEnd"/>
      <w:r w:rsidRPr="00D2390E">
        <w:rPr>
          <w:rFonts w:ascii="Arial" w:hAnsi="Arial" w:cs="Arial"/>
        </w:rPr>
        <w:t xml:space="preserve"> „DMS&amp;WFM</w:t>
      </w:r>
      <w:proofErr w:type="gramStart"/>
      <w:r w:rsidRPr="00D2390E">
        <w:rPr>
          <w:rFonts w:ascii="Arial" w:hAnsi="Arial" w:cs="Arial"/>
        </w:rPr>
        <w:t>“ pod</w:t>
      </w:r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stavkom</w:t>
      </w:r>
      <w:proofErr w:type="spellEnd"/>
      <w:r w:rsidRPr="00D2390E">
        <w:rPr>
          <w:rFonts w:ascii="Arial" w:hAnsi="Arial" w:cs="Arial"/>
        </w:rPr>
        <w:t xml:space="preserve"> 3.</w:t>
      </w:r>
      <w:r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Predmet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nabavke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naveli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sledeće</w:t>
      </w:r>
      <w:proofErr w:type="spellEnd"/>
      <w:r w:rsidRPr="00D2390E">
        <w:rPr>
          <w:rFonts w:ascii="Arial" w:hAnsi="Arial" w:cs="Arial"/>
        </w:rPr>
        <w:t>:</w:t>
      </w:r>
    </w:p>
    <w:p w14:paraId="0352B723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r w:rsidRPr="00D2390E">
        <w:rPr>
          <w:rFonts w:ascii="Arial" w:hAnsi="Arial" w:cs="Arial"/>
        </w:rPr>
        <w:t xml:space="preserve">U </w:t>
      </w:r>
      <w:proofErr w:type="spellStart"/>
      <w:r w:rsidRPr="00D2390E">
        <w:rPr>
          <w:rFonts w:ascii="Arial" w:hAnsi="Arial" w:cs="Arial"/>
        </w:rPr>
        <w:t>cilju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postizanja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postavljenih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ciljeva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nabavka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dokument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menadžment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sistema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podrazumijeva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sljedeće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elemente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nabavke</w:t>
      </w:r>
      <w:proofErr w:type="spellEnd"/>
      <w:r w:rsidRPr="00D2390E">
        <w:rPr>
          <w:rFonts w:ascii="Arial" w:hAnsi="Arial" w:cs="Arial"/>
        </w:rPr>
        <w:t>:</w:t>
      </w:r>
    </w:p>
    <w:p w14:paraId="174877E8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proofErr w:type="gramStart"/>
      <w:r w:rsidRPr="00D2390E">
        <w:rPr>
          <w:rFonts w:ascii="Arial" w:hAnsi="Arial" w:cs="Arial"/>
        </w:rPr>
        <w:t xml:space="preserve">• </w:t>
      </w:r>
      <w:proofErr w:type="spellStart"/>
      <w:r w:rsidRPr="00D2390E">
        <w:rPr>
          <w:rFonts w:ascii="Arial" w:hAnsi="Arial" w:cs="Arial"/>
        </w:rPr>
        <w:t>Integracija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sa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ostalim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poslovnim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aplikacijama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okruženja</w:t>
      </w:r>
      <w:proofErr w:type="spellEnd"/>
      <w:r w:rsidRPr="00D2390E">
        <w:rPr>
          <w:rFonts w:ascii="Arial" w:hAnsi="Arial" w:cs="Arial"/>
        </w:rPr>
        <w:t xml:space="preserve"> EPCG (Oracle EBS, </w:t>
      </w:r>
      <w:proofErr w:type="spellStart"/>
      <w:r w:rsidRPr="00D2390E">
        <w:rPr>
          <w:rFonts w:ascii="Arial" w:hAnsi="Arial" w:cs="Arial"/>
        </w:rPr>
        <w:t>Biling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Microsoft AD)</w:t>
      </w:r>
    </w:p>
    <w:p w14:paraId="07738709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</w:p>
    <w:p w14:paraId="44333DBE" w14:textId="1C33B2B8" w:rsidR="001B6078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proofErr w:type="spellStart"/>
      <w:r w:rsidRPr="00D2390E">
        <w:rPr>
          <w:rFonts w:ascii="Arial" w:hAnsi="Arial" w:cs="Arial"/>
        </w:rPr>
        <w:t>Šta</w:t>
      </w:r>
      <w:proofErr w:type="spellEnd"/>
      <w:r w:rsidRPr="00D2390E">
        <w:rPr>
          <w:rFonts w:ascii="Arial" w:hAnsi="Arial" w:cs="Arial"/>
        </w:rPr>
        <w:t xml:space="preserve"> se </w:t>
      </w:r>
      <w:proofErr w:type="spellStart"/>
      <w:r w:rsidRPr="00D2390E">
        <w:rPr>
          <w:rFonts w:ascii="Arial" w:hAnsi="Arial" w:cs="Arial"/>
        </w:rPr>
        <w:t>tačno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podrazumijeeva</w:t>
      </w:r>
      <w:proofErr w:type="spellEnd"/>
      <w:r w:rsidRPr="00D2390E">
        <w:rPr>
          <w:rFonts w:ascii="Arial" w:hAnsi="Arial" w:cs="Arial"/>
        </w:rPr>
        <w:t xml:space="preserve"> pod </w:t>
      </w:r>
      <w:proofErr w:type="spellStart"/>
      <w:r w:rsidRPr="00D2390E">
        <w:rPr>
          <w:rFonts w:ascii="Arial" w:hAnsi="Arial" w:cs="Arial"/>
        </w:rPr>
        <w:t>itegracijom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proofErr w:type="gramStart"/>
      <w:r w:rsidRPr="00D2390E">
        <w:rPr>
          <w:rFonts w:ascii="Arial" w:hAnsi="Arial" w:cs="Arial"/>
        </w:rPr>
        <w:t>na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svakoj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od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navedenih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aplikacija</w:t>
      </w:r>
      <w:proofErr w:type="spellEnd"/>
      <w:r w:rsidRPr="00D2390E">
        <w:rPr>
          <w:rFonts w:ascii="Arial" w:hAnsi="Arial" w:cs="Arial"/>
        </w:rPr>
        <w:t xml:space="preserve"> u EPCG? Da li je </w:t>
      </w:r>
      <w:proofErr w:type="spellStart"/>
      <w:r w:rsidRPr="00D2390E">
        <w:rPr>
          <w:rFonts w:ascii="Arial" w:hAnsi="Arial" w:cs="Arial"/>
        </w:rPr>
        <w:t>potrebno</w:t>
      </w:r>
      <w:proofErr w:type="spellEnd"/>
      <w:r w:rsidRPr="00D2390E">
        <w:rPr>
          <w:rFonts w:ascii="Arial" w:hAnsi="Arial" w:cs="Arial"/>
        </w:rPr>
        <w:t xml:space="preserve"> da </w:t>
      </w:r>
      <w:proofErr w:type="spellStart"/>
      <w:r w:rsidRPr="00D2390E">
        <w:rPr>
          <w:rFonts w:ascii="Arial" w:hAnsi="Arial" w:cs="Arial"/>
        </w:rPr>
        <w:t>podaci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aplikacija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migriraju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proofErr w:type="gramStart"/>
      <w:r w:rsidRPr="00D2390E">
        <w:rPr>
          <w:rFonts w:ascii="Arial" w:hAnsi="Arial" w:cs="Arial"/>
        </w:rPr>
        <w:t>ili</w:t>
      </w:r>
      <w:proofErr w:type="spellEnd"/>
      <w:proofErr w:type="gramEnd"/>
      <w:r w:rsidRPr="00D2390E">
        <w:rPr>
          <w:rFonts w:ascii="Arial" w:hAnsi="Arial" w:cs="Arial"/>
        </w:rPr>
        <w:t xml:space="preserve"> da se </w:t>
      </w:r>
      <w:proofErr w:type="spellStart"/>
      <w:r w:rsidRPr="00D2390E">
        <w:rPr>
          <w:rFonts w:ascii="Arial" w:hAnsi="Arial" w:cs="Arial"/>
        </w:rPr>
        <w:t>samo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preuzmu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ukoliko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ima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potrebe</w:t>
      </w:r>
      <w:proofErr w:type="spellEnd"/>
      <w:r w:rsidRPr="00D2390E">
        <w:rPr>
          <w:rFonts w:ascii="Arial" w:hAnsi="Arial" w:cs="Arial"/>
        </w:rPr>
        <w:t xml:space="preserve">? Koji </w:t>
      </w:r>
      <w:proofErr w:type="spellStart"/>
      <w:r w:rsidRPr="00D2390E">
        <w:rPr>
          <w:rFonts w:ascii="Arial" w:hAnsi="Arial" w:cs="Arial"/>
        </w:rPr>
        <w:t>su</w:t>
      </w:r>
      <w:proofErr w:type="spellEnd"/>
      <w:r w:rsidRPr="00D2390E">
        <w:rPr>
          <w:rFonts w:ascii="Arial" w:hAnsi="Arial" w:cs="Arial"/>
        </w:rPr>
        <w:t xml:space="preserve"> to </w:t>
      </w:r>
      <w:proofErr w:type="spellStart"/>
      <w:r w:rsidRPr="00D2390E">
        <w:rPr>
          <w:rFonts w:ascii="Arial" w:hAnsi="Arial" w:cs="Arial"/>
        </w:rPr>
        <w:t>podaci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u </w:t>
      </w:r>
      <w:proofErr w:type="spellStart"/>
      <w:r w:rsidRPr="00D2390E">
        <w:rPr>
          <w:rFonts w:ascii="Arial" w:hAnsi="Arial" w:cs="Arial"/>
        </w:rPr>
        <w:t>kojem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formatu</w:t>
      </w:r>
      <w:proofErr w:type="spellEnd"/>
      <w:r w:rsidRPr="00D2390E">
        <w:rPr>
          <w:rFonts w:ascii="Arial" w:hAnsi="Arial" w:cs="Arial"/>
        </w:rPr>
        <w:t xml:space="preserve"> se </w:t>
      </w:r>
      <w:proofErr w:type="spellStart"/>
      <w:r w:rsidRPr="00D2390E">
        <w:rPr>
          <w:rFonts w:ascii="Arial" w:hAnsi="Arial" w:cs="Arial"/>
        </w:rPr>
        <w:t>vrši</w:t>
      </w:r>
      <w:proofErr w:type="spellEnd"/>
      <w:r w:rsidRPr="00D2390E">
        <w:rPr>
          <w:rFonts w:ascii="Arial" w:hAnsi="Arial" w:cs="Arial"/>
        </w:rPr>
        <w:t xml:space="preserve"> import/export </w:t>
      </w:r>
      <w:proofErr w:type="spellStart"/>
      <w:r w:rsidRPr="00D2390E">
        <w:rPr>
          <w:rFonts w:ascii="Arial" w:hAnsi="Arial" w:cs="Arial"/>
        </w:rPr>
        <w:t>podatka</w:t>
      </w:r>
      <w:proofErr w:type="spellEnd"/>
      <w:r w:rsidRPr="00D2390E">
        <w:rPr>
          <w:rFonts w:ascii="Arial" w:hAnsi="Arial" w:cs="Arial"/>
        </w:rPr>
        <w:t>.</w:t>
      </w:r>
    </w:p>
    <w:p w14:paraId="76100E4D" w14:textId="77777777" w:rsidR="00D2390E" w:rsidRDefault="00D2390E" w:rsidP="001B6078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14:paraId="7CD480E1" w14:textId="77777777" w:rsidR="00E6016D" w:rsidRPr="001B6078" w:rsidRDefault="0019010E" w:rsidP="001B6078">
      <w:pPr>
        <w:pStyle w:val="ListParagraph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1B6078">
        <w:rPr>
          <w:rFonts w:ascii="Arial" w:hAnsi="Arial" w:cs="Arial"/>
          <w:b/>
        </w:rPr>
        <w:t>Odgovor</w:t>
      </w:r>
      <w:proofErr w:type="spellEnd"/>
      <w:r w:rsidRPr="001B6078">
        <w:rPr>
          <w:rFonts w:ascii="Arial" w:hAnsi="Arial" w:cs="Arial"/>
          <w:b/>
        </w:rPr>
        <w:t xml:space="preserve">: </w:t>
      </w:r>
    </w:p>
    <w:p w14:paraId="3D634FD0" w14:textId="2927F851" w:rsidR="0000021D" w:rsidRDefault="00917A62" w:rsidP="00FE2536">
      <w:pPr>
        <w:jc w:val="both"/>
        <w:rPr>
          <w:rFonts w:ascii="Arial" w:hAnsi="Arial" w:cs="Arial"/>
        </w:rPr>
      </w:pPr>
      <w:r w:rsidRPr="00917A62">
        <w:rPr>
          <w:rFonts w:ascii="Arial" w:hAnsi="Arial" w:cs="Arial"/>
        </w:rPr>
        <w:t xml:space="preserve">Pod </w:t>
      </w:r>
      <w:proofErr w:type="spellStart"/>
      <w:r w:rsidRPr="00917A62">
        <w:rPr>
          <w:rFonts w:ascii="Arial" w:hAnsi="Arial" w:cs="Arial"/>
        </w:rPr>
        <w:t>integracijom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proofErr w:type="gramStart"/>
      <w:r w:rsidRPr="00917A62">
        <w:rPr>
          <w:rFonts w:ascii="Arial" w:hAnsi="Arial" w:cs="Arial"/>
        </w:rPr>
        <w:t>sa</w:t>
      </w:r>
      <w:proofErr w:type="spellEnd"/>
      <w:proofErr w:type="gram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ostalim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sistemima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unutar</w:t>
      </w:r>
      <w:proofErr w:type="spellEnd"/>
      <w:r w:rsidRPr="00917A62">
        <w:rPr>
          <w:rFonts w:ascii="Arial" w:hAnsi="Arial" w:cs="Arial"/>
        </w:rPr>
        <w:t xml:space="preserve"> EPCG </w:t>
      </w:r>
      <w:proofErr w:type="spellStart"/>
      <w:r w:rsidRPr="00917A62">
        <w:rPr>
          <w:rFonts w:ascii="Arial" w:hAnsi="Arial" w:cs="Arial"/>
        </w:rPr>
        <w:t>podrazumijevamo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uspostavljanje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komunikacije</w:t>
      </w:r>
      <w:proofErr w:type="spellEnd"/>
      <w:r w:rsidRPr="00917A62">
        <w:rPr>
          <w:rFonts w:ascii="Arial" w:hAnsi="Arial" w:cs="Arial"/>
        </w:rPr>
        <w:t xml:space="preserve"> u </w:t>
      </w:r>
      <w:proofErr w:type="spellStart"/>
      <w:r w:rsidRPr="00917A62">
        <w:rPr>
          <w:rFonts w:ascii="Arial" w:hAnsi="Arial" w:cs="Arial"/>
        </w:rPr>
        <w:t>cilju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razmjene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podataka</w:t>
      </w:r>
      <w:proofErr w:type="spellEnd"/>
      <w:r w:rsidRPr="00917A62">
        <w:rPr>
          <w:rFonts w:ascii="Arial" w:hAnsi="Arial" w:cs="Arial"/>
        </w:rPr>
        <w:t xml:space="preserve">. </w:t>
      </w:r>
      <w:proofErr w:type="spellStart"/>
      <w:r w:rsidRPr="00917A62">
        <w:rPr>
          <w:rFonts w:ascii="Arial" w:hAnsi="Arial" w:cs="Arial"/>
        </w:rPr>
        <w:t>Svi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detalji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vezano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za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integracije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proofErr w:type="gramStart"/>
      <w:r w:rsidRPr="00917A62">
        <w:rPr>
          <w:rFonts w:ascii="Arial" w:hAnsi="Arial" w:cs="Arial"/>
        </w:rPr>
        <w:t>će</w:t>
      </w:r>
      <w:proofErr w:type="spellEnd"/>
      <w:proofErr w:type="gramEnd"/>
      <w:r w:rsidRPr="00917A62">
        <w:rPr>
          <w:rFonts w:ascii="Arial" w:hAnsi="Arial" w:cs="Arial"/>
        </w:rPr>
        <w:t xml:space="preserve"> se </w:t>
      </w:r>
      <w:proofErr w:type="spellStart"/>
      <w:r w:rsidRPr="00917A62">
        <w:rPr>
          <w:rFonts w:ascii="Arial" w:hAnsi="Arial" w:cs="Arial"/>
        </w:rPr>
        <w:t>definisati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nakon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 w:rsidRPr="00917A62">
        <w:rPr>
          <w:rFonts w:ascii="Arial" w:hAnsi="Arial" w:cs="Arial"/>
        </w:rPr>
        <w:t xml:space="preserve">, </w:t>
      </w:r>
      <w:proofErr w:type="spellStart"/>
      <w:r w:rsidRPr="00917A62">
        <w:rPr>
          <w:rFonts w:ascii="Arial" w:hAnsi="Arial" w:cs="Arial"/>
        </w:rPr>
        <w:t>prilikom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detaljne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analize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poslovnih</w:t>
      </w:r>
      <w:proofErr w:type="spellEnd"/>
      <w:r w:rsidRPr="00917A62">
        <w:rPr>
          <w:rFonts w:ascii="Arial" w:hAnsi="Arial" w:cs="Arial"/>
        </w:rPr>
        <w:t xml:space="preserve"> </w:t>
      </w:r>
      <w:proofErr w:type="spellStart"/>
      <w:r w:rsidRPr="00917A62">
        <w:rPr>
          <w:rFonts w:ascii="Arial" w:hAnsi="Arial" w:cs="Arial"/>
        </w:rPr>
        <w:t>procesa</w:t>
      </w:r>
      <w:proofErr w:type="spellEnd"/>
      <w:r>
        <w:rPr>
          <w:rFonts w:ascii="Arial" w:hAnsi="Arial" w:cs="Arial"/>
        </w:rPr>
        <w:t>.</w:t>
      </w:r>
    </w:p>
    <w:p w14:paraId="25F9A9CB" w14:textId="77777777" w:rsidR="0000021D" w:rsidRPr="00731850" w:rsidRDefault="0000021D" w:rsidP="00FE2536">
      <w:pPr>
        <w:jc w:val="both"/>
        <w:rPr>
          <w:rFonts w:ascii="Arial" w:hAnsi="Arial" w:cs="Arial"/>
        </w:rPr>
      </w:pPr>
    </w:p>
    <w:p w14:paraId="173B2C73" w14:textId="77777777" w:rsidR="0045496C" w:rsidRPr="00731850" w:rsidRDefault="0045496C" w:rsidP="004549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proofErr w:type="spellStart"/>
      <w:r w:rsidRPr="00731850">
        <w:rPr>
          <w:rFonts w:ascii="Arial" w:hAnsi="Arial" w:cs="Arial"/>
          <w:b/>
        </w:rPr>
        <w:t>Pitanje</w:t>
      </w:r>
      <w:proofErr w:type="spellEnd"/>
      <w:r w:rsidRPr="00731850">
        <w:rPr>
          <w:rFonts w:ascii="Arial" w:hAnsi="Arial" w:cs="Arial"/>
          <w:b/>
        </w:rPr>
        <w:t xml:space="preserve">: </w:t>
      </w:r>
      <w:r w:rsidRPr="00731850">
        <w:rPr>
          <w:rFonts w:ascii="Arial" w:hAnsi="Arial" w:cs="Arial"/>
          <w:lang w:val="sr-Latn-ME"/>
        </w:rPr>
        <w:t xml:space="preserve"> </w:t>
      </w:r>
    </w:p>
    <w:p w14:paraId="4B90E13F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r w:rsidRPr="00D2390E">
        <w:rPr>
          <w:rFonts w:ascii="Arial" w:hAnsi="Arial" w:cs="Arial"/>
        </w:rPr>
        <w:t xml:space="preserve">U </w:t>
      </w:r>
      <w:proofErr w:type="spellStart"/>
      <w:r w:rsidRPr="00D2390E">
        <w:rPr>
          <w:rFonts w:ascii="Arial" w:hAnsi="Arial" w:cs="Arial"/>
        </w:rPr>
        <w:t>dokumentu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označenom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kao</w:t>
      </w:r>
      <w:proofErr w:type="spellEnd"/>
      <w:r w:rsidRPr="00D2390E">
        <w:rPr>
          <w:rFonts w:ascii="Arial" w:hAnsi="Arial" w:cs="Arial"/>
        </w:rPr>
        <w:t xml:space="preserve"> „DMS&amp;WFM</w:t>
      </w:r>
      <w:proofErr w:type="gramStart"/>
      <w:r w:rsidRPr="00D2390E">
        <w:rPr>
          <w:rFonts w:ascii="Arial" w:hAnsi="Arial" w:cs="Arial"/>
        </w:rPr>
        <w:t>“ pod</w:t>
      </w:r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stavkom</w:t>
      </w:r>
      <w:proofErr w:type="spellEnd"/>
      <w:r w:rsidRPr="00D2390E">
        <w:rPr>
          <w:rFonts w:ascii="Arial" w:hAnsi="Arial" w:cs="Arial"/>
        </w:rPr>
        <w:t xml:space="preserve"> 6.Realizacija </w:t>
      </w:r>
      <w:proofErr w:type="spellStart"/>
      <w:r w:rsidRPr="00D2390E">
        <w:rPr>
          <w:rFonts w:ascii="Arial" w:hAnsi="Arial" w:cs="Arial"/>
        </w:rPr>
        <w:t>implementacije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softverskih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rješenja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naveli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sledeće</w:t>
      </w:r>
      <w:proofErr w:type="spellEnd"/>
      <w:r w:rsidRPr="00D2390E">
        <w:rPr>
          <w:rFonts w:ascii="Arial" w:hAnsi="Arial" w:cs="Arial"/>
        </w:rPr>
        <w:t>:</w:t>
      </w:r>
    </w:p>
    <w:p w14:paraId="101E1597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proofErr w:type="spellStart"/>
      <w:r w:rsidRPr="00D2390E">
        <w:rPr>
          <w:rFonts w:ascii="Arial" w:hAnsi="Arial" w:cs="Arial"/>
        </w:rPr>
        <w:t>Isporučilac</w:t>
      </w:r>
      <w:proofErr w:type="spellEnd"/>
      <w:r w:rsidRPr="00D2390E">
        <w:rPr>
          <w:rFonts w:ascii="Arial" w:hAnsi="Arial" w:cs="Arial"/>
        </w:rPr>
        <w:t xml:space="preserve"> je </w:t>
      </w:r>
      <w:proofErr w:type="spellStart"/>
      <w:r w:rsidRPr="00D2390E">
        <w:rPr>
          <w:rFonts w:ascii="Arial" w:hAnsi="Arial" w:cs="Arial"/>
        </w:rPr>
        <w:t>dužan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dostaviti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Projektni</w:t>
      </w:r>
      <w:proofErr w:type="spellEnd"/>
      <w:r w:rsidRPr="00D2390E">
        <w:rPr>
          <w:rFonts w:ascii="Arial" w:hAnsi="Arial" w:cs="Arial"/>
        </w:rPr>
        <w:t xml:space="preserve"> plan </w:t>
      </w:r>
      <w:proofErr w:type="spellStart"/>
      <w:proofErr w:type="gramStart"/>
      <w:r w:rsidRPr="00D2390E">
        <w:rPr>
          <w:rFonts w:ascii="Arial" w:hAnsi="Arial" w:cs="Arial"/>
        </w:rPr>
        <w:t>sa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razrađenim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detaljima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implementacije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kompletnog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rješenja-elaborat</w:t>
      </w:r>
      <w:proofErr w:type="spellEnd"/>
      <w:r w:rsidRPr="00D2390E">
        <w:rPr>
          <w:rFonts w:ascii="Arial" w:hAnsi="Arial" w:cs="Arial"/>
        </w:rPr>
        <w:t xml:space="preserve">, plan </w:t>
      </w:r>
      <w:proofErr w:type="spellStart"/>
      <w:r w:rsidRPr="00D2390E">
        <w:rPr>
          <w:rFonts w:ascii="Arial" w:hAnsi="Arial" w:cs="Arial"/>
        </w:rPr>
        <w:t>obuke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implementacioni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vremenski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okvir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prihvatanje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uključujući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definisanje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projektnog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tima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izvještavanja</w:t>
      </w:r>
      <w:proofErr w:type="spellEnd"/>
      <w:r w:rsidRPr="00D2390E">
        <w:rPr>
          <w:rFonts w:ascii="Arial" w:hAnsi="Arial" w:cs="Arial"/>
        </w:rPr>
        <w:t xml:space="preserve"> o </w:t>
      </w:r>
      <w:proofErr w:type="spellStart"/>
      <w:r w:rsidRPr="00D2390E">
        <w:rPr>
          <w:rFonts w:ascii="Arial" w:hAnsi="Arial" w:cs="Arial"/>
        </w:rPr>
        <w:t>napretku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implementacije</w:t>
      </w:r>
      <w:proofErr w:type="spellEnd"/>
      <w:r w:rsidRPr="00D2390E">
        <w:rPr>
          <w:rFonts w:ascii="Arial" w:hAnsi="Arial" w:cs="Arial"/>
        </w:rPr>
        <w:t>.</w:t>
      </w:r>
    </w:p>
    <w:p w14:paraId="6D2F0450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proofErr w:type="spellStart"/>
      <w:r w:rsidRPr="00D2390E">
        <w:rPr>
          <w:rFonts w:ascii="Arial" w:hAnsi="Arial" w:cs="Arial"/>
        </w:rPr>
        <w:t>Implementacija</w:t>
      </w:r>
      <w:proofErr w:type="spellEnd"/>
      <w:r w:rsidRPr="00D2390E">
        <w:rPr>
          <w:rFonts w:ascii="Arial" w:hAnsi="Arial" w:cs="Arial"/>
        </w:rPr>
        <w:t xml:space="preserve"> WFM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DMS </w:t>
      </w:r>
      <w:proofErr w:type="spellStart"/>
      <w:r w:rsidRPr="00D2390E">
        <w:rPr>
          <w:rFonts w:ascii="Arial" w:hAnsi="Arial" w:cs="Arial"/>
        </w:rPr>
        <w:t>treba</w:t>
      </w:r>
      <w:proofErr w:type="spellEnd"/>
      <w:r w:rsidRPr="00D2390E">
        <w:rPr>
          <w:rFonts w:ascii="Arial" w:hAnsi="Arial" w:cs="Arial"/>
        </w:rPr>
        <w:t xml:space="preserve"> da </w:t>
      </w:r>
      <w:proofErr w:type="spellStart"/>
      <w:r w:rsidRPr="00D2390E">
        <w:rPr>
          <w:rFonts w:ascii="Arial" w:hAnsi="Arial" w:cs="Arial"/>
        </w:rPr>
        <w:t>obuhvati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minimalno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sljedeće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korake</w:t>
      </w:r>
      <w:proofErr w:type="spellEnd"/>
      <w:r w:rsidRPr="00D2390E">
        <w:rPr>
          <w:rFonts w:ascii="Arial" w:hAnsi="Arial" w:cs="Arial"/>
        </w:rPr>
        <w:t>:</w:t>
      </w:r>
    </w:p>
    <w:p w14:paraId="3FC575B0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r w:rsidRPr="00D2390E">
        <w:rPr>
          <w:rFonts w:ascii="Arial" w:hAnsi="Arial" w:cs="Arial"/>
        </w:rPr>
        <w:t xml:space="preserve">• </w:t>
      </w:r>
      <w:proofErr w:type="spellStart"/>
      <w:r w:rsidRPr="00D2390E">
        <w:rPr>
          <w:rFonts w:ascii="Arial" w:hAnsi="Arial" w:cs="Arial"/>
        </w:rPr>
        <w:t>Detaljan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opis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instalacije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konfiguracije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optimizacije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softverskog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rješenja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za</w:t>
      </w:r>
      <w:proofErr w:type="spellEnd"/>
      <w:r w:rsidRPr="00D2390E">
        <w:rPr>
          <w:rFonts w:ascii="Arial" w:hAnsi="Arial" w:cs="Arial"/>
        </w:rPr>
        <w:t xml:space="preserve"> WFM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DMS, </w:t>
      </w:r>
      <w:proofErr w:type="spellStart"/>
      <w:proofErr w:type="gramStart"/>
      <w:r w:rsidRPr="00D2390E">
        <w:rPr>
          <w:rFonts w:ascii="Arial" w:hAnsi="Arial" w:cs="Arial"/>
        </w:rPr>
        <w:t>sa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posebnim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osvrtom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način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integracije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postojećim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sistemskim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aplikativnim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okruženjem</w:t>
      </w:r>
      <w:proofErr w:type="spellEnd"/>
    </w:p>
    <w:p w14:paraId="7FB4E1AB" w14:textId="77777777" w:rsidR="00D2390E" w:rsidRDefault="00D2390E" w:rsidP="00D2390E">
      <w:pPr>
        <w:spacing w:line="276" w:lineRule="auto"/>
        <w:jc w:val="both"/>
        <w:rPr>
          <w:rFonts w:ascii="Arial" w:hAnsi="Arial" w:cs="Arial"/>
        </w:rPr>
      </w:pPr>
    </w:p>
    <w:p w14:paraId="7138E5A8" w14:textId="6C75D68D" w:rsidR="00044C2F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proofErr w:type="spellStart"/>
      <w:r w:rsidRPr="00D2390E">
        <w:rPr>
          <w:rFonts w:ascii="Arial" w:hAnsi="Arial" w:cs="Arial"/>
        </w:rPr>
        <w:t>S’obzirom</w:t>
      </w:r>
      <w:proofErr w:type="spellEnd"/>
      <w:r w:rsidRPr="00D2390E">
        <w:rPr>
          <w:rFonts w:ascii="Arial" w:hAnsi="Arial" w:cs="Arial"/>
        </w:rPr>
        <w:t xml:space="preserve"> da </w:t>
      </w:r>
      <w:proofErr w:type="spellStart"/>
      <w:r w:rsidRPr="00D2390E">
        <w:rPr>
          <w:rFonts w:ascii="Arial" w:hAnsi="Arial" w:cs="Arial"/>
        </w:rPr>
        <w:t>kako</w:t>
      </w:r>
      <w:proofErr w:type="spellEnd"/>
      <w:r w:rsidRPr="00D2390E">
        <w:rPr>
          <w:rFonts w:ascii="Arial" w:hAnsi="Arial" w:cs="Arial"/>
        </w:rPr>
        <w:t xml:space="preserve"> bi se </w:t>
      </w:r>
      <w:proofErr w:type="spellStart"/>
      <w:r w:rsidRPr="00D2390E">
        <w:rPr>
          <w:rFonts w:ascii="Arial" w:hAnsi="Arial" w:cs="Arial"/>
        </w:rPr>
        <w:t>moglo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ponuditi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predlog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načina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integracije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postojeću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sistemsku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aplikativnu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infrastrukturu</w:t>
      </w:r>
      <w:proofErr w:type="spellEnd"/>
      <w:r w:rsidRPr="00D2390E">
        <w:rPr>
          <w:rFonts w:ascii="Arial" w:hAnsi="Arial" w:cs="Arial"/>
        </w:rPr>
        <w:t xml:space="preserve"> EPCG, </w:t>
      </w:r>
      <w:proofErr w:type="spellStart"/>
      <w:r w:rsidRPr="00D2390E">
        <w:rPr>
          <w:rFonts w:ascii="Arial" w:hAnsi="Arial" w:cs="Arial"/>
        </w:rPr>
        <w:t>potrebna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prikladne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informacije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strane</w:t>
      </w:r>
      <w:proofErr w:type="spellEnd"/>
      <w:r w:rsidRPr="00D2390E">
        <w:rPr>
          <w:rFonts w:ascii="Arial" w:hAnsi="Arial" w:cs="Arial"/>
        </w:rPr>
        <w:t xml:space="preserve"> EPCG, da li EPCG </w:t>
      </w:r>
      <w:proofErr w:type="spellStart"/>
      <w:r w:rsidRPr="00D2390E">
        <w:rPr>
          <w:rFonts w:ascii="Arial" w:hAnsi="Arial" w:cs="Arial"/>
        </w:rPr>
        <w:t>ima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obavljenu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analiza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proizlazi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izveštaj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koji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nam</w:t>
      </w:r>
      <w:proofErr w:type="spellEnd"/>
      <w:r w:rsidRPr="00D2390E">
        <w:rPr>
          <w:rFonts w:ascii="Arial" w:hAnsi="Arial" w:cs="Arial"/>
        </w:rPr>
        <w:t xml:space="preserve"> se </w:t>
      </w:r>
      <w:proofErr w:type="spellStart"/>
      <w:r w:rsidRPr="00D2390E">
        <w:rPr>
          <w:rFonts w:ascii="Arial" w:hAnsi="Arial" w:cs="Arial"/>
        </w:rPr>
        <w:t>može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dostaviti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gde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sadržani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svi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neophodni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tehnički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detalji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sve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sistemske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aplikacije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kojima</w:t>
      </w:r>
      <w:proofErr w:type="spellEnd"/>
      <w:r w:rsidRPr="00D2390E">
        <w:rPr>
          <w:rFonts w:ascii="Arial" w:hAnsi="Arial" w:cs="Arial"/>
        </w:rPr>
        <w:t xml:space="preserve"> se </w:t>
      </w:r>
      <w:proofErr w:type="spellStart"/>
      <w:r w:rsidRPr="00D2390E">
        <w:rPr>
          <w:rFonts w:ascii="Arial" w:hAnsi="Arial" w:cs="Arial"/>
        </w:rPr>
        <w:t>traži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integracija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od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strane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novog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rešenja</w:t>
      </w:r>
      <w:proofErr w:type="spellEnd"/>
      <w:r w:rsidRPr="00D2390E">
        <w:rPr>
          <w:rFonts w:ascii="Arial" w:hAnsi="Arial" w:cs="Arial"/>
        </w:rPr>
        <w:t>?</w:t>
      </w:r>
    </w:p>
    <w:p w14:paraId="1F23D095" w14:textId="77777777" w:rsidR="00D2390E" w:rsidRPr="001475A4" w:rsidRDefault="00D2390E" w:rsidP="0045496C">
      <w:pPr>
        <w:spacing w:line="276" w:lineRule="auto"/>
        <w:jc w:val="both"/>
        <w:rPr>
          <w:rFonts w:ascii="Arial" w:hAnsi="Arial" w:cs="Arial"/>
          <w:b/>
        </w:rPr>
      </w:pPr>
    </w:p>
    <w:p w14:paraId="2ECF49EE" w14:textId="77777777" w:rsidR="009A2B59" w:rsidRPr="001475A4" w:rsidRDefault="0045496C" w:rsidP="009A2B59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1475A4">
        <w:rPr>
          <w:rFonts w:ascii="Arial" w:hAnsi="Arial" w:cs="Arial"/>
          <w:b/>
        </w:rPr>
        <w:t>Odgovor</w:t>
      </w:r>
      <w:proofErr w:type="spellEnd"/>
      <w:r w:rsidRPr="001475A4">
        <w:rPr>
          <w:rFonts w:ascii="Arial" w:hAnsi="Arial" w:cs="Arial"/>
          <w:b/>
        </w:rPr>
        <w:t>:</w:t>
      </w:r>
    </w:p>
    <w:p w14:paraId="6D71BD9C" w14:textId="52357238" w:rsidR="001B6078" w:rsidRDefault="004061FA" w:rsidP="00957B6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Naručilac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Isporuči</w:t>
      </w:r>
      <w:r w:rsidR="003B2649">
        <w:rPr>
          <w:rFonts w:ascii="Arial" w:hAnsi="Arial" w:cs="Arial"/>
        </w:rPr>
        <w:t>ocu</w:t>
      </w:r>
      <w:proofErr w:type="spellEnd"/>
      <w:r w:rsidR="003B2649">
        <w:rPr>
          <w:rFonts w:ascii="Arial" w:hAnsi="Arial" w:cs="Arial"/>
        </w:rPr>
        <w:t xml:space="preserve"> </w:t>
      </w:r>
      <w:proofErr w:type="spellStart"/>
      <w:r w:rsidR="003B2649">
        <w:rPr>
          <w:rFonts w:ascii="Arial" w:hAnsi="Arial" w:cs="Arial"/>
        </w:rPr>
        <w:t>svu</w:t>
      </w:r>
      <w:proofErr w:type="spellEnd"/>
      <w:r w:rsidR="003B2649">
        <w:rPr>
          <w:rFonts w:ascii="Arial" w:hAnsi="Arial" w:cs="Arial"/>
        </w:rPr>
        <w:t xml:space="preserve"> </w:t>
      </w:r>
      <w:proofErr w:type="spellStart"/>
      <w:r w:rsidR="003B2649">
        <w:rPr>
          <w:rFonts w:ascii="Arial" w:hAnsi="Arial" w:cs="Arial"/>
        </w:rPr>
        <w:t>neophodnu</w:t>
      </w:r>
      <w:proofErr w:type="spellEnd"/>
      <w:r w:rsidR="003B2649">
        <w:rPr>
          <w:rFonts w:ascii="Arial" w:hAnsi="Arial" w:cs="Arial"/>
        </w:rPr>
        <w:t xml:space="preserve"> </w:t>
      </w:r>
      <w:proofErr w:type="spellStart"/>
      <w:r w:rsidR="003B2649">
        <w:rPr>
          <w:rFonts w:ascii="Arial" w:hAnsi="Arial" w:cs="Arial"/>
        </w:rPr>
        <w:t>dokumentaciju</w:t>
      </w:r>
      <w:proofErr w:type="spellEnd"/>
      <w:r w:rsidR="003B2649">
        <w:rPr>
          <w:rFonts w:ascii="Arial" w:hAnsi="Arial" w:cs="Arial"/>
        </w:rPr>
        <w:t xml:space="preserve">, </w:t>
      </w:r>
      <w:proofErr w:type="spellStart"/>
      <w:r w:rsidR="003B2649">
        <w:rPr>
          <w:rFonts w:ascii="Arial" w:hAnsi="Arial" w:cs="Arial"/>
        </w:rPr>
        <w:t>nakon</w:t>
      </w:r>
      <w:proofErr w:type="spellEnd"/>
      <w:r w:rsidR="003B2649">
        <w:rPr>
          <w:rFonts w:ascii="Arial" w:hAnsi="Arial" w:cs="Arial"/>
        </w:rPr>
        <w:t xml:space="preserve"> </w:t>
      </w:r>
      <w:proofErr w:type="spellStart"/>
      <w:r w:rsidR="003B2649">
        <w:rPr>
          <w:rFonts w:ascii="Arial" w:hAnsi="Arial" w:cs="Arial"/>
        </w:rPr>
        <w:t>potpisivanja</w:t>
      </w:r>
      <w:proofErr w:type="spellEnd"/>
      <w:r w:rsidR="003B26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 w:rsidR="00D2390E">
        <w:rPr>
          <w:rFonts w:ascii="Arial" w:hAnsi="Arial" w:cs="Arial"/>
        </w:rPr>
        <w:t>.</w:t>
      </w:r>
    </w:p>
    <w:p w14:paraId="4C05E8F1" w14:textId="77777777" w:rsidR="00D2390E" w:rsidRDefault="00D2390E" w:rsidP="00957B63">
      <w:pPr>
        <w:jc w:val="both"/>
        <w:rPr>
          <w:rFonts w:ascii="Arial" w:hAnsi="Arial" w:cs="Arial"/>
        </w:rPr>
      </w:pPr>
    </w:p>
    <w:p w14:paraId="75F3924E" w14:textId="77777777" w:rsidR="0000021D" w:rsidRDefault="0000021D" w:rsidP="00957B63">
      <w:pPr>
        <w:jc w:val="both"/>
        <w:rPr>
          <w:rFonts w:ascii="Arial" w:hAnsi="Arial" w:cs="Arial"/>
        </w:rPr>
      </w:pPr>
    </w:p>
    <w:p w14:paraId="1C40B811" w14:textId="77777777" w:rsidR="0000021D" w:rsidRPr="00957B63" w:rsidRDefault="0000021D" w:rsidP="00957B63">
      <w:pPr>
        <w:jc w:val="both"/>
        <w:rPr>
          <w:rFonts w:ascii="Arial" w:hAnsi="Arial" w:cs="Arial"/>
        </w:rPr>
      </w:pPr>
    </w:p>
    <w:p w14:paraId="3F840BD3" w14:textId="77777777" w:rsidR="001B6078" w:rsidRPr="001B6078" w:rsidRDefault="001B6078" w:rsidP="001B607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proofErr w:type="spellStart"/>
      <w:r w:rsidRPr="001B6078">
        <w:rPr>
          <w:rFonts w:ascii="Arial" w:hAnsi="Arial" w:cs="Arial"/>
          <w:b/>
        </w:rPr>
        <w:t>Pitanje</w:t>
      </w:r>
      <w:proofErr w:type="spellEnd"/>
      <w:r w:rsidRPr="001B6078">
        <w:rPr>
          <w:rFonts w:ascii="Arial" w:hAnsi="Arial" w:cs="Arial"/>
          <w:b/>
        </w:rPr>
        <w:t xml:space="preserve">: </w:t>
      </w:r>
      <w:r w:rsidRPr="001B6078">
        <w:rPr>
          <w:rFonts w:ascii="Arial" w:hAnsi="Arial" w:cs="Arial"/>
          <w:lang w:val="sr-Latn-ME"/>
        </w:rPr>
        <w:t xml:space="preserve"> </w:t>
      </w:r>
    </w:p>
    <w:p w14:paraId="0EAE697A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r w:rsidRPr="00D2390E">
        <w:rPr>
          <w:rFonts w:ascii="Arial" w:hAnsi="Arial" w:cs="Arial"/>
        </w:rPr>
        <w:t xml:space="preserve">U </w:t>
      </w:r>
      <w:proofErr w:type="spellStart"/>
      <w:r w:rsidRPr="00D2390E">
        <w:rPr>
          <w:rFonts w:ascii="Arial" w:hAnsi="Arial" w:cs="Arial"/>
        </w:rPr>
        <w:t>dokumentu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označenom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kao</w:t>
      </w:r>
      <w:proofErr w:type="spellEnd"/>
      <w:r w:rsidRPr="00D2390E">
        <w:rPr>
          <w:rFonts w:ascii="Arial" w:hAnsi="Arial" w:cs="Arial"/>
        </w:rPr>
        <w:t xml:space="preserve"> „DMS&amp;WFM</w:t>
      </w:r>
      <w:proofErr w:type="gramStart"/>
      <w:r w:rsidRPr="00D2390E">
        <w:rPr>
          <w:rFonts w:ascii="Arial" w:hAnsi="Arial" w:cs="Arial"/>
        </w:rPr>
        <w:t>“ pod</w:t>
      </w:r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stavkom</w:t>
      </w:r>
      <w:proofErr w:type="spellEnd"/>
      <w:r w:rsidRPr="00D2390E">
        <w:rPr>
          <w:rFonts w:ascii="Arial" w:hAnsi="Arial" w:cs="Arial"/>
        </w:rPr>
        <w:t xml:space="preserve"> 6.1 </w:t>
      </w:r>
      <w:proofErr w:type="spellStart"/>
      <w:r w:rsidRPr="00D2390E">
        <w:rPr>
          <w:rFonts w:ascii="Arial" w:hAnsi="Arial" w:cs="Arial"/>
        </w:rPr>
        <w:t>Analiza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klasifikacija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poslovnih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procesa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radnih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postupaka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tipova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dokumenata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naveli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ste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sledeće</w:t>
      </w:r>
      <w:proofErr w:type="spellEnd"/>
      <w:r w:rsidRPr="00D2390E">
        <w:rPr>
          <w:rFonts w:ascii="Arial" w:hAnsi="Arial" w:cs="Arial"/>
        </w:rPr>
        <w:t>:</w:t>
      </w:r>
    </w:p>
    <w:p w14:paraId="541125F7" w14:textId="77777777" w:rsidR="00D2390E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r w:rsidRPr="00D2390E">
        <w:rPr>
          <w:rFonts w:ascii="Arial" w:hAnsi="Arial" w:cs="Arial"/>
        </w:rPr>
        <w:t xml:space="preserve">U </w:t>
      </w:r>
      <w:proofErr w:type="spellStart"/>
      <w:r w:rsidRPr="00D2390E">
        <w:rPr>
          <w:rFonts w:ascii="Arial" w:hAnsi="Arial" w:cs="Arial"/>
        </w:rPr>
        <w:t>cilju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potpunog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sagledavanja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opsega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projekta</w:t>
      </w:r>
      <w:proofErr w:type="spellEnd"/>
      <w:r w:rsidRPr="00D2390E">
        <w:rPr>
          <w:rFonts w:ascii="Arial" w:hAnsi="Arial" w:cs="Arial"/>
        </w:rPr>
        <w:t xml:space="preserve">, u </w:t>
      </w:r>
      <w:proofErr w:type="spellStart"/>
      <w:r w:rsidRPr="00D2390E">
        <w:rPr>
          <w:rFonts w:ascii="Arial" w:hAnsi="Arial" w:cs="Arial"/>
        </w:rPr>
        <w:t>prvoj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fazi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proofErr w:type="gramStart"/>
      <w:r w:rsidRPr="00D2390E">
        <w:rPr>
          <w:rFonts w:ascii="Arial" w:hAnsi="Arial" w:cs="Arial"/>
        </w:rPr>
        <w:t>će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biti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izvršena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analiza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poslovnih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procesa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klasifikacija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tipova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dokumenata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Naručioca</w:t>
      </w:r>
      <w:proofErr w:type="spellEnd"/>
      <w:r w:rsidRPr="00D2390E">
        <w:rPr>
          <w:rFonts w:ascii="Arial" w:hAnsi="Arial" w:cs="Arial"/>
        </w:rPr>
        <w:t xml:space="preserve">. </w:t>
      </w:r>
      <w:proofErr w:type="spellStart"/>
      <w:r w:rsidRPr="00D2390E">
        <w:rPr>
          <w:rFonts w:ascii="Arial" w:hAnsi="Arial" w:cs="Arial"/>
        </w:rPr>
        <w:t>Analizu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proofErr w:type="gramStart"/>
      <w:r w:rsidRPr="00D2390E">
        <w:rPr>
          <w:rFonts w:ascii="Arial" w:hAnsi="Arial" w:cs="Arial"/>
        </w:rPr>
        <w:t>će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izvoditi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resursi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Isporučioca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uz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aktivno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učešće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ključnih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resursa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naručioca</w:t>
      </w:r>
      <w:proofErr w:type="spellEnd"/>
      <w:r w:rsidRPr="00D2390E">
        <w:rPr>
          <w:rFonts w:ascii="Arial" w:hAnsi="Arial" w:cs="Arial"/>
        </w:rPr>
        <w:t>.</w:t>
      </w:r>
    </w:p>
    <w:p w14:paraId="57D7DD93" w14:textId="77777777" w:rsidR="00D2390E" w:rsidRDefault="00D2390E" w:rsidP="00D2390E">
      <w:pPr>
        <w:spacing w:line="276" w:lineRule="auto"/>
        <w:jc w:val="both"/>
        <w:rPr>
          <w:rFonts w:ascii="Arial" w:hAnsi="Arial" w:cs="Arial"/>
        </w:rPr>
      </w:pPr>
    </w:p>
    <w:p w14:paraId="21144EC7" w14:textId="29AC7381" w:rsidR="001B6078" w:rsidRPr="00D2390E" w:rsidRDefault="00D2390E" w:rsidP="00D2390E">
      <w:pPr>
        <w:spacing w:line="276" w:lineRule="auto"/>
        <w:jc w:val="both"/>
        <w:rPr>
          <w:rFonts w:ascii="Arial" w:hAnsi="Arial" w:cs="Arial"/>
        </w:rPr>
      </w:pPr>
      <w:r w:rsidRPr="00D2390E">
        <w:rPr>
          <w:rFonts w:ascii="Arial" w:hAnsi="Arial" w:cs="Arial"/>
        </w:rPr>
        <w:t xml:space="preserve">Da li ova </w:t>
      </w:r>
      <w:proofErr w:type="spellStart"/>
      <w:r w:rsidRPr="00D2390E">
        <w:rPr>
          <w:rFonts w:ascii="Arial" w:hAnsi="Arial" w:cs="Arial"/>
        </w:rPr>
        <w:t>faza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realizacije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proofErr w:type="gramStart"/>
      <w:r w:rsidRPr="00D2390E">
        <w:rPr>
          <w:rFonts w:ascii="Arial" w:hAnsi="Arial" w:cs="Arial"/>
        </w:rPr>
        <w:t>novi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informacioni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sistem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treba</w:t>
      </w:r>
      <w:proofErr w:type="spellEnd"/>
      <w:r w:rsidRPr="00D2390E">
        <w:rPr>
          <w:rFonts w:ascii="Arial" w:hAnsi="Arial" w:cs="Arial"/>
        </w:rPr>
        <w:t xml:space="preserve"> da </w:t>
      </w:r>
      <w:proofErr w:type="spellStart"/>
      <w:r w:rsidRPr="00D2390E">
        <w:rPr>
          <w:rFonts w:ascii="Arial" w:hAnsi="Arial" w:cs="Arial"/>
        </w:rPr>
        <w:t>obavi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dostavljanja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ponude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zbog</w:t>
      </w:r>
      <w:proofErr w:type="spellEnd"/>
      <w:r w:rsidRPr="00D2390E">
        <w:rPr>
          <w:rFonts w:ascii="Arial" w:hAnsi="Arial" w:cs="Arial"/>
        </w:rPr>
        <w:t xml:space="preserve"> toga </w:t>
      </w:r>
      <w:proofErr w:type="spellStart"/>
      <w:r w:rsidRPr="00D2390E">
        <w:rPr>
          <w:rFonts w:ascii="Arial" w:hAnsi="Arial" w:cs="Arial"/>
        </w:rPr>
        <w:t>što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podaci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iz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ove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analize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neophodni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pripremu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projektnog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plana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koji</w:t>
      </w:r>
      <w:proofErr w:type="spellEnd"/>
      <w:r w:rsidRPr="00D2390E">
        <w:rPr>
          <w:rFonts w:ascii="Arial" w:hAnsi="Arial" w:cs="Arial"/>
        </w:rPr>
        <w:t xml:space="preserve"> bi </w:t>
      </w:r>
      <w:proofErr w:type="spellStart"/>
      <w:r w:rsidRPr="00D2390E">
        <w:rPr>
          <w:rFonts w:ascii="Arial" w:hAnsi="Arial" w:cs="Arial"/>
        </w:rPr>
        <w:t>trebao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biti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dio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ponude</w:t>
      </w:r>
      <w:proofErr w:type="spellEnd"/>
      <w:r w:rsidRPr="00D2390E">
        <w:rPr>
          <w:rFonts w:ascii="Arial" w:hAnsi="Arial" w:cs="Arial"/>
        </w:rPr>
        <w:t>?</w:t>
      </w:r>
    </w:p>
    <w:p w14:paraId="0F5C35B5" w14:textId="77777777" w:rsidR="00D2390E" w:rsidRDefault="00D2390E" w:rsidP="00044C2F">
      <w:pPr>
        <w:spacing w:line="276" w:lineRule="auto"/>
        <w:jc w:val="both"/>
        <w:rPr>
          <w:rFonts w:ascii="Arial" w:hAnsi="Arial" w:cs="Arial"/>
          <w:b/>
        </w:rPr>
      </w:pPr>
    </w:p>
    <w:p w14:paraId="231EFC24" w14:textId="77777777" w:rsidR="00044C2F" w:rsidRPr="0045496C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Odgovor</w:t>
      </w:r>
      <w:proofErr w:type="spellEnd"/>
      <w:r>
        <w:rPr>
          <w:rFonts w:ascii="Arial" w:hAnsi="Arial" w:cs="Arial"/>
          <w:b/>
        </w:rPr>
        <w:t>:</w:t>
      </w:r>
    </w:p>
    <w:p w14:paraId="46E16966" w14:textId="386B06B1" w:rsidR="00EC3973" w:rsidRDefault="00A06E5B" w:rsidP="00EC3973">
      <w:pPr>
        <w:spacing w:line="276" w:lineRule="auto"/>
        <w:jc w:val="both"/>
        <w:rPr>
          <w:rFonts w:ascii="Arial" w:hAnsi="Arial" w:cs="Arial"/>
        </w:rPr>
      </w:pPr>
      <w:proofErr w:type="spellStart"/>
      <w:r w:rsidRPr="00A06E5B">
        <w:rPr>
          <w:rFonts w:ascii="Arial" w:hAnsi="Arial" w:cs="Arial"/>
        </w:rPr>
        <w:t>Analiza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i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klasifikacija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poslovnih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procesa</w:t>
      </w:r>
      <w:proofErr w:type="spellEnd"/>
      <w:r w:rsidRPr="00A06E5B">
        <w:rPr>
          <w:rFonts w:ascii="Arial" w:hAnsi="Arial" w:cs="Arial"/>
        </w:rPr>
        <w:t xml:space="preserve">, </w:t>
      </w:r>
      <w:proofErr w:type="spellStart"/>
      <w:r w:rsidRPr="00A06E5B">
        <w:rPr>
          <w:rFonts w:ascii="Arial" w:hAnsi="Arial" w:cs="Arial"/>
        </w:rPr>
        <w:t>radnih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postupaka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i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tipova</w:t>
      </w:r>
      <w:proofErr w:type="spellEnd"/>
      <w:r w:rsidRPr="00A06E5B">
        <w:rPr>
          <w:rFonts w:ascii="Arial" w:hAnsi="Arial" w:cs="Arial"/>
        </w:rPr>
        <w:t xml:space="preserve"> </w:t>
      </w:r>
      <w:proofErr w:type="spellStart"/>
      <w:r w:rsidRPr="00A06E5B">
        <w:rPr>
          <w:rFonts w:ascii="Arial" w:hAnsi="Arial" w:cs="Arial"/>
        </w:rPr>
        <w:t>dokumenata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obavljaće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tokom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0200C">
        <w:rPr>
          <w:rFonts w:ascii="Arial" w:hAnsi="Arial" w:cs="Arial"/>
        </w:rPr>
        <w:t>realizacije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 w:rsidR="00D2390E">
        <w:rPr>
          <w:rFonts w:ascii="Arial" w:hAnsi="Arial" w:cs="Arial"/>
        </w:rPr>
        <w:t>.</w:t>
      </w:r>
    </w:p>
    <w:p w14:paraId="50954D37" w14:textId="77777777" w:rsidR="00EC3973" w:rsidRPr="00EC3973" w:rsidRDefault="00EC3973" w:rsidP="00EC3973">
      <w:pPr>
        <w:spacing w:line="276" w:lineRule="auto"/>
        <w:jc w:val="both"/>
        <w:rPr>
          <w:rFonts w:ascii="Arial" w:hAnsi="Arial" w:cs="Arial"/>
        </w:rPr>
      </w:pPr>
    </w:p>
    <w:p w14:paraId="0AC004AF" w14:textId="77777777" w:rsidR="00044C2F" w:rsidRPr="00044C2F" w:rsidRDefault="00044C2F" w:rsidP="00044C2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r-Latn-ME"/>
        </w:rPr>
      </w:pPr>
      <w:proofErr w:type="spellStart"/>
      <w:r w:rsidRPr="00044C2F">
        <w:rPr>
          <w:rFonts w:ascii="Arial" w:hAnsi="Arial" w:cs="Arial"/>
          <w:b/>
        </w:rPr>
        <w:t>Pitanje</w:t>
      </w:r>
      <w:proofErr w:type="spellEnd"/>
      <w:r w:rsidRPr="00044C2F">
        <w:rPr>
          <w:rFonts w:ascii="Arial" w:hAnsi="Arial" w:cs="Arial"/>
          <w:b/>
        </w:rPr>
        <w:t xml:space="preserve">: </w:t>
      </w:r>
      <w:r w:rsidRPr="00044C2F">
        <w:rPr>
          <w:rFonts w:ascii="Arial" w:hAnsi="Arial" w:cs="Arial"/>
          <w:lang w:val="sr-Latn-ME"/>
        </w:rPr>
        <w:t xml:space="preserve"> </w:t>
      </w:r>
    </w:p>
    <w:p w14:paraId="712BC977" w14:textId="145093BB" w:rsidR="00044C2F" w:rsidRDefault="00D2390E" w:rsidP="00044C2F">
      <w:pPr>
        <w:spacing w:line="276" w:lineRule="auto"/>
        <w:jc w:val="both"/>
        <w:rPr>
          <w:rFonts w:ascii="Arial" w:hAnsi="Arial" w:cs="Arial"/>
        </w:rPr>
      </w:pPr>
      <w:proofErr w:type="spellStart"/>
      <w:r w:rsidRPr="00D2390E">
        <w:rPr>
          <w:rFonts w:ascii="Arial" w:hAnsi="Arial" w:cs="Arial"/>
        </w:rPr>
        <w:t>Analiza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klasifikacija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poslovnih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procesa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radnih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procedura</w:t>
      </w:r>
      <w:proofErr w:type="spellEnd"/>
      <w:r w:rsidRPr="00D2390E">
        <w:rPr>
          <w:rFonts w:ascii="Arial" w:hAnsi="Arial" w:cs="Arial"/>
        </w:rPr>
        <w:t xml:space="preserve">/ </w:t>
      </w:r>
      <w:proofErr w:type="spellStart"/>
      <w:r w:rsidRPr="00D2390E">
        <w:rPr>
          <w:rFonts w:ascii="Arial" w:hAnsi="Arial" w:cs="Arial"/>
        </w:rPr>
        <w:t>postupke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tipova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dokumenata</w:t>
      </w:r>
      <w:proofErr w:type="spellEnd"/>
      <w:r w:rsidRPr="00D2390E">
        <w:rPr>
          <w:rFonts w:ascii="Arial" w:hAnsi="Arial" w:cs="Arial"/>
        </w:rPr>
        <w:t xml:space="preserve"> u </w:t>
      </w:r>
      <w:proofErr w:type="spellStart"/>
      <w:r w:rsidRPr="00D2390E">
        <w:rPr>
          <w:rFonts w:ascii="Arial" w:hAnsi="Arial" w:cs="Arial"/>
        </w:rPr>
        <w:t>tački</w:t>
      </w:r>
      <w:proofErr w:type="spellEnd"/>
      <w:r w:rsidRPr="00D2390E">
        <w:rPr>
          <w:rFonts w:ascii="Arial" w:hAnsi="Arial" w:cs="Arial"/>
        </w:rPr>
        <w:t xml:space="preserve"> 6.1, je </w:t>
      </w:r>
      <w:proofErr w:type="spellStart"/>
      <w:r w:rsidRPr="00D2390E">
        <w:rPr>
          <w:rFonts w:ascii="Arial" w:hAnsi="Arial" w:cs="Arial"/>
        </w:rPr>
        <w:t>navedena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kao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prva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faza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realizacije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novog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informacionog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sistema</w:t>
      </w:r>
      <w:proofErr w:type="spellEnd"/>
      <w:r w:rsidRPr="00D2390E">
        <w:rPr>
          <w:rFonts w:ascii="Arial" w:hAnsi="Arial" w:cs="Arial"/>
        </w:rPr>
        <w:t xml:space="preserve">, a u </w:t>
      </w:r>
      <w:proofErr w:type="spellStart"/>
      <w:r w:rsidRPr="00D2390E">
        <w:rPr>
          <w:rFonts w:ascii="Arial" w:hAnsi="Arial" w:cs="Arial"/>
        </w:rPr>
        <w:t>tački</w:t>
      </w:r>
      <w:proofErr w:type="spellEnd"/>
      <w:r w:rsidRPr="00D2390E">
        <w:rPr>
          <w:rFonts w:ascii="Arial" w:hAnsi="Arial" w:cs="Arial"/>
        </w:rPr>
        <w:t xml:space="preserve"> 6 se </w:t>
      </w:r>
      <w:proofErr w:type="spellStart"/>
      <w:r w:rsidRPr="00D2390E">
        <w:rPr>
          <w:rFonts w:ascii="Arial" w:hAnsi="Arial" w:cs="Arial"/>
        </w:rPr>
        <w:t>traži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kao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jedan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od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elemenata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treba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sadržati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Projektni</w:t>
      </w:r>
      <w:proofErr w:type="spellEnd"/>
      <w:r w:rsidRPr="00D2390E">
        <w:rPr>
          <w:rFonts w:ascii="Arial" w:hAnsi="Arial" w:cs="Arial"/>
        </w:rPr>
        <w:t xml:space="preserve"> plan/</w:t>
      </w:r>
      <w:proofErr w:type="spellStart"/>
      <w:r w:rsidRPr="00D2390E">
        <w:rPr>
          <w:rFonts w:ascii="Arial" w:hAnsi="Arial" w:cs="Arial"/>
        </w:rPr>
        <w:t>Elaborat</w:t>
      </w:r>
      <w:proofErr w:type="spellEnd"/>
      <w:r w:rsidRPr="00D2390E">
        <w:rPr>
          <w:rFonts w:ascii="Arial" w:hAnsi="Arial" w:cs="Arial"/>
        </w:rPr>
        <w:t xml:space="preserve">, a </w:t>
      </w:r>
      <w:proofErr w:type="spellStart"/>
      <w:r w:rsidRPr="00D2390E">
        <w:rPr>
          <w:rFonts w:ascii="Arial" w:hAnsi="Arial" w:cs="Arial"/>
        </w:rPr>
        <w:t>koji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treba</w:t>
      </w:r>
      <w:proofErr w:type="spellEnd"/>
      <w:r w:rsidRPr="00D2390E">
        <w:rPr>
          <w:rFonts w:ascii="Arial" w:hAnsi="Arial" w:cs="Arial"/>
        </w:rPr>
        <w:t xml:space="preserve"> da </w:t>
      </w:r>
      <w:proofErr w:type="spellStart"/>
      <w:r w:rsidRPr="00D2390E">
        <w:rPr>
          <w:rFonts w:ascii="Arial" w:hAnsi="Arial" w:cs="Arial"/>
        </w:rPr>
        <w:t>bude</w:t>
      </w:r>
      <w:proofErr w:type="spellEnd"/>
      <w:r w:rsidRPr="00D2390E">
        <w:rPr>
          <w:rFonts w:ascii="Arial" w:hAnsi="Arial" w:cs="Arial"/>
        </w:rPr>
        <w:t xml:space="preserve"> u </w:t>
      </w:r>
      <w:proofErr w:type="spellStart"/>
      <w:r w:rsidRPr="00D2390E">
        <w:rPr>
          <w:rFonts w:ascii="Arial" w:hAnsi="Arial" w:cs="Arial"/>
        </w:rPr>
        <w:t>sklopu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ove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ponude</w:t>
      </w:r>
      <w:proofErr w:type="spellEnd"/>
      <w:r w:rsidRPr="00D2390E">
        <w:rPr>
          <w:rFonts w:ascii="Arial" w:hAnsi="Arial" w:cs="Arial"/>
        </w:rPr>
        <w:t xml:space="preserve">? </w:t>
      </w:r>
      <w:proofErr w:type="spellStart"/>
      <w:r w:rsidRPr="00D2390E">
        <w:rPr>
          <w:rFonts w:ascii="Arial" w:hAnsi="Arial" w:cs="Arial"/>
        </w:rPr>
        <w:t>Kad</w:t>
      </w:r>
      <w:proofErr w:type="spellEnd"/>
      <w:r w:rsidRPr="00D2390E">
        <w:rPr>
          <w:rFonts w:ascii="Arial" w:hAnsi="Arial" w:cs="Arial"/>
        </w:rPr>
        <w:t xml:space="preserve"> se </w:t>
      </w:r>
      <w:proofErr w:type="spellStart"/>
      <w:r w:rsidRPr="00D2390E">
        <w:rPr>
          <w:rFonts w:ascii="Arial" w:hAnsi="Arial" w:cs="Arial"/>
        </w:rPr>
        <w:t>treba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obaviti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ovaj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korak</w:t>
      </w:r>
      <w:proofErr w:type="spellEnd"/>
      <w:r w:rsidRPr="00D2390E">
        <w:rPr>
          <w:rFonts w:ascii="Arial" w:hAnsi="Arial" w:cs="Arial"/>
        </w:rPr>
        <w:t xml:space="preserve">? Da li </w:t>
      </w:r>
      <w:proofErr w:type="spellStart"/>
      <w:r w:rsidRPr="00D2390E">
        <w:rPr>
          <w:rFonts w:ascii="Arial" w:hAnsi="Arial" w:cs="Arial"/>
        </w:rPr>
        <w:t>prije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dostavljanja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ponuda</w:t>
      </w:r>
      <w:proofErr w:type="spellEnd"/>
      <w:r w:rsidRPr="00D2390E">
        <w:rPr>
          <w:rFonts w:ascii="Arial" w:hAnsi="Arial" w:cs="Arial"/>
        </w:rPr>
        <w:t xml:space="preserve">, </w:t>
      </w:r>
      <w:proofErr w:type="spellStart"/>
      <w:r w:rsidRPr="00D2390E">
        <w:rPr>
          <w:rFonts w:ascii="Arial" w:hAnsi="Arial" w:cs="Arial"/>
        </w:rPr>
        <w:t>punuđači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trebaju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preuzeti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ovaj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korak</w:t>
      </w:r>
      <w:proofErr w:type="spellEnd"/>
      <w:r w:rsidRPr="00D2390E">
        <w:rPr>
          <w:rFonts w:ascii="Arial" w:hAnsi="Arial" w:cs="Arial"/>
        </w:rPr>
        <w:t xml:space="preserve"> u </w:t>
      </w:r>
      <w:proofErr w:type="spellStart"/>
      <w:r w:rsidRPr="00D2390E">
        <w:rPr>
          <w:rFonts w:ascii="Arial" w:hAnsi="Arial" w:cs="Arial"/>
        </w:rPr>
        <w:t>koordinaciji</w:t>
      </w:r>
      <w:proofErr w:type="spellEnd"/>
      <w:r w:rsidRPr="00D2390E">
        <w:rPr>
          <w:rFonts w:ascii="Arial" w:hAnsi="Arial" w:cs="Arial"/>
        </w:rPr>
        <w:t xml:space="preserve"> </w:t>
      </w:r>
      <w:proofErr w:type="spellStart"/>
      <w:proofErr w:type="gramStart"/>
      <w:r w:rsidRPr="00D2390E">
        <w:rPr>
          <w:rFonts w:ascii="Arial" w:hAnsi="Arial" w:cs="Arial"/>
        </w:rPr>
        <w:t>sa</w:t>
      </w:r>
      <w:proofErr w:type="spellEnd"/>
      <w:proofErr w:type="gramEnd"/>
      <w:r w:rsidRPr="00D2390E">
        <w:rPr>
          <w:rFonts w:ascii="Arial" w:hAnsi="Arial" w:cs="Arial"/>
        </w:rPr>
        <w:t xml:space="preserve"> </w:t>
      </w:r>
      <w:proofErr w:type="spellStart"/>
      <w:r w:rsidRPr="00D2390E">
        <w:rPr>
          <w:rFonts w:ascii="Arial" w:hAnsi="Arial" w:cs="Arial"/>
        </w:rPr>
        <w:t>Naručiocem</w:t>
      </w:r>
      <w:proofErr w:type="spellEnd"/>
      <w:r w:rsidRPr="00D2390E">
        <w:rPr>
          <w:rFonts w:ascii="Arial" w:hAnsi="Arial" w:cs="Arial"/>
        </w:rPr>
        <w:t>?</w:t>
      </w:r>
    </w:p>
    <w:p w14:paraId="72401B89" w14:textId="77777777" w:rsidR="00D2390E" w:rsidRPr="00044C2F" w:rsidRDefault="00D2390E" w:rsidP="00044C2F">
      <w:pPr>
        <w:spacing w:line="276" w:lineRule="auto"/>
        <w:jc w:val="both"/>
        <w:rPr>
          <w:rFonts w:ascii="Arial" w:hAnsi="Arial" w:cs="Arial"/>
        </w:rPr>
      </w:pPr>
    </w:p>
    <w:p w14:paraId="37DCDEDB" w14:textId="77777777" w:rsidR="00044C2F" w:rsidRPr="001475A4" w:rsidRDefault="00044C2F" w:rsidP="00044C2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1475A4">
        <w:rPr>
          <w:rFonts w:ascii="Arial" w:hAnsi="Arial" w:cs="Arial"/>
          <w:b/>
        </w:rPr>
        <w:t>Odgovor</w:t>
      </w:r>
      <w:proofErr w:type="spellEnd"/>
      <w:r w:rsidRPr="001475A4">
        <w:rPr>
          <w:rFonts w:ascii="Arial" w:hAnsi="Arial" w:cs="Arial"/>
          <w:b/>
        </w:rPr>
        <w:t>:</w:t>
      </w:r>
    </w:p>
    <w:p w14:paraId="4D912851" w14:textId="725FB64B" w:rsidR="0088052D" w:rsidRDefault="00A06E5B" w:rsidP="0088052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Projektni</w:t>
      </w:r>
      <w:proofErr w:type="spellEnd"/>
      <w:r>
        <w:rPr>
          <w:rFonts w:ascii="Arial" w:hAnsi="Arial" w:cs="Arial"/>
        </w:rPr>
        <w:t xml:space="preserve"> plan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Isporučilac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>.</w:t>
      </w:r>
    </w:p>
    <w:p w14:paraId="603F2AF4" w14:textId="77777777" w:rsidR="00A06E5B" w:rsidRDefault="00A06E5B" w:rsidP="0088052D">
      <w:pPr>
        <w:rPr>
          <w:rFonts w:ascii="Arial" w:hAnsi="Arial" w:cs="Arial"/>
        </w:rPr>
      </w:pPr>
    </w:p>
    <w:p w14:paraId="2C7CADA6" w14:textId="77777777" w:rsidR="00044C2F" w:rsidRPr="00F408A1" w:rsidRDefault="00044C2F" w:rsidP="0019010E">
      <w:pPr>
        <w:rPr>
          <w:rFonts w:ascii="Arial" w:hAnsi="Arial" w:cs="Arial"/>
          <w:b/>
          <w:sz w:val="16"/>
          <w:szCs w:val="16"/>
        </w:rPr>
      </w:pPr>
    </w:p>
    <w:p w14:paraId="461E8EB9" w14:textId="383B57DA" w:rsidR="0019010E" w:rsidRPr="00766D2C" w:rsidRDefault="0019010E" w:rsidP="0019010E">
      <w:pPr>
        <w:rPr>
          <w:rFonts w:ascii="Arial" w:hAnsi="Arial" w:cs="Arial"/>
          <w:b/>
        </w:rPr>
      </w:pPr>
      <w:r w:rsidRPr="00766D2C">
        <w:rPr>
          <w:rFonts w:ascii="Arial" w:hAnsi="Arial" w:cs="Arial"/>
          <w:b/>
        </w:rPr>
        <w:t xml:space="preserve">                           </w:t>
      </w:r>
      <w:r w:rsidR="00F408A1">
        <w:rPr>
          <w:rFonts w:ascii="Arial" w:hAnsi="Arial" w:cs="Arial"/>
          <w:b/>
        </w:rPr>
        <w:t xml:space="preserve">                 </w:t>
      </w:r>
      <w:r w:rsidRPr="00766D2C">
        <w:rPr>
          <w:rFonts w:ascii="Arial" w:hAnsi="Arial" w:cs="Arial"/>
          <w:b/>
        </w:rPr>
        <w:t xml:space="preserve">  </w:t>
      </w:r>
      <w:proofErr w:type="spellStart"/>
      <w:r w:rsidRPr="00766D2C">
        <w:rPr>
          <w:rFonts w:ascii="Arial" w:hAnsi="Arial" w:cs="Arial"/>
          <w:b/>
        </w:rPr>
        <w:t>Ispred</w:t>
      </w:r>
      <w:proofErr w:type="spellEnd"/>
      <w:r w:rsidRPr="00766D2C">
        <w:rPr>
          <w:rFonts w:ascii="Arial" w:hAnsi="Arial" w:cs="Arial"/>
          <w:b/>
        </w:rPr>
        <w:t xml:space="preserve"> </w:t>
      </w:r>
      <w:proofErr w:type="spellStart"/>
      <w:r w:rsidRPr="00766D2C">
        <w:rPr>
          <w:rFonts w:ascii="Arial" w:hAnsi="Arial" w:cs="Arial"/>
          <w:b/>
        </w:rPr>
        <w:t>Komisije</w:t>
      </w:r>
      <w:proofErr w:type="spellEnd"/>
      <w:r w:rsidRPr="00766D2C">
        <w:rPr>
          <w:rFonts w:ascii="Arial" w:hAnsi="Arial" w:cs="Arial"/>
          <w:b/>
        </w:rPr>
        <w:t xml:space="preserve"> </w:t>
      </w:r>
      <w:proofErr w:type="spellStart"/>
      <w:r w:rsidRPr="00766D2C">
        <w:rPr>
          <w:rFonts w:ascii="Arial" w:hAnsi="Arial" w:cs="Arial"/>
          <w:b/>
        </w:rPr>
        <w:t>za</w:t>
      </w:r>
      <w:proofErr w:type="spellEnd"/>
      <w:r w:rsidRPr="00766D2C">
        <w:rPr>
          <w:rFonts w:ascii="Arial" w:hAnsi="Arial" w:cs="Arial"/>
          <w:b/>
        </w:rPr>
        <w:t xml:space="preserve"> </w:t>
      </w:r>
      <w:proofErr w:type="spellStart"/>
      <w:r w:rsidRPr="00766D2C">
        <w:rPr>
          <w:rFonts w:ascii="Arial" w:hAnsi="Arial" w:cs="Arial"/>
          <w:b/>
        </w:rPr>
        <w:t>otvaranje</w:t>
      </w:r>
      <w:proofErr w:type="spellEnd"/>
      <w:r w:rsidRPr="00766D2C">
        <w:rPr>
          <w:rFonts w:ascii="Arial" w:hAnsi="Arial" w:cs="Arial"/>
          <w:b/>
        </w:rPr>
        <w:t xml:space="preserve"> </w:t>
      </w:r>
      <w:proofErr w:type="spellStart"/>
      <w:r w:rsidRPr="00766D2C">
        <w:rPr>
          <w:rFonts w:ascii="Arial" w:hAnsi="Arial" w:cs="Arial"/>
          <w:b/>
        </w:rPr>
        <w:t>i</w:t>
      </w:r>
      <w:proofErr w:type="spellEnd"/>
      <w:r w:rsidRPr="00766D2C">
        <w:rPr>
          <w:rFonts w:ascii="Arial" w:hAnsi="Arial" w:cs="Arial"/>
          <w:b/>
        </w:rPr>
        <w:t xml:space="preserve"> </w:t>
      </w:r>
      <w:proofErr w:type="spellStart"/>
      <w:r w:rsidRPr="00766D2C">
        <w:rPr>
          <w:rFonts w:ascii="Arial" w:hAnsi="Arial" w:cs="Arial"/>
          <w:b/>
        </w:rPr>
        <w:t>vrednovanje</w:t>
      </w:r>
      <w:proofErr w:type="spellEnd"/>
      <w:r w:rsidRPr="00766D2C">
        <w:rPr>
          <w:rFonts w:ascii="Arial" w:hAnsi="Arial" w:cs="Arial"/>
          <w:b/>
        </w:rPr>
        <w:t xml:space="preserve"> </w:t>
      </w:r>
      <w:proofErr w:type="spellStart"/>
      <w:r w:rsidRPr="00766D2C">
        <w:rPr>
          <w:rFonts w:ascii="Arial" w:hAnsi="Arial" w:cs="Arial"/>
          <w:b/>
        </w:rPr>
        <w:t>ponuda</w:t>
      </w:r>
      <w:proofErr w:type="spellEnd"/>
    </w:p>
    <w:tbl>
      <w:tblPr>
        <w:tblW w:w="0" w:type="auto"/>
        <w:tblInd w:w="4574" w:type="dxa"/>
        <w:tblLook w:val="04A0" w:firstRow="1" w:lastRow="0" w:firstColumn="1" w:lastColumn="0" w:noHBand="0" w:noVBand="1"/>
      </w:tblPr>
      <w:tblGrid>
        <w:gridCol w:w="4452"/>
      </w:tblGrid>
      <w:tr w:rsidR="0019010E" w:rsidRPr="00766D2C" w14:paraId="58A3875C" w14:textId="77777777" w:rsidTr="0019010E">
        <w:trPr>
          <w:trHeight w:val="453"/>
        </w:trPr>
        <w:tc>
          <w:tcPr>
            <w:tcW w:w="4788" w:type="dxa"/>
            <w:hideMark/>
          </w:tcPr>
          <w:p w14:paraId="1D562BBF" w14:textId="77777777" w:rsidR="0019010E" w:rsidRPr="00766D2C" w:rsidRDefault="0019010E">
            <w:pPr>
              <w:spacing w:line="252" w:lineRule="auto"/>
              <w:rPr>
                <w:rFonts w:ascii="Arial" w:hAnsi="Arial" w:cs="Arial"/>
              </w:rPr>
            </w:pPr>
            <w:proofErr w:type="spellStart"/>
            <w:r w:rsidRPr="00766D2C">
              <w:rPr>
                <w:rFonts w:ascii="Arial" w:hAnsi="Arial" w:cs="Arial"/>
                <w:b/>
              </w:rPr>
              <w:t>Predsjedavajući</w:t>
            </w:r>
            <w:proofErr w:type="spellEnd"/>
            <w:r w:rsidRPr="00766D2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66D2C">
              <w:rPr>
                <w:rFonts w:ascii="Arial" w:hAnsi="Arial" w:cs="Arial"/>
                <w:b/>
              </w:rPr>
              <w:t>član</w:t>
            </w:r>
            <w:proofErr w:type="spellEnd"/>
            <w:r w:rsidRPr="00766D2C">
              <w:rPr>
                <w:rFonts w:ascii="Arial" w:hAnsi="Arial" w:cs="Arial"/>
                <w:b/>
              </w:rPr>
              <w:t xml:space="preserve"> </w:t>
            </w:r>
          </w:p>
          <w:p w14:paraId="0DD8FE61" w14:textId="77777777" w:rsidR="00E6016D" w:rsidRPr="00E6016D" w:rsidRDefault="00E6016D">
            <w:pPr>
              <w:spacing w:line="25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Mirjana </w:t>
            </w:r>
            <w:proofErr w:type="spellStart"/>
            <w:r>
              <w:rPr>
                <w:rFonts w:ascii="Arial" w:hAnsi="Arial" w:cs="Arial"/>
                <w:b/>
              </w:rPr>
              <w:t>Mrdović</w:t>
            </w:r>
            <w:proofErr w:type="spellEnd"/>
          </w:p>
        </w:tc>
      </w:tr>
    </w:tbl>
    <w:p w14:paraId="3CBDD021" w14:textId="77777777" w:rsidR="002B61F6" w:rsidRPr="009A2C8F" w:rsidRDefault="0019010E" w:rsidP="00F408A1">
      <w:pPr>
        <w:spacing w:before="240"/>
        <w:rPr>
          <w:rFonts w:ascii="Arial" w:hAnsi="Arial" w:cs="Arial"/>
          <w:sz w:val="20"/>
          <w:szCs w:val="20"/>
        </w:rPr>
      </w:pPr>
      <w:proofErr w:type="spellStart"/>
      <w:r w:rsidRPr="009A2C8F">
        <w:rPr>
          <w:rFonts w:ascii="Arial" w:hAnsi="Arial" w:cs="Arial"/>
          <w:sz w:val="20"/>
          <w:szCs w:val="20"/>
        </w:rPr>
        <w:t>Potpisan</w:t>
      </w:r>
      <w:proofErr w:type="spellEnd"/>
      <w:r w:rsidRPr="009A2C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C8F">
        <w:rPr>
          <w:rFonts w:ascii="Arial" w:hAnsi="Arial" w:cs="Arial"/>
          <w:sz w:val="20"/>
          <w:szCs w:val="20"/>
        </w:rPr>
        <w:t>dokument</w:t>
      </w:r>
      <w:proofErr w:type="spellEnd"/>
      <w:r w:rsidRPr="009A2C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C8F">
        <w:rPr>
          <w:rFonts w:ascii="Arial" w:hAnsi="Arial" w:cs="Arial"/>
          <w:sz w:val="20"/>
          <w:szCs w:val="20"/>
        </w:rPr>
        <w:t>nalazi</w:t>
      </w:r>
      <w:proofErr w:type="spellEnd"/>
      <w:r w:rsidRPr="009A2C8F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9A2C8F">
        <w:rPr>
          <w:rFonts w:ascii="Arial" w:hAnsi="Arial" w:cs="Arial"/>
          <w:sz w:val="20"/>
          <w:szCs w:val="20"/>
        </w:rPr>
        <w:t>arhivi</w:t>
      </w:r>
      <w:proofErr w:type="spellEnd"/>
      <w:r w:rsidRPr="009A2C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C8F">
        <w:rPr>
          <w:rFonts w:ascii="Arial" w:hAnsi="Arial" w:cs="Arial"/>
          <w:sz w:val="20"/>
          <w:szCs w:val="20"/>
        </w:rPr>
        <w:t>javne</w:t>
      </w:r>
      <w:proofErr w:type="spellEnd"/>
      <w:r w:rsidRPr="009A2C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C8F">
        <w:rPr>
          <w:rFonts w:ascii="Arial" w:hAnsi="Arial" w:cs="Arial"/>
          <w:sz w:val="20"/>
          <w:szCs w:val="20"/>
        </w:rPr>
        <w:t>nabavke</w:t>
      </w:r>
      <w:proofErr w:type="spellEnd"/>
      <w:r w:rsidRPr="009A2C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C8F">
        <w:rPr>
          <w:rFonts w:ascii="Arial" w:hAnsi="Arial" w:cs="Arial"/>
          <w:sz w:val="20"/>
          <w:szCs w:val="20"/>
        </w:rPr>
        <w:t>Naručioca</w:t>
      </w:r>
      <w:proofErr w:type="spellEnd"/>
      <w:r w:rsidRPr="009A2C8F">
        <w:rPr>
          <w:rFonts w:ascii="Arial" w:hAnsi="Arial" w:cs="Arial"/>
          <w:sz w:val="20"/>
          <w:szCs w:val="20"/>
        </w:rPr>
        <w:t>.</w:t>
      </w:r>
    </w:p>
    <w:sectPr w:rsidR="002B61F6" w:rsidRPr="009A2C8F" w:rsidSect="00E6016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5EFE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1B5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070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7D3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12B7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6885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63CE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D49DD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B8A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4B08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740E2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C7C91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E46F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51AB3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6186B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4A5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2C7B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329D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A195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F448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68BE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DC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5C70"/>
    <w:multiLevelType w:val="hybridMultilevel"/>
    <w:tmpl w:val="998E5F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A6CD7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53D5C"/>
    <w:multiLevelType w:val="hybridMultilevel"/>
    <w:tmpl w:val="5DF2A296"/>
    <w:lvl w:ilvl="0" w:tplc="3A0A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65769"/>
    <w:multiLevelType w:val="hybridMultilevel"/>
    <w:tmpl w:val="47B8B9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259BF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37B2D"/>
    <w:multiLevelType w:val="hybridMultilevel"/>
    <w:tmpl w:val="696232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9"/>
  </w:num>
  <w:num w:numId="5">
    <w:abstractNumId w:val="13"/>
  </w:num>
  <w:num w:numId="6">
    <w:abstractNumId w:val="22"/>
  </w:num>
  <w:num w:numId="7">
    <w:abstractNumId w:val="2"/>
  </w:num>
  <w:num w:numId="8">
    <w:abstractNumId w:val="7"/>
  </w:num>
  <w:num w:numId="9">
    <w:abstractNumId w:val="26"/>
  </w:num>
  <w:num w:numId="10">
    <w:abstractNumId w:val="12"/>
  </w:num>
  <w:num w:numId="11">
    <w:abstractNumId w:val="25"/>
  </w:num>
  <w:num w:numId="12">
    <w:abstractNumId w:val="0"/>
  </w:num>
  <w:num w:numId="13">
    <w:abstractNumId w:val="11"/>
  </w:num>
  <w:num w:numId="14">
    <w:abstractNumId w:val="3"/>
  </w:num>
  <w:num w:numId="15">
    <w:abstractNumId w:val="6"/>
  </w:num>
  <w:num w:numId="16">
    <w:abstractNumId w:val="10"/>
  </w:num>
  <w:num w:numId="17">
    <w:abstractNumId w:val="23"/>
  </w:num>
  <w:num w:numId="18">
    <w:abstractNumId w:val="16"/>
  </w:num>
  <w:num w:numId="19">
    <w:abstractNumId w:val="14"/>
  </w:num>
  <w:num w:numId="20">
    <w:abstractNumId w:val="20"/>
  </w:num>
  <w:num w:numId="21">
    <w:abstractNumId w:val="5"/>
  </w:num>
  <w:num w:numId="22">
    <w:abstractNumId w:val="27"/>
  </w:num>
  <w:num w:numId="23">
    <w:abstractNumId w:val="21"/>
  </w:num>
  <w:num w:numId="24">
    <w:abstractNumId w:val="17"/>
  </w:num>
  <w:num w:numId="25">
    <w:abstractNumId w:val="19"/>
  </w:num>
  <w:num w:numId="26">
    <w:abstractNumId w:val="15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0E"/>
    <w:rsid w:val="0000021D"/>
    <w:rsid w:val="00031254"/>
    <w:rsid w:val="00044C2F"/>
    <w:rsid w:val="000E686E"/>
    <w:rsid w:val="000E728B"/>
    <w:rsid w:val="001024F5"/>
    <w:rsid w:val="00116C33"/>
    <w:rsid w:val="001475A4"/>
    <w:rsid w:val="0019010E"/>
    <w:rsid w:val="001B6078"/>
    <w:rsid w:val="001C6278"/>
    <w:rsid w:val="001F1A7F"/>
    <w:rsid w:val="0020200C"/>
    <w:rsid w:val="002B61F6"/>
    <w:rsid w:val="002F20CC"/>
    <w:rsid w:val="002F73FF"/>
    <w:rsid w:val="0030025A"/>
    <w:rsid w:val="00312B75"/>
    <w:rsid w:val="00334502"/>
    <w:rsid w:val="003B2649"/>
    <w:rsid w:val="00400146"/>
    <w:rsid w:val="004061FA"/>
    <w:rsid w:val="00406456"/>
    <w:rsid w:val="0045496C"/>
    <w:rsid w:val="004C392F"/>
    <w:rsid w:val="004E2C84"/>
    <w:rsid w:val="004E7A82"/>
    <w:rsid w:val="00501C15"/>
    <w:rsid w:val="00503918"/>
    <w:rsid w:val="00512D96"/>
    <w:rsid w:val="00581404"/>
    <w:rsid w:val="00731850"/>
    <w:rsid w:val="00766D2C"/>
    <w:rsid w:val="007A22AD"/>
    <w:rsid w:val="007C3610"/>
    <w:rsid w:val="007D554F"/>
    <w:rsid w:val="008764F5"/>
    <w:rsid w:val="0088052D"/>
    <w:rsid w:val="00894C9E"/>
    <w:rsid w:val="008C116E"/>
    <w:rsid w:val="0091156B"/>
    <w:rsid w:val="00917A62"/>
    <w:rsid w:val="0092445A"/>
    <w:rsid w:val="00957B63"/>
    <w:rsid w:val="00966501"/>
    <w:rsid w:val="009962A8"/>
    <w:rsid w:val="009A2B59"/>
    <w:rsid w:val="009A2C8F"/>
    <w:rsid w:val="009A54CC"/>
    <w:rsid w:val="009B41A3"/>
    <w:rsid w:val="00A06E5B"/>
    <w:rsid w:val="00A95345"/>
    <w:rsid w:val="00B16529"/>
    <w:rsid w:val="00B31118"/>
    <w:rsid w:val="00BB3E9C"/>
    <w:rsid w:val="00C1528F"/>
    <w:rsid w:val="00C1585D"/>
    <w:rsid w:val="00CD27E0"/>
    <w:rsid w:val="00D135E6"/>
    <w:rsid w:val="00D2390E"/>
    <w:rsid w:val="00D92C5D"/>
    <w:rsid w:val="00E52796"/>
    <w:rsid w:val="00E6016D"/>
    <w:rsid w:val="00EB44FC"/>
    <w:rsid w:val="00EC3973"/>
    <w:rsid w:val="00ED6759"/>
    <w:rsid w:val="00EF5A01"/>
    <w:rsid w:val="00F408A1"/>
    <w:rsid w:val="00F768F7"/>
    <w:rsid w:val="00FD0813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3665"/>
  <w15:chartTrackingRefBased/>
  <w15:docId w15:val="{1C1FE9C0-8146-474E-AC9F-6D28C51E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5A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10E"/>
    <w:pPr>
      <w:keepNext/>
      <w:outlineLvl w:val="1"/>
    </w:pPr>
    <w:rPr>
      <w:rFonts w:ascii="Arial Narrow" w:eastAsia="Times New Roman" w:hAnsi="Arial Narrow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9010E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45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24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F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C9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C9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Mrdovic</dc:creator>
  <cp:keywords/>
  <dc:description/>
  <cp:lastModifiedBy>Ivana Kilibarda</cp:lastModifiedBy>
  <cp:revision>7</cp:revision>
  <cp:lastPrinted>2022-11-11T08:41:00Z</cp:lastPrinted>
  <dcterms:created xsi:type="dcterms:W3CDTF">2022-12-05T11:29:00Z</dcterms:created>
  <dcterms:modified xsi:type="dcterms:W3CDTF">2022-12-06T12:57:00Z</dcterms:modified>
</cp:coreProperties>
</file>