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0A" w:rsidRPr="00EE4EA1" w:rsidRDefault="002B650A" w:rsidP="002B650A">
      <w:pPr>
        <w:jc w:val="right"/>
        <w:rPr>
          <w:rFonts w:ascii="Arial" w:hAnsi="Arial" w:cs="Arial"/>
          <w:b/>
          <w:color w:val="000000"/>
        </w:rPr>
      </w:pPr>
      <w:r w:rsidRPr="00EE4EA1">
        <w:rPr>
          <w:rFonts w:ascii="Arial" w:hAnsi="Arial" w:cs="Arial"/>
          <w:b/>
          <w:color w:val="000000"/>
        </w:rPr>
        <w:t xml:space="preserve">OBRAZAC 1  </w:t>
      </w: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C64496" w:rsidRPr="008071D8" w:rsidRDefault="00C64496" w:rsidP="00C64496">
      <w:pPr>
        <w:tabs>
          <w:tab w:val="left" w:pos="1701"/>
          <w:tab w:val="left" w:pos="4820"/>
        </w:tabs>
        <w:jc w:val="both"/>
        <w:rPr>
          <w:rFonts w:ascii="Arial" w:hAnsi="Arial" w:cs="Arial"/>
          <w:b/>
        </w:rPr>
      </w:pPr>
      <w:r w:rsidRPr="008071D8">
        <w:rPr>
          <w:rFonts w:ascii="Arial" w:hAnsi="Arial" w:cs="Arial"/>
          <w:b/>
        </w:rPr>
        <w:t>Zdravstvena ustanova Apoteke Crne Gore Montefarm</w:t>
      </w:r>
      <w:r w:rsidRPr="008071D8">
        <w:rPr>
          <w:rFonts w:ascii="Arial" w:hAnsi="Arial" w:cs="Arial"/>
          <w:b/>
        </w:rPr>
        <w:tab/>
      </w:r>
      <w:r w:rsidRPr="008071D8">
        <w:rPr>
          <w:rFonts w:ascii="Arial" w:hAnsi="Arial" w:cs="Arial"/>
          <w:b/>
        </w:rPr>
        <w:tab/>
      </w:r>
    </w:p>
    <w:p w:rsidR="00C64496" w:rsidRPr="00D5467B" w:rsidRDefault="00C64496" w:rsidP="00C64496">
      <w:pPr>
        <w:jc w:val="both"/>
        <w:rPr>
          <w:rFonts w:ascii="Arial" w:hAnsi="Arial" w:cs="Arial"/>
        </w:rPr>
      </w:pPr>
      <w:r w:rsidRPr="00D5467B">
        <w:rPr>
          <w:rFonts w:ascii="Arial" w:hAnsi="Arial" w:cs="Arial"/>
        </w:rPr>
        <w:t xml:space="preserve">Broj iz evidencije postupaka javnih nabavki: </w:t>
      </w:r>
      <w:r w:rsidR="000D6C2C">
        <w:rPr>
          <w:rFonts w:ascii="Arial" w:hAnsi="Arial" w:cs="Arial"/>
        </w:rPr>
        <w:t>1002</w:t>
      </w:r>
      <w:r w:rsidR="00B40987" w:rsidRPr="00D5467B">
        <w:rPr>
          <w:rFonts w:ascii="Arial" w:hAnsi="Arial" w:cs="Arial"/>
        </w:rPr>
        <w:t>/1</w:t>
      </w:r>
      <w:r w:rsidR="00603FF4" w:rsidRPr="00D5467B">
        <w:rPr>
          <w:rFonts w:ascii="Arial" w:hAnsi="Arial" w:cs="Arial"/>
        </w:rPr>
        <w:t>-</w:t>
      </w:r>
      <w:r w:rsidR="000D6C2C">
        <w:rPr>
          <w:rFonts w:ascii="Arial" w:hAnsi="Arial" w:cs="Arial"/>
        </w:rPr>
        <w:t>5</w:t>
      </w:r>
      <w:r w:rsidR="005F517A">
        <w:rPr>
          <w:rFonts w:ascii="Arial" w:hAnsi="Arial" w:cs="Arial"/>
        </w:rPr>
        <w:t>4</w:t>
      </w:r>
      <w:r w:rsidR="00CE6223" w:rsidRPr="00D5467B">
        <w:rPr>
          <w:rFonts w:ascii="Arial" w:hAnsi="Arial" w:cs="Arial"/>
        </w:rPr>
        <w:t>22</w:t>
      </w:r>
    </w:p>
    <w:p w:rsidR="00C64496" w:rsidRPr="00D5467B" w:rsidRDefault="00C64496" w:rsidP="00C64496">
      <w:pPr>
        <w:jc w:val="both"/>
        <w:rPr>
          <w:rFonts w:ascii="Arial" w:hAnsi="Arial" w:cs="Arial"/>
        </w:rPr>
      </w:pPr>
      <w:r w:rsidRPr="00D5467B">
        <w:rPr>
          <w:rFonts w:ascii="Arial" w:hAnsi="Arial" w:cs="Arial"/>
        </w:rPr>
        <w:t xml:space="preserve">Redni </w:t>
      </w:r>
      <w:r w:rsidR="00CE6223" w:rsidRPr="00D5467B">
        <w:rPr>
          <w:rFonts w:ascii="Arial" w:hAnsi="Arial" w:cs="Arial"/>
        </w:rPr>
        <w:t xml:space="preserve">broj iz Plana javnih </w:t>
      </w:r>
      <w:proofErr w:type="gramStart"/>
      <w:r w:rsidR="00CE6223" w:rsidRPr="00D5467B">
        <w:rPr>
          <w:rFonts w:ascii="Arial" w:hAnsi="Arial" w:cs="Arial"/>
        </w:rPr>
        <w:t>nabavki :</w:t>
      </w:r>
      <w:proofErr w:type="gramEnd"/>
      <w:r w:rsidR="00CE6223" w:rsidRPr="00D5467B">
        <w:rPr>
          <w:rFonts w:ascii="Arial" w:hAnsi="Arial" w:cs="Arial"/>
        </w:rPr>
        <w:t xml:space="preserve"> </w:t>
      </w:r>
      <w:r w:rsidR="001A1687" w:rsidRPr="00D5467B">
        <w:rPr>
          <w:rFonts w:ascii="Arial" w:hAnsi="Arial" w:cs="Arial"/>
        </w:rPr>
        <w:t>2</w:t>
      </w:r>
    </w:p>
    <w:p w:rsidR="00C64496" w:rsidRPr="00D5467B" w:rsidRDefault="00C64496" w:rsidP="00C64496">
      <w:pPr>
        <w:jc w:val="both"/>
        <w:rPr>
          <w:rFonts w:ascii="Arial" w:hAnsi="Arial" w:cs="Arial"/>
        </w:rPr>
      </w:pPr>
      <w:r w:rsidRPr="00D5467B">
        <w:rPr>
          <w:rFonts w:ascii="Arial" w:hAnsi="Arial" w:cs="Arial"/>
        </w:rPr>
        <w:t xml:space="preserve">Mjesto i datum: Podgorica, </w:t>
      </w:r>
      <w:r w:rsidR="000D6C2C">
        <w:rPr>
          <w:rFonts w:ascii="Arial" w:hAnsi="Arial" w:cs="Arial"/>
        </w:rPr>
        <w:t>05.12</w:t>
      </w:r>
      <w:r w:rsidR="00D5467B" w:rsidRPr="00D5467B">
        <w:rPr>
          <w:rFonts w:ascii="Arial" w:hAnsi="Arial" w:cs="Arial"/>
        </w:rPr>
        <w:t>.2022</w:t>
      </w:r>
      <w:r w:rsidR="00FC2629" w:rsidRPr="00D5467B">
        <w:rPr>
          <w:rFonts w:ascii="Arial" w:hAnsi="Arial" w:cs="Arial"/>
        </w:rPr>
        <w:t>.</w:t>
      </w:r>
      <w:r w:rsidRPr="00D5467B">
        <w:rPr>
          <w:rFonts w:ascii="Arial" w:hAnsi="Arial" w:cs="Arial"/>
        </w:rPr>
        <w:t>godine</w:t>
      </w:r>
    </w:p>
    <w:p w:rsidR="002B650A" w:rsidRPr="00EE4EA1" w:rsidRDefault="002B650A" w:rsidP="002B650A">
      <w:pPr>
        <w:rPr>
          <w:rFonts w:ascii="Arial" w:hAnsi="Arial" w:cs="Arial"/>
        </w:rPr>
      </w:pPr>
    </w:p>
    <w:p w:rsidR="002B650A" w:rsidRPr="00EE4EA1" w:rsidRDefault="002B650A" w:rsidP="002B650A">
      <w:pPr>
        <w:rPr>
          <w:rFonts w:ascii="Arial" w:hAnsi="Arial" w:cs="Arial"/>
        </w:rPr>
      </w:pPr>
    </w:p>
    <w:p w:rsidR="002B650A" w:rsidRPr="00EE4EA1" w:rsidRDefault="002B650A" w:rsidP="002B650A">
      <w:pPr>
        <w:rPr>
          <w:rFonts w:ascii="Arial" w:hAnsi="Arial" w:cs="Arial"/>
        </w:rPr>
      </w:pPr>
    </w:p>
    <w:p w:rsidR="002B650A" w:rsidRPr="00EE4EA1" w:rsidRDefault="002B650A" w:rsidP="002B650A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  <w:r w:rsidRPr="00EE4EA1">
        <w:rPr>
          <w:rFonts w:ascii="Arial" w:hAnsi="Arial" w:cs="Arial"/>
        </w:rPr>
        <w:t>Na osnovu člana 93 stav 1 Zakona o javnim nabavkama („Službeni list CG“, br. 074/19)</w:t>
      </w:r>
      <w:r w:rsidR="007C235B" w:rsidRPr="00EE4EA1">
        <w:rPr>
          <w:rFonts w:ascii="Arial" w:hAnsi="Arial" w:cs="Arial"/>
        </w:rPr>
        <w:t xml:space="preserve"> </w:t>
      </w:r>
      <w:r w:rsidR="00C64496" w:rsidRPr="00EE4EA1">
        <w:rPr>
          <w:rFonts w:ascii="Arial" w:hAnsi="Arial" w:cs="Arial"/>
          <w:iCs/>
          <w:color w:val="000000"/>
        </w:rPr>
        <w:t xml:space="preserve">Zdravstvena Ustanova Apoteke Crne Gore “Montefarm” Podgorica </w:t>
      </w:r>
      <w:r w:rsidR="00C64496" w:rsidRPr="00EE4EA1">
        <w:rPr>
          <w:rFonts w:ascii="Arial" w:hAnsi="Arial" w:cs="Arial"/>
        </w:rPr>
        <w:t>objavljuje</w:t>
      </w:r>
    </w:p>
    <w:p w:rsidR="002B650A" w:rsidRPr="00EE4EA1" w:rsidRDefault="002B650A" w:rsidP="002B650A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tabs>
          <w:tab w:val="left" w:pos="1276"/>
          <w:tab w:val="left" w:pos="3261"/>
        </w:tabs>
        <w:jc w:val="both"/>
        <w:rPr>
          <w:rFonts w:ascii="Arial" w:hAnsi="Arial" w:cs="Arial"/>
        </w:rPr>
      </w:pPr>
      <w:r w:rsidRPr="00EE4EA1">
        <w:rPr>
          <w:rFonts w:ascii="Arial" w:hAnsi="Arial" w:cs="Arial"/>
          <w:b/>
          <w:bCs/>
          <w:color w:val="000000"/>
        </w:rPr>
        <w:tab/>
      </w:r>
    </w:p>
    <w:p w:rsidR="002B650A" w:rsidRPr="00EE4EA1" w:rsidRDefault="002B650A" w:rsidP="002B650A">
      <w:pPr>
        <w:keepNext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E4EA1">
        <w:rPr>
          <w:rFonts w:ascii="Arial" w:hAnsi="Arial" w:cs="Arial"/>
          <w:b/>
          <w:bCs/>
          <w:color w:val="000000"/>
          <w:sz w:val="28"/>
          <w:szCs w:val="28"/>
        </w:rPr>
        <w:t>TENDERSKU DOKUMENTACIJU</w:t>
      </w:r>
    </w:p>
    <w:p w:rsidR="002B650A" w:rsidRDefault="002B650A" w:rsidP="002B650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E4EA1">
        <w:rPr>
          <w:rFonts w:ascii="Arial" w:hAnsi="Arial" w:cs="Arial"/>
          <w:b/>
          <w:bCs/>
          <w:color w:val="000000"/>
          <w:sz w:val="28"/>
          <w:szCs w:val="28"/>
        </w:rPr>
        <w:t>ZA OTVORENI POSTUPAK JAVNE NABAVKE</w:t>
      </w:r>
    </w:p>
    <w:p w:rsidR="001A1687" w:rsidRPr="00EE4EA1" w:rsidRDefault="001A1687" w:rsidP="002B650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B650A" w:rsidRDefault="00194BCD" w:rsidP="001A168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Nabavka vozila </w:t>
      </w:r>
      <w:r w:rsidR="001A1687" w:rsidRPr="001A1687">
        <w:rPr>
          <w:rFonts w:ascii="Arial" w:hAnsi="Arial" w:cs="Arial"/>
          <w:b/>
          <w:bCs/>
          <w:color w:val="000000"/>
          <w:sz w:val="28"/>
          <w:szCs w:val="28"/>
        </w:rPr>
        <w:t>za po</w:t>
      </w:r>
      <w:r w:rsidR="00E35EAD">
        <w:rPr>
          <w:rFonts w:ascii="Arial" w:hAnsi="Arial" w:cs="Arial"/>
          <w:b/>
          <w:bCs/>
          <w:color w:val="000000"/>
          <w:sz w:val="28"/>
          <w:szCs w:val="28"/>
        </w:rPr>
        <w:t>trebe ZUACG Montefarm Podgorica</w:t>
      </w:r>
      <w:r w:rsidR="001A168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A1687" w:rsidRPr="00EE4EA1" w:rsidRDefault="001A1687" w:rsidP="001A1687">
      <w:pPr>
        <w:jc w:val="center"/>
        <w:rPr>
          <w:rFonts w:ascii="Arial" w:hAnsi="Arial" w:cs="Arial"/>
          <w:b/>
          <w:color w:val="000000"/>
          <w:lang w:val="it-IT"/>
        </w:rPr>
      </w:pPr>
    </w:p>
    <w:p w:rsidR="007C235B" w:rsidRPr="00EE4EA1" w:rsidRDefault="007C235B" w:rsidP="002B650A">
      <w:pPr>
        <w:rPr>
          <w:rFonts w:ascii="Arial" w:hAnsi="Arial" w:cs="Arial"/>
        </w:rPr>
      </w:pP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>Predmet nabavke se nabavlja:</w:t>
      </w: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7C235B" w:rsidP="002B650A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sym w:font="Wingdings" w:char="F078"/>
      </w:r>
      <w:proofErr w:type="gramStart"/>
      <w:r w:rsidR="001A1687">
        <w:rPr>
          <w:rFonts w:ascii="Arial" w:hAnsi="Arial" w:cs="Arial"/>
          <w:color w:val="000000"/>
        </w:rPr>
        <w:t>kao</w:t>
      </w:r>
      <w:proofErr w:type="gramEnd"/>
      <w:r w:rsidR="001A1687">
        <w:rPr>
          <w:rFonts w:ascii="Arial" w:hAnsi="Arial" w:cs="Arial"/>
          <w:color w:val="000000"/>
        </w:rPr>
        <w:t xml:space="preserve"> cjelina</w:t>
      </w:r>
    </w:p>
    <w:p w:rsidR="001A1687" w:rsidRPr="00EE4EA1" w:rsidRDefault="001A1687" w:rsidP="001A1687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sym w:font="Wingdings" w:char="F0A8"/>
      </w:r>
      <w:proofErr w:type="gramStart"/>
      <w:r>
        <w:rPr>
          <w:rFonts w:ascii="Arial" w:hAnsi="Arial" w:cs="Arial"/>
          <w:color w:val="000000"/>
        </w:rPr>
        <w:t>po</w:t>
      </w:r>
      <w:proofErr w:type="gramEnd"/>
      <w:r>
        <w:rPr>
          <w:rFonts w:ascii="Arial" w:hAnsi="Arial" w:cs="Arial"/>
          <w:color w:val="000000"/>
        </w:rPr>
        <w:t xml:space="preserve"> partijama</w:t>
      </w:r>
      <w:r w:rsidRPr="00EE4EA1">
        <w:rPr>
          <w:rFonts w:ascii="Arial" w:hAnsi="Arial" w:cs="Arial"/>
          <w:color w:val="000000"/>
        </w:rPr>
        <w:t xml:space="preserve"> </w:t>
      </w: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color w:val="000000"/>
          <w:szCs w:val="32"/>
        </w:rPr>
      </w:pPr>
      <w:bookmarkStart w:id="0" w:name="_Toc62730553"/>
      <w:r w:rsidRPr="00EE4EA1">
        <w:rPr>
          <w:rFonts w:ascii="Arial" w:hAnsi="Arial" w:cs="Arial"/>
          <w:b/>
          <w:color w:val="000000"/>
          <w:szCs w:val="32"/>
        </w:rPr>
        <w:lastRenderedPageBreak/>
        <w:t>POZIV ZA NADMETANJE</w:t>
      </w:r>
      <w:r w:rsidRPr="00EE4EA1">
        <w:rPr>
          <w:rFonts w:ascii="Arial" w:hAnsi="Arial" w:cs="Arial"/>
          <w:b/>
          <w:color w:val="000000"/>
          <w:szCs w:val="32"/>
          <w:vertAlign w:val="superscript"/>
        </w:rPr>
        <w:footnoteReference w:id="1"/>
      </w:r>
      <w:bookmarkEnd w:id="0"/>
    </w:p>
    <w:p w:rsidR="002B650A" w:rsidRPr="00EE4EA1" w:rsidRDefault="002B650A" w:rsidP="002B650A">
      <w:pPr>
        <w:rPr>
          <w:rFonts w:ascii="Arial" w:hAnsi="Arial" w:cs="Arial"/>
          <w:b/>
          <w:bCs/>
          <w:color w:val="000000"/>
        </w:rPr>
      </w:pPr>
      <w:r w:rsidRPr="00EE4EA1">
        <w:rPr>
          <w:rFonts w:ascii="Arial" w:hAnsi="Arial" w:cs="Arial"/>
          <w:b/>
          <w:bCs/>
          <w:color w:val="000000"/>
        </w:rPr>
        <w:tab/>
      </w:r>
    </w:p>
    <w:p w:rsidR="002B650A" w:rsidRPr="00EE4EA1" w:rsidRDefault="002B650A" w:rsidP="002B650A">
      <w:pPr>
        <w:ind w:left="360"/>
        <w:jc w:val="center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Podaci o naručiocu;</w:t>
      </w:r>
    </w:p>
    <w:p w:rsidR="002B650A" w:rsidRPr="00EE4EA1" w:rsidRDefault="002B650A" w:rsidP="002B650A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 xml:space="preserve">Podaci o postupku i predmetu javne nabavke: 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Vrsta postupka,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Predmet javne nabavke (vrsta predmeta, naziv i opis predmeta),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Procijenjena vrijednost predmeta nabavke</w:t>
      </w:r>
      <w:r w:rsidRPr="00EE4EA1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2"/>
      </w:r>
      <w:r w:rsidRPr="00EE4EA1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 xml:space="preserve">Način nabavke: </w:t>
      </w:r>
    </w:p>
    <w:p w:rsidR="002B650A" w:rsidRPr="00EE4EA1" w:rsidRDefault="002B650A" w:rsidP="002B650A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Cjelina, po partijama,</w:t>
      </w:r>
    </w:p>
    <w:p w:rsidR="002B650A" w:rsidRPr="00EE4EA1" w:rsidRDefault="002B650A" w:rsidP="002B650A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Zajednička nabavka,</w:t>
      </w:r>
    </w:p>
    <w:p w:rsidR="002B650A" w:rsidRPr="00EE4EA1" w:rsidRDefault="002B650A" w:rsidP="002B650A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Centralizovana nabavka,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Posebni oblik nabavke:</w:t>
      </w:r>
    </w:p>
    <w:p w:rsidR="002B650A" w:rsidRPr="00EE4EA1" w:rsidRDefault="002B650A" w:rsidP="002B650A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Okvirni sporazum,</w:t>
      </w:r>
    </w:p>
    <w:p w:rsidR="002B650A" w:rsidRPr="00EE4EA1" w:rsidRDefault="002B650A" w:rsidP="002B650A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Dinamički sistem nabavki,</w:t>
      </w:r>
    </w:p>
    <w:p w:rsidR="002B650A" w:rsidRPr="00EE4EA1" w:rsidRDefault="002B650A" w:rsidP="002B650A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Elektronska aukcija,</w:t>
      </w:r>
    </w:p>
    <w:p w:rsidR="002B650A" w:rsidRPr="00EE4EA1" w:rsidRDefault="002B650A" w:rsidP="002B650A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Elektronski katalog,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Uslovi za učešće u postupku javne nabavke i posebni osnovi za isključenje,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Kriterijum za izbor najpovoljnije ponude,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Način, mjesto i vrijeme podnošenja ponuda i otvaranja ponuda,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Rok za donošenje odluke o izboru,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Rok važenja ponude,</w:t>
      </w:r>
    </w:p>
    <w:p w:rsidR="002B650A" w:rsidRPr="00EE4EA1" w:rsidRDefault="002B650A" w:rsidP="002B650A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Garancija ponude</w:t>
      </w:r>
    </w:p>
    <w:p w:rsidR="002B650A" w:rsidRPr="00EE4EA1" w:rsidRDefault="002B650A" w:rsidP="002B650A">
      <w:pPr>
        <w:rPr>
          <w:rFonts w:ascii="Arial" w:eastAsia="Calibri" w:hAnsi="Arial" w:cs="Arial"/>
          <w:color w:val="000000"/>
          <w:sz w:val="22"/>
          <w:szCs w:val="22"/>
        </w:rPr>
      </w:pPr>
    </w:p>
    <w:p w:rsidR="002B650A" w:rsidRPr="00EE4EA1" w:rsidRDefault="002B650A" w:rsidP="002B650A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color w:val="000000"/>
          <w:szCs w:val="32"/>
        </w:rPr>
      </w:pPr>
      <w:bookmarkStart w:id="1" w:name="_Toc62730554"/>
      <w:r w:rsidRPr="00EE4EA1">
        <w:rPr>
          <w:rFonts w:ascii="Arial" w:hAnsi="Arial" w:cs="Arial"/>
          <w:b/>
          <w:color w:val="000000"/>
          <w:szCs w:val="32"/>
        </w:rPr>
        <w:t>TEHNIČKA SPECIFIKACIJA PREDMETA JAVNE NABAVKE</w:t>
      </w:r>
      <w:r w:rsidRPr="00EE4EA1">
        <w:rPr>
          <w:rFonts w:ascii="Arial" w:hAnsi="Arial" w:cs="Arial"/>
          <w:b/>
          <w:color w:val="000000"/>
          <w:szCs w:val="32"/>
          <w:vertAlign w:val="superscript"/>
        </w:rPr>
        <w:footnoteReference w:id="3"/>
      </w:r>
      <w:bookmarkEnd w:id="1"/>
    </w:p>
    <w:p w:rsidR="002B650A" w:rsidRPr="00EE4EA1" w:rsidRDefault="002B650A" w:rsidP="002B650A">
      <w:pPr>
        <w:rPr>
          <w:rFonts w:ascii="Arial" w:eastAsia="Calibri" w:hAnsi="Arial" w:cs="Arial"/>
          <w:color w:val="000000"/>
          <w:sz w:val="22"/>
          <w:szCs w:val="22"/>
        </w:rPr>
      </w:pPr>
    </w:p>
    <w:p w:rsidR="002B650A" w:rsidRPr="00EE4EA1" w:rsidRDefault="002B650A" w:rsidP="002B650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Naziv i opis predmeta nabavke u cjelini, po partijama i stavkama sa bitnim karakteristikama</w:t>
      </w:r>
    </w:p>
    <w:p w:rsidR="0070345F" w:rsidRPr="006D19FA" w:rsidRDefault="002B650A" w:rsidP="002B650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t>Zahtjevi u pogledu načina izvršavanja predmeta nabavke koji su od značaja za sačinjavanje ponude i izvršenje ugovora</w:t>
      </w:r>
    </w:p>
    <w:p w:rsidR="0070345F" w:rsidRPr="000D6C2C" w:rsidRDefault="0070345F" w:rsidP="002B650A">
      <w:pPr>
        <w:rPr>
          <w:rFonts w:ascii="Arial" w:eastAsia="Calibri" w:hAnsi="Arial" w:cs="Arial"/>
          <w:color w:val="FF0000"/>
          <w:sz w:val="22"/>
          <w:szCs w:val="22"/>
        </w:rPr>
      </w:pPr>
    </w:p>
    <w:p w:rsidR="0070345F" w:rsidRDefault="0070345F" w:rsidP="002B650A">
      <w:pPr>
        <w:rPr>
          <w:rFonts w:ascii="Arial" w:eastAsia="Calibri" w:hAnsi="Arial" w:cs="Arial"/>
          <w:color w:val="000000"/>
          <w:sz w:val="22"/>
          <w:szCs w:val="22"/>
        </w:rPr>
      </w:pPr>
    </w:p>
    <w:p w:rsidR="0070345F" w:rsidRPr="00EE4EA1" w:rsidRDefault="0070345F" w:rsidP="002B650A">
      <w:pPr>
        <w:rPr>
          <w:rFonts w:ascii="Arial" w:eastAsia="Calibri" w:hAnsi="Arial" w:cs="Arial"/>
          <w:color w:val="000000"/>
          <w:sz w:val="22"/>
          <w:szCs w:val="22"/>
        </w:rPr>
      </w:pPr>
    </w:p>
    <w:p w:rsidR="002B650A" w:rsidRPr="00EE4EA1" w:rsidRDefault="002B650A" w:rsidP="002B650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 w:cs="Arial"/>
          <w:b/>
          <w:color w:val="000000"/>
          <w:szCs w:val="32"/>
        </w:rPr>
      </w:pPr>
      <w:bookmarkStart w:id="2" w:name="_Toc62730555"/>
      <w:r w:rsidRPr="00EE4EA1">
        <w:rPr>
          <w:rFonts w:ascii="Arial" w:hAnsi="Arial" w:cs="Arial"/>
          <w:b/>
          <w:color w:val="000000"/>
          <w:szCs w:val="32"/>
        </w:rPr>
        <w:t>DODATNE INFORMACIJE O PREDMETU I POSTUPKU NABAVKE</w:t>
      </w:r>
      <w:r w:rsidRPr="00EE4EA1">
        <w:rPr>
          <w:rFonts w:ascii="Arial" w:hAnsi="Arial" w:cs="Arial"/>
          <w:b/>
          <w:color w:val="000000"/>
          <w:szCs w:val="32"/>
          <w:vertAlign w:val="superscript"/>
        </w:rPr>
        <w:footnoteReference w:id="4"/>
      </w:r>
      <w:bookmarkEnd w:id="2"/>
    </w:p>
    <w:p w:rsidR="002B650A" w:rsidRPr="00EE4EA1" w:rsidRDefault="002B650A" w:rsidP="002B650A">
      <w:pPr>
        <w:jc w:val="both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b/>
          <w:bCs/>
          <w:color w:val="000000"/>
          <w:sz w:val="22"/>
          <w:szCs w:val="22"/>
        </w:rPr>
        <w:t>P</w:t>
      </w:r>
      <w:r w:rsidR="00E0566C" w:rsidRPr="00EE4EA1">
        <w:rPr>
          <w:rFonts w:ascii="Arial" w:eastAsia="Calibri" w:hAnsi="Arial" w:cs="Arial"/>
          <w:b/>
          <w:bCs/>
          <w:color w:val="000000"/>
          <w:sz w:val="22"/>
          <w:szCs w:val="22"/>
        </w:rPr>
        <w:t>rocijenjena vrijednost predmetne</w:t>
      </w:r>
      <w:r w:rsidRPr="00EE4EA1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nabavke:</w:t>
      </w:r>
      <w:r w:rsidRPr="00EE4EA1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</w:rPr>
        <w:footnoteReference w:id="5"/>
      </w:r>
    </w:p>
    <w:p w:rsidR="002B650A" w:rsidRPr="00EE4EA1" w:rsidRDefault="002B650A" w:rsidP="002B650A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015CFA" w:rsidRPr="00EE4EA1" w:rsidRDefault="002B650A" w:rsidP="002B650A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E4EA1">
        <w:rPr>
          <w:rFonts w:ascii="Arial" w:eastAsia="Calibri" w:hAnsi="Arial" w:cs="Arial"/>
          <w:color w:val="000000"/>
          <w:sz w:val="22"/>
          <w:szCs w:val="22"/>
        </w:rPr>
        <w:sym w:font="Wingdings" w:char="F0A8"/>
      </w:r>
      <w:r w:rsidRPr="00EE4EA1">
        <w:rPr>
          <w:rFonts w:ascii="Arial" w:eastAsia="Calibri" w:hAnsi="Arial" w:cs="Arial"/>
          <w:b/>
          <w:bCs/>
          <w:color w:val="000000"/>
          <w:sz w:val="22"/>
          <w:szCs w:val="22"/>
        </w:rPr>
        <w:t>Procijenjena vrijednost predmeta nabavke bez zaključivanja okvirnog sporazuma</w:t>
      </w:r>
      <w:r w:rsidRPr="00EE4EA1">
        <w:rPr>
          <w:rFonts w:ascii="Arial" w:eastAsia="Calibri" w:hAnsi="Arial" w:cs="Arial"/>
          <w:color w:val="000000"/>
          <w:sz w:val="22"/>
          <w:szCs w:val="22"/>
        </w:rPr>
        <w:t>:</w:t>
      </w:r>
    </w:p>
    <w:p w:rsidR="008D2D7D" w:rsidRDefault="007C235B" w:rsidP="008D2D7D">
      <w:pPr>
        <w:jc w:val="both"/>
        <w:rPr>
          <w:rFonts w:ascii="Arial" w:hAnsi="Arial" w:cs="Arial"/>
          <w:iCs/>
          <w:szCs w:val="20"/>
          <w:lang w:eastAsia="en-GB"/>
        </w:rPr>
      </w:pPr>
      <w:r w:rsidRPr="00EE4EA1">
        <w:rPr>
          <w:rFonts w:ascii="Arial" w:hAnsi="Arial" w:cs="Arial"/>
          <w:color w:val="000000"/>
        </w:rPr>
        <w:sym w:font="Wingdings" w:char="F078"/>
      </w:r>
      <w:proofErr w:type="gramStart"/>
      <w:r w:rsidR="001A1687">
        <w:rPr>
          <w:rFonts w:ascii="Arial" w:hAnsi="Arial" w:cs="Arial"/>
          <w:color w:val="000000"/>
        </w:rPr>
        <w:t>kao</w:t>
      </w:r>
      <w:proofErr w:type="gramEnd"/>
      <w:r w:rsidR="001A1687">
        <w:rPr>
          <w:rFonts w:ascii="Arial" w:hAnsi="Arial" w:cs="Arial"/>
          <w:color w:val="000000"/>
        </w:rPr>
        <w:t xml:space="preserve"> cjeline</w:t>
      </w:r>
      <w:r w:rsidRPr="00EE4EA1">
        <w:rPr>
          <w:rFonts w:ascii="Arial" w:hAnsi="Arial" w:cs="Arial"/>
          <w:color w:val="000000"/>
        </w:rPr>
        <w:t xml:space="preserve"> </w:t>
      </w:r>
      <w:r w:rsidR="002B650A" w:rsidRPr="00EE4EA1">
        <w:rPr>
          <w:rFonts w:ascii="Arial" w:eastAsia="Calibri" w:hAnsi="Arial" w:cs="Arial"/>
          <w:color w:val="000000"/>
          <w:sz w:val="22"/>
          <w:szCs w:val="22"/>
        </w:rPr>
        <w:t>je:</w:t>
      </w:r>
      <w:r w:rsidR="00033D5A" w:rsidRPr="00EE4EA1">
        <w:rPr>
          <w:rFonts w:ascii="Arial" w:hAnsi="Arial" w:cs="Arial"/>
          <w:iCs/>
          <w:sz w:val="20"/>
          <w:szCs w:val="20"/>
          <w:lang w:val="en-GB" w:eastAsia="en-GB"/>
        </w:rPr>
        <w:t xml:space="preserve"> </w:t>
      </w:r>
      <w:r w:rsidR="000D6C2C">
        <w:rPr>
          <w:rFonts w:ascii="Arial" w:hAnsi="Arial" w:cs="Arial"/>
          <w:iCs/>
          <w:szCs w:val="20"/>
          <w:lang w:eastAsia="en-GB"/>
        </w:rPr>
        <w:t>59.250,00</w:t>
      </w:r>
      <w:r w:rsidR="00E7621C" w:rsidRPr="00F94614">
        <w:rPr>
          <w:rFonts w:ascii="Arial" w:hAnsi="Arial" w:cs="Arial"/>
          <w:iCs/>
          <w:szCs w:val="20"/>
          <w:lang w:eastAsia="en-GB"/>
        </w:rPr>
        <w:t>€</w:t>
      </w:r>
      <w:r w:rsidR="000D6C2C">
        <w:rPr>
          <w:rFonts w:ascii="Arial" w:hAnsi="Arial" w:cs="Arial"/>
          <w:iCs/>
          <w:szCs w:val="20"/>
          <w:lang w:eastAsia="en-GB"/>
        </w:rPr>
        <w:t xml:space="preserve"> ( bez pdv-a)</w:t>
      </w:r>
    </w:p>
    <w:p w:rsidR="000D6C2C" w:rsidRDefault="000D6C2C" w:rsidP="008D2D7D">
      <w:pPr>
        <w:jc w:val="both"/>
        <w:rPr>
          <w:rFonts w:ascii="Arial" w:hAnsi="Arial" w:cs="Arial"/>
          <w:iCs/>
          <w:szCs w:val="20"/>
          <w:lang w:eastAsia="en-GB"/>
        </w:rPr>
      </w:pPr>
      <w:r>
        <w:rPr>
          <w:rFonts w:ascii="Arial" w:hAnsi="Arial" w:cs="Arial"/>
          <w:iCs/>
          <w:szCs w:val="20"/>
          <w:lang w:eastAsia="en-GB"/>
        </w:rPr>
        <w:t xml:space="preserve">                          75.000</w:t>
      </w:r>
      <w:proofErr w:type="gramStart"/>
      <w:r>
        <w:rPr>
          <w:rFonts w:ascii="Arial" w:hAnsi="Arial" w:cs="Arial"/>
          <w:iCs/>
          <w:szCs w:val="20"/>
          <w:lang w:eastAsia="en-GB"/>
        </w:rPr>
        <w:t>,00</w:t>
      </w:r>
      <w:proofErr w:type="gramEnd"/>
      <w:r w:rsidRPr="00F94614">
        <w:rPr>
          <w:rFonts w:ascii="Arial" w:hAnsi="Arial" w:cs="Arial"/>
          <w:iCs/>
          <w:szCs w:val="20"/>
          <w:lang w:eastAsia="en-GB"/>
        </w:rPr>
        <w:t>€</w:t>
      </w:r>
      <w:r>
        <w:rPr>
          <w:rFonts w:ascii="Arial" w:hAnsi="Arial" w:cs="Arial"/>
          <w:iCs/>
          <w:szCs w:val="20"/>
          <w:lang w:eastAsia="en-GB"/>
        </w:rPr>
        <w:t xml:space="preserve"> ( sa pdv-om  21%)</w:t>
      </w:r>
    </w:p>
    <w:p w:rsidR="00F94614" w:rsidRDefault="00F94614" w:rsidP="008D2D7D">
      <w:pPr>
        <w:jc w:val="both"/>
        <w:rPr>
          <w:rFonts w:ascii="Arial" w:hAnsi="Arial" w:cs="Arial"/>
          <w:iCs/>
          <w:szCs w:val="20"/>
          <w:lang w:eastAsia="en-GB"/>
        </w:rPr>
      </w:pPr>
    </w:p>
    <w:p w:rsidR="00F94614" w:rsidRPr="00F94614" w:rsidRDefault="00F94614" w:rsidP="008D2D7D">
      <w:pPr>
        <w:jc w:val="both"/>
        <w:rPr>
          <w:rFonts w:ascii="Arial" w:hAnsi="Arial" w:cs="Arial"/>
          <w:iCs/>
          <w:szCs w:val="20"/>
          <w:lang w:eastAsia="en-GB"/>
        </w:rPr>
      </w:pPr>
    </w:p>
    <w:p w:rsidR="008D2D7D" w:rsidRDefault="00F61060" w:rsidP="008D2D7D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F61060">
        <w:rPr>
          <w:rFonts w:ascii="Arial" w:hAnsi="Arial" w:cs="Arial"/>
          <w:b/>
          <w:color w:val="000000" w:themeColor="text1"/>
          <w:u w:val="single"/>
        </w:rPr>
        <w:t>Putničko / SUV 2WD, 6MT</w:t>
      </w:r>
    </w:p>
    <w:p w:rsidR="00F61060" w:rsidRDefault="00F61060" w:rsidP="008D2D7D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61060" w:rsidRPr="00F61060" w:rsidRDefault="00F61060" w:rsidP="008D2D7D">
      <w:pPr>
        <w:jc w:val="both"/>
        <w:rPr>
          <w:rFonts w:ascii="Arial" w:hAnsi="Arial" w:cs="Arial"/>
          <w:color w:val="000000" w:themeColor="text1"/>
        </w:rPr>
      </w:pPr>
      <w:r w:rsidRPr="00F61060">
        <w:rPr>
          <w:rFonts w:ascii="Arial" w:hAnsi="Arial" w:cs="Arial"/>
          <w:color w:val="000000" w:themeColor="text1"/>
        </w:rPr>
        <w:t>Ponuđeno vozilo mora biti novoproizvedeno, neupotrebljivo i mora ispunjavati sledeće uslove: Radna zapremina: minimum 1300, maksimum 1400 cm3 Snaga motora: minimum 95kW Tip motora: benzin/hibrid Mjenjač: mauelni/automatski (Ponuđač je dužan da u ponudi precizno navede koju vrstu motora i mjenjača nudi) Broj sjedišta: 5 Broj vrata: 4+1 (4 vrata i vrata prtljažnika) Oblik karoserije : SUV/Crossover/sedan (Ponuđač je dužan da u ponudi precizno navede koji oblik karoserije nudi) Dužina (mm) : min 4.100 Međuosovinsko rastojanje (mm): min. 2.600 Obavezna oprema na vozilu: servo upravljač podesiv po visini i dubini ABS uređaj protiv blokiranja točkova pri kočenju ESP uređaj protiv proklizavanja pogonskih točkova Vazdušni jastuk: minimum 7 Klima uređaj Centralno zaključavanje Svjetla za maglu Dnevna svjetla Radio uređaj Obavezna boja vozila: Bijela</w:t>
      </w:r>
    </w:p>
    <w:p w:rsidR="00F61060" w:rsidRDefault="00F61060" w:rsidP="008D2D7D">
      <w:pPr>
        <w:jc w:val="both"/>
        <w:rPr>
          <w:rFonts w:ascii="Arial" w:hAnsi="Arial" w:cs="Arial"/>
          <w:b/>
          <w:color w:val="FF0000"/>
          <w:u w:val="single"/>
        </w:rPr>
      </w:pPr>
    </w:p>
    <w:p w:rsidR="00F61060" w:rsidRDefault="00F61060" w:rsidP="008D2D7D">
      <w:pPr>
        <w:jc w:val="both"/>
        <w:rPr>
          <w:rFonts w:ascii="Arial" w:hAnsi="Arial" w:cs="Arial"/>
          <w:b/>
          <w:color w:val="FF0000"/>
          <w:u w:val="single"/>
        </w:rPr>
      </w:pPr>
    </w:p>
    <w:p w:rsidR="00F61060" w:rsidRPr="00B232C8" w:rsidRDefault="00F61060" w:rsidP="008D2D7D">
      <w:pPr>
        <w:jc w:val="both"/>
        <w:rPr>
          <w:rFonts w:ascii="Arial" w:hAnsi="Arial" w:cs="Arial"/>
          <w:b/>
          <w:color w:val="FF0000"/>
          <w:u w:val="single"/>
        </w:rPr>
      </w:pPr>
    </w:p>
    <w:p w:rsidR="00DF4CC5" w:rsidRPr="00F94614" w:rsidRDefault="008D2D7D" w:rsidP="008D2D7D">
      <w:pPr>
        <w:jc w:val="both"/>
        <w:rPr>
          <w:rFonts w:ascii="Arial" w:hAnsi="Arial" w:cs="Arial"/>
          <w:b/>
          <w:u w:val="single"/>
        </w:rPr>
      </w:pPr>
      <w:r w:rsidRPr="00F94614">
        <w:rPr>
          <w:rFonts w:ascii="Arial" w:hAnsi="Arial" w:cs="Arial"/>
          <w:b/>
          <w:u w:val="single"/>
        </w:rPr>
        <w:t>Napomene:</w:t>
      </w:r>
    </w:p>
    <w:p w:rsidR="004F0CCC" w:rsidRPr="00F94614" w:rsidRDefault="004F0CCC" w:rsidP="008D2D7D">
      <w:pPr>
        <w:jc w:val="both"/>
        <w:rPr>
          <w:rFonts w:ascii="Arial" w:hAnsi="Arial" w:cs="Arial"/>
          <w:b/>
          <w:u w:val="single"/>
        </w:rPr>
      </w:pPr>
    </w:p>
    <w:p w:rsidR="008D2D7D" w:rsidRPr="00EE4EA1" w:rsidRDefault="008D2D7D" w:rsidP="008D2D7D">
      <w:pPr>
        <w:jc w:val="both"/>
        <w:rPr>
          <w:rFonts w:ascii="Arial" w:hAnsi="Arial" w:cs="Arial"/>
          <w:b/>
          <w:u w:val="single"/>
        </w:rPr>
      </w:pPr>
    </w:p>
    <w:p w:rsidR="00F94614" w:rsidRDefault="001A1687" w:rsidP="008D2D7D">
      <w:pPr>
        <w:jc w:val="both"/>
        <w:rPr>
          <w:rFonts w:ascii="Arial" w:hAnsi="Arial" w:cs="Arial"/>
        </w:rPr>
      </w:pPr>
      <w:r w:rsidRPr="001A1687">
        <w:rPr>
          <w:rFonts w:ascii="Arial" w:hAnsi="Arial" w:cs="Arial"/>
        </w:rPr>
        <w:t>Kupovina vozila će se obaviti po sistemu „staro za novo“ uz doplatu Naručioca, preostalog dijela finansijskih sredstava nastalih nako</w:t>
      </w:r>
      <w:r w:rsidR="000D6C2C">
        <w:rPr>
          <w:rFonts w:ascii="Arial" w:hAnsi="Arial" w:cs="Arial"/>
        </w:rPr>
        <w:t xml:space="preserve">n oduzimanja vrijednosti starog </w:t>
      </w:r>
      <w:r w:rsidRPr="001A1687">
        <w:rPr>
          <w:rFonts w:ascii="Arial" w:hAnsi="Arial" w:cs="Arial"/>
        </w:rPr>
        <w:t>vozila čija procijenjena vrijednost od strane sudskog vještaka saobraćajno-mašinsko struke</w:t>
      </w:r>
      <w:r w:rsidR="000D6C2C">
        <w:rPr>
          <w:rFonts w:ascii="Arial" w:hAnsi="Arial" w:cs="Arial"/>
        </w:rPr>
        <w:t xml:space="preserve"> iznosi 11.119,83</w:t>
      </w:r>
      <w:r w:rsidRPr="001A1687">
        <w:rPr>
          <w:rFonts w:ascii="Arial" w:hAnsi="Arial" w:cs="Arial"/>
        </w:rPr>
        <w:t xml:space="preserve"> € bez PDV-a</w:t>
      </w:r>
      <w:r w:rsidR="00F61060">
        <w:rPr>
          <w:rFonts w:ascii="Arial" w:hAnsi="Arial" w:cs="Arial"/>
        </w:rPr>
        <w:t xml:space="preserve">. </w:t>
      </w:r>
      <w:r w:rsidR="00F61060" w:rsidRPr="00F61060">
        <w:rPr>
          <w:rFonts w:ascii="Arial" w:hAnsi="Arial" w:cs="Arial"/>
        </w:rPr>
        <w:t xml:space="preserve">Naručilac je utvrdio skraćeni rok za dostavljanje ponuda iz razloga hitnosti koji su detaljno obrazloženi u tenderskoj dokumentaciji. Rok isporuke do 15 </w:t>
      </w:r>
      <w:proofErr w:type="gramStart"/>
      <w:r w:rsidR="00F61060" w:rsidRPr="00F61060">
        <w:rPr>
          <w:rFonts w:ascii="Arial" w:hAnsi="Arial" w:cs="Arial"/>
        </w:rPr>
        <w:t>dana</w:t>
      </w:r>
      <w:proofErr w:type="gramEnd"/>
      <w:r w:rsidR="00F61060" w:rsidRPr="00F61060">
        <w:rPr>
          <w:rFonts w:ascii="Arial" w:hAnsi="Arial" w:cs="Arial"/>
        </w:rPr>
        <w:t xml:space="preserve">. Staro vozilo: Godina proizvodnje: 17.08.2018. </w:t>
      </w:r>
      <w:proofErr w:type="gramStart"/>
      <w:r w:rsidR="00F61060" w:rsidRPr="00F61060">
        <w:rPr>
          <w:rFonts w:ascii="Arial" w:hAnsi="Arial" w:cs="Arial"/>
        </w:rPr>
        <w:t>godine</w:t>
      </w:r>
      <w:proofErr w:type="gramEnd"/>
      <w:r w:rsidR="00F61060" w:rsidRPr="00F61060">
        <w:rPr>
          <w:rFonts w:ascii="Arial" w:hAnsi="Arial" w:cs="Arial"/>
        </w:rPr>
        <w:t xml:space="preserve"> Marka: CITROEN Tip/model: JUMPER 2.0 HDI Vrsta vozila - teretno vozilo Broj šasije VF7YC2MFC12H92668 Dozvoljena nosivost: 1425 kg Masa praznog vozila: 2000kg Broj osovina: 2 Zapremina motora: 1997/96 Vrsta goriva: nafta Boja vozila: Bijela banqiuse Broj mjesta za sjedenje: 3</w:t>
      </w:r>
    </w:p>
    <w:p w:rsidR="00F94614" w:rsidRPr="000D6C2C" w:rsidRDefault="00F94614" w:rsidP="008D2D7D">
      <w:pPr>
        <w:jc w:val="both"/>
        <w:rPr>
          <w:rFonts w:ascii="Arial" w:hAnsi="Arial" w:cs="Arial"/>
          <w:color w:val="000000" w:themeColor="text1"/>
        </w:rPr>
      </w:pPr>
    </w:p>
    <w:p w:rsidR="00F94614" w:rsidRPr="000D6C2C" w:rsidRDefault="001A1687" w:rsidP="008D2D7D">
      <w:pPr>
        <w:jc w:val="both"/>
        <w:rPr>
          <w:rFonts w:ascii="Arial" w:hAnsi="Arial" w:cs="Arial"/>
          <w:color w:val="000000" w:themeColor="text1"/>
        </w:rPr>
      </w:pPr>
      <w:r w:rsidRPr="000D6C2C">
        <w:rPr>
          <w:rFonts w:ascii="Arial" w:hAnsi="Arial" w:cs="Arial"/>
          <w:color w:val="000000" w:themeColor="text1"/>
        </w:rPr>
        <w:t xml:space="preserve">Ponuđač je dužan da u ponudi dostavi izvode i iz kojih je moguće utvrditi karakteristike vozila u odnosu </w:t>
      </w:r>
      <w:proofErr w:type="gramStart"/>
      <w:r w:rsidRPr="000D6C2C">
        <w:rPr>
          <w:rFonts w:ascii="Arial" w:hAnsi="Arial" w:cs="Arial"/>
          <w:color w:val="000000" w:themeColor="text1"/>
        </w:rPr>
        <w:t>na</w:t>
      </w:r>
      <w:proofErr w:type="gramEnd"/>
      <w:r w:rsidRPr="000D6C2C">
        <w:rPr>
          <w:rFonts w:ascii="Arial" w:hAnsi="Arial" w:cs="Arial"/>
          <w:color w:val="000000" w:themeColor="text1"/>
        </w:rPr>
        <w:t xml:space="preserve"> parametre koje je naručilac naveo u koloni - bitne karakteristike predmeta nabavke, u tehničkoj specifikaciji.</w:t>
      </w:r>
    </w:p>
    <w:p w:rsidR="008D2D7D" w:rsidRPr="00EE4EA1" w:rsidRDefault="008D2D7D" w:rsidP="008D2D7D">
      <w:pPr>
        <w:jc w:val="both"/>
        <w:rPr>
          <w:rFonts w:ascii="Arial" w:hAnsi="Arial" w:cs="Arial"/>
        </w:rPr>
      </w:pPr>
    </w:p>
    <w:p w:rsidR="002135EC" w:rsidRDefault="002135EC" w:rsidP="002135EC">
      <w:pPr>
        <w:jc w:val="both"/>
        <w:rPr>
          <w:rFonts w:ascii="Arial" w:hAnsi="Arial" w:cs="Arial"/>
        </w:rPr>
      </w:pPr>
      <w:r w:rsidRPr="002135EC">
        <w:rPr>
          <w:rFonts w:ascii="Arial" w:hAnsi="Arial" w:cs="Arial"/>
        </w:rPr>
        <w:t>Rok v</w:t>
      </w:r>
      <w:r w:rsidR="000D6C2C">
        <w:rPr>
          <w:rFonts w:ascii="Arial" w:hAnsi="Arial" w:cs="Arial"/>
        </w:rPr>
        <w:t>aženja ponude je 6</w:t>
      </w:r>
      <w:r w:rsidRPr="002135EC">
        <w:rPr>
          <w:rFonts w:ascii="Arial" w:hAnsi="Arial" w:cs="Arial"/>
        </w:rPr>
        <w:t xml:space="preserve">0 </w:t>
      </w:r>
      <w:proofErr w:type="gramStart"/>
      <w:r w:rsidRPr="002135EC">
        <w:rPr>
          <w:rFonts w:ascii="Arial" w:hAnsi="Arial" w:cs="Arial"/>
        </w:rPr>
        <w:t>dana</w:t>
      </w:r>
      <w:proofErr w:type="gramEnd"/>
      <w:r w:rsidRPr="002135EC">
        <w:rPr>
          <w:rFonts w:ascii="Arial" w:hAnsi="Arial" w:cs="Arial"/>
        </w:rPr>
        <w:t xml:space="preserve"> od dana otvaranja ponuda.</w:t>
      </w:r>
      <w:r w:rsidRPr="002135EC">
        <w:rPr>
          <w:rFonts w:ascii="Arial" w:hAnsi="Arial" w:cs="Arial"/>
        </w:rPr>
        <w:tab/>
      </w:r>
    </w:p>
    <w:p w:rsidR="002A7311" w:rsidRDefault="002A7311" w:rsidP="002135EC">
      <w:pPr>
        <w:jc w:val="both"/>
        <w:rPr>
          <w:rFonts w:ascii="Arial" w:hAnsi="Arial" w:cs="Arial"/>
        </w:rPr>
      </w:pPr>
    </w:p>
    <w:p w:rsidR="00863495" w:rsidRPr="00EE4EA1" w:rsidRDefault="002A7311" w:rsidP="002135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Period </w:t>
      </w:r>
      <w:r w:rsidR="002135EC" w:rsidRPr="002135EC">
        <w:rPr>
          <w:rFonts w:ascii="Arial" w:hAnsi="Arial" w:cs="Arial"/>
        </w:rPr>
        <w:t xml:space="preserve">lizinga je </w:t>
      </w:r>
      <w:proofErr w:type="gramStart"/>
      <w:r w:rsidR="002135EC" w:rsidRPr="002135EC">
        <w:rPr>
          <w:rFonts w:ascii="Arial" w:hAnsi="Arial" w:cs="Arial"/>
        </w:rPr>
        <w:t>na</w:t>
      </w:r>
      <w:proofErr w:type="gramEnd"/>
      <w:r w:rsidR="002135EC" w:rsidRPr="002135EC">
        <w:rPr>
          <w:rFonts w:ascii="Arial" w:hAnsi="Arial" w:cs="Arial"/>
        </w:rPr>
        <w:t xml:space="preserve"> 4 godine od dana zaključivanja ugovora, nakon čega Naručilac stiče pravo svojine na predmetu finansijskog lizinga</w:t>
      </w:r>
    </w:p>
    <w:p w:rsidR="008D2D7D" w:rsidRDefault="008D2D7D" w:rsidP="002B650A">
      <w:pPr>
        <w:jc w:val="both"/>
        <w:rPr>
          <w:rFonts w:ascii="Arial" w:hAnsi="Arial" w:cs="Arial"/>
          <w:color w:val="000000"/>
        </w:rPr>
      </w:pPr>
    </w:p>
    <w:p w:rsidR="002135EC" w:rsidRDefault="002135EC" w:rsidP="002135EC">
      <w:pPr>
        <w:jc w:val="both"/>
        <w:rPr>
          <w:rFonts w:ascii="Arial" w:hAnsi="Arial" w:cs="Arial"/>
          <w:color w:val="000000"/>
        </w:rPr>
      </w:pPr>
      <w:r w:rsidRPr="002135EC">
        <w:rPr>
          <w:rFonts w:ascii="Arial" w:hAnsi="Arial" w:cs="Arial"/>
          <w:color w:val="000000"/>
        </w:rPr>
        <w:t>Mjesto izvršenja ugovora je adresa Zdravstvene ustanove Apoteke Crne Gore “Montefarm” - Ankarski bulevar b.b. Podgorica</w:t>
      </w:r>
      <w:r w:rsidRPr="002135EC">
        <w:rPr>
          <w:rFonts w:ascii="Arial" w:hAnsi="Arial" w:cs="Arial"/>
          <w:color w:val="000000"/>
        </w:rPr>
        <w:tab/>
      </w:r>
    </w:p>
    <w:p w:rsidR="002135EC" w:rsidRPr="002135EC" w:rsidRDefault="002135EC" w:rsidP="002135EC">
      <w:pPr>
        <w:jc w:val="both"/>
        <w:rPr>
          <w:rFonts w:ascii="Arial" w:hAnsi="Arial" w:cs="Arial"/>
          <w:color w:val="000000"/>
        </w:rPr>
      </w:pPr>
    </w:p>
    <w:p w:rsidR="002135EC" w:rsidRDefault="002135EC" w:rsidP="002135EC">
      <w:pPr>
        <w:jc w:val="both"/>
        <w:rPr>
          <w:rFonts w:ascii="Arial" w:hAnsi="Arial" w:cs="Arial"/>
          <w:color w:val="000000"/>
        </w:rPr>
      </w:pPr>
      <w:r w:rsidRPr="002135EC">
        <w:rPr>
          <w:rFonts w:ascii="Arial" w:hAnsi="Arial" w:cs="Arial"/>
          <w:color w:val="000000"/>
        </w:rPr>
        <w:t xml:space="preserve">Rok i način plaćanja je:-Plaćanje putem finansijskog lizinga –u jednakim mesečnim ratama u naredne 4 godine, prema planu otplate i Ugovoru o </w:t>
      </w:r>
      <w:r w:rsidR="005D79A0">
        <w:rPr>
          <w:rFonts w:ascii="Arial" w:hAnsi="Arial" w:cs="Arial"/>
          <w:color w:val="000000"/>
        </w:rPr>
        <w:t>finansijskom lizingu;</w:t>
      </w:r>
      <w:r w:rsidRPr="002135EC">
        <w:rPr>
          <w:rFonts w:ascii="Arial" w:hAnsi="Arial" w:cs="Arial"/>
          <w:color w:val="000000"/>
        </w:rPr>
        <w:tab/>
      </w:r>
    </w:p>
    <w:p w:rsidR="002135EC" w:rsidRPr="002135EC" w:rsidRDefault="002135EC" w:rsidP="002135EC">
      <w:pPr>
        <w:jc w:val="both"/>
        <w:rPr>
          <w:rFonts w:ascii="Arial" w:hAnsi="Arial" w:cs="Arial"/>
          <w:color w:val="000000"/>
        </w:rPr>
      </w:pPr>
    </w:p>
    <w:p w:rsidR="002135EC" w:rsidRDefault="002135EC" w:rsidP="002135E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Način plaćanja: </w:t>
      </w:r>
      <w:r w:rsidR="0070345F">
        <w:rPr>
          <w:rFonts w:ascii="Arial" w:hAnsi="Arial" w:cs="Arial"/>
          <w:color w:val="000000"/>
        </w:rPr>
        <w:t>Virmanski</w:t>
      </w:r>
      <w:r w:rsidRPr="002135EC">
        <w:rPr>
          <w:rFonts w:ascii="Arial" w:hAnsi="Arial" w:cs="Arial"/>
          <w:color w:val="000000"/>
        </w:rPr>
        <w:t xml:space="preserve">-U ukupnu vrijednost ponude moraju biti uračunati svi troškovi vezani za realizaciju ugovorene obaveze, i oni se ne mogu posebno iskazati van ponuđene cijene, fakturisati niti naplaćivati.Ukupna vrijednost ponude uključuje i </w:t>
      </w:r>
      <w:r w:rsidRPr="002135EC">
        <w:rPr>
          <w:rFonts w:ascii="Arial" w:hAnsi="Arial" w:cs="Arial"/>
          <w:color w:val="000000"/>
        </w:rPr>
        <w:lastRenderedPageBreak/>
        <w:t>lizing naknadu i druge troškove koji nastaju zaključenjem Ugovora o finansijskom lizingu.</w:t>
      </w:r>
    </w:p>
    <w:p w:rsidR="002135EC" w:rsidRDefault="002135EC" w:rsidP="002B650A">
      <w:pPr>
        <w:jc w:val="both"/>
        <w:rPr>
          <w:rFonts w:ascii="Arial" w:hAnsi="Arial" w:cs="Arial"/>
          <w:color w:val="000000"/>
        </w:rPr>
      </w:pPr>
    </w:p>
    <w:p w:rsidR="002135EC" w:rsidRDefault="002135EC" w:rsidP="002135EC">
      <w:pPr>
        <w:jc w:val="both"/>
        <w:rPr>
          <w:rFonts w:ascii="Arial" w:hAnsi="Arial" w:cs="Arial"/>
          <w:color w:val="000000"/>
        </w:rPr>
      </w:pPr>
      <w:r w:rsidRPr="002135EC">
        <w:rPr>
          <w:rFonts w:ascii="Arial" w:hAnsi="Arial" w:cs="Arial"/>
          <w:color w:val="000000"/>
        </w:rPr>
        <w:t>Način</w:t>
      </w:r>
      <w:r>
        <w:rPr>
          <w:rFonts w:ascii="Arial" w:hAnsi="Arial" w:cs="Arial"/>
          <w:color w:val="000000"/>
        </w:rPr>
        <w:t xml:space="preserve"> sprovođenja kontrole kvaliteta: </w:t>
      </w:r>
      <w:r w:rsidRPr="002135EC">
        <w:rPr>
          <w:rFonts w:ascii="Arial" w:hAnsi="Arial" w:cs="Arial"/>
          <w:color w:val="000000"/>
        </w:rPr>
        <w:t>Kontrolu kvaliteta, prilikom preuzimanja vozila izvršiće odgovorno lice ZUACG Montefarm Podgorica. Prilikom preuzimanja, izabrani ponuđač dužan je da odgovornom licu, preda sledeću dokumentaciju: -upustvo -kompletan opis isporučenog vozila, sa tehničkim karakteristikama, serijskom i dodatnom posebnom opremom (sva naprijed navedena dokumenta moraju biti ovjerena); -plan servisnih intervala za isporučeno vozilo sa prikazom normativa radnih sati i rezervnih djelova po servisnom intervalu, odnosno godišnjeg servisa, minimalno do predviđene kilometraže (servisnu i garantnu knjižicu); -upustvo o načinu na koji će se obavljati redovno i vanredno servisiranje, sa nazivima servisa i kontak</w:t>
      </w:r>
      <w:r w:rsidR="00317B12">
        <w:rPr>
          <w:rFonts w:ascii="Arial" w:hAnsi="Arial" w:cs="Arial"/>
          <w:color w:val="000000"/>
        </w:rPr>
        <w:t>t telefonima na svakoj lokaciji</w:t>
      </w:r>
      <w:r w:rsidRPr="002135EC">
        <w:rPr>
          <w:rFonts w:ascii="Arial" w:hAnsi="Arial" w:cs="Arial"/>
          <w:color w:val="000000"/>
        </w:rPr>
        <w:t>; -Elaborat o izvršenoj ugradnji posebne i ostale naknadno ugrađene opreme, tražene u tehničkim karakteristikama vozila.</w:t>
      </w:r>
      <w:r w:rsidRPr="002135EC">
        <w:rPr>
          <w:rFonts w:ascii="Arial" w:hAnsi="Arial" w:cs="Arial"/>
          <w:color w:val="000000"/>
        </w:rPr>
        <w:tab/>
      </w:r>
    </w:p>
    <w:p w:rsidR="002135EC" w:rsidRPr="002135EC" w:rsidRDefault="002135EC" w:rsidP="002135EC">
      <w:pPr>
        <w:jc w:val="both"/>
        <w:rPr>
          <w:rFonts w:ascii="Arial" w:hAnsi="Arial" w:cs="Arial"/>
          <w:color w:val="000000"/>
        </w:rPr>
      </w:pPr>
    </w:p>
    <w:p w:rsidR="002135EC" w:rsidRDefault="002135EC" w:rsidP="002135EC">
      <w:pPr>
        <w:jc w:val="both"/>
        <w:rPr>
          <w:rFonts w:ascii="Arial" w:hAnsi="Arial" w:cs="Arial"/>
          <w:color w:val="000000"/>
        </w:rPr>
      </w:pPr>
      <w:r w:rsidRPr="002135EC">
        <w:rPr>
          <w:rFonts w:ascii="Arial" w:hAnsi="Arial" w:cs="Arial"/>
          <w:color w:val="000000"/>
        </w:rPr>
        <w:t>NAPOMENA: U ukupnu vrijednost ponude moraju b</w:t>
      </w:r>
      <w:r w:rsidR="002A7311">
        <w:rPr>
          <w:rFonts w:ascii="Arial" w:hAnsi="Arial" w:cs="Arial"/>
          <w:color w:val="000000"/>
        </w:rPr>
        <w:t>iti uračunati troškovi vezani za</w:t>
      </w:r>
      <w:r w:rsidRPr="002135EC">
        <w:rPr>
          <w:rFonts w:ascii="Arial" w:hAnsi="Arial" w:cs="Arial"/>
          <w:color w:val="000000"/>
        </w:rPr>
        <w:t xml:space="preserve"> realizaciju ugovorene obaveze i oni se ne mogu posebno iskazati van ponuđene cijene, fakturisati niti naplaćivati.</w:t>
      </w:r>
      <w:r w:rsidR="000D6C2C">
        <w:rPr>
          <w:rFonts w:ascii="Arial" w:hAnsi="Arial" w:cs="Arial"/>
          <w:color w:val="000000"/>
        </w:rPr>
        <w:t>Ukupna vrijednost ponude uključuje i lizing naknadu I druge troškove koji nastaju zaključenjem ugovora o finansijskom lizingu.</w:t>
      </w:r>
    </w:p>
    <w:p w:rsidR="002135EC" w:rsidRDefault="002135EC" w:rsidP="002B650A">
      <w:pPr>
        <w:jc w:val="both"/>
        <w:rPr>
          <w:rFonts w:ascii="Arial" w:hAnsi="Arial" w:cs="Arial"/>
          <w:color w:val="000000"/>
        </w:rPr>
      </w:pPr>
    </w:p>
    <w:p w:rsidR="002135EC" w:rsidRDefault="00502244" w:rsidP="002135EC">
      <w:pPr>
        <w:jc w:val="both"/>
        <w:rPr>
          <w:rFonts w:ascii="Arial" w:hAnsi="Arial" w:cs="Arial"/>
          <w:color w:val="000000"/>
        </w:rPr>
      </w:pPr>
      <w:r w:rsidRPr="00502244">
        <w:rPr>
          <w:rFonts w:ascii="Arial" w:hAnsi="Arial" w:cs="Arial"/>
          <w:color w:val="000000"/>
        </w:rPr>
        <w:t>Ponuđač je u obavezi da navede marku i tip vozila koje nudi. Ponuđač je dužan d</w:t>
      </w:r>
      <w:r w:rsidR="005F517A">
        <w:rPr>
          <w:rFonts w:ascii="Arial" w:hAnsi="Arial" w:cs="Arial"/>
          <w:color w:val="000000"/>
        </w:rPr>
        <w:t>a u ponudi za svako traženo</w:t>
      </w:r>
      <w:r w:rsidRPr="00502244">
        <w:rPr>
          <w:rFonts w:ascii="Arial" w:hAnsi="Arial" w:cs="Arial"/>
          <w:color w:val="000000"/>
        </w:rPr>
        <w:t xml:space="preserve"> vozilo dostavi izjavu da je ovlašćeni prodavac i serviser </w:t>
      </w:r>
      <w:proofErr w:type="gramStart"/>
      <w:r w:rsidRPr="00502244">
        <w:rPr>
          <w:rFonts w:ascii="Arial" w:hAnsi="Arial" w:cs="Arial"/>
          <w:color w:val="000000"/>
        </w:rPr>
        <w:t>ili  izjavu</w:t>
      </w:r>
      <w:proofErr w:type="gramEnd"/>
      <w:r w:rsidRPr="00502244">
        <w:rPr>
          <w:rFonts w:ascii="Arial" w:hAnsi="Arial" w:cs="Arial"/>
          <w:color w:val="000000"/>
        </w:rPr>
        <w:t xml:space="preserve"> da na teritoriji Crne Gore postoji ovlašćeni prodavac</w:t>
      </w:r>
      <w:r w:rsidR="0025454B">
        <w:rPr>
          <w:rFonts w:ascii="Arial" w:hAnsi="Arial" w:cs="Arial"/>
          <w:color w:val="000000"/>
        </w:rPr>
        <w:t xml:space="preserve"> </w:t>
      </w:r>
      <w:r w:rsidRPr="00502244">
        <w:rPr>
          <w:rFonts w:ascii="Arial" w:hAnsi="Arial" w:cs="Arial"/>
          <w:color w:val="000000"/>
        </w:rPr>
        <w:t xml:space="preserve">i serviser za </w:t>
      </w:r>
      <w:r w:rsidR="0025454B">
        <w:rPr>
          <w:rFonts w:ascii="Arial" w:hAnsi="Arial" w:cs="Arial"/>
          <w:color w:val="000000"/>
        </w:rPr>
        <w:t xml:space="preserve">ponuđena </w:t>
      </w:r>
      <w:r w:rsidRPr="00502244">
        <w:rPr>
          <w:rFonts w:ascii="Arial" w:hAnsi="Arial" w:cs="Arial"/>
          <w:color w:val="000000"/>
        </w:rPr>
        <w:t>vozila.</w:t>
      </w:r>
    </w:p>
    <w:p w:rsidR="00502244" w:rsidRPr="002135EC" w:rsidRDefault="00502244" w:rsidP="002135EC">
      <w:pPr>
        <w:jc w:val="both"/>
        <w:rPr>
          <w:rFonts w:ascii="Arial" w:hAnsi="Arial" w:cs="Arial"/>
          <w:color w:val="000000"/>
        </w:rPr>
      </w:pPr>
    </w:p>
    <w:p w:rsidR="002135EC" w:rsidRDefault="002135EC" w:rsidP="002135EC">
      <w:pPr>
        <w:jc w:val="both"/>
        <w:rPr>
          <w:rFonts w:ascii="Arial" w:hAnsi="Arial" w:cs="Arial"/>
          <w:color w:val="000000"/>
        </w:rPr>
      </w:pPr>
      <w:r w:rsidRPr="002135EC">
        <w:rPr>
          <w:rFonts w:ascii="Arial" w:hAnsi="Arial" w:cs="Arial"/>
          <w:color w:val="000000"/>
        </w:rPr>
        <w:t xml:space="preserve">Garancija </w:t>
      </w:r>
      <w:proofErr w:type="gramStart"/>
      <w:r w:rsidRPr="002135EC">
        <w:rPr>
          <w:rFonts w:ascii="Arial" w:hAnsi="Arial" w:cs="Arial"/>
          <w:color w:val="000000"/>
        </w:rPr>
        <w:t xml:space="preserve">ponude </w:t>
      </w:r>
      <w:r>
        <w:rPr>
          <w:rFonts w:ascii="Arial" w:hAnsi="Arial" w:cs="Arial"/>
          <w:color w:val="000000"/>
        </w:rPr>
        <w:t>:</w:t>
      </w:r>
      <w:r w:rsidRPr="002135EC">
        <w:rPr>
          <w:rFonts w:ascii="Arial" w:hAnsi="Arial" w:cs="Arial"/>
          <w:color w:val="000000"/>
        </w:rPr>
        <w:t>Ponuđač</w:t>
      </w:r>
      <w:proofErr w:type="gramEnd"/>
      <w:r w:rsidRPr="002135EC">
        <w:rPr>
          <w:rFonts w:ascii="Arial" w:hAnsi="Arial" w:cs="Arial"/>
          <w:color w:val="000000"/>
        </w:rPr>
        <w:t xml:space="preserve"> je dužan dostaviti bezuslovnu i na prvi poziv naplativu garanciju ponude u iznosu od 2 % procijenjene vrijednosti javne nabavke, kao garanciju ostajanja u obavezi prema ponudi u periodu važenja ponude i 3 dana nakon isteka važenja ponude. Garancija ponude </w:t>
      </w:r>
      <w:proofErr w:type="gramStart"/>
      <w:r w:rsidRPr="002135EC">
        <w:rPr>
          <w:rFonts w:ascii="Arial" w:hAnsi="Arial" w:cs="Arial"/>
          <w:color w:val="000000"/>
        </w:rPr>
        <w:t>će</w:t>
      </w:r>
      <w:proofErr w:type="gramEnd"/>
      <w:r w:rsidRPr="002135EC">
        <w:rPr>
          <w:rFonts w:ascii="Arial" w:hAnsi="Arial" w:cs="Arial"/>
          <w:color w:val="000000"/>
        </w:rPr>
        <w:t xml:space="preserve"> se aktivirati ako ponuđač: 1) odustane od ponude u roku važenja ponude; 2) ne dostavi zahtijevane dokaze prije potpisivanja ugovora; 3) odbije da potpiše ugovor o javnoj nabavci ili okvirni sporazum; ili 4) u izjavi privrednog subjekta navede netačne činjenice o ispunjenosti uslova iz člana 111 stav 4 Zakona o javnim nabavkama</w:t>
      </w:r>
      <w:r w:rsidRPr="002135EC">
        <w:rPr>
          <w:rFonts w:ascii="Arial" w:hAnsi="Arial" w:cs="Arial"/>
          <w:color w:val="000000"/>
        </w:rPr>
        <w:tab/>
      </w:r>
    </w:p>
    <w:p w:rsidR="002135EC" w:rsidRPr="002135EC" w:rsidRDefault="002135EC" w:rsidP="002135EC">
      <w:pPr>
        <w:jc w:val="both"/>
        <w:rPr>
          <w:rFonts w:ascii="Arial" w:hAnsi="Arial" w:cs="Arial"/>
          <w:color w:val="000000"/>
        </w:rPr>
      </w:pPr>
      <w:r w:rsidRPr="002135EC">
        <w:rPr>
          <w:rFonts w:ascii="Arial" w:hAnsi="Arial" w:cs="Arial"/>
          <w:color w:val="000000"/>
        </w:rPr>
        <w:tab/>
      </w:r>
    </w:p>
    <w:p w:rsidR="002135EC" w:rsidRPr="002135EC" w:rsidRDefault="002A7311" w:rsidP="002135E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Garantni rok</w:t>
      </w:r>
      <w:r w:rsidR="000D6C2C">
        <w:rPr>
          <w:rFonts w:ascii="Arial" w:hAnsi="Arial" w:cs="Arial"/>
          <w:color w:val="000000"/>
        </w:rPr>
        <w:t>: 2 godine.</w:t>
      </w:r>
      <w:r>
        <w:rPr>
          <w:rFonts w:ascii="Arial" w:hAnsi="Arial" w:cs="Arial"/>
          <w:color w:val="000000"/>
        </w:rPr>
        <w:t xml:space="preserve"> </w:t>
      </w:r>
    </w:p>
    <w:p w:rsidR="002135EC" w:rsidRPr="00EE4EA1" w:rsidRDefault="002135EC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</w:rPr>
      </w:pPr>
      <w:r w:rsidRPr="00EE4EA1">
        <w:rPr>
          <w:rFonts w:ascii="Arial" w:hAnsi="Arial" w:cs="Arial"/>
          <w:b/>
          <w:color w:val="000000"/>
        </w:rPr>
        <w:t>ZAKLJUČIVANJE OKVIRNOG SPORAZUMA</w:t>
      </w:r>
      <w:r w:rsidRPr="00EE4EA1">
        <w:rPr>
          <w:rFonts w:ascii="Arial" w:hAnsi="Arial" w:cs="Arial"/>
          <w:b/>
          <w:color w:val="000000"/>
          <w:vertAlign w:val="superscript"/>
        </w:rPr>
        <w:footnoteReference w:id="6"/>
      </w: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>Zaključiće se okvirni sporazum:</w:t>
      </w: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F16A7E" w:rsidP="002B650A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sym w:font="Wingdings" w:char="F078"/>
      </w:r>
      <w:proofErr w:type="gramStart"/>
      <w:r w:rsidR="002B650A" w:rsidRPr="00EE4EA1">
        <w:rPr>
          <w:rFonts w:ascii="Arial" w:hAnsi="Arial" w:cs="Arial"/>
          <w:color w:val="000000"/>
        </w:rPr>
        <w:t>ne</w:t>
      </w:r>
      <w:proofErr w:type="gramEnd"/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sym w:font="Wingdings" w:char="F0A8"/>
      </w:r>
      <w:proofErr w:type="gramStart"/>
      <w:r w:rsidRPr="00EE4EA1">
        <w:rPr>
          <w:rFonts w:ascii="Arial" w:hAnsi="Arial" w:cs="Arial"/>
          <w:color w:val="000000"/>
        </w:rPr>
        <w:t>da</w:t>
      </w:r>
      <w:proofErr w:type="gramEnd"/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b/>
          <w:color w:val="000000"/>
        </w:rPr>
        <w:t>PODACI O NARUČIOCIMA KOJI ZAKLJUČUJU ZAJEDNIČKU NABAVKU</w:t>
      </w: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</w:p>
    <w:p w:rsidR="002A7311" w:rsidRDefault="002A7311" w:rsidP="002A7311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Zajednička nabavka se sprovodi za ___________________________________</w:t>
      </w: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b/>
          <w:color w:val="000000"/>
        </w:rPr>
        <w:lastRenderedPageBreak/>
        <w:t>PODACI O NARUČIOCIMA KOJI SU UKLJUČENI U CENTRALIZOVANU NABAVKU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</w:p>
    <w:p w:rsidR="002A7311" w:rsidRPr="002A7311" w:rsidRDefault="002A7311" w:rsidP="002A7311">
      <w:pPr>
        <w:jc w:val="both"/>
        <w:rPr>
          <w:rFonts w:ascii="Arial" w:hAnsi="Arial" w:cs="Arial"/>
          <w:lang w:val="sr-Latn-ME"/>
        </w:rPr>
      </w:pPr>
      <w:bookmarkStart w:id="3" w:name="_Toc62730556"/>
      <w:r>
        <w:rPr>
          <w:rFonts w:ascii="Arial" w:hAnsi="Arial" w:cs="Arial"/>
          <w:lang w:val="sr-Latn-ME"/>
        </w:rPr>
        <w:t>Centralizovana nabavka se sprovodi za potrebe ZUACG Montefarm Podgorica</w:t>
      </w:r>
      <w:r w:rsidRPr="002A7311">
        <w:rPr>
          <w:rFonts w:ascii="Arial" w:hAnsi="Arial" w:cs="Arial"/>
          <w:lang w:val="sr-Latn-ME"/>
        </w:rPr>
        <w:t xml:space="preserve"> </w:t>
      </w:r>
    </w:p>
    <w:p w:rsidR="002B650A" w:rsidRPr="00EE4EA1" w:rsidRDefault="002B650A" w:rsidP="002B650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 w:cs="Arial"/>
          <w:b/>
          <w:szCs w:val="32"/>
        </w:rPr>
      </w:pPr>
      <w:r w:rsidRPr="00EE4EA1">
        <w:rPr>
          <w:rFonts w:ascii="Arial" w:hAnsi="Arial" w:cs="Arial"/>
          <w:b/>
          <w:szCs w:val="32"/>
        </w:rPr>
        <w:t>NAČIN UTVRĐIVANJA EKVIVALENTNOSTI</w:t>
      </w:r>
      <w:bookmarkEnd w:id="3"/>
    </w:p>
    <w:p w:rsidR="002B650A" w:rsidRPr="00EE4EA1" w:rsidRDefault="002B650A" w:rsidP="002B650A">
      <w:pPr>
        <w:jc w:val="both"/>
        <w:rPr>
          <w:rFonts w:ascii="Arial" w:hAnsi="Arial" w:cs="Arial"/>
          <w:bCs/>
          <w:color w:val="FF0000"/>
        </w:rPr>
      </w:pPr>
    </w:p>
    <w:p w:rsidR="0003033F" w:rsidRPr="00EE4EA1" w:rsidRDefault="002B650A" w:rsidP="002B650A">
      <w:pPr>
        <w:jc w:val="both"/>
        <w:rPr>
          <w:rFonts w:ascii="Arial" w:hAnsi="Arial" w:cs="Arial"/>
          <w:bCs/>
        </w:rPr>
      </w:pPr>
      <w:r w:rsidRPr="00EE4EA1">
        <w:rPr>
          <w:rFonts w:ascii="Arial" w:hAnsi="Arial" w:cs="Arial"/>
          <w:bCs/>
        </w:rPr>
        <w:t>Način utvrđivanja ekvivalentnosti:</w:t>
      </w:r>
      <w:r w:rsidR="00E121E3" w:rsidRPr="00EE4EA1">
        <w:rPr>
          <w:rFonts w:ascii="Arial" w:hAnsi="Arial" w:cs="Arial"/>
          <w:bCs/>
        </w:rPr>
        <w:t xml:space="preserve"> Nije primjenjivo</w:t>
      </w:r>
    </w:p>
    <w:p w:rsidR="0003033F" w:rsidRPr="00EE4EA1" w:rsidRDefault="0003033F" w:rsidP="002B650A">
      <w:pPr>
        <w:jc w:val="both"/>
        <w:rPr>
          <w:rFonts w:ascii="Arial" w:hAnsi="Arial" w:cs="Arial"/>
          <w:bCs/>
          <w:color w:val="000000"/>
        </w:rPr>
      </w:pPr>
    </w:p>
    <w:p w:rsidR="00270A58" w:rsidRPr="00EE4EA1" w:rsidRDefault="00270A58" w:rsidP="00571A8D">
      <w:pPr>
        <w:rPr>
          <w:rFonts w:ascii="Arial" w:hAnsi="Arial" w:cs="Arial"/>
        </w:rPr>
      </w:pPr>
    </w:p>
    <w:p w:rsidR="002B650A" w:rsidRPr="00EE4EA1" w:rsidRDefault="002B650A" w:rsidP="002B650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 w:cs="Arial"/>
          <w:b/>
          <w:szCs w:val="32"/>
        </w:rPr>
      </w:pPr>
      <w:bookmarkStart w:id="4" w:name="_Toc62730557"/>
      <w:r w:rsidRPr="00EE4EA1">
        <w:rPr>
          <w:rFonts w:ascii="Arial" w:hAnsi="Arial" w:cs="Arial"/>
          <w:b/>
          <w:szCs w:val="32"/>
        </w:rPr>
        <w:t>OSNOVI ZA OBAVEZNO ISKLJUČENJE IZ POSTUPKA JAVNE NABAVKE</w:t>
      </w:r>
      <w:bookmarkEnd w:id="4"/>
    </w:p>
    <w:p w:rsidR="002B650A" w:rsidRPr="00EE4EA1" w:rsidRDefault="002B650A" w:rsidP="002B650A">
      <w:pPr>
        <w:jc w:val="both"/>
        <w:rPr>
          <w:rFonts w:ascii="Arial" w:hAnsi="Arial" w:cs="Arial"/>
        </w:rPr>
      </w:pP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Privredni subjekat </w:t>
      </w:r>
      <w:proofErr w:type="gramStart"/>
      <w:r w:rsidRPr="00EE4EA1">
        <w:rPr>
          <w:rFonts w:ascii="Arial" w:hAnsi="Arial" w:cs="Arial"/>
        </w:rPr>
        <w:t>će</w:t>
      </w:r>
      <w:proofErr w:type="gramEnd"/>
      <w:r w:rsidRPr="00EE4EA1">
        <w:rPr>
          <w:rFonts w:ascii="Arial" w:hAnsi="Arial" w:cs="Arial"/>
        </w:rPr>
        <w:t xml:space="preserve"> se isključiti iz postupka javne nabavke, ako: 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1) postoji sukob interesa iz člana 41 stav 1 tačka 2 alineja 1 i 2 ili člana 42 Zakona o javnim nabavkama, 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2) </w:t>
      </w:r>
      <w:proofErr w:type="gramStart"/>
      <w:r w:rsidRPr="00EE4EA1">
        <w:rPr>
          <w:rFonts w:ascii="Arial" w:hAnsi="Arial" w:cs="Arial"/>
        </w:rPr>
        <w:t>ne</w:t>
      </w:r>
      <w:proofErr w:type="gramEnd"/>
      <w:r w:rsidRPr="00EE4EA1">
        <w:rPr>
          <w:rFonts w:ascii="Arial" w:hAnsi="Arial" w:cs="Arial"/>
        </w:rPr>
        <w:t xml:space="preserve"> ispunjava obavezne uslove i uslove sposobnosti privrednog subjekta predviđene tenderskom dokumentacijom, 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3) </w:t>
      </w:r>
      <w:proofErr w:type="gramStart"/>
      <w:r w:rsidRPr="00EE4EA1">
        <w:rPr>
          <w:rFonts w:ascii="Arial" w:hAnsi="Arial" w:cs="Arial"/>
        </w:rPr>
        <w:t>postoji</w:t>
      </w:r>
      <w:proofErr w:type="gramEnd"/>
      <w:r w:rsidRPr="00EE4EA1">
        <w:rPr>
          <w:rFonts w:ascii="Arial" w:hAnsi="Arial" w:cs="Arial"/>
        </w:rPr>
        <w:t xml:space="preserve"> drugi razlog predviđen ovim zakonom. </w:t>
      </w:r>
    </w:p>
    <w:p w:rsidR="006320D4" w:rsidRPr="00EE4EA1" w:rsidRDefault="006320D4" w:rsidP="002B650A">
      <w:pPr>
        <w:jc w:val="both"/>
        <w:rPr>
          <w:rFonts w:ascii="Arial" w:hAnsi="Arial" w:cs="Arial"/>
        </w:rPr>
      </w:pPr>
    </w:p>
    <w:p w:rsidR="002B650A" w:rsidRPr="00EE4EA1" w:rsidRDefault="002B650A" w:rsidP="002B650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 w:cs="Arial"/>
          <w:b/>
          <w:szCs w:val="32"/>
        </w:rPr>
      </w:pPr>
      <w:bookmarkStart w:id="5" w:name="_Toc62730558"/>
      <w:r w:rsidRPr="00EE4EA1">
        <w:rPr>
          <w:rFonts w:ascii="Arial" w:hAnsi="Arial" w:cs="Arial"/>
          <w:b/>
          <w:szCs w:val="32"/>
        </w:rPr>
        <w:t>SREDSTVA FINANSIJSKOG OBEZBJEĐENJA UGOVORA O JAVNOJ NABAVCI</w:t>
      </w:r>
      <w:bookmarkEnd w:id="5"/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>Ponuđač čija ponuda bude izabrana kao najpovoljnija je dužan da uz potpisan ugovor o javnoj nabavci dostavi naručiocu:</w:t>
      </w:r>
    </w:p>
    <w:p w:rsidR="000A3F34" w:rsidRPr="00EE4EA1" w:rsidRDefault="000A3F34" w:rsidP="000A3F34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  <w:color w:val="000000"/>
        </w:rPr>
        <w:sym w:font="Wingdings" w:char="F078"/>
      </w:r>
      <w:r w:rsidRPr="00EE4EA1">
        <w:rPr>
          <w:rFonts w:ascii="Arial" w:hAnsi="Arial" w:cs="Arial"/>
        </w:rPr>
        <w:t xml:space="preserve">garanciju za dobro izvršenje ugovora, za slučaj povrede ugovorenih obaveza, </w:t>
      </w:r>
      <w:r w:rsidRPr="00EE4EA1">
        <w:rPr>
          <w:rFonts w:ascii="Arial" w:hAnsi="Arial" w:cs="Arial"/>
          <w:color w:val="000000"/>
        </w:rPr>
        <w:t>u iznosu od 5% od vrijednosti ugovora sa PDV-om, sa rokom važenja 120 dana od dana zaključenja ugovora i koju naručilac</w:t>
      </w:r>
      <w:r w:rsidRPr="00EE4EA1">
        <w:rPr>
          <w:rFonts w:ascii="Arial" w:hAnsi="Arial" w:cs="Arial"/>
        </w:rPr>
        <w:t xml:space="preserve"> može aktivirati u svakom momentu kada nastupi neki od razloga predviđenih za raskid ugovora.</w:t>
      </w:r>
    </w:p>
    <w:p w:rsidR="002B650A" w:rsidRPr="00EE4EA1" w:rsidRDefault="002B650A" w:rsidP="002B650A">
      <w:pPr>
        <w:jc w:val="both"/>
        <w:rPr>
          <w:rFonts w:ascii="Arial" w:eastAsia="Calibri" w:hAnsi="Arial" w:cs="Arial"/>
          <w:color w:val="000000"/>
        </w:rPr>
      </w:pPr>
    </w:p>
    <w:p w:rsidR="002B650A" w:rsidRPr="00EE4EA1" w:rsidRDefault="002B650A" w:rsidP="002B650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 w:cs="Arial"/>
          <w:b/>
          <w:color w:val="000000"/>
          <w:szCs w:val="32"/>
        </w:rPr>
      </w:pPr>
      <w:bookmarkStart w:id="6" w:name="_Toc62730559"/>
      <w:r w:rsidRPr="00EE4EA1">
        <w:rPr>
          <w:rFonts w:ascii="Arial" w:hAnsi="Arial" w:cs="Arial"/>
          <w:b/>
          <w:szCs w:val="32"/>
        </w:rPr>
        <w:t>METODOLOGIJA VREDNOVANJA PONUDA</w:t>
      </w:r>
      <w:bookmarkEnd w:id="6"/>
    </w:p>
    <w:p w:rsidR="002B650A" w:rsidRPr="00EE4EA1" w:rsidRDefault="002B650A" w:rsidP="002B650A">
      <w:pPr>
        <w:rPr>
          <w:rFonts w:ascii="Arial" w:hAnsi="Arial" w:cs="Arial"/>
        </w:rPr>
      </w:pPr>
    </w:p>
    <w:p w:rsidR="005808F6" w:rsidRPr="00D12326" w:rsidRDefault="005808F6" w:rsidP="005808F6">
      <w:pPr>
        <w:jc w:val="both"/>
        <w:rPr>
          <w:rFonts w:ascii="Arial" w:hAnsi="Arial" w:cs="Arial"/>
        </w:rPr>
      </w:pPr>
      <w:r w:rsidRPr="00D12326">
        <w:rPr>
          <w:rFonts w:ascii="Arial" w:hAnsi="Arial" w:cs="Arial"/>
        </w:rPr>
        <w:t xml:space="preserve">Naručilac </w:t>
      </w:r>
      <w:proofErr w:type="gramStart"/>
      <w:r w:rsidRPr="00D12326">
        <w:rPr>
          <w:rFonts w:ascii="Arial" w:hAnsi="Arial" w:cs="Arial"/>
        </w:rPr>
        <w:t>će</w:t>
      </w:r>
      <w:proofErr w:type="gramEnd"/>
      <w:r w:rsidRPr="00D12326">
        <w:rPr>
          <w:rFonts w:ascii="Arial" w:hAnsi="Arial" w:cs="Arial"/>
        </w:rPr>
        <w:t xml:space="preserve"> u postupku javne nabavke izabrati ekonomski najpovoljniju ponudu, primjenom pristupa isplativosti, po osnovu kriterijuma: </w:t>
      </w:r>
    </w:p>
    <w:p w:rsidR="005808F6" w:rsidRPr="00D12326" w:rsidRDefault="005808F6" w:rsidP="005808F6">
      <w:pPr>
        <w:rPr>
          <w:rFonts w:ascii="Arial" w:hAnsi="Arial" w:cs="Arial"/>
        </w:rPr>
      </w:pPr>
    </w:p>
    <w:p w:rsidR="005808F6" w:rsidRPr="00D12326" w:rsidRDefault="005808F6" w:rsidP="005808F6">
      <w:pPr>
        <w:rPr>
          <w:rFonts w:ascii="Arial" w:hAnsi="Arial" w:cs="Arial"/>
        </w:rPr>
      </w:pPr>
      <w:r w:rsidRPr="00D12326">
        <w:rPr>
          <w:rFonts w:ascii="Arial" w:hAnsi="Arial" w:cs="Arial"/>
        </w:rPr>
        <w:sym w:font="Wingdings" w:char="F078"/>
      </w:r>
      <w:proofErr w:type="gramStart"/>
      <w:r w:rsidR="00D12326" w:rsidRPr="00D12326">
        <w:rPr>
          <w:rFonts w:ascii="Arial" w:hAnsi="Arial" w:cs="Arial"/>
        </w:rPr>
        <w:t>odnos</w:t>
      </w:r>
      <w:proofErr w:type="gramEnd"/>
      <w:r w:rsidR="00D12326" w:rsidRPr="00D12326">
        <w:rPr>
          <w:rFonts w:ascii="Arial" w:hAnsi="Arial" w:cs="Arial"/>
        </w:rPr>
        <w:t xml:space="preserve"> cijene i kvaliteta </w:t>
      </w:r>
    </w:p>
    <w:p w:rsidR="005808F6" w:rsidRPr="00EE4EA1" w:rsidRDefault="005808F6" w:rsidP="005808F6">
      <w:pPr>
        <w:rPr>
          <w:rFonts w:ascii="Arial" w:hAnsi="Arial" w:cs="Arial"/>
        </w:rPr>
      </w:pPr>
    </w:p>
    <w:p w:rsidR="005808F6" w:rsidRPr="00EE4EA1" w:rsidRDefault="005808F6" w:rsidP="005808F6">
      <w:pPr>
        <w:rPr>
          <w:rFonts w:ascii="Arial" w:hAnsi="Arial" w:cs="Arial"/>
        </w:rPr>
      </w:pPr>
    </w:p>
    <w:p w:rsidR="005808F6" w:rsidRPr="00EE4EA1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:rsidR="005808F6" w:rsidRPr="00EE4EA1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 xml:space="preserve">Podkriterijum </w:t>
      </w:r>
      <w:r w:rsidRPr="00EE4EA1">
        <w:rPr>
          <w:rFonts w:ascii="Arial" w:hAnsi="Arial" w:cs="Arial"/>
          <w:b/>
          <w:color w:val="000000"/>
        </w:rPr>
        <w:t>cijena</w:t>
      </w:r>
      <w:r w:rsidR="00E7621C">
        <w:rPr>
          <w:rFonts w:ascii="Arial" w:hAnsi="Arial" w:cs="Arial"/>
          <w:b/>
          <w:color w:val="000000"/>
        </w:rPr>
        <w:t xml:space="preserve"> </w:t>
      </w:r>
      <w:proofErr w:type="gramStart"/>
      <w:r w:rsidRPr="00EE4EA1">
        <w:rPr>
          <w:rFonts w:ascii="Arial" w:hAnsi="Arial" w:cs="Arial"/>
          <w:color w:val="000000"/>
        </w:rPr>
        <w:t>će</w:t>
      </w:r>
      <w:proofErr w:type="gramEnd"/>
      <w:r w:rsidRPr="00EE4EA1">
        <w:rPr>
          <w:rFonts w:ascii="Arial" w:hAnsi="Arial" w:cs="Arial"/>
          <w:color w:val="000000"/>
        </w:rPr>
        <w:t xml:space="preserve"> se vrednovati na sljedeći način:</w:t>
      </w:r>
    </w:p>
    <w:p w:rsidR="005808F6" w:rsidRPr="00EE4EA1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:rsidR="005808F6" w:rsidRPr="00EE4EA1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>Kao osnov za vrednovanje ponuda uzimaju se ponuđene cijene ispravnih ponuda.</w:t>
      </w:r>
    </w:p>
    <w:p w:rsidR="005808F6" w:rsidRPr="00EE4EA1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 xml:space="preserve">Podkriterijum najniža ponuđena cijena iskazuje </w:t>
      </w:r>
      <w:proofErr w:type="gramStart"/>
      <w:r w:rsidRPr="00EE4EA1">
        <w:rPr>
          <w:rFonts w:ascii="Arial" w:hAnsi="Arial" w:cs="Arial"/>
          <w:color w:val="000000"/>
        </w:rPr>
        <w:t>na</w:t>
      </w:r>
      <w:proofErr w:type="gramEnd"/>
      <w:r w:rsidRPr="00EE4EA1">
        <w:rPr>
          <w:rFonts w:ascii="Arial" w:hAnsi="Arial" w:cs="Arial"/>
          <w:color w:val="000000"/>
        </w:rPr>
        <w:t xml:space="preserve"> način što se najniža ukupna ponuđena cijena podijeli sa ponuđenom cijenom i dobijeni količnik pomnoži sa brojem bodova koji je određen za ova</w:t>
      </w:r>
      <w:r w:rsidR="00D12326">
        <w:rPr>
          <w:rFonts w:ascii="Arial" w:hAnsi="Arial" w:cs="Arial"/>
          <w:color w:val="000000"/>
        </w:rPr>
        <w:t xml:space="preserve">j podkriterijum od maksimalnih </w:t>
      </w:r>
      <w:r w:rsidR="005115AC">
        <w:rPr>
          <w:rFonts w:ascii="Arial" w:hAnsi="Arial" w:cs="Arial"/>
          <w:color w:val="000000"/>
        </w:rPr>
        <w:t>55</w:t>
      </w:r>
      <w:r w:rsidRPr="00EE4EA1">
        <w:rPr>
          <w:rFonts w:ascii="Arial" w:hAnsi="Arial" w:cs="Arial"/>
          <w:color w:val="000000"/>
        </w:rPr>
        <w:t xml:space="preserve"> bodova, po formuli:</w:t>
      </w:r>
    </w:p>
    <w:p w:rsidR="005808F6" w:rsidRPr="00EE4EA1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:rsidR="005808F6" w:rsidRPr="00EE4EA1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>Broj bodova = C</w:t>
      </w:r>
      <w:r w:rsidR="00FA25A8" w:rsidRPr="00EE4EA1">
        <w:rPr>
          <w:rFonts w:ascii="Arial" w:hAnsi="Arial" w:cs="Arial"/>
          <w:color w:val="000000"/>
        </w:rPr>
        <w:t xml:space="preserve"> min</w:t>
      </w:r>
      <w:r w:rsidRPr="00EE4EA1">
        <w:rPr>
          <w:rFonts w:ascii="Arial" w:hAnsi="Arial" w:cs="Arial"/>
          <w:color w:val="000000"/>
        </w:rPr>
        <w:t xml:space="preserve"> (Najniža ponuđena c</w:t>
      </w:r>
      <w:r w:rsidR="005115AC">
        <w:rPr>
          <w:rFonts w:ascii="Arial" w:hAnsi="Arial" w:cs="Arial"/>
          <w:color w:val="000000"/>
        </w:rPr>
        <w:t>ijena) / C (ponuđena cijena) * 55</w:t>
      </w:r>
    </w:p>
    <w:p w:rsidR="005808F6" w:rsidRPr="00EE4EA1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:rsidR="005808F6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>Ako je ponuđena cijena 0</w:t>
      </w:r>
      <w:proofErr w:type="gramStart"/>
      <w:r w:rsidRPr="00EE4EA1">
        <w:rPr>
          <w:rFonts w:ascii="Arial" w:hAnsi="Arial" w:cs="Arial"/>
          <w:color w:val="000000"/>
        </w:rPr>
        <w:t>,00</w:t>
      </w:r>
      <w:proofErr w:type="gramEnd"/>
      <w:r w:rsidRPr="00EE4EA1">
        <w:rPr>
          <w:rFonts w:ascii="Arial" w:hAnsi="Arial" w:cs="Arial"/>
          <w:color w:val="000000"/>
        </w:rPr>
        <w:t xml:space="preserve"> EUR-a prilikom vrednovanja te cijene po kriterijumu ili podkriterijumu najniža ponuđena cijena uzima se da je ponuđena cijena 0,01 EUR.</w:t>
      </w:r>
    </w:p>
    <w:p w:rsidR="00D12326" w:rsidRDefault="00D1232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:rsidR="00D12326" w:rsidRDefault="00D1232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D12326">
        <w:rPr>
          <w:rFonts w:ascii="Arial" w:hAnsi="Arial" w:cs="Arial"/>
          <w:color w:val="000000"/>
        </w:rPr>
        <w:t>- Pa</w:t>
      </w:r>
      <w:r>
        <w:rPr>
          <w:rFonts w:ascii="Arial" w:hAnsi="Arial" w:cs="Arial"/>
          <w:color w:val="000000"/>
        </w:rPr>
        <w:t xml:space="preserve">rametar kvalitet: </w:t>
      </w:r>
      <w:r w:rsidRPr="00D12326">
        <w:rPr>
          <w:rFonts w:ascii="Arial" w:hAnsi="Arial" w:cs="Arial"/>
          <w:color w:val="000000"/>
        </w:rPr>
        <w:t xml:space="preserve"> rok isporuke (R) vrednovaće se </w:t>
      </w:r>
      <w:proofErr w:type="gramStart"/>
      <w:r w:rsidR="005D79A0">
        <w:rPr>
          <w:rFonts w:ascii="Arial" w:hAnsi="Arial" w:cs="Arial"/>
          <w:color w:val="000000"/>
        </w:rPr>
        <w:t>na</w:t>
      </w:r>
      <w:proofErr w:type="gramEnd"/>
      <w:r w:rsidR="005D79A0">
        <w:rPr>
          <w:rFonts w:ascii="Arial" w:hAnsi="Arial" w:cs="Arial"/>
          <w:color w:val="000000"/>
        </w:rPr>
        <w:t xml:space="preserve"> sljedeći način: maksimalnih 4</w:t>
      </w:r>
      <w:r w:rsidR="005115AC">
        <w:rPr>
          <w:rFonts w:ascii="Arial" w:hAnsi="Arial" w:cs="Arial"/>
          <w:color w:val="000000"/>
        </w:rPr>
        <w:t>5</w:t>
      </w:r>
      <w:r w:rsidRPr="00D12326">
        <w:rPr>
          <w:rFonts w:ascii="Arial" w:hAnsi="Arial" w:cs="Arial"/>
          <w:color w:val="000000"/>
        </w:rPr>
        <w:t xml:space="preserve"> bodova za najkraći rok isporuke, kao osnova za vrednovanje uzimaju se ponuđeni rokovi isporuke, dati od strane ponuđača čije su ponude ispravne. </w:t>
      </w:r>
    </w:p>
    <w:p w:rsidR="00D12326" w:rsidRDefault="00D1232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D12326">
        <w:rPr>
          <w:rFonts w:ascii="Arial" w:hAnsi="Arial" w:cs="Arial"/>
          <w:color w:val="000000"/>
        </w:rPr>
        <w:t>Maksimalan broj bodova, po ovom parametru dodjeljuje se ponuđaču koji je ponudio najkraći rok isporuke, dok se bodovi ostalim ponudama po ovom parametru, dodjeljuje proporcionalno, u odnosu na ponuđene rokove isporuke po formuli: Broj bodova (R) = (najkraći rok ispo</w:t>
      </w:r>
      <w:r w:rsidR="005D79A0">
        <w:rPr>
          <w:rFonts w:ascii="Arial" w:hAnsi="Arial" w:cs="Arial"/>
          <w:color w:val="000000"/>
        </w:rPr>
        <w:t>ruke/ponuđeni rok isporuke/) x 4</w:t>
      </w:r>
      <w:r w:rsidR="005115AC">
        <w:rPr>
          <w:rFonts w:ascii="Arial" w:hAnsi="Arial" w:cs="Arial"/>
          <w:color w:val="000000"/>
        </w:rPr>
        <w:t>5</w:t>
      </w:r>
      <w:r w:rsidRPr="00D12326">
        <w:rPr>
          <w:rFonts w:ascii="Arial" w:hAnsi="Arial" w:cs="Arial"/>
          <w:color w:val="000000"/>
        </w:rPr>
        <w:t xml:space="preserve">; (Ako je rok isporuke 0 dana, prilikom vrednovanja ponude po ovom kriterijumu uzima se da je ponuđeni rok 1 dan) </w:t>
      </w:r>
    </w:p>
    <w:p w:rsidR="00D12326" w:rsidRDefault="00D1232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:rsidR="00D12326" w:rsidRPr="00EE4EA1" w:rsidRDefault="00D1232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D12326">
        <w:rPr>
          <w:rFonts w:ascii="Arial" w:hAnsi="Arial" w:cs="Arial"/>
          <w:color w:val="000000"/>
        </w:rPr>
        <w:t xml:space="preserve">NAPOMENA: Maksimalni ponuđeni rok ne može biti duži </w:t>
      </w:r>
      <w:proofErr w:type="gramStart"/>
      <w:r w:rsidRPr="00D12326">
        <w:rPr>
          <w:rFonts w:ascii="Arial" w:hAnsi="Arial" w:cs="Arial"/>
          <w:color w:val="000000"/>
        </w:rPr>
        <w:t>od</w:t>
      </w:r>
      <w:proofErr w:type="gramEnd"/>
      <w:r w:rsidRPr="00D12326">
        <w:rPr>
          <w:rFonts w:ascii="Arial" w:hAnsi="Arial" w:cs="Arial"/>
          <w:color w:val="000000"/>
        </w:rPr>
        <w:t xml:space="preserve"> 15 kalendarskih dana od dana zaključivanja ugovora o javnoj nabavci, uključujući i 15.dan. Ponuđeni rok navesti u danima.</w:t>
      </w:r>
    </w:p>
    <w:p w:rsidR="005808F6" w:rsidRPr="00EE4EA1" w:rsidRDefault="005808F6" w:rsidP="0058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:rsidR="000A3F34" w:rsidRDefault="000A3F34" w:rsidP="004325CE">
      <w:pPr>
        <w:jc w:val="both"/>
        <w:rPr>
          <w:rFonts w:ascii="Arial" w:hAnsi="Arial" w:cs="Arial"/>
          <w:b/>
          <w:szCs w:val="32"/>
        </w:rPr>
      </w:pPr>
      <w:bookmarkStart w:id="7" w:name="_Toc62730560"/>
    </w:p>
    <w:p w:rsidR="00F94614" w:rsidRPr="00EE4EA1" w:rsidRDefault="00F94614" w:rsidP="004325CE">
      <w:pPr>
        <w:jc w:val="both"/>
        <w:rPr>
          <w:rFonts w:ascii="Arial" w:hAnsi="Arial" w:cs="Arial"/>
          <w:b/>
          <w:szCs w:val="32"/>
        </w:rPr>
      </w:pPr>
    </w:p>
    <w:bookmarkEnd w:id="7"/>
    <w:p w:rsidR="00015CFA" w:rsidRPr="00EE4EA1" w:rsidRDefault="00015CFA" w:rsidP="00015CFA">
      <w:pPr>
        <w:pStyle w:val="ListParagraph"/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szCs w:val="32"/>
        </w:rPr>
      </w:pPr>
      <w:r w:rsidRPr="00EE4EA1">
        <w:rPr>
          <w:rFonts w:ascii="Arial" w:hAnsi="Arial" w:cs="Arial"/>
          <w:b/>
          <w:szCs w:val="32"/>
        </w:rPr>
        <w:t>JEZIK PONUDE</w:t>
      </w:r>
    </w:p>
    <w:p w:rsidR="002B650A" w:rsidRPr="00EE4EA1" w:rsidRDefault="002B650A" w:rsidP="002B650A">
      <w:pPr>
        <w:jc w:val="both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 xml:space="preserve">Ponuda se sačinjava </w:t>
      </w:r>
      <w:proofErr w:type="gramStart"/>
      <w:r w:rsidRPr="00EE4EA1">
        <w:rPr>
          <w:rFonts w:ascii="Arial" w:hAnsi="Arial" w:cs="Arial"/>
          <w:color w:val="000000"/>
        </w:rPr>
        <w:t>na</w:t>
      </w:r>
      <w:proofErr w:type="gramEnd"/>
      <w:r w:rsidRPr="00EE4EA1">
        <w:rPr>
          <w:rFonts w:ascii="Arial" w:hAnsi="Arial" w:cs="Arial"/>
          <w:color w:val="000000"/>
        </w:rPr>
        <w:t>:</w:t>
      </w:r>
    </w:p>
    <w:p w:rsidR="002B650A" w:rsidRPr="00EE4EA1" w:rsidRDefault="002B650A" w:rsidP="002B650A">
      <w:pPr>
        <w:jc w:val="both"/>
        <w:rPr>
          <w:rFonts w:ascii="Arial" w:hAnsi="Arial" w:cs="Arial"/>
          <w:b/>
          <w:bCs/>
          <w:color w:val="000000"/>
        </w:rPr>
      </w:pPr>
    </w:p>
    <w:p w:rsidR="002B650A" w:rsidRDefault="00E7621C" w:rsidP="007450F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Crnogorskom jeziku </w:t>
      </w:r>
      <w:r w:rsidR="00DF4CC5">
        <w:rPr>
          <w:rFonts w:ascii="Arial" w:hAnsi="Arial" w:cs="Arial"/>
          <w:color w:val="000000"/>
        </w:rPr>
        <w:t>I drugom jeziku koji je u služb</w:t>
      </w:r>
      <w:r>
        <w:rPr>
          <w:rFonts w:ascii="Arial" w:hAnsi="Arial" w:cs="Arial"/>
          <w:color w:val="000000"/>
        </w:rPr>
        <w:t xml:space="preserve">enoj upotrebi u Crnoj Gori u skladu </w:t>
      </w:r>
      <w:proofErr w:type="gramStart"/>
      <w:r>
        <w:rPr>
          <w:rFonts w:ascii="Arial" w:hAnsi="Arial" w:cs="Arial"/>
          <w:color w:val="000000"/>
        </w:rPr>
        <w:t>sa</w:t>
      </w:r>
      <w:proofErr w:type="gramEnd"/>
      <w:r>
        <w:rPr>
          <w:rFonts w:ascii="Arial" w:hAnsi="Arial" w:cs="Arial"/>
          <w:color w:val="000000"/>
        </w:rPr>
        <w:t xml:space="preserve"> Ustavom I Zakonom. </w:t>
      </w:r>
    </w:p>
    <w:p w:rsidR="00CD7C3E" w:rsidRDefault="00CD7C3E" w:rsidP="00CD7C3E">
      <w:pPr>
        <w:jc w:val="both"/>
        <w:rPr>
          <w:rFonts w:ascii="Arial" w:hAnsi="Arial" w:cs="Arial"/>
          <w:color w:val="000000"/>
        </w:rPr>
      </w:pPr>
    </w:p>
    <w:p w:rsidR="00CD7C3E" w:rsidRPr="00CD7C3E" w:rsidRDefault="00CD7C3E" w:rsidP="00CD7C3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Naručilac zadržava pravo da </w:t>
      </w:r>
      <w:proofErr w:type="gramStart"/>
      <w:r>
        <w:rPr>
          <w:rFonts w:ascii="Arial" w:hAnsi="Arial" w:cs="Arial"/>
          <w:color w:val="000000"/>
        </w:rPr>
        <w:t>od</w:t>
      </w:r>
      <w:proofErr w:type="gramEnd"/>
      <w:r>
        <w:rPr>
          <w:rFonts w:ascii="Arial" w:hAnsi="Arial" w:cs="Arial"/>
          <w:color w:val="000000"/>
        </w:rPr>
        <w:t xml:space="preserve"> ponuđača traži prevod dijela ponude koji je dat na Engleskom jeziku, ukoliko bude potrebno.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</w:p>
    <w:p w:rsidR="002B650A" w:rsidRPr="00EE4EA1" w:rsidRDefault="002B650A" w:rsidP="00015CF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szCs w:val="32"/>
        </w:rPr>
      </w:pPr>
      <w:bookmarkStart w:id="8" w:name="_Toc62730561"/>
      <w:r w:rsidRPr="00EE4EA1">
        <w:rPr>
          <w:rFonts w:ascii="Arial" w:hAnsi="Arial" w:cs="Arial"/>
          <w:b/>
          <w:szCs w:val="32"/>
        </w:rPr>
        <w:t>NAČIN, MJESTO I VRIJEME PODNOŠENJA PONUDA I OTVARANJA PONUDA</w:t>
      </w:r>
      <w:bookmarkEnd w:id="8"/>
    </w:p>
    <w:p w:rsidR="001B7572" w:rsidRPr="001A1DD5" w:rsidRDefault="001B7572" w:rsidP="001B7572">
      <w:pPr>
        <w:jc w:val="both"/>
        <w:rPr>
          <w:rFonts w:ascii="Arial" w:hAnsi="Arial" w:cs="Arial"/>
        </w:rPr>
      </w:pPr>
      <w:r w:rsidRPr="001A1DD5">
        <w:rPr>
          <w:rFonts w:ascii="Arial" w:hAnsi="Arial" w:cs="Arial"/>
        </w:rPr>
        <w:t>Ponude se podnose preko ESJN-</w:t>
      </w:r>
      <w:proofErr w:type="gramStart"/>
      <w:r w:rsidRPr="001A1DD5">
        <w:rPr>
          <w:rFonts w:ascii="Arial" w:hAnsi="Arial" w:cs="Arial"/>
        </w:rPr>
        <w:t>a  zaključno</w:t>
      </w:r>
      <w:proofErr w:type="gramEnd"/>
      <w:r w:rsidR="003B6649" w:rsidRPr="001A1DD5">
        <w:rPr>
          <w:rFonts w:ascii="Arial" w:hAnsi="Arial" w:cs="Arial"/>
        </w:rPr>
        <w:t xml:space="preserve"> </w:t>
      </w:r>
      <w:r w:rsidR="0075356D" w:rsidRPr="001A1DD5">
        <w:rPr>
          <w:rFonts w:ascii="Arial" w:hAnsi="Arial" w:cs="Arial"/>
        </w:rPr>
        <w:t xml:space="preserve">sa danom </w:t>
      </w:r>
      <w:r w:rsidR="00863495">
        <w:rPr>
          <w:rFonts w:ascii="Arial" w:hAnsi="Arial" w:cs="Arial"/>
        </w:rPr>
        <w:t>20.12</w:t>
      </w:r>
      <w:r w:rsidR="00F94614" w:rsidRPr="001A1DD5">
        <w:rPr>
          <w:rFonts w:ascii="Arial" w:hAnsi="Arial" w:cs="Arial"/>
        </w:rPr>
        <w:t>.2022</w:t>
      </w:r>
      <w:r w:rsidRPr="001A1DD5">
        <w:rPr>
          <w:rFonts w:ascii="Arial" w:hAnsi="Arial" w:cs="Arial"/>
        </w:rPr>
        <w:t>.godine do 10:00 sati.</w:t>
      </w:r>
    </w:p>
    <w:p w:rsidR="001B7572" w:rsidRPr="001A1DD5" w:rsidRDefault="001B7572" w:rsidP="001B7572">
      <w:pPr>
        <w:jc w:val="both"/>
        <w:rPr>
          <w:rFonts w:ascii="Arial" w:hAnsi="Arial" w:cs="Arial"/>
        </w:rPr>
      </w:pPr>
      <w:r w:rsidRPr="001A1DD5">
        <w:rPr>
          <w:rFonts w:ascii="Arial" w:hAnsi="Arial" w:cs="Arial"/>
        </w:rPr>
        <w:t>Otv</w:t>
      </w:r>
      <w:r w:rsidR="0075356D" w:rsidRPr="001A1DD5">
        <w:rPr>
          <w:rFonts w:ascii="Arial" w:hAnsi="Arial" w:cs="Arial"/>
        </w:rPr>
        <w:t xml:space="preserve">aranje ponuda održaće se </w:t>
      </w:r>
      <w:proofErr w:type="gramStart"/>
      <w:r w:rsidR="0075356D" w:rsidRPr="001A1DD5">
        <w:rPr>
          <w:rFonts w:ascii="Arial" w:hAnsi="Arial" w:cs="Arial"/>
        </w:rPr>
        <w:t>dana</w:t>
      </w:r>
      <w:proofErr w:type="gramEnd"/>
      <w:r w:rsidR="00621156" w:rsidRPr="001A1DD5">
        <w:rPr>
          <w:rFonts w:ascii="Arial" w:hAnsi="Arial" w:cs="Arial"/>
        </w:rPr>
        <w:t xml:space="preserve"> </w:t>
      </w:r>
      <w:r w:rsidR="00863495">
        <w:rPr>
          <w:rFonts w:ascii="Arial" w:hAnsi="Arial" w:cs="Arial"/>
        </w:rPr>
        <w:t>20.12</w:t>
      </w:r>
      <w:r w:rsidR="00F94614" w:rsidRPr="001A1DD5">
        <w:rPr>
          <w:rFonts w:ascii="Arial" w:hAnsi="Arial" w:cs="Arial"/>
        </w:rPr>
        <w:t>.2022</w:t>
      </w:r>
      <w:r w:rsidR="006D7546" w:rsidRPr="001A1DD5">
        <w:rPr>
          <w:rFonts w:ascii="Arial" w:hAnsi="Arial" w:cs="Arial"/>
        </w:rPr>
        <w:t xml:space="preserve">. </w:t>
      </w:r>
      <w:proofErr w:type="gramStart"/>
      <w:r w:rsidR="006D7546" w:rsidRPr="001A1DD5">
        <w:rPr>
          <w:rFonts w:ascii="Arial" w:hAnsi="Arial" w:cs="Arial"/>
        </w:rPr>
        <w:t>godine</w:t>
      </w:r>
      <w:proofErr w:type="gramEnd"/>
      <w:r w:rsidR="006D7546" w:rsidRPr="001A1DD5">
        <w:rPr>
          <w:rFonts w:ascii="Arial" w:hAnsi="Arial" w:cs="Arial"/>
        </w:rPr>
        <w:t xml:space="preserve"> u 10:0</w:t>
      </w:r>
      <w:r w:rsidRPr="001A1DD5">
        <w:rPr>
          <w:rFonts w:ascii="Arial" w:hAnsi="Arial" w:cs="Arial"/>
        </w:rPr>
        <w:t xml:space="preserve">0 sati. </w:t>
      </w:r>
    </w:p>
    <w:p w:rsidR="001B7572" w:rsidRPr="001A1DD5" w:rsidRDefault="001B7572" w:rsidP="001B7572">
      <w:pPr>
        <w:jc w:val="both"/>
        <w:rPr>
          <w:rFonts w:ascii="Arial" w:hAnsi="Arial" w:cs="Arial"/>
        </w:rPr>
      </w:pPr>
      <w:r w:rsidRPr="001A1DD5">
        <w:rPr>
          <w:rFonts w:ascii="Arial" w:hAnsi="Arial" w:cs="Arial"/>
        </w:rPr>
        <w:t xml:space="preserve">Dio ponude koje se ne dostavlja preko ESJN-a, a odnosi se na garanciju </w:t>
      </w:r>
      <w:proofErr w:type="gramStart"/>
      <w:r w:rsidRPr="001A1DD5">
        <w:rPr>
          <w:rFonts w:ascii="Arial" w:hAnsi="Arial" w:cs="Arial"/>
        </w:rPr>
        <w:t>ponude ,dostavlja</w:t>
      </w:r>
      <w:proofErr w:type="gramEnd"/>
      <w:r w:rsidRPr="001A1DD5">
        <w:rPr>
          <w:rFonts w:ascii="Arial" w:hAnsi="Arial" w:cs="Arial"/>
        </w:rPr>
        <w:t xml:space="preserve"> se: </w:t>
      </w:r>
    </w:p>
    <w:p w:rsidR="001B7572" w:rsidRPr="001A1DD5" w:rsidRDefault="001B7572" w:rsidP="001B7572">
      <w:pPr>
        <w:jc w:val="both"/>
        <w:rPr>
          <w:rFonts w:ascii="Arial" w:eastAsia="Calibri" w:hAnsi="Arial" w:cs="Arial"/>
          <w:lang w:val="pl-PL"/>
        </w:rPr>
      </w:pPr>
      <w:r w:rsidRPr="001A1DD5">
        <w:rPr>
          <w:rFonts w:ascii="Arial" w:hAnsi="Arial" w:cs="Arial"/>
        </w:rPr>
        <w:sym w:font="Wingdings" w:char="F0FE"/>
      </w:r>
      <w:r w:rsidRPr="001A1DD5">
        <w:rPr>
          <w:rFonts w:ascii="Arial" w:eastAsia="Calibri" w:hAnsi="Arial" w:cs="Arial"/>
          <w:lang w:val="pl-PL"/>
        </w:rPr>
        <w:t xml:space="preserve">neposrednom predajom na arhivi naručioca na adresi </w:t>
      </w:r>
      <w:r w:rsidR="00621156" w:rsidRPr="001A1DD5">
        <w:rPr>
          <w:rFonts w:ascii="Arial" w:eastAsia="Calibri" w:hAnsi="Arial" w:cs="Arial"/>
        </w:rPr>
        <w:t>Ankarski bulevar</w:t>
      </w:r>
      <w:r w:rsidRPr="001A1DD5">
        <w:rPr>
          <w:rFonts w:ascii="Arial" w:eastAsia="Calibri" w:hAnsi="Arial" w:cs="Arial"/>
        </w:rPr>
        <w:t xml:space="preserve"> bb, Podgorica</w:t>
      </w:r>
      <w:r w:rsidRPr="001A1DD5">
        <w:rPr>
          <w:rFonts w:ascii="Arial" w:eastAsia="Calibri" w:hAnsi="Arial" w:cs="Arial"/>
          <w:lang w:val="pl-PL"/>
        </w:rPr>
        <w:t>.</w:t>
      </w:r>
    </w:p>
    <w:p w:rsidR="001B7572" w:rsidRPr="001A1DD5" w:rsidRDefault="001B7572" w:rsidP="001B7572">
      <w:pPr>
        <w:jc w:val="both"/>
        <w:rPr>
          <w:rFonts w:ascii="Arial" w:eastAsia="Calibri" w:hAnsi="Arial" w:cs="Arial"/>
        </w:rPr>
      </w:pPr>
      <w:r w:rsidRPr="001A1DD5">
        <w:rPr>
          <w:rFonts w:ascii="Arial" w:hAnsi="Arial" w:cs="Arial"/>
        </w:rPr>
        <w:sym w:font="Wingdings" w:char="F0FE"/>
      </w:r>
      <w:r w:rsidRPr="001A1DD5">
        <w:rPr>
          <w:rFonts w:ascii="Arial" w:eastAsia="Calibri" w:hAnsi="Arial" w:cs="Arial"/>
          <w:lang w:val="pl-PL"/>
        </w:rPr>
        <w:t xml:space="preserve">preporučenom pošiljkom sa povratnicom na adresi </w:t>
      </w:r>
      <w:r w:rsidR="00621156" w:rsidRPr="001A1DD5">
        <w:rPr>
          <w:rFonts w:ascii="Arial" w:eastAsia="Calibri" w:hAnsi="Arial" w:cs="Arial"/>
        </w:rPr>
        <w:t>Ankarski bulevar</w:t>
      </w:r>
      <w:r w:rsidRPr="001A1DD5">
        <w:rPr>
          <w:rFonts w:ascii="Arial" w:eastAsia="Calibri" w:hAnsi="Arial" w:cs="Arial"/>
        </w:rPr>
        <w:t xml:space="preserve"> bb, Podgorica</w:t>
      </w:r>
    </w:p>
    <w:p w:rsidR="002B650A" w:rsidRPr="001A1DD5" w:rsidRDefault="002B650A" w:rsidP="002B650A">
      <w:pPr>
        <w:jc w:val="both"/>
        <w:rPr>
          <w:rFonts w:ascii="Arial" w:hAnsi="Arial" w:cs="Arial"/>
        </w:rPr>
      </w:pPr>
    </w:p>
    <w:p w:rsidR="002B650A" w:rsidRPr="001A1DD5" w:rsidRDefault="002B650A" w:rsidP="002B650A">
      <w:pPr>
        <w:jc w:val="both"/>
        <w:rPr>
          <w:rFonts w:ascii="Arial" w:hAnsi="Arial" w:cs="Arial"/>
        </w:rPr>
      </w:pPr>
      <w:proofErr w:type="gramStart"/>
      <w:r w:rsidRPr="001A1DD5">
        <w:rPr>
          <w:rFonts w:ascii="Arial" w:hAnsi="Arial" w:cs="Arial"/>
        </w:rPr>
        <w:t>radnim</w:t>
      </w:r>
      <w:proofErr w:type="gramEnd"/>
      <w:r w:rsidRPr="001A1DD5">
        <w:rPr>
          <w:rFonts w:ascii="Arial" w:hAnsi="Arial" w:cs="Arial"/>
        </w:rPr>
        <w:t xml:space="preserve"> danima od </w:t>
      </w:r>
      <w:r w:rsidR="001B7572" w:rsidRPr="001A1DD5">
        <w:rPr>
          <w:rFonts w:ascii="Arial" w:hAnsi="Arial" w:cs="Arial"/>
        </w:rPr>
        <w:t>7</w:t>
      </w:r>
      <w:r w:rsidRPr="001A1DD5">
        <w:rPr>
          <w:rFonts w:ascii="Arial" w:hAnsi="Arial" w:cs="Arial"/>
        </w:rPr>
        <w:t xml:space="preserve"> do</w:t>
      </w:r>
      <w:r w:rsidR="001B7572" w:rsidRPr="001A1DD5">
        <w:rPr>
          <w:rFonts w:ascii="Arial" w:hAnsi="Arial" w:cs="Arial"/>
        </w:rPr>
        <w:t xml:space="preserve"> 13 </w:t>
      </w:r>
      <w:r w:rsidRPr="001A1DD5">
        <w:rPr>
          <w:rFonts w:ascii="Arial" w:hAnsi="Arial" w:cs="Arial"/>
        </w:rPr>
        <w:t xml:space="preserve">sati, zaključno sa danom </w:t>
      </w:r>
      <w:r w:rsidR="00863495">
        <w:rPr>
          <w:rFonts w:ascii="Arial" w:hAnsi="Arial" w:cs="Arial"/>
        </w:rPr>
        <w:t>20.12</w:t>
      </w:r>
      <w:r w:rsidR="00F94614" w:rsidRPr="001A1DD5">
        <w:rPr>
          <w:rFonts w:ascii="Arial" w:hAnsi="Arial" w:cs="Arial"/>
        </w:rPr>
        <w:t>.2022</w:t>
      </w:r>
      <w:r w:rsidR="006D7546" w:rsidRPr="001A1DD5">
        <w:rPr>
          <w:rFonts w:ascii="Arial" w:hAnsi="Arial" w:cs="Arial"/>
        </w:rPr>
        <w:t>.</w:t>
      </w:r>
      <w:r w:rsidRPr="001A1DD5">
        <w:rPr>
          <w:rFonts w:ascii="Arial" w:hAnsi="Arial" w:cs="Arial"/>
        </w:rPr>
        <w:t xml:space="preserve">godine do </w:t>
      </w:r>
      <w:r w:rsidR="001B7572" w:rsidRPr="001A1DD5">
        <w:rPr>
          <w:rFonts w:ascii="Arial" w:hAnsi="Arial" w:cs="Arial"/>
        </w:rPr>
        <w:t>10:00</w:t>
      </w:r>
      <w:r w:rsidRPr="001A1DD5">
        <w:rPr>
          <w:rFonts w:ascii="Arial" w:hAnsi="Arial" w:cs="Arial"/>
        </w:rPr>
        <w:t xml:space="preserve"> sati.</w:t>
      </w:r>
    </w:p>
    <w:p w:rsidR="002B650A" w:rsidRPr="001A1DD5" w:rsidRDefault="002B650A" w:rsidP="002B650A">
      <w:pPr>
        <w:rPr>
          <w:rFonts w:ascii="Arial" w:hAnsi="Arial" w:cs="Arial"/>
          <w:i/>
          <w:iCs/>
        </w:rPr>
      </w:pPr>
    </w:p>
    <w:p w:rsidR="001969D2" w:rsidRPr="005555FD" w:rsidRDefault="007450F7" w:rsidP="006D7546">
      <w:pPr>
        <w:jc w:val="both"/>
        <w:rPr>
          <w:rFonts w:ascii="Arial" w:hAnsi="Arial" w:cs="Arial"/>
        </w:rPr>
      </w:pPr>
      <w:r w:rsidRPr="001A1DD5">
        <w:rPr>
          <w:rFonts w:ascii="Arial" w:hAnsi="Arial" w:cs="Arial"/>
        </w:rPr>
        <w:sym w:font="Wingdings" w:char="F078"/>
      </w:r>
      <w:r w:rsidR="002B650A" w:rsidRPr="005555FD">
        <w:rPr>
          <w:rFonts w:ascii="Arial" w:hAnsi="Arial" w:cs="Arial"/>
        </w:rPr>
        <w:t>Razlozi hitnosti za skraćenje roka za podnošenje ponuda</w:t>
      </w:r>
      <w:r w:rsidR="001A1DD5" w:rsidRPr="005555FD">
        <w:rPr>
          <w:rFonts w:ascii="Arial" w:hAnsi="Arial" w:cs="Arial"/>
        </w:rPr>
        <w:t xml:space="preserve">: </w:t>
      </w:r>
    </w:p>
    <w:p w:rsidR="001969D2" w:rsidRPr="005555FD" w:rsidRDefault="001969D2" w:rsidP="006D7546">
      <w:pPr>
        <w:jc w:val="both"/>
        <w:rPr>
          <w:rFonts w:ascii="Arial" w:hAnsi="Arial" w:cs="Arial"/>
        </w:rPr>
      </w:pPr>
    </w:p>
    <w:p w:rsidR="002B650A" w:rsidRPr="005555FD" w:rsidRDefault="009F6ADD" w:rsidP="006D7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8168F0" w:rsidRPr="005555FD">
        <w:rPr>
          <w:rFonts w:ascii="Arial" w:hAnsi="Arial" w:cs="Arial"/>
        </w:rPr>
        <w:t xml:space="preserve">riza u autoindustriji, koja je prouzorkovana ratnim dešavanjima u Rusiji i Ukrajini, najveće probleme stvara nestašica komponenti koje su se proizvodile u Ukrajini, </w:t>
      </w:r>
      <w:proofErr w:type="gramStart"/>
      <w:r w:rsidR="008168F0" w:rsidRPr="005555FD">
        <w:rPr>
          <w:rFonts w:ascii="Arial" w:hAnsi="Arial" w:cs="Arial"/>
        </w:rPr>
        <w:t>ali</w:t>
      </w:r>
      <w:proofErr w:type="gramEnd"/>
      <w:r w:rsidR="008168F0" w:rsidRPr="005555FD">
        <w:rPr>
          <w:rFonts w:ascii="Arial" w:hAnsi="Arial" w:cs="Arial"/>
        </w:rPr>
        <w:t xml:space="preserve"> i manjak ili rekordno poskupljenje sirovina koje su nabavljane iz Rusije. Sve ovo dovodi do težeg uvoza vozila i kupovinu istih. Kriza u Ukrajini se negativno odrazila </w:t>
      </w:r>
      <w:proofErr w:type="gramStart"/>
      <w:r w:rsidR="008168F0" w:rsidRPr="005555FD">
        <w:rPr>
          <w:rFonts w:ascii="Arial" w:hAnsi="Arial" w:cs="Arial"/>
        </w:rPr>
        <w:t>na</w:t>
      </w:r>
      <w:proofErr w:type="gramEnd"/>
      <w:r w:rsidR="008168F0" w:rsidRPr="005555FD">
        <w:rPr>
          <w:rFonts w:ascii="Arial" w:hAnsi="Arial" w:cs="Arial"/>
        </w:rPr>
        <w:t xml:space="preserve"> više oblasti, pogotovo na autoindustriju, što podraz</w:t>
      </w:r>
      <w:r w:rsidR="00D918B3">
        <w:rPr>
          <w:rFonts w:ascii="Arial" w:hAnsi="Arial" w:cs="Arial"/>
        </w:rPr>
        <w:t>umiijeva teži uvoz vozila, al i</w:t>
      </w:r>
      <w:r w:rsidR="008168F0" w:rsidRPr="005555FD">
        <w:rPr>
          <w:rFonts w:ascii="Arial" w:hAnsi="Arial" w:cs="Arial"/>
        </w:rPr>
        <w:t xml:space="preserve"> drastičan rast cijena, ako uzmemo u obzir da se fabrike podvodnika za vozila </w:t>
      </w:r>
      <w:r w:rsidR="005555FD" w:rsidRPr="005555FD">
        <w:rPr>
          <w:rFonts w:ascii="Arial" w:hAnsi="Arial" w:cs="Arial"/>
        </w:rPr>
        <w:t>nalaze upravo u Ukrajini.</w:t>
      </w:r>
    </w:p>
    <w:p w:rsidR="008168F0" w:rsidRPr="005555FD" w:rsidRDefault="008168F0" w:rsidP="006D7546">
      <w:pPr>
        <w:jc w:val="both"/>
        <w:rPr>
          <w:rFonts w:ascii="Arial" w:hAnsi="Arial" w:cs="Arial"/>
        </w:rPr>
      </w:pPr>
      <w:r w:rsidRPr="005555FD">
        <w:rPr>
          <w:rFonts w:ascii="Arial" w:hAnsi="Arial" w:cs="Arial"/>
        </w:rPr>
        <w:t>Takođe</w:t>
      </w:r>
      <w:r w:rsidR="00D918B3">
        <w:rPr>
          <w:rFonts w:ascii="Arial" w:hAnsi="Arial" w:cs="Arial"/>
        </w:rPr>
        <w:t>,</w:t>
      </w:r>
      <w:r w:rsidR="00037DDA">
        <w:rPr>
          <w:rFonts w:ascii="Arial" w:hAnsi="Arial" w:cs="Arial"/>
        </w:rPr>
        <w:t xml:space="preserve"> rapidan rast cijena goriva uti</w:t>
      </w:r>
      <w:r w:rsidRPr="005555FD">
        <w:rPr>
          <w:rFonts w:ascii="Arial" w:hAnsi="Arial" w:cs="Arial"/>
        </w:rPr>
        <w:t xml:space="preserve">če </w:t>
      </w:r>
      <w:proofErr w:type="gramStart"/>
      <w:r w:rsidRPr="005555FD">
        <w:rPr>
          <w:rFonts w:ascii="Arial" w:hAnsi="Arial" w:cs="Arial"/>
        </w:rPr>
        <w:t>na</w:t>
      </w:r>
      <w:proofErr w:type="gramEnd"/>
      <w:r w:rsidRPr="005555FD">
        <w:rPr>
          <w:rFonts w:ascii="Arial" w:hAnsi="Arial" w:cs="Arial"/>
        </w:rPr>
        <w:t xml:space="preserve"> budžet ZUACG </w:t>
      </w:r>
      <w:r w:rsidR="009F6ADD">
        <w:rPr>
          <w:rFonts w:ascii="Arial" w:hAnsi="Arial" w:cs="Arial"/>
        </w:rPr>
        <w:t>Montefarm, pa je neophodno staro vozilo</w:t>
      </w:r>
      <w:r w:rsidRPr="005555FD">
        <w:rPr>
          <w:rFonts w:ascii="Arial" w:hAnsi="Arial" w:cs="Arial"/>
        </w:rPr>
        <w:t xml:space="preserve"> promijeniti, kako bi dobili na uštedi prilikom same potrošnje goriva, al </w:t>
      </w:r>
      <w:r w:rsidR="009F6ADD">
        <w:rPr>
          <w:rFonts w:ascii="Arial" w:hAnsi="Arial" w:cs="Arial"/>
        </w:rPr>
        <w:t>I n</w:t>
      </w:r>
      <w:r w:rsidRPr="005555FD">
        <w:rPr>
          <w:rFonts w:ascii="Arial" w:hAnsi="Arial" w:cs="Arial"/>
        </w:rPr>
        <w:t>a održavanju vozila.</w:t>
      </w:r>
    </w:p>
    <w:p w:rsidR="002B650A" w:rsidRPr="00EE4EA1" w:rsidRDefault="002B650A" w:rsidP="00015CF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szCs w:val="32"/>
        </w:rPr>
      </w:pPr>
      <w:bookmarkStart w:id="9" w:name="_Toc62730562"/>
      <w:r w:rsidRPr="00EE4EA1">
        <w:rPr>
          <w:rFonts w:ascii="Arial" w:hAnsi="Arial" w:cs="Arial"/>
          <w:b/>
          <w:szCs w:val="32"/>
        </w:rPr>
        <w:t>USLOVI ZA AKTIVIRANJE GARANCIJE PONUDE</w:t>
      </w:r>
      <w:r w:rsidRPr="00EE4EA1">
        <w:rPr>
          <w:rFonts w:ascii="Arial" w:hAnsi="Arial" w:cs="Arial"/>
          <w:b/>
          <w:szCs w:val="32"/>
          <w:vertAlign w:val="superscript"/>
        </w:rPr>
        <w:footnoteReference w:id="7"/>
      </w:r>
      <w:bookmarkEnd w:id="9"/>
    </w:p>
    <w:p w:rsidR="002B650A" w:rsidRPr="00EE4EA1" w:rsidRDefault="002B650A" w:rsidP="002B650A">
      <w:pPr>
        <w:jc w:val="both"/>
        <w:rPr>
          <w:rFonts w:ascii="Arial" w:hAnsi="Arial" w:cs="Arial"/>
          <w:b/>
          <w:bCs/>
          <w:color w:val="000000"/>
        </w:rPr>
      </w:pP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Garancija ponude </w:t>
      </w:r>
      <w:proofErr w:type="gramStart"/>
      <w:r w:rsidRPr="00EE4EA1">
        <w:rPr>
          <w:rFonts w:ascii="Arial" w:hAnsi="Arial" w:cs="Arial"/>
        </w:rPr>
        <w:t>će</w:t>
      </w:r>
      <w:proofErr w:type="gramEnd"/>
      <w:r w:rsidRPr="00EE4EA1">
        <w:rPr>
          <w:rFonts w:ascii="Arial" w:hAnsi="Arial" w:cs="Arial"/>
        </w:rPr>
        <w:t xml:space="preserve"> se aktivirati ako ponuđač: 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1) </w:t>
      </w:r>
      <w:proofErr w:type="gramStart"/>
      <w:r w:rsidRPr="00EE4EA1">
        <w:rPr>
          <w:rFonts w:ascii="Arial" w:hAnsi="Arial" w:cs="Arial"/>
        </w:rPr>
        <w:t>odustane</w:t>
      </w:r>
      <w:proofErr w:type="gramEnd"/>
      <w:r w:rsidRPr="00EE4EA1">
        <w:rPr>
          <w:rFonts w:ascii="Arial" w:hAnsi="Arial" w:cs="Arial"/>
        </w:rPr>
        <w:t xml:space="preserve"> od ponude u roku važenja ponude; 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2) </w:t>
      </w:r>
      <w:proofErr w:type="gramStart"/>
      <w:r w:rsidRPr="00EE4EA1">
        <w:rPr>
          <w:rFonts w:ascii="Arial" w:hAnsi="Arial" w:cs="Arial"/>
        </w:rPr>
        <w:t>ne</w:t>
      </w:r>
      <w:proofErr w:type="gramEnd"/>
      <w:r w:rsidRPr="00EE4EA1">
        <w:rPr>
          <w:rFonts w:ascii="Arial" w:hAnsi="Arial" w:cs="Arial"/>
        </w:rPr>
        <w:t xml:space="preserve"> dostavi zahtijevane dokaze prije potpisivanja ugovora; 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3) </w:t>
      </w:r>
      <w:proofErr w:type="gramStart"/>
      <w:r w:rsidRPr="00EE4EA1">
        <w:rPr>
          <w:rFonts w:ascii="Arial" w:hAnsi="Arial" w:cs="Arial"/>
        </w:rPr>
        <w:t>odbije</w:t>
      </w:r>
      <w:proofErr w:type="gramEnd"/>
      <w:r w:rsidRPr="00EE4EA1">
        <w:rPr>
          <w:rFonts w:ascii="Arial" w:hAnsi="Arial" w:cs="Arial"/>
        </w:rPr>
        <w:t xml:space="preserve"> da potpiše ugovor o javnoj nabavci ili okvirni sporazum; ili 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4) </w:t>
      </w:r>
      <w:proofErr w:type="gramStart"/>
      <w:r w:rsidRPr="00EE4EA1">
        <w:rPr>
          <w:rFonts w:ascii="Arial" w:hAnsi="Arial" w:cs="Arial"/>
        </w:rPr>
        <w:t>u</w:t>
      </w:r>
      <w:proofErr w:type="gramEnd"/>
      <w:r w:rsidRPr="00EE4EA1">
        <w:rPr>
          <w:rFonts w:ascii="Arial" w:hAnsi="Arial" w:cs="Arial"/>
        </w:rPr>
        <w:t xml:space="preserve"> izjavi privrednog subjekta navede netačne činjenice o ispunjenosti uslova iz člana 111 stav 4 Zakona o javnim nabavkama.</w:t>
      </w: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2B650A" w:rsidP="00015CF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szCs w:val="32"/>
        </w:rPr>
      </w:pPr>
      <w:bookmarkStart w:id="10" w:name="_Toc62730563"/>
      <w:r w:rsidRPr="00EE4EA1">
        <w:rPr>
          <w:rFonts w:ascii="Arial" w:hAnsi="Arial" w:cs="Arial"/>
          <w:b/>
          <w:szCs w:val="32"/>
        </w:rPr>
        <w:t>TAJNOST PODATAKA</w:t>
      </w:r>
      <w:bookmarkEnd w:id="10"/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>Tenderska dokumentacija sadrži tajne podatke</w:t>
      </w:r>
    </w:p>
    <w:p w:rsidR="002B650A" w:rsidRPr="00EE4EA1" w:rsidRDefault="002B650A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73042C" w:rsidP="002B650A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sym w:font="Wingdings" w:char="F078"/>
      </w:r>
      <w:proofErr w:type="gramStart"/>
      <w:r w:rsidR="002B650A" w:rsidRPr="00EE4EA1">
        <w:rPr>
          <w:rFonts w:ascii="Arial" w:hAnsi="Arial" w:cs="Arial"/>
          <w:color w:val="000000"/>
        </w:rPr>
        <w:t>ne</w:t>
      </w:r>
      <w:proofErr w:type="gramEnd"/>
    </w:p>
    <w:p w:rsidR="002B650A" w:rsidRPr="00EE4EA1" w:rsidRDefault="002B650A" w:rsidP="004325CE">
      <w:pPr>
        <w:jc w:val="both"/>
        <w:rPr>
          <w:rFonts w:ascii="Arial" w:hAnsi="Arial" w:cs="Arial"/>
          <w:b/>
          <w:bCs/>
          <w:color w:val="000000"/>
        </w:rPr>
      </w:pPr>
      <w:r w:rsidRPr="00EE4EA1">
        <w:rPr>
          <w:rFonts w:ascii="Arial" w:hAnsi="Arial" w:cs="Arial"/>
          <w:color w:val="000000"/>
        </w:rPr>
        <w:sym w:font="Wingdings" w:char="F0A8"/>
      </w:r>
      <w:proofErr w:type="gramStart"/>
      <w:r w:rsidRPr="00EE4EA1">
        <w:rPr>
          <w:rFonts w:ascii="Arial" w:hAnsi="Arial" w:cs="Arial"/>
          <w:color w:val="000000"/>
        </w:rPr>
        <w:t>da</w:t>
      </w:r>
      <w:proofErr w:type="gramEnd"/>
    </w:p>
    <w:p w:rsidR="002B650A" w:rsidRPr="00EE4EA1" w:rsidRDefault="002B650A" w:rsidP="00015CF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szCs w:val="32"/>
        </w:rPr>
      </w:pPr>
      <w:bookmarkStart w:id="11" w:name="_Toc62730564"/>
      <w:r w:rsidRPr="00EE4EA1">
        <w:rPr>
          <w:rFonts w:ascii="Arial" w:hAnsi="Arial" w:cs="Arial"/>
          <w:b/>
          <w:szCs w:val="32"/>
        </w:rPr>
        <w:t>UPUTSTVO ZA SAČINJAVANJE PONUDE</w:t>
      </w:r>
      <w:bookmarkEnd w:id="11"/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Ponude se sačinjava u ESJN u skladu </w:t>
      </w:r>
      <w:proofErr w:type="gramStart"/>
      <w:r w:rsidRPr="00EE4EA1">
        <w:rPr>
          <w:rFonts w:ascii="Arial" w:hAnsi="Arial" w:cs="Arial"/>
        </w:rPr>
        <w:t>sa</w:t>
      </w:r>
      <w:proofErr w:type="gramEnd"/>
      <w:r w:rsidRPr="00EE4EA1">
        <w:rPr>
          <w:rFonts w:ascii="Arial" w:hAnsi="Arial" w:cs="Arial"/>
        </w:rPr>
        <w:t xml:space="preserve"> tenderskom dokumentacijom i važećim Pravilnikom o sadržaju ponude i uputstvu za sačinjavanje i podnošenje ponude. 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Ispunjenost uslova za učešće u postupku javne nabavke dokazuje se izjavom privrednog subjekta, koja se sačinjava </w:t>
      </w:r>
      <w:proofErr w:type="gramStart"/>
      <w:r w:rsidRPr="00EE4EA1">
        <w:rPr>
          <w:rFonts w:ascii="Arial" w:hAnsi="Arial" w:cs="Arial"/>
        </w:rPr>
        <w:t>na</w:t>
      </w:r>
      <w:proofErr w:type="gramEnd"/>
      <w:r w:rsidRPr="00EE4EA1">
        <w:rPr>
          <w:rFonts w:ascii="Arial" w:hAnsi="Arial" w:cs="Arial"/>
        </w:rPr>
        <w:t xml:space="preserve"> obrascu datom u Pravilniku o obrascu izjave privrednog subjekta.</w:t>
      </w:r>
    </w:p>
    <w:p w:rsidR="002B650A" w:rsidRDefault="002B650A" w:rsidP="002B650A">
      <w:pPr>
        <w:jc w:val="both"/>
        <w:rPr>
          <w:rFonts w:ascii="Arial" w:eastAsia="Calibri" w:hAnsi="Arial" w:cs="Arial"/>
        </w:rPr>
      </w:pPr>
      <w:r w:rsidRPr="00EE4EA1">
        <w:rPr>
          <w:rFonts w:ascii="Arial" w:hAnsi="Arial" w:cs="Arial"/>
        </w:rPr>
        <w:t xml:space="preserve">Ponuđač je dužan da tačno i nedvosmisleno popuni </w:t>
      </w:r>
      <w:r w:rsidRPr="00EE4EA1">
        <w:rPr>
          <w:rFonts w:ascii="Arial" w:eastAsia="Calibri" w:hAnsi="Arial" w:cs="Arial"/>
        </w:rPr>
        <w:t xml:space="preserve">Izjavu privrednog subjekta u skladu </w:t>
      </w:r>
      <w:proofErr w:type="gramStart"/>
      <w:r w:rsidRPr="00EE4EA1">
        <w:rPr>
          <w:rFonts w:ascii="Arial" w:eastAsia="Calibri" w:hAnsi="Arial" w:cs="Arial"/>
        </w:rPr>
        <w:t>sa</w:t>
      </w:r>
      <w:proofErr w:type="gramEnd"/>
      <w:r w:rsidRPr="00EE4EA1">
        <w:rPr>
          <w:rFonts w:ascii="Arial" w:eastAsia="Calibri" w:hAnsi="Arial" w:cs="Arial"/>
        </w:rPr>
        <w:t xml:space="preserve"> zahtjevima iz tenderske dokumentacije.</w:t>
      </w:r>
    </w:p>
    <w:p w:rsidR="000E365F" w:rsidRDefault="000E365F" w:rsidP="002B650A">
      <w:pPr>
        <w:jc w:val="both"/>
        <w:rPr>
          <w:rFonts w:ascii="Arial" w:eastAsia="Calibri" w:hAnsi="Arial" w:cs="Arial"/>
        </w:rPr>
      </w:pPr>
    </w:p>
    <w:p w:rsidR="000E365F" w:rsidRDefault="000E365F" w:rsidP="002B650A">
      <w:pPr>
        <w:jc w:val="both"/>
        <w:rPr>
          <w:rFonts w:ascii="Arial" w:eastAsia="Calibri" w:hAnsi="Arial" w:cs="Arial"/>
        </w:rPr>
      </w:pPr>
    </w:p>
    <w:p w:rsidR="000E365F" w:rsidRDefault="000E365F" w:rsidP="002B650A">
      <w:pPr>
        <w:jc w:val="both"/>
        <w:rPr>
          <w:rFonts w:ascii="Arial" w:eastAsia="Calibri" w:hAnsi="Arial" w:cs="Arial"/>
        </w:rPr>
      </w:pPr>
    </w:p>
    <w:p w:rsidR="000E365F" w:rsidRDefault="000E365F" w:rsidP="002B650A">
      <w:pPr>
        <w:jc w:val="both"/>
        <w:rPr>
          <w:rFonts w:ascii="Arial" w:eastAsia="Calibri" w:hAnsi="Arial" w:cs="Arial"/>
        </w:rPr>
      </w:pPr>
    </w:p>
    <w:p w:rsidR="000E365F" w:rsidRDefault="000E365F" w:rsidP="002B650A">
      <w:pPr>
        <w:jc w:val="both"/>
        <w:rPr>
          <w:rFonts w:ascii="Arial" w:eastAsia="Calibri" w:hAnsi="Arial" w:cs="Arial"/>
        </w:rPr>
      </w:pPr>
    </w:p>
    <w:p w:rsidR="000E365F" w:rsidRDefault="000E365F" w:rsidP="002B650A">
      <w:pPr>
        <w:jc w:val="both"/>
        <w:rPr>
          <w:rFonts w:ascii="Arial" w:eastAsia="Calibri" w:hAnsi="Arial" w:cs="Arial"/>
        </w:rPr>
      </w:pPr>
    </w:p>
    <w:p w:rsidR="000E365F" w:rsidRDefault="000E365F" w:rsidP="002B650A">
      <w:pPr>
        <w:jc w:val="both"/>
        <w:rPr>
          <w:rFonts w:ascii="Arial" w:eastAsia="Calibri" w:hAnsi="Arial" w:cs="Arial"/>
        </w:rPr>
      </w:pPr>
    </w:p>
    <w:p w:rsidR="000E365F" w:rsidRPr="00EE4EA1" w:rsidRDefault="000E365F" w:rsidP="002B650A">
      <w:pPr>
        <w:jc w:val="both"/>
        <w:rPr>
          <w:rFonts w:ascii="Arial" w:hAnsi="Arial" w:cs="Arial"/>
          <w:i/>
          <w:iCs/>
          <w:color w:val="000000"/>
        </w:rPr>
      </w:pPr>
    </w:p>
    <w:p w:rsidR="002B650A" w:rsidRPr="00EE4EA1" w:rsidRDefault="002B650A" w:rsidP="00015CF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 w:cs="Arial"/>
          <w:b/>
          <w:szCs w:val="32"/>
        </w:rPr>
      </w:pPr>
      <w:bookmarkStart w:id="12" w:name="_Toc62730565"/>
      <w:r w:rsidRPr="00EE4EA1">
        <w:rPr>
          <w:rFonts w:ascii="Arial" w:hAnsi="Arial" w:cs="Arial"/>
          <w:b/>
          <w:szCs w:val="32"/>
        </w:rPr>
        <w:lastRenderedPageBreak/>
        <w:t>NAČIN ZAKLJUČIVANJA I IZMJENE UGOVORA O JAVNOJ NABAVCI</w:t>
      </w:r>
      <w:bookmarkEnd w:id="12"/>
    </w:p>
    <w:p w:rsidR="002B650A" w:rsidRPr="00EE4EA1" w:rsidRDefault="002B650A" w:rsidP="002B650A">
      <w:pPr>
        <w:jc w:val="both"/>
        <w:rPr>
          <w:rFonts w:ascii="Arial" w:hAnsi="Arial" w:cs="Arial"/>
          <w:i/>
        </w:rPr>
      </w:pPr>
    </w:p>
    <w:p w:rsidR="005E4E76" w:rsidRPr="005E4E76" w:rsidRDefault="005E4E76" w:rsidP="005E4E76">
      <w:pPr>
        <w:rPr>
          <w:rFonts w:ascii="Arial" w:hAnsi="Arial" w:cs="Arial"/>
        </w:rPr>
      </w:pPr>
      <w:r w:rsidRPr="005E4E76">
        <w:rPr>
          <w:rFonts w:ascii="Arial" w:hAnsi="Arial" w:cs="Arial"/>
        </w:rPr>
        <w:t xml:space="preserve">Naručilac zaključuje ugovor o javnoj nabavci u pisanom </w:t>
      </w:r>
      <w:proofErr w:type="gramStart"/>
      <w:r w:rsidRPr="005E4E76">
        <w:rPr>
          <w:rFonts w:ascii="Arial" w:hAnsi="Arial" w:cs="Arial"/>
        </w:rPr>
        <w:t>ili</w:t>
      </w:r>
      <w:proofErr w:type="gramEnd"/>
      <w:r w:rsidRPr="005E4E76">
        <w:rPr>
          <w:rFonts w:ascii="Arial" w:hAnsi="Arial" w:cs="Arial"/>
        </w:rPr>
        <w:t xml:space="preserve"> elektronskom obliku sa ponuđačem čija je ponuda izabrana kao najpovoljnija, nakon izvršnosti odluke o izboru najpovoljnije ponude. </w:t>
      </w:r>
    </w:p>
    <w:p w:rsidR="005E4E76" w:rsidRPr="005E4E76" w:rsidRDefault="005E4E76" w:rsidP="005E4E76">
      <w:pPr>
        <w:rPr>
          <w:rFonts w:ascii="Arial" w:hAnsi="Arial" w:cs="Arial"/>
        </w:rPr>
      </w:pPr>
    </w:p>
    <w:p w:rsidR="005E4E76" w:rsidRPr="005E4E76" w:rsidRDefault="005E4E76" w:rsidP="005E4E76">
      <w:pPr>
        <w:rPr>
          <w:rFonts w:ascii="Arial" w:hAnsi="Arial" w:cs="Arial"/>
        </w:rPr>
      </w:pPr>
      <w:r w:rsidRPr="005E4E76">
        <w:rPr>
          <w:rFonts w:ascii="Arial" w:hAnsi="Arial" w:cs="Arial"/>
        </w:rPr>
        <w:t xml:space="preserve">Ugovor o javnoj nabavci mora da bude u skladu </w:t>
      </w:r>
      <w:proofErr w:type="gramStart"/>
      <w:r w:rsidRPr="005E4E76">
        <w:rPr>
          <w:rFonts w:ascii="Arial" w:hAnsi="Arial" w:cs="Arial"/>
        </w:rPr>
        <w:t>sa</w:t>
      </w:r>
      <w:proofErr w:type="gramEnd"/>
      <w:r w:rsidRPr="005E4E76">
        <w:rPr>
          <w:rFonts w:ascii="Arial" w:hAnsi="Arial" w:cs="Arial"/>
        </w:rPr>
        <w:t xml:space="preserve"> uslovima utvrđenim tenderskom dokumentacijom, izabranom ponudom i odlukom o izboru najpovoljnije ponude, osim u pogledu iskazivanja PDV-a.</w:t>
      </w:r>
    </w:p>
    <w:p w:rsidR="005E4E76" w:rsidRPr="005E4E76" w:rsidRDefault="005E4E76" w:rsidP="005E4E76">
      <w:pPr>
        <w:rPr>
          <w:rFonts w:ascii="Arial" w:hAnsi="Arial" w:cs="Arial"/>
        </w:rPr>
      </w:pPr>
    </w:p>
    <w:p w:rsidR="005E4E76" w:rsidRPr="005E4E76" w:rsidRDefault="005E4E76" w:rsidP="005E4E76">
      <w:pPr>
        <w:rPr>
          <w:rFonts w:ascii="Arial" w:hAnsi="Arial" w:cs="Arial"/>
        </w:rPr>
      </w:pPr>
      <w:r w:rsidRPr="005E4E76">
        <w:rPr>
          <w:rFonts w:ascii="Arial" w:hAnsi="Arial" w:cs="Arial"/>
        </w:rPr>
        <w:t xml:space="preserve">Ugovor između naručioca i ponuđača čija je ponuda izabrana kao najpovoljnija, pored uslova koji su propisani ovom tenderskom dokumentacijom, </w:t>
      </w:r>
      <w:proofErr w:type="gramStart"/>
      <w:r w:rsidRPr="005E4E76">
        <w:rPr>
          <w:rFonts w:ascii="Arial" w:hAnsi="Arial" w:cs="Arial"/>
        </w:rPr>
        <w:t>će</w:t>
      </w:r>
      <w:proofErr w:type="gramEnd"/>
      <w:r w:rsidRPr="005E4E76">
        <w:rPr>
          <w:rFonts w:ascii="Arial" w:hAnsi="Arial" w:cs="Arial"/>
        </w:rPr>
        <w:t xml:space="preserve"> sadržati i sljedeće: </w:t>
      </w:r>
    </w:p>
    <w:p w:rsidR="005E4E76" w:rsidRPr="005E4E76" w:rsidRDefault="005E4E76" w:rsidP="005E4E76">
      <w:pPr>
        <w:rPr>
          <w:rFonts w:ascii="Arial" w:hAnsi="Arial" w:cs="Arial"/>
        </w:rPr>
      </w:pPr>
    </w:p>
    <w:p w:rsidR="005E4E76" w:rsidRPr="005E4E76" w:rsidRDefault="005E4E76" w:rsidP="005E4E76">
      <w:pPr>
        <w:rPr>
          <w:rFonts w:ascii="Arial" w:hAnsi="Arial" w:cs="Arial"/>
        </w:rPr>
      </w:pPr>
      <w:r w:rsidRPr="005E4E76">
        <w:rPr>
          <w:rFonts w:ascii="Arial" w:hAnsi="Arial" w:cs="Arial"/>
        </w:rPr>
        <w:t>___________________________________________</w:t>
      </w:r>
    </w:p>
    <w:p w:rsidR="005E4E76" w:rsidRPr="005E4E76" w:rsidRDefault="005E4E76" w:rsidP="005E4E76">
      <w:pPr>
        <w:rPr>
          <w:rFonts w:ascii="Arial" w:hAnsi="Arial" w:cs="Arial"/>
        </w:rPr>
      </w:pPr>
    </w:p>
    <w:p w:rsidR="005E4E76" w:rsidRDefault="005E4E76" w:rsidP="005E4E76">
      <w:pPr>
        <w:rPr>
          <w:rFonts w:ascii="Arial" w:hAnsi="Arial" w:cs="Arial"/>
        </w:rPr>
      </w:pPr>
      <w:r w:rsidRPr="005E4E76">
        <w:rPr>
          <w:rFonts w:ascii="Arial" w:hAnsi="Arial" w:cs="Arial"/>
        </w:rPr>
        <w:t xml:space="preserve">• Ugovor o javnoj nabavci tokom njegovog trajanja može da se izmijeni bez sprovođenja novog postupka javne nabavke u skladu </w:t>
      </w:r>
      <w:proofErr w:type="gramStart"/>
      <w:r w:rsidRPr="005E4E76">
        <w:rPr>
          <w:rFonts w:ascii="Arial" w:hAnsi="Arial" w:cs="Arial"/>
        </w:rPr>
        <w:t>sa</w:t>
      </w:r>
      <w:proofErr w:type="gramEnd"/>
      <w:r w:rsidRPr="005E4E76">
        <w:rPr>
          <w:rFonts w:ascii="Arial" w:hAnsi="Arial" w:cs="Arial"/>
        </w:rPr>
        <w:t xml:space="preserve"> članom 151 Zakona o javnim nabavkama: (Ugovor o javnoj nabavci tokom njegovog trajanja može da se izmijeni bez sprovođenja novog postupka javne nabavke:</w:t>
      </w:r>
    </w:p>
    <w:p w:rsidR="000E365F" w:rsidRPr="005E4E76" w:rsidRDefault="000E365F" w:rsidP="005E4E76">
      <w:pPr>
        <w:rPr>
          <w:rFonts w:ascii="Arial" w:hAnsi="Arial" w:cs="Arial"/>
        </w:rPr>
      </w:pPr>
    </w:p>
    <w:p w:rsidR="005E4E76" w:rsidRPr="000E365F" w:rsidRDefault="005E4E76" w:rsidP="000E365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365F">
        <w:rPr>
          <w:rFonts w:ascii="Arial" w:hAnsi="Arial" w:cs="Arial"/>
        </w:rPr>
        <w:t>ako su izmjene, bez obzira na njihovu vrijednost izraženu u novcu, predviđene tenderskom dokumentacijom i ugovorom o javnoj nabavci i uključuju izmjenu cijene ili varijante, sa utvrđenim obimom i prirodom mogućih izmjena ili varijanti, kao i uslovima u kojima se izmjene mogu vršiti, pod uslovom da se ugovorom ne predviđaju izmjene kojima se mijenja ukupna priroda ugovora o javnoj nabavci, a povećanje vrijednosti ugovora nije veće od 20% vrijednosti prvobitnog ugovora,</w:t>
      </w:r>
    </w:p>
    <w:p w:rsidR="000E365F" w:rsidRPr="000E365F" w:rsidRDefault="000E365F" w:rsidP="000E365F">
      <w:pPr>
        <w:rPr>
          <w:rFonts w:ascii="Arial" w:hAnsi="Arial" w:cs="Arial"/>
        </w:rPr>
      </w:pPr>
    </w:p>
    <w:p w:rsidR="005E4E76" w:rsidRPr="000E365F" w:rsidRDefault="005E4E76" w:rsidP="000E365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E365F">
        <w:rPr>
          <w:rFonts w:ascii="Arial" w:hAnsi="Arial" w:cs="Arial"/>
        </w:rPr>
        <w:t xml:space="preserve">radi nabavke dodatnih roba, usluga ili radova, koji su postali neophodni, a koji nijesu bili uključeni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ugovora,) </w:t>
      </w:r>
    </w:p>
    <w:p w:rsidR="005E4E76" w:rsidRDefault="005E4E76" w:rsidP="005E4E76">
      <w:pPr>
        <w:rPr>
          <w:rFonts w:ascii="Arial" w:hAnsi="Arial" w:cs="Arial"/>
        </w:rPr>
      </w:pPr>
    </w:p>
    <w:p w:rsidR="005E4E76" w:rsidRDefault="005E4E76" w:rsidP="005E4E76">
      <w:pPr>
        <w:rPr>
          <w:rFonts w:ascii="Arial" w:hAnsi="Arial" w:cs="Arial"/>
        </w:rPr>
      </w:pPr>
    </w:p>
    <w:p w:rsidR="002B650A" w:rsidRPr="00EE4EA1" w:rsidRDefault="002B650A" w:rsidP="00015CF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 w:cs="Arial"/>
          <w:b/>
          <w:szCs w:val="32"/>
        </w:rPr>
      </w:pPr>
      <w:bookmarkStart w:id="13" w:name="_Toc62730566"/>
      <w:r w:rsidRPr="00EE4EA1">
        <w:rPr>
          <w:rFonts w:ascii="Arial" w:hAnsi="Arial" w:cs="Arial"/>
          <w:b/>
          <w:szCs w:val="32"/>
        </w:rPr>
        <w:t>ZAHTJEV ZA POJAŠNJENJE ILI IZMJENU I DOPUNU TENDERSKE DOKUMENTACIJE</w:t>
      </w:r>
      <w:bookmarkEnd w:id="13"/>
    </w:p>
    <w:p w:rsidR="002B650A" w:rsidRPr="00EE4EA1" w:rsidRDefault="002B650A" w:rsidP="002B650A">
      <w:pPr>
        <w:jc w:val="both"/>
        <w:rPr>
          <w:rFonts w:ascii="Arial" w:hAnsi="Arial" w:cs="Arial"/>
        </w:rPr>
      </w:pPr>
    </w:p>
    <w:p w:rsidR="002B650A" w:rsidRPr="00EE4EA1" w:rsidRDefault="002B650A" w:rsidP="002B65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t xml:space="preserve">Privredni subjekat može da predloži naručiocu da izmijeni i/ili dopuni tendersku dokumentaciju, u roku </w:t>
      </w:r>
      <w:proofErr w:type="gramStart"/>
      <w:r w:rsidRPr="00EE4EA1">
        <w:rPr>
          <w:rFonts w:ascii="Arial" w:hAnsi="Arial" w:cs="Arial"/>
        </w:rPr>
        <w:t>od</w:t>
      </w:r>
      <w:proofErr w:type="gramEnd"/>
      <w:r w:rsidRPr="00EE4EA1">
        <w:rPr>
          <w:rFonts w:ascii="Arial" w:hAnsi="Arial" w:cs="Arial"/>
        </w:rPr>
        <w:t xml:space="preserve"> osam dana od dana objavljivanja, odnosno dostavljanja tenderske dokumentacije u skladu sa članom 94 st. 4 i 5 Zakona o javnim nabavkama. 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</w:p>
    <w:p w:rsidR="002B650A" w:rsidRPr="00EE4EA1" w:rsidRDefault="002B650A" w:rsidP="002B650A">
      <w:pPr>
        <w:jc w:val="both"/>
        <w:rPr>
          <w:rFonts w:ascii="Arial" w:hAnsi="Arial" w:cs="Arial"/>
        </w:rPr>
      </w:pPr>
      <w:r w:rsidRPr="00EE4EA1">
        <w:rPr>
          <w:rFonts w:ascii="Arial" w:hAnsi="Arial" w:cs="Arial"/>
        </w:rPr>
        <w:lastRenderedPageBreak/>
        <w:t xml:space="preserve">Privredni subjekat ima pravo da pisanim zahtjevom traži </w:t>
      </w:r>
      <w:proofErr w:type="gramStart"/>
      <w:r w:rsidRPr="00EE4EA1">
        <w:rPr>
          <w:rFonts w:ascii="Arial" w:hAnsi="Arial" w:cs="Arial"/>
        </w:rPr>
        <w:t>od</w:t>
      </w:r>
      <w:proofErr w:type="gramEnd"/>
      <w:r w:rsidRPr="00EE4EA1">
        <w:rPr>
          <w:rFonts w:ascii="Arial" w:hAnsi="Arial" w:cs="Arial"/>
        </w:rPr>
        <w:t xml:space="preserve"> naručioca pojašnjenje tenderske dokumentacije najkasnije deset dana prije isteka roka određenog za dostavljanje ponuda.</w:t>
      </w:r>
    </w:p>
    <w:p w:rsidR="002B650A" w:rsidRPr="00EE4EA1" w:rsidRDefault="002B650A" w:rsidP="002B650A">
      <w:pPr>
        <w:jc w:val="both"/>
        <w:rPr>
          <w:rFonts w:ascii="Arial" w:hAnsi="Arial" w:cs="Arial"/>
        </w:rPr>
      </w:pPr>
    </w:p>
    <w:p w:rsidR="003B6649" w:rsidRDefault="002B650A" w:rsidP="002B650A">
      <w:pPr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>Zahtjev se podnosi isključivo putem ESJN-a.</w:t>
      </w:r>
      <w:bookmarkStart w:id="14" w:name="_GoBack"/>
      <w:bookmarkEnd w:id="14"/>
    </w:p>
    <w:p w:rsidR="005F517A" w:rsidRDefault="005F517A" w:rsidP="002B650A">
      <w:pPr>
        <w:jc w:val="both"/>
        <w:rPr>
          <w:rFonts w:ascii="Arial" w:hAnsi="Arial" w:cs="Arial"/>
          <w:color w:val="000000"/>
        </w:rPr>
      </w:pPr>
    </w:p>
    <w:p w:rsidR="005F517A" w:rsidRPr="00EE4EA1" w:rsidRDefault="005F517A" w:rsidP="002B650A">
      <w:pPr>
        <w:jc w:val="both"/>
        <w:rPr>
          <w:rFonts w:ascii="Arial" w:hAnsi="Arial" w:cs="Arial"/>
          <w:color w:val="000000"/>
        </w:rPr>
      </w:pPr>
    </w:p>
    <w:p w:rsidR="002B650A" w:rsidRPr="00EE4EA1" w:rsidRDefault="002B650A" w:rsidP="00015CF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15" w:name="_Toc416180136"/>
      <w:bookmarkStart w:id="16" w:name="_Toc508349235"/>
      <w:bookmarkStart w:id="17" w:name="_Toc62730567"/>
      <w:r w:rsidRPr="00EE4EA1">
        <w:rPr>
          <w:rFonts w:ascii="Arial" w:hAnsi="Arial" w:cs="Arial"/>
          <w:b/>
          <w:sz w:val="22"/>
          <w:szCs w:val="22"/>
        </w:rPr>
        <w:t>IZJAVA NARUČIOCA O NEPOSTOJANJU SUKOBA INTERESA</w:t>
      </w:r>
      <w:bookmarkEnd w:id="15"/>
      <w:bookmarkEnd w:id="16"/>
      <w:bookmarkEnd w:id="17"/>
    </w:p>
    <w:p w:rsidR="002B650A" w:rsidRPr="00EE4EA1" w:rsidRDefault="002B650A" w:rsidP="002B650A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B66CBF" w:rsidRPr="008071D8" w:rsidRDefault="00B66CBF" w:rsidP="00B66CBF">
      <w:pPr>
        <w:tabs>
          <w:tab w:val="left" w:pos="1701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8071D8">
        <w:rPr>
          <w:rFonts w:ascii="Arial" w:hAnsi="Arial" w:cs="Arial"/>
          <w:sz w:val="22"/>
          <w:szCs w:val="22"/>
        </w:rPr>
        <w:t>Zdravstvena ustanova Apoteke Crne Gore Montefarm</w:t>
      </w:r>
    </w:p>
    <w:p w:rsidR="002B650A" w:rsidRPr="00B40987" w:rsidRDefault="002B650A" w:rsidP="002B650A">
      <w:pPr>
        <w:jc w:val="both"/>
        <w:rPr>
          <w:rFonts w:ascii="Arial" w:hAnsi="Arial" w:cs="Arial"/>
          <w:sz w:val="22"/>
          <w:szCs w:val="22"/>
        </w:rPr>
      </w:pPr>
      <w:r w:rsidRPr="00B40987">
        <w:rPr>
          <w:rFonts w:ascii="Arial" w:hAnsi="Arial" w:cs="Arial"/>
          <w:sz w:val="22"/>
          <w:szCs w:val="22"/>
        </w:rPr>
        <w:t xml:space="preserve">Broj: </w:t>
      </w:r>
      <w:r w:rsidR="00F61060">
        <w:rPr>
          <w:rFonts w:ascii="Arial" w:hAnsi="Arial" w:cs="Arial"/>
          <w:sz w:val="22"/>
          <w:szCs w:val="22"/>
        </w:rPr>
        <w:t>1001</w:t>
      </w:r>
      <w:r w:rsidR="00B40987" w:rsidRPr="00B40987">
        <w:rPr>
          <w:rFonts w:ascii="Arial" w:hAnsi="Arial" w:cs="Arial"/>
          <w:sz w:val="22"/>
          <w:szCs w:val="22"/>
        </w:rPr>
        <w:t xml:space="preserve">/1 </w:t>
      </w:r>
      <w:r w:rsidR="00BB497D" w:rsidRPr="00B40987">
        <w:rPr>
          <w:rFonts w:ascii="Arial" w:hAnsi="Arial" w:cs="Arial"/>
          <w:sz w:val="22"/>
          <w:szCs w:val="22"/>
        </w:rPr>
        <w:t>-</w:t>
      </w:r>
      <w:r w:rsidR="00F61060">
        <w:rPr>
          <w:rFonts w:ascii="Arial" w:hAnsi="Arial" w:cs="Arial"/>
          <w:sz w:val="22"/>
          <w:szCs w:val="22"/>
        </w:rPr>
        <w:t>5</w:t>
      </w:r>
      <w:r w:rsidR="005F517A">
        <w:rPr>
          <w:rFonts w:ascii="Arial" w:hAnsi="Arial" w:cs="Arial"/>
          <w:sz w:val="22"/>
          <w:szCs w:val="22"/>
        </w:rPr>
        <w:t>422</w:t>
      </w:r>
    </w:p>
    <w:p w:rsidR="002B650A" w:rsidRPr="008071D8" w:rsidRDefault="002B650A" w:rsidP="002B650A">
      <w:pPr>
        <w:jc w:val="both"/>
        <w:rPr>
          <w:rFonts w:ascii="Arial" w:hAnsi="Arial" w:cs="Arial"/>
          <w:sz w:val="22"/>
          <w:szCs w:val="22"/>
        </w:rPr>
      </w:pPr>
      <w:r w:rsidRPr="001A1DD5">
        <w:rPr>
          <w:rFonts w:ascii="Arial" w:hAnsi="Arial" w:cs="Arial"/>
          <w:sz w:val="22"/>
          <w:szCs w:val="22"/>
        </w:rPr>
        <w:t xml:space="preserve">Mjesto i datum: </w:t>
      </w:r>
      <w:r w:rsidR="001A1DD5">
        <w:rPr>
          <w:rFonts w:ascii="Arial" w:hAnsi="Arial" w:cs="Arial"/>
          <w:sz w:val="22"/>
          <w:szCs w:val="22"/>
        </w:rPr>
        <w:t xml:space="preserve">Podgorica, </w:t>
      </w:r>
      <w:r w:rsidR="00F61060">
        <w:rPr>
          <w:rFonts w:ascii="Arial" w:hAnsi="Arial" w:cs="Arial"/>
          <w:sz w:val="22"/>
          <w:szCs w:val="22"/>
        </w:rPr>
        <w:t>05.12</w:t>
      </w:r>
      <w:r w:rsidR="001A1DD5">
        <w:rPr>
          <w:rFonts w:ascii="Arial" w:hAnsi="Arial" w:cs="Arial"/>
          <w:sz w:val="22"/>
          <w:szCs w:val="22"/>
        </w:rPr>
        <w:t>.2022</w:t>
      </w:r>
      <w:r w:rsidR="00B66CBF" w:rsidRPr="001A1DD5">
        <w:rPr>
          <w:rFonts w:ascii="Arial" w:hAnsi="Arial" w:cs="Arial"/>
          <w:sz w:val="22"/>
          <w:szCs w:val="22"/>
        </w:rPr>
        <w:t>.godine</w:t>
      </w:r>
    </w:p>
    <w:p w:rsidR="002B650A" w:rsidRPr="008071D8" w:rsidRDefault="002B650A" w:rsidP="002B65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B650A" w:rsidRPr="00EE4EA1" w:rsidRDefault="002B650A" w:rsidP="002B650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50A" w:rsidRPr="00EE4EA1" w:rsidRDefault="002B650A" w:rsidP="00AC41D7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E4EA1">
        <w:rPr>
          <w:rFonts w:ascii="Arial" w:hAnsi="Arial" w:cs="Arial"/>
          <w:color w:val="000000"/>
          <w:sz w:val="22"/>
          <w:szCs w:val="22"/>
        </w:rPr>
        <w:t xml:space="preserve">U skladu </w:t>
      </w:r>
      <w:proofErr w:type="gramStart"/>
      <w:r w:rsidRPr="00EE4EA1">
        <w:rPr>
          <w:rFonts w:ascii="Arial" w:hAnsi="Arial" w:cs="Arial"/>
          <w:color w:val="000000"/>
          <w:sz w:val="22"/>
          <w:szCs w:val="22"/>
        </w:rPr>
        <w:t>sa</w:t>
      </w:r>
      <w:proofErr w:type="gramEnd"/>
      <w:r w:rsidRPr="00EE4EA1">
        <w:rPr>
          <w:rFonts w:ascii="Arial" w:hAnsi="Arial" w:cs="Arial"/>
          <w:color w:val="000000"/>
          <w:sz w:val="22"/>
          <w:szCs w:val="22"/>
        </w:rPr>
        <w:t xml:space="preserve"> članom 43 stav 1 Zakona o javnim nabavkama („Službeni list CG”, br.74/19), </w:t>
      </w:r>
    </w:p>
    <w:p w:rsidR="002B650A" w:rsidRPr="00EE4EA1" w:rsidRDefault="002B650A" w:rsidP="002B650A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E4EA1">
        <w:rPr>
          <w:rFonts w:ascii="Arial" w:hAnsi="Arial" w:cs="Arial"/>
          <w:b/>
          <w:bCs/>
          <w:color w:val="000000"/>
          <w:sz w:val="22"/>
          <w:szCs w:val="22"/>
        </w:rPr>
        <w:t>Izjavljujem</w:t>
      </w:r>
    </w:p>
    <w:p w:rsidR="002B650A" w:rsidRPr="00EE4EA1" w:rsidRDefault="002B650A" w:rsidP="002B650A">
      <w:pPr>
        <w:tabs>
          <w:tab w:val="left" w:pos="329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B650A" w:rsidRPr="00EE4EA1" w:rsidRDefault="002B650A" w:rsidP="002B650A">
      <w:pPr>
        <w:tabs>
          <w:tab w:val="left" w:pos="3290"/>
        </w:tabs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1A1DD5">
        <w:rPr>
          <w:rFonts w:ascii="Arial" w:hAnsi="Arial" w:cs="Arial"/>
          <w:sz w:val="22"/>
          <w:szCs w:val="22"/>
        </w:rPr>
        <w:t>da u postu</w:t>
      </w:r>
      <w:r w:rsidR="00D0505B" w:rsidRPr="001A1DD5">
        <w:rPr>
          <w:rFonts w:ascii="Arial" w:hAnsi="Arial" w:cs="Arial"/>
          <w:sz w:val="22"/>
          <w:szCs w:val="22"/>
        </w:rPr>
        <w:t xml:space="preserve">pku javne </w:t>
      </w:r>
      <w:r w:rsidR="00E61A53">
        <w:rPr>
          <w:rFonts w:ascii="Arial" w:hAnsi="Arial" w:cs="Arial"/>
          <w:sz w:val="22"/>
          <w:szCs w:val="22"/>
        </w:rPr>
        <w:t>nabavke redni broj 2</w:t>
      </w:r>
      <w:r w:rsidR="003B6649" w:rsidRPr="001A1DD5">
        <w:rPr>
          <w:rFonts w:ascii="Arial" w:hAnsi="Arial" w:cs="Arial"/>
          <w:sz w:val="22"/>
          <w:szCs w:val="22"/>
        </w:rPr>
        <w:t xml:space="preserve"> </w:t>
      </w:r>
      <w:r w:rsidRPr="001A1DD5">
        <w:rPr>
          <w:rFonts w:ascii="Arial" w:hAnsi="Arial" w:cs="Arial"/>
          <w:sz w:val="22"/>
          <w:szCs w:val="22"/>
        </w:rPr>
        <w:t xml:space="preserve">iz Plana javne nabavke broj </w:t>
      </w:r>
      <w:r w:rsidR="001A1DD5" w:rsidRPr="001A1DD5">
        <w:rPr>
          <w:rFonts w:ascii="Arial" w:hAnsi="Arial" w:cs="Arial"/>
          <w:sz w:val="22"/>
          <w:szCs w:val="22"/>
        </w:rPr>
        <w:t>3303</w:t>
      </w:r>
      <w:r w:rsidR="00D0505B" w:rsidRPr="001A1DD5">
        <w:rPr>
          <w:rFonts w:ascii="Arial" w:hAnsi="Arial" w:cs="Arial"/>
          <w:sz w:val="22"/>
          <w:szCs w:val="22"/>
        </w:rPr>
        <w:t xml:space="preserve"> </w:t>
      </w:r>
      <w:r w:rsidRPr="001A1DD5">
        <w:rPr>
          <w:rFonts w:ascii="Arial" w:hAnsi="Arial" w:cs="Arial"/>
          <w:sz w:val="22"/>
          <w:szCs w:val="22"/>
        </w:rPr>
        <w:t xml:space="preserve">od </w:t>
      </w:r>
      <w:r w:rsidR="00E61A53">
        <w:rPr>
          <w:rFonts w:ascii="Arial" w:hAnsi="Arial" w:cs="Arial"/>
          <w:sz w:val="22"/>
          <w:szCs w:val="22"/>
        </w:rPr>
        <w:t>31.01.2022</w:t>
      </w:r>
      <w:r w:rsidR="00D0505B" w:rsidRPr="001A1DD5">
        <w:rPr>
          <w:rFonts w:ascii="Arial" w:hAnsi="Arial" w:cs="Arial"/>
          <w:sz w:val="22"/>
          <w:szCs w:val="22"/>
        </w:rPr>
        <w:t>.godine</w:t>
      </w:r>
      <w:r w:rsidR="00E049D8">
        <w:rPr>
          <w:rFonts w:ascii="Arial" w:hAnsi="Arial" w:cs="Arial"/>
          <w:sz w:val="22"/>
          <w:szCs w:val="22"/>
        </w:rPr>
        <w:t xml:space="preserve">, </w:t>
      </w:r>
      <w:r w:rsidR="006D7546" w:rsidRPr="001A1DD5">
        <w:rPr>
          <w:rFonts w:ascii="Arial" w:hAnsi="Arial" w:cs="Arial"/>
          <w:sz w:val="22"/>
          <w:szCs w:val="22"/>
        </w:rPr>
        <w:t xml:space="preserve"> </w:t>
      </w:r>
      <w:r w:rsidR="006D7546" w:rsidRPr="00EE4EA1">
        <w:rPr>
          <w:rFonts w:ascii="Arial" w:hAnsi="Arial" w:cs="Arial"/>
          <w:color w:val="000000"/>
          <w:sz w:val="22"/>
          <w:szCs w:val="22"/>
        </w:rPr>
        <w:t xml:space="preserve">za nabavku </w:t>
      </w:r>
      <w:r w:rsidR="00D5467B">
        <w:rPr>
          <w:rFonts w:ascii="Arial" w:hAnsi="Arial" w:cs="Arial"/>
          <w:color w:val="000000"/>
          <w:sz w:val="22"/>
          <w:szCs w:val="22"/>
        </w:rPr>
        <w:t>vozila</w:t>
      </w:r>
      <w:r w:rsidR="001D57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E4EA1">
        <w:rPr>
          <w:rFonts w:ascii="Arial" w:hAnsi="Arial" w:cs="Arial"/>
          <w:color w:val="000000"/>
          <w:sz w:val="22"/>
          <w:szCs w:val="22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2B650A" w:rsidRPr="00EE4EA1" w:rsidRDefault="002B650A" w:rsidP="00AC41D7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B650A" w:rsidRPr="00EE4EA1" w:rsidRDefault="002B650A" w:rsidP="002B650A">
      <w:pPr>
        <w:tabs>
          <w:tab w:val="left" w:pos="329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B650A" w:rsidRPr="00EE4EA1" w:rsidRDefault="002B650A" w:rsidP="00E27E66">
      <w:pPr>
        <w:tabs>
          <w:tab w:val="left" w:pos="3290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EE4EA1">
        <w:rPr>
          <w:rFonts w:ascii="Arial" w:hAnsi="Arial" w:cs="Arial"/>
          <w:color w:val="000000"/>
          <w:sz w:val="22"/>
          <w:szCs w:val="22"/>
        </w:rPr>
        <w:t>Ovlašćeno lice naručioca</w:t>
      </w:r>
      <w:proofErr w:type="gramStart"/>
      <w:r w:rsidR="00AD38EE" w:rsidRPr="00EE4EA1">
        <w:rPr>
          <w:rFonts w:ascii="Arial" w:hAnsi="Arial" w:cs="Arial"/>
          <w:color w:val="000000"/>
          <w:sz w:val="22"/>
          <w:szCs w:val="22"/>
        </w:rPr>
        <w:t>:</w:t>
      </w:r>
      <w:r w:rsidR="00FE7772" w:rsidRPr="00EE4EA1">
        <w:rPr>
          <w:rFonts w:ascii="Arial" w:hAnsi="Arial" w:cs="Arial"/>
          <w:color w:val="000000"/>
          <w:sz w:val="22"/>
          <w:szCs w:val="22"/>
        </w:rPr>
        <w:t>Goran</w:t>
      </w:r>
      <w:proofErr w:type="gramEnd"/>
      <w:r w:rsidR="00FE7772" w:rsidRPr="00EE4EA1">
        <w:rPr>
          <w:rFonts w:ascii="Arial" w:hAnsi="Arial" w:cs="Arial"/>
          <w:color w:val="000000"/>
          <w:sz w:val="22"/>
          <w:szCs w:val="22"/>
        </w:rPr>
        <w:t xml:space="preserve"> Marinović</w:t>
      </w:r>
      <w:r w:rsidR="00765B0F" w:rsidRPr="00EE4EA1">
        <w:rPr>
          <w:rFonts w:ascii="Arial" w:hAnsi="Arial" w:cs="Arial"/>
          <w:color w:val="000000"/>
          <w:sz w:val="22"/>
          <w:szCs w:val="22"/>
        </w:rPr>
        <w:t>, dipl.oe</w:t>
      </w:r>
      <w:r w:rsidR="00AD38EE" w:rsidRPr="00EE4EA1">
        <w:rPr>
          <w:rFonts w:ascii="Arial" w:hAnsi="Arial" w:cs="Arial"/>
          <w:color w:val="000000"/>
          <w:sz w:val="22"/>
          <w:szCs w:val="22"/>
        </w:rPr>
        <w:t>c</w:t>
      </w:r>
    </w:p>
    <w:p w:rsidR="00B04089" w:rsidRPr="00EE4EA1" w:rsidRDefault="00B04089" w:rsidP="00B04089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  <w:r w:rsidRPr="00EE4EA1">
        <w:rPr>
          <w:rFonts w:ascii="Arial" w:hAnsi="Arial" w:cs="Arial"/>
          <w:color w:val="000000"/>
          <w:sz w:val="22"/>
          <w:szCs w:val="22"/>
        </w:rPr>
        <w:t>__________________</w:t>
      </w:r>
    </w:p>
    <w:p w:rsidR="00B04089" w:rsidRPr="00EE4EA1" w:rsidRDefault="00B04089" w:rsidP="00E27E66">
      <w:pPr>
        <w:tabs>
          <w:tab w:val="left" w:pos="3290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:rsidR="002B650A" w:rsidRPr="00EE4EA1" w:rsidRDefault="002B650A" w:rsidP="00E27E66">
      <w:pPr>
        <w:tabs>
          <w:tab w:val="left" w:pos="3290"/>
        </w:tabs>
        <w:ind w:left="5664" w:firstLine="708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B650A" w:rsidRPr="00EE4EA1" w:rsidRDefault="002B650A" w:rsidP="00E27E66">
      <w:pPr>
        <w:tabs>
          <w:tab w:val="left" w:pos="3290"/>
        </w:tabs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EE4EA1">
        <w:rPr>
          <w:rFonts w:ascii="Arial" w:hAnsi="Arial" w:cs="Arial"/>
          <w:color w:val="000000"/>
          <w:sz w:val="22"/>
          <w:szCs w:val="22"/>
        </w:rPr>
        <w:t xml:space="preserve">Službenik za javne nabavke </w:t>
      </w:r>
      <w:r w:rsidR="001D57A9">
        <w:rPr>
          <w:rFonts w:ascii="Arial" w:hAnsi="Arial" w:cs="Arial"/>
          <w:color w:val="000000"/>
          <w:sz w:val="22"/>
          <w:szCs w:val="22"/>
        </w:rPr>
        <w:t>Bojana Kašćelan</w:t>
      </w:r>
      <w:r w:rsidR="00F61060">
        <w:rPr>
          <w:rFonts w:ascii="Arial" w:hAnsi="Arial" w:cs="Arial"/>
          <w:color w:val="000000"/>
          <w:sz w:val="22"/>
          <w:szCs w:val="22"/>
        </w:rPr>
        <w:t xml:space="preserve"> Hodžić</w:t>
      </w:r>
      <w:r w:rsidR="001D57A9">
        <w:rPr>
          <w:rFonts w:ascii="Arial" w:hAnsi="Arial" w:cs="Arial"/>
          <w:color w:val="000000"/>
          <w:sz w:val="22"/>
          <w:szCs w:val="22"/>
        </w:rPr>
        <w:t>, dipl.pravnik</w:t>
      </w:r>
    </w:p>
    <w:p w:rsidR="00B04089" w:rsidRPr="00EE4EA1" w:rsidRDefault="00B04089" w:rsidP="00B04089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  <w:r w:rsidRPr="00EE4EA1">
        <w:rPr>
          <w:rFonts w:ascii="Arial" w:hAnsi="Arial" w:cs="Arial"/>
          <w:color w:val="000000"/>
          <w:sz w:val="22"/>
          <w:szCs w:val="22"/>
        </w:rPr>
        <w:t>__________________</w:t>
      </w:r>
    </w:p>
    <w:p w:rsidR="00B04089" w:rsidRPr="00EE4EA1" w:rsidRDefault="00B04089" w:rsidP="00E27E66">
      <w:pPr>
        <w:tabs>
          <w:tab w:val="left" w:pos="3290"/>
        </w:tabs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B650A" w:rsidRPr="00EE4EA1" w:rsidRDefault="002B650A" w:rsidP="00E27E66">
      <w:pPr>
        <w:tabs>
          <w:tab w:val="left" w:pos="3290"/>
        </w:tabs>
        <w:ind w:left="5664" w:firstLine="708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04089" w:rsidRPr="00EE4EA1" w:rsidRDefault="002B650A" w:rsidP="001D57A9">
      <w:pPr>
        <w:tabs>
          <w:tab w:val="left" w:pos="3290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EE4EA1">
        <w:rPr>
          <w:rFonts w:ascii="Arial" w:hAnsi="Arial" w:cs="Arial"/>
          <w:color w:val="000000"/>
          <w:sz w:val="22"/>
          <w:szCs w:val="22"/>
        </w:rPr>
        <w:t>Lice koje je učestvovalo u planiranju javne nabavke</w:t>
      </w:r>
      <w:r w:rsidR="00AD38EE" w:rsidRPr="00EE4EA1">
        <w:rPr>
          <w:rFonts w:ascii="Arial" w:hAnsi="Arial" w:cs="Arial"/>
          <w:color w:val="000000"/>
          <w:sz w:val="22"/>
          <w:szCs w:val="22"/>
        </w:rPr>
        <w:t>:</w:t>
      </w:r>
      <w:r w:rsidR="001D57A9" w:rsidRPr="001D57A9">
        <w:t xml:space="preserve"> </w:t>
      </w:r>
      <w:r w:rsidR="001D57A9" w:rsidRPr="001D57A9">
        <w:rPr>
          <w:rFonts w:ascii="Arial" w:hAnsi="Arial" w:cs="Arial"/>
          <w:color w:val="000000"/>
          <w:sz w:val="22"/>
          <w:szCs w:val="22"/>
        </w:rPr>
        <w:t>Bojana Kašćelan</w:t>
      </w:r>
      <w:r w:rsidR="00F61060" w:rsidRPr="00F61060">
        <w:rPr>
          <w:rFonts w:ascii="Arial" w:hAnsi="Arial" w:cs="Arial"/>
          <w:color w:val="000000"/>
          <w:sz w:val="22"/>
          <w:szCs w:val="22"/>
        </w:rPr>
        <w:t xml:space="preserve"> </w:t>
      </w:r>
      <w:r w:rsidR="00F61060">
        <w:rPr>
          <w:rFonts w:ascii="Arial" w:hAnsi="Arial" w:cs="Arial"/>
          <w:color w:val="000000"/>
          <w:sz w:val="22"/>
          <w:szCs w:val="22"/>
        </w:rPr>
        <w:t>Hodžić</w:t>
      </w:r>
      <w:r w:rsidR="001D57A9" w:rsidRPr="001D57A9">
        <w:rPr>
          <w:rFonts w:ascii="Arial" w:hAnsi="Arial" w:cs="Arial"/>
          <w:color w:val="000000"/>
          <w:sz w:val="22"/>
          <w:szCs w:val="22"/>
        </w:rPr>
        <w:t xml:space="preserve">, dipl.pravnik </w:t>
      </w:r>
      <w:r w:rsidR="00B04089" w:rsidRPr="00EE4EA1">
        <w:rPr>
          <w:rFonts w:ascii="Arial" w:hAnsi="Arial" w:cs="Arial"/>
          <w:color w:val="000000"/>
          <w:sz w:val="22"/>
          <w:szCs w:val="22"/>
        </w:rPr>
        <w:t>__________________</w:t>
      </w:r>
    </w:p>
    <w:p w:rsidR="003B6649" w:rsidRDefault="003B6649" w:rsidP="00B04089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:rsidR="001A1DD5" w:rsidRDefault="001A1DD5" w:rsidP="00B04089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:rsidR="001A1DD5" w:rsidRPr="00EE4EA1" w:rsidRDefault="001A1DD5" w:rsidP="00B04089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:rsidR="003B6649" w:rsidRPr="00CF104D" w:rsidRDefault="003B6649" w:rsidP="00F153B3">
      <w:pPr>
        <w:jc w:val="both"/>
        <w:rPr>
          <w:rFonts w:ascii="Arial" w:hAnsi="Arial" w:cs="Arial"/>
          <w:sz w:val="22"/>
          <w:szCs w:val="22"/>
        </w:rPr>
      </w:pPr>
    </w:p>
    <w:p w:rsidR="00F153B3" w:rsidRPr="00CF104D" w:rsidRDefault="00F153B3" w:rsidP="00F153B3">
      <w:pPr>
        <w:jc w:val="both"/>
        <w:rPr>
          <w:rFonts w:ascii="Arial" w:hAnsi="Arial" w:cs="Arial"/>
          <w:sz w:val="22"/>
          <w:szCs w:val="22"/>
        </w:rPr>
      </w:pPr>
      <w:r w:rsidRPr="00CF104D">
        <w:rPr>
          <w:rFonts w:ascii="Arial" w:hAnsi="Arial" w:cs="Arial"/>
          <w:sz w:val="22"/>
          <w:szCs w:val="22"/>
        </w:rPr>
        <w:t xml:space="preserve">Član komisije za sprovođenje postupka javne nabavke – </w:t>
      </w:r>
    </w:p>
    <w:p w:rsidR="00F61060" w:rsidRPr="00CF104D" w:rsidRDefault="00F61060" w:rsidP="00F61060">
      <w:pPr>
        <w:jc w:val="both"/>
        <w:rPr>
          <w:rFonts w:ascii="Arial" w:hAnsi="Arial" w:cs="Arial"/>
          <w:sz w:val="22"/>
          <w:szCs w:val="22"/>
        </w:rPr>
      </w:pPr>
      <w:r w:rsidRPr="00F61060">
        <w:rPr>
          <w:rFonts w:ascii="Arial" w:hAnsi="Arial" w:cs="Arial"/>
          <w:b/>
          <w:sz w:val="22"/>
          <w:szCs w:val="22"/>
        </w:rPr>
        <w:t>Bojana Kašćelan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Hodžić</w:t>
      </w:r>
      <w:r w:rsidRPr="00CF104D">
        <w:rPr>
          <w:rFonts w:ascii="Arial" w:hAnsi="Arial" w:cs="Arial"/>
          <w:sz w:val="22"/>
          <w:szCs w:val="22"/>
        </w:rPr>
        <w:t xml:space="preserve">, dipl.pravnik. </w:t>
      </w:r>
      <w:proofErr w:type="gramStart"/>
      <w:r w:rsidRPr="00CF104D">
        <w:rPr>
          <w:rFonts w:ascii="Arial" w:hAnsi="Arial" w:cs="Arial"/>
          <w:sz w:val="22"/>
          <w:szCs w:val="22"/>
        </w:rPr>
        <w:t>član</w:t>
      </w:r>
      <w:proofErr w:type="gramEnd"/>
      <w:r w:rsidRPr="00CF104D">
        <w:rPr>
          <w:rFonts w:ascii="Arial" w:hAnsi="Arial" w:cs="Arial"/>
          <w:sz w:val="22"/>
          <w:szCs w:val="22"/>
        </w:rPr>
        <w:t xml:space="preserve"> sa položenim stručnim ispitom,</w:t>
      </w:r>
      <w:r>
        <w:rPr>
          <w:rFonts w:ascii="Arial" w:hAnsi="Arial" w:cs="Arial"/>
          <w:sz w:val="22"/>
          <w:szCs w:val="22"/>
        </w:rPr>
        <w:t xml:space="preserve"> predsjednicak komisije</w:t>
      </w:r>
      <w:r w:rsidRPr="00CF104D">
        <w:rPr>
          <w:rFonts w:ascii="Arial" w:hAnsi="Arial" w:cs="Arial"/>
          <w:sz w:val="22"/>
          <w:szCs w:val="22"/>
        </w:rPr>
        <w:t xml:space="preserve"> predstavnik Ustanove,</w:t>
      </w:r>
    </w:p>
    <w:p w:rsidR="003B6649" w:rsidRPr="00CF104D" w:rsidRDefault="003B6649" w:rsidP="00EF7481">
      <w:pPr>
        <w:jc w:val="both"/>
        <w:rPr>
          <w:rFonts w:ascii="Arial" w:hAnsi="Arial" w:cs="Arial"/>
          <w:sz w:val="22"/>
          <w:szCs w:val="22"/>
        </w:rPr>
      </w:pPr>
    </w:p>
    <w:p w:rsidR="00F153B3" w:rsidRPr="00F61060" w:rsidRDefault="00F153B3" w:rsidP="00F153B3">
      <w:pPr>
        <w:jc w:val="both"/>
        <w:rPr>
          <w:rFonts w:ascii="Arial" w:hAnsi="Arial" w:cs="Arial"/>
          <w:b/>
          <w:sz w:val="22"/>
          <w:szCs w:val="22"/>
        </w:rPr>
      </w:pPr>
      <w:r w:rsidRPr="00CF104D">
        <w:rPr>
          <w:rFonts w:ascii="Arial" w:hAnsi="Arial" w:cs="Arial"/>
          <w:sz w:val="22"/>
          <w:szCs w:val="22"/>
        </w:rPr>
        <w:t xml:space="preserve">Član komisije za </w:t>
      </w:r>
      <w:r w:rsidRPr="00F61060">
        <w:rPr>
          <w:rFonts w:ascii="Arial" w:hAnsi="Arial" w:cs="Arial"/>
          <w:sz w:val="22"/>
          <w:szCs w:val="22"/>
        </w:rPr>
        <w:t>sprovođenje postupka javne nabavke –</w:t>
      </w:r>
      <w:r w:rsidRPr="00F61060">
        <w:rPr>
          <w:rFonts w:ascii="Arial" w:hAnsi="Arial" w:cs="Arial"/>
          <w:b/>
          <w:sz w:val="22"/>
          <w:szCs w:val="22"/>
        </w:rPr>
        <w:t xml:space="preserve"> </w:t>
      </w:r>
    </w:p>
    <w:p w:rsidR="00F61060" w:rsidRPr="00CF104D" w:rsidRDefault="00F61060" w:rsidP="00F610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Jelena Poparić</w:t>
      </w:r>
      <w:r w:rsidRPr="00CF104D">
        <w:rPr>
          <w:rFonts w:ascii="Arial" w:hAnsi="Arial" w:cs="Arial"/>
          <w:sz w:val="22"/>
          <w:szCs w:val="22"/>
        </w:rPr>
        <w:t xml:space="preserve">, dipl.pravnik. </w:t>
      </w:r>
      <w:proofErr w:type="gramStart"/>
      <w:r w:rsidRPr="00CF104D">
        <w:rPr>
          <w:rFonts w:ascii="Arial" w:hAnsi="Arial" w:cs="Arial"/>
          <w:sz w:val="22"/>
          <w:szCs w:val="22"/>
        </w:rPr>
        <w:t>član</w:t>
      </w:r>
      <w:proofErr w:type="gramEnd"/>
      <w:r w:rsidRPr="00CF104D">
        <w:rPr>
          <w:rFonts w:ascii="Arial" w:hAnsi="Arial" w:cs="Arial"/>
          <w:sz w:val="22"/>
          <w:szCs w:val="22"/>
        </w:rPr>
        <w:t xml:space="preserve"> sa položenim stručnim ispitom, predstavnik Ustanove</w:t>
      </w:r>
    </w:p>
    <w:p w:rsidR="00FD3C10" w:rsidRPr="00CF104D" w:rsidRDefault="00FD3C10" w:rsidP="00FD3C10">
      <w:pPr>
        <w:jc w:val="both"/>
        <w:rPr>
          <w:rFonts w:ascii="Arial" w:hAnsi="Arial" w:cs="Arial"/>
          <w:sz w:val="22"/>
          <w:szCs w:val="22"/>
        </w:rPr>
      </w:pPr>
    </w:p>
    <w:p w:rsidR="00FD3C10" w:rsidRPr="00CF104D" w:rsidRDefault="00FD3C10" w:rsidP="00FD3C10">
      <w:pPr>
        <w:jc w:val="both"/>
        <w:rPr>
          <w:rFonts w:ascii="Arial" w:hAnsi="Arial" w:cs="Arial"/>
          <w:sz w:val="22"/>
          <w:szCs w:val="22"/>
        </w:rPr>
      </w:pPr>
      <w:r w:rsidRPr="00CF104D">
        <w:rPr>
          <w:rFonts w:ascii="Arial" w:hAnsi="Arial" w:cs="Arial"/>
          <w:sz w:val="22"/>
          <w:szCs w:val="22"/>
        </w:rPr>
        <w:t xml:space="preserve">Član komisije za sprovođenje postupka javne nabavke – </w:t>
      </w:r>
    </w:p>
    <w:p w:rsidR="00FE7772" w:rsidRPr="00F61060" w:rsidRDefault="00FD3C10" w:rsidP="00AC41D7">
      <w:pPr>
        <w:jc w:val="both"/>
        <w:rPr>
          <w:rFonts w:ascii="Arial" w:hAnsi="Arial" w:cs="Arial"/>
          <w:sz w:val="22"/>
          <w:szCs w:val="22"/>
        </w:rPr>
      </w:pPr>
      <w:r w:rsidRPr="00CF104D">
        <w:rPr>
          <w:rFonts w:ascii="Arial" w:hAnsi="Arial" w:cs="Arial"/>
          <w:b/>
          <w:sz w:val="22"/>
          <w:szCs w:val="22"/>
        </w:rPr>
        <w:t>Dragana Ljumović</w:t>
      </w:r>
      <w:r w:rsidRPr="00CF104D">
        <w:rPr>
          <w:rFonts w:ascii="Arial" w:hAnsi="Arial" w:cs="Arial"/>
          <w:sz w:val="22"/>
          <w:szCs w:val="22"/>
        </w:rPr>
        <w:t xml:space="preserve">, dipl.pravnik. </w:t>
      </w:r>
      <w:proofErr w:type="gramStart"/>
      <w:r w:rsidRPr="00CF104D">
        <w:rPr>
          <w:rFonts w:ascii="Arial" w:hAnsi="Arial" w:cs="Arial"/>
          <w:sz w:val="22"/>
          <w:szCs w:val="22"/>
        </w:rPr>
        <w:t>član</w:t>
      </w:r>
      <w:proofErr w:type="gramEnd"/>
      <w:r w:rsidRPr="00CF104D">
        <w:rPr>
          <w:rFonts w:ascii="Arial" w:hAnsi="Arial" w:cs="Arial"/>
          <w:sz w:val="22"/>
          <w:szCs w:val="22"/>
        </w:rPr>
        <w:t xml:space="preserve"> sa položenim stručn</w:t>
      </w:r>
      <w:r w:rsidR="00F61060">
        <w:rPr>
          <w:rFonts w:ascii="Arial" w:hAnsi="Arial" w:cs="Arial"/>
          <w:sz w:val="22"/>
          <w:szCs w:val="22"/>
        </w:rPr>
        <w:t>im ispitom, predstavnik Ustanove</w:t>
      </w:r>
    </w:p>
    <w:p w:rsidR="001D57A9" w:rsidRDefault="001D57A9" w:rsidP="00AC41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7A9" w:rsidRDefault="001D57A9" w:rsidP="00AC41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7A9" w:rsidRDefault="001D57A9" w:rsidP="00AC41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7A9" w:rsidRDefault="001D57A9" w:rsidP="00AC41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7A9" w:rsidRDefault="001D57A9" w:rsidP="00AC41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7A9" w:rsidRDefault="001D57A9" w:rsidP="00AC41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D57A9" w:rsidRPr="00EE4EA1" w:rsidRDefault="001D57A9" w:rsidP="00AC41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B650A" w:rsidRPr="00EE4EA1" w:rsidRDefault="002B650A" w:rsidP="00015CFA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iCs/>
          <w:sz w:val="28"/>
          <w:szCs w:val="32"/>
        </w:rPr>
      </w:pPr>
      <w:bookmarkStart w:id="18" w:name="_Toc62730568"/>
      <w:r w:rsidRPr="00EE4EA1">
        <w:rPr>
          <w:rFonts w:ascii="Arial" w:hAnsi="Arial" w:cs="Arial"/>
          <w:b/>
          <w:sz w:val="28"/>
          <w:szCs w:val="32"/>
        </w:rPr>
        <w:t>UPUTSTVO O PRAVNOM SREDSTVU</w:t>
      </w:r>
      <w:bookmarkEnd w:id="18"/>
    </w:p>
    <w:p w:rsidR="002B650A" w:rsidRPr="00EE4EA1" w:rsidRDefault="002B650A" w:rsidP="002B650A">
      <w:pPr>
        <w:tabs>
          <w:tab w:val="left" w:pos="5760"/>
        </w:tabs>
        <w:jc w:val="center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 xml:space="preserve">Privredni subjekat može da izjavi žalbu protiv ove tenderske dokumentacije Komisiji za zaštitu prava najkasnije deset </w:t>
      </w:r>
      <w:proofErr w:type="gramStart"/>
      <w:r w:rsidRPr="00EE4EA1">
        <w:rPr>
          <w:rFonts w:ascii="Arial" w:hAnsi="Arial" w:cs="Arial"/>
          <w:color w:val="000000"/>
        </w:rPr>
        <w:t>dana</w:t>
      </w:r>
      <w:proofErr w:type="gramEnd"/>
      <w:r w:rsidRPr="00EE4EA1">
        <w:rPr>
          <w:rFonts w:ascii="Arial" w:hAnsi="Arial" w:cs="Arial"/>
          <w:color w:val="000000"/>
        </w:rPr>
        <w:t xml:space="preserve"> prije dana koji je određen za otvaranje ponuda. </w:t>
      </w:r>
    </w:p>
    <w:p w:rsidR="002B650A" w:rsidRPr="00EE4EA1" w:rsidRDefault="002B650A" w:rsidP="002B650A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 xml:space="preserve">Žalba se izjavljuje preko naručioca neposredno putem ESJN-a. Žalba koja nije podnesena </w:t>
      </w:r>
      <w:proofErr w:type="gramStart"/>
      <w:r w:rsidRPr="00EE4EA1">
        <w:rPr>
          <w:rFonts w:ascii="Arial" w:hAnsi="Arial" w:cs="Arial"/>
          <w:color w:val="000000"/>
        </w:rPr>
        <w:t>na</w:t>
      </w:r>
      <w:proofErr w:type="gramEnd"/>
      <w:r w:rsidRPr="00EE4EA1">
        <w:rPr>
          <w:rFonts w:ascii="Arial" w:hAnsi="Arial" w:cs="Arial"/>
          <w:color w:val="000000"/>
        </w:rPr>
        <w:t xml:space="preserve"> naprijed predviđeni način biće odbijena kao nedozvoljena.</w:t>
      </w:r>
    </w:p>
    <w:p w:rsidR="002B650A" w:rsidRPr="00EE4EA1" w:rsidRDefault="002B650A" w:rsidP="002B650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</w:rPr>
      </w:pPr>
      <w:r w:rsidRPr="00EE4EA1">
        <w:rPr>
          <w:rFonts w:ascii="Arial" w:hAnsi="Arial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 xml:space="preserve">Ukoliko je predmet nabavke podijeljen po partijama, a žalba se odnosi samo </w:t>
      </w:r>
      <w:proofErr w:type="gramStart"/>
      <w:r w:rsidRPr="00EE4EA1">
        <w:rPr>
          <w:rFonts w:ascii="Arial" w:hAnsi="Arial" w:cs="Arial"/>
          <w:color w:val="000000"/>
        </w:rPr>
        <w:t>na</w:t>
      </w:r>
      <w:proofErr w:type="gramEnd"/>
      <w:r w:rsidRPr="00EE4EA1">
        <w:rPr>
          <w:rFonts w:ascii="Arial" w:hAnsi="Arial" w:cs="Arial"/>
          <w:color w:val="000000"/>
        </w:rPr>
        <w:t xml:space="preserve"> određenu/e partiju/e, naknada se plaća u iznosu 1% od procijenjene vrijednosti javne nabavke te/tih partije/a.</w:t>
      </w: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EE4EA1">
        <w:rPr>
          <w:rFonts w:ascii="Arial" w:hAnsi="Arial" w:cs="Arial"/>
          <w:color w:val="000000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EE4EA1">
          <w:rPr>
            <w:rStyle w:val="Hyperlink"/>
            <w:rFonts w:ascii="Arial" w:hAnsi="Arial" w:cs="Arial"/>
          </w:rPr>
          <w:t>http://www.kontrola-nabavki.me/</w:t>
        </w:r>
      </w:hyperlink>
      <w:proofErr w:type="gramStart"/>
      <w:r w:rsidRPr="00EE4EA1">
        <w:rPr>
          <w:rFonts w:ascii="Arial" w:hAnsi="Arial" w:cs="Arial"/>
          <w:color w:val="000000"/>
        </w:rPr>
        <w:t>.“</w:t>
      </w:r>
      <w:proofErr w:type="gramEnd"/>
      <w:r w:rsidRPr="00EE4EA1">
        <w:rPr>
          <w:rFonts w:ascii="Arial" w:hAnsi="Arial" w:cs="Arial"/>
          <w:color w:val="000000"/>
        </w:rPr>
        <w:t>.</w:t>
      </w: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B650A" w:rsidRPr="00EE4EA1" w:rsidRDefault="002B650A" w:rsidP="002B650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</w:p>
    <w:p w:rsidR="00221C92" w:rsidRPr="00EE4EA1" w:rsidRDefault="00221C92">
      <w:pPr>
        <w:rPr>
          <w:rFonts w:ascii="Arial" w:hAnsi="Arial" w:cs="Arial"/>
        </w:rPr>
      </w:pPr>
    </w:p>
    <w:sectPr w:rsidR="00221C92" w:rsidRPr="00EE4EA1" w:rsidSect="00221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DC" w:rsidRDefault="008E28DC" w:rsidP="002B650A">
      <w:r>
        <w:separator/>
      </w:r>
    </w:p>
  </w:endnote>
  <w:endnote w:type="continuationSeparator" w:id="0">
    <w:p w:rsidR="008E28DC" w:rsidRDefault="008E28DC" w:rsidP="002B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DC" w:rsidRDefault="008E28DC" w:rsidP="002B650A">
      <w:r>
        <w:separator/>
      </w:r>
    </w:p>
  </w:footnote>
  <w:footnote w:type="continuationSeparator" w:id="0">
    <w:p w:rsidR="008E28DC" w:rsidRDefault="008E28DC" w:rsidP="002B650A">
      <w:r>
        <w:continuationSeparator/>
      </w:r>
    </w:p>
  </w:footnote>
  <w:footnote w:id="1">
    <w:p w:rsidR="008D2D7D" w:rsidRPr="007F2BA0" w:rsidRDefault="008D2D7D" w:rsidP="002B650A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Poziv za nadmetanje naručilac neposredno UNOSI na ESJN elektronskim putem;</w:t>
      </w:r>
    </w:p>
  </w:footnote>
  <w:footnote w:id="2">
    <w:p w:rsidR="008D2D7D" w:rsidRPr="007F2BA0" w:rsidRDefault="008D2D7D" w:rsidP="002B650A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 slučaju podjele predmeta nabavke po partijama i zaključivanja okvirnog sporazuma, podaci o procijenjenoj vrijednosti dati su i u dodatnim infomacijama;</w:t>
      </w:r>
    </w:p>
  </w:footnote>
  <w:footnote w:id="3">
    <w:p w:rsidR="008D2D7D" w:rsidRPr="007F2BA0" w:rsidRDefault="008D2D7D" w:rsidP="002B650A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Tehnička specifikacija predmeta javne nabavke naručilac neposredno UNOSI na ESJN elektronskim putem;</w:t>
      </w:r>
    </w:p>
  </w:footnote>
  <w:footnote w:id="4">
    <w:p w:rsidR="008D2D7D" w:rsidRPr="007F2BA0" w:rsidRDefault="008D2D7D" w:rsidP="002B650A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iz tačke 3. - 16. naručilac sačinjava u formi word/PDF dokumenta i objavljuje unošenjem (attachment) dokumenta na ESJN;</w:t>
      </w:r>
    </w:p>
  </w:footnote>
  <w:footnote w:id="5">
    <w:p w:rsidR="008D2D7D" w:rsidRPr="00367536" w:rsidRDefault="008D2D7D" w:rsidP="002B650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Procijenjena vrijednost se iskazuje bez PDV-a uključujući i sve troškove, nagrade i moguća obnavljanja ugovora </w:t>
      </w:r>
      <w:proofErr w:type="gramStart"/>
      <w:r w:rsidRPr="007F2BA0">
        <w:rPr>
          <w:rFonts w:ascii="Arial" w:hAnsi="Arial" w:cs="Arial"/>
          <w:sz w:val="14"/>
          <w:szCs w:val="16"/>
        </w:rPr>
        <w:t>na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osnovu okvirnog sporazuma.</w:t>
      </w:r>
    </w:p>
  </w:footnote>
  <w:footnote w:id="6">
    <w:p w:rsidR="008D2D7D" w:rsidRPr="0083641C" w:rsidRDefault="008D2D7D" w:rsidP="002B650A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Ukoliko se ne predvidja zaključivanje okvirnog sporazuma cijelu sekciju brisati iz tenderske dokumentacije</w:t>
      </w:r>
    </w:p>
  </w:footnote>
  <w:footnote w:id="7">
    <w:p w:rsidR="008D2D7D" w:rsidRPr="007F2BA0" w:rsidRDefault="008D2D7D" w:rsidP="002B650A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0BF2"/>
    <w:multiLevelType w:val="hybridMultilevel"/>
    <w:tmpl w:val="EB0489E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00140E0"/>
    <w:multiLevelType w:val="hybridMultilevel"/>
    <w:tmpl w:val="34480624"/>
    <w:lvl w:ilvl="0" w:tplc="34A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CDB3417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40C89"/>
    <w:multiLevelType w:val="hybridMultilevel"/>
    <w:tmpl w:val="D4D22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A"/>
    <w:rsid w:val="00002F86"/>
    <w:rsid w:val="00015CFA"/>
    <w:rsid w:val="0003033F"/>
    <w:rsid w:val="00033D5A"/>
    <w:rsid w:val="00037DDA"/>
    <w:rsid w:val="000425B0"/>
    <w:rsid w:val="000440ED"/>
    <w:rsid w:val="0005397E"/>
    <w:rsid w:val="000A3F34"/>
    <w:rsid w:val="000A7CDE"/>
    <w:rsid w:val="000C0255"/>
    <w:rsid w:val="000D6A7F"/>
    <w:rsid w:val="000D6C2C"/>
    <w:rsid w:val="000E365F"/>
    <w:rsid w:val="00163C64"/>
    <w:rsid w:val="00166D6A"/>
    <w:rsid w:val="00177AD0"/>
    <w:rsid w:val="00183A87"/>
    <w:rsid w:val="00192E1A"/>
    <w:rsid w:val="00194BCD"/>
    <w:rsid w:val="001969D2"/>
    <w:rsid w:val="001A1687"/>
    <w:rsid w:val="001A1DD5"/>
    <w:rsid w:val="001A71BC"/>
    <w:rsid w:val="001B7572"/>
    <w:rsid w:val="001C6CC1"/>
    <w:rsid w:val="001D57A9"/>
    <w:rsid w:val="001F7077"/>
    <w:rsid w:val="00200433"/>
    <w:rsid w:val="0020177F"/>
    <w:rsid w:val="002135EC"/>
    <w:rsid w:val="0021413F"/>
    <w:rsid w:val="00220564"/>
    <w:rsid w:val="00221C92"/>
    <w:rsid w:val="0024034B"/>
    <w:rsid w:val="0025454B"/>
    <w:rsid w:val="00264E25"/>
    <w:rsid w:val="00270A58"/>
    <w:rsid w:val="00297477"/>
    <w:rsid w:val="002A7311"/>
    <w:rsid w:val="002B2F92"/>
    <w:rsid w:val="002B605B"/>
    <w:rsid w:val="002B650A"/>
    <w:rsid w:val="002C5E3D"/>
    <w:rsid w:val="002E41F5"/>
    <w:rsid w:val="002E5AB7"/>
    <w:rsid w:val="002E6444"/>
    <w:rsid w:val="00317B12"/>
    <w:rsid w:val="00326108"/>
    <w:rsid w:val="0033687D"/>
    <w:rsid w:val="0034183D"/>
    <w:rsid w:val="003534EC"/>
    <w:rsid w:val="003669C5"/>
    <w:rsid w:val="00380C6F"/>
    <w:rsid w:val="003A14C0"/>
    <w:rsid w:val="003B6649"/>
    <w:rsid w:val="004258DA"/>
    <w:rsid w:val="004312CF"/>
    <w:rsid w:val="004325CE"/>
    <w:rsid w:val="00442881"/>
    <w:rsid w:val="00452136"/>
    <w:rsid w:val="00453CC4"/>
    <w:rsid w:val="00454BE3"/>
    <w:rsid w:val="004604F3"/>
    <w:rsid w:val="004B04A0"/>
    <w:rsid w:val="004C51CB"/>
    <w:rsid w:val="004C6F91"/>
    <w:rsid w:val="004F0CCC"/>
    <w:rsid w:val="00502244"/>
    <w:rsid w:val="0050661E"/>
    <w:rsid w:val="00511108"/>
    <w:rsid w:val="005115AC"/>
    <w:rsid w:val="00511AD6"/>
    <w:rsid w:val="005252C5"/>
    <w:rsid w:val="00537388"/>
    <w:rsid w:val="005552D9"/>
    <w:rsid w:val="005555FD"/>
    <w:rsid w:val="00555644"/>
    <w:rsid w:val="00563E0F"/>
    <w:rsid w:val="00571A8D"/>
    <w:rsid w:val="005808F6"/>
    <w:rsid w:val="005864CC"/>
    <w:rsid w:val="00590D57"/>
    <w:rsid w:val="00591F61"/>
    <w:rsid w:val="005A2375"/>
    <w:rsid w:val="005D6775"/>
    <w:rsid w:val="005D79A0"/>
    <w:rsid w:val="005E4E76"/>
    <w:rsid w:val="005F517A"/>
    <w:rsid w:val="005F5EE6"/>
    <w:rsid w:val="00603FF4"/>
    <w:rsid w:val="00620DD2"/>
    <w:rsid w:val="00621156"/>
    <w:rsid w:val="0063152A"/>
    <w:rsid w:val="006320D4"/>
    <w:rsid w:val="006822C2"/>
    <w:rsid w:val="00692D9A"/>
    <w:rsid w:val="006A2036"/>
    <w:rsid w:val="006B0185"/>
    <w:rsid w:val="006B13C6"/>
    <w:rsid w:val="006B5D07"/>
    <w:rsid w:val="006C0773"/>
    <w:rsid w:val="006C4635"/>
    <w:rsid w:val="006D19FA"/>
    <w:rsid w:val="006D32A4"/>
    <w:rsid w:val="006D7546"/>
    <w:rsid w:val="0070345F"/>
    <w:rsid w:val="007073BF"/>
    <w:rsid w:val="00722EFF"/>
    <w:rsid w:val="0073042C"/>
    <w:rsid w:val="00740B16"/>
    <w:rsid w:val="007450F7"/>
    <w:rsid w:val="00747903"/>
    <w:rsid w:val="0075356D"/>
    <w:rsid w:val="00754BFC"/>
    <w:rsid w:val="00765B0F"/>
    <w:rsid w:val="00776E25"/>
    <w:rsid w:val="007C235B"/>
    <w:rsid w:val="007C7D3D"/>
    <w:rsid w:val="007D0385"/>
    <w:rsid w:val="007D1859"/>
    <w:rsid w:val="007D72E1"/>
    <w:rsid w:val="007E38C4"/>
    <w:rsid w:val="007F2229"/>
    <w:rsid w:val="007F705D"/>
    <w:rsid w:val="008071D8"/>
    <w:rsid w:val="008112C8"/>
    <w:rsid w:val="00814A82"/>
    <w:rsid w:val="008168F0"/>
    <w:rsid w:val="00821432"/>
    <w:rsid w:val="00827052"/>
    <w:rsid w:val="00863495"/>
    <w:rsid w:val="008664CF"/>
    <w:rsid w:val="00872113"/>
    <w:rsid w:val="0087488B"/>
    <w:rsid w:val="008A7BFB"/>
    <w:rsid w:val="008C617D"/>
    <w:rsid w:val="008D06F9"/>
    <w:rsid w:val="008D2D7D"/>
    <w:rsid w:val="008E28DC"/>
    <w:rsid w:val="009062DE"/>
    <w:rsid w:val="00923938"/>
    <w:rsid w:val="009279D4"/>
    <w:rsid w:val="00934DC6"/>
    <w:rsid w:val="00943952"/>
    <w:rsid w:val="00957D64"/>
    <w:rsid w:val="00963DF3"/>
    <w:rsid w:val="00964DA4"/>
    <w:rsid w:val="00964E1C"/>
    <w:rsid w:val="00965CA3"/>
    <w:rsid w:val="0097608C"/>
    <w:rsid w:val="009A5730"/>
    <w:rsid w:val="009D14BB"/>
    <w:rsid w:val="009F6ADD"/>
    <w:rsid w:val="00A3055C"/>
    <w:rsid w:val="00A331F0"/>
    <w:rsid w:val="00A62542"/>
    <w:rsid w:val="00A8768F"/>
    <w:rsid w:val="00A9044F"/>
    <w:rsid w:val="00AB0F35"/>
    <w:rsid w:val="00AC41D7"/>
    <w:rsid w:val="00AD38EE"/>
    <w:rsid w:val="00AF3C85"/>
    <w:rsid w:val="00B04089"/>
    <w:rsid w:val="00B042FB"/>
    <w:rsid w:val="00B16C05"/>
    <w:rsid w:val="00B232C8"/>
    <w:rsid w:val="00B27815"/>
    <w:rsid w:val="00B401BC"/>
    <w:rsid w:val="00B40987"/>
    <w:rsid w:val="00B54265"/>
    <w:rsid w:val="00B64435"/>
    <w:rsid w:val="00B66CBF"/>
    <w:rsid w:val="00B7334D"/>
    <w:rsid w:val="00B93425"/>
    <w:rsid w:val="00BA0C45"/>
    <w:rsid w:val="00BA32E3"/>
    <w:rsid w:val="00BA6225"/>
    <w:rsid w:val="00BB497D"/>
    <w:rsid w:val="00BC5AFC"/>
    <w:rsid w:val="00BD60DC"/>
    <w:rsid w:val="00C2378F"/>
    <w:rsid w:val="00C3589E"/>
    <w:rsid w:val="00C57825"/>
    <w:rsid w:val="00C622AA"/>
    <w:rsid w:val="00C64496"/>
    <w:rsid w:val="00C96877"/>
    <w:rsid w:val="00CA72E9"/>
    <w:rsid w:val="00CB2EB9"/>
    <w:rsid w:val="00CD03D7"/>
    <w:rsid w:val="00CD7C3E"/>
    <w:rsid w:val="00CE6223"/>
    <w:rsid w:val="00CF0921"/>
    <w:rsid w:val="00CF104D"/>
    <w:rsid w:val="00D0505B"/>
    <w:rsid w:val="00D05303"/>
    <w:rsid w:val="00D12326"/>
    <w:rsid w:val="00D25A73"/>
    <w:rsid w:val="00D32080"/>
    <w:rsid w:val="00D36AE2"/>
    <w:rsid w:val="00D41DE7"/>
    <w:rsid w:val="00D5467B"/>
    <w:rsid w:val="00D918B3"/>
    <w:rsid w:val="00DA0A2F"/>
    <w:rsid w:val="00DC6F2E"/>
    <w:rsid w:val="00DD614F"/>
    <w:rsid w:val="00DE7733"/>
    <w:rsid w:val="00DF368D"/>
    <w:rsid w:val="00DF4CC5"/>
    <w:rsid w:val="00E049D8"/>
    <w:rsid w:val="00E0566C"/>
    <w:rsid w:val="00E121E3"/>
    <w:rsid w:val="00E27E66"/>
    <w:rsid w:val="00E35EAD"/>
    <w:rsid w:val="00E61A53"/>
    <w:rsid w:val="00E7621C"/>
    <w:rsid w:val="00E80338"/>
    <w:rsid w:val="00E86767"/>
    <w:rsid w:val="00EB6DA0"/>
    <w:rsid w:val="00EE2110"/>
    <w:rsid w:val="00EE4EA1"/>
    <w:rsid w:val="00EE6A16"/>
    <w:rsid w:val="00EF7481"/>
    <w:rsid w:val="00F06943"/>
    <w:rsid w:val="00F079A2"/>
    <w:rsid w:val="00F153B3"/>
    <w:rsid w:val="00F157A1"/>
    <w:rsid w:val="00F16A7E"/>
    <w:rsid w:val="00F24BC6"/>
    <w:rsid w:val="00F342CE"/>
    <w:rsid w:val="00F50B2E"/>
    <w:rsid w:val="00F61060"/>
    <w:rsid w:val="00F64CAD"/>
    <w:rsid w:val="00F7139D"/>
    <w:rsid w:val="00F94614"/>
    <w:rsid w:val="00F95868"/>
    <w:rsid w:val="00FA25A8"/>
    <w:rsid w:val="00FA7F0C"/>
    <w:rsid w:val="00FC2629"/>
    <w:rsid w:val="00FD3C10"/>
    <w:rsid w:val="00FD4C3A"/>
    <w:rsid w:val="00FE7772"/>
    <w:rsid w:val="00FF1C8D"/>
    <w:rsid w:val="00FF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4AA20-542E-4FDF-81A2-FAC3CF2A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B650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B650A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650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2B650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C41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1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C41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1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5C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2EFF"/>
    <w:rPr>
      <w:color w:val="800080"/>
      <w:u w:val="single"/>
    </w:rPr>
  </w:style>
  <w:style w:type="paragraph" w:customStyle="1" w:styleId="xl65">
    <w:name w:val="xl65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66">
    <w:name w:val="xl66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67">
    <w:name w:val="xl67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68">
    <w:name w:val="xl68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69">
    <w:name w:val="xl69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0">
    <w:name w:val="xl70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1">
    <w:name w:val="xl71"/>
    <w:basedOn w:val="Normal"/>
    <w:rsid w:val="00722E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2">
    <w:name w:val="xl72"/>
    <w:basedOn w:val="Normal"/>
    <w:rsid w:val="00722E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3">
    <w:name w:val="xl73"/>
    <w:basedOn w:val="Normal"/>
    <w:rsid w:val="00722E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4">
    <w:name w:val="xl74"/>
    <w:basedOn w:val="Normal"/>
    <w:rsid w:val="00722E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5">
    <w:name w:val="xl75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6">
    <w:name w:val="xl76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7">
    <w:name w:val="xl77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8">
    <w:name w:val="xl78"/>
    <w:basedOn w:val="Normal"/>
    <w:rsid w:val="00722E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79">
    <w:name w:val="xl79"/>
    <w:basedOn w:val="Normal"/>
    <w:rsid w:val="00722E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customStyle="1" w:styleId="xl80">
    <w:name w:val="xl80"/>
    <w:basedOn w:val="Normal"/>
    <w:rsid w:val="00722E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b/>
      <w:bCs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4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5347-4CE5-4A60-82FC-BE64CB71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</cp:lastModifiedBy>
  <cp:revision>29</cp:revision>
  <cp:lastPrinted>2022-12-05T13:32:00Z</cp:lastPrinted>
  <dcterms:created xsi:type="dcterms:W3CDTF">2022-12-05T12:59:00Z</dcterms:created>
  <dcterms:modified xsi:type="dcterms:W3CDTF">2022-12-05T14:11:00Z</dcterms:modified>
</cp:coreProperties>
</file>