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E833" w14:textId="77777777" w:rsidR="00CE5834" w:rsidRPr="00CE5834" w:rsidRDefault="00CE5834" w:rsidP="00CE5834">
      <w:pPr>
        <w:spacing w:after="0" w:line="240" w:lineRule="auto"/>
        <w:jc w:val="right"/>
        <w:rPr>
          <w:rFonts w:eastAsia="Calibri" w:cs="Arial"/>
          <w:b/>
          <w:color w:val="000000"/>
          <w:sz w:val="24"/>
          <w:szCs w:val="24"/>
        </w:rPr>
      </w:pPr>
      <w:proofErr w:type="spellStart"/>
      <w:r w:rsidRPr="00CE5834">
        <w:rPr>
          <w:rFonts w:eastAsia="Calibri" w:cs="Arial"/>
          <w:b/>
          <w:color w:val="000000"/>
          <w:sz w:val="24"/>
          <w:szCs w:val="24"/>
        </w:rPr>
        <w:t>Obrazac</w:t>
      </w:r>
      <w:proofErr w:type="spellEnd"/>
      <w:r w:rsidRPr="00CE5834">
        <w:rPr>
          <w:rFonts w:eastAsia="Calibri" w:cs="Arial"/>
          <w:b/>
          <w:color w:val="000000"/>
          <w:sz w:val="24"/>
          <w:szCs w:val="24"/>
        </w:rPr>
        <w:t xml:space="preserve"> 2</w:t>
      </w:r>
    </w:p>
    <w:p w14:paraId="6180AC97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Calibri" w:cs="Arial"/>
          <w:color w:val="000000"/>
          <w:sz w:val="24"/>
          <w:szCs w:val="24"/>
        </w:rPr>
      </w:pPr>
    </w:p>
    <w:p w14:paraId="206A0250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1DE7684B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5198C5AF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 xml:space="preserve">Na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osnovu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člana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5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stav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4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Pravilnika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za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sprovođenje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Pr="00CE5834">
        <w:rPr>
          <w:rFonts w:eastAsia="Calibri" w:cs="Arial"/>
          <w:color w:val="000000"/>
          <w:sz w:val="24"/>
          <w:szCs w:val="24"/>
          <w:lang w:val="pl-PL"/>
        </w:rPr>
        <w:t xml:space="preserve">jednostavnih nabavki </w:t>
      </w:r>
      <w:r w:rsidRPr="00CE5834">
        <w:rPr>
          <w:rFonts w:eastAsia="Calibri" w:cs="Arial"/>
          <w:color w:val="000000"/>
          <w:sz w:val="24"/>
          <w:szCs w:val="24"/>
        </w:rPr>
        <w:t>(„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Službeni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list </w:t>
      </w:r>
      <w:proofErr w:type="gramStart"/>
      <w:r w:rsidRPr="00CE5834">
        <w:rPr>
          <w:rFonts w:eastAsia="Calibri" w:cs="Arial"/>
          <w:color w:val="000000"/>
          <w:sz w:val="24"/>
          <w:szCs w:val="24"/>
        </w:rPr>
        <w:t>CG“</w:t>
      </w:r>
      <w:proofErr w:type="gramEnd"/>
      <w:r w:rsidRPr="00CE5834">
        <w:rPr>
          <w:rFonts w:eastAsia="Calibri" w:cs="Arial"/>
          <w:color w:val="000000"/>
          <w:sz w:val="24"/>
          <w:szCs w:val="24"/>
        </w:rPr>
        <w:t xml:space="preserve">,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broj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___ )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______(</w:t>
      </w:r>
      <w:proofErr w:type="spellStart"/>
      <w:r w:rsidRPr="00CE5834">
        <w:rPr>
          <w:rFonts w:eastAsia="Calibri" w:cs="Arial"/>
          <w:color w:val="000000"/>
          <w:sz w:val="24"/>
          <w:szCs w:val="24"/>
          <w:u w:val="single"/>
        </w:rPr>
        <w:t>ponuđač</w:t>
      </w:r>
      <w:proofErr w:type="spellEnd"/>
      <w:r w:rsidRPr="00CE5834">
        <w:rPr>
          <w:rFonts w:eastAsia="Calibri" w:cs="Arial"/>
          <w:color w:val="000000"/>
          <w:sz w:val="24"/>
          <w:szCs w:val="24"/>
          <w:u w:val="single"/>
        </w:rPr>
        <w:t>)_____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dostavlja</w:t>
      </w:r>
      <w:proofErr w:type="spellEnd"/>
    </w:p>
    <w:p w14:paraId="6CE4AC81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</w:p>
    <w:p w14:paraId="1BBABA37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65869271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76ACD74F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5FCCDEDE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518EDD83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b/>
          <w:color w:val="000000"/>
          <w:sz w:val="24"/>
          <w:szCs w:val="24"/>
        </w:rPr>
        <w:t>I Z J A V U</w:t>
      </w:r>
    </w:p>
    <w:p w14:paraId="70D4D5E2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301E4380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14105DD8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14:paraId="52ECE0DD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647B5D5E" w14:textId="77777777" w:rsidR="00CE5834" w:rsidRPr="00CE5834" w:rsidRDefault="00CE5834" w:rsidP="00CE5834">
      <w:pPr>
        <w:spacing w:after="0" w:line="240" w:lineRule="auto"/>
        <w:ind w:firstLine="567"/>
        <w:jc w:val="both"/>
        <w:rPr>
          <w:rFonts w:eastAsia="Calibri" w:cs="Arial"/>
          <w:color w:val="000000"/>
          <w:sz w:val="24"/>
          <w:szCs w:val="24"/>
        </w:rPr>
      </w:pPr>
      <w:proofErr w:type="spellStart"/>
      <w:r w:rsidRPr="00CE5834">
        <w:rPr>
          <w:rFonts w:eastAsia="Calibri" w:cs="Arial"/>
          <w:color w:val="000000"/>
          <w:sz w:val="24"/>
          <w:szCs w:val="24"/>
        </w:rPr>
        <w:t>Kojom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potvrđuje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da u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potpunosti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ispunjava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sve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uslove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utvrđene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zahtjevom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za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dostavljanje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ponuda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za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jednostavne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nabavke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E5834">
        <w:rPr>
          <w:rFonts w:eastAsia="Calibri" w:cs="Arial"/>
          <w:color w:val="000000"/>
          <w:sz w:val="24"/>
          <w:szCs w:val="24"/>
        </w:rPr>
        <w:t>broj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>:_</w:t>
      </w:r>
      <w:proofErr w:type="gramEnd"/>
      <w:r w:rsidRPr="00CE5834">
        <w:rPr>
          <w:rFonts w:eastAsia="Calibri" w:cs="Arial"/>
          <w:color w:val="000000"/>
          <w:sz w:val="24"/>
          <w:szCs w:val="24"/>
        </w:rPr>
        <w:t xml:space="preserve">_____od _________ za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nabavku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(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vrsta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opis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predmeta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nabavke</w:t>
      </w:r>
      <w:proofErr w:type="spellEnd"/>
      <w:r w:rsidRPr="00CE5834">
        <w:rPr>
          <w:rFonts w:eastAsia="Calibri" w:cs="Arial"/>
          <w:color w:val="000000"/>
          <w:sz w:val="24"/>
          <w:szCs w:val="24"/>
          <w:u w:val="single"/>
        </w:rPr>
        <w:t>)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procijenjene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vrijednosti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____ EUR-a.</w:t>
      </w:r>
    </w:p>
    <w:p w14:paraId="6BB9CC3E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51DD5258" w14:textId="77777777" w:rsidR="00CE5834" w:rsidRPr="00CE5834" w:rsidRDefault="00CE5834" w:rsidP="00CE583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eastAsia="DengXian" w:cs="Arial"/>
          <w:color w:val="000000"/>
          <w:sz w:val="24"/>
          <w:szCs w:val="24"/>
          <w:lang w:val="en-GB" w:eastAsia="en-GB"/>
        </w:rPr>
      </w:pPr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   U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postupku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jednostavne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nabavke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nijesam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sukobu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interesa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sa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ličima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navedenim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Zahjevu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.</w:t>
      </w:r>
    </w:p>
    <w:p w14:paraId="32ACE27F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2D79E486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3840BFF9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  <w:proofErr w:type="spellStart"/>
      <w:r w:rsidRPr="00CE5834">
        <w:rPr>
          <w:rFonts w:eastAsia="Calibri" w:cs="Arial"/>
          <w:color w:val="000000"/>
          <w:sz w:val="24"/>
          <w:szCs w:val="24"/>
        </w:rPr>
        <w:t>Ovlašćeno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lice </w:t>
      </w:r>
      <w:r w:rsidRPr="00CE5834">
        <w:rPr>
          <w:rFonts w:eastAsia="PMingLiU" w:cs="Arial"/>
          <w:color w:val="000000"/>
          <w:sz w:val="24"/>
          <w:szCs w:val="24"/>
          <w:u w:val="single"/>
        </w:rPr>
        <w:t xml:space="preserve">   (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CE5834">
        <w:rPr>
          <w:rFonts w:eastAsia="PMingLiU" w:cs="Arial"/>
          <w:color w:val="000000"/>
          <w:sz w:val="24"/>
          <w:szCs w:val="24"/>
          <w:u w:val="single"/>
        </w:rPr>
        <w:t>), (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svojeručni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potpis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) </w:t>
      </w:r>
    </w:p>
    <w:p w14:paraId="27117E63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14:paraId="652A6804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14:paraId="26E5494E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>M.P.</w:t>
      </w:r>
    </w:p>
    <w:p w14:paraId="453A05BC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14:paraId="5DFAD350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14:paraId="7A8991FB" w14:textId="77777777" w:rsidR="00EC4037" w:rsidRDefault="00EC4037"/>
    <w:sectPr w:rsidR="00EC4037" w:rsidSect="00CF7265"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34"/>
    <w:rsid w:val="001634E4"/>
    <w:rsid w:val="00343459"/>
    <w:rsid w:val="005A7334"/>
    <w:rsid w:val="00B7315E"/>
    <w:rsid w:val="00CE5834"/>
    <w:rsid w:val="00CF7265"/>
    <w:rsid w:val="00E13BF5"/>
    <w:rsid w:val="00E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CD17"/>
  <w15:chartTrackingRefBased/>
  <w15:docId w15:val="{C7AE383A-CB3D-45B7-BF66-5554768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Vukovic</dc:creator>
  <cp:keywords/>
  <dc:description/>
  <cp:lastModifiedBy>USER</cp:lastModifiedBy>
  <cp:revision>2</cp:revision>
  <dcterms:created xsi:type="dcterms:W3CDTF">2022-11-11T11:24:00Z</dcterms:created>
  <dcterms:modified xsi:type="dcterms:W3CDTF">2022-11-11T11:24:00Z</dcterms:modified>
</cp:coreProperties>
</file>