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85BE8" w14:textId="77777777" w:rsidR="00DA6CB8" w:rsidRPr="00E76C06" w:rsidRDefault="00DA6CB8" w:rsidP="00DA6CB8">
      <w:pPr>
        <w:pStyle w:val="Subtitle"/>
        <w:spacing w:after="0"/>
        <w:jc w:val="both"/>
        <w:rPr>
          <w:rStyle w:val="Strong"/>
          <w:rFonts w:asciiTheme="majorHAnsi" w:hAnsiTheme="majorHAnsi" w:cstheme="majorHAnsi"/>
          <w:lang w:val="sr-Latn-RS"/>
        </w:rPr>
      </w:pPr>
      <w:bookmarkStart w:id="0" w:name="_GoBack"/>
      <w:bookmarkEnd w:id="0"/>
      <w:r w:rsidRPr="00E76C06">
        <w:rPr>
          <w:rStyle w:val="Strong"/>
          <w:rFonts w:asciiTheme="majorHAnsi" w:hAnsiTheme="majorHAnsi" w:cstheme="majorHAnsi"/>
          <w:bCs/>
          <w:lang w:val="sr-Latn-RS"/>
        </w:rPr>
        <w:t>Održavanje i dorada softvera za Registar privremenog boravka do 90 dana</w:t>
      </w:r>
    </w:p>
    <w:p w14:paraId="25CAA867" w14:textId="77777777" w:rsidR="00DA6CB8" w:rsidRPr="00E76C06" w:rsidRDefault="00DA6CB8" w:rsidP="00DA6CB8">
      <w:pPr>
        <w:pStyle w:val="SpecialTitlePage"/>
        <w:rPr>
          <w:sz w:val="20"/>
          <w:szCs w:val="20"/>
          <w:lang w:val="sr-Latn-RS"/>
        </w:rPr>
      </w:pPr>
    </w:p>
    <w:p w14:paraId="6AAB3814" w14:textId="77777777" w:rsidR="00DA6CB8" w:rsidRPr="00E76C06" w:rsidRDefault="00DA6CB8" w:rsidP="00DA6CB8">
      <w:pPr>
        <w:pStyle w:val="Subtitle"/>
        <w:spacing w:after="0"/>
        <w:jc w:val="both"/>
        <w:rPr>
          <w:rFonts w:asciiTheme="majorHAnsi" w:hAnsiTheme="majorHAnsi" w:cstheme="majorHAnsi"/>
          <w:b w:val="0"/>
          <w:kern w:val="0"/>
          <w:sz w:val="24"/>
          <w:szCs w:val="20"/>
          <w:lang w:val="sr-Latn-RS"/>
        </w:rPr>
      </w:pPr>
      <w:r w:rsidRPr="00E76C06">
        <w:rPr>
          <w:rFonts w:asciiTheme="majorHAnsi" w:hAnsiTheme="majorHAnsi" w:cstheme="majorHAnsi"/>
          <w:b w:val="0"/>
          <w:kern w:val="0"/>
          <w:sz w:val="24"/>
          <w:szCs w:val="20"/>
          <w:lang w:val="sr-Latn-RS"/>
        </w:rPr>
        <w:t xml:space="preserve">Pružanje usluga obuhvata: </w:t>
      </w:r>
    </w:p>
    <w:p w14:paraId="45934E1A" w14:textId="77777777" w:rsidR="00DA6CB8" w:rsidRPr="00E76C06" w:rsidRDefault="00DA6CB8" w:rsidP="00DA6CB8">
      <w:pPr>
        <w:pStyle w:val="TOC3"/>
        <w:spacing w:before="0" w:after="0"/>
        <w:rPr>
          <w:rFonts w:asciiTheme="majorHAnsi" w:hAnsiTheme="majorHAnsi" w:cstheme="majorHAnsi"/>
          <w:sz w:val="20"/>
          <w:lang w:val="sr-Latn-RS"/>
        </w:rPr>
      </w:pPr>
    </w:p>
    <w:p w14:paraId="3F28186F" w14:textId="757B22EB" w:rsidR="00DA6CB8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Pružanje usluga podrazumjeva održavanje softvera RB90 u trajanju od 12 mjeseci i doradu postojećeg softvera po tehničkoj specifikaciji.</w:t>
      </w:r>
    </w:p>
    <w:p w14:paraId="46E10674" w14:textId="77777777" w:rsidR="00AD4D48" w:rsidRDefault="00865F1B" w:rsidP="00DA6CB8">
      <w:pPr>
        <w:spacing w:after="0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>Obaveza preventivnog održavanja, podešavanja i kontrole perfomansi vrši se svakih 15 dana. U slučaju problema u radu odziv isporučioca usluge mora biti u roku od 2 sata od trenutka prijave kvara. Kvar se računa prijavljenim od trenutka slanja e-maila.</w:t>
      </w:r>
    </w:p>
    <w:p w14:paraId="1ED29AB9" w14:textId="77777777" w:rsidR="00507C09" w:rsidRDefault="00AD4D48" w:rsidP="00DA6CB8">
      <w:pPr>
        <w:spacing w:after="0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 xml:space="preserve">Obaveza isporučioca je da kvar koji onemogućava korišćenje sistema otkloni u roku od 2 sata od trenutka dolaska u prostorije MUP-a. Ukoliko se kvar ne otkloni u navedenom roku mjesečna naknada će se umanjiti </w:t>
      </w:r>
      <w:r w:rsidR="00507C09">
        <w:rPr>
          <w:rFonts w:asciiTheme="majorHAnsi" w:hAnsiTheme="majorHAnsi" w:cstheme="majorHAnsi"/>
          <w:lang w:val="sr-Latn-RS"/>
        </w:rPr>
        <w:t>po</w:t>
      </w:r>
      <w:r>
        <w:rPr>
          <w:rFonts w:asciiTheme="majorHAnsi" w:hAnsiTheme="majorHAnsi" w:cstheme="majorHAnsi"/>
          <w:lang w:val="sr-Latn-RS"/>
        </w:rPr>
        <w:t xml:space="preserve"> 10% od mjesečne fakture, za mjesec u kojem je kašnjenje evidentirano, za svaki sat nakon predviđenog roka za otklanjanje kvara na softveru. </w:t>
      </w:r>
      <w:r w:rsidR="00507C09">
        <w:rPr>
          <w:rFonts w:asciiTheme="majorHAnsi" w:hAnsiTheme="majorHAnsi" w:cstheme="majorHAnsi"/>
          <w:lang w:val="sr-Latn-RS"/>
        </w:rPr>
        <w:t xml:space="preserve">Mjesečno umanjenje zbog kašnjenja u otklanjanju problema ne može biti veće od 60%. </w:t>
      </w:r>
    </w:p>
    <w:p w14:paraId="10A2E8F5" w14:textId="77777777" w:rsidR="00507C09" w:rsidRDefault="00507C09" w:rsidP="00DA6CB8">
      <w:pPr>
        <w:spacing w:after="0"/>
        <w:rPr>
          <w:rFonts w:asciiTheme="majorHAnsi" w:hAnsiTheme="majorHAnsi" w:cstheme="majorHAnsi"/>
          <w:lang w:val="sr-Latn-RS"/>
        </w:rPr>
      </w:pPr>
    </w:p>
    <w:p w14:paraId="003E1DC4" w14:textId="108670D2" w:rsidR="00DA6CB8" w:rsidRDefault="00507C09" w:rsidP="00DA6CB8">
      <w:pPr>
        <w:spacing w:after="0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>Prekid rada sistema nastalih zbog problema/havarija na hardveru se neće račinati za mjesečno umanjenje fakture.</w:t>
      </w:r>
    </w:p>
    <w:p w14:paraId="5C1A4C03" w14:textId="77777777" w:rsidR="00507C09" w:rsidRPr="00E76C06" w:rsidRDefault="00507C09" w:rsidP="00DA6CB8">
      <w:pPr>
        <w:spacing w:after="0"/>
        <w:rPr>
          <w:rFonts w:asciiTheme="majorHAnsi" w:hAnsiTheme="majorHAnsi" w:cstheme="majorHAnsi"/>
          <w:lang w:val="sr-Latn-RS"/>
        </w:rPr>
      </w:pPr>
    </w:p>
    <w:p w14:paraId="6A088799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Sistem za Registraciju boravišta do 90 dana (RB90) obuhvata više organizacija koje vrše unos ili prijem podataka iz ovog sistema, kao i organizacija koje iz ovog sistema crpe podatke. </w:t>
      </w:r>
    </w:p>
    <w:p w14:paraId="6446D68B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</w:p>
    <w:p w14:paraId="0CA1722F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Sistem je napravljen u sledećoj tehnologiji: </w:t>
      </w:r>
    </w:p>
    <w:p w14:paraId="28A626D4" w14:textId="77777777" w:rsidR="00DA6CB8" w:rsidRPr="00E76C06" w:rsidRDefault="00DA6CB8" w:rsidP="00DA6CB8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WEB aplikacija i WEB servisi– Java programski jezik</w:t>
      </w:r>
    </w:p>
    <w:p w14:paraId="092C5DDF" w14:textId="77777777" w:rsidR="00DA6CB8" w:rsidRPr="00E76C06" w:rsidRDefault="00DA6CB8" w:rsidP="00DA6CB8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Desktop aplikacija – MS Visual Studio, .NET razvojni alati (C#)</w:t>
      </w:r>
    </w:p>
    <w:p w14:paraId="0619F919" w14:textId="77777777" w:rsidR="00DA6CB8" w:rsidRPr="00E76C06" w:rsidRDefault="00DA6CB8" w:rsidP="00DA6CB8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ORACLE baza podataka</w:t>
      </w:r>
    </w:p>
    <w:p w14:paraId="2D75F9B1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</w:p>
    <w:p w14:paraId="21F8CB54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Vlasnik sistema je </w:t>
      </w:r>
      <w:r w:rsidRPr="00E76C06">
        <w:rPr>
          <w:rStyle w:val="Strong"/>
          <w:rFonts w:asciiTheme="majorHAnsi" w:hAnsiTheme="majorHAnsi" w:cstheme="majorHAnsi"/>
          <w:lang w:val="sr-Latn-RS"/>
        </w:rPr>
        <w:t>Ministarstvo unutrašnjih poslova (MUP)</w:t>
      </w:r>
      <w:r w:rsidRPr="00E76C06">
        <w:rPr>
          <w:rFonts w:asciiTheme="majorHAnsi" w:hAnsiTheme="majorHAnsi" w:cstheme="majorHAnsi"/>
          <w:lang w:val="sr-Latn-RS"/>
        </w:rPr>
        <w:t xml:space="preserve"> dok su učesnici u sistemu, odnosno izvori podataka: Davaoci smještaja (pravna lica - hoteli, fizička lica, turističke organizacije), Uprava policije i  Ministarstvo ekonomskog razvoja, odnosno Centralni Turistički Registar (CTR). Korisnici podataka su MUP, Uprava policije i Ministarstvo ekonomskog razvoja.</w:t>
      </w:r>
    </w:p>
    <w:p w14:paraId="609D08B1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Autentifikacija svih korisnika sistema se vrši na osnovu digitalnog certifikata (DC) koji korisnici posjeduju i koji su izdati od strane:</w:t>
      </w:r>
    </w:p>
    <w:p w14:paraId="03634A77" w14:textId="77777777" w:rsidR="00DA6CB8" w:rsidRPr="00E76C06" w:rsidRDefault="00DA6CB8" w:rsidP="00DA6CB8">
      <w:pPr>
        <w:numPr>
          <w:ilvl w:val="0"/>
          <w:numId w:val="4"/>
        </w:num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Autorizovane organizacije za izdavanje DC na nivou države za sve Davaoce smještaja</w:t>
      </w:r>
    </w:p>
    <w:p w14:paraId="132C7ABE" w14:textId="77777777" w:rsidR="00DA6CB8" w:rsidRPr="00E76C06" w:rsidRDefault="00DA6CB8" w:rsidP="00DA6CB8">
      <w:pPr>
        <w:numPr>
          <w:ilvl w:val="0"/>
          <w:numId w:val="4"/>
        </w:num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Internog CA Ministarstva unutrašnjih poslova za sve zaposlene MUP-a, administratore sistema i ovašćene službenike Uprave policije koji imaju pravo pristupa sistemu, unosa i pretrage podataka iz Registra. </w:t>
      </w:r>
    </w:p>
    <w:p w14:paraId="2C6D97C0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Autentifikacija korisnika sistema prilikom pristupa podacima vrši se na osnovu prezentiranog DC korisnika koji pristupa sistemu. Svi upisi i upiti u Registar se potpisuju odgovarajućim DC u cilju nesporne identifikacije korisnika koji je napravio izmjenu ili unos podataka. Svi unosi i upiti u RB90 se loguju unutar baze podataka. </w:t>
      </w:r>
    </w:p>
    <w:p w14:paraId="03637A98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</w:p>
    <w:p w14:paraId="1A62C488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Sistem se sastoji od sledećih cjelina:</w:t>
      </w:r>
    </w:p>
    <w:p w14:paraId="5A1A486E" w14:textId="77777777" w:rsidR="00DA6CB8" w:rsidRPr="00E76C06" w:rsidRDefault="00DA6CB8" w:rsidP="00DA6CB8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WEB aplikacija za administriranje korisnika</w:t>
      </w:r>
    </w:p>
    <w:p w14:paraId="3D59988D" w14:textId="77777777" w:rsidR="00DA6CB8" w:rsidRPr="00E76C06" w:rsidRDefault="00DA6CB8" w:rsidP="00DA6CB8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lastRenderedPageBreak/>
        <w:t>WEB aplikacija za prijavu i odjavu gostiju</w:t>
      </w:r>
    </w:p>
    <w:p w14:paraId="313E24FA" w14:textId="77777777" w:rsidR="00DA6CB8" w:rsidRPr="00E76C06" w:rsidRDefault="00DA6CB8" w:rsidP="00DA6CB8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Desktop aplikacija za službenike Uprave policije za prijavu lica, pregled registra, provjere potrebnih evidencija prilikom izdavanja dozvola</w:t>
      </w:r>
    </w:p>
    <w:p w14:paraId="381D56CC" w14:textId="77777777" w:rsidR="00DA6CB8" w:rsidRPr="00E76C06" w:rsidRDefault="00DA6CB8" w:rsidP="00DA6CB8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WEB servisa za prijavu i odjavu gostiju</w:t>
      </w:r>
    </w:p>
    <w:p w14:paraId="5897B0FE" w14:textId="77777777" w:rsidR="00DA6CB8" w:rsidRPr="00E76C06" w:rsidRDefault="00DA6CB8" w:rsidP="00DA6CB8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WEB servisa za preuzimanje podataka od strane Ministarstva ekonomskog razvoja</w:t>
      </w:r>
    </w:p>
    <w:p w14:paraId="4E6DD4CB" w14:textId="77777777" w:rsidR="00DA6CB8" w:rsidRPr="00E76C06" w:rsidRDefault="00DA6CB8" w:rsidP="00DA6CB8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WEB servisa za pretragu registra od strane CRS-a</w:t>
      </w:r>
    </w:p>
    <w:p w14:paraId="3F76C722" w14:textId="77777777" w:rsidR="00F8368A" w:rsidRDefault="00F8368A" w:rsidP="00DA6CB8">
      <w:pPr>
        <w:spacing w:after="0"/>
        <w:rPr>
          <w:rFonts w:asciiTheme="majorHAnsi" w:hAnsiTheme="majorHAnsi" w:cstheme="majorHAnsi"/>
          <w:b/>
          <w:lang w:val="sr-Latn-RS"/>
        </w:rPr>
      </w:pPr>
    </w:p>
    <w:p w14:paraId="66894563" w14:textId="5811D720" w:rsidR="00DA6CB8" w:rsidRPr="00E76C06" w:rsidRDefault="00DA6CB8" w:rsidP="00DA6CB8">
      <w:pPr>
        <w:spacing w:after="0"/>
        <w:rPr>
          <w:rFonts w:asciiTheme="majorHAnsi" w:hAnsiTheme="majorHAnsi" w:cstheme="majorHAnsi"/>
          <w:b/>
          <w:lang w:val="sr-Latn-RS"/>
        </w:rPr>
      </w:pPr>
      <w:r w:rsidRPr="00E76C06">
        <w:rPr>
          <w:rFonts w:asciiTheme="majorHAnsi" w:hAnsiTheme="majorHAnsi" w:cstheme="majorHAnsi"/>
          <w:b/>
          <w:lang w:val="sr-Latn-RS"/>
        </w:rPr>
        <w:t>Unos, izmjena i brisanje podataka</w:t>
      </w:r>
    </w:p>
    <w:p w14:paraId="3B37D868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b/>
          <w:lang w:val="sr-Latn-RS"/>
        </w:rPr>
      </w:pPr>
    </w:p>
    <w:p w14:paraId="6875E7C5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Unos, izmjena i brisanje podataka u Registru boravka do 90 dana vrši se na sledeće načine:</w:t>
      </w:r>
    </w:p>
    <w:p w14:paraId="0E49502E" w14:textId="77777777" w:rsidR="00DA6CB8" w:rsidRPr="00E76C06" w:rsidRDefault="00DA6CB8" w:rsidP="00DA6CB8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 Preko PublicWS - web servisa koji je vidljiv sa Interneta i koji služi za unos i izmjene podataka. Ovaj servis može biti pozvan od strane hotelske aplikacije ili bilo koje druge aplikacije koju koristi Davaoc smještaja. </w:t>
      </w:r>
    </w:p>
    <w:p w14:paraId="2D959F7F" w14:textId="77777777" w:rsidR="00DA6CB8" w:rsidRPr="00E76C06" w:rsidRDefault="00DA6CB8" w:rsidP="00DA6CB8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Putem web aplikacije. Davaoc smještaja može pozivom ovog portala pristupiti sistemu za unos podataka o gostima uz predhodnu autentifikaciju korišćenjem DC-a. Poslije autentifikacije korisnika i popunjavanja forme, web aplikacija koristeći Java script unesene podatke potpisuje na radnoj stanici korišćenjem prezentiranog DC a zatim podatke unosi u sistem koristeći </w:t>
      </w:r>
      <w:r w:rsidRPr="00E76C06">
        <w:rPr>
          <w:rStyle w:val="Strong"/>
          <w:rFonts w:asciiTheme="majorHAnsi" w:hAnsiTheme="majorHAnsi" w:cstheme="majorHAnsi"/>
          <w:lang w:val="sr-Latn-RS"/>
        </w:rPr>
        <w:t>WS</w:t>
      </w:r>
      <w:r w:rsidRPr="00E76C06">
        <w:rPr>
          <w:rFonts w:asciiTheme="majorHAnsi" w:hAnsiTheme="majorHAnsi" w:cstheme="majorHAnsi"/>
          <w:lang w:val="sr-Latn-RS"/>
        </w:rPr>
        <w:t xml:space="preserve">. </w:t>
      </w:r>
    </w:p>
    <w:p w14:paraId="60149A1C" w14:textId="77777777" w:rsidR="00DA6CB8" w:rsidRPr="00E76C06" w:rsidRDefault="00DA6CB8" w:rsidP="00DA6CB8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Turističke organizacije na isti način unose podatke kao i davaoci smještaja (preko WEB servisa ili WEB aplikacije).</w:t>
      </w:r>
    </w:p>
    <w:p w14:paraId="11690F3F" w14:textId="77777777" w:rsidR="00DA6CB8" w:rsidRPr="00E76C06" w:rsidRDefault="00DA6CB8" w:rsidP="00DA6CB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Style w:val="Strong"/>
          <w:rFonts w:asciiTheme="majorHAnsi" w:hAnsi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Korišćenjem policijske desktop aplikacije </w:t>
      </w:r>
      <w:r w:rsidRPr="00E76C06">
        <w:rPr>
          <w:rStyle w:val="Strong"/>
          <w:rFonts w:asciiTheme="majorHAnsi" w:hAnsiTheme="majorHAnsi" w:cstheme="majorHAnsi"/>
          <w:lang w:val="sr-Latn-RS"/>
        </w:rPr>
        <w:t>koju isključivo koriste službenici. Desktop aplikacija podliježe svim standardima aplikativnog softvera Uprave policije, od načina autentifikacije, centralizovanog održavanja novih verzija aplikacije, njihovog pozivanja i logovanja svih akcija.</w:t>
      </w:r>
    </w:p>
    <w:p w14:paraId="067AAD05" w14:textId="77777777" w:rsidR="00DA6CB8" w:rsidRPr="00E76C06" w:rsidRDefault="00DA6CB8" w:rsidP="00DA6CB8">
      <w:pPr>
        <w:pStyle w:val="ListParagraph"/>
        <w:numPr>
          <w:ilvl w:val="0"/>
          <w:numId w:val="0"/>
        </w:numPr>
        <w:spacing w:after="0"/>
        <w:ind w:left="720"/>
        <w:jc w:val="both"/>
        <w:rPr>
          <w:lang w:val="sr-Latn-RS"/>
        </w:rPr>
      </w:pPr>
    </w:p>
    <w:p w14:paraId="2B4C5715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Unos novog boravka se vrši pozivom odgovarajuće metode na web servisu PublicWS. Ista metoda se koristi i za unos podataka kroz Web GUI tako što se poziva od strane Java script-a (JS) koji se izvršava u web browser-u korisnika. Po unosu podataka u formu, Java skript prikuplja podatke i u web pretraživaču klijentskog računara vrši potpisivanje podataka ključem koji je priložio korisnik sistema. Po potpisivanju podataka, Java script vrši poziv odgovarajuće metode </w:t>
      </w:r>
      <w:r w:rsidRPr="00E76C06">
        <w:rPr>
          <w:rStyle w:val="Strong"/>
          <w:rFonts w:asciiTheme="majorHAnsi" w:hAnsiTheme="majorHAnsi" w:cstheme="majorHAnsi"/>
          <w:lang w:val="sr-Latn-RS"/>
        </w:rPr>
        <w:t>PublicWS</w:t>
      </w:r>
      <w:r w:rsidRPr="00E76C06">
        <w:rPr>
          <w:rFonts w:asciiTheme="majorHAnsi" w:hAnsiTheme="majorHAnsi" w:cstheme="majorHAnsi"/>
          <w:lang w:val="sr-Latn-RS"/>
        </w:rPr>
        <w:t xml:space="preserve"> servisa i preko nje unosi podatke u sistem. </w:t>
      </w:r>
    </w:p>
    <w:p w14:paraId="2AB5984C" w14:textId="77777777" w:rsidR="00DA6CB8" w:rsidRPr="00E76C06" w:rsidRDefault="00DA6CB8" w:rsidP="00DA6CB8">
      <w:pPr>
        <w:pStyle w:val="ListParagraph"/>
        <w:numPr>
          <w:ilvl w:val="0"/>
          <w:numId w:val="0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Prijavu boravka mogu vršiti Davaoci smještaja, ovlašćeni službenici UP i ovlašćeni službenici TO. </w:t>
      </w:r>
    </w:p>
    <w:p w14:paraId="13A06305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Gerenalno, izmjene podataka o boravku će moći da uradi samo korisnik koji je podatke unio. Ipak, postoji odstupanje od ovog pravila - Administrator hotelskog objekta može izvršiti izmjenu podataka za svog gosta (gosta koji je prijavljen u njegovom objektu) koji je unijet od strane UP ili TO. </w:t>
      </w:r>
    </w:p>
    <w:p w14:paraId="0B036E44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Brisanje podataka ne podrazumijeva brisanje podataka iz baze podataka, već samo promjenu statusa.</w:t>
      </w:r>
    </w:p>
    <w:p w14:paraId="1DA9EA11" w14:textId="77777777" w:rsidR="00DA6CB8" w:rsidRPr="00E76C06" w:rsidRDefault="00DA6CB8" w:rsidP="00DA6CB8">
      <w:pPr>
        <w:pStyle w:val="ListParagraph"/>
        <w:numPr>
          <w:ilvl w:val="0"/>
          <w:numId w:val="0"/>
        </w:numPr>
        <w:spacing w:after="0"/>
        <w:jc w:val="both"/>
        <w:rPr>
          <w:rFonts w:asciiTheme="majorHAnsi" w:hAnsiTheme="majorHAnsi" w:cstheme="majorHAnsi"/>
          <w:lang w:val="sr-Latn-RS"/>
        </w:rPr>
      </w:pPr>
    </w:p>
    <w:p w14:paraId="1A854CF8" w14:textId="77777777" w:rsidR="00DA6CB8" w:rsidRPr="00E76C06" w:rsidRDefault="00DA6CB8" w:rsidP="00DA6CB8">
      <w:pPr>
        <w:spacing w:after="0" w:line="360" w:lineRule="auto"/>
        <w:rPr>
          <w:rFonts w:asciiTheme="majorHAnsi" w:hAnsiTheme="majorHAnsi" w:cstheme="majorHAnsi"/>
          <w:b/>
          <w:lang w:val="sr-Latn-RS"/>
        </w:rPr>
      </w:pPr>
      <w:r w:rsidRPr="00E76C06">
        <w:rPr>
          <w:rFonts w:asciiTheme="majorHAnsi" w:hAnsiTheme="majorHAnsi" w:cstheme="majorHAnsi"/>
          <w:b/>
          <w:lang w:val="sr-Latn-RS"/>
        </w:rPr>
        <w:t>Administracija korisnika</w:t>
      </w:r>
    </w:p>
    <w:p w14:paraId="06E681D1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bookmarkStart w:id="1" w:name="_Toc216760574"/>
      <w:r w:rsidRPr="00E76C06">
        <w:rPr>
          <w:rStyle w:val="Strong"/>
          <w:rFonts w:asciiTheme="majorHAnsi" w:hAnsiTheme="majorHAnsi" w:cstheme="majorHAnsi"/>
          <w:lang w:val="sr-Latn-RS"/>
        </w:rPr>
        <w:lastRenderedPageBreak/>
        <w:t>W</w:t>
      </w:r>
      <w:r w:rsidRPr="00E76C06">
        <w:rPr>
          <w:rFonts w:asciiTheme="majorHAnsi" w:hAnsiTheme="majorHAnsi" w:cstheme="majorHAnsi"/>
          <w:lang w:val="sr-Latn-RS"/>
        </w:rPr>
        <w:t>eb aplikacija (</w:t>
      </w:r>
      <w:r w:rsidRPr="00E76C06">
        <w:rPr>
          <w:rFonts w:asciiTheme="majorHAnsi" w:hAnsiTheme="majorHAnsi" w:cstheme="majorHAnsi"/>
          <w:i/>
          <w:lang w:val="sr-Latn-RS"/>
        </w:rPr>
        <w:t xml:space="preserve">Administrativna </w:t>
      </w:r>
      <w:r w:rsidRPr="00E76C06">
        <w:rPr>
          <w:rFonts w:asciiTheme="majorHAnsi" w:hAnsiTheme="majorHAnsi" w:cstheme="majorHAnsi"/>
          <w:lang w:val="sr-Latn-RS"/>
        </w:rPr>
        <w:t xml:space="preserve">aplikacija) služi za unos podataka o Davaocima smještaja i za definisanje uloga svih ostalih korisnika sistemu i njihovih privilegija, kao i konfiguraciju servisa. </w:t>
      </w:r>
    </w:p>
    <w:p w14:paraId="540ED97C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b/>
          <w:lang w:val="sr-Latn-RS"/>
        </w:rPr>
      </w:pPr>
    </w:p>
    <w:p w14:paraId="58BA4A7A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b/>
          <w:lang w:val="sr-Latn-RS"/>
        </w:rPr>
      </w:pPr>
      <w:r w:rsidRPr="00E76C06">
        <w:rPr>
          <w:rFonts w:asciiTheme="majorHAnsi" w:hAnsiTheme="majorHAnsi" w:cstheme="majorHAnsi"/>
          <w:b/>
          <w:lang w:val="sr-Latn-RS"/>
        </w:rPr>
        <w:t>Pretraga podataka</w:t>
      </w:r>
    </w:p>
    <w:p w14:paraId="7DC821C1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Pretrage podataka unešenih u RB90 vrši se na sledeće načine</w:t>
      </w:r>
    </w:p>
    <w:p w14:paraId="01C3D77D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</w:p>
    <w:p w14:paraId="512E78F4" w14:textId="77777777" w:rsidR="00DA6CB8" w:rsidRPr="00E76C06" w:rsidRDefault="00DA6CB8" w:rsidP="00DA6CB8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korišćenjem web servisa </w:t>
      </w:r>
      <w:r w:rsidRPr="00E76C06">
        <w:rPr>
          <w:rStyle w:val="Strong"/>
          <w:rFonts w:asciiTheme="majorHAnsi" w:hAnsiTheme="majorHAnsi" w:cstheme="majorHAnsi"/>
          <w:lang w:val="sr-Latn-RS"/>
        </w:rPr>
        <w:t>UPWS</w:t>
      </w:r>
      <w:r w:rsidRPr="00E76C06">
        <w:rPr>
          <w:rFonts w:asciiTheme="majorHAnsi" w:hAnsiTheme="majorHAnsi" w:cstheme="majorHAnsi"/>
          <w:lang w:val="sr-Latn-RS"/>
        </w:rPr>
        <w:t xml:space="preserve"> i kroz desktop aplikaciju pristup podacima vrše  ovlašćena lica Uprave policije i MUP-a</w:t>
      </w:r>
    </w:p>
    <w:p w14:paraId="7EE2F85D" w14:textId="77777777" w:rsidR="00DA6CB8" w:rsidRPr="00E76C06" w:rsidRDefault="00DA6CB8" w:rsidP="00DA6CB8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korišćenjem MTWS web servisa pristup podacima vrši Ministarstvo ekonomskog razvoja </w:t>
      </w:r>
    </w:p>
    <w:p w14:paraId="645F02D1" w14:textId="77777777" w:rsidR="00DA6CB8" w:rsidRPr="00E76C06" w:rsidRDefault="00DA6CB8" w:rsidP="00DA6CB8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Pretraga is CRS-a ima mogućnost da prozove metodu web servisa, koja za rezultat vraća informaciju o tome da li lice ima pravo da podnese zahtjev za privremeni boravak.</w:t>
      </w:r>
    </w:p>
    <w:p w14:paraId="2BFBEFA8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</w:p>
    <w:p w14:paraId="7B25D0CD" w14:textId="77777777" w:rsidR="00DA6CB8" w:rsidRPr="00E76C06" w:rsidRDefault="00DA6CB8" w:rsidP="00DA6CB8">
      <w:pPr>
        <w:pStyle w:val="Heading2"/>
        <w:numPr>
          <w:ilvl w:val="0"/>
          <w:numId w:val="0"/>
        </w:numPr>
        <w:tabs>
          <w:tab w:val="left" w:pos="708"/>
        </w:tabs>
        <w:spacing w:before="0" w:after="0"/>
        <w:ind w:left="576" w:hanging="576"/>
        <w:rPr>
          <w:rFonts w:asciiTheme="majorHAnsi" w:hAnsiTheme="majorHAnsi" w:cstheme="majorHAnsi"/>
          <w:b/>
          <w:lang w:val="sr-Latn-RS"/>
        </w:rPr>
      </w:pPr>
      <w:bookmarkStart w:id="2" w:name="_Toc288833049"/>
      <w:bookmarkEnd w:id="1"/>
      <w:r w:rsidRPr="00E76C06">
        <w:rPr>
          <w:rFonts w:asciiTheme="majorHAnsi" w:hAnsiTheme="majorHAnsi" w:cstheme="majorHAnsi"/>
          <w:b/>
          <w:caps w:val="0"/>
          <w:lang w:val="sr-Latn-RS"/>
        </w:rPr>
        <w:t xml:space="preserve">Obezbjeđenje neporecivosti unešenih </w:t>
      </w:r>
      <w:bookmarkEnd w:id="2"/>
      <w:r w:rsidRPr="00E76C06">
        <w:rPr>
          <w:rFonts w:asciiTheme="majorHAnsi" w:hAnsiTheme="majorHAnsi" w:cstheme="majorHAnsi"/>
          <w:b/>
          <w:caps w:val="0"/>
          <w:lang w:val="sr-Latn-RS"/>
        </w:rPr>
        <w:t>podataka</w:t>
      </w:r>
    </w:p>
    <w:p w14:paraId="74C84154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b/>
          <w:lang w:val="sr-Latn-RS"/>
        </w:rPr>
      </w:pPr>
    </w:p>
    <w:p w14:paraId="417F3345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Sistem potpisivanja ulaznih podataka pri pozivu web servisa podrazumjeva da se korišćenjem privatnog ključa Davaoca smještaja obezbijedi neporecivost unesenih podataka koristeći slijedeći niz koraka:</w:t>
      </w:r>
    </w:p>
    <w:p w14:paraId="47DEAC5E" w14:textId="77777777" w:rsidR="00DA6CB8" w:rsidRPr="00E76C06" w:rsidRDefault="00DA6CB8" w:rsidP="00DA6CB8">
      <w:pPr>
        <w:numPr>
          <w:ilvl w:val="0"/>
          <w:numId w:val="7"/>
        </w:num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 Davaoc smještaja se loguje u aplikakciju koristeći svoj token na kom se nalazi DC</w:t>
      </w:r>
    </w:p>
    <w:p w14:paraId="448764DF" w14:textId="77777777" w:rsidR="00DA6CB8" w:rsidRPr="00E76C06" w:rsidRDefault="00DA6CB8" w:rsidP="00DA6CB8">
      <w:pPr>
        <w:numPr>
          <w:ilvl w:val="0"/>
          <w:numId w:val="7"/>
        </w:num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 Davaoc popunjava podatke iz forme za unos podataka o novom gostu</w:t>
      </w:r>
    </w:p>
    <w:p w14:paraId="193586DF" w14:textId="5E90D734" w:rsidR="00DA6CB8" w:rsidRPr="00E76C06" w:rsidRDefault="00DA6CB8" w:rsidP="00DA6CB8">
      <w:pPr>
        <w:numPr>
          <w:ilvl w:val="0"/>
          <w:numId w:val="7"/>
        </w:num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 Po unosu podataka, pritiskom na odgovarajuću kontrolu za upis podataka u sistem aplikacija pravi </w:t>
      </w:r>
      <w:r w:rsidR="00E76C06" w:rsidRPr="00E76C06">
        <w:rPr>
          <w:rFonts w:asciiTheme="majorHAnsi" w:hAnsiTheme="majorHAnsi" w:cstheme="majorHAnsi"/>
          <w:lang w:val="sr-Latn-RS"/>
        </w:rPr>
        <w:t xml:space="preserve">digitalni </w:t>
      </w:r>
      <w:r w:rsidRPr="00E76C06">
        <w:rPr>
          <w:rFonts w:asciiTheme="majorHAnsi" w:hAnsiTheme="majorHAnsi" w:cstheme="majorHAnsi"/>
          <w:lang w:val="sr-Latn-RS"/>
        </w:rPr>
        <w:t>potpis</w:t>
      </w:r>
      <w:r w:rsidR="00E76C06" w:rsidRPr="00E76C06">
        <w:rPr>
          <w:rFonts w:asciiTheme="majorHAnsi" w:hAnsiTheme="majorHAnsi" w:cstheme="majorHAnsi"/>
          <w:lang w:val="sr-Latn-RS"/>
        </w:rPr>
        <w:t xml:space="preserve"> </w:t>
      </w:r>
      <w:r w:rsidRPr="00E76C06">
        <w:rPr>
          <w:rFonts w:asciiTheme="majorHAnsi" w:hAnsiTheme="majorHAnsi" w:cstheme="majorHAnsi"/>
          <w:lang w:val="sr-Latn-RS"/>
        </w:rPr>
        <w:t>une</w:t>
      </w:r>
      <w:r w:rsidR="00F8368A">
        <w:rPr>
          <w:rFonts w:asciiTheme="majorHAnsi" w:hAnsiTheme="majorHAnsi" w:cstheme="majorHAnsi"/>
          <w:lang w:val="sr-Latn-RS"/>
        </w:rPr>
        <w:t>š</w:t>
      </w:r>
      <w:r w:rsidRPr="00E76C06">
        <w:rPr>
          <w:rFonts w:asciiTheme="majorHAnsi" w:hAnsiTheme="majorHAnsi" w:cstheme="majorHAnsi"/>
          <w:lang w:val="sr-Latn-RS"/>
        </w:rPr>
        <w:t>enih podataka</w:t>
      </w:r>
      <w:r w:rsidR="00E76C06" w:rsidRPr="00E76C06">
        <w:rPr>
          <w:rFonts w:asciiTheme="majorHAnsi" w:hAnsiTheme="majorHAnsi" w:cstheme="majorHAnsi"/>
          <w:lang w:val="sr-Latn-RS"/>
        </w:rPr>
        <w:t>.</w:t>
      </w:r>
      <w:r w:rsidRPr="00E76C06">
        <w:rPr>
          <w:rFonts w:asciiTheme="majorHAnsi" w:hAnsiTheme="majorHAnsi" w:cstheme="majorHAnsi"/>
          <w:lang w:val="sr-Latn-RS"/>
        </w:rPr>
        <w:t xml:space="preserve"> Podaci se šalju web servisu, a u sklopu skupa podataka nalazi se </w:t>
      </w:r>
      <w:r w:rsidR="00E76C06" w:rsidRPr="00E76C06">
        <w:rPr>
          <w:rFonts w:asciiTheme="majorHAnsi" w:hAnsiTheme="majorHAnsi" w:cstheme="majorHAnsi"/>
          <w:lang w:val="sr-Latn-RS"/>
        </w:rPr>
        <w:t xml:space="preserve">digitalni </w:t>
      </w:r>
      <w:r w:rsidRPr="00E76C06">
        <w:rPr>
          <w:rFonts w:asciiTheme="majorHAnsi" w:hAnsiTheme="majorHAnsi" w:cstheme="majorHAnsi"/>
          <w:lang w:val="sr-Latn-RS"/>
        </w:rPr>
        <w:t xml:space="preserve">potpis. </w:t>
      </w:r>
    </w:p>
    <w:p w14:paraId="3583D3E8" w14:textId="77777777" w:rsidR="00DA6CB8" w:rsidRPr="00E76C06" w:rsidRDefault="00DA6CB8" w:rsidP="00DA6CB8">
      <w:pPr>
        <w:numPr>
          <w:ilvl w:val="0"/>
          <w:numId w:val="7"/>
        </w:num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Web servis po prijemu podataka vrši izračunavanje potpisa na isti način kao što to radi aplikacija koja podatke šalje – dobija svoju verziju otiska istog skupa podataka</w:t>
      </w:r>
    </w:p>
    <w:p w14:paraId="1D653C48" w14:textId="77777777" w:rsidR="00DA6CB8" w:rsidRPr="00E76C06" w:rsidRDefault="00DA6CB8" w:rsidP="00DA6CB8">
      <w:pPr>
        <w:numPr>
          <w:ilvl w:val="0"/>
          <w:numId w:val="7"/>
        </w:num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Web servis dekriptuje dobijeni potpis javnim ključem koji je definisan za Davaoca smještaja koji podatke unosi i koji se nalazi u internoj bazi podataka</w:t>
      </w:r>
    </w:p>
    <w:p w14:paraId="4FC65732" w14:textId="77777777" w:rsidR="00DA6CB8" w:rsidRPr="00E76C06" w:rsidRDefault="00DA6CB8" w:rsidP="00DA6CB8">
      <w:pPr>
        <w:numPr>
          <w:ilvl w:val="0"/>
          <w:numId w:val="7"/>
        </w:num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Web servis upoređuje originalni potpis podataka i svoju verziju potpisa – ukoliko su dobijeni potpisi identični podaci se upisuju u sistem. </w:t>
      </w:r>
    </w:p>
    <w:p w14:paraId="070BE61F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</w:p>
    <w:p w14:paraId="6E87D547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U slučaju komunikacije hotelske aplikacije sa javnim web servisom, procedura je identična.</w:t>
      </w:r>
    </w:p>
    <w:p w14:paraId="6C0DF076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</w:p>
    <w:p w14:paraId="6DCEDFD1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U svrhu prenosa nomenklatura i šifarnika postoji poseban web servis, sa sledećim nomenklaturama.</w:t>
      </w:r>
    </w:p>
    <w:p w14:paraId="346D45FE" w14:textId="77777777" w:rsidR="00DA6CB8" w:rsidRPr="00E76C06" w:rsidRDefault="00DA6CB8" w:rsidP="00DA6CB8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i/>
          <w:lang w:val="sr-Latn-RS"/>
        </w:rPr>
      </w:pPr>
      <w:r w:rsidRPr="00E76C06">
        <w:rPr>
          <w:rFonts w:asciiTheme="majorHAnsi" w:hAnsiTheme="majorHAnsi" w:cstheme="majorHAnsi"/>
          <w:i/>
          <w:lang w:val="sr-Latn-RS"/>
        </w:rPr>
        <w:t>Drzave</w:t>
      </w:r>
    </w:p>
    <w:p w14:paraId="5F22FEDB" w14:textId="77777777" w:rsidR="00DA6CB8" w:rsidRPr="00E76C06" w:rsidRDefault="00DA6CB8" w:rsidP="00DA6CB8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i/>
          <w:lang w:val="sr-Latn-RS"/>
        </w:rPr>
      </w:pPr>
      <w:r w:rsidRPr="00E76C06">
        <w:rPr>
          <w:rFonts w:asciiTheme="majorHAnsi" w:hAnsiTheme="majorHAnsi" w:cstheme="majorHAnsi"/>
          <w:i/>
          <w:lang w:val="sr-Latn-RS"/>
        </w:rPr>
        <w:t>Gradovi</w:t>
      </w:r>
    </w:p>
    <w:p w14:paraId="5C9812BD" w14:textId="77777777" w:rsidR="00DA6CB8" w:rsidRPr="00E76C06" w:rsidRDefault="00DA6CB8" w:rsidP="00DA6CB8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i/>
          <w:lang w:val="sr-Latn-RS"/>
        </w:rPr>
      </w:pPr>
      <w:r w:rsidRPr="00E76C06">
        <w:rPr>
          <w:rFonts w:asciiTheme="majorHAnsi" w:hAnsiTheme="majorHAnsi" w:cstheme="majorHAnsi"/>
          <w:i/>
          <w:lang w:val="sr-Latn-RS"/>
        </w:rPr>
        <w:t xml:space="preserve">MjestaResponse  </w:t>
      </w:r>
    </w:p>
    <w:p w14:paraId="5113CE2D" w14:textId="77777777" w:rsidR="00DA6CB8" w:rsidRPr="00E76C06" w:rsidRDefault="00DA6CB8" w:rsidP="00DA6CB8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i/>
          <w:lang w:val="sr-Latn-RS"/>
        </w:rPr>
      </w:pPr>
      <w:r w:rsidRPr="00E76C06">
        <w:rPr>
          <w:rFonts w:asciiTheme="majorHAnsi" w:hAnsiTheme="majorHAnsi" w:cstheme="majorHAnsi"/>
          <w:i/>
          <w:lang w:val="sr-Latn-RS"/>
        </w:rPr>
        <w:t>Dokumenta</w:t>
      </w:r>
    </w:p>
    <w:p w14:paraId="7FD9754D" w14:textId="77777777" w:rsidR="00DA6CB8" w:rsidRPr="00E76C06" w:rsidRDefault="00DA6CB8" w:rsidP="00DA6CB8">
      <w:pPr>
        <w:pStyle w:val="Heading2"/>
        <w:numPr>
          <w:ilvl w:val="0"/>
          <w:numId w:val="0"/>
        </w:numPr>
        <w:tabs>
          <w:tab w:val="left" w:pos="708"/>
        </w:tabs>
        <w:spacing w:before="0" w:after="0"/>
        <w:ind w:left="576" w:hanging="576"/>
        <w:rPr>
          <w:rFonts w:asciiTheme="majorHAnsi" w:hAnsiTheme="majorHAnsi" w:cstheme="majorHAnsi"/>
          <w:b/>
          <w:caps w:val="0"/>
          <w:lang w:val="sr-Latn-RS"/>
        </w:rPr>
      </w:pPr>
    </w:p>
    <w:p w14:paraId="54760CD3" w14:textId="77777777" w:rsidR="00DA6CB8" w:rsidRPr="00E76C06" w:rsidRDefault="00DA6CB8" w:rsidP="00DA6CB8">
      <w:pPr>
        <w:pStyle w:val="Heading2"/>
        <w:numPr>
          <w:ilvl w:val="0"/>
          <w:numId w:val="0"/>
        </w:numPr>
        <w:tabs>
          <w:tab w:val="left" w:pos="708"/>
        </w:tabs>
        <w:spacing w:before="0" w:after="0"/>
        <w:ind w:left="576" w:hanging="576"/>
        <w:rPr>
          <w:rFonts w:asciiTheme="majorHAnsi" w:hAnsiTheme="majorHAnsi" w:cstheme="majorHAnsi"/>
          <w:b/>
          <w:caps w:val="0"/>
          <w:lang w:val="sr-Latn-RS"/>
        </w:rPr>
      </w:pPr>
      <w:r w:rsidRPr="00E76C06">
        <w:rPr>
          <w:rFonts w:asciiTheme="majorHAnsi" w:hAnsiTheme="majorHAnsi" w:cstheme="majorHAnsi"/>
          <w:b/>
          <w:caps w:val="0"/>
          <w:lang w:val="sr-Latn-RS"/>
        </w:rPr>
        <w:t>Izvještaji</w:t>
      </w:r>
    </w:p>
    <w:p w14:paraId="4FD6CC40" w14:textId="77777777" w:rsidR="00DA6CB8" w:rsidRPr="00E76C06" w:rsidRDefault="00DA6CB8" w:rsidP="00DA6CB8">
      <w:pPr>
        <w:rPr>
          <w:rFonts w:asciiTheme="majorHAnsi" w:hAnsiTheme="majorHAnsi" w:cstheme="majorHAnsi"/>
          <w:lang w:val="sr-Latn-RS"/>
        </w:rPr>
      </w:pPr>
    </w:p>
    <w:p w14:paraId="7E6685AB" w14:textId="77777777" w:rsidR="00DA6CB8" w:rsidRPr="00E76C06" w:rsidRDefault="00DA6CB8" w:rsidP="00DA6CB8">
      <w:pPr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U policijskoj aplikaciji postoje sledeći izvještaji:</w:t>
      </w:r>
      <w:bookmarkStart w:id="3" w:name="_Toc288833057"/>
    </w:p>
    <w:p w14:paraId="3E22E9D5" w14:textId="77777777" w:rsidR="00DA6CB8" w:rsidRPr="00E76C06" w:rsidRDefault="00DA6CB8" w:rsidP="00DA6CB8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ŠTAMPA REGISTRA</w:t>
      </w:r>
      <w:bookmarkStart w:id="4" w:name="_Toc288833058"/>
      <w:bookmarkEnd w:id="3"/>
    </w:p>
    <w:p w14:paraId="5C715BD5" w14:textId="77777777" w:rsidR="00DA6CB8" w:rsidRPr="00E76C06" w:rsidRDefault="00DA6CB8" w:rsidP="00DA6CB8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IZVJEŠTAJ O LICIMA UPISANIM U REGISTAR BORAVKA DO 90 DANA</w:t>
      </w:r>
      <w:bookmarkStart w:id="5" w:name="_Toc288833059"/>
      <w:bookmarkEnd w:id="4"/>
    </w:p>
    <w:p w14:paraId="03DCD0DA" w14:textId="77777777" w:rsidR="00DA6CB8" w:rsidRPr="00E76C06" w:rsidRDefault="00DA6CB8" w:rsidP="00DA6CB8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IZVJEŠTAJ O PROMJENAMA U REGISTRU</w:t>
      </w:r>
      <w:bookmarkStart w:id="6" w:name="_Toc288833061"/>
      <w:bookmarkEnd w:id="5"/>
    </w:p>
    <w:p w14:paraId="4944DFD6" w14:textId="77777777" w:rsidR="00DA6CB8" w:rsidRPr="00E76C06" w:rsidRDefault="00DA6CB8" w:rsidP="00DA6CB8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lastRenderedPageBreak/>
        <w:t>STATISTIČKI IZVJEŠTAJ TIP GOSTA I POL</w:t>
      </w:r>
      <w:bookmarkEnd w:id="6"/>
    </w:p>
    <w:p w14:paraId="724BE7C3" w14:textId="77777777" w:rsidR="00DA6CB8" w:rsidRPr="00E76C06" w:rsidRDefault="00DA6CB8" w:rsidP="00DA6CB8">
      <w:pPr>
        <w:pStyle w:val="Heading3"/>
        <w:numPr>
          <w:ilvl w:val="0"/>
          <w:numId w:val="9"/>
        </w:numPr>
        <w:tabs>
          <w:tab w:val="left" w:pos="708"/>
        </w:tabs>
        <w:spacing w:before="0" w:after="0"/>
        <w:rPr>
          <w:rFonts w:asciiTheme="majorHAnsi" w:hAnsiTheme="majorHAnsi" w:cstheme="majorHAnsi"/>
          <w:caps w:val="0"/>
          <w:lang w:val="sr-Latn-RS"/>
        </w:rPr>
      </w:pPr>
      <w:bookmarkStart w:id="7" w:name="_Toc288833062"/>
      <w:r w:rsidRPr="00E76C06">
        <w:rPr>
          <w:rFonts w:asciiTheme="majorHAnsi" w:hAnsiTheme="majorHAnsi" w:cstheme="majorHAnsi"/>
          <w:caps w:val="0"/>
          <w:lang w:val="sr-Latn-RS"/>
        </w:rPr>
        <w:t>STATISTIČKI IZVJEŠTAJ PO DRŽAVAMA</w:t>
      </w:r>
      <w:bookmarkEnd w:id="7"/>
      <w:r w:rsidRPr="00E76C06">
        <w:rPr>
          <w:rFonts w:asciiTheme="majorHAnsi" w:hAnsiTheme="majorHAnsi" w:cstheme="majorHAnsi"/>
          <w:caps w:val="0"/>
          <w:lang w:val="sr-Latn-RS"/>
        </w:rPr>
        <w:t xml:space="preserve"> </w:t>
      </w:r>
    </w:p>
    <w:p w14:paraId="65070791" w14:textId="77777777" w:rsidR="00DA6CB8" w:rsidRPr="00E76C06" w:rsidRDefault="00DA6CB8" w:rsidP="00DA6CB8">
      <w:pPr>
        <w:pStyle w:val="Heading3"/>
        <w:numPr>
          <w:ilvl w:val="0"/>
          <w:numId w:val="9"/>
        </w:numPr>
        <w:tabs>
          <w:tab w:val="left" w:pos="708"/>
        </w:tabs>
        <w:spacing w:before="0" w:after="0"/>
        <w:rPr>
          <w:rFonts w:asciiTheme="majorHAnsi" w:hAnsiTheme="majorHAnsi" w:cstheme="majorHAnsi"/>
          <w:caps w:val="0"/>
          <w:lang w:val="sr-Latn-RS"/>
        </w:rPr>
      </w:pPr>
      <w:bookmarkStart w:id="8" w:name="_Toc288833063"/>
      <w:r w:rsidRPr="00E76C06">
        <w:rPr>
          <w:rFonts w:asciiTheme="majorHAnsi" w:hAnsiTheme="majorHAnsi" w:cstheme="majorHAnsi"/>
          <w:caps w:val="0"/>
          <w:lang w:val="sr-Latn-RS"/>
        </w:rPr>
        <w:t>STATISTIČKI IZVJEŠTAJ PO OPŠTINI BORAVKA</w:t>
      </w:r>
      <w:bookmarkEnd w:id="8"/>
    </w:p>
    <w:p w14:paraId="59BA3CE3" w14:textId="77777777" w:rsidR="00DA6CB8" w:rsidRPr="00E76C06" w:rsidRDefault="00DA6CB8" w:rsidP="00DA6CB8">
      <w:pPr>
        <w:pStyle w:val="Heading3"/>
        <w:numPr>
          <w:ilvl w:val="0"/>
          <w:numId w:val="9"/>
        </w:numPr>
        <w:tabs>
          <w:tab w:val="left" w:pos="708"/>
        </w:tabs>
        <w:spacing w:before="0" w:after="0"/>
        <w:rPr>
          <w:rFonts w:asciiTheme="majorHAnsi" w:hAnsiTheme="majorHAnsi" w:cstheme="majorHAnsi"/>
          <w:caps w:val="0"/>
          <w:lang w:val="sr-Latn-RS"/>
        </w:rPr>
      </w:pPr>
      <w:bookmarkStart w:id="9" w:name="_Toc288833064"/>
      <w:r w:rsidRPr="00E76C06">
        <w:rPr>
          <w:rFonts w:asciiTheme="majorHAnsi" w:hAnsiTheme="majorHAnsi" w:cstheme="majorHAnsi"/>
          <w:caps w:val="0"/>
          <w:lang w:val="sr-Latn-RS"/>
        </w:rPr>
        <w:t>STATISTIČKI IZVJEŠTAJ PO DAVAOCU USLUGA</w:t>
      </w:r>
      <w:bookmarkEnd w:id="9"/>
    </w:p>
    <w:p w14:paraId="58BEA9EE" w14:textId="77777777" w:rsidR="00DA6CB8" w:rsidRPr="00E76C06" w:rsidRDefault="00DA6CB8" w:rsidP="00DA6CB8">
      <w:pPr>
        <w:rPr>
          <w:rFonts w:asciiTheme="majorHAnsi" w:hAnsiTheme="majorHAnsi" w:cstheme="majorHAnsi"/>
          <w:lang w:val="sr-Latn-RS"/>
        </w:rPr>
      </w:pPr>
    </w:p>
    <w:p w14:paraId="2589E4A8" w14:textId="77777777" w:rsidR="00DA6CB8" w:rsidRPr="00E76C06" w:rsidRDefault="00DA6CB8" w:rsidP="00DA6CB8">
      <w:pPr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U WEB aplikaciji za administriranje korisnika postoje izvještaj o logovima, odnosno akcijama korisnika sistema.</w:t>
      </w:r>
    </w:p>
    <w:p w14:paraId="3615C8AA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</w:p>
    <w:p w14:paraId="7CBFEE1B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b/>
          <w:lang w:val="sr-Latn-RS"/>
        </w:rPr>
      </w:pPr>
      <w:r w:rsidRPr="00E76C06">
        <w:rPr>
          <w:rFonts w:asciiTheme="majorHAnsi" w:hAnsiTheme="majorHAnsi" w:cstheme="majorHAnsi"/>
          <w:b/>
          <w:lang w:val="sr-Latn-RS"/>
        </w:rPr>
        <w:t>Provjere eksternih baza podataka</w:t>
      </w:r>
    </w:p>
    <w:p w14:paraId="6A1E8588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</w:p>
    <w:p w14:paraId="2FF598D6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Ova funkcionalnost predstavlja provjeru eksternih baza podataka putem WEB servisa.</w:t>
      </w:r>
    </w:p>
    <w:p w14:paraId="7BF508D4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Informacije o provjerama se čuvaju u bazi podataka, u kojoj se za svako lice koje ima aktivan boravak, putem vremenski preciziranih operacija provjeravaju navedeni eksterni web servisi i zapisuju informacije o tim provjerama. Ove informacije se zatim mogu isporučiti policijskoj aplikaciji na zahtjev putem WEB servis metode, razvijene u tu svrhu. Samo korisnici policijske desktop aplikacije imaju ovu funkcionalnost.</w:t>
      </w:r>
    </w:p>
    <w:p w14:paraId="0260AAF9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</w:p>
    <w:p w14:paraId="518BD2F8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b/>
          <w:lang w:val="sr-Latn-RS"/>
        </w:rPr>
      </w:pPr>
      <w:r w:rsidRPr="00E76C06">
        <w:rPr>
          <w:rFonts w:asciiTheme="majorHAnsi" w:hAnsiTheme="majorHAnsi" w:cstheme="majorHAnsi"/>
          <w:b/>
          <w:lang w:val="sr-Latn-RS"/>
        </w:rPr>
        <w:t>Dorada softverskog rješenja</w:t>
      </w:r>
    </w:p>
    <w:p w14:paraId="7C295CFE" w14:textId="34CD7E61" w:rsidR="00DA6CB8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</w:p>
    <w:p w14:paraId="2BE89E65" w14:textId="3459C8F1" w:rsidR="00E76C06" w:rsidRPr="00E76C06" w:rsidRDefault="00E76C06" w:rsidP="00DA6CB8">
      <w:pPr>
        <w:spacing w:after="0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>Faza I:</w:t>
      </w:r>
    </w:p>
    <w:p w14:paraId="26CB4F66" w14:textId="737E8E27" w:rsidR="00E76C06" w:rsidRDefault="00DA6CB8" w:rsidP="00DA6CB8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Izraditi predlog arhitekture </w:t>
      </w:r>
      <w:r w:rsidR="00E76C06">
        <w:rPr>
          <w:rFonts w:asciiTheme="majorHAnsi" w:hAnsiTheme="majorHAnsi" w:cstheme="majorHAnsi"/>
          <w:lang w:val="sr-Latn-RS"/>
        </w:rPr>
        <w:t xml:space="preserve">novog </w:t>
      </w:r>
      <w:r w:rsidRPr="00E76C06">
        <w:rPr>
          <w:rFonts w:asciiTheme="majorHAnsi" w:hAnsiTheme="majorHAnsi" w:cstheme="majorHAnsi"/>
          <w:lang w:val="sr-Latn-RS"/>
        </w:rPr>
        <w:t xml:space="preserve">sistema </w:t>
      </w:r>
    </w:p>
    <w:p w14:paraId="59206EBE" w14:textId="6C652838" w:rsidR="00E76C06" w:rsidRDefault="00E76C06" w:rsidP="00DA6CB8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>Izraditi predlog redizajna aplikacija</w:t>
      </w:r>
    </w:p>
    <w:p w14:paraId="7FC4D670" w14:textId="0D30604F" w:rsidR="00E76C06" w:rsidRPr="00E76C06" w:rsidRDefault="00E76C06" w:rsidP="00E76C06">
      <w:pPr>
        <w:spacing w:after="0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>Faza II</w:t>
      </w:r>
    </w:p>
    <w:p w14:paraId="59E17881" w14:textId="33AABD18" w:rsidR="00DA6CB8" w:rsidRDefault="00E76C06" w:rsidP="00DA6CB8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>U</w:t>
      </w:r>
      <w:r w:rsidR="00DA6CB8" w:rsidRPr="00E76C06">
        <w:rPr>
          <w:rFonts w:asciiTheme="majorHAnsi" w:hAnsiTheme="majorHAnsi" w:cstheme="majorHAnsi"/>
          <w:lang w:val="sr-Latn-RS"/>
        </w:rPr>
        <w:t xml:space="preserve"> </w:t>
      </w:r>
      <w:r w:rsidR="00DA6CB8" w:rsidRPr="00F8368A">
        <w:rPr>
          <w:rFonts w:asciiTheme="majorHAnsi" w:hAnsiTheme="majorHAnsi" w:cstheme="majorHAnsi"/>
          <w:lang w:val="sr-Latn-RS"/>
        </w:rPr>
        <w:t>skladu sa usaglašenom arhitekturom</w:t>
      </w:r>
      <w:r w:rsidR="00F8368A" w:rsidRPr="00F8368A">
        <w:rPr>
          <w:rFonts w:asciiTheme="majorHAnsi" w:hAnsiTheme="majorHAnsi" w:cstheme="majorHAnsi"/>
          <w:lang w:val="sr-Latn-RS"/>
        </w:rPr>
        <w:t xml:space="preserve"> i dizajnom</w:t>
      </w:r>
      <w:r w:rsidR="00DA6CB8" w:rsidRPr="00F8368A">
        <w:rPr>
          <w:rFonts w:asciiTheme="majorHAnsi" w:hAnsiTheme="majorHAnsi" w:cstheme="majorHAnsi"/>
          <w:lang w:val="sr-Latn-RS"/>
        </w:rPr>
        <w:t xml:space="preserve"> izvršiti redizajn i potrebna podešavanja </w:t>
      </w:r>
    </w:p>
    <w:p w14:paraId="3818AB2F" w14:textId="7765343F" w:rsidR="00304BA0" w:rsidRPr="00304BA0" w:rsidRDefault="00304BA0" w:rsidP="00B47B52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304BA0">
        <w:rPr>
          <w:rFonts w:asciiTheme="majorHAnsi" w:hAnsiTheme="majorHAnsi" w:cstheme="majorHAnsi"/>
          <w:lang w:val="sr-Latn-RS"/>
        </w:rPr>
        <w:t>Doraditi sve WEB servise tako da se zadrži funkcionalnost koja osigurava sigurnost i neporecivost unešenih podataka</w:t>
      </w:r>
    </w:p>
    <w:p w14:paraId="39D8CCFF" w14:textId="3824FE1D" w:rsidR="00DA6CB8" w:rsidRDefault="00DA6CB8" w:rsidP="00DA6CB8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Izvršiti redizajn WEB aplikacije ili izraditi novu korisničku aplikaciju tako da se zadrži postojeća funkcionalnost koja osigurava sigurnost i neporecivost unešenih podataka, a  da se </w:t>
      </w:r>
      <w:r w:rsidRPr="00E76C06">
        <w:rPr>
          <w:rFonts w:asciiTheme="majorHAnsi" w:hAnsiTheme="majorHAnsi" w:cstheme="majorHAnsi"/>
          <w:b/>
          <w:lang w:val="sr-Latn-RS"/>
        </w:rPr>
        <w:t xml:space="preserve">izbjegne </w:t>
      </w:r>
      <w:r w:rsidRPr="00E76C06">
        <w:rPr>
          <w:rFonts w:asciiTheme="majorHAnsi" w:hAnsiTheme="majorHAnsi" w:cstheme="majorHAnsi"/>
          <w:lang w:val="sr-Latn-RS"/>
        </w:rPr>
        <w:t xml:space="preserve">trenutna zavisnost od Java appleta (koje je nemoguće pokrenuti u novijim verzijama web pretraživača), kako bi krajnji korisnik mogao lakše manipulisati aplikacijom, a podrška u instaliranju aplikacije bila svedena na minimum. </w:t>
      </w:r>
    </w:p>
    <w:p w14:paraId="40CBB068" w14:textId="5EED8357" w:rsidR="00F8368A" w:rsidRDefault="00F8368A" w:rsidP="00F8368A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>Izvršiti redizajn i izradu nove d</w:t>
      </w:r>
      <w:r w:rsidRPr="00E76C06">
        <w:rPr>
          <w:rFonts w:asciiTheme="majorHAnsi" w:hAnsiTheme="majorHAnsi" w:cstheme="majorHAnsi"/>
          <w:lang w:val="sr-Latn-RS"/>
        </w:rPr>
        <w:t>esktop aplikacija za službenike Uprave policije za prijavu lica, pregled registra, provjere potrebnih evidencija prilikom izdavanja dozvola</w:t>
      </w:r>
      <w:r>
        <w:rPr>
          <w:rFonts w:asciiTheme="majorHAnsi" w:hAnsiTheme="majorHAnsi" w:cstheme="majorHAnsi"/>
          <w:lang w:val="sr-Latn-RS"/>
        </w:rPr>
        <w:t>.</w:t>
      </w:r>
    </w:p>
    <w:p w14:paraId="58D49A4A" w14:textId="7ED05304" w:rsidR="00F8368A" w:rsidRPr="00E76C06" w:rsidRDefault="00F8368A" w:rsidP="00F8368A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 xml:space="preserve">Izvršiti izmjenu autorizaciju i automatizaciju korisnika MUP-a i UP-a (certifikati provjeravati iz aplikacije sertifikati) </w:t>
      </w:r>
    </w:p>
    <w:p w14:paraId="1124148D" w14:textId="1E988A89" w:rsidR="00304BA0" w:rsidRPr="00304BA0" w:rsidRDefault="00304BA0" w:rsidP="00D975FC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304BA0">
        <w:rPr>
          <w:rFonts w:asciiTheme="majorHAnsi" w:hAnsiTheme="majorHAnsi" w:cstheme="majorHAnsi"/>
          <w:lang w:val="sr-Latn-RS"/>
        </w:rPr>
        <w:t xml:space="preserve">Izvršiti ispravljanje eventualnih bug-ova u aplikaciji  </w:t>
      </w:r>
    </w:p>
    <w:p w14:paraId="195BBC61" w14:textId="6906B904" w:rsidR="00E76C06" w:rsidRPr="00E76C06" w:rsidRDefault="00E76C06" w:rsidP="00E76C06">
      <w:pPr>
        <w:spacing w:after="0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>Faza III</w:t>
      </w:r>
    </w:p>
    <w:p w14:paraId="4D3D2E33" w14:textId="77777777" w:rsidR="00DA6CB8" w:rsidRPr="00E76C06" w:rsidRDefault="00DA6CB8" w:rsidP="00DA6CB8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 xml:space="preserve">U WEB aplikaciji  omogućiti implementaciju poziva ka servisima NS-NAT i NS-eID </w:t>
      </w:r>
    </w:p>
    <w:p w14:paraId="1E0C0E27" w14:textId="465EA483" w:rsidR="00DA6CB8" w:rsidRPr="00E76C06" w:rsidRDefault="00DA6CB8" w:rsidP="00DA6CB8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lastRenderedPageBreak/>
        <w:t>Izraditi WEB servis za preuzimanje podataka o davaocima smještaja iz Centralnog turističkohg registra</w:t>
      </w:r>
      <w:r w:rsidR="00304BA0">
        <w:rPr>
          <w:rFonts w:asciiTheme="majorHAnsi" w:hAnsiTheme="majorHAnsi" w:cstheme="majorHAnsi"/>
          <w:lang w:val="sr-Latn-RS"/>
        </w:rPr>
        <w:t xml:space="preserve"> (Ova stavka se implementira u zavisnosti ukoliko nadležno ministarstvo omogući API za preuzimanje podataka)</w:t>
      </w:r>
    </w:p>
    <w:p w14:paraId="4F879EA5" w14:textId="5D077585" w:rsidR="00DA6CB8" w:rsidRDefault="00DA6CB8" w:rsidP="00DA6CB8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Prilagoditi softver, eventualnim promjenama zakonske regulative</w:t>
      </w:r>
    </w:p>
    <w:p w14:paraId="023461A9" w14:textId="2A1CD04C" w:rsidR="00304BA0" w:rsidRPr="00304BA0" w:rsidRDefault="00304BA0" w:rsidP="00304BA0">
      <w:pPr>
        <w:spacing w:after="0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>Faza IV</w:t>
      </w:r>
    </w:p>
    <w:p w14:paraId="0290C4CF" w14:textId="7EF24651" w:rsidR="005E3523" w:rsidRPr="005E3523" w:rsidRDefault="00DA6CB8" w:rsidP="005E3523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sr-Latn-RS"/>
        </w:rPr>
      </w:pPr>
      <w:r w:rsidRPr="00E76C06">
        <w:rPr>
          <w:rFonts w:asciiTheme="majorHAnsi" w:hAnsiTheme="majorHAnsi" w:cstheme="majorHAnsi"/>
          <w:lang w:val="sr-Latn-RS"/>
        </w:rPr>
        <w:t>Izraditi tehničku dokumentaciju – projekat izvedenog stanja za predmetni sistem</w:t>
      </w:r>
      <w:r w:rsidR="005E3523">
        <w:rPr>
          <w:rFonts w:asciiTheme="majorHAnsi" w:hAnsiTheme="majorHAnsi" w:cstheme="majorHAnsi"/>
          <w:lang w:val="sr-Latn-RS"/>
        </w:rPr>
        <w:t xml:space="preserve"> i korisnička uputstva.</w:t>
      </w:r>
    </w:p>
    <w:p w14:paraId="4D2EC3B6" w14:textId="77777777" w:rsidR="00DA6CB8" w:rsidRPr="00E76C06" w:rsidRDefault="00DA6CB8" w:rsidP="00DA6CB8">
      <w:pPr>
        <w:spacing w:after="0"/>
        <w:rPr>
          <w:rFonts w:asciiTheme="majorHAnsi" w:hAnsiTheme="majorHAnsi" w:cstheme="majorHAnsi"/>
          <w:lang w:val="sr-Latn-RS"/>
        </w:rPr>
      </w:pPr>
    </w:p>
    <w:p w14:paraId="161702A6" w14:textId="0ACEF9EA" w:rsidR="0077406F" w:rsidRPr="00E76C06" w:rsidRDefault="00E76C06" w:rsidP="00E76C06">
      <w:pPr>
        <w:spacing w:after="0"/>
        <w:rPr>
          <w:rFonts w:asciiTheme="majorHAnsi" w:hAnsiTheme="majorHAnsi" w:cstheme="majorHAnsi"/>
          <w:b/>
          <w:lang w:val="sr-Latn-RS"/>
        </w:rPr>
      </w:pPr>
      <w:r>
        <w:rPr>
          <w:rFonts w:asciiTheme="majorHAnsi" w:hAnsiTheme="majorHAnsi" w:cstheme="majorHAnsi"/>
          <w:b/>
          <w:lang w:val="sr-Latn-RS"/>
        </w:rPr>
        <w:t>Rokovi</w:t>
      </w:r>
      <w:r w:rsidRPr="00E76C06">
        <w:rPr>
          <w:rFonts w:asciiTheme="majorHAnsi" w:hAnsiTheme="majorHAnsi" w:cstheme="majorHAnsi"/>
          <w:b/>
          <w:lang w:val="sr-Latn-RS"/>
        </w:rPr>
        <w:t xml:space="preserve"> implementacije</w:t>
      </w:r>
    </w:p>
    <w:p w14:paraId="56069BA0" w14:textId="568D1EEB" w:rsidR="00E76C06" w:rsidRDefault="00E76C06">
      <w:pPr>
        <w:rPr>
          <w:lang w:val="sr-Latn-RS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644"/>
        <w:gridCol w:w="2265"/>
        <w:gridCol w:w="2266"/>
      </w:tblGrid>
      <w:tr w:rsidR="00E76C06" w14:paraId="7EB0993D" w14:textId="77777777" w:rsidTr="00E76C06">
        <w:tc>
          <w:tcPr>
            <w:tcW w:w="4644" w:type="dxa"/>
          </w:tcPr>
          <w:p w14:paraId="6A7F4514" w14:textId="0CF659B7" w:rsidR="00E76C06" w:rsidRDefault="00E76C06">
            <w:pPr>
              <w:rPr>
                <w:lang w:val="sr-Latn-RS"/>
              </w:rPr>
            </w:pPr>
            <w:r>
              <w:rPr>
                <w:lang w:val="sr-Latn-RS"/>
              </w:rPr>
              <w:t>Stavka</w:t>
            </w:r>
          </w:p>
        </w:tc>
        <w:tc>
          <w:tcPr>
            <w:tcW w:w="2265" w:type="dxa"/>
          </w:tcPr>
          <w:p w14:paraId="2F8A02E8" w14:textId="6003E949" w:rsidR="00E76C06" w:rsidRDefault="00E76C06">
            <w:pPr>
              <w:rPr>
                <w:lang w:val="sr-Latn-RS"/>
              </w:rPr>
            </w:pPr>
            <w:r>
              <w:rPr>
                <w:lang w:val="sr-Latn-RS"/>
              </w:rPr>
              <w:t>Rok (T predstavlja datum potpisivanja ugovora)</w:t>
            </w:r>
          </w:p>
        </w:tc>
        <w:tc>
          <w:tcPr>
            <w:tcW w:w="2266" w:type="dxa"/>
          </w:tcPr>
          <w:p w14:paraId="5C9E54AC" w14:textId="3CAC5512" w:rsidR="00E76C06" w:rsidRDefault="00E76C06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Broj iteracija </w:t>
            </w:r>
          </w:p>
        </w:tc>
      </w:tr>
      <w:tr w:rsidR="00E76C06" w14:paraId="606686E4" w14:textId="77777777" w:rsidTr="00E76C06">
        <w:tc>
          <w:tcPr>
            <w:tcW w:w="4644" w:type="dxa"/>
          </w:tcPr>
          <w:p w14:paraId="57F3C2E1" w14:textId="32D69028" w:rsidR="00E76C06" w:rsidRDefault="00E76C06">
            <w:pPr>
              <w:rPr>
                <w:lang w:val="sr-Latn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Faza I</w:t>
            </w:r>
          </w:p>
        </w:tc>
        <w:tc>
          <w:tcPr>
            <w:tcW w:w="2265" w:type="dxa"/>
          </w:tcPr>
          <w:p w14:paraId="3D88062F" w14:textId="571A3D9E" w:rsidR="00E76C06" w:rsidRDefault="00E76C06">
            <w:pPr>
              <w:rPr>
                <w:lang w:val="sr-Latn-RS"/>
              </w:rPr>
            </w:pPr>
            <w:r>
              <w:rPr>
                <w:lang w:val="sr-Latn-RS"/>
              </w:rPr>
              <w:t>T + 1 mjesec</w:t>
            </w:r>
          </w:p>
        </w:tc>
        <w:tc>
          <w:tcPr>
            <w:tcW w:w="2266" w:type="dxa"/>
          </w:tcPr>
          <w:p w14:paraId="266207C0" w14:textId="279A72FA" w:rsidR="00E76C06" w:rsidRDefault="00304BA0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</w:tr>
      <w:tr w:rsidR="005E3523" w14:paraId="4CFF9301" w14:textId="77777777" w:rsidTr="00E76C06">
        <w:tc>
          <w:tcPr>
            <w:tcW w:w="4644" w:type="dxa"/>
          </w:tcPr>
          <w:p w14:paraId="7839A3B5" w14:textId="49E21F55" w:rsidR="005E3523" w:rsidRPr="00E76C06" w:rsidRDefault="005E3523" w:rsidP="00E76C06">
            <w:pPr>
              <w:spacing w:after="0"/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Faza II</w:t>
            </w:r>
          </w:p>
        </w:tc>
        <w:tc>
          <w:tcPr>
            <w:tcW w:w="2265" w:type="dxa"/>
          </w:tcPr>
          <w:p w14:paraId="564A462C" w14:textId="67C1F39A" w:rsidR="005E3523" w:rsidRDefault="005E3523">
            <w:pPr>
              <w:rPr>
                <w:lang w:val="sr-Latn-RS"/>
              </w:rPr>
            </w:pPr>
            <w:r>
              <w:rPr>
                <w:lang w:val="sr-Latn-RS"/>
              </w:rPr>
              <w:t>T + 3 mjesec</w:t>
            </w:r>
          </w:p>
        </w:tc>
        <w:tc>
          <w:tcPr>
            <w:tcW w:w="2266" w:type="dxa"/>
            <w:vMerge w:val="restart"/>
          </w:tcPr>
          <w:p w14:paraId="7A72E3B7" w14:textId="272B24FB" w:rsidR="005E3523" w:rsidRDefault="005E3523">
            <w:pPr>
              <w:rPr>
                <w:lang w:val="sr-Latn-RS"/>
              </w:rPr>
            </w:pPr>
            <w:r>
              <w:rPr>
                <w:lang w:val="sr-Latn-RS"/>
              </w:rPr>
              <w:t>neprimjenjivo</w:t>
            </w:r>
          </w:p>
        </w:tc>
      </w:tr>
      <w:tr w:rsidR="005E3523" w14:paraId="17B32CDC" w14:textId="77777777" w:rsidTr="00E76C06">
        <w:tc>
          <w:tcPr>
            <w:tcW w:w="4644" w:type="dxa"/>
          </w:tcPr>
          <w:p w14:paraId="5E2714FC" w14:textId="070179AC" w:rsidR="005E3523" w:rsidRPr="00E76C06" w:rsidRDefault="005E3523">
            <w:pPr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Faza III</w:t>
            </w:r>
          </w:p>
        </w:tc>
        <w:tc>
          <w:tcPr>
            <w:tcW w:w="2265" w:type="dxa"/>
          </w:tcPr>
          <w:p w14:paraId="1C5CFFCF" w14:textId="7DB5A2F8" w:rsidR="005E3523" w:rsidRDefault="005E3523">
            <w:pPr>
              <w:rPr>
                <w:lang w:val="sr-Latn-RS"/>
              </w:rPr>
            </w:pPr>
            <w:r>
              <w:rPr>
                <w:lang w:val="sr-Latn-RS"/>
              </w:rPr>
              <w:t>T + 5 mjesec</w:t>
            </w:r>
          </w:p>
        </w:tc>
        <w:tc>
          <w:tcPr>
            <w:tcW w:w="2266" w:type="dxa"/>
            <w:vMerge/>
          </w:tcPr>
          <w:p w14:paraId="36CE7022" w14:textId="77777777" w:rsidR="005E3523" w:rsidRDefault="005E3523">
            <w:pPr>
              <w:rPr>
                <w:lang w:val="sr-Latn-RS"/>
              </w:rPr>
            </w:pPr>
          </w:p>
        </w:tc>
      </w:tr>
      <w:tr w:rsidR="005E3523" w14:paraId="59F1F55B" w14:textId="77777777" w:rsidTr="00E76C06">
        <w:tc>
          <w:tcPr>
            <w:tcW w:w="4644" w:type="dxa"/>
          </w:tcPr>
          <w:p w14:paraId="1E625D7A" w14:textId="0689576B" w:rsidR="005E3523" w:rsidRPr="00E76C06" w:rsidRDefault="005E3523" w:rsidP="00304BA0">
            <w:pPr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Faza IV</w:t>
            </w:r>
          </w:p>
        </w:tc>
        <w:tc>
          <w:tcPr>
            <w:tcW w:w="2265" w:type="dxa"/>
          </w:tcPr>
          <w:p w14:paraId="3EA8DD13" w14:textId="7B9AB6BB" w:rsidR="005E3523" w:rsidRDefault="005E3523" w:rsidP="00304BA0">
            <w:pPr>
              <w:rPr>
                <w:lang w:val="sr-Latn-RS"/>
              </w:rPr>
            </w:pPr>
            <w:r>
              <w:rPr>
                <w:lang w:val="sr-Latn-RS"/>
              </w:rPr>
              <w:t>T + 6 mjesec</w:t>
            </w:r>
          </w:p>
        </w:tc>
        <w:tc>
          <w:tcPr>
            <w:tcW w:w="2266" w:type="dxa"/>
            <w:vMerge/>
          </w:tcPr>
          <w:p w14:paraId="6F35EDE1" w14:textId="77777777" w:rsidR="005E3523" w:rsidRDefault="005E3523" w:rsidP="00304BA0">
            <w:pPr>
              <w:rPr>
                <w:lang w:val="sr-Latn-RS"/>
              </w:rPr>
            </w:pPr>
          </w:p>
        </w:tc>
      </w:tr>
    </w:tbl>
    <w:p w14:paraId="7EE7F662" w14:textId="4AA157E6" w:rsidR="00E76C06" w:rsidRDefault="00F474A6" w:rsidP="00F474A6">
      <w:pPr>
        <w:jc w:val="center"/>
        <w:rPr>
          <w:lang w:val="sr-Latn-RS"/>
        </w:rPr>
      </w:pPr>
      <w:r>
        <w:rPr>
          <w:lang w:val="sr-Latn-RS"/>
        </w:rPr>
        <w:t>Tabela 1</w:t>
      </w:r>
    </w:p>
    <w:p w14:paraId="34445637" w14:textId="24F65634" w:rsidR="00304BA0" w:rsidRDefault="00304BA0">
      <w:pPr>
        <w:rPr>
          <w:lang w:val="sr-Latn-RS"/>
        </w:rPr>
      </w:pPr>
      <w:r>
        <w:rPr>
          <w:lang w:val="sr-Latn-RS"/>
        </w:rPr>
        <w:t xml:space="preserve">Broj iteracija – predstavlja broj koliko puta </w:t>
      </w:r>
      <w:r w:rsidR="001C4083">
        <w:rPr>
          <w:lang w:val="sr-Latn-RS"/>
        </w:rPr>
        <w:t xml:space="preserve">isporučioc može dostaviti predlog arhitekture i/ili dizajna na usaglašavanje. </w:t>
      </w:r>
    </w:p>
    <w:p w14:paraId="7251E176" w14:textId="33025709" w:rsidR="001C4083" w:rsidRDefault="001C4083">
      <w:pPr>
        <w:rPr>
          <w:lang w:val="sr-Latn-RS"/>
        </w:rPr>
      </w:pPr>
      <w:r>
        <w:rPr>
          <w:lang w:val="sr-Latn-RS"/>
        </w:rPr>
        <w:t>Obaveza ministarstva je da u roku od 5 radnih dana pisanim putem ili putem maila dostavi primjedbe isporučiocu na predlog dostavljen</w:t>
      </w:r>
      <w:r w:rsidR="005E3523">
        <w:rPr>
          <w:lang w:val="sr-Latn-RS"/>
        </w:rPr>
        <w:t>ih dokumenata iz Faze I</w:t>
      </w:r>
      <w:r>
        <w:rPr>
          <w:lang w:val="sr-Latn-RS"/>
        </w:rPr>
        <w:t>.</w:t>
      </w:r>
    </w:p>
    <w:p w14:paraId="4FF6F0C1" w14:textId="52D9C026" w:rsidR="001C4083" w:rsidRDefault="001C4083">
      <w:pPr>
        <w:rPr>
          <w:lang w:val="sr-Latn-RS"/>
        </w:rPr>
      </w:pPr>
      <w:r w:rsidRPr="00507C09">
        <w:rPr>
          <w:lang w:val="sr-Latn-RS"/>
        </w:rPr>
        <w:t xml:space="preserve">Ukoliko se ne usaglasi predlog ahitekture i dizajna aplikacija u predviđenom </w:t>
      </w:r>
      <w:r w:rsidR="005E3523" w:rsidRPr="00507C09">
        <w:rPr>
          <w:lang w:val="sr-Latn-RS"/>
        </w:rPr>
        <w:t>broju iteracija</w:t>
      </w:r>
      <w:r w:rsidRPr="00507C09">
        <w:rPr>
          <w:lang w:val="sr-Latn-RS"/>
        </w:rPr>
        <w:t>, ovaj ugovor će se raskinuti bez obaveze plaćanja</w:t>
      </w:r>
      <w:r w:rsidR="005E3523" w:rsidRPr="00507C09">
        <w:rPr>
          <w:lang w:val="sr-Latn-RS"/>
        </w:rPr>
        <w:t xml:space="preserve"> isporučiocu</w:t>
      </w:r>
      <w:r w:rsidRPr="00507C09">
        <w:rPr>
          <w:lang w:val="sr-Latn-RS"/>
        </w:rPr>
        <w:t>.</w:t>
      </w:r>
      <w:r>
        <w:rPr>
          <w:lang w:val="sr-Latn-RS"/>
        </w:rPr>
        <w:t xml:space="preserve"> </w:t>
      </w:r>
    </w:p>
    <w:p w14:paraId="24B56CFC" w14:textId="3872A4DE" w:rsidR="00304BA0" w:rsidRDefault="00304BA0">
      <w:pPr>
        <w:rPr>
          <w:lang w:val="sr-Latn-RS"/>
        </w:rPr>
      </w:pPr>
      <w:r>
        <w:rPr>
          <w:lang w:val="sr-Latn-RS"/>
        </w:rPr>
        <w:t xml:space="preserve">Obaveza ponuđača je da da garantni rok od 12 mjeseci </w:t>
      </w:r>
      <w:r w:rsidR="001C4083">
        <w:rPr>
          <w:lang w:val="sr-Latn-RS"/>
        </w:rPr>
        <w:t xml:space="preserve">od dana puštanja softvera u produkciju. U garantnom roku isporučioc je u obavezi </w:t>
      </w:r>
      <w:r>
        <w:rPr>
          <w:lang w:val="sr-Latn-RS"/>
        </w:rPr>
        <w:t xml:space="preserve">da otkloni sve </w:t>
      </w:r>
      <w:r w:rsidR="001C4083">
        <w:rPr>
          <w:lang w:val="sr-Latn-RS"/>
        </w:rPr>
        <w:t xml:space="preserve">naknadno </w:t>
      </w:r>
      <w:r>
        <w:rPr>
          <w:lang w:val="sr-Latn-RS"/>
        </w:rPr>
        <w:t xml:space="preserve">uviđene bugove odnosno greške </w:t>
      </w:r>
      <w:r w:rsidR="001C4083">
        <w:rPr>
          <w:lang w:val="sr-Latn-RS"/>
        </w:rPr>
        <w:t>u radu sistema</w:t>
      </w:r>
      <w:r>
        <w:rPr>
          <w:lang w:val="sr-Latn-RS"/>
        </w:rPr>
        <w:t>.</w:t>
      </w:r>
    </w:p>
    <w:p w14:paraId="58BCEECF" w14:textId="1964B972" w:rsidR="00865F1B" w:rsidRDefault="001C4083">
      <w:pPr>
        <w:rPr>
          <w:lang w:val="sr-Latn-RS"/>
        </w:rPr>
      </w:pPr>
      <w:r w:rsidRPr="00C9470A">
        <w:rPr>
          <w:lang w:val="sr-Latn-RS"/>
        </w:rPr>
        <w:t>Plaćanje će se vršiti po dostavljenim mjesečnim fakturama</w:t>
      </w:r>
      <w:r w:rsidR="005E3523" w:rsidRPr="00C9470A">
        <w:rPr>
          <w:lang w:val="sr-Latn-RS"/>
        </w:rPr>
        <w:t>, odobrenim od strane narućioca.</w:t>
      </w:r>
      <w:r w:rsidR="00865F1B" w:rsidRPr="00C9470A">
        <w:rPr>
          <w:lang w:val="sr-Latn-RS"/>
        </w:rPr>
        <w:t xml:space="preserve"> Cijena mora biti izražena u 12 mjesečnih iznosa.</w:t>
      </w:r>
      <w:r w:rsidRPr="00C9470A">
        <w:rPr>
          <w:lang w:val="sr-Latn-RS"/>
        </w:rPr>
        <w:t xml:space="preserve"> Ukoliko</w:t>
      </w:r>
      <w:r w:rsidR="00F474A6" w:rsidRPr="00C9470A">
        <w:rPr>
          <w:lang w:val="sr-Latn-RS"/>
        </w:rPr>
        <w:t xml:space="preserve"> isporučioc ne ispunjava obaveze plaćanje se neće izvršiti.</w:t>
      </w:r>
    </w:p>
    <w:p w14:paraId="1872BB32" w14:textId="092C9243" w:rsidR="00865F1B" w:rsidRDefault="00865F1B">
      <w:pPr>
        <w:rPr>
          <w:lang w:val="sr-Latn-RS"/>
        </w:rPr>
      </w:pPr>
      <w:r>
        <w:rPr>
          <w:lang w:val="sr-Latn-RS"/>
        </w:rPr>
        <w:lastRenderedPageBreak/>
        <w:t xml:space="preserve">Implementacija svih izmjena se vrši u prostorijama ministarstva, na opremu koju obezbijedi naručioc posla. </w:t>
      </w:r>
      <w:r w:rsidR="00C9470A">
        <w:rPr>
          <w:lang w:val="sr-Latn-RS"/>
        </w:rPr>
        <w:t>Izvorni</w:t>
      </w:r>
      <w:r>
        <w:rPr>
          <w:lang w:val="sr-Latn-RS"/>
        </w:rPr>
        <w:t xml:space="preserve"> kod</w:t>
      </w:r>
      <w:r w:rsidR="00C9470A">
        <w:rPr>
          <w:lang w:val="sr-Latn-RS"/>
        </w:rPr>
        <w:t xml:space="preserve"> (source code)</w:t>
      </w:r>
      <w:r>
        <w:rPr>
          <w:lang w:val="sr-Latn-RS"/>
        </w:rPr>
        <w:t xml:space="preserve"> kao i sva autorska prava pripadaju naručiocu posla. </w:t>
      </w:r>
    </w:p>
    <w:p w14:paraId="4BD39AC0" w14:textId="30DF7999" w:rsidR="00865F1B" w:rsidRDefault="00865F1B">
      <w:pPr>
        <w:rPr>
          <w:lang w:val="sr-Latn-RS"/>
        </w:rPr>
      </w:pPr>
      <w:r>
        <w:rPr>
          <w:lang w:val="sr-Latn-RS"/>
        </w:rPr>
        <w:t>Ukoliko se pojavi potreba u fazi implementacije za kupovinom dodatnih biblioteka iste mora da nabavi isporučioc.</w:t>
      </w:r>
    </w:p>
    <w:p w14:paraId="32A4EE8F" w14:textId="77777777" w:rsidR="001C4083" w:rsidRPr="00E76C06" w:rsidRDefault="001C4083">
      <w:pPr>
        <w:rPr>
          <w:lang w:val="sr-Latn-RS"/>
        </w:rPr>
      </w:pPr>
    </w:p>
    <w:sectPr w:rsidR="001C4083" w:rsidRPr="00E76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5A9E"/>
    <w:multiLevelType w:val="hybridMultilevel"/>
    <w:tmpl w:val="42949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50AF"/>
    <w:multiLevelType w:val="hybridMultilevel"/>
    <w:tmpl w:val="2C6A233C"/>
    <w:lvl w:ilvl="0" w:tplc="BF1C3C60">
      <w:start w:val="9"/>
      <w:numFmt w:val="bullet"/>
      <w:lvlText w:val="-"/>
      <w:lvlJc w:val="left"/>
      <w:pPr>
        <w:ind w:left="720" w:hanging="360"/>
      </w:pPr>
      <w:rPr>
        <w:rFonts w:ascii="Helvetica Neue Light" w:eastAsia="Times New Roman" w:hAnsi="Helvetica Neue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F7595"/>
    <w:multiLevelType w:val="hybridMultilevel"/>
    <w:tmpl w:val="D3A860D2"/>
    <w:lvl w:ilvl="0" w:tplc="2300FE8C">
      <w:start w:val="9"/>
      <w:numFmt w:val="bullet"/>
      <w:lvlText w:val="-"/>
      <w:lvlJc w:val="left"/>
      <w:pPr>
        <w:ind w:left="720" w:hanging="360"/>
      </w:pPr>
      <w:rPr>
        <w:rFonts w:ascii="Helvetica Neue Light" w:eastAsia="Times New Roman" w:hAnsi="Helvetica Neue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F07F4"/>
    <w:multiLevelType w:val="multilevel"/>
    <w:tmpl w:val="9EE8DCB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206"/>
        </w:tabs>
        <w:ind w:left="120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C44229A"/>
    <w:multiLevelType w:val="hybridMultilevel"/>
    <w:tmpl w:val="2A7A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93A15"/>
    <w:multiLevelType w:val="hybridMultilevel"/>
    <w:tmpl w:val="91AACFCC"/>
    <w:lvl w:ilvl="0" w:tplc="BF1C3C60">
      <w:start w:val="9"/>
      <w:numFmt w:val="bullet"/>
      <w:lvlText w:val="-"/>
      <w:lvlJc w:val="left"/>
      <w:pPr>
        <w:ind w:left="720" w:hanging="360"/>
      </w:pPr>
      <w:rPr>
        <w:rFonts w:ascii="Helvetica Neue Light" w:eastAsia="Times New Roman" w:hAnsi="Helvetica Neue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35B6C"/>
    <w:multiLevelType w:val="hybridMultilevel"/>
    <w:tmpl w:val="9400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43E8F"/>
    <w:multiLevelType w:val="hybridMultilevel"/>
    <w:tmpl w:val="58CCF84A"/>
    <w:lvl w:ilvl="0" w:tplc="985A615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04B53"/>
    <w:multiLevelType w:val="hybridMultilevel"/>
    <w:tmpl w:val="6DB431CA"/>
    <w:lvl w:ilvl="0" w:tplc="5D46E0A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B8"/>
    <w:rsid w:val="001C4083"/>
    <w:rsid w:val="00304BA0"/>
    <w:rsid w:val="00507C09"/>
    <w:rsid w:val="005E1748"/>
    <w:rsid w:val="005E3523"/>
    <w:rsid w:val="0077406F"/>
    <w:rsid w:val="00865F1B"/>
    <w:rsid w:val="00AC4E55"/>
    <w:rsid w:val="00AD4D48"/>
    <w:rsid w:val="00B56BB6"/>
    <w:rsid w:val="00C9470A"/>
    <w:rsid w:val="00CC5107"/>
    <w:rsid w:val="00DA6CB8"/>
    <w:rsid w:val="00E76C06"/>
    <w:rsid w:val="00F474A6"/>
    <w:rsid w:val="00F8368A"/>
    <w:rsid w:val="00FB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537A"/>
  <w15:chartTrackingRefBased/>
  <w15:docId w15:val="{B84ED0B7-E59C-435C-B186-DED78A65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B8"/>
    <w:pPr>
      <w:spacing w:after="120" w:line="240" w:lineRule="auto"/>
      <w:jc w:val="both"/>
    </w:pPr>
    <w:rPr>
      <w:rFonts w:ascii="Helvetica Neue Light" w:eastAsia="Times New Roman" w:hAnsi="Helvetica Neue Light" w:cs="Times New Roman"/>
      <w:sz w:val="24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DA6CB8"/>
    <w:pPr>
      <w:keepNext/>
      <w:numPr>
        <w:numId w:val="1"/>
      </w:numPr>
      <w:spacing w:before="240" w:after="60"/>
      <w:outlineLvl w:val="0"/>
    </w:pPr>
    <w:rPr>
      <w:rFonts w:ascii="Helvetica Neue Medium" w:hAnsi="Helvetica Neue Medium" w:cs="Arial"/>
      <w:bCs/>
      <w:caps/>
      <w:kern w:val="32"/>
      <w:sz w:val="28"/>
      <w:szCs w:val="32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DA6CB8"/>
    <w:pPr>
      <w:numPr>
        <w:ilvl w:val="1"/>
      </w:numPr>
      <w:tabs>
        <w:tab w:val="num" w:pos="576"/>
      </w:tabs>
      <w:spacing w:before="60" w:after="120"/>
      <w:ind w:left="576"/>
      <w:outlineLvl w:val="1"/>
    </w:pPr>
    <w:rPr>
      <w:sz w:val="24"/>
      <w:szCs w:val="28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DA6CB8"/>
    <w:pPr>
      <w:numPr>
        <w:ilvl w:val="2"/>
      </w:numPr>
      <w:tabs>
        <w:tab w:val="clear" w:pos="1206"/>
      </w:tabs>
      <w:spacing w:before="360" w:after="220"/>
      <w:outlineLvl w:val="2"/>
    </w:pPr>
    <w:rPr>
      <w:szCs w:val="26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DA6CB8"/>
    <w:pPr>
      <w:numPr>
        <w:ilvl w:val="3"/>
      </w:numPr>
      <w:spacing w:after="180"/>
      <w:outlineLvl w:val="3"/>
    </w:pPr>
    <w:rPr>
      <w:bCs w:val="0"/>
      <w:caps w:val="0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6CB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6CB8"/>
    <w:pPr>
      <w:keepNext/>
      <w:numPr>
        <w:ilvl w:val="5"/>
        <w:numId w:val="1"/>
      </w:numPr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6CB8"/>
    <w:pPr>
      <w:keepNext/>
      <w:numPr>
        <w:ilvl w:val="6"/>
        <w:numId w:val="1"/>
      </w:numPr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6CB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6CB8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6CB8"/>
    <w:rPr>
      <w:rFonts w:ascii="Helvetica Neue Medium" w:eastAsia="Times New Roman" w:hAnsi="Helvetica Neue Medium" w:cs="Arial"/>
      <w:bCs/>
      <w:caps/>
      <w:kern w:val="32"/>
      <w:sz w:val="28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semiHidden/>
    <w:rsid w:val="00DA6CB8"/>
    <w:rPr>
      <w:rFonts w:ascii="Helvetica Neue Medium" w:eastAsia="Times New Roman" w:hAnsi="Helvetica Neue Medium" w:cs="Arial"/>
      <w:bCs/>
      <w:caps/>
      <w:kern w:val="32"/>
      <w:sz w:val="24"/>
      <w:szCs w:val="28"/>
      <w:lang w:val="sl-SI"/>
    </w:rPr>
  </w:style>
  <w:style w:type="character" w:customStyle="1" w:styleId="Heading3Char">
    <w:name w:val="Heading 3 Char"/>
    <w:basedOn w:val="DefaultParagraphFont"/>
    <w:link w:val="Heading3"/>
    <w:semiHidden/>
    <w:rsid w:val="00DA6CB8"/>
    <w:rPr>
      <w:rFonts w:ascii="Helvetica Neue Medium" w:eastAsia="Times New Roman" w:hAnsi="Helvetica Neue Medium" w:cs="Arial"/>
      <w:bCs/>
      <w:caps/>
      <w:kern w:val="32"/>
      <w:sz w:val="24"/>
      <w:szCs w:val="26"/>
      <w:lang w:val="sl-SI"/>
    </w:rPr>
  </w:style>
  <w:style w:type="character" w:customStyle="1" w:styleId="Heading4Char">
    <w:name w:val="Heading 4 Char"/>
    <w:basedOn w:val="DefaultParagraphFont"/>
    <w:link w:val="Heading4"/>
    <w:semiHidden/>
    <w:rsid w:val="00DA6CB8"/>
    <w:rPr>
      <w:rFonts w:ascii="Helvetica Neue Medium" w:eastAsia="Times New Roman" w:hAnsi="Helvetica Neue Medium" w:cs="Arial"/>
      <w:kern w:val="32"/>
      <w:sz w:val="24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semiHidden/>
    <w:rsid w:val="00DA6CB8"/>
    <w:rPr>
      <w:rFonts w:ascii="Helvetica Neue Light" w:eastAsia="Times New Roman" w:hAnsi="Helvetica Neue Light" w:cs="Times New Roman"/>
      <w:b/>
      <w:bCs/>
      <w:sz w:val="28"/>
      <w:szCs w:val="20"/>
      <w:lang w:val="sl-SI"/>
    </w:rPr>
  </w:style>
  <w:style w:type="character" w:customStyle="1" w:styleId="Heading6Char">
    <w:name w:val="Heading 6 Char"/>
    <w:basedOn w:val="DefaultParagraphFont"/>
    <w:link w:val="Heading6"/>
    <w:semiHidden/>
    <w:rsid w:val="00DA6CB8"/>
    <w:rPr>
      <w:rFonts w:ascii="Helvetica Neue Light" w:eastAsia="Times New Roman" w:hAnsi="Helvetica Neue Light" w:cs="Times New Roman"/>
      <w:i/>
      <w:iCs/>
      <w:sz w:val="24"/>
      <w:szCs w:val="20"/>
      <w:lang w:val="sl-SI"/>
    </w:rPr>
  </w:style>
  <w:style w:type="character" w:customStyle="1" w:styleId="Heading7Char">
    <w:name w:val="Heading 7 Char"/>
    <w:basedOn w:val="DefaultParagraphFont"/>
    <w:link w:val="Heading7"/>
    <w:semiHidden/>
    <w:rsid w:val="00DA6CB8"/>
    <w:rPr>
      <w:rFonts w:ascii="Helvetica Neue Light" w:eastAsia="Times New Roman" w:hAnsi="Helvetica Neue Light" w:cs="Times New Roman"/>
      <w:i/>
      <w:iCs/>
      <w:sz w:val="24"/>
      <w:szCs w:val="20"/>
      <w:lang w:val="sl-SI"/>
    </w:rPr>
  </w:style>
  <w:style w:type="character" w:customStyle="1" w:styleId="Heading8Char">
    <w:name w:val="Heading 8 Char"/>
    <w:basedOn w:val="DefaultParagraphFont"/>
    <w:link w:val="Heading8"/>
    <w:semiHidden/>
    <w:rsid w:val="00DA6CB8"/>
    <w:rPr>
      <w:rFonts w:ascii="Times New Roman" w:eastAsia="Times New Roman" w:hAnsi="Times New Roman" w:cs="Times New Roman"/>
      <w:i/>
      <w:iCs/>
      <w:sz w:val="24"/>
      <w:szCs w:val="24"/>
      <w:lang w:val="sl-SI"/>
    </w:rPr>
  </w:style>
  <w:style w:type="character" w:customStyle="1" w:styleId="Heading9Char">
    <w:name w:val="Heading 9 Char"/>
    <w:basedOn w:val="DefaultParagraphFont"/>
    <w:link w:val="Heading9"/>
    <w:semiHidden/>
    <w:rsid w:val="00DA6CB8"/>
    <w:rPr>
      <w:rFonts w:ascii="Helvetica Neue Light" w:eastAsia="Times New Roman" w:hAnsi="Helvetica Neue Light" w:cs="Arial"/>
      <w:sz w:val="24"/>
      <w:lang w:val="sl-SI"/>
    </w:rPr>
  </w:style>
  <w:style w:type="character" w:styleId="Strong">
    <w:name w:val="Strong"/>
    <w:basedOn w:val="DefaultParagraphFont"/>
    <w:qFormat/>
    <w:rsid w:val="00DA6CB8"/>
    <w:rPr>
      <w:rFonts w:ascii="Helvetica Neue Medium" w:hAnsi="Helvetica Neue Medium" w:hint="default"/>
      <w:b w:val="0"/>
      <w:bCs w:val="0"/>
      <w:i w:val="0"/>
      <w:iCs w:val="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A6CB8"/>
    <w:pPr>
      <w:tabs>
        <w:tab w:val="left" w:pos="1200"/>
        <w:tab w:val="right" w:leader="dot" w:pos="9060"/>
      </w:tabs>
      <w:spacing w:before="120"/>
      <w:ind w:left="442"/>
    </w:pPr>
    <w:rPr>
      <w:noProof/>
      <w:sz w:val="18"/>
    </w:rPr>
  </w:style>
  <w:style w:type="paragraph" w:customStyle="1" w:styleId="SpecialTitlePage">
    <w:name w:val="Special Title Page"/>
    <w:basedOn w:val="Normal"/>
    <w:rsid w:val="00DA6CB8"/>
    <w:pPr>
      <w:jc w:val="right"/>
    </w:pPr>
    <w:rPr>
      <w:kern w:val="16"/>
      <w:sz w:val="28"/>
      <w:szCs w:val="24"/>
      <w:lang w:val="en-IE"/>
    </w:rPr>
  </w:style>
  <w:style w:type="paragraph" w:styleId="Subtitle">
    <w:name w:val="Subtitle"/>
    <w:basedOn w:val="Normal"/>
    <w:next w:val="SpecialTitlePage"/>
    <w:link w:val="SubtitleChar"/>
    <w:qFormat/>
    <w:rsid w:val="00DA6CB8"/>
    <w:pPr>
      <w:spacing w:after="1800"/>
      <w:jc w:val="right"/>
    </w:pPr>
    <w:rPr>
      <w:rFonts w:cs="Arial"/>
      <w:b/>
      <w:kern w:val="16"/>
      <w:sz w:val="44"/>
      <w:szCs w:val="24"/>
      <w:lang w:val="en-IE"/>
    </w:rPr>
  </w:style>
  <w:style w:type="character" w:customStyle="1" w:styleId="SubtitleChar">
    <w:name w:val="Subtitle Char"/>
    <w:basedOn w:val="DefaultParagraphFont"/>
    <w:link w:val="Subtitle"/>
    <w:rsid w:val="00DA6CB8"/>
    <w:rPr>
      <w:rFonts w:ascii="Helvetica Neue Light" w:eastAsia="Times New Roman" w:hAnsi="Helvetica Neue Light" w:cs="Arial"/>
      <w:b/>
      <w:kern w:val="16"/>
      <w:sz w:val="4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DA6CB8"/>
    <w:pPr>
      <w:numPr>
        <w:numId w:val="2"/>
      </w:numPr>
      <w:spacing w:after="200" w:line="276" w:lineRule="auto"/>
      <w:contextualSpacing/>
      <w:jc w:val="left"/>
    </w:pPr>
    <w:rPr>
      <w:szCs w:val="22"/>
      <w:lang w:val="en-US"/>
    </w:rPr>
  </w:style>
  <w:style w:type="table" w:styleId="TableGrid">
    <w:name w:val="Table Grid"/>
    <w:basedOn w:val="TableNormal"/>
    <w:uiPriority w:val="39"/>
    <w:rsid w:val="00E7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2</cp:revision>
  <dcterms:created xsi:type="dcterms:W3CDTF">2022-12-16T12:50:00Z</dcterms:created>
  <dcterms:modified xsi:type="dcterms:W3CDTF">2022-12-16T12:50:00Z</dcterms:modified>
</cp:coreProperties>
</file>