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C52E" w14:textId="77777777" w:rsidR="006A156C" w:rsidRPr="00344373" w:rsidRDefault="006A156C" w:rsidP="006A156C">
      <w:pPr>
        <w:jc w:val="right"/>
        <w:rPr>
          <w:rFonts w:asciiTheme="minorHAnsi" w:hAnsiTheme="minorHAnsi" w:cstheme="minorHAnsi"/>
          <w:b/>
          <w:color w:val="000000"/>
          <w:lang w:val="sr-Latn-ME"/>
        </w:rPr>
      </w:pPr>
      <w:r w:rsidRPr="00344373">
        <w:rPr>
          <w:rFonts w:asciiTheme="minorHAnsi" w:hAnsiTheme="minorHAnsi" w:cstheme="minorHAnsi"/>
          <w:b/>
          <w:color w:val="000000"/>
          <w:lang w:val="sr-Latn-ME"/>
        </w:rPr>
        <w:t xml:space="preserve">OBRAZAC 1  </w:t>
      </w:r>
    </w:p>
    <w:p w14:paraId="05C547E9" w14:textId="77777777" w:rsidR="006A156C" w:rsidRPr="00344373" w:rsidRDefault="006A156C" w:rsidP="006A156C">
      <w:pPr>
        <w:rPr>
          <w:rFonts w:asciiTheme="minorHAnsi" w:hAnsiTheme="minorHAnsi" w:cstheme="minorHAnsi"/>
          <w:color w:val="000000"/>
          <w:lang w:val="sr-Latn-ME"/>
        </w:rPr>
      </w:pPr>
    </w:p>
    <w:p w14:paraId="735C4A68" w14:textId="77777777" w:rsidR="00C36001" w:rsidRPr="00344373" w:rsidRDefault="00C36001" w:rsidP="00C36001">
      <w:pPr>
        <w:rPr>
          <w:rFonts w:asciiTheme="minorHAnsi" w:hAnsiTheme="minorHAnsi" w:cstheme="minorHAnsi"/>
          <w:color w:val="000000"/>
        </w:rPr>
      </w:pPr>
    </w:p>
    <w:p w14:paraId="369F6999" w14:textId="77777777" w:rsidR="00C36001" w:rsidRPr="00344373" w:rsidRDefault="00C36001" w:rsidP="00C36001">
      <w:pPr>
        <w:tabs>
          <w:tab w:val="left" w:pos="1701"/>
          <w:tab w:val="left" w:pos="4820"/>
        </w:tabs>
        <w:jc w:val="both"/>
        <w:rPr>
          <w:rFonts w:asciiTheme="minorHAnsi" w:hAnsiTheme="minorHAnsi" w:cstheme="minorHAnsi"/>
          <w:b/>
          <w:color w:val="000000"/>
        </w:rPr>
      </w:pPr>
      <w:r w:rsidRPr="00344373">
        <w:rPr>
          <w:rFonts w:asciiTheme="minorHAnsi" w:hAnsiTheme="minorHAnsi" w:cstheme="minorHAnsi"/>
          <w:b/>
          <w:color w:val="000000"/>
        </w:rPr>
        <w:t>“AERODROMI CRNE GORE” A.D. PODGORICA</w:t>
      </w:r>
    </w:p>
    <w:p w14:paraId="1CA2E920" w14:textId="77777777" w:rsidR="00C36001" w:rsidRPr="00344373" w:rsidRDefault="00C36001" w:rsidP="00C36001">
      <w:pPr>
        <w:jc w:val="both"/>
        <w:rPr>
          <w:rFonts w:asciiTheme="minorHAnsi" w:hAnsiTheme="minorHAnsi" w:cstheme="minorHAnsi"/>
        </w:rPr>
      </w:pPr>
    </w:p>
    <w:p w14:paraId="30D64299" w14:textId="602A43CD" w:rsidR="00C36001" w:rsidRPr="00344373" w:rsidRDefault="00C36001" w:rsidP="00C36001">
      <w:pPr>
        <w:jc w:val="both"/>
        <w:rPr>
          <w:rFonts w:asciiTheme="minorHAnsi" w:hAnsiTheme="minorHAnsi" w:cstheme="minorHAnsi"/>
        </w:rPr>
      </w:pPr>
      <w:r w:rsidRPr="00344373">
        <w:rPr>
          <w:rFonts w:asciiTheme="minorHAnsi" w:hAnsiTheme="minorHAnsi" w:cstheme="minorHAnsi"/>
        </w:rPr>
        <w:t xml:space="preserve">Broj iz evidencije postupaka javnih nabavki: </w:t>
      </w:r>
      <w:r w:rsidR="00693722" w:rsidRPr="00344373">
        <w:rPr>
          <w:rFonts w:asciiTheme="minorHAnsi" w:hAnsiTheme="minorHAnsi" w:cstheme="minorHAnsi"/>
          <w:b/>
          <w:bCs/>
        </w:rPr>
        <w:t>01/4-</w:t>
      </w:r>
      <w:r w:rsidR="009B73D5">
        <w:rPr>
          <w:rFonts w:asciiTheme="minorHAnsi" w:hAnsiTheme="minorHAnsi" w:cstheme="minorHAnsi"/>
          <w:b/>
          <w:bCs/>
        </w:rPr>
        <w:t>10301</w:t>
      </w:r>
    </w:p>
    <w:p w14:paraId="26C5B67C" w14:textId="63B505B8" w:rsidR="00C36001" w:rsidRPr="00344373" w:rsidRDefault="00C36001" w:rsidP="00C36001">
      <w:pPr>
        <w:jc w:val="both"/>
        <w:rPr>
          <w:rFonts w:asciiTheme="minorHAnsi" w:hAnsiTheme="minorHAnsi" w:cstheme="minorHAnsi"/>
          <w:color w:val="000000"/>
        </w:rPr>
      </w:pPr>
      <w:r w:rsidRPr="00344373">
        <w:rPr>
          <w:rFonts w:asciiTheme="minorHAnsi" w:hAnsiTheme="minorHAnsi" w:cstheme="minorHAnsi"/>
          <w:color w:val="000000"/>
        </w:rPr>
        <w:t>Redni broj iz Plana javnih nabavki :</w:t>
      </w:r>
      <w:r w:rsidRPr="00344373">
        <w:rPr>
          <w:rFonts w:asciiTheme="minorHAnsi" w:hAnsiTheme="minorHAnsi" w:cstheme="minorHAnsi"/>
          <w:b/>
          <w:color w:val="000000"/>
        </w:rPr>
        <w:t xml:space="preserve"> </w:t>
      </w:r>
      <w:r w:rsidR="005D248B" w:rsidRPr="00344373">
        <w:rPr>
          <w:rFonts w:asciiTheme="minorHAnsi" w:hAnsiTheme="minorHAnsi" w:cstheme="minorHAnsi"/>
          <w:b/>
          <w:color w:val="000000"/>
        </w:rPr>
        <w:t>6</w:t>
      </w:r>
      <w:r w:rsidR="008502E3">
        <w:rPr>
          <w:rFonts w:asciiTheme="minorHAnsi" w:hAnsiTheme="minorHAnsi" w:cstheme="minorHAnsi"/>
          <w:b/>
          <w:color w:val="000000"/>
        </w:rPr>
        <w:t>1</w:t>
      </w:r>
    </w:p>
    <w:p w14:paraId="09F670CB" w14:textId="526AE15A" w:rsidR="00C36001" w:rsidRPr="00344373" w:rsidRDefault="00C36001" w:rsidP="00C36001">
      <w:pPr>
        <w:jc w:val="both"/>
        <w:rPr>
          <w:rFonts w:asciiTheme="minorHAnsi" w:hAnsiTheme="minorHAnsi" w:cstheme="minorHAnsi"/>
          <w:b/>
          <w:bCs/>
          <w:color w:val="000000"/>
        </w:rPr>
      </w:pPr>
      <w:r w:rsidRPr="00344373">
        <w:rPr>
          <w:rFonts w:asciiTheme="minorHAnsi" w:hAnsiTheme="minorHAnsi" w:cstheme="minorHAnsi"/>
          <w:color w:val="000000"/>
        </w:rPr>
        <w:t xml:space="preserve">Mjesto i datum: </w:t>
      </w:r>
      <w:r w:rsidRPr="00344373">
        <w:rPr>
          <w:rFonts w:asciiTheme="minorHAnsi" w:hAnsiTheme="minorHAnsi" w:cstheme="minorHAnsi"/>
          <w:b/>
          <w:color w:val="000000"/>
        </w:rPr>
        <w:t xml:space="preserve">Podgorica, </w:t>
      </w:r>
      <w:r w:rsidR="008502E3">
        <w:rPr>
          <w:rFonts w:asciiTheme="minorHAnsi" w:hAnsiTheme="minorHAnsi" w:cstheme="minorHAnsi"/>
          <w:b/>
          <w:color w:val="000000"/>
        </w:rPr>
        <w:t>2</w:t>
      </w:r>
      <w:r w:rsidR="00BA1144">
        <w:rPr>
          <w:rFonts w:asciiTheme="minorHAnsi" w:hAnsiTheme="minorHAnsi" w:cstheme="minorHAnsi"/>
          <w:b/>
          <w:color w:val="000000"/>
        </w:rPr>
        <w:t>9</w:t>
      </w:r>
      <w:r w:rsidR="00567124" w:rsidRPr="00E22308">
        <w:rPr>
          <w:rFonts w:asciiTheme="minorHAnsi" w:hAnsiTheme="minorHAnsi" w:cstheme="minorHAnsi"/>
          <w:b/>
          <w:color w:val="000000"/>
        </w:rPr>
        <w:t>.12</w:t>
      </w:r>
      <w:r w:rsidRPr="00E22308">
        <w:rPr>
          <w:rFonts w:asciiTheme="minorHAnsi" w:hAnsiTheme="minorHAnsi" w:cstheme="minorHAnsi"/>
          <w:b/>
          <w:color w:val="000000"/>
        </w:rPr>
        <w:t>.2022. godine</w:t>
      </w:r>
    </w:p>
    <w:p w14:paraId="4E51C2A2" w14:textId="77777777" w:rsidR="00C36001" w:rsidRPr="00344373" w:rsidRDefault="00C36001" w:rsidP="00C36001">
      <w:pPr>
        <w:keepNext/>
        <w:jc w:val="both"/>
        <w:outlineLvl w:val="0"/>
        <w:rPr>
          <w:rFonts w:asciiTheme="minorHAnsi" w:hAnsiTheme="minorHAnsi" w:cstheme="minorHAnsi"/>
          <w:b/>
          <w:bCs/>
          <w:i/>
          <w:iCs/>
          <w:color w:val="000000"/>
        </w:rPr>
      </w:pPr>
    </w:p>
    <w:p w14:paraId="31A4A51B" w14:textId="77777777" w:rsidR="00C36001" w:rsidRPr="00344373" w:rsidRDefault="00C36001" w:rsidP="00C36001">
      <w:pPr>
        <w:keepNext/>
        <w:jc w:val="both"/>
        <w:outlineLvl w:val="0"/>
        <w:rPr>
          <w:rFonts w:asciiTheme="minorHAnsi" w:hAnsiTheme="minorHAnsi" w:cstheme="minorHAnsi"/>
          <w:b/>
          <w:bCs/>
          <w:i/>
          <w:iCs/>
          <w:color w:val="000000"/>
        </w:rPr>
      </w:pPr>
    </w:p>
    <w:p w14:paraId="145ED800" w14:textId="77777777" w:rsidR="00C36001" w:rsidRPr="00344373" w:rsidRDefault="00C36001" w:rsidP="00C36001">
      <w:pPr>
        <w:keepNext/>
        <w:jc w:val="both"/>
        <w:outlineLvl w:val="0"/>
        <w:rPr>
          <w:rFonts w:asciiTheme="minorHAnsi" w:hAnsiTheme="minorHAnsi" w:cstheme="minorHAnsi"/>
          <w:b/>
          <w:bCs/>
          <w:i/>
          <w:iCs/>
          <w:color w:val="000000"/>
        </w:rPr>
      </w:pPr>
    </w:p>
    <w:p w14:paraId="15912DA7" w14:textId="77777777" w:rsidR="00C36001" w:rsidRPr="00344373" w:rsidRDefault="00C36001" w:rsidP="00C36001">
      <w:pPr>
        <w:rPr>
          <w:rFonts w:asciiTheme="minorHAnsi" w:hAnsiTheme="minorHAnsi" w:cstheme="minorHAnsi"/>
        </w:rPr>
      </w:pPr>
    </w:p>
    <w:p w14:paraId="7D91153D" w14:textId="77777777" w:rsidR="00C36001" w:rsidRPr="00344373" w:rsidRDefault="00C36001" w:rsidP="00C36001">
      <w:pPr>
        <w:rPr>
          <w:rFonts w:asciiTheme="minorHAnsi" w:hAnsiTheme="minorHAnsi" w:cstheme="minorHAnsi"/>
        </w:rPr>
      </w:pPr>
    </w:p>
    <w:p w14:paraId="41E8C07E" w14:textId="77777777" w:rsidR="00C36001" w:rsidRPr="00344373" w:rsidRDefault="00C36001" w:rsidP="00C36001">
      <w:pPr>
        <w:tabs>
          <w:tab w:val="left" w:pos="1276"/>
          <w:tab w:val="left" w:pos="3261"/>
        </w:tabs>
        <w:jc w:val="center"/>
        <w:rPr>
          <w:rFonts w:asciiTheme="minorHAnsi" w:hAnsiTheme="minorHAnsi" w:cstheme="minorHAnsi"/>
        </w:rPr>
      </w:pPr>
      <w:r w:rsidRPr="00344373">
        <w:rPr>
          <w:rFonts w:asciiTheme="minorHAnsi" w:hAnsiTheme="minorHAnsi" w:cstheme="minorHAnsi"/>
        </w:rPr>
        <w:t xml:space="preserve">Na osnovu člana 93 stav 1 Zakona o javnim nabavkama („Službeni list CG“, br. 074/19) </w:t>
      </w:r>
      <w:r w:rsidRPr="00344373">
        <w:rPr>
          <w:rFonts w:asciiTheme="minorHAnsi" w:hAnsiTheme="minorHAnsi" w:cstheme="minorHAnsi"/>
          <w:color w:val="000000"/>
        </w:rPr>
        <w:t xml:space="preserve">“AERODROMI CRNE GORE” A.D. PODGORICA </w:t>
      </w:r>
      <w:r w:rsidRPr="00344373">
        <w:rPr>
          <w:rFonts w:asciiTheme="minorHAnsi" w:hAnsiTheme="minorHAnsi" w:cstheme="minorHAnsi"/>
        </w:rPr>
        <w:t>objavljuje</w:t>
      </w:r>
    </w:p>
    <w:p w14:paraId="192D7B04" w14:textId="77777777" w:rsidR="00C36001" w:rsidRPr="00344373" w:rsidRDefault="00C36001" w:rsidP="00C36001">
      <w:pPr>
        <w:keepNext/>
        <w:jc w:val="both"/>
        <w:outlineLvl w:val="0"/>
        <w:rPr>
          <w:rFonts w:asciiTheme="minorHAnsi" w:hAnsiTheme="minorHAnsi" w:cstheme="minorHAnsi"/>
          <w:i/>
          <w:iCs/>
          <w:color w:val="000000"/>
        </w:rPr>
      </w:pPr>
    </w:p>
    <w:p w14:paraId="00D508BF" w14:textId="77777777" w:rsidR="00C36001" w:rsidRPr="00344373" w:rsidRDefault="00C36001" w:rsidP="00C36001">
      <w:pPr>
        <w:rPr>
          <w:rFonts w:asciiTheme="minorHAnsi" w:hAnsiTheme="minorHAnsi" w:cstheme="minorHAnsi"/>
          <w:color w:val="000000"/>
        </w:rPr>
      </w:pPr>
    </w:p>
    <w:p w14:paraId="07BD3506" w14:textId="77777777" w:rsidR="00C36001" w:rsidRPr="00344373" w:rsidRDefault="00C36001" w:rsidP="00C36001">
      <w:pPr>
        <w:rPr>
          <w:rFonts w:asciiTheme="minorHAnsi" w:hAnsiTheme="minorHAnsi" w:cstheme="minorHAnsi"/>
          <w:color w:val="000000"/>
        </w:rPr>
      </w:pPr>
    </w:p>
    <w:p w14:paraId="00A7CC0D" w14:textId="77777777" w:rsidR="00C36001" w:rsidRPr="00344373" w:rsidRDefault="00C36001" w:rsidP="00C36001">
      <w:pPr>
        <w:rPr>
          <w:rFonts w:asciiTheme="minorHAnsi" w:hAnsiTheme="minorHAnsi" w:cstheme="minorHAnsi"/>
          <w:color w:val="000000"/>
        </w:rPr>
      </w:pPr>
    </w:p>
    <w:p w14:paraId="404BB56C" w14:textId="77777777" w:rsidR="00C36001" w:rsidRPr="00344373" w:rsidRDefault="00C36001" w:rsidP="00C36001">
      <w:pPr>
        <w:rPr>
          <w:rFonts w:asciiTheme="minorHAnsi" w:hAnsiTheme="minorHAnsi" w:cstheme="minorHAnsi"/>
          <w:color w:val="000000"/>
        </w:rPr>
      </w:pPr>
    </w:p>
    <w:p w14:paraId="337BD640" w14:textId="77777777" w:rsidR="00C36001" w:rsidRPr="00344373" w:rsidRDefault="00C36001" w:rsidP="00C36001">
      <w:pPr>
        <w:rPr>
          <w:rFonts w:asciiTheme="minorHAnsi" w:hAnsiTheme="minorHAnsi" w:cstheme="minorHAnsi"/>
          <w:color w:val="000000"/>
        </w:rPr>
      </w:pPr>
    </w:p>
    <w:p w14:paraId="30D73310" w14:textId="77777777" w:rsidR="00C36001" w:rsidRPr="00344373" w:rsidRDefault="00C36001" w:rsidP="00C36001">
      <w:pPr>
        <w:rPr>
          <w:rFonts w:asciiTheme="minorHAnsi" w:hAnsiTheme="minorHAnsi" w:cstheme="minorHAnsi"/>
          <w:color w:val="000000"/>
        </w:rPr>
      </w:pPr>
    </w:p>
    <w:p w14:paraId="4ACEB02C" w14:textId="77777777" w:rsidR="00C36001" w:rsidRPr="00344373" w:rsidRDefault="00C36001" w:rsidP="00C36001">
      <w:pPr>
        <w:rPr>
          <w:rFonts w:asciiTheme="minorHAnsi" w:hAnsiTheme="minorHAnsi" w:cstheme="minorHAnsi"/>
          <w:color w:val="000000"/>
        </w:rPr>
      </w:pPr>
    </w:p>
    <w:p w14:paraId="76496D22" w14:textId="77777777" w:rsidR="00C36001" w:rsidRPr="00344373" w:rsidRDefault="00C36001" w:rsidP="00C36001">
      <w:pPr>
        <w:keepNext/>
        <w:jc w:val="center"/>
        <w:outlineLvl w:val="0"/>
        <w:rPr>
          <w:rFonts w:asciiTheme="minorHAnsi" w:hAnsiTheme="minorHAnsi" w:cstheme="minorHAnsi"/>
          <w:b/>
          <w:bCs/>
          <w:color w:val="000000"/>
        </w:rPr>
      </w:pPr>
    </w:p>
    <w:p w14:paraId="79ECB9CB" w14:textId="77777777" w:rsidR="00C36001" w:rsidRPr="00344373" w:rsidRDefault="00C36001" w:rsidP="00C36001">
      <w:pPr>
        <w:jc w:val="center"/>
        <w:rPr>
          <w:rFonts w:asciiTheme="minorHAnsi" w:hAnsiTheme="minorHAnsi" w:cstheme="minorHAnsi"/>
          <w:b/>
          <w:bCs/>
          <w:color w:val="000000"/>
        </w:rPr>
      </w:pPr>
      <w:r w:rsidRPr="00344373">
        <w:rPr>
          <w:rFonts w:asciiTheme="minorHAnsi" w:hAnsiTheme="minorHAnsi" w:cstheme="minorHAnsi"/>
          <w:b/>
          <w:bCs/>
          <w:color w:val="000000"/>
        </w:rPr>
        <w:t>TENDERSKU DOKUMENTACIJU</w:t>
      </w:r>
    </w:p>
    <w:p w14:paraId="09A0981C" w14:textId="77777777" w:rsidR="00C36001" w:rsidRPr="00344373" w:rsidRDefault="00C36001" w:rsidP="00C36001">
      <w:pPr>
        <w:jc w:val="center"/>
        <w:rPr>
          <w:rFonts w:asciiTheme="minorHAnsi" w:hAnsiTheme="minorHAnsi" w:cstheme="minorHAnsi"/>
          <w:b/>
          <w:bCs/>
          <w:color w:val="000000"/>
        </w:rPr>
      </w:pPr>
      <w:r w:rsidRPr="00344373">
        <w:rPr>
          <w:rFonts w:asciiTheme="minorHAnsi" w:hAnsiTheme="minorHAnsi" w:cstheme="minorHAnsi"/>
          <w:b/>
          <w:bCs/>
          <w:color w:val="000000"/>
        </w:rPr>
        <w:t>ZA OTVORENI POSTUPAK JAVNE NABAVKE</w:t>
      </w:r>
    </w:p>
    <w:p w14:paraId="70F82B48" w14:textId="77777777" w:rsidR="00C36001" w:rsidRPr="00344373" w:rsidRDefault="00C36001" w:rsidP="00C36001">
      <w:pPr>
        <w:jc w:val="center"/>
        <w:rPr>
          <w:rFonts w:asciiTheme="minorHAnsi" w:hAnsiTheme="minorHAnsi" w:cstheme="minorHAnsi"/>
          <w:b/>
          <w:bCs/>
          <w:color w:val="000000"/>
        </w:rPr>
      </w:pPr>
    </w:p>
    <w:p w14:paraId="7970AA4F" w14:textId="353EAB35" w:rsidR="00C36001" w:rsidRPr="00344373" w:rsidRDefault="008502E3" w:rsidP="00C36001">
      <w:pPr>
        <w:keepNext/>
        <w:jc w:val="center"/>
        <w:outlineLvl w:val="0"/>
        <w:rPr>
          <w:rFonts w:asciiTheme="minorHAnsi" w:hAnsiTheme="minorHAnsi" w:cstheme="minorHAnsi"/>
          <w:b/>
          <w:bCs/>
          <w:color w:val="000000"/>
        </w:rPr>
      </w:pPr>
      <w:r w:rsidRPr="008502E3">
        <w:rPr>
          <w:rFonts w:asciiTheme="minorHAnsi" w:hAnsiTheme="minorHAnsi" w:cstheme="minorHAnsi"/>
          <w:b/>
        </w:rPr>
        <w:t>Glavno vatrogasno vozilo</w:t>
      </w:r>
    </w:p>
    <w:p w14:paraId="724284D1" w14:textId="77777777" w:rsidR="00C36001" w:rsidRPr="00344373" w:rsidRDefault="00C36001" w:rsidP="00C36001">
      <w:pPr>
        <w:rPr>
          <w:rFonts w:asciiTheme="minorHAnsi" w:hAnsiTheme="minorHAnsi" w:cstheme="minorHAnsi"/>
        </w:rPr>
      </w:pPr>
    </w:p>
    <w:p w14:paraId="7CEE4A52" w14:textId="77777777" w:rsidR="00C36001" w:rsidRPr="00344373" w:rsidRDefault="00C36001" w:rsidP="00C36001">
      <w:pPr>
        <w:rPr>
          <w:rFonts w:asciiTheme="minorHAnsi" w:hAnsiTheme="minorHAnsi" w:cstheme="minorHAnsi"/>
        </w:rPr>
      </w:pPr>
    </w:p>
    <w:p w14:paraId="5CA62A7E" w14:textId="77777777" w:rsidR="00C36001" w:rsidRPr="00344373" w:rsidRDefault="00C36001" w:rsidP="00C36001">
      <w:pPr>
        <w:rPr>
          <w:rFonts w:asciiTheme="minorHAnsi" w:hAnsiTheme="minorHAnsi" w:cstheme="minorHAnsi"/>
        </w:rPr>
      </w:pPr>
    </w:p>
    <w:p w14:paraId="6DB9039B" w14:textId="77777777" w:rsidR="00C36001" w:rsidRPr="00344373" w:rsidRDefault="00C36001" w:rsidP="00C36001">
      <w:pPr>
        <w:jc w:val="both"/>
        <w:rPr>
          <w:rFonts w:asciiTheme="minorHAnsi" w:hAnsiTheme="minorHAnsi" w:cstheme="minorHAnsi"/>
          <w:color w:val="000000"/>
        </w:rPr>
      </w:pPr>
      <w:r w:rsidRPr="00344373">
        <w:rPr>
          <w:rFonts w:asciiTheme="minorHAnsi" w:hAnsiTheme="minorHAnsi" w:cstheme="minorHAnsi"/>
          <w:color w:val="000000"/>
        </w:rPr>
        <w:t>Predmet nabavke se nabavlja:</w:t>
      </w:r>
    </w:p>
    <w:p w14:paraId="6DCC375C" w14:textId="77777777" w:rsidR="00C36001" w:rsidRPr="00344373" w:rsidRDefault="00C36001" w:rsidP="00C36001">
      <w:pPr>
        <w:jc w:val="both"/>
        <w:rPr>
          <w:rFonts w:asciiTheme="minorHAnsi" w:hAnsiTheme="minorHAnsi" w:cstheme="minorHAnsi"/>
          <w:color w:val="000000"/>
        </w:rPr>
      </w:pPr>
    </w:p>
    <w:p w14:paraId="4E74AD8C" w14:textId="77777777" w:rsidR="00C36001" w:rsidRPr="00344373" w:rsidRDefault="00C36001" w:rsidP="00C36001">
      <w:pPr>
        <w:jc w:val="both"/>
        <w:rPr>
          <w:rFonts w:asciiTheme="minorHAnsi" w:hAnsiTheme="minorHAnsi" w:cstheme="minorHAnsi"/>
          <w:color w:val="000000"/>
        </w:rPr>
      </w:pPr>
      <w:r w:rsidRPr="00344373">
        <w:rPr>
          <w:rFonts w:asciiTheme="minorHAnsi" w:hAnsiTheme="minorHAnsi" w:cstheme="minorHAnsi"/>
          <w:b/>
          <w:color w:val="000000"/>
        </w:rPr>
        <w:sym w:font="Wingdings" w:char="F078"/>
      </w:r>
      <w:r w:rsidRPr="00344373">
        <w:rPr>
          <w:rFonts w:asciiTheme="minorHAnsi" w:hAnsiTheme="minorHAnsi" w:cstheme="minorHAnsi"/>
          <w:color w:val="000000"/>
        </w:rPr>
        <w:t xml:space="preserve"> kao cjelina </w:t>
      </w:r>
    </w:p>
    <w:p w14:paraId="6D32A7B4" w14:textId="77777777" w:rsidR="00C36001" w:rsidRPr="00344373" w:rsidRDefault="00C36001" w:rsidP="00C36001">
      <w:pPr>
        <w:rPr>
          <w:rFonts w:asciiTheme="minorHAnsi" w:hAnsiTheme="minorHAnsi" w:cstheme="minorHAnsi"/>
        </w:rPr>
      </w:pPr>
    </w:p>
    <w:p w14:paraId="5675F090" w14:textId="77777777" w:rsidR="006A156C" w:rsidRPr="00344373" w:rsidRDefault="006A156C" w:rsidP="006A156C">
      <w:pPr>
        <w:rPr>
          <w:rFonts w:asciiTheme="minorHAnsi" w:hAnsiTheme="minorHAnsi" w:cstheme="minorHAnsi"/>
          <w:color w:val="000000"/>
          <w:lang w:val="sr-Latn-ME"/>
        </w:rPr>
      </w:pPr>
    </w:p>
    <w:p w14:paraId="059A9876" w14:textId="77777777" w:rsidR="006A156C" w:rsidRPr="00344373" w:rsidRDefault="006A156C" w:rsidP="006A156C">
      <w:pPr>
        <w:rPr>
          <w:rFonts w:asciiTheme="minorHAnsi" w:hAnsiTheme="minorHAnsi" w:cstheme="minorHAnsi"/>
          <w:color w:val="000000"/>
          <w:lang w:val="sr-Latn-ME"/>
        </w:rPr>
      </w:pPr>
    </w:p>
    <w:p w14:paraId="16D799AC" w14:textId="77777777" w:rsidR="006A156C" w:rsidRPr="00344373" w:rsidRDefault="006A156C" w:rsidP="006A156C">
      <w:pPr>
        <w:rPr>
          <w:rFonts w:asciiTheme="minorHAnsi" w:hAnsiTheme="minorHAnsi" w:cstheme="minorHAnsi"/>
          <w:color w:val="000000"/>
          <w:lang w:val="sr-Latn-ME"/>
        </w:rPr>
      </w:pPr>
    </w:p>
    <w:p w14:paraId="682F14CD" w14:textId="77777777" w:rsidR="006A156C" w:rsidRPr="00344373" w:rsidRDefault="006A156C" w:rsidP="006A156C">
      <w:pPr>
        <w:rPr>
          <w:rFonts w:asciiTheme="minorHAnsi" w:hAnsiTheme="minorHAnsi" w:cstheme="minorHAnsi"/>
          <w:color w:val="000000"/>
          <w:lang w:val="sr-Latn-ME"/>
        </w:rPr>
      </w:pPr>
    </w:p>
    <w:p w14:paraId="713DFAF3" w14:textId="77777777" w:rsidR="006A156C" w:rsidRPr="00344373" w:rsidRDefault="006A156C" w:rsidP="006A156C">
      <w:pPr>
        <w:rPr>
          <w:rFonts w:asciiTheme="minorHAnsi" w:hAnsiTheme="minorHAnsi" w:cstheme="minorHAnsi"/>
          <w:color w:val="000000"/>
          <w:lang w:val="sr-Latn-ME"/>
        </w:rPr>
      </w:pPr>
    </w:p>
    <w:p w14:paraId="71D12D7E" w14:textId="77777777" w:rsidR="006A156C" w:rsidRPr="00344373" w:rsidRDefault="006A156C" w:rsidP="006A156C">
      <w:pPr>
        <w:rPr>
          <w:rFonts w:asciiTheme="minorHAnsi" w:hAnsiTheme="minorHAnsi" w:cstheme="minorHAnsi"/>
          <w:color w:val="000000"/>
          <w:lang w:val="sr-Latn-ME"/>
        </w:rPr>
      </w:pPr>
    </w:p>
    <w:p w14:paraId="00CB264D" w14:textId="77777777" w:rsidR="006A156C" w:rsidRPr="00344373" w:rsidRDefault="006A156C" w:rsidP="006A156C">
      <w:pPr>
        <w:rPr>
          <w:rFonts w:asciiTheme="minorHAnsi" w:hAnsiTheme="minorHAnsi" w:cstheme="minorHAnsi"/>
          <w:color w:val="000000"/>
          <w:lang w:val="sr-Latn-ME"/>
        </w:rPr>
      </w:pPr>
    </w:p>
    <w:p w14:paraId="0C88FE44" w14:textId="77777777" w:rsidR="006A156C" w:rsidRPr="00344373" w:rsidRDefault="006A156C" w:rsidP="006A156C">
      <w:pPr>
        <w:rPr>
          <w:rFonts w:asciiTheme="minorHAnsi" w:hAnsiTheme="minorHAnsi" w:cstheme="minorHAnsi"/>
          <w:color w:val="000000"/>
          <w:lang w:val="sr-Latn-ME"/>
        </w:rPr>
      </w:pPr>
    </w:p>
    <w:p w14:paraId="7E8F2335" w14:textId="77777777" w:rsidR="006A156C" w:rsidRPr="00344373" w:rsidRDefault="006A156C" w:rsidP="006A156C">
      <w:pPr>
        <w:rPr>
          <w:rFonts w:asciiTheme="minorHAnsi" w:hAnsiTheme="minorHAnsi" w:cstheme="minorHAnsi"/>
          <w:color w:val="000000"/>
          <w:lang w:val="sr-Latn-ME"/>
        </w:rPr>
      </w:pPr>
    </w:p>
    <w:p w14:paraId="5446AFE9" w14:textId="77777777" w:rsidR="006A156C" w:rsidRPr="00344373" w:rsidRDefault="006A156C" w:rsidP="006A156C">
      <w:pPr>
        <w:rPr>
          <w:rFonts w:asciiTheme="minorHAnsi" w:hAnsiTheme="minorHAnsi" w:cstheme="minorHAnsi"/>
          <w:color w:val="000000"/>
          <w:lang w:val="sr-Latn-ME"/>
        </w:rPr>
      </w:pPr>
    </w:p>
    <w:p w14:paraId="36D7656C" w14:textId="77777777" w:rsidR="006A156C" w:rsidRPr="00344373" w:rsidRDefault="006A156C" w:rsidP="006A156C">
      <w:pPr>
        <w:rPr>
          <w:rFonts w:asciiTheme="minorHAnsi" w:hAnsiTheme="minorHAnsi" w:cstheme="minorHAnsi"/>
          <w:color w:val="000000"/>
          <w:lang w:val="sr-Latn-ME"/>
        </w:rPr>
      </w:pPr>
    </w:p>
    <w:p w14:paraId="2D8F420E" w14:textId="77777777" w:rsidR="006A156C" w:rsidRPr="00344373" w:rsidRDefault="006A156C" w:rsidP="006A156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color w:val="000000"/>
          <w:lang w:val="sr-Latn-ME"/>
        </w:rPr>
      </w:pPr>
      <w:bookmarkStart w:id="0" w:name="_Toc62730553"/>
      <w:r w:rsidRPr="00344373">
        <w:rPr>
          <w:rFonts w:asciiTheme="minorHAnsi" w:hAnsiTheme="minorHAnsi" w:cstheme="minorHAnsi"/>
          <w:b/>
          <w:color w:val="000000"/>
          <w:lang w:val="sr-Latn-ME"/>
        </w:rPr>
        <w:lastRenderedPageBreak/>
        <w:t>POZIV ZA NADMETANJE</w:t>
      </w:r>
      <w:r w:rsidRPr="00344373">
        <w:rPr>
          <w:rFonts w:asciiTheme="minorHAnsi" w:hAnsiTheme="minorHAnsi" w:cstheme="minorHAnsi"/>
          <w:b/>
          <w:color w:val="000000"/>
          <w:vertAlign w:val="superscript"/>
          <w:lang w:val="sr-Latn-ME"/>
        </w:rPr>
        <w:footnoteReference w:id="1"/>
      </w:r>
      <w:bookmarkEnd w:id="0"/>
      <w:r w:rsidRPr="00344373">
        <w:rPr>
          <w:rFonts w:asciiTheme="minorHAnsi" w:hAnsiTheme="minorHAnsi" w:cstheme="minorHAnsi"/>
          <w:b/>
          <w:color w:val="000000"/>
          <w:lang w:val="sr-Latn-ME"/>
        </w:rPr>
        <w:t xml:space="preserve"> </w:t>
      </w:r>
    </w:p>
    <w:p w14:paraId="6BE5EC66" w14:textId="77777777" w:rsidR="006A156C" w:rsidRPr="00344373" w:rsidRDefault="006A156C" w:rsidP="006A156C">
      <w:pPr>
        <w:rPr>
          <w:rFonts w:asciiTheme="minorHAnsi" w:hAnsiTheme="minorHAnsi" w:cstheme="minorHAnsi"/>
          <w:b/>
          <w:bCs/>
          <w:color w:val="000000"/>
          <w:lang w:val="sr-Latn-ME"/>
        </w:rPr>
      </w:pPr>
      <w:r w:rsidRPr="00344373">
        <w:rPr>
          <w:rFonts w:asciiTheme="minorHAnsi" w:hAnsiTheme="minorHAnsi" w:cstheme="minorHAnsi"/>
          <w:b/>
          <w:bCs/>
          <w:color w:val="000000"/>
          <w:lang w:val="sr-Latn-ME"/>
        </w:rPr>
        <w:tab/>
      </w:r>
    </w:p>
    <w:p w14:paraId="6EAAF2AC" w14:textId="77777777" w:rsidR="006A156C" w:rsidRPr="00344373" w:rsidRDefault="006A156C" w:rsidP="006A156C">
      <w:pPr>
        <w:ind w:left="360"/>
        <w:jc w:val="center"/>
        <w:rPr>
          <w:rFonts w:asciiTheme="minorHAnsi" w:hAnsiTheme="minorHAnsi" w:cstheme="minorHAnsi"/>
          <w:b/>
          <w:bCs/>
          <w:color w:val="000000"/>
          <w:lang w:val="sr-Latn-ME"/>
        </w:rPr>
      </w:pPr>
    </w:p>
    <w:p w14:paraId="2F2CA6CC" w14:textId="77777777" w:rsidR="006A156C" w:rsidRPr="00344373" w:rsidRDefault="006A156C" w:rsidP="006A156C">
      <w:pPr>
        <w:numPr>
          <w:ilvl w:val="0"/>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Podaci o naručiocu;</w:t>
      </w:r>
    </w:p>
    <w:p w14:paraId="5F07B2C1" w14:textId="77777777" w:rsidR="006A156C" w:rsidRPr="00344373" w:rsidRDefault="006A156C" w:rsidP="006A156C">
      <w:pPr>
        <w:numPr>
          <w:ilvl w:val="0"/>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 xml:space="preserve">Podaci o postupku i predmetu javne nabavke: </w:t>
      </w:r>
    </w:p>
    <w:p w14:paraId="45617D5D"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Vrsta postupka,</w:t>
      </w:r>
    </w:p>
    <w:p w14:paraId="48133E2A"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Predmet javne nabavke (vrsta predmeta, naziv i opis predmeta),</w:t>
      </w:r>
    </w:p>
    <w:p w14:paraId="2544A1E2"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Procijenjena vrijednost predmeta nabavke</w:t>
      </w:r>
      <w:r w:rsidRPr="00344373">
        <w:rPr>
          <w:rFonts w:asciiTheme="minorHAnsi" w:eastAsia="Calibri" w:hAnsiTheme="minorHAnsi" w:cstheme="minorHAnsi"/>
          <w:color w:val="000000"/>
          <w:vertAlign w:val="superscript"/>
          <w:lang w:val="sr-Latn-ME"/>
        </w:rPr>
        <w:footnoteReference w:id="2"/>
      </w:r>
      <w:r w:rsidRPr="00344373">
        <w:rPr>
          <w:rFonts w:asciiTheme="minorHAnsi" w:eastAsia="Calibri" w:hAnsiTheme="minorHAnsi" w:cstheme="minorHAnsi"/>
          <w:color w:val="000000"/>
          <w:lang w:val="sr-Latn-ME"/>
        </w:rPr>
        <w:t>,</w:t>
      </w:r>
    </w:p>
    <w:p w14:paraId="55031FA9"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 xml:space="preserve">Način nabavke: </w:t>
      </w:r>
    </w:p>
    <w:p w14:paraId="73E277F3" w14:textId="77777777" w:rsidR="006A156C" w:rsidRPr="00344373" w:rsidRDefault="006A156C" w:rsidP="006A156C">
      <w:pPr>
        <w:numPr>
          <w:ilvl w:val="0"/>
          <w:numId w:val="4"/>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Cjelina, po partijama,</w:t>
      </w:r>
    </w:p>
    <w:p w14:paraId="52209226" w14:textId="77777777" w:rsidR="006A156C" w:rsidRPr="00344373" w:rsidRDefault="006A156C" w:rsidP="006A156C">
      <w:pPr>
        <w:numPr>
          <w:ilvl w:val="0"/>
          <w:numId w:val="4"/>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Zajednička nabavka,</w:t>
      </w:r>
    </w:p>
    <w:p w14:paraId="469392CC" w14:textId="77777777" w:rsidR="006A156C" w:rsidRPr="00344373" w:rsidRDefault="006A156C" w:rsidP="006A156C">
      <w:pPr>
        <w:numPr>
          <w:ilvl w:val="0"/>
          <w:numId w:val="4"/>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Centralizovana nabavka,</w:t>
      </w:r>
    </w:p>
    <w:p w14:paraId="26737188"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Posebni oblik nabavke:</w:t>
      </w:r>
    </w:p>
    <w:p w14:paraId="35D72495" w14:textId="77777777" w:rsidR="006A156C" w:rsidRPr="00344373" w:rsidRDefault="006A156C" w:rsidP="006A156C">
      <w:pPr>
        <w:numPr>
          <w:ilvl w:val="0"/>
          <w:numId w:val="3"/>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Okvirni sporazum,</w:t>
      </w:r>
    </w:p>
    <w:p w14:paraId="19A3281F" w14:textId="77777777" w:rsidR="006A156C" w:rsidRPr="00344373" w:rsidRDefault="006A156C" w:rsidP="006A156C">
      <w:pPr>
        <w:numPr>
          <w:ilvl w:val="0"/>
          <w:numId w:val="3"/>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Dinamički sistem nabavki,</w:t>
      </w:r>
    </w:p>
    <w:p w14:paraId="2346E563" w14:textId="77777777" w:rsidR="006A156C" w:rsidRPr="00344373" w:rsidRDefault="006A156C" w:rsidP="006A156C">
      <w:pPr>
        <w:numPr>
          <w:ilvl w:val="0"/>
          <w:numId w:val="3"/>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Elektronska aukcija,</w:t>
      </w:r>
    </w:p>
    <w:p w14:paraId="71DABC50" w14:textId="77777777" w:rsidR="006A156C" w:rsidRPr="00344373" w:rsidRDefault="006A156C" w:rsidP="006A156C">
      <w:pPr>
        <w:numPr>
          <w:ilvl w:val="0"/>
          <w:numId w:val="3"/>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Elektronski katalog,</w:t>
      </w:r>
    </w:p>
    <w:p w14:paraId="6F772F7D"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Uslovi za učešće u postupku javne nabavke i posebni osnovi za isključenje,</w:t>
      </w:r>
    </w:p>
    <w:p w14:paraId="4A65B3F0"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Kriterijum za izbor najpovoljnije ponude,</w:t>
      </w:r>
    </w:p>
    <w:p w14:paraId="3AB4DCD3"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Način, mjesto i vrijeme podnošenja ponuda i otvaranja ponuda,</w:t>
      </w:r>
    </w:p>
    <w:p w14:paraId="47884DF0"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Rok za donošenje odluke o izboru,</w:t>
      </w:r>
    </w:p>
    <w:p w14:paraId="5322CE5F"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Rok važenja ponude,</w:t>
      </w:r>
    </w:p>
    <w:p w14:paraId="7953F8B6" w14:textId="77777777" w:rsidR="006A156C" w:rsidRPr="00344373" w:rsidRDefault="006A156C" w:rsidP="006A156C">
      <w:pPr>
        <w:numPr>
          <w:ilvl w:val="1"/>
          <w:numId w:val="2"/>
        </w:numPr>
        <w:spacing w:after="160" w:line="259" w:lineRule="auto"/>
        <w:contextualSpacing/>
        <w:rPr>
          <w:rFonts w:asciiTheme="minorHAnsi" w:eastAsia="Calibri" w:hAnsiTheme="minorHAnsi" w:cstheme="minorHAnsi"/>
          <w:color w:val="000000"/>
          <w:lang w:val="sr-Latn-ME"/>
        </w:rPr>
      </w:pPr>
      <w:r w:rsidRPr="00344373">
        <w:rPr>
          <w:rFonts w:asciiTheme="minorHAnsi" w:eastAsia="Calibri" w:hAnsiTheme="minorHAnsi" w:cstheme="minorHAnsi"/>
          <w:color w:val="000000"/>
          <w:lang w:val="sr-Latn-ME"/>
        </w:rPr>
        <w:t>Garancija ponude</w:t>
      </w:r>
    </w:p>
    <w:p w14:paraId="25795508" w14:textId="74A3A395" w:rsidR="006A156C" w:rsidRPr="00344373" w:rsidRDefault="006A156C" w:rsidP="006A156C">
      <w:pPr>
        <w:rPr>
          <w:rFonts w:asciiTheme="minorHAnsi" w:eastAsia="Calibri" w:hAnsiTheme="minorHAnsi" w:cstheme="minorHAnsi"/>
          <w:color w:val="000000"/>
          <w:lang w:val="sr-Latn-ME"/>
        </w:rPr>
      </w:pPr>
    </w:p>
    <w:p w14:paraId="44C77334" w14:textId="505B79E5" w:rsidR="005B6571" w:rsidRPr="00344373" w:rsidRDefault="005B6571" w:rsidP="006A156C">
      <w:pPr>
        <w:rPr>
          <w:rFonts w:asciiTheme="minorHAnsi" w:eastAsia="Calibri" w:hAnsiTheme="minorHAnsi" w:cstheme="minorHAnsi"/>
          <w:color w:val="000000"/>
          <w:lang w:val="sr-Latn-ME"/>
        </w:rPr>
      </w:pPr>
    </w:p>
    <w:p w14:paraId="60601ADC" w14:textId="663EF9B8" w:rsidR="005B6571" w:rsidRPr="00344373" w:rsidRDefault="005B6571" w:rsidP="006A156C">
      <w:pPr>
        <w:rPr>
          <w:rFonts w:asciiTheme="minorHAnsi" w:eastAsia="Calibri" w:hAnsiTheme="minorHAnsi" w:cstheme="minorHAnsi"/>
          <w:color w:val="000000"/>
          <w:lang w:val="sr-Latn-ME"/>
        </w:rPr>
      </w:pPr>
    </w:p>
    <w:p w14:paraId="18FF07E6" w14:textId="25693660" w:rsidR="005B6571" w:rsidRPr="00344373" w:rsidRDefault="005B6571" w:rsidP="006A156C">
      <w:pPr>
        <w:rPr>
          <w:rFonts w:asciiTheme="minorHAnsi" w:eastAsia="Calibri" w:hAnsiTheme="minorHAnsi" w:cstheme="minorHAnsi"/>
          <w:color w:val="000000"/>
          <w:lang w:val="sr-Latn-ME"/>
        </w:rPr>
      </w:pPr>
    </w:p>
    <w:p w14:paraId="5057C1D6" w14:textId="3E924BBB" w:rsidR="005B6571" w:rsidRPr="00344373" w:rsidRDefault="005B6571" w:rsidP="006A156C">
      <w:pPr>
        <w:rPr>
          <w:rFonts w:asciiTheme="minorHAnsi" w:eastAsia="Calibri" w:hAnsiTheme="minorHAnsi" w:cstheme="minorHAnsi"/>
          <w:color w:val="000000"/>
          <w:lang w:val="sr-Latn-ME"/>
        </w:rPr>
      </w:pPr>
    </w:p>
    <w:p w14:paraId="0D700A8C" w14:textId="33909FCF" w:rsidR="005B6571" w:rsidRPr="00344373" w:rsidRDefault="005B6571" w:rsidP="006A156C">
      <w:pPr>
        <w:rPr>
          <w:rFonts w:asciiTheme="minorHAnsi" w:eastAsia="Calibri" w:hAnsiTheme="minorHAnsi" w:cstheme="minorHAnsi"/>
          <w:color w:val="000000"/>
          <w:lang w:val="sr-Latn-ME"/>
        </w:rPr>
      </w:pPr>
    </w:p>
    <w:p w14:paraId="4E4F8D95" w14:textId="751BFEDE" w:rsidR="005B6571" w:rsidRPr="00344373" w:rsidRDefault="005B6571" w:rsidP="006A156C">
      <w:pPr>
        <w:rPr>
          <w:rFonts w:asciiTheme="minorHAnsi" w:eastAsia="Calibri" w:hAnsiTheme="minorHAnsi" w:cstheme="minorHAnsi"/>
          <w:color w:val="000000"/>
          <w:lang w:val="sr-Latn-ME"/>
        </w:rPr>
      </w:pPr>
    </w:p>
    <w:p w14:paraId="4E0D8FB8" w14:textId="6A4E1CFB" w:rsidR="005B6571" w:rsidRPr="00344373" w:rsidRDefault="005B6571" w:rsidP="006A156C">
      <w:pPr>
        <w:rPr>
          <w:rFonts w:asciiTheme="minorHAnsi" w:eastAsia="Calibri" w:hAnsiTheme="minorHAnsi" w:cstheme="minorHAnsi"/>
          <w:color w:val="000000"/>
          <w:lang w:val="sr-Latn-ME"/>
        </w:rPr>
      </w:pPr>
    </w:p>
    <w:p w14:paraId="51BAB408" w14:textId="40C287DE" w:rsidR="005B6571" w:rsidRPr="00344373" w:rsidRDefault="005B6571" w:rsidP="006A156C">
      <w:pPr>
        <w:rPr>
          <w:rFonts w:asciiTheme="minorHAnsi" w:eastAsia="Calibri" w:hAnsiTheme="minorHAnsi" w:cstheme="minorHAnsi"/>
          <w:color w:val="000000"/>
          <w:lang w:val="sr-Latn-ME"/>
        </w:rPr>
      </w:pPr>
    </w:p>
    <w:p w14:paraId="01E315DC" w14:textId="64238A4B" w:rsidR="005B6571" w:rsidRPr="00344373" w:rsidRDefault="005B6571" w:rsidP="006A156C">
      <w:pPr>
        <w:rPr>
          <w:rFonts w:asciiTheme="minorHAnsi" w:eastAsia="Calibri" w:hAnsiTheme="minorHAnsi" w:cstheme="minorHAnsi"/>
          <w:color w:val="000000"/>
          <w:lang w:val="sr-Latn-ME"/>
        </w:rPr>
      </w:pPr>
    </w:p>
    <w:p w14:paraId="427D3FD4" w14:textId="4EF8B87E" w:rsidR="005B6571" w:rsidRPr="00344373" w:rsidRDefault="005B6571" w:rsidP="006A156C">
      <w:pPr>
        <w:rPr>
          <w:rFonts w:asciiTheme="minorHAnsi" w:eastAsia="Calibri" w:hAnsiTheme="minorHAnsi" w:cstheme="minorHAnsi"/>
          <w:color w:val="000000"/>
          <w:lang w:val="sr-Latn-ME"/>
        </w:rPr>
      </w:pPr>
    </w:p>
    <w:p w14:paraId="36CA9ABB" w14:textId="59FD188D" w:rsidR="005B6571" w:rsidRPr="00344373" w:rsidRDefault="005B6571" w:rsidP="006A156C">
      <w:pPr>
        <w:rPr>
          <w:rFonts w:asciiTheme="minorHAnsi" w:eastAsia="Calibri" w:hAnsiTheme="minorHAnsi" w:cstheme="minorHAnsi"/>
          <w:color w:val="000000"/>
          <w:lang w:val="sr-Latn-ME"/>
        </w:rPr>
      </w:pPr>
    </w:p>
    <w:p w14:paraId="5DA3C438" w14:textId="49E34816" w:rsidR="005B6571" w:rsidRPr="00344373" w:rsidRDefault="005B6571" w:rsidP="006A156C">
      <w:pPr>
        <w:rPr>
          <w:rFonts w:asciiTheme="minorHAnsi" w:eastAsia="Calibri" w:hAnsiTheme="minorHAnsi" w:cstheme="minorHAnsi"/>
          <w:color w:val="000000"/>
          <w:lang w:val="sr-Latn-ME"/>
        </w:rPr>
      </w:pPr>
    </w:p>
    <w:p w14:paraId="2F514451" w14:textId="6BB92B9E" w:rsidR="005B6571" w:rsidRPr="00344373" w:rsidRDefault="005B6571" w:rsidP="006A156C">
      <w:pPr>
        <w:rPr>
          <w:rFonts w:asciiTheme="minorHAnsi" w:eastAsia="Calibri" w:hAnsiTheme="minorHAnsi" w:cstheme="minorHAnsi"/>
          <w:color w:val="000000"/>
          <w:lang w:val="sr-Latn-ME"/>
        </w:rPr>
      </w:pPr>
    </w:p>
    <w:p w14:paraId="39CB2A22" w14:textId="760B2A11" w:rsidR="005B6571" w:rsidRPr="00344373" w:rsidRDefault="005B6571" w:rsidP="006A156C">
      <w:pPr>
        <w:rPr>
          <w:rFonts w:asciiTheme="minorHAnsi" w:eastAsia="Calibri" w:hAnsiTheme="minorHAnsi" w:cstheme="minorHAnsi"/>
          <w:color w:val="000000"/>
          <w:lang w:val="sr-Latn-ME"/>
        </w:rPr>
      </w:pPr>
    </w:p>
    <w:p w14:paraId="2559D533" w14:textId="77777777" w:rsidR="005B6571" w:rsidRPr="00344373" w:rsidRDefault="005B6571" w:rsidP="006A156C">
      <w:pPr>
        <w:rPr>
          <w:rFonts w:asciiTheme="minorHAnsi" w:eastAsia="Calibri" w:hAnsiTheme="minorHAnsi" w:cstheme="minorHAnsi"/>
          <w:color w:val="000000"/>
          <w:lang w:val="sr-Latn-ME"/>
        </w:rPr>
      </w:pPr>
    </w:p>
    <w:p w14:paraId="50D26956" w14:textId="77777777" w:rsidR="005D248B" w:rsidRPr="00344373" w:rsidRDefault="006A156C" w:rsidP="006A156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color w:val="000000"/>
          <w:lang w:val="sr-Latn-ME"/>
        </w:rPr>
        <w:sectPr w:rsidR="005D248B" w:rsidRPr="00344373" w:rsidSect="006A156C">
          <w:footerReference w:type="default" r:id="rId7"/>
          <w:pgSz w:w="11906" w:h="16838" w:code="9"/>
          <w:pgMar w:top="1411" w:right="1411" w:bottom="1411" w:left="1411" w:header="432" w:footer="432" w:gutter="0"/>
          <w:cols w:space="720"/>
          <w:titlePg/>
          <w:docGrid w:linePitch="360"/>
        </w:sectPr>
      </w:pPr>
      <w:bookmarkStart w:id="1" w:name="_Toc62730554"/>
      <w:r w:rsidRPr="00344373">
        <w:rPr>
          <w:rFonts w:asciiTheme="minorHAnsi" w:hAnsiTheme="minorHAnsi" w:cstheme="minorHAnsi"/>
          <w:b/>
          <w:color w:val="000000"/>
          <w:lang w:val="sr-Latn-ME"/>
        </w:rPr>
        <w:t xml:space="preserve">TEHNIČKA SPECIFIKACIJA </w:t>
      </w:r>
    </w:p>
    <w:p w14:paraId="3ABFD193" w14:textId="77777777" w:rsidR="006A156C" w:rsidRPr="00344373" w:rsidRDefault="006A156C" w:rsidP="006A156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color w:val="000000"/>
          <w:lang w:val="sr-Latn-ME"/>
        </w:rPr>
      </w:pPr>
      <w:r w:rsidRPr="00344373">
        <w:rPr>
          <w:rFonts w:asciiTheme="minorHAnsi" w:hAnsiTheme="minorHAnsi" w:cstheme="minorHAnsi"/>
          <w:b/>
          <w:color w:val="000000"/>
          <w:lang w:val="sr-Latn-ME"/>
        </w:rPr>
        <w:lastRenderedPageBreak/>
        <w:t>PREDMETA JAVNE NABAVKE</w:t>
      </w:r>
      <w:r w:rsidRPr="00344373">
        <w:rPr>
          <w:rFonts w:asciiTheme="minorHAnsi" w:hAnsiTheme="minorHAnsi" w:cstheme="minorHAnsi"/>
          <w:b/>
          <w:color w:val="000000"/>
          <w:vertAlign w:val="superscript"/>
          <w:lang w:val="sr-Latn-ME"/>
        </w:rPr>
        <w:footnoteReference w:id="3"/>
      </w:r>
      <w:bookmarkEnd w:id="1"/>
    </w:p>
    <w:p w14:paraId="403D4D93" w14:textId="0AD5E76F" w:rsidR="005B6571" w:rsidRPr="00344373" w:rsidRDefault="005B6571" w:rsidP="006A156C">
      <w:pPr>
        <w:rPr>
          <w:rFonts w:asciiTheme="minorHAnsi" w:eastAsia="Calibri" w:hAnsiTheme="minorHAnsi" w:cstheme="minorHAnsi"/>
          <w:color w:val="000000"/>
          <w:lang w:val="sr-Latn-ME"/>
        </w:rPr>
      </w:pPr>
    </w:p>
    <w:tbl>
      <w:tblPr>
        <w:tblW w:w="14120" w:type="dxa"/>
        <w:jc w:val="center"/>
        <w:tblLook w:val="04A0" w:firstRow="1" w:lastRow="0" w:firstColumn="1" w:lastColumn="0" w:noHBand="0" w:noVBand="1"/>
      </w:tblPr>
      <w:tblGrid>
        <w:gridCol w:w="884"/>
        <w:gridCol w:w="2681"/>
        <w:gridCol w:w="8331"/>
        <w:gridCol w:w="1011"/>
        <w:gridCol w:w="1213"/>
      </w:tblGrid>
      <w:tr w:rsidR="00DF705E" w:rsidRPr="00344373" w14:paraId="3ED75A4A" w14:textId="77777777" w:rsidTr="00DF705E">
        <w:trPr>
          <w:trHeight w:val="960"/>
          <w:jc w:val="center"/>
        </w:trPr>
        <w:tc>
          <w:tcPr>
            <w:tcW w:w="884"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652D5AD" w14:textId="77777777" w:rsidR="00005779" w:rsidRPr="00344373" w:rsidRDefault="00005779" w:rsidP="007650A3">
            <w:pPr>
              <w:jc w:val="center"/>
              <w:rPr>
                <w:rFonts w:asciiTheme="minorHAnsi" w:hAnsiTheme="minorHAnsi" w:cstheme="minorHAnsi"/>
                <w:b/>
                <w:bCs/>
                <w:color w:val="000000"/>
              </w:rPr>
            </w:pPr>
            <w:r w:rsidRPr="00344373">
              <w:rPr>
                <w:rFonts w:asciiTheme="minorHAnsi" w:hAnsiTheme="minorHAnsi" w:cstheme="minorHAnsi"/>
                <w:b/>
                <w:bCs/>
                <w:color w:val="000000"/>
              </w:rPr>
              <w:t>R.B.</w:t>
            </w:r>
          </w:p>
        </w:tc>
        <w:tc>
          <w:tcPr>
            <w:tcW w:w="2681" w:type="dxa"/>
            <w:tcBorders>
              <w:top w:val="single" w:sz="8" w:space="0" w:color="auto"/>
              <w:left w:val="nil"/>
              <w:bottom w:val="single" w:sz="4" w:space="0" w:color="auto"/>
              <w:right w:val="single" w:sz="8" w:space="0" w:color="auto"/>
            </w:tcBorders>
            <w:shd w:val="clear" w:color="000000" w:fill="D9D9D9"/>
            <w:vAlign w:val="center"/>
            <w:hideMark/>
          </w:tcPr>
          <w:p w14:paraId="32DBF88F" w14:textId="77777777" w:rsidR="00005779" w:rsidRPr="00344373" w:rsidRDefault="00005779" w:rsidP="007650A3">
            <w:pPr>
              <w:jc w:val="center"/>
              <w:rPr>
                <w:rFonts w:asciiTheme="minorHAnsi" w:hAnsiTheme="minorHAnsi" w:cstheme="minorHAnsi"/>
                <w:b/>
                <w:bCs/>
                <w:color w:val="000000"/>
              </w:rPr>
            </w:pPr>
            <w:r w:rsidRPr="00344373">
              <w:rPr>
                <w:rFonts w:asciiTheme="minorHAnsi" w:hAnsiTheme="minorHAnsi" w:cstheme="minorHAnsi"/>
                <w:b/>
                <w:bCs/>
                <w:color w:val="000000"/>
              </w:rPr>
              <w:t>Opis predmeta nabavke, odnosno dijela predmeta nabavke</w:t>
            </w:r>
          </w:p>
        </w:tc>
        <w:tc>
          <w:tcPr>
            <w:tcW w:w="8331" w:type="dxa"/>
            <w:tcBorders>
              <w:top w:val="single" w:sz="8" w:space="0" w:color="auto"/>
              <w:left w:val="nil"/>
              <w:bottom w:val="single" w:sz="4" w:space="0" w:color="auto"/>
              <w:right w:val="single" w:sz="8" w:space="0" w:color="auto"/>
            </w:tcBorders>
            <w:shd w:val="clear" w:color="000000" w:fill="D9D9D9"/>
            <w:vAlign w:val="center"/>
            <w:hideMark/>
          </w:tcPr>
          <w:p w14:paraId="3BDB4DF5" w14:textId="77777777" w:rsidR="00005779" w:rsidRPr="00344373" w:rsidRDefault="00005779" w:rsidP="007650A3">
            <w:pPr>
              <w:rPr>
                <w:rFonts w:asciiTheme="minorHAnsi" w:hAnsiTheme="minorHAnsi" w:cstheme="minorHAnsi"/>
                <w:b/>
                <w:bCs/>
                <w:color w:val="000000"/>
              </w:rPr>
            </w:pPr>
            <w:r w:rsidRPr="00344373">
              <w:rPr>
                <w:rFonts w:asciiTheme="minorHAnsi" w:hAnsiTheme="minorHAnsi" w:cstheme="minorHAnsi"/>
                <w:b/>
                <w:bCs/>
                <w:color w:val="000000"/>
              </w:rPr>
              <w:t>Bitne karakteristike predmeta nabavke u pogledu kvaliteta, performansi i/ili dimenzija</w:t>
            </w:r>
          </w:p>
        </w:tc>
        <w:tc>
          <w:tcPr>
            <w:tcW w:w="1011" w:type="dxa"/>
            <w:tcBorders>
              <w:top w:val="single" w:sz="8" w:space="0" w:color="auto"/>
              <w:left w:val="nil"/>
              <w:bottom w:val="single" w:sz="4" w:space="0" w:color="auto"/>
              <w:right w:val="single" w:sz="8" w:space="0" w:color="auto"/>
            </w:tcBorders>
            <w:shd w:val="clear" w:color="000000" w:fill="D9D9D9"/>
            <w:vAlign w:val="center"/>
            <w:hideMark/>
          </w:tcPr>
          <w:p w14:paraId="674A78D5" w14:textId="77777777" w:rsidR="00005779" w:rsidRPr="00344373" w:rsidRDefault="00005779" w:rsidP="007650A3">
            <w:pPr>
              <w:jc w:val="center"/>
              <w:rPr>
                <w:rFonts w:asciiTheme="minorHAnsi" w:hAnsiTheme="minorHAnsi" w:cstheme="minorHAnsi"/>
                <w:b/>
                <w:bCs/>
                <w:color w:val="000000"/>
              </w:rPr>
            </w:pPr>
            <w:r w:rsidRPr="00344373">
              <w:rPr>
                <w:rFonts w:asciiTheme="minorHAnsi" w:hAnsiTheme="minorHAnsi" w:cstheme="minorHAnsi"/>
                <w:b/>
                <w:bCs/>
                <w:color w:val="000000"/>
              </w:rPr>
              <w:t>Jedinica mjere</w:t>
            </w:r>
          </w:p>
        </w:tc>
        <w:tc>
          <w:tcPr>
            <w:tcW w:w="1213" w:type="dxa"/>
            <w:tcBorders>
              <w:top w:val="single" w:sz="8" w:space="0" w:color="auto"/>
              <w:left w:val="nil"/>
              <w:bottom w:val="single" w:sz="4" w:space="0" w:color="auto"/>
              <w:right w:val="single" w:sz="8" w:space="0" w:color="auto"/>
            </w:tcBorders>
            <w:shd w:val="clear" w:color="000000" w:fill="D9D9D9"/>
            <w:vAlign w:val="center"/>
            <w:hideMark/>
          </w:tcPr>
          <w:p w14:paraId="2F0A7280" w14:textId="77777777" w:rsidR="00005779" w:rsidRPr="00344373" w:rsidRDefault="00005779" w:rsidP="007650A3">
            <w:pPr>
              <w:jc w:val="center"/>
              <w:rPr>
                <w:rFonts w:asciiTheme="minorHAnsi" w:hAnsiTheme="minorHAnsi" w:cstheme="minorHAnsi"/>
                <w:b/>
                <w:bCs/>
                <w:color w:val="000000"/>
              </w:rPr>
            </w:pPr>
            <w:r w:rsidRPr="00344373">
              <w:rPr>
                <w:rFonts w:asciiTheme="minorHAnsi" w:hAnsiTheme="minorHAnsi" w:cstheme="minorHAnsi"/>
                <w:b/>
                <w:bCs/>
                <w:color w:val="000000"/>
              </w:rPr>
              <w:t>Količina</w:t>
            </w:r>
          </w:p>
        </w:tc>
      </w:tr>
      <w:tr w:rsidR="00005779" w:rsidRPr="00344373" w14:paraId="76BF9559" w14:textId="77777777" w:rsidTr="00DF705E">
        <w:trPr>
          <w:trHeight w:val="315"/>
          <w:jc w:val="center"/>
        </w:trPr>
        <w:tc>
          <w:tcPr>
            <w:tcW w:w="8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BADE37" w14:textId="77777777" w:rsidR="00005779" w:rsidRPr="00344373" w:rsidRDefault="00005779" w:rsidP="00005779">
            <w:pPr>
              <w:pStyle w:val="ListParagraph"/>
              <w:numPr>
                <w:ilvl w:val="0"/>
                <w:numId w:val="11"/>
              </w:numPr>
              <w:spacing w:after="0" w:line="240" w:lineRule="auto"/>
              <w:rPr>
                <w:rFonts w:asciiTheme="minorHAnsi" w:eastAsia="Times New Roman" w:hAnsiTheme="minorHAnsi" w:cstheme="minorHAnsi"/>
                <w:b/>
                <w:bCs/>
                <w:color w:val="000000"/>
                <w:sz w:val="24"/>
                <w:szCs w:val="24"/>
              </w:rPr>
            </w:pPr>
          </w:p>
        </w:tc>
        <w:tc>
          <w:tcPr>
            <w:tcW w:w="2681" w:type="dxa"/>
            <w:tcBorders>
              <w:top w:val="single" w:sz="4" w:space="0" w:color="auto"/>
              <w:left w:val="nil"/>
              <w:bottom w:val="single" w:sz="4" w:space="0" w:color="auto"/>
              <w:right w:val="single" w:sz="4" w:space="0" w:color="auto"/>
            </w:tcBorders>
            <w:shd w:val="clear" w:color="auto" w:fill="auto"/>
            <w:vAlign w:val="center"/>
            <w:hideMark/>
          </w:tcPr>
          <w:p w14:paraId="6BEB9B5A" w14:textId="6DFF7D68" w:rsidR="00005779" w:rsidRPr="00344373" w:rsidRDefault="008819AF" w:rsidP="007650A3">
            <w:pPr>
              <w:jc w:val="center"/>
              <w:rPr>
                <w:rFonts w:asciiTheme="minorHAnsi" w:hAnsiTheme="minorHAnsi" w:cstheme="minorHAnsi"/>
                <w:b/>
                <w:bCs/>
                <w:color w:val="000000"/>
              </w:rPr>
            </w:pPr>
            <w:r>
              <w:rPr>
                <w:rFonts w:asciiTheme="minorHAnsi" w:hAnsiTheme="minorHAnsi" w:cstheme="minorHAnsi"/>
                <w:b/>
                <w:bCs/>
                <w:color w:val="000000"/>
              </w:rPr>
              <w:t>Glavno vatrogasno vozilo</w:t>
            </w:r>
          </w:p>
        </w:tc>
        <w:tc>
          <w:tcPr>
            <w:tcW w:w="8331" w:type="dxa"/>
            <w:tcBorders>
              <w:top w:val="single" w:sz="4" w:space="0" w:color="auto"/>
              <w:left w:val="nil"/>
              <w:bottom w:val="single" w:sz="4" w:space="0" w:color="auto"/>
              <w:right w:val="single" w:sz="4" w:space="0" w:color="auto"/>
            </w:tcBorders>
            <w:shd w:val="clear" w:color="auto" w:fill="auto"/>
            <w:vAlign w:val="center"/>
            <w:hideMark/>
          </w:tcPr>
          <w:p w14:paraId="67769E0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namijenjeno za aerodrome (izrađeno na “custom” šasiji)</w:t>
            </w:r>
          </w:p>
          <w:p w14:paraId="4C9890D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novo, neupotrebljivano i proizvedeno 2022. godine ili kasnije</w:t>
            </w:r>
          </w:p>
          <w:p w14:paraId="7F0D1AD6" w14:textId="77777777" w:rsidR="00150278" w:rsidRDefault="00150278" w:rsidP="008819AF">
            <w:pPr>
              <w:jc w:val="both"/>
              <w:rPr>
                <w:rFonts w:asciiTheme="minorHAnsi" w:hAnsiTheme="minorHAnsi" w:cstheme="minorHAnsi"/>
              </w:rPr>
            </w:pPr>
          </w:p>
          <w:p w14:paraId="5C3E8B7D" w14:textId="6BE9AFE0"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DIZEL motor - minumum 500 kw, vodeno hlađeni, predviđen za rad na temperaturama -15 do +50 stepeni Celzijusa,  minimum EURO V -  motor mora imati grijač AC 230V/1500 W </w:t>
            </w:r>
          </w:p>
          <w:p w14:paraId="667A1DFD"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Performanse motora moraju biti predviđene za aerodromska vatrogasna vozila</w:t>
            </w:r>
          </w:p>
          <w:p w14:paraId="75DD5C1B" w14:textId="34CB7B41" w:rsidR="008819AF" w:rsidRPr="008819AF" w:rsidRDefault="008819AF" w:rsidP="008819AF">
            <w:pPr>
              <w:jc w:val="both"/>
              <w:rPr>
                <w:rFonts w:asciiTheme="minorHAnsi" w:hAnsiTheme="minorHAnsi" w:cstheme="minorHAnsi"/>
              </w:rPr>
            </w:pPr>
          </w:p>
          <w:p w14:paraId="482378E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Šasija 6x6  sa pogonom na svim točkovima </w:t>
            </w:r>
          </w:p>
          <w:p w14:paraId="13E25B4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Konstrukcija šasije mora biti od čeličnih ploča i profila, dovoljne debljine bez mogućnosti distorzije zavarenih čeličnih sekcija, osiguravajući optimalne vozne karakteristike, za putnu i terensku vožnju, primjerena za pogon 6x6</w:t>
            </w:r>
          </w:p>
          <w:p w14:paraId="6DD4D4C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Konstrukcija šasije mora imati oslanjanje koja apsorbuje dinamičke udare i vibracije usled neravnog terena vožnje van puta</w:t>
            </w:r>
          </w:p>
          <w:p w14:paraId="18F417F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Sve čelične strukture šasije i nosećih konstrukcija moraju biti zaštićene od korozije procesom vrućeg cinkovanja</w:t>
            </w:r>
            <w:r w:rsidRPr="008819AF">
              <w:rPr>
                <w:rFonts w:asciiTheme="minorHAnsi" w:hAnsiTheme="minorHAnsi" w:cstheme="minorHAnsi"/>
              </w:rPr>
              <w:tab/>
            </w:r>
          </w:p>
          <w:p w14:paraId="6748E6D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Blokada diferencijala na svim osovinama (upravljanje od strane vozača iz kabine)</w:t>
            </w:r>
          </w:p>
          <w:p w14:paraId="72CD1DE5"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projektovano da se kreće izvan puteva i ima visinu od zemlje do najniže tačke vozila minimalno 0,30 m</w:t>
            </w:r>
          </w:p>
          <w:p w14:paraId="4200DF3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Nosivost osovina mora odgovarati ukupnoj masi vozila i ravnomjerno biti raspoređena</w:t>
            </w:r>
          </w:p>
          <w:p w14:paraId="367F1E2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Maksimalne dimenzije vozila: </w:t>
            </w:r>
          </w:p>
          <w:p w14:paraId="45B4F00C" w14:textId="77777777" w:rsidR="008819AF" w:rsidRPr="008819AF" w:rsidRDefault="008819AF" w:rsidP="008819AF">
            <w:pPr>
              <w:pStyle w:val="ListParagraph"/>
              <w:numPr>
                <w:ilvl w:val="0"/>
                <w:numId w:val="17"/>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lastRenderedPageBreak/>
              <w:t xml:space="preserve">Dužina sa najisturenijim djelovima maksimalno 12,5m </w:t>
            </w:r>
          </w:p>
          <w:p w14:paraId="4969DE71" w14:textId="77777777" w:rsidR="008819AF" w:rsidRPr="008819AF" w:rsidRDefault="008819AF" w:rsidP="008819AF">
            <w:pPr>
              <w:pStyle w:val="ListParagraph"/>
              <w:numPr>
                <w:ilvl w:val="0"/>
                <w:numId w:val="17"/>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Širina sa najisturenijim djelovima maksimalno 3,5m </w:t>
            </w:r>
          </w:p>
          <w:p w14:paraId="7D8765F8" w14:textId="77777777" w:rsidR="008819AF" w:rsidRPr="008819AF" w:rsidRDefault="008819AF" w:rsidP="008819AF">
            <w:pPr>
              <w:pStyle w:val="ListParagraph"/>
              <w:numPr>
                <w:ilvl w:val="0"/>
                <w:numId w:val="17"/>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Visina od poda do najisturenije tačke maksimalno 4m </w:t>
            </w:r>
          </w:p>
          <w:p w14:paraId="4E5FE1E4" w14:textId="77777777" w:rsidR="008819AF" w:rsidRPr="008819AF" w:rsidRDefault="008819AF" w:rsidP="008819AF">
            <w:pPr>
              <w:pStyle w:val="ListParagraph"/>
              <w:numPr>
                <w:ilvl w:val="0"/>
                <w:numId w:val="17"/>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Poprečni nagib prevrtanja (statički) min 28</w:t>
            </w:r>
            <w:bookmarkStart w:id="2" w:name="_Hlk122513666"/>
            <w:r w:rsidRPr="008819AF">
              <w:rPr>
                <w:rFonts w:asciiTheme="minorHAnsi" w:hAnsiTheme="minorHAnsi" w:cstheme="minorHAnsi"/>
                <w:sz w:val="24"/>
                <w:szCs w:val="24"/>
              </w:rPr>
              <w:t>°</w:t>
            </w:r>
            <w:bookmarkEnd w:id="2"/>
          </w:p>
          <w:p w14:paraId="4F69B8FA" w14:textId="77777777" w:rsidR="008819AF" w:rsidRPr="008819AF" w:rsidRDefault="008819AF" w:rsidP="008819AF">
            <w:pPr>
              <w:pStyle w:val="ListParagraph"/>
              <w:numPr>
                <w:ilvl w:val="0"/>
                <w:numId w:val="17"/>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Dozvoljeni prelazni (prilazni i odlazni) nagib minimum 30°</w:t>
            </w:r>
          </w:p>
          <w:p w14:paraId="25EA1DCC" w14:textId="77777777" w:rsidR="008819AF" w:rsidRPr="008819AF" w:rsidRDefault="008819AF" w:rsidP="008819AF">
            <w:pPr>
              <w:jc w:val="both"/>
              <w:rPr>
                <w:rFonts w:asciiTheme="minorHAnsi" w:hAnsiTheme="minorHAnsi" w:cstheme="minorHAnsi"/>
              </w:rPr>
            </w:pPr>
          </w:p>
          <w:p w14:paraId="2185DFD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Rezervoar goriva kapaciteta min: 250 litara izrađen od nekorozivnog materijala (npr. polietilen ili slično)</w:t>
            </w:r>
          </w:p>
          <w:p w14:paraId="27E8446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opremljeno radnom kočnicom (prednja i zadnja) sa EBS (elektronskim sistemom kočenja) i ABS (automatski sistem protiv blokiranja točkova)</w:t>
            </w:r>
          </w:p>
          <w:p w14:paraId="1495A18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opremljeno sistemom motornog kočenja</w:t>
            </w:r>
          </w:p>
          <w:p w14:paraId="4B61832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opremljeno parkirnom kočnicom</w:t>
            </w:r>
          </w:p>
          <w:p w14:paraId="76F1D00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Gume na točkovima moraju biti univerzalne (ljeto/zima) sa performansama koje garantuju izdrživost pri maksimalnoj brzini i masi ponuđenog vozila (računa se masa punog vozila)</w:t>
            </w:r>
          </w:p>
          <w:p w14:paraId="35C67A5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Ubrzanje vozila pod punim opterećenjem od 0km/h do 80km/h za manje od 35 sekundi</w:t>
            </w:r>
          </w:p>
          <w:p w14:paraId="1A50B86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da ima pogon na svim točkovima i da razvije brzinu kretanja ne manju od 100 km/h, pod punim opterećenjem</w:t>
            </w:r>
          </w:p>
          <w:p w14:paraId="25BFC607" w14:textId="7D443BA9" w:rsidR="008819AF" w:rsidRPr="008819AF" w:rsidRDefault="008819AF" w:rsidP="008819AF">
            <w:pPr>
              <w:jc w:val="both"/>
              <w:rPr>
                <w:rFonts w:asciiTheme="minorHAnsi" w:hAnsiTheme="minorHAnsi" w:cstheme="minorHAnsi"/>
              </w:rPr>
            </w:pPr>
          </w:p>
          <w:p w14:paraId="491CB643"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Rezervoar za vodu minimalng kapaciteta 12.000 l izrađen od nekorozivnog materijala (npr. polietilen ili slično) sa ugrađenim valobranima koji sprječavaju kritično talasanje vode u rezervoaru prilikom vožnje kao i vrtloženje vode </w:t>
            </w:r>
          </w:p>
          <w:p w14:paraId="6D88F943"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Revizioni otvor rezervoara za vodu prečnika min 450 mm</w:t>
            </w:r>
          </w:p>
          <w:p w14:paraId="3ACF5FC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Ugrađena prelivna i drenažna ventilacija rezervoara za vodu usmjerena na pod ispod okvira šasije (osiguranje od previsokog pritiska i podpritiska)</w:t>
            </w:r>
          </w:p>
          <w:p w14:paraId="409A001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Cijevni vodovi za punjenje rezervoara moraju biti opremljeni nepovratnim ventilima, sitkama, stabilnim i slijepim spojnicama </w:t>
            </w:r>
          </w:p>
          <w:p w14:paraId="6F01CE3D"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Mogućnost potpunog ispuštanja vode iz rezervoara</w:t>
            </w:r>
          </w:p>
          <w:p w14:paraId="3351E53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lastRenderedPageBreak/>
              <w:t>Spojevi za punjenje rezervoara za vodu sa obje strane vozila koji moraju imati nepovratni ventil montiran na prirubnicu rezervoara, vod za punjenje odgovarajućih dimenzija sa ventilom koji se ručno pokreće, filterom i slijepom spojnicom</w:t>
            </w:r>
          </w:p>
          <w:p w14:paraId="67D3F800" w14:textId="3DB1B470" w:rsidR="008819AF" w:rsidRPr="008819AF" w:rsidRDefault="008819AF" w:rsidP="008819AF">
            <w:pPr>
              <w:jc w:val="both"/>
              <w:rPr>
                <w:rFonts w:asciiTheme="minorHAnsi" w:hAnsiTheme="minorHAnsi" w:cstheme="minorHAnsi"/>
              </w:rPr>
            </w:pPr>
          </w:p>
          <w:p w14:paraId="49DE039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Rezervoar za pjenilo izrađen od antikorozivnog materijala sa kapacitetom koji omogućava stvaranje pjene za dva kompletna punjenja rezervoara za vodu sa procentnom miješanja vode i pjenila od 6% (npr. za rezervoar od 12.000 l minimalna količina pjenila je 1440 l) </w:t>
            </w:r>
          </w:p>
          <w:p w14:paraId="653CD82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Rezervoar za pjenilo mora biti izrađen od nekorozivnog materijala (npr. polietilen ili slično) sa ugrađenim valobranima i revizionim otvorom </w:t>
            </w:r>
          </w:p>
          <w:p w14:paraId="6A3C31C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Mora biti omogućen potpuni ispust pjenila iz rezervoara</w:t>
            </w:r>
          </w:p>
          <w:p w14:paraId="224E2CD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Međumješalica koja omogućava stvaranje pjene u željenom promjeru (1%, 3% i 6 %) i da ima mogućnost regulisanja procenta miješanja iz kabine vozila</w:t>
            </w:r>
          </w:p>
          <w:p w14:paraId="2C1BA2AE"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Automatski način ispiranja sistema čistom vodom, nakon zatvaranja ventila za usisavanje pjenila</w:t>
            </w:r>
          </w:p>
          <w:p w14:paraId="3B3CADE0" w14:textId="6563F1D8" w:rsidR="008819AF" w:rsidRPr="008819AF" w:rsidRDefault="008819AF" w:rsidP="008819AF">
            <w:pPr>
              <w:jc w:val="both"/>
              <w:rPr>
                <w:rFonts w:asciiTheme="minorHAnsi" w:hAnsiTheme="minorHAnsi" w:cstheme="minorHAnsi"/>
              </w:rPr>
            </w:pPr>
          </w:p>
          <w:p w14:paraId="21E73AD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Pumpa za izbacivanje vode/rastvora pjene mora biti izrađena od visokokvalitetnih nekorozivnih materijala, minimalnog kapaciteta 7900 l/min</w:t>
            </w:r>
          </w:p>
          <w:p w14:paraId="3EC973D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Mogućnost izbacivanja vode/pjene dok je vozilo u pokretu (tzv. “Pump-and-roll”)  </w:t>
            </w:r>
          </w:p>
          <w:p w14:paraId="516D02B9" w14:textId="4641DE69" w:rsidR="008819AF" w:rsidRPr="008819AF" w:rsidRDefault="008819AF" w:rsidP="008819AF">
            <w:pPr>
              <w:jc w:val="both"/>
              <w:rPr>
                <w:rFonts w:asciiTheme="minorHAnsi" w:hAnsiTheme="minorHAnsi" w:cstheme="minorHAnsi"/>
              </w:rPr>
            </w:pPr>
          </w:p>
          <w:p w14:paraId="5E0E5F5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Domet mlaza sa krovnog monitora/topa mora biti minimum 90 m za vodu i min 80 m za pjenu</w:t>
            </w:r>
          </w:p>
          <w:p w14:paraId="686BF77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Krovni monitor/top mora imati maksimalni protok vode od minimum 6.000 l/min i mogućnost reduciranog protoka na ½ od maksimalnog</w:t>
            </w:r>
          </w:p>
          <w:p w14:paraId="1101D49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Krovni monitor/top mora imati mogućnost horizontalnog okretanja od 270° i vertikalnog od 85° (+70° do -15°)</w:t>
            </w:r>
          </w:p>
          <w:p w14:paraId="0E468E5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Daljinsko/automatsko upravljanje monitorom/topom iz kabine vozača putem ručice/džojstika kao i mogućnost ručnog upravljanja sa krova </w:t>
            </w:r>
          </w:p>
          <w:p w14:paraId="43CE4F88"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lastRenderedPageBreak/>
              <w:t xml:space="preserve">Džojstik/ručica za upravljanje monitorom/topom mora pratiti poziciju monitora/topa, mora biti ergonomski izvedena i pogodna za upravljanje kako vozaču tako i suvozaču </w:t>
            </w:r>
          </w:p>
          <w:p w14:paraId="5CCDDE4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Svi prekidači za rad monitora/topa moraju biti ili na ručici/džojstiku ili u neposrednoj blizini i moraju biti osvijetljeni kako bi se omogućilo jednostavno korišćenje u mraku </w:t>
            </w:r>
          </w:p>
          <w:p w14:paraId="60D5741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Vozač iz kabine mora imati informaciju o trenutnoj poziciji monitora/topa </w:t>
            </w:r>
          </w:p>
          <w:p w14:paraId="77D404A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Podešavanje deflektora iz kabine vozača mora biti omogućeno i u toku korištenja monitora/topa </w:t>
            </w:r>
          </w:p>
          <w:p w14:paraId="1BC25FA5"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Nakon deaktiviranja monitora/topa potrebno je da se automatski vrati u početnu (sklopljenu) poziciju koja mora imati mogućnost zabravljivanja </w:t>
            </w:r>
          </w:p>
          <w:p w14:paraId="0ADBF79D" w14:textId="6D15E4EA" w:rsidR="008819AF" w:rsidRPr="008819AF" w:rsidRDefault="008819AF" w:rsidP="008819AF">
            <w:pPr>
              <w:jc w:val="both"/>
              <w:rPr>
                <w:rFonts w:asciiTheme="minorHAnsi" w:hAnsiTheme="minorHAnsi" w:cstheme="minorHAnsi"/>
              </w:rPr>
            </w:pPr>
          </w:p>
          <w:p w14:paraId="33B6FE2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Top za vodu na prednjem braniku, takođe mora imati mogućnost upravljanja iz kabine sa mlaznicom za regulaciju protoka (puni do raspršeni mlaz), maksimalni protok vode od minimum 2.000 l/min i minimalni domet vode od 60 m</w:t>
            </w:r>
          </w:p>
          <w:p w14:paraId="0E40056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Top za vodu na prednjem braniku mora imati mogućnost horizontalnog okretanja od minimum 160° i vertikalnog od minimum 80°</w:t>
            </w:r>
          </w:p>
          <w:p w14:paraId="491B9928" w14:textId="7BFBDBFE" w:rsidR="008819AF" w:rsidRPr="008819AF" w:rsidRDefault="008819AF" w:rsidP="008819AF">
            <w:pPr>
              <w:jc w:val="both"/>
              <w:rPr>
                <w:rFonts w:asciiTheme="minorHAnsi" w:hAnsiTheme="minorHAnsi" w:cstheme="minorHAnsi"/>
              </w:rPr>
            </w:pPr>
          </w:p>
          <w:p w14:paraId="42CF667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da ima ugrađen sistem samozaštite vodom, projektovan na način da štiti podvozje vozila na svim osovinama </w:t>
            </w:r>
          </w:p>
          <w:p w14:paraId="299B3315" w14:textId="3C6185B8" w:rsidR="008819AF" w:rsidRDefault="008819AF" w:rsidP="008819AF">
            <w:pPr>
              <w:jc w:val="both"/>
              <w:rPr>
                <w:rFonts w:asciiTheme="minorHAnsi" w:hAnsiTheme="minorHAnsi" w:cstheme="minorHAnsi"/>
              </w:rPr>
            </w:pPr>
          </w:p>
          <w:p w14:paraId="0453BF8F" w14:textId="1BE89104" w:rsidR="00953ED2" w:rsidRDefault="00953ED2" w:rsidP="008819AF">
            <w:pPr>
              <w:jc w:val="both"/>
              <w:rPr>
                <w:rFonts w:asciiTheme="minorHAnsi" w:hAnsiTheme="minorHAnsi" w:cstheme="minorHAnsi"/>
              </w:rPr>
            </w:pPr>
          </w:p>
          <w:p w14:paraId="4410058B" w14:textId="77777777" w:rsidR="00953ED2" w:rsidRPr="008819AF" w:rsidRDefault="00953ED2" w:rsidP="008819AF">
            <w:pPr>
              <w:jc w:val="both"/>
              <w:rPr>
                <w:rFonts w:asciiTheme="minorHAnsi" w:hAnsiTheme="minorHAnsi" w:cstheme="minorHAnsi"/>
              </w:rPr>
            </w:pPr>
          </w:p>
          <w:p w14:paraId="4203818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biti opremljeno sistemom za gašenje prahom sledećih karakteristika: </w:t>
            </w:r>
          </w:p>
          <w:p w14:paraId="1B8CC3CE"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Rezervoar za prah min 250 kg, sa prahom standarda MEST EN 615 (ISO 7202) </w:t>
            </w:r>
          </w:p>
          <w:p w14:paraId="02406C50"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Radni pritisak: 12 +/-2  bara</w:t>
            </w:r>
          </w:p>
          <w:p w14:paraId="7C87EE8F"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Boca sa pogonskim gasom za akativiranje sistema za prah odgovarajuće zapremine i pritiska </w:t>
            </w:r>
          </w:p>
          <w:p w14:paraId="05D7D852"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Sigurnosni ventil prekomjernog pritisaka mora biti postavljen na 14 bara</w:t>
            </w:r>
          </w:p>
          <w:p w14:paraId="44926947"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Vrijeme postizanja radnog pritisaka u rezervoaru mora iznositi max 15 sekundi</w:t>
            </w:r>
          </w:p>
          <w:p w14:paraId="3FDD9811"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lastRenderedPageBreak/>
              <w:t>Mogućnost ispiranja sistema i ispuštanja pritisaka</w:t>
            </w:r>
          </w:p>
          <w:p w14:paraId="331FA4C2"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Manometar pritisaka za rezervoar s prahom</w:t>
            </w:r>
          </w:p>
          <w:p w14:paraId="6000857C"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Manometar pritisaka za pogonski plin </w:t>
            </w:r>
          </w:p>
          <w:p w14:paraId="0F0DCC2D"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Vitlo za brzu intervenciju spojeno na sistem za gašenje prahom sa kočnicom i min 30 m crijeva sa elektronskim namotavanjem, prečnika 32 mm i  spojkama</w:t>
            </w:r>
          </w:p>
          <w:p w14:paraId="1F5EA3EE"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Mlaznica praha spojena je sa crijevom praha </w:t>
            </w:r>
          </w:p>
          <w:p w14:paraId="0CC3A32D" w14:textId="77777777" w:rsidR="008819AF" w:rsidRPr="008819AF" w:rsidRDefault="008819AF" w:rsidP="008819AF">
            <w:pPr>
              <w:pStyle w:val="ListParagraph"/>
              <w:numPr>
                <w:ilvl w:val="0"/>
                <w:numId w:val="18"/>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Protok: min 2,5 kg/sek</w:t>
            </w:r>
          </w:p>
          <w:p w14:paraId="4857B44A" w14:textId="77777777" w:rsidR="008819AF" w:rsidRPr="008819AF" w:rsidRDefault="008819AF" w:rsidP="008819AF">
            <w:pPr>
              <w:ind w:left="450"/>
              <w:jc w:val="both"/>
              <w:rPr>
                <w:rFonts w:asciiTheme="minorHAnsi" w:hAnsiTheme="minorHAnsi" w:cstheme="minorHAnsi"/>
              </w:rPr>
            </w:pPr>
          </w:p>
          <w:p w14:paraId="67AC448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opremljeno sistemom upravljanja servo upravljačem</w:t>
            </w:r>
          </w:p>
          <w:p w14:paraId="56CE2AD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Električi sistem šasije i nadogradnje 24V</w:t>
            </w:r>
          </w:p>
          <w:p w14:paraId="3E4D4EB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Automatski 6-stepeni mjenjač sa zaštitom od nepravilnog korištenja</w:t>
            </w:r>
          </w:p>
          <w:p w14:paraId="36D2BF6B" w14:textId="015904F2" w:rsidR="008819AF" w:rsidRPr="008819AF" w:rsidRDefault="008819AF" w:rsidP="008819AF">
            <w:pPr>
              <w:jc w:val="both"/>
              <w:rPr>
                <w:rFonts w:asciiTheme="minorHAnsi" w:hAnsiTheme="minorHAnsi" w:cstheme="minorHAnsi"/>
              </w:rPr>
            </w:pPr>
          </w:p>
          <w:p w14:paraId="4E063108"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Kabina sa minimalno dvoje vrata (po jedna sa obje strane vozila) koja se otvaraju pod uglom od minimum 90 stepeni i omogućavaju komotan ulazak posade sa komplet opremom uključujući i disajne aparate</w:t>
            </w:r>
          </w:p>
          <w:p w14:paraId="5E93CC7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Kabina mora imati vozačko sjedište sa vazdušnim oslanjanjem, učvrstivo, sa mogućnošću podešavanja (vodoravno, uspravno, nagib), sa sigurnosnim pojasom u 3 tačke </w:t>
            </w:r>
          </w:p>
          <w:p w14:paraId="67187CF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Kabina mora posjedovati još dodatno najmanje 4 sjedišta za vatrogasce </w:t>
            </w:r>
          </w:p>
          <w:p w14:paraId="317E503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Minimum 2 sjedišta moraju imati predviđeno mjesto za postavljanje boce sa komprimovanim vazduhom</w:t>
            </w:r>
          </w:p>
          <w:p w14:paraId="55D7407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Izlaz na krov iz kabine vozila</w:t>
            </w:r>
          </w:p>
          <w:p w14:paraId="3DD0045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Vjetrobransko staklo, krovni prozori i bočni prozori moraju biti izrađeni od sigurnosnog stakla </w:t>
            </w:r>
          </w:p>
          <w:p w14:paraId="70428C63"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Vjetrobransko staklo mora biti elektronski grijano</w:t>
            </w:r>
          </w:p>
          <w:p w14:paraId="4410A08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Retrovizori moraju biti elektronski i grijani i podesivi</w:t>
            </w:r>
          </w:p>
          <w:p w14:paraId="4CEC6BA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Kabina mora biti klimatizovana (grijanje i hlađenje), mora imati osvjetljenje a svi prekidači moraju imati optičku indikaciju u cilju bolje vidljivosti </w:t>
            </w:r>
          </w:p>
          <w:p w14:paraId="24EBFB55"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lastRenderedPageBreak/>
              <w:t xml:space="preserve">Svi prekidači i kontrolni uređaji moraju biti raspoređeni na način da je omogućeno jednoj osobi da upravlja </w:t>
            </w:r>
          </w:p>
          <w:p w14:paraId="0C15AEC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Upravljač (volan) mora biti na lijevoj strani vozila podesiv po visini i nagibu</w:t>
            </w:r>
          </w:p>
          <w:p w14:paraId="32030FCD" w14:textId="7C3912C6" w:rsidR="008819AF" w:rsidRDefault="008819AF" w:rsidP="008819AF">
            <w:pPr>
              <w:jc w:val="both"/>
              <w:rPr>
                <w:rFonts w:asciiTheme="minorHAnsi" w:hAnsiTheme="minorHAnsi" w:cstheme="minorHAnsi"/>
              </w:rPr>
            </w:pPr>
            <w:r w:rsidRPr="008819AF">
              <w:rPr>
                <w:rFonts w:asciiTheme="minorHAnsi" w:hAnsiTheme="minorHAnsi" w:cstheme="minorHAnsi"/>
              </w:rPr>
              <w:t xml:space="preserve">U kabini vozila na kontrolnoj tabli ili displeju (jednom ili više) koji su u vidnom polju vozača moraju biti prikazane sledeće informacije: brzina vozila, tahometar (elektronski), pokazivač moda mjenjača, pređenu kilometražu, broj ranih sati, nivo goriva, voltmetar, vrijeme, spoljašnju temperaturu, pokazivač smjera (migavac), svijetla (duga, kratka, svijetla za maglu...), temperaturu ulja i rashladne tečnosti, pritisak vazduha, aktivne blokade diferencijala, količina vode u rezervoaru, količina pjenila, da li je aktivirano gašenje prahom, informacije o greškama na vozilu/nadogradnji sa mogućnošću čuvanja grešaka radi kasnije dijagnostike </w:t>
            </w:r>
          </w:p>
          <w:p w14:paraId="34924199" w14:textId="77777777" w:rsidR="00935768" w:rsidRPr="008819AF" w:rsidRDefault="00935768" w:rsidP="008819AF">
            <w:pPr>
              <w:jc w:val="both"/>
              <w:rPr>
                <w:rFonts w:asciiTheme="minorHAnsi" w:hAnsiTheme="minorHAnsi" w:cstheme="minorHAnsi"/>
              </w:rPr>
            </w:pPr>
          </w:p>
          <w:p w14:paraId="3A81FA2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Na kontrolnoj tabli/displeju je takođe potrebno da postoje upozorenja na: niski pritisak ulja, visoku temperaturu rashladne tečnosti, nizak nivo rashladne tečnosti, visoka temperatura ulja, aktivirana parkirna kočnica, nizak nivo goriva, ABS isključen, kao i bilo kakvu grešku u sistemu </w:t>
            </w:r>
          </w:p>
          <w:p w14:paraId="27665301" w14:textId="69EB543C" w:rsidR="008819AF" w:rsidRPr="008819AF" w:rsidRDefault="008819AF" w:rsidP="008819AF">
            <w:pPr>
              <w:jc w:val="both"/>
              <w:rPr>
                <w:rFonts w:asciiTheme="minorHAnsi" w:hAnsiTheme="minorHAnsi" w:cstheme="minorHAnsi"/>
              </w:rPr>
            </w:pPr>
          </w:p>
          <w:p w14:paraId="1B8B26F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U kabini vozila mora biti omogućeno upravljanje i kontrolisanje sledećih sistema: upravljanje pumpom automatski/ručni rad, postavljanje krovnog i prednjeg monitora/topa u radni položaj sa uključenim reflektorima, upravljanje rasvjetnim uređajima … </w:t>
            </w:r>
          </w:p>
          <w:p w14:paraId="446327F3" w14:textId="040B70D8" w:rsidR="008819AF" w:rsidRPr="008819AF" w:rsidRDefault="008819AF" w:rsidP="008819AF">
            <w:pPr>
              <w:jc w:val="both"/>
              <w:rPr>
                <w:rFonts w:asciiTheme="minorHAnsi" w:hAnsiTheme="minorHAnsi" w:cstheme="minorHAnsi"/>
              </w:rPr>
            </w:pPr>
          </w:p>
          <w:p w14:paraId="2B007B08"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Svi prekidači i operativni elementi na vozilu moraju biti označeni na crnogorskom jeziku </w:t>
            </w:r>
          </w:p>
          <w:p w14:paraId="4C7CAF02" w14:textId="45F4C94A" w:rsidR="008819AF" w:rsidRPr="008819AF" w:rsidRDefault="008819AF" w:rsidP="008819AF">
            <w:pPr>
              <w:jc w:val="both"/>
              <w:rPr>
                <w:rFonts w:asciiTheme="minorHAnsi" w:hAnsiTheme="minorHAnsi" w:cstheme="minorHAnsi"/>
              </w:rPr>
            </w:pPr>
          </w:p>
          <w:p w14:paraId="6652B60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Sve površine za kretanje vatrogasaca, uključujući i krov moraju biti obezbijeđene od klizanja</w:t>
            </w:r>
          </w:p>
          <w:p w14:paraId="0E1EA76E"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da ima ugrađen sistem za održavanje vazduha u instalaciji dok motor vozila nije uključen, Sistem za punjenje akumulatora (230V / 50Hz ) i snabdijevanje vozila strujom ugrađen na vozilu </w:t>
            </w:r>
          </w:p>
          <w:p w14:paraId="4909DBDC" w14:textId="5ADAE5E9" w:rsidR="008819AF" w:rsidRPr="008819AF" w:rsidRDefault="008819AF" w:rsidP="008819AF">
            <w:pPr>
              <w:jc w:val="both"/>
              <w:rPr>
                <w:rFonts w:asciiTheme="minorHAnsi" w:hAnsiTheme="minorHAnsi" w:cstheme="minorHAnsi"/>
              </w:rPr>
            </w:pPr>
          </w:p>
          <w:p w14:paraId="1A4469E8"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Na zadnjem dijelu vozila moraju biti izvedene ljestve za pristup krovu</w:t>
            </w:r>
          </w:p>
          <w:p w14:paraId="4D9F9AB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biti opremljeno sa najmanje 2 spremnika za smještaj opreme za spašavanje, zatvorena roletnama koje moraju biti vodonepropusne i svjetlonepropusne, i opremljene sa bravom za zaključavanje i ručkom za otvaranje </w:t>
            </w:r>
          </w:p>
          <w:p w14:paraId="7EFFF3A3"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U spremnicima moraju biti postavljeni nosači i police za opremu po upustvu i u dogovoru s naručiocem a zatvaranje spremnika odjeljka roletnama vrši se prema dolje s poteznom trakom </w:t>
            </w:r>
          </w:p>
          <w:p w14:paraId="3C32B02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Ugrađena LED svijetla automatski se aktiviraju pri otvaranju vrata spremnika </w:t>
            </w:r>
          </w:p>
          <w:p w14:paraId="7F9C6610" w14:textId="1AB3072B" w:rsidR="008819AF" w:rsidRPr="008819AF" w:rsidRDefault="008819AF" w:rsidP="008819AF">
            <w:pPr>
              <w:jc w:val="both"/>
              <w:rPr>
                <w:rFonts w:asciiTheme="minorHAnsi" w:hAnsiTheme="minorHAnsi" w:cstheme="minorHAnsi"/>
              </w:rPr>
            </w:pPr>
          </w:p>
          <w:p w14:paraId="2E045FD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da ima instalaciju za postavljanje potisnih crijeva za gašenje požara EU standarda: B i/ili C</w:t>
            </w:r>
          </w:p>
          <w:p w14:paraId="78DE520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Svi cjevovodi za vodu, usisni priključci i izlazi pod pritiskom pumpe moraju biti izrađeni od materijala otpornih na koroziju</w:t>
            </w:r>
          </w:p>
          <w:p w14:paraId="03FF132C" w14:textId="6126C932" w:rsidR="008819AF" w:rsidRPr="008819AF" w:rsidRDefault="008819AF" w:rsidP="008819AF">
            <w:pPr>
              <w:jc w:val="both"/>
              <w:rPr>
                <w:rFonts w:asciiTheme="minorHAnsi" w:hAnsiTheme="minorHAnsi" w:cstheme="minorHAnsi"/>
              </w:rPr>
            </w:pPr>
          </w:p>
          <w:p w14:paraId="6B8F2D1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Svi daljinski upravljani ventili moraju biti dodatno opremljeni sistemom za ručno aktiviranje u slučaju nužde</w:t>
            </w:r>
          </w:p>
          <w:p w14:paraId="6EC0B3D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Usisni vod iz rezervoara za vodu s daljinski upravljanim elektro-pneumatskim ventilom</w:t>
            </w:r>
          </w:p>
          <w:p w14:paraId="71C0818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Usisni vod iz rezervoara pjenila s daljinski upravljanim elektro-pneumatskim ventilom </w:t>
            </w:r>
          </w:p>
          <w:p w14:paraId="01369920"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Bočni usisni vod za vodu s leptirastim ventilom, ručno otvaranje/ zatvaranje i ugrađenom fiksnom i slijepom spojnicom</w:t>
            </w:r>
          </w:p>
          <w:p w14:paraId="269D1C3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Bočni usisni vod za pjenilo, ručno otvaranje/ zatvaranje  i ugrađenom fiksnom i slijepom spojnicom</w:t>
            </w:r>
          </w:p>
          <w:p w14:paraId="744F6D26"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Spojnice za bočni usisni vod za vodu i pjenilo</w:t>
            </w:r>
          </w:p>
          <w:p w14:paraId="261B3EFC" w14:textId="2801756E" w:rsidR="008819AF" w:rsidRPr="008819AF" w:rsidRDefault="008819AF" w:rsidP="008819AF">
            <w:pPr>
              <w:jc w:val="both"/>
              <w:rPr>
                <w:rFonts w:asciiTheme="minorHAnsi" w:hAnsiTheme="minorHAnsi" w:cstheme="minorHAnsi"/>
              </w:rPr>
            </w:pPr>
          </w:p>
          <w:p w14:paraId="7E4C024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Vitlo za brzu intervenciju gašenja vodom/pjenom sa crijevom montirano je na okretni preklopni okvir s blokadama od 45 ° i 90°</w:t>
            </w:r>
          </w:p>
          <w:p w14:paraId="44FFD7C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lastRenderedPageBreak/>
              <w:t>Dužina crijeva minimum 30 m, kruto gumeno crijevo s unutrašnjim prečnikom od minimum 32 mm, spojeno na vitlo, sa spojnicom tipa C (Ø52 mm)</w:t>
            </w:r>
          </w:p>
          <w:p w14:paraId="260698E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Električni pogon za namotavanje crijeva </w:t>
            </w:r>
          </w:p>
          <w:p w14:paraId="6625CAE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Dugme za uključivanje/isključivanje elektropneumatski upravljanog ventila, montirano je uz vitlo za crijevo </w:t>
            </w:r>
          </w:p>
          <w:p w14:paraId="52E62E6D" w14:textId="5B02D6E0" w:rsidR="008819AF" w:rsidRPr="008819AF" w:rsidRDefault="008819AF" w:rsidP="008819AF">
            <w:pPr>
              <w:jc w:val="both"/>
              <w:rPr>
                <w:rFonts w:asciiTheme="minorHAnsi" w:hAnsiTheme="minorHAnsi" w:cstheme="minorHAnsi"/>
              </w:rPr>
            </w:pPr>
          </w:p>
          <w:p w14:paraId="638FE70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U odjeljku (sa bočne strane vozila) mora biti instalirana kontrolna tabla i instrument tabla namijenjena za rad i kontrolu vatrogasne pumpe, vatrogasnih uređaja sa prikazom informacija i mora sadržati minimum: </w:t>
            </w:r>
          </w:p>
          <w:p w14:paraId="229E28A5"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uključenje/isključenje vatrogasne pumpe</w:t>
            </w:r>
          </w:p>
          <w:p w14:paraId="288A1184"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usisavanje vode iz rezervoara za vodu</w:t>
            </w:r>
          </w:p>
          <w:p w14:paraId="53CECB0B"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punjenje rezervoara vode preko vatrogasne pumpe</w:t>
            </w:r>
          </w:p>
          <w:p w14:paraId="3F5059E2"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otvaranje/zatvaranje ventila pjenila iz rezervoara</w:t>
            </w:r>
          </w:p>
          <w:p w14:paraId="08951ABB"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određivanje odnosa miješanja od 1%, od 3% i od 6%</w:t>
            </w:r>
          </w:p>
          <w:p w14:paraId="5B2F336D"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otvaranje/zatvaranje ventila za rad sa vitlom za brzu intervenciju voda/pjena</w:t>
            </w:r>
          </w:p>
          <w:p w14:paraId="3CD4BEFB"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 xml:space="preserve">Dugme za isušivanje sistema </w:t>
            </w:r>
          </w:p>
          <w:p w14:paraId="48AF699E"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Dugme za osvjetljenje radne okoline</w:t>
            </w:r>
          </w:p>
          <w:p w14:paraId="0C73A25A"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Mano-vakuummetar i manometar</w:t>
            </w:r>
          </w:p>
          <w:p w14:paraId="4B2802E7"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Pokazivač količine vode u rezervoaru</w:t>
            </w:r>
          </w:p>
          <w:p w14:paraId="59043833"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Pokazivač količine pjenila u rezervoaru</w:t>
            </w:r>
          </w:p>
          <w:p w14:paraId="11ECE608" w14:textId="77777777" w:rsidR="008819AF" w:rsidRPr="008819AF" w:rsidRDefault="008819AF" w:rsidP="008819AF">
            <w:pPr>
              <w:pStyle w:val="ListParagraph"/>
              <w:numPr>
                <w:ilvl w:val="0"/>
                <w:numId w:val="19"/>
              </w:numPr>
              <w:spacing w:before="0" w:after="0" w:line="259" w:lineRule="auto"/>
              <w:contextualSpacing/>
              <w:jc w:val="both"/>
              <w:rPr>
                <w:rFonts w:asciiTheme="minorHAnsi" w:hAnsiTheme="minorHAnsi" w:cstheme="minorHAnsi"/>
                <w:sz w:val="24"/>
                <w:szCs w:val="24"/>
              </w:rPr>
            </w:pPr>
            <w:r w:rsidRPr="008819AF">
              <w:rPr>
                <w:rFonts w:asciiTheme="minorHAnsi" w:hAnsiTheme="minorHAnsi" w:cstheme="minorHAnsi"/>
                <w:sz w:val="24"/>
                <w:szCs w:val="24"/>
              </w:rPr>
              <w:t>Prikaz informacija o trenutnim izvršnim funkcijama na upravljačkoj ploči, optički i dodatno akustički u slučaju kvara ili nepravilnog rada vatrogasnih uređaja</w:t>
            </w:r>
          </w:p>
          <w:p w14:paraId="48416ACA" w14:textId="16FA2805" w:rsidR="008819AF" w:rsidRPr="008819AF" w:rsidRDefault="008819AF" w:rsidP="008819AF">
            <w:pPr>
              <w:jc w:val="both"/>
              <w:rPr>
                <w:rFonts w:asciiTheme="minorHAnsi" w:hAnsiTheme="minorHAnsi" w:cstheme="minorHAnsi"/>
              </w:rPr>
            </w:pPr>
          </w:p>
          <w:p w14:paraId="10AAB5D5"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Saobraćajna svijetla moraju biti u skladu sa propisima u Crnoj Gori </w:t>
            </w:r>
          </w:p>
          <w:p w14:paraId="000E55D2"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posjedovati i svijetla za maglu,  gabaritna svijetla i krovno osvjetljenje </w:t>
            </w:r>
          </w:p>
          <w:p w14:paraId="40FEF78F"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posjedovati  alarmna  svijetla u plavoj boji i akustični uređaj za upozorenje sa ugrađenim sistemom razglasa </w:t>
            </w:r>
          </w:p>
          <w:p w14:paraId="106C117B"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lastRenderedPageBreak/>
              <w:t>Zvučni signal upozorenja pri kretanju vozila unazad</w:t>
            </w:r>
          </w:p>
          <w:p w14:paraId="1CE74559"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Kamera za vožnju unazad, sa prikazom u kabini vozila</w:t>
            </w:r>
          </w:p>
          <w:p w14:paraId="6F5C1A8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Elektični izvod i prostor za ugradnju radio stanice u kabini vozila (naručilac će obezbijediti samo radio stanicu) </w:t>
            </w:r>
          </w:p>
          <w:p w14:paraId="3B71C96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Vozilo mora biti opremljeno dijagnostičkim sistemom, koje može omogućiti udaljen pristup (putem interneta) u cilju otklanjanja kvara</w:t>
            </w:r>
          </w:p>
          <w:p w14:paraId="1747C4FE"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Vozilo mora biti u dominantno crvenoj boji (finalni izgled će biti usaglašen sa naručiocem) sa logom Aerdroma Crne Gore i natpisima i brojevima koji će naknadno biti dostavljeni </w:t>
            </w:r>
          </w:p>
          <w:p w14:paraId="375CF893"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Svi djelovi vozila, gdje je to moguće, moraju biti ili ofarbani ili tretirani antikorozivnom zaštitom</w:t>
            </w:r>
          </w:p>
          <w:p w14:paraId="04B8F101" w14:textId="15DDF6B9" w:rsidR="008819AF" w:rsidRPr="008819AF" w:rsidRDefault="008819AF" w:rsidP="008819AF">
            <w:pPr>
              <w:jc w:val="both"/>
              <w:rPr>
                <w:rFonts w:asciiTheme="minorHAnsi" w:hAnsiTheme="minorHAnsi" w:cstheme="minorHAnsi"/>
              </w:rPr>
            </w:pPr>
          </w:p>
          <w:p w14:paraId="46025F6C"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Uz vozilo isporučiti:</w:t>
            </w:r>
          </w:p>
          <w:p w14:paraId="64138494"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Jedan rezervni točak</w:t>
            </w:r>
          </w:p>
          <w:p w14:paraId="5BD21381"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Kompletnu tehničku dokumentaciju koja mora sadržati uputstvo za upotrebu i rukovanje vozilom i svim funkcijama vozila, uputstvo za održavanje šasije i vatrogasne nadogradnje sa programom održavanja, spisak svih ugrađenih djelova za oznakam – po dva štampana primjerka na engleskom i crnogorskom jeziku kao i elektronsku verziju </w:t>
            </w:r>
          </w:p>
          <w:p w14:paraId="254331BA" w14:textId="77777777" w:rsidR="008819AF" w:rsidRPr="008819AF" w:rsidRDefault="008819AF" w:rsidP="008819AF">
            <w:pPr>
              <w:jc w:val="both"/>
              <w:rPr>
                <w:rFonts w:asciiTheme="minorHAnsi" w:hAnsiTheme="minorHAnsi" w:cstheme="minorHAnsi"/>
              </w:rPr>
            </w:pPr>
            <w:r w:rsidRPr="008819AF">
              <w:rPr>
                <w:rFonts w:asciiTheme="minorHAnsi" w:hAnsiTheme="minorHAnsi" w:cstheme="minorHAnsi"/>
              </w:rPr>
              <w:t xml:space="preserve">Ponuđač uz vozilo mora isporučiti set osnovnog alata potrebnog za redovno servisiranje i podmazivanje  vozila, kao i hidrauličnu dizalicu dovoljne nosivosti za potrebu zamjene točka </w:t>
            </w:r>
          </w:p>
          <w:p w14:paraId="65F3B214" w14:textId="75124147" w:rsidR="00005779" w:rsidRPr="00344373" w:rsidRDefault="00005779" w:rsidP="008819AF">
            <w:pPr>
              <w:rPr>
                <w:rFonts w:asciiTheme="minorHAnsi" w:hAnsiTheme="minorHAnsi" w:cstheme="minorHAnsi"/>
                <w:bCs/>
                <w:color w:val="000000"/>
                <w:lang w:eastAsia="sr-Latn-CS"/>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1038A99" w14:textId="4EED05DF" w:rsidR="00005779" w:rsidRPr="00344373" w:rsidRDefault="005D248B" w:rsidP="007650A3">
            <w:pPr>
              <w:jc w:val="center"/>
              <w:rPr>
                <w:rFonts w:asciiTheme="minorHAnsi" w:hAnsiTheme="minorHAnsi" w:cstheme="minorHAnsi"/>
                <w:b/>
                <w:bCs/>
                <w:color w:val="000000"/>
              </w:rPr>
            </w:pPr>
            <w:r w:rsidRPr="00344373">
              <w:rPr>
                <w:rFonts w:asciiTheme="minorHAnsi" w:hAnsiTheme="minorHAnsi" w:cstheme="minorHAnsi"/>
                <w:b/>
                <w:bCs/>
                <w:color w:val="000000"/>
              </w:rPr>
              <w:lastRenderedPageBreak/>
              <w:t>KOM</w:t>
            </w:r>
          </w:p>
        </w:tc>
        <w:tc>
          <w:tcPr>
            <w:tcW w:w="1213" w:type="dxa"/>
            <w:tcBorders>
              <w:top w:val="single" w:sz="4" w:space="0" w:color="auto"/>
              <w:left w:val="nil"/>
              <w:bottom w:val="single" w:sz="4" w:space="0" w:color="auto"/>
              <w:right w:val="single" w:sz="8" w:space="0" w:color="auto"/>
            </w:tcBorders>
            <w:shd w:val="clear" w:color="auto" w:fill="auto"/>
            <w:vAlign w:val="center"/>
            <w:hideMark/>
          </w:tcPr>
          <w:p w14:paraId="20C843F5" w14:textId="5A4F4B0B" w:rsidR="00005779" w:rsidRPr="00344373" w:rsidRDefault="008819AF" w:rsidP="007650A3">
            <w:pPr>
              <w:jc w:val="center"/>
              <w:rPr>
                <w:rFonts w:asciiTheme="minorHAnsi" w:hAnsiTheme="minorHAnsi" w:cstheme="minorHAnsi"/>
                <w:b/>
                <w:bCs/>
                <w:color w:val="000000"/>
              </w:rPr>
            </w:pPr>
            <w:r>
              <w:rPr>
                <w:rFonts w:asciiTheme="minorHAnsi" w:hAnsiTheme="minorHAnsi" w:cstheme="minorHAnsi"/>
                <w:b/>
                <w:bCs/>
                <w:color w:val="000000"/>
              </w:rPr>
              <w:t>1</w:t>
            </w:r>
          </w:p>
          <w:p w14:paraId="0FE8F304" w14:textId="79C66EEF" w:rsidR="005D248B" w:rsidRPr="00344373" w:rsidRDefault="005D248B" w:rsidP="007650A3">
            <w:pPr>
              <w:jc w:val="center"/>
              <w:rPr>
                <w:rFonts w:asciiTheme="minorHAnsi" w:hAnsiTheme="minorHAnsi" w:cstheme="minorHAnsi"/>
                <w:color w:val="000000"/>
              </w:rPr>
            </w:pPr>
          </w:p>
        </w:tc>
      </w:tr>
    </w:tbl>
    <w:p w14:paraId="4B1C376F" w14:textId="64FF8903" w:rsidR="005B6571" w:rsidRPr="00344373" w:rsidRDefault="005B6571" w:rsidP="006A156C">
      <w:pPr>
        <w:rPr>
          <w:rFonts w:asciiTheme="minorHAnsi" w:eastAsia="Calibri" w:hAnsiTheme="minorHAnsi" w:cstheme="minorHAnsi"/>
          <w:color w:val="000000"/>
          <w:lang w:val="sr-Latn-ME"/>
        </w:rPr>
      </w:pPr>
    </w:p>
    <w:p w14:paraId="6DF7646A" w14:textId="46D42E18" w:rsidR="00BC3874" w:rsidRPr="00344373" w:rsidRDefault="00BC3874" w:rsidP="006A156C">
      <w:pPr>
        <w:rPr>
          <w:rFonts w:asciiTheme="minorHAnsi" w:eastAsia="Calibri" w:hAnsiTheme="minorHAnsi" w:cstheme="minorHAnsi"/>
          <w:color w:val="000000"/>
          <w:lang w:val="sr-Latn-ME"/>
        </w:rPr>
      </w:pPr>
    </w:p>
    <w:p w14:paraId="6CD55FDC" w14:textId="77777777" w:rsidR="00005779" w:rsidRPr="00344373" w:rsidRDefault="00005779" w:rsidP="00005779">
      <w:pPr>
        <w:pBdr>
          <w:top w:val="single" w:sz="4" w:space="0" w:color="auto"/>
          <w:left w:val="single" w:sz="4" w:space="4" w:color="auto"/>
          <w:bottom w:val="single" w:sz="4" w:space="1" w:color="auto"/>
          <w:right w:val="single" w:sz="4" w:space="4" w:color="auto"/>
        </w:pBdr>
        <w:shd w:val="clear" w:color="auto" w:fill="BFBFBF"/>
        <w:jc w:val="both"/>
        <w:rPr>
          <w:rFonts w:asciiTheme="minorHAnsi" w:hAnsiTheme="minorHAnsi" w:cstheme="minorHAnsi"/>
          <w:b/>
          <w:i/>
        </w:rPr>
      </w:pPr>
      <w:r w:rsidRPr="00344373">
        <w:rPr>
          <w:rFonts w:asciiTheme="minorHAnsi" w:hAnsiTheme="minorHAnsi" w:cstheme="minorHAnsi"/>
          <w:b/>
          <w:i/>
        </w:rPr>
        <w:t>Zahtjevi u pogledu načina izvršavanja predmeta nabavke koji su od značaja za sačinjavanje ponude i izvršenje ugovora</w:t>
      </w:r>
    </w:p>
    <w:p w14:paraId="50CB6B77" w14:textId="77777777" w:rsidR="00005779" w:rsidRPr="00344373" w:rsidRDefault="00005779" w:rsidP="00005779">
      <w:pPr>
        <w:jc w:val="both"/>
        <w:rPr>
          <w:rFonts w:asciiTheme="minorHAnsi" w:hAnsiTheme="minorHAnsi" w:cstheme="minorHAnsi"/>
          <w:b/>
          <w:bCs/>
          <w:color w:val="000000"/>
        </w:rPr>
      </w:pPr>
    </w:p>
    <w:p w14:paraId="3E8BF129" w14:textId="77777777" w:rsidR="008819AF" w:rsidRPr="008819AF" w:rsidRDefault="00005779" w:rsidP="00005779">
      <w:pPr>
        <w:jc w:val="both"/>
        <w:rPr>
          <w:rFonts w:asciiTheme="minorHAnsi" w:hAnsiTheme="minorHAnsi" w:cstheme="minorHAnsi"/>
          <w:color w:val="000000" w:themeColor="text1"/>
          <w:lang w:val="pl-PL"/>
        </w:rPr>
      </w:pPr>
      <w:r w:rsidRPr="005E50F9">
        <w:rPr>
          <w:rFonts w:asciiTheme="minorHAnsi" w:hAnsiTheme="minorHAnsi" w:cstheme="minorHAnsi"/>
          <w:b/>
        </w:rPr>
        <w:sym w:font="Wingdings" w:char="F078"/>
      </w:r>
      <w:r w:rsidRPr="005E50F9">
        <w:rPr>
          <w:rFonts w:asciiTheme="minorHAnsi" w:hAnsiTheme="minorHAnsi" w:cstheme="minorHAnsi"/>
          <w:b/>
          <w:color w:val="000000"/>
          <w:lang w:val="sr-Latn-CS"/>
        </w:rPr>
        <w:t xml:space="preserve"> </w:t>
      </w:r>
      <w:r w:rsidRPr="00B355F7">
        <w:rPr>
          <w:rFonts w:asciiTheme="minorHAnsi" w:hAnsiTheme="minorHAnsi" w:cstheme="minorHAnsi"/>
          <w:b/>
          <w:color w:val="000000"/>
          <w:lang w:val="sr-Latn-CS"/>
        </w:rPr>
        <w:t>Rok izvršenja ugovora</w:t>
      </w:r>
      <w:r w:rsidRPr="00B355F7">
        <w:rPr>
          <w:rFonts w:asciiTheme="minorHAnsi" w:hAnsiTheme="minorHAnsi" w:cstheme="minorHAnsi"/>
          <w:color w:val="000000"/>
          <w:lang w:val="sr-Latn-CS"/>
        </w:rPr>
        <w:t xml:space="preserve">: </w:t>
      </w:r>
      <w:r w:rsidR="008819AF" w:rsidRPr="008819AF">
        <w:rPr>
          <w:rFonts w:asciiTheme="minorHAnsi" w:hAnsiTheme="minorHAnsi" w:cstheme="minorHAnsi"/>
          <w:color w:val="000000" w:themeColor="text1"/>
          <w:u w:val="single"/>
          <w:lang w:val="pl-PL"/>
        </w:rPr>
        <w:t xml:space="preserve">Maksimalan rok </w:t>
      </w:r>
      <w:r w:rsidR="008819AF" w:rsidRPr="008819AF">
        <w:rPr>
          <w:rFonts w:asciiTheme="minorHAnsi" w:hAnsiTheme="minorHAnsi" w:cstheme="minorHAnsi"/>
          <w:color w:val="000000" w:themeColor="text1"/>
          <w:lang w:val="pl-PL"/>
        </w:rPr>
        <w:t>isporuke ponuđenog vozila koji može biti naveden u ponudi iznosi 12 mjeseci od dana zaključenja ugovora.</w:t>
      </w:r>
    </w:p>
    <w:p w14:paraId="08F6FCA2" w14:textId="7F373577" w:rsidR="00005779" w:rsidRPr="005E50F9" w:rsidRDefault="00005779" w:rsidP="00005779">
      <w:pPr>
        <w:jc w:val="both"/>
        <w:rPr>
          <w:rFonts w:asciiTheme="minorHAnsi" w:hAnsiTheme="minorHAnsi" w:cstheme="minorHAnsi"/>
          <w:color w:val="000000"/>
          <w:lang w:val="pl-PL"/>
        </w:rPr>
      </w:pPr>
      <w:r w:rsidRPr="005E50F9">
        <w:rPr>
          <w:rFonts w:asciiTheme="minorHAnsi" w:hAnsiTheme="minorHAnsi" w:cstheme="minorHAnsi"/>
          <w:b/>
        </w:rPr>
        <w:sym w:font="Wingdings" w:char="F078"/>
      </w:r>
      <w:r w:rsidRPr="005E50F9">
        <w:rPr>
          <w:rFonts w:asciiTheme="minorHAnsi" w:hAnsiTheme="minorHAnsi" w:cstheme="minorHAnsi"/>
          <w:b/>
          <w:color w:val="000000"/>
          <w:lang w:val="pl-PL"/>
        </w:rPr>
        <w:t xml:space="preserve"> Mjesto izvršenja ugovora</w:t>
      </w:r>
      <w:r w:rsidRPr="005E50F9">
        <w:rPr>
          <w:rFonts w:asciiTheme="minorHAnsi" w:hAnsiTheme="minorHAnsi" w:cstheme="minorHAnsi"/>
          <w:color w:val="000000"/>
          <w:lang w:val="pl-PL"/>
        </w:rPr>
        <w:t>: Aerodrom Podgorica</w:t>
      </w:r>
      <w:r w:rsidR="008819AF">
        <w:rPr>
          <w:rFonts w:asciiTheme="minorHAnsi" w:hAnsiTheme="minorHAnsi" w:cstheme="minorHAnsi"/>
          <w:color w:val="000000"/>
          <w:lang w:val="pl-PL"/>
        </w:rPr>
        <w:t>.</w:t>
      </w:r>
    </w:p>
    <w:p w14:paraId="06468030" w14:textId="2117A6FE" w:rsidR="00005779" w:rsidRPr="005E50F9" w:rsidRDefault="00005779" w:rsidP="00005779">
      <w:pPr>
        <w:jc w:val="both"/>
        <w:rPr>
          <w:rFonts w:asciiTheme="minorHAnsi" w:eastAsia="Arial Unicode MS" w:hAnsiTheme="minorHAnsi" w:cstheme="minorHAnsi"/>
        </w:rPr>
      </w:pPr>
      <w:r w:rsidRPr="005E50F9">
        <w:rPr>
          <w:rFonts w:asciiTheme="minorHAnsi" w:hAnsiTheme="minorHAnsi" w:cstheme="minorHAnsi"/>
          <w:b/>
        </w:rPr>
        <w:lastRenderedPageBreak/>
        <w:sym w:font="Wingdings" w:char="F078"/>
      </w:r>
      <w:r w:rsidRPr="005E50F9">
        <w:rPr>
          <w:rFonts w:asciiTheme="minorHAnsi" w:hAnsiTheme="minorHAnsi" w:cstheme="minorHAnsi"/>
          <w:b/>
        </w:rPr>
        <w:t xml:space="preserve"> </w:t>
      </w:r>
      <w:r w:rsidRPr="005E50F9">
        <w:rPr>
          <w:rFonts w:asciiTheme="minorHAnsi" w:hAnsiTheme="minorHAnsi" w:cstheme="minorHAnsi"/>
          <w:b/>
          <w:color w:val="000000"/>
        </w:rPr>
        <w:t xml:space="preserve">Rok plaćanja je: </w:t>
      </w:r>
      <w:r w:rsidR="008819AF" w:rsidRPr="008819AF">
        <w:rPr>
          <w:rFonts w:asciiTheme="minorHAnsi" w:hAnsiTheme="minorHAnsi" w:cstheme="minorHAnsi"/>
          <w:color w:val="000000"/>
        </w:rPr>
        <w:t xml:space="preserve">plaćanje ugovorene vrijednosti </w:t>
      </w:r>
      <w:r w:rsidR="00E63D63">
        <w:rPr>
          <w:rFonts w:asciiTheme="minorHAnsi" w:hAnsiTheme="minorHAnsi" w:cstheme="minorHAnsi"/>
          <w:color w:val="000000"/>
        </w:rPr>
        <w:t>vozila</w:t>
      </w:r>
      <w:r w:rsidR="008819AF" w:rsidRPr="008819AF">
        <w:rPr>
          <w:rFonts w:asciiTheme="minorHAnsi" w:hAnsiTheme="minorHAnsi" w:cstheme="minorHAnsi"/>
          <w:color w:val="000000"/>
        </w:rPr>
        <w:t xml:space="preserve"> Naručilac će izvršiti u roku do 30 /trideset/ kalendarskih dana od dana potpisivanja Zapisnika o kvalitativnom i kvantitativnom prijemu </w:t>
      </w:r>
      <w:r w:rsidR="00E63D63">
        <w:rPr>
          <w:rFonts w:asciiTheme="minorHAnsi" w:hAnsiTheme="minorHAnsi" w:cstheme="minorHAnsi"/>
          <w:color w:val="000000"/>
        </w:rPr>
        <w:t>vozila</w:t>
      </w:r>
      <w:r w:rsidR="008819AF" w:rsidRPr="008819AF">
        <w:rPr>
          <w:rFonts w:asciiTheme="minorHAnsi" w:hAnsiTheme="minorHAnsi" w:cstheme="minorHAnsi"/>
          <w:color w:val="000000"/>
        </w:rPr>
        <w:t>.</w:t>
      </w:r>
    </w:p>
    <w:p w14:paraId="59B060CA" w14:textId="77777777" w:rsidR="00005779" w:rsidRPr="00D62CB6" w:rsidRDefault="00005779" w:rsidP="00005779">
      <w:pPr>
        <w:pStyle w:val="ListParagraph"/>
        <w:spacing w:before="0" w:after="0" w:line="240" w:lineRule="auto"/>
        <w:ind w:left="0"/>
        <w:jc w:val="both"/>
        <w:rPr>
          <w:rFonts w:asciiTheme="minorHAnsi" w:hAnsiTheme="minorHAnsi" w:cstheme="minorHAnsi"/>
          <w:sz w:val="24"/>
          <w:szCs w:val="24"/>
        </w:rPr>
      </w:pPr>
      <w:r w:rsidRPr="00D62CB6">
        <w:rPr>
          <w:rFonts w:asciiTheme="minorHAnsi" w:hAnsiTheme="minorHAnsi" w:cstheme="minorHAnsi"/>
          <w:b/>
          <w:sz w:val="24"/>
          <w:szCs w:val="24"/>
        </w:rPr>
        <w:sym w:font="Wingdings" w:char="F078"/>
      </w:r>
      <w:r w:rsidRPr="00D62CB6">
        <w:rPr>
          <w:rFonts w:asciiTheme="minorHAnsi" w:hAnsiTheme="minorHAnsi" w:cstheme="minorHAnsi"/>
          <w:b/>
          <w:sz w:val="24"/>
          <w:szCs w:val="24"/>
        </w:rPr>
        <w:t>Način plaćanja je:</w:t>
      </w:r>
      <w:r w:rsidRPr="00D62CB6">
        <w:rPr>
          <w:rFonts w:asciiTheme="minorHAnsi" w:hAnsiTheme="minorHAnsi" w:cstheme="minorHAnsi"/>
          <w:sz w:val="24"/>
          <w:szCs w:val="24"/>
        </w:rPr>
        <w:t xml:space="preserve"> virmanski.</w:t>
      </w:r>
    </w:p>
    <w:p w14:paraId="372F99E2" w14:textId="77777777" w:rsidR="00211E40" w:rsidRDefault="005E50F9" w:rsidP="00211E40">
      <w:pPr>
        <w:jc w:val="both"/>
        <w:rPr>
          <w:rFonts w:asciiTheme="minorHAnsi" w:eastAsia="Arial Unicode MS" w:hAnsiTheme="minorHAnsi" w:cstheme="minorHAnsi"/>
        </w:rPr>
      </w:pPr>
      <w:r w:rsidRPr="00D62CB6">
        <w:rPr>
          <w:rFonts w:asciiTheme="minorHAnsi" w:hAnsiTheme="minorHAnsi" w:cstheme="minorHAnsi"/>
          <w:b/>
        </w:rPr>
        <w:sym w:font="Wingdings" w:char="F078"/>
      </w:r>
      <w:r w:rsidRPr="00D62CB6">
        <w:rPr>
          <w:rFonts w:asciiTheme="minorHAnsi" w:hAnsiTheme="minorHAnsi" w:cstheme="minorHAnsi"/>
          <w:b/>
        </w:rPr>
        <w:t xml:space="preserve"> Način sprovođenja kontrole kvaliteta: </w:t>
      </w:r>
      <w:r w:rsidR="00211E40" w:rsidRPr="00211E40">
        <w:rPr>
          <w:rFonts w:asciiTheme="minorHAnsi" w:eastAsia="Arial Unicode MS" w:hAnsiTheme="minorHAnsi" w:cstheme="minorHAnsi"/>
        </w:rPr>
        <w:t>Naručilac će, nakon zaključenja ugovora, imenovati komisiju koja će biti ovlašćena da izvrši kvalitativni i kvantitativni prijem vozila (u daljem tekstu: komisija za prijem). Naručilac se obavezuje da, odmah po imenovanju komisije, izabranog ponuđača obavijesti o imenovanju komisije za prijem i njenim članovima. Izabrani ponuđač se obavezuje da po dobijanju obavještenja o formiranju i članovima Komisije za prijem od strane Naručioca, Naručiocu dostavi informaciju o licu/licima koje/a je/su ovlašćen/a da potpišu Zapisnik o kvalitativnom i kvantitativnom prijemu vozila. Komisija za prijem će, po izvršenoj isporuci vozila, izvršiti kvalitativni i kvantitativni prijem istog, na način što će, na lokaciji isporuke, izvršiti kontrolu ispunjenosti svih tehničkih karakteristika i dodatne opreme koje su zahtijevane tabelom “Tehnička specifikacija predmeta nabavke” iz tenderske dokumentacije. Ukoliko komisija za prijem utvrdi da proizvedena vozilo ne posjeduje karakteristike i dodatnu opremu koji su zahtijevani tabelom “Tehnička specifikacija predmeta nabavke” iz tenderske dokumentacije, dužni su obim uočenih propusta konstatovati zapisnički a nakon čega Naručilac ima pravo raskida ugovora sa izabranim ponuđačem i aktiviranja garancije za dobro izvršenje Ugovora. Zapisnik o kvalitativno-kvantitativnom prijemu vozila potpisuju ovlašćena lica obje ugovorne strane. Ukoliko komisija za prijem utvrdi da proizvedeno vozilo posjeduje karakteristike i dodatnu opremu koji su zahtijevani tabelom “Tehnička specifikacija predmeta nabavke” iz tenderske dokumentacije ista će bez odlaganja konstatovati utvrđeno stanje i potpisati Zapisnik o kvalitativno-kvantitativnom prijemu vozila. Zapisnik o kvalitativno-kvantitativnom prijemu vozila potpisuju ovlašćena lica obje ugovorne strane.</w:t>
      </w:r>
    </w:p>
    <w:p w14:paraId="3004FFF7" w14:textId="645F8968" w:rsidR="00211E40" w:rsidRDefault="002C1C21" w:rsidP="00CB1B5C">
      <w:pPr>
        <w:jc w:val="both"/>
        <w:rPr>
          <w:rFonts w:asciiTheme="minorHAnsi" w:hAnsiTheme="minorHAnsi" w:cstheme="minorHAnsi"/>
          <w:color w:val="000000" w:themeColor="text1"/>
          <w:lang w:val="pl-PL"/>
        </w:rPr>
      </w:pPr>
      <w:r w:rsidRPr="005E50F9">
        <w:rPr>
          <w:rFonts w:asciiTheme="minorHAnsi" w:hAnsiTheme="minorHAnsi" w:cstheme="minorHAnsi"/>
          <w:b/>
        </w:rPr>
        <w:sym w:font="Wingdings" w:char="F078"/>
      </w:r>
      <w:r w:rsidRPr="005E50F9">
        <w:rPr>
          <w:rFonts w:asciiTheme="minorHAnsi" w:hAnsiTheme="minorHAnsi" w:cstheme="minorHAnsi"/>
          <w:color w:val="FF0000"/>
        </w:rPr>
        <w:t xml:space="preserve"> </w:t>
      </w:r>
      <w:r w:rsidRPr="005E50F9">
        <w:rPr>
          <w:rFonts w:asciiTheme="minorHAnsi" w:hAnsiTheme="minorHAnsi" w:cstheme="minorHAnsi"/>
          <w:b/>
        </w:rPr>
        <w:t>Garantni rok:</w:t>
      </w:r>
      <w:r w:rsidRPr="005E50F9">
        <w:rPr>
          <w:rFonts w:asciiTheme="minorHAnsi" w:hAnsiTheme="minorHAnsi" w:cstheme="minorHAnsi"/>
          <w:color w:val="FF0000"/>
        </w:rPr>
        <w:t xml:space="preserve"> </w:t>
      </w:r>
      <w:r w:rsidR="00211E40" w:rsidRPr="00211E40">
        <w:rPr>
          <w:rFonts w:asciiTheme="minorHAnsi" w:hAnsiTheme="minorHAnsi" w:cstheme="minorHAnsi"/>
          <w:color w:val="000000" w:themeColor="text1"/>
          <w:lang w:val="pl-PL"/>
        </w:rPr>
        <w:t xml:space="preserve">Imajući u vidu da je Naručilac, shodno svojim zakonskim ovlašćenjima i Pravilnikom o metodologiji načina vrednovanja ponuda u postupku javnih nabavki, kao jedan od parametara definisao i Garantni rok, Naručilac propisuje da minimalni Garantni rok na ponuđeno vozilo koji može biti naveden u ponudi iznosi 24 mjeseca od dana potpisivanja Zapisnika o kvalitativnom i kvantitativnom prijemu vozila. Ponuđač je, kao sastavni dio svoje ponude, dužan dostaviti Program preventivnog održavanja ponuđenog vozila, izdat od strane proizvođača iste, za cjelokupan period ponuđenog garantnog roka. Ponuđač garantuje da je ponudjeno vozilo novo i neupotrebljavano i da nema stvarnih i pravnih nedostataka. Ponuđač u ponuđenom roku garantuje kvalitet isporučenog vozila i obavezuje se da, o svom trošku, otkloni svaki kvar ili izvrši zamjenu istog, koji nije posledica nepravilnog rukovanja Naručioca, odnosno postupanja Naručioca suprotno instrukcijama iz dostavljenih Uputstava za rukovanje. Naručilac je u obavezi da svaki problem u radu ili kvar pisano prijavi (elektronski, putem e-mail poruke) odmah po njenom nastanku. Prijavu problema u radu ili kvara mogu da vrše isključivo ovlašćeni predstavnici Naručioca. Ponuđač se obavezuje da blagovremeno pisano informiše Naručioca o imenima svojih ovlašćenih predstavnika za prijavu kvara. Ponuđač se obavezuje da pristupi otklanjanju nastalog i prijavljenog problema u radu ili </w:t>
      </w:r>
      <w:r w:rsidR="00211E40" w:rsidRPr="00190B54">
        <w:rPr>
          <w:rFonts w:asciiTheme="minorHAnsi" w:hAnsiTheme="minorHAnsi" w:cstheme="minorHAnsi"/>
          <w:color w:val="000000" w:themeColor="text1"/>
          <w:lang w:val="pl-PL"/>
        </w:rPr>
        <w:t>kvara u roku od 7 radnih dana</w:t>
      </w:r>
      <w:r w:rsidR="00211E40" w:rsidRPr="00211E40">
        <w:rPr>
          <w:rFonts w:asciiTheme="minorHAnsi" w:hAnsiTheme="minorHAnsi" w:cstheme="minorHAnsi"/>
          <w:color w:val="000000" w:themeColor="text1"/>
          <w:lang w:val="pl-PL"/>
        </w:rPr>
        <w:t xml:space="preserve"> od trenutka pisane prijave Naručioca. Tretirano otklanjanje nastalog i prijavljenog problema u radu ili kvara, podrazumijeva dovođenje vozila u stanje potpune funkcionalnosti. U slučaju da Ponuđač svojim aktivnostima otklanjanja prijavljenog problema u radu ili kvara ne može dovesti vozilo u stanje potpune funkcionalnosti, Ponuđač je dužan da ista zamijeni novim (istih karakteristika i performansi). U toku trajanja garantnog perioda, Naručilac zadržava pravo aktiviranja garancije za otklanjanje nedostataka u garantnom roku, u slučaju nepridržavanja ponuđača prethodno navedenih uslova garancije.</w:t>
      </w:r>
    </w:p>
    <w:p w14:paraId="3C1DE4B7" w14:textId="27857DE6" w:rsidR="00211E40" w:rsidRDefault="00005779" w:rsidP="00CB1B5C">
      <w:pPr>
        <w:jc w:val="both"/>
        <w:rPr>
          <w:rFonts w:asciiTheme="minorHAnsi" w:hAnsiTheme="minorHAnsi" w:cstheme="minorHAnsi"/>
        </w:rPr>
      </w:pPr>
      <w:r w:rsidRPr="00344373">
        <w:rPr>
          <w:rFonts w:asciiTheme="minorHAnsi" w:hAnsiTheme="minorHAnsi" w:cstheme="minorHAnsi"/>
          <w:b/>
        </w:rPr>
        <w:lastRenderedPageBreak/>
        <w:sym w:font="Wingdings" w:char="F078"/>
      </w:r>
      <w:r w:rsidRPr="00344373">
        <w:rPr>
          <w:rFonts w:asciiTheme="minorHAnsi" w:hAnsiTheme="minorHAnsi" w:cstheme="minorHAnsi"/>
          <w:color w:val="000000"/>
        </w:rPr>
        <w:t xml:space="preserve"> </w:t>
      </w:r>
      <w:r w:rsidRPr="00344373">
        <w:rPr>
          <w:rFonts w:asciiTheme="minorHAnsi" w:hAnsiTheme="minorHAnsi" w:cstheme="minorHAnsi"/>
          <w:b/>
          <w:color w:val="000000"/>
        </w:rPr>
        <w:t>Drugi uslovi</w:t>
      </w:r>
      <w:r w:rsidRPr="00344373">
        <w:rPr>
          <w:rFonts w:asciiTheme="minorHAnsi" w:hAnsiTheme="minorHAnsi" w:cstheme="minorHAnsi"/>
          <w:b/>
        </w:rPr>
        <w:t>:</w:t>
      </w:r>
      <w:r w:rsidRPr="00344373">
        <w:rPr>
          <w:rFonts w:asciiTheme="minorHAnsi" w:hAnsiTheme="minorHAnsi" w:cstheme="minorHAnsi"/>
        </w:rPr>
        <w:t xml:space="preserve"> </w:t>
      </w:r>
      <w:r w:rsidR="00B91948" w:rsidRPr="00B91948">
        <w:rPr>
          <w:rFonts w:asciiTheme="minorHAnsi" w:hAnsiTheme="minorHAnsi" w:cstheme="minorHAnsi"/>
        </w:rPr>
        <w:t>Ukoliko u predmetnom postupku javne nabavke ponuđač nije proizvođač ponuđenog vozila, dužan je dostaviti dokaz izdat od strane proizvođača ponuđenog vozila da je ponuđač njegov ovlašćeni zastupnik i serviser za teritoriju Crne Gore, a predmetni dokaz ne smije biti mlađi od dana objavljivanja tenderske dokumentacije.</w:t>
      </w:r>
    </w:p>
    <w:p w14:paraId="5240F179" w14:textId="26984F10" w:rsidR="00E55CC8" w:rsidRPr="00344373" w:rsidRDefault="00E55CC8" w:rsidP="00CB1B5C">
      <w:pPr>
        <w:jc w:val="both"/>
        <w:rPr>
          <w:rFonts w:asciiTheme="minorHAnsi" w:hAnsiTheme="minorHAnsi" w:cstheme="minorHAnsi"/>
        </w:rPr>
      </w:pPr>
      <w:r w:rsidRPr="00344373">
        <w:rPr>
          <w:rFonts w:asciiTheme="minorHAnsi" w:hAnsiTheme="minorHAnsi" w:cstheme="minorHAnsi"/>
          <w:b/>
        </w:rPr>
        <w:sym w:font="Wingdings" w:char="F078"/>
      </w:r>
      <w:r w:rsidRPr="00344373">
        <w:rPr>
          <w:rFonts w:asciiTheme="minorHAnsi" w:hAnsiTheme="minorHAnsi" w:cstheme="minorHAnsi"/>
          <w:color w:val="000000"/>
        </w:rPr>
        <w:t xml:space="preserve"> </w:t>
      </w:r>
      <w:r w:rsidRPr="00344373">
        <w:rPr>
          <w:rFonts w:asciiTheme="minorHAnsi" w:hAnsiTheme="minorHAnsi" w:cstheme="minorHAnsi"/>
          <w:b/>
          <w:color w:val="000000"/>
        </w:rPr>
        <w:t>Drugi uslovi</w:t>
      </w:r>
      <w:r w:rsidRPr="00344373">
        <w:rPr>
          <w:rFonts w:asciiTheme="minorHAnsi" w:hAnsiTheme="minorHAnsi" w:cstheme="minorHAnsi"/>
          <w:b/>
        </w:rPr>
        <w:t>:</w:t>
      </w:r>
      <w:r>
        <w:rPr>
          <w:rFonts w:asciiTheme="minorHAnsi" w:hAnsiTheme="minorHAnsi" w:cstheme="minorHAnsi"/>
          <w:b/>
        </w:rPr>
        <w:t xml:space="preserve"> </w:t>
      </w:r>
      <w:r w:rsidR="008819AF" w:rsidRPr="008819AF">
        <w:rPr>
          <w:rFonts w:asciiTheme="minorHAnsi" w:hAnsiTheme="minorHAnsi" w:cstheme="minorHAnsi"/>
          <w:bCs/>
        </w:rPr>
        <w:t>Ponuđač je dužan dostaviti proizvođačku tehničku specifikaciju vozila, nadogradnje i svih instaliranih elemenata kojom se dokazuje ispunjenih traženih uslova .</w:t>
      </w:r>
    </w:p>
    <w:p w14:paraId="07B43588" w14:textId="77777777" w:rsidR="0060200E" w:rsidRDefault="002C1C21" w:rsidP="00283644">
      <w:pPr>
        <w:jc w:val="both"/>
        <w:rPr>
          <w:rFonts w:asciiTheme="minorHAnsi" w:hAnsiTheme="minorHAnsi" w:cstheme="minorHAnsi"/>
        </w:rPr>
      </w:pPr>
      <w:r w:rsidRPr="0053770C">
        <w:rPr>
          <w:rFonts w:asciiTheme="minorHAnsi" w:hAnsiTheme="minorHAnsi" w:cstheme="minorHAnsi"/>
          <w:b/>
        </w:rPr>
        <w:sym w:font="Wingdings" w:char="F078"/>
      </w:r>
      <w:r w:rsidRPr="0053770C">
        <w:rPr>
          <w:rFonts w:asciiTheme="minorHAnsi" w:hAnsiTheme="minorHAnsi" w:cstheme="minorHAnsi"/>
          <w:color w:val="000000"/>
        </w:rPr>
        <w:t xml:space="preserve"> </w:t>
      </w:r>
      <w:r w:rsidRPr="0053770C">
        <w:rPr>
          <w:rFonts w:asciiTheme="minorHAnsi" w:hAnsiTheme="minorHAnsi" w:cstheme="minorHAnsi"/>
          <w:b/>
          <w:color w:val="000000"/>
        </w:rPr>
        <w:t>Drugi uslovi</w:t>
      </w:r>
      <w:r w:rsidRPr="0053770C">
        <w:rPr>
          <w:rFonts w:asciiTheme="minorHAnsi" w:hAnsiTheme="minorHAnsi" w:cstheme="minorHAnsi"/>
          <w:b/>
        </w:rPr>
        <w:t>:</w:t>
      </w:r>
      <w:r w:rsidRPr="0053770C">
        <w:rPr>
          <w:rFonts w:asciiTheme="minorHAnsi" w:hAnsiTheme="minorHAnsi" w:cstheme="minorHAnsi"/>
        </w:rPr>
        <w:t xml:space="preserve"> </w:t>
      </w:r>
      <w:r w:rsidR="0060200E" w:rsidRPr="0060200E">
        <w:rPr>
          <w:rFonts w:asciiTheme="minorHAnsi" w:hAnsiTheme="minorHAnsi" w:cstheme="minorHAnsi"/>
        </w:rPr>
        <w:t>Ponuđač mora garantovati dostupnost rezervnih djelova za ponuđeno vozilo za period od minimum 10 godina od dana potpisivanja Zapisnika o kvalitativno-kvantitativnom prijemu vozila. Kao dokaz ispunjenja zahtjevanog uslova Ponuđač mora u okviru svoje ponude dostaviti Izjavu o prihvatanju navedenog uslova.</w:t>
      </w:r>
    </w:p>
    <w:p w14:paraId="40EC1F68" w14:textId="7C8E9911" w:rsidR="005E15B2" w:rsidRPr="00211E40" w:rsidRDefault="00283644" w:rsidP="00211E40">
      <w:pPr>
        <w:jc w:val="both"/>
        <w:rPr>
          <w:rFonts w:asciiTheme="minorHAnsi" w:hAnsiTheme="minorHAnsi" w:cstheme="minorHAnsi"/>
        </w:rPr>
      </w:pPr>
      <w:r w:rsidRPr="00283644">
        <w:rPr>
          <w:rFonts w:asciiTheme="minorHAnsi" w:hAnsiTheme="minorHAnsi" w:cstheme="minorHAnsi"/>
          <w:b/>
        </w:rPr>
        <w:sym w:font="Wingdings" w:char="F078"/>
      </w:r>
      <w:r w:rsidRPr="00283644">
        <w:rPr>
          <w:rFonts w:asciiTheme="minorHAnsi" w:hAnsiTheme="minorHAnsi" w:cstheme="minorHAnsi"/>
          <w:color w:val="000000"/>
        </w:rPr>
        <w:t xml:space="preserve"> </w:t>
      </w:r>
      <w:r w:rsidRPr="00283644">
        <w:rPr>
          <w:rFonts w:asciiTheme="minorHAnsi" w:hAnsiTheme="minorHAnsi" w:cstheme="minorHAnsi"/>
          <w:b/>
          <w:color w:val="000000"/>
        </w:rPr>
        <w:t>Drugi uslovi</w:t>
      </w:r>
      <w:r w:rsidRPr="00283644">
        <w:rPr>
          <w:rFonts w:asciiTheme="minorHAnsi" w:hAnsiTheme="minorHAnsi" w:cstheme="minorHAnsi"/>
          <w:bCs/>
        </w:rPr>
        <w:t xml:space="preserve">: </w:t>
      </w:r>
      <w:r w:rsidR="008819AF" w:rsidRPr="008819AF">
        <w:rPr>
          <w:rFonts w:asciiTheme="minorHAnsi" w:hAnsiTheme="minorHAnsi" w:cstheme="minorHAnsi"/>
        </w:rPr>
        <w:t>Ponuđač je u obavezi da obezbijedi obuku u najmanje 2 termina za rukovanje i 2 termina za održavanje vozila nakon čega je potrebno izdati odgovarajuće sertifikate, što se dokazuje izjavom. Obuka se vrši na lokaciji naručioca.</w:t>
      </w:r>
    </w:p>
    <w:p w14:paraId="331FDF9C" w14:textId="7730D50D" w:rsidR="00211E40" w:rsidRPr="00344373" w:rsidRDefault="00211E40" w:rsidP="003B4457">
      <w:pPr>
        <w:jc w:val="both"/>
        <w:rPr>
          <w:rFonts w:asciiTheme="minorHAnsi" w:eastAsia="Calibri" w:hAnsiTheme="minorHAnsi" w:cstheme="minorHAnsi"/>
          <w:color w:val="000000"/>
          <w:lang w:val="sr-Latn-ME"/>
        </w:rPr>
        <w:sectPr w:rsidR="00211E40" w:rsidRPr="00344373" w:rsidSect="005D248B">
          <w:pgSz w:w="16838" w:h="11906" w:orient="landscape" w:code="9"/>
          <w:pgMar w:top="1411" w:right="1411" w:bottom="1411" w:left="1411" w:header="432" w:footer="432" w:gutter="0"/>
          <w:cols w:space="720"/>
          <w:titlePg/>
          <w:docGrid w:linePitch="360"/>
        </w:sectPr>
      </w:pPr>
      <w:r w:rsidRPr="00283644">
        <w:rPr>
          <w:rFonts w:asciiTheme="minorHAnsi" w:hAnsiTheme="minorHAnsi" w:cstheme="minorHAnsi"/>
          <w:b/>
        </w:rPr>
        <w:sym w:font="Wingdings" w:char="F078"/>
      </w:r>
      <w:r w:rsidRPr="00283644">
        <w:rPr>
          <w:rFonts w:asciiTheme="minorHAnsi" w:hAnsiTheme="minorHAnsi" w:cstheme="minorHAnsi"/>
          <w:color w:val="000000"/>
        </w:rPr>
        <w:t xml:space="preserve"> </w:t>
      </w:r>
      <w:r w:rsidRPr="00283644">
        <w:rPr>
          <w:rFonts w:asciiTheme="minorHAnsi" w:hAnsiTheme="minorHAnsi" w:cstheme="minorHAnsi"/>
          <w:b/>
          <w:color w:val="000000"/>
        </w:rPr>
        <w:t>Drugi uslovi</w:t>
      </w:r>
      <w:r w:rsidRPr="00283644">
        <w:rPr>
          <w:rFonts w:asciiTheme="minorHAnsi" w:hAnsiTheme="minorHAnsi" w:cstheme="minorHAnsi"/>
          <w:bCs/>
        </w:rPr>
        <w:t>:</w:t>
      </w:r>
      <w:r w:rsidRPr="00211E40">
        <w:t xml:space="preserve"> </w:t>
      </w:r>
      <w:r w:rsidRPr="00211E40">
        <w:rPr>
          <w:rFonts w:asciiTheme="minorHAnsi" w:hAnsiTheme="minorHAnsi" w:cstheme="minorHAnsi"/>
          <w:bCs/>
        </w:rPr>
        <w:t>Za usluge preventivnog održavanja ponuđenog vozila, a u skladu sa dostavljenim Programom preventivnog održavanja ponuđenog vozila, Ponuđač mora garantovati obezbjeđenje stručnih lica na lokaciji aerodrom Podgorica u roku od 7 radnih dana od dana pisanog zahtjeva AD ACG za preventivno održavanje. Sve troškove preventivnog održavanja( uključujući uslugu, rezervne djelove i potrošni materijal) za cjelokupan period ponuđenog garantnog roka snosi Ponuđač. Kao dokaz ispunjenja zahtjevanog uslova Ponuđač mora u okviru svoje ponude dostaviti Izjavu o prihvatanju navedenog uslova.</w:t>
      </w:r>
    </w:p>
    <w:p w14:paraId="628977E5" w14:textId="09857872" w:rsidR="006A156C" w:rsidRPr="00344373" w:rsidRDefault="006A156C" w:rsidP="006E5653">
      <w:pPr>
        <w:pStyle w:val="ListParagraph"/>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color w:val="000000"/>
          <w:sz w:val="24"/>
          <w:szCs w:val="24"/>
          <w:lang w:val="sr-Latn-ME"/>
        </w:rPr>
      </w:pPr>
      <w:bookmarkStart w:id="3" w:name="_Toc62730555"/>
      <w:r w:rsidRPr="00344373">
        <w:rPr>
          <w:rFonts w:asciiTheme="minorHAnsi" w:hAnsiTheme="minorHAnsi" w:cstheme="minorHAnsi"/>
          <w:b/>
          <w:color w:val="000000"/>
          <w:sz w:val="24"/>
          <w:szCs w:val="24"/>
          <w:lang w:val="sr-Latn-ME"/>
        </w:rPr>
        <w:lastRenderedPageBreak/>
        <w:t>DODATNE INFORMACIJE O PREDMETU I POSTUPKU NABAVKE</w:t>
      </w:r>
      <w:r w:rsidRPr="00344373">
        <w:rPr>
          <w:rFonts w:asciiTheme="minorHAnsi" w:hAnsiTheme="minorHAnsi" w:cstheme="minorHAnsi"/>
          <w:sz w:val="24"/>
          <w:szCs w:val="24"/>
          <w:vertAlign w:val="superscript"/>
        </w:rPr>
        <w:footnoteReference w:id="4"/>
      </w:r>
      <w:bookmarkEnd w:id="3"/>
    </w:p>
    <w:p w14:paraId="6B029391" w14:textId="4AC76462" w:rsidR="00025E95" w:rsidRDefault="00025E95" w:rsidP="006A156C">
      <w:pPr>
        <w:jc w:val="both"/>
        <w:rPr>
          <w:rFonts w:asciiTheme="minorHAnsi" w:hAnsiTheme="minorHAnsi" w:cstheme="minorHAnsi"/>
          <w:b/>
          <w:bCs/>
          <w:color w:val="000000"/>
          <w:lang w:val="sr-Latn-ME"/>
        </w:rPr>
      </w:pPr>
    </w:p>
    <w:p w14:paraId="5E62EFB9" w14:textId="77777777" w:rsidR="00434D49" w:rsidRPr="00344373" w:rsidRDefault="00434D49" w:rsidP="006A156C">
      <w:pPr>
        <w:jc w:val="both"/>
        <w:rPr>
          <w:rFonts w:asciiTheme="minorHAnsi" w:hAnsiTheme="minorHAnsi" w:cstheme="minorHAnsi"/>
          <w:b/>
          <w:bCs/>
          <w:color w:val="000000"/>
          <w:lang w:val="sr-Latn-ME"/>
        </w:rPr>
      </w:pPr>
    </w:p>
    <w:p w14:paraId="24277B5C" w14:textId="77777777" w:rsidR="006A156C" w:rsidRPr="00344373" w:rsidRDefault="006A156C" w:rsidP="006A156C">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heme="minorHAnsi" w:eastAsia="Calibri" w:hAnsiTheme="minorHAnsi" w:cstheme="minorHAnsi"/>
          <w:b/>
          <w:bCs/>
          <w:color w:val="000000"/>
          <w:lang w:val="sr-Latn-ME"/>
        </w:rPr>
      </w:pPr>
      <w:r w:rsidRPr="00344373">
        <w:rPr>
          <w:rFonts w:asciiTheme="minorHAnsi" w:eastAsia="Calibri" w:hAnsiTheme="minorHAnsi" w:cstheme="minorHAnsi"/>
          <w:b/>
          <w:bCs/>
          <w:color w:val="000000"/>
          <w:lang w:val="sr-Latn-ME"/>
        </w:rPr>
        <w:t>Procijenjena vrijednost predmenta nabavke:</w:t>
      </w:r>
      <w:r w:rsidRPr="00344373">
        <w:rPr>
          <w:rFonts w:asciiTheme="minorHAnsi" w:eastAsia="Calibri" w:hAnsiTheme="minorHAnsi" w:cstheme="minorHAnsi"/>
          <w:b/>
          <w:bCs/>
          <w:color w:val="000000"/>
          <w:vertAlign w:val="superscript"/>
          <w:lang w:val="sr-Latn-ME"/>
        </w:rPr>
        <w:footnoteReference w:id="5"/>
      </w:r>
    </w:p>
    <w:p w14:paraId="30B44057" w14:textId="652CC4B7" w:rsidR="006A156C" w:rsidRPr="00344373" w:rsidRDefault="002043D6" w:rsidP="006A156C">
      <w:pPr>
        <w:spacing w:after="160" w:line="259" w:lineRule="auto"/>
        <w:jc w:val="both"/>
        <w:rPr>
          <w:rFonts w:asciiTheme="minorHAnsi" w:eastAsia="Calibri" w:hAnsiTheme="minorHAnsi" w:cstheme="minorHAnsi"/>
          <w:b/>
          <w:bCs/>
          <w:color w:val="000000"/>
          <w:lang w:val="sr-Latn-ME"/>
        </w:rPr>
      </w:pPr>
      <w:r w:rsidRPr="00344373">
        <w:rPr>
          <w:rFonts w:asciiTheme="minorHAnsi" w:hAnsiTheme="minorHAnsi" w:cstheme="minorHAnsi"/>
          <w:b/>
        </w:rPr>
        <w:sym w:font="Wingdings" w:char="F078"/>
      </w:r>
      <w:r w:rsidR="006A156C" w:rsidRPr="00344373">
        <w:rPr>
          <w:rFonts w:asciiTheme="minorHAnsi" w:eastAsia="Calibri" w:hAnsiTheme="minorHAnsi" w:cstheme="minorHAnsi"/>
          <w:color w:val="000000"/>
          <w:lang w:val="sr-Latn-ME"/>
        </w:rPr>
        <w:t xml:space="preserve"> </w:t>
      </w:r>
      <w:r w:rsidR="006A156C" w:rsidRPr="00344373">
        <w:rPr>
          <w:rFonts w:asciiTheme="minorHAnsi" w:eastAsia="Calibri" w:hAnsiTheme="minorHAnsi" w:cstheme="minorHAnsi"/>
          <w:b/>
          <w:bCs/>
          <w:color w:val="000000"/>
          <w:lang w:val="sr-Latn-ME"/>
        </w:rPr>
        <w:t>Procijenjena vrijednost predmeta nabavke bez zaključivanja okvirnog sporazuma</w:t>
      </w:r>
      <w:r w:rsidR="006A156C" w:rsidRPr="00344373">
        <w:rPr>
          <w:rFonts w:asciiTheme="minorHAnsi" w:eastAsia="Calibri" w:hAnsiTheme="minorHAnsi" w:cstheme="minorHAnsi"/>
          <w:color w:val="000000"/>
          <w:lang w:val="sr-Latn-ME"/>
        </w:rPr>
        <w:t>:</w:t>
      </w:r>
    </w:p>
    <w:p w14:paraId="0E150DCB" w14:textId="41C84D1C" w:rsidR="006A156C" w:rsidRPr="00344373" w:rsidRDefault="002043D6" w:rsidP="006A156C">
      <w:pPr>
        <w:spacing w:after="160" w:line="259" w:lineRule="auto"/>
        <w:jc w:val="both"/>
        <w:rPr>
          <w:rFonts w:asciiTheme="minorHAnsi" w:eastAsia="Calibri" w:hAnsiTheme="minorHAnsi" w:cstheme="minorHAnsi"/>
          <w:color w:val="000000"/>
          <w:lang w:val="sr-Latn-ME"/>
        </w:rPr>
      </w:pPr>
      <w:r w:rsidRPr="00344373">
        <w:rPr>
          <w:rFonts w:asciiTheme="minorHAnsi" w:hAnsiTheme="minorHAnsi" w:cstheme="minorHAnsi"/>
          <w:b/>
        </w:rPr>
        <w:sym w:font="Wingdings" w:char="F078"/>
      </w:r>
      <w:r w:rsidR="006A156C" w:rsidRPr="00344373">
        <w:rPr>
          <w:rFonts w:asciiTheme="minorHAnsi" w:eastAsia="Calibri" w:hAnsiTheme="minorHAnsi" w:cstheme="minorHAnsi"/>
          <w:color w:val="000000"/>
          <w:lang w:val="sr-Latn-ME"/>
        </w:rPr>
        <w:t xml:space="preserve"> </w:t>
      </w:r>
      <w:r w:rsidR="006A156C" w:rsidRPr="00344373">
        <w:rPr>
          <w:rFonts w:asciiTheme="minorHAnsi" w:eastAsia="Calibri" w:hAnsiTheme="minorHAnsi" w:cstheme="minorHAnsi"/>
          <w:b/>
          <w:bCs/>
          <w:color w:val="000000"/>
          <w:lang w:val="sr-Latn-ME"/>
        </w:rPr>
        <w:t xml:space="preserve">kao cjeline je </w:t>
      </w:r>
      <w:r w:rsidR="004B15A4" w:rsidRPr="00B91948">
        <w:rPr>
          <w:rFonts w:asciiTheme="minorHAnsi" w:eastAsia="Calibri" w:hAnsiTheme="minorHAnsi" w:cstheme="minorHAnsi"/>
          <w:b/>
          <w:bCs/>
          <w:lang w:val="sr-Latn-ME"/>
        </w:rPr>
        <w:t>7</w:t>
      </w:r>
      <w:r w:rsidR="000F0C8F" w:rsidRPr="00B91948">
        <w:rPr>
          <w:rFonts w:asciiTheme="minorHAnsi" w:eastAsia="Calibri" w:hAnsiTheme="minorHAnsi" w:cstheme="minorHAnsi"/>
          <w:b/>
          <w:bCs/>
          <w:lang w:val="sr-Latn-ME"/>
        </w:rPr>
        <w:t>65</w:t>
      </w:r>
      <w:r w:rsidR="004B15A4" w:rsidRPr="00B91948">
        <w:rPr>
          <w:rFonts w:asciiTheme="minorHAnsi" w:eastAsia="Calibri" w:hAnsiTheme="minorHAnsi" w:cstheme="minorHAnsi"/>
          <w:b/>
          <w:bCs/>
          <w:lang w:val="sr-Latn-ME"/>
        </w:rPr>
        <w:t>.</w:t>
      </w:r>
      <w:r w:rsidRPr="00B91948">
        <w:rPr>
          <w:rFonts w:asciiTheme="minorHAnsi" w:eastAsia="Calibri" w:hAnsiTheme="minorHAnsi" w:cstheme="minorHAnsi"/>
          <w:b/>
          <w:bCs/>
          <w:lang w:val="sr-Latn-ME"/>
        </w:rPr>
        <w:t>000,00</w:t>
      </w:r>
      <w:r w:rsidR="006A156C" w:rsidRPr="00B91948">
        <w:rPr>
          <w:rFonts w:asciiTheme="minorHAnsi" w:eastAsia="Calibri" w:hAnsiTheme="minorHAnsi" w:cstheme="minorHAnsi"/>
          <w:b/>
          <w:bCs/>
          <w:lang w:val="sr-Latn-ME"/>
        </w:rPr>
        <w:t xml:space="preserve"> €;</w:t>
      </w:r>
    </w:p>
    <w:p w14:paraId="44374033" w14:textId="77777777" w:rsidR="006A156C" w:rsidRPr="00344373" w:rsidRDefault="006A156C" w:rsidP="006A156C">
      <w:pPr>
        <w:jc w:val="both"/>
        <w:rPr>
          <w:rFonts w:asciiTheme="minorHAnsi" w:hAnsiTheme="minorHAnsi" w:cstheme="minorHAnsi"/>
          <w:b/>
          <w:bCs/>
          <w:color w:val="000000"/>
          <w:lang w:val="sr-Latn-ME"/>
        </w:rPr>
      </w:pPr>
    </w:p>
    <w:p w14:paraId="16A6CDE1" w14:textId="77777777" w:rsidR="006A156C" w:rsidRPr="00344373" w:rsidRDefault="006A156C" w:rsidP="006A156C">
      <w:pPr>
        <w:pBdr>
          <w:top w:val="single" w:sz="4" w:space="1" w:color="auto"/>
          <w:left w:val="single" w:sz="4" w:space="0" w:color="auto"/>
          <w:bottom w:val="single" w:sz="4" w:space="1" w:color="auto"/>
          <w:right w:val="single" w:sz="4" w:space="4" w:color="auto"/>
        </w:pBdr>
        <w:shd w:val="clear" w:color="auto" w:fill="D9D9D9"/>
        <w:jc w:val="both"/>
        <w:rPr>
          <w:rFonts w:asciiTheme="minorHAnsi" w:hAnsiTheme="minorHAnsi" w:cstheme="minorHAnsi"/>
          <w:b/>
          <w:bCs/>
          <w:color w:val="000000"/>
          <w:lang w:val="sr-Latn-ME"/>
        </w:rPr>
      </w:pPr>
      <w:r w:rsidRPr="00344373">
        <w:rPr>
          <w:rFonts w:asciiTheme="minorHAnsi" w:hAnsiTheme="minorHAnsi" w:cstheme="minorHAnsi"/>
          <w:color w:val="000000"/>
          <w:lang w:val="sr-Latn-ME"/>
        </w:rPr>
        <w:t>Obrazloženje razloga zašto predmet nabavke nije podijeljen na partije:</w:t>
      </w:r>
      <w:r w:rsidRPr="00344373">
        <w:rPr>
          <w:rFonts w:asciiTheme="minorHAnsi" w:hAnsiTheme="minorHAnsi" w:cstheme="minorHAnsi"/>
          <w:color w:val="000000"/>
          <w:vertAlign w:val="superscript"/>
          <w:lang w:val="sr-Latn-ME"/>
        </w:rPr>
        <w:footnoteReference w:id="6"/>
      </w:r>
    </w:p>
    <w:p w14:paraId="4CFF7F79" w14:textId="204F49D2" w:rsidR="00B8672C" w:rsidRPr="00344373" w:rsidRDefault="00B8672C" w:rsidP="00B8672C">
      <w:pPr>
        <w:jc w:val="both"/>
        <w:rPr>
          <w:rFonts w:asciiTheme="minorHAnsi" w:hAnsiTheme="minorHAnsi" w:cstheme="minorHAnsi"/>
        </w:rPr>
      </w:pPr>
      <w:r w:rsidRPr="00386CDE">
        <w:rPr>
          <w:rFonts w:asciiTheme="minorHAnsi" w:hAnsiTheme="minorHAnsi" w:cstheme="minorHAnsi"/>
        </w:rPr>
        <w:t xml:space="preserve">U predmetnom postupku javne nabavke nije moguće izvršiti podjelu tretiranog predmeta  nabavke budući da se u konkretnom slučaju radi o </w:t>
      </w:r>
      <w:r w:rsidR="00386CDE" w:rsidRPr="00386CDE">
        <w:rPr>
          <w:rFonts w:asciiTheme="minorHAnsi" w:hAnsiTheme="minorHAnsi" w:cstheme="minorHAnsi"/>
        </w:rPr>
        <w:t>samo jednom</w:t>
      </w:r>
      <w:r w:rsidR="00BF5F08">
        <w:rPr>
          <w:rFonts w:asciiTheme="minorHAnsi" w:hAnsiTheme="minorHAnsi" w:cstheme="minorHAnsi"/>
        </w:rPr>
        <w:t xml:space="preserve"> vatrogasnom vozilu.</w:t>
      </w:r>
    </w:p>
    <w:p w14:paraId="760133B1" w14:textId="77777777" w:rsidR="006A156C" w:rsidRPr="00344373" w:rsidRDefault="006A156C" w:rsidP="006A156C">
      <w:pPr>
        <w:jc w:val="both"/>
        <w:rPr>
          <w:rFonts w:asciiTheme="minorHAnsi" w:hAnsiTheme="minorHAnsi" w:cstheme="minorHAnsi"/>
          <w:color w:val="000000"/>
          <w:lang w:val="sr-Latn-ME"/>
        </w:rPr>
      </w:pPr>
    </w:p>
    <w:p w14:paraId="27290137" w14:textId="77777777" w:rsidR="006A156C" w:rsidRPr="00344373" w:rsidRDefault="006A156C" w:rsidP="006A156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344373">
        <w:rPr>
          <w:rFonts w:asciiTheme="minorHAnsi" w:hAnsiTheme="minorHAnsi" w:cstheme="minorHAnsi"/>
          <w:b/>
          <w:lang w:val="sr-Latn-ME"/>
        </w:rPr>
        <w:t>PONUDA SA VARIJANTAMA</w:t>
      </w:r>
    </w:p>
    <w:p w14:paraId="6B2074D1" w14:textId="77777777" w:rsidR="006A156C" w:rsidRPr="00344373" w:rsidRDefault="006A156C" w:rsidP="006A156C">
      <w:pPr>
        <w:jc w:val="both"/>
        <w:rPr>
          <w:rFonts w:asciiTheme="minorHAnsi" w:hAnsiTheme="minorHAnsi" w:cstheme="minorHAnsi"/>
          <w:b/>
          <w:bCs/>
          <w:color w:val="000000"/>
          <w:lang w:val="sr-Latn-ME"/>
        </w:rPr>
      </w:pPr>
    </w:p>
    <w:p w14:paraId="572E6DF6"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Mogućnost podnošenja ponude sa varijantama</w:t>
      </w:r>
    </w:p>
    <w:p w14:paraId="6A2F5371" w14:textId="7E6E13D6" w:rsidR="006A156C" w:rsidRPr="00344373" w:rsidRDefault="00A30DF9" w:rsidP="006A156C">
      <w:pPr>
        <w:jc w:val="both"/>
        <w:rPr>
          <w:rFonts w:asciiTheme="minorHAnsi" w:hAnsiTheme="minorHAnsi" w:cstheme="minorHAnsi"/>
          <w:color w:val="000000"/>
          <w:lang w:val="sr-Latn-ME"/>
        </w:rPr>
      </w:pPr>
      <w:r w:rsidRPr="00344373">
        <w:rPr>
          <w:rFonts w:asciiTheme="minorHAnsi" w:hAnsiTheme="minorHAnsi" w:cstheme="minorHAnsi"/>
          <w:b/>
        </w:rPr>
        <w:sym w:font="Wingdings" w:char="F078"/>
      </w:r>
      <w:r w:rsidR="006A156C" w:rsidRPr="00344373">
        <w:rPr>
          <w:rFonts w:asciiTheme="minorHAnsi" w:hAnsiTheme="minorHAnsi" w:cstheme="minorHAnsi"/>
          <w:color w:val="000000"/>
          <w:lang w:val="sr-Latn-ME"/>
        </w:rPr>
        <w:t xml:space="preserve"> </w:t>
      </w:r>
      <w:r w:rsidR="006A156C" w:rsidRPr="00344373">
        <w:rPr>
          <w:rFonts w:asciiTheme="minorHAnsi" w:hAnsiTheme="minorHAnsi" w:cstheme="minorHAnsi"/>
          <w:lang w:val="sr-Latn-ME"/>
        </w:rPr>
        <w:t>Varijante ponude nijesu dozvoljene i neće biti razmatrane.</w:t>
      </w:r>
    </w:p>
    <w:p w14:paraId="34A0FFED"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color w:val="000000"/>
          <w:lang w:val="sr-Latn-ME"/>
        </w:rPr>
        <w:sym w:font="Wingdings" w:char="F0A8"/>
      </w:r>
      <w:r w:rsidRPr="00344373">
        <w:rPr>
          <w:rFonts w:asciiTheme="minorHAnsi" w:hAnsiTheme="minorHAnsi" w:cstheme="minorHAnsi"/>
          <w:lang w:val="sr-Latn-ME"/>
        </w:rPr>
        <w:t xml:space="preserve"> Varijante ponude su dozvoljene.</w:t>
      </w:r>
    </w:p>
    <w:p w14:paraId="1F86F3D4" w14:textId="77777777" w:rsidR="006A156C" w:rsidRPr="00344373" w:rsidRDefault="006A156C" w:rsidP="006A156C">
      <w:pPr>
        <w:jc w:val="both"/>
        <w:rPr>
          <w:rFonts w:asciiTheme="minorHAnsi" w:hAnsiTheme="minorHAnsi" w:cstheme="minorHAnsi"/>
          <w:b/>
          <w:bCs/>
          <w:color w:val="FF0000"/>
          <w:lang w:val="sr-Latn-ME"/>
        </w:rPr>
      </w:pPr>
    </w:p>
    <w:p w14:paraId="1744BF7F" w14:textId="77777777" w:rsidR="006A156C" w:rsidRPr="00344373" w:rsidRDefault="006A156C" w:rsidP="006A156C">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bCs/>
          <w:color w:val="FF0000"/>
          <w:lang w:val="sr-Latn-ME"/>
        </w:rPr>
      </w:pPr>
      <w:r w:rsidRPr="00344373">
        <w:rPr>
          <w:rFonts w:asciiTheme="minorHAnsi" w:hAnsiTheme="minorHAnsi" w:cstheme="minorHAnsi"/>
          <w:b/>
          <w:lang w:val="sr-Latn-ME"/>
        </w:rPr>
        <w:t>REZERVISANA NABAVKA</w:t>
      </w:r>
    </w:p>
    <w:p w14:paraId="43731672" w14:textId="77777777" w:rsidR="006A156C" w:rsidRPr="00344373" w:rsidRDefault="006A156C" w:rsidP="006A156C">
      <w:pPr>
        <w:jc w:val="both"/>
        <w:rPr>
          <w:rFonts w:asciiTheme="minorHAnsi" w:hAnsiTheme="minorHAnsi" w:cstheme="minorHAnsi"/>
          <w:b/>
          <w:bCs/>
          <w:color w:val="FF0000"/>
          <w:lang w:val="sr-Latn-ME"/>
        </w:rPr>
      </w:pPr>
    </w:p>
    <w:p w14:paraId="3130ECCE"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color w:val="000000"/>
          <w:lang w:val="sr-Latn-ME"/>
        </w:rPr>
        <w:sym w:font="Wingdings" w:char="F0A8"/>
      </w:r>
      <w:r w:rsidRPr="00344373">
        <w:rPr>
          <w:rFonts w:asciiTheme="minorHAnsi" w:hAnsiTheme="minorHAnsi" w:cstheme="minorHAnsi"/>
          <w:color w:val="000000"/>
          <w:lang w:val="sr-Latn-ME"/>
        </w:rPr>
        <w:t xml:space="preserve"> </w:t>
      </w:r>
      <w:r w:rsidRPr="00344373">
        <w:rPr>
          <w:rFonts w:asciiTheme="minorHAnsi" w:hAnsiTheme="minorHAnsi" w:cstheme="minorHAnsi"/>
          <w:lang w:val="sr-Latn-ME"/>
        </w:rPr>
        <w:t>Da</w:t>
      </w:r>
    </w:p>
    <w:p w14:paraId="3CF96910" w14:textId="5DF22B75" w:rsidR="006A156C" w:rsidRPr="00344373" w:rsidRDefault="00A30DF9" w:rsidP="006A156C">
      <w:pPr>
        <w:jc w:val="both"/>
        <w:rPr>
          <w:rFonts w:asciiTheme="minorHAnsi" w:hAnsiTheme="minorHAnsi" w:cstheme="minorHAnsi"/>
          <w:color w:val="000000"/>
          <w:lang w:val="sr-Latn-ME"/>
        </w:rPr>
      </w:pPr>
      <w:r w:rsidRPr="00344373">
        <w:rPr>
          <w:rFonts w:asciiTheme="minorHAnsi" w:hAnsiTheme="minorHAnsi" w:cstheme="minorHAnsi"/>
          <w:b/>
        </w:rPr>
        <w:sym w:font="Wingdings" w:char="F078"/>
      </w:r>
      <w:r w:rsidR="006A156C" w:rsidRPr="00344373">
        <w:rPr>
          <w:rFonts w:asciiTheme="minorHAnsi" w:hAnsiTheme="minorHAnsi" w:cstheme="minorHAnsi"/>
          <w:color w:val="000000"/>
          <w:lang w:val="sr-Latn-ME"/>
        </w:rPr>
        <w:t xml:space="preserve"> Ne</w:t>
      </w:r>
    </w:p>
    <w:p w14:paraId="6E6A6F84"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heme="minorHAnsi" w:hAnsiTheme="minorHAnsi" w:cstheme="minorHAnsi"/>
          <w:b/>
          <w:lang w:val="sr-Latn-ME"/>
        </w:rPr>
      </w:pPr>
      <w:bookmarkStart w:id="4" w:name="_Toc62730557"/>
      <w:r w:rsidRPr="00344373">
        <w:rPr>
          <w:rFonts w:asciiTheme="minorHAnsi" w:hAnsiTheme="minorHAnsi" w:cstheme="minorHAnsi"/>
          <w:b/>
          <w:lang w:val="sr-Latn-ME"/>
        </w:rPr>
        <w:t>OSNOVI ZA OBAVEZNO ISKLJUČENJE IZ POSTUPKA JAVNE NABAVKE</w:t>
      </w:r>
      <w:bookmarkEnd w:id="4"/>
    </w:p>
    <w:p w14:paraId="654D3775"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Privredni subjekat će se isključiti iz postupka javne nabavke, ako: </w:t>
      </w:r>
    </w:p>
    <w:p w14:paraId="5E5578D7"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1) postoji sukob interesa iz člana 41 stav 1 tačka 2 alineja 1 i 2 ili člana 42 Zakona o javnim nabavkama, </w:t>
      </w:r>
    </w:p>
    <w:p w14:paraId="1009BB2E"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2) ne ispunjava obavezne uslove i uslove sposobnosti privrednog subjekta predviđene tenderskom dokumentacijom, </w:t>
      </w:r>
    </w:p>
    <w:p w14:paraId="605E9CD7"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3) postoji drugi razlog predviđen ovim zakonom. </w:t>
      </w:r>
    </w:p>
    <w:p w14:paraId="28B3C8BC"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heme="minorHAnsi" w:hAnsiTheme="minorHAnsi" w:cstheme="minorHAnsi"/>
          <w:b/>
          <w:lang w:val="sr-Latn-ME"/>
        </w:rPr>
      </w:pPr>
      <w:bookmarkStart w:id="5" w:name="_Toc62730558"/>
      <w:r w:rsidRPr="00344373">
        <w:rPr>
          <w:rFonts w:asciiTheme="minorHAnsi" w:hAnsiTheme="minorHAnsi" w:cstheme="minorHAnsi"/>
          <w:b/>
          <w:lang w:val="sr-Latn-ME"/>
        </w:rPr>
        <w:t>SREDSTVA FINANSIJSKOG OBEZBJEĐENJA UGOVORA O JAVNOJ NABAVCI</w:t>
      </w:r>
      <w:bookmarkEnd w:id="5"/>
    </w:p>
    <w:p w14:paraId="1428ABF7" w14:textId="77777777" w:rsidR="006A156C" w:rsidRPr="00344373" w:rsidRDefault="006A156C" w:rsidP="006A156C">
      <w:pPr>
        <w:jc w:val="both"/>
        <w:rPr>
          <w:rFonts w:asciiTheme="minorHAnsi" w:hAnsiTheme="minorHAnsi" w:cstheme="minorHAnsi"/>
          <w:color w:val="000000"/>
          <w:lang w:val="sr-Latn-ME"/>
        </w:rPr>
      </w:pPr>
    </w:p>
    <w:p w14:paraId="7759EA22" w14:textId="77777777" w:rsidR="006A156C"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color w:val="000000"/>
          <w:lang w:val="sr-Latn-ME"/>
        </w:rPr>
        <w:t>Ponuđač čija ponuda bude izabrana kao najpovoljnija je dužan da uz potpisan ugovor o javnoj nabavci dostavi naručiocu:</w:t>
      </w:r>
    </w:p>
    <w:p w14:paraId="1317F51E" w14:textId="76DBA1C3" w:rsidR="00FC364F" w:rsidRDefault="006E5653" w:rsidP="00FC364F">
      <w:pPr>
        <w:jc w:val="both"/>
        <w:rPr>
          <w:rFonts w:asciiTheme="minorHAnsi" w:eastAsia="Calibri" w:hAnsiTheme="minorHAnsi" w:cstheme="minorHAnsi"/>
          <w:lang w:val="sr-Latn-ME"/>
        </w:rPr>
      </w:pPr>
      <w:r w:rsidRPr="00344373">
        <w:rPr>
          <w:rFonts w:asciiTheme="minorHAnsi" w:hAnsiTheme="minorHAnsi" w:cstheme="minorHAnsi"/>
          <w:b/>
          <w:color w:val="000000"/>
        </w:rPr>
        <w:sym w:font="Wingdings" w:char="F078"/>
      </w:r>
      <w:r w:rsidRPr="00344373">
        <w:rPr>
          <w:rFonts w:asciiTheme="minorHAnsi" w:hAnsiTheme="minorHAnsi" w:cstheme="minorHAnsi"/>
          <w:b/>
          <w:color w:val="000000"/>
        </w:rPr>
        <w:t xml:space="preserve"> </w:t>
      </w:r>
      <w:r w:rsidRPr="00344373">
        <w:rPr>
          <w:rFonts w:asciiTheme="minorHAnsi" w:hAnsiTheme="minorHAnsi" w:cstheme="minorHAnsi"/>
        </w:rPr>
        <w:t xml:space="preserve">garanciju za dobro izvršenje ugovora, za slučaj povrede ugovorenih obaveza </w:t>
      </w:r>
      <w:r w:rsidRPr="00344373">
        <w:rPr>
          <w:rFonts w:asciiTheme="minorHAnsi" w:hAnsiTheme="minorHAnsi" w:cstheme="minorHAnsi"/>
          <w:color w:val="000000"/>
        </w:rPr>
        <w:t xml:space="preserve">u iznosu od </w:t>
      </w:r>
      <w:r w:rsidR="00FC364F">
        <w:rPr>
          <w:rFonts w:asciiTheme="minorHAnsi" w:hAnsiTheme="minorHAnsi" w:cstheme="minorHAnsi"/>
          <w:color w:val="000000"/>
        </w:rPr>
        <w:t>10</w:t>
      </w:r>
      <w:r w:rsidRPr="00344373">
        <w:rPr>
          <w:rFonts w:asciiTheme="minorHAnsi" w:hAnsiTheme="minorHAnsi" w:cstheme="minorHAnsi"/>
          <w:color w:val="000000"/>
        </w:rPr>
        <w:t>% od vrijednosti ugovora</w:t>
      </w:r>
      <w:r w:rsidR="00FC364F">
        <w:rPr>
          <w:rFonts w:asciiTheme="minorHAnsi" w:hAnsiTheme="minorHAnsi" w:cstheme="minorHAnsi"/>
          <w:color w:val="000000"/>
        </w:rPr>
        <w:t xml:space="preserve"> </w:t>
      </w:r>
      <w:r w:rsidRPr="00344373">
        <w:rPr>
          <w:rFonts w:asciiTheme="minorHAnsi" w:hAnsiTheme="minorHAnsi" w:cstheme="minorHAnsi"/>
        </w:rPr>
        <w:t>sa rokom važ</w:t>
      </w:r>
      <w:r w:rsidR="00FC364F">
        <w:rPr>
          <w:rFonts w:asciiTheme="minorHAnsi" w:hAnsiTheme="minorHAnsi" w:cstheme="minorHAnsi"/>
        </w:rPr>
        <w:t>enja</w:t>
      </w:r>
      <w:r w:rsidRPr="00344373">
        <w:rPr>
          <w:rFonts w:asciiTheme="minorHAnsi" w:hAnsiTheme="minorHAnsi" w:cstheme="minorHAnsi"/>
        </w:rPr>
        <w:t xml:space="preserve"> od </w:t>
      </w:r>
      <w:r w:rsidR="00FC364F">
        <w:rPr>
          <w:rFonts w:asciiTheme="minorHAnsi" w:hAnsiTheme="minorHAnsi" w:cstheme="minorHAnsi"/>
        </w:rPr>
        <w:t>10</w:t>
      </w:r>
      <w:r w:rsidRPr="00344373">
        <w:rPr>
          <w:rFonts w:asciiTheme="minorHAnsi" w:hAnsiTheme="minorHAnsi" w:cstheme="minorHAnsi"/>
        </w:rPr>
        <w:t xml:space="preserve"> (slovima: </w:t>
      </w:r>
      <w:r w:rsidR="00FC364F">
        <w:rPr>
          <w:rFonts w:asciiTheme="minorHAnsi" w:hAnsiTheme="minorHAnsi" w:cstheme="minorHAnsi"/>
        </w:rPr>
        <w:t>deset</w:t>
      </w:r>
      <w:r w:rsidRPr="00344373">
        <w:rPr>
          <w:rFonts w:asciiTheme="minorHAnsi" w:hAnsiTheme="minorHAnsi" w:cstheme="minorHAnsi"/>
        </w:rPr>
        <w:t>) dana dužim od ugovorenog roka</w:t>
      </w:r>
      <w:r w:rsidR="00FC364F">
        <w:rPr>
          <w:rFonts w:asciiTheme="minorHAnsi" w:hAnsiTheme="minorHAnsi" w:cstheme="minorHAnsi"/>
        </w:rPr>
        <w:t xml:space="preserve">, </w:t>
      </w:r>
      <w:r w:rsidR="00FC364F" w:rsidRPr="006E200B">
        <w:rPr>
          <w:rFonts w:asciiTheme="minorHAnsi" w:eastAsia="Calibri" w:hAnsiTheme="minorHAnsi" w:cstheme="minorHAnsi"/>
          <w:lang w:val="sr-Latn-ME"/>
        </w:rPr>
        <w:t xml:space="preserve">kojom bezuslovno i neopozivo garantuje potpuno i savjesno izvršenje ugovorenih obaveza. U slučaju potrebe naručilac ima pravo da traži produženje garancije. </w:t>
      </w:r>
      <w:r w:rsidR="00FC364F" w:rsidRPr="006E200B">
        <w:rPr>
          <w:rFonts w:asciiTheme="minorHAnsi" w:eastAsia="Calibri" w:hAnsiTheme="minorHAnsi" w:cstheme="minorHAnsi"/>
          <w:lang w:val="sr-Latn-ME"/>
        </w:rPr>
        <w:lastRenderedPageBreak/>
        <w:t xml:space="preserve">Naručilac je ovlašćen  da garanciju za dobro izvršenje </w:t>
      </w:r>
      <w:r w:rsidR="00FC364F">
        <w:rPr>
          <w:rFonts w:asciiTheme="minorHAnsi" w:eastAsia="Calibri" w:hAnsiTheme="minorHAnsi" w:cstheme="minorHAnsi"/>
          <w:lang w:val="sr-Latn-ME"/>
        </w:rPr>
        <w:t>ugovora</w:t>
      </w:r>
      <w:r w:rsidR="00FC364F" w:rsidRPr="006E200B">
        <w:rPr>
          <w:rFonts w:asciiTheme="minorHAnsi" w:eastAsia="Calibri" w:hAnsiTheme="minorHAnsi" w:cstheme="minorHAnsi"/>
          <w:lang w:val="sr-Latn-ME"/>
        </w:rPr>
        <w:t xml:space="preserve">, naplati u cjelosti u slučaju da </w:t>
      </w:r>
      <w:r w:rsidR="00FC364F">
        <w:rPr>
          <w:rFonts w:asciiTheme="minorHAnsi" w:eastAsia="Calibri" w:hAnsiTheme="minorHAnsi" w:cstheme="minorHAnsi"/>
          <w:lang w:val="sr-Latn-ME"/>
        </w:rPr>
        <w:t>ponu</w:t>
      </w:r>
      <w:r w:rsidR="00FC364F" w:rsidRPr="006E200B">
        <w:rPr>
          <w:rFonts w:asciiTheme="minorHAnsi" w:eastAsia="Calibri" w:hAnsiTheme="minorHAnsi" w:cstheme="minorHAnsi"/>
          <w:lang w:val="sr-Latn-ME"/>
        </w:rPr>
        <w:t>đač ne ispuni bilo koju obavezu  predviđenu ovim ugovorom i u slučaju jednostranog raskida ugovora.</w:t>
      </w:r>
    </w:p>
    <w:p w14:paraId="62D99D9D" w14:textId="77777777" w:rsidR="00120BDF" w:rsidRDefault="00120BDF" w:rsidP="00FC364F">
      <w:pPr>
        <w:jc w:val="both"/>
        <w:rPr>
          <w:rFonts w:asciiTheme="minorHAnsi" w:hAnsiTheme="minorHAnsi" w:cstheme="minorHAnsi"/>
        </w:rPr>
      </w:pPr>
    </w:p>
    <w:p w14:paraId="08401AF8" w14:textId="34499737" w:rsidR="006E5653" w:rsidRDefault="00120BDF" w:rsidP="00120BDF">
      <w:pPr>
        <w:autoSpaceDE w:val="0"/>
        <w:autoSpaceDN w:val="0"/>
        <w:adjustRightInd w:val="0"/>
        <w:jc w:val="both"/>
        <w:rPr>
          <w:rFonts w:asciiTheme="minorHAnsi" w:eastAsia="Calibri" w:hAnsiTheme="minorHAnsi" w:cstheme="minorHAnsi"/>
          <w:lang w:val="sr-Latn-ME"/>
        </w:rPr>
      </w:pPr>
      <w:r w:rsidRPr="00386CDE">
        <w:rPr>
          <w:rFonts w:asciiTheme="minorHAnsi" w:eastAsia="Calibri" w:hAnsiTheme="minorHAnsi" w:cstheme="minorHAnsi"/>
          <w:lang w:val="sr-Latn-ME"/>
        </w:rPr>
        <w:t>Ponuđač je dužan da  najkasnije 10 dana prije isteka roka važnosti Garancije za dobro izvršenje ugovora, dostavi Naručiocu:</w:t>
      </w:r>
    </w:p>
    <w:p w14:paraId="063AF72B" w14:textId="77777777" w:rsidR="00841859" w:rsidRDefault="00841859" w:rsidP="00120BDF">
      <w:pPr>
        <w:autoSpaceDE w:val="0"/>
        <w:autoSpaceDN w:val="0"/>
        <w:adjustRightInd w:val="0"/>
        <w:jc w:val="both"/>
        <w:rPr>
          <w:rFonts w:asciiTheme="minorHAnsi" w:hAnsiTheme="minorHAnsi" w:cstheme="minorHAnsi"/>
        </w:rPr>
      </w:pPr>
    </w:p>
    <w:p w14:paraId="7332C84C" w14:textId="61C4BEDD" w:rsidR="006A156C" w:rsidRPr="00344373" w:rsidRDefault="00FC364F" w:rsidP="006A156C">
      <w:pPr>
        <w:jc w:val="both"/>
        <w:rPr>
          <w:rFonts w:asciiTheme="minorHAnsi" w:eastAsia="Calibri" w:hAnsiTheme="minorHAnsi" w:cstheme="minorHAnsi"/>
          <w:color w:val="000000"/>
          <w:lang w:val="sr-Latn-ME"/>
        </w:rPr>
      </w:pPr>
      <w:r w:rsidRPr="006E200B">
        <w:rPr>
          <w:rFonts w:asciiTheme="minorHAnsi" w:hAnsiTheme="minorHAnsi" w:cstheme="minorHAnsi"/>
          <w:b/>
        </w:rPr>
        <w:sym w:font="Wingdings" w:char="F078"/>
      </w:r>
      <w:r w:rsidRPr="006E200B">
        <w:rPr>
          <w:rFonts w:asciiTheme="minorHAnsi" w:eastAsia="Calibri" w:hAnsiTheme="minorHAnsi" w:cstheme="minorHAnsi"/>
          <w:lang w:val="sr-Latn-ME"/>
        </w:rPr>
        <w:t xml:space="preserve"> garanciju za otklanjanje nedostataka u garantnom roku, </w:t>
      </w:r>
      <w:r>
        <w:rPr>
          <w:rFonts w:asciiTheme="minorHAnsi" w:eastAsia="Calibri" w:hAnsiTheme="minorHAnsi" w:cstheme="minorHAnsi"/>
          <w:lang w:val="sr-Latn-ME"/>
        </w:rPr>
        <w:t xml:space="preserve">za slučaj da izabrani ponuđač u garantnom roku ne ispuni obaveze na koje se garancija odnosi </w:t>
      </w:r>
      <w:r w:rsidRPr="006E200B">
        <w:rPr>
          <w:rFonts w:asciiTheme="minorHAnsi" w:eastAsia="Calibri" w:hAnsiTheme="minorHAnsi" w:cstheme="minorHAnsi"/>
          <w:lang w:val="sr-Latn-ME"/>
        </w:rPr>
        <w:t>u iznosu od 10 % od vrijednosti ugovor</w:t>
      </w:r>
      <w:r>
        <w:rPr>
          <w:rFonts w:asciiTheme="minorHAnsi" w:eastAsia="Calibri" w:hAnsiTheme="minorHAnsi" w:cstheme="minorHAnsi"/>
          <w:lang w:val="sr-Latn-ME"/>
        </w:rPr>
        <w:t xml:space="preserve">a </w:t>
      </w:r>
      <w:r w:rsidRPr="00DF01B0">
        <w:rPr>
          <w:rFonts w:asciiTheme="minorHAnsi" w:hAnsiTheme="minorHAnsi" w:cstheme="minorHAnsi"/>
          <w:color w:val="000000"/>
        </w:rPr>
        <w:t>sa rokom važ</w:t>
      </w:r>
      <w:r>
        <w:rPr>
          <w:rFonts w:asciiTheme="minorHAnsi" w:hAnsiTheme="minorHAnsi" w:cstheme="minorHAnsi"/>
          <w:color w:val="000000"/>
        </w:rPr>
        <w:t>enja od</w:t>
      </w:r>
      <w:r w:rsidRPr="00DF01B0">
        <w:rPr>
          <w:rFonts w:asciiTheme="minorHAnsi" w:hAnsiTheme="minorHAnsi" w:cstheme="minorHAnsi"/>
          <w:color w:val="000000"/>
        </w:rPr>
        <w:t xml:space="preserve"> </w:t>
      </w:r>
      <w:r w:rsidR="00386CDE">
        <w:rPr>
          <w:rFonts w:asciiTheme="minorHAnsi" w:hAnsiTheme="minorHAnsi" w:cstheme="minorHAnsi"/>
          <w:color w:val="000000"/>
        </w:rPr>
        <w:t>1</w:t>
      </w:r>
      <w:r w:rsidRPr="00DF01B0">
        <w:rPr>
          <w:rFonts w:asciiTheme="minorHAnsi" w:hAnsiTheme="minorHAnsi" w:cstheme="minorHAnsi"/>
          <w:color w:val="000000"/>
        </w:rPr>
        <w:t xml:space="preserve">0 </w:t>
      </w:r>
      <w:r w:rsidRPr="00344373">
        <w:rPr>
          <w:rFonts w:asciiTheme="minorHAnsi" w:hAnsiTheme="minorHAnsi" w:cstheme="minorHAnsi"/>
        </w:rPr>
        <w:t xml:space="preserve">(slovima: </w:t>
      </w:r>
      <w:r>
        <w:rPr>
          <w:rFonts w:asciiTheme="minorHAnsi" w:hAnsiTheme="minorHAnsi" w:cstheme="minorHAnsi"/>
        </w:rPr>
        <w:t>deset</w:t>
      </w:r>
      <w:r w:rsidRPr="00344373">
        <w:rPr>
          <w:rFonts w:asciiTheme="minorHAnsi" w:hAnsiTheme="minorHAnsi" w:cstheme="minorHAnsi"/>
        </w:rPr>
        <w:t xml:space="preserve">) </w:t>
      </w:r>
      <w:r w:rsidRPr="00DF01B0">
        <w:rPr>
          <w:rFonts w:asciiTheme="minorHAnsi" w:hAnsiTheme="minorHAnsi" w:cstheme="minorHAnsi"/>
          <w:color w:val="000000"/>
        </w:rPr>
        <w:t>dana dužim od ponuđenog garantnog roka</w:t>
      </w:r>
      <w:r w:rsidRPr="006E200B">
        <w:rPr>
          <w:rFonts w:asciiTheme="minorHAnsi" w:eastAsia="Calibri" w:hAnsiTheme="minorHAnsi" w:cstheme="minorHAnsi"/>
          <w:lang w:val="sr-Latn-ME"/>
        </w:rPr>
        <w:t xml:space="preserve">, kojom bezuslovno i neopozivo garantuje potpuno i savjesno izvršenje ugovorenih obaveza za vrijeme trajanja garantnog roka. </w:t>
      </w:r>
      <w:r w:rsidRPr="00DF01B0">
        <w:rPr>
          <w:rFonts w:asciiTheme="minorHAnsi" w:hAnsiTheme="minorHAnsi" w:cstheme="minorHAnsi"/>
          <w:color w:val="000000"/>
        </w:rPr>
        <w:t xml:space="preserve">Ako </w:t>
      </w:r>
      <w:r>
        <w:rPr>
          <w:rFonts w:asciiTheme="minorHAnsi" w:hAnsiTheme="minorHAnsi" w:cstheme="minorHAnsi"/>
          <w:color w:val="000000"/>
        </w:rPr>
        <w:t>ponu</w:t>
      </w:r>
      <w:r w:rsidRPr="00DF01B0">
        <w:rPr>
          <w:rFonts w:asciiTheme="minorHAnsi" w:hAnsiTheme="minorHAnsi" w:cstheme="minorHAnsi"/>
          <w:color w:val="000000"/>
        </w:rPr>
        <w:t>đač ne dostavi garanciju za otklanjanje nedostataka u garantnom roku Naručilac će aktivirati garanciju za dobro izvršenje ugovora.</w:t>
      </w:r>
    </w:p>
    <w:p w14:paraId="7E3AF9FA"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Theme="minorHAnsi" w:hAnsiTheme="minorHAnsi" w:cstheme="minorHAnsi"/>
          <w:b/>
          <w:color w:val="000000"/>
          <w:lang w:val="sr-Latn-ME"/>
        </w:rPr>
      </w:pPr>
      <w:bookmarkStart w:id="6" w:name="_Toc62730559"/>
      <w:r w:rsidRPr="00344373">
        <w:rPr>
          <w:rFonts w:asciiTheme="minorHAnsi" w:hAnsiTheme="minorHAnsi" w:cstheme="minorHAnsi"/>
          <w:b/>
          <w:lang w:val="sr-Latn-ME"/>
        </w:rPr>
        <w:t>METODOLOGIJA VREDNOVANJA PONUDA</w:t>
      </w:r>
      <w:bookmarkEnd w:id="6"/>
    </w:p>
    <w:p w14:paraId="7FE1284E" w14:textId="77777777" w:rsidR="00B8672C" w:rsidRPr="00344373" w:rsidRDefault="00B8672C" w:rsidP="00B8672C">
      <w:pPr>
        <w:jc w:val="both"/>
        <w:rPr>
          <w:rFonts w:asciiTheme="minorHAnsi" w:hAnsiTheme="minorHAnsi" w:cstheme="minorHAnsi"/>
        </w:rPr>
      </w:pPr>
      <w:r w:rsidRPr="00344373">
        <w:rPr>
          <w:rFonts w:asciiTheme="minorHAnsi" w:hAnsiTheme="minorHAnsi" w:cstheme="minorHAnsi"/>
        </w:rPr>
        <w:t xml:space="preserve">Naručilac će u postupku javne nabavki izabrati ekonomski najpovoljniju ponudu, po osnovu kriterijuma: </w:t>
      </w:r>
    </w:p>
    <w:p w14:paraId="7BD426A1" w14:textId="77777777" w:rsidR="00B8672C" w:rsidRPr="00344373" w:rsidRDefault="00B8672C" w:rsidP="00B8672C">
      <w:pPr>
        <w:rPr>
          <w:rFonts w:asciiTheme="minorHAnsi" w:hAnsiTheme="minorHAnsi" w:cstheme="minorHAnsi"/>
          <w:color w:val="000000"/>
        </w:rPr>
      </w:pPr>
    </w:p>
    <w:p w14:paraId="14DAD6B7" w14:textId="77777777" w:rsidR="00B8672C" w:rsidRPr="00344373" w:rsidRDefault="00B8672C" w:rsidP="00B8672C">
      <w:pPr>
        <w:rPr>
          <w:rFonts w:asciiTheme="minorHAnsi" w:hAnsiTheme="minorHAnsi" w:cstheme="minorHAnsi"/>
        </w:rPr>
      </w:pPr>
      <w:r w:rsidRPr="00344373">
        <w:rPr>
          <w:rFonts w:asciiTheme="minorHAnsi" w:hAnsiTheme="minorHAnsi" w:cstheme="minorHAnsi"/>
          <w:b/>
          <w:color w:val="000000"/>
        </w:rPr>
        <w:sym w:font="Wingdings" w:char="F078"/>
      </w:r>
      <w:r w:rsidRPr="00344373">
        <w:rPr>
          <w:rFonts w:asciiTheme="minorHAnsi" w:hAnsiTheme="minorHAnsi" w:cstheme="minorHAnsi"/>
        </w:rPr>
        <w:t xml:space="preserve">odnos cijene i kvaliteta </w:t>
      </w:r>
    </w:p>
    <w:p w14:paraId="2A6BF76F" w14:textId="77777777" w:rsidR="00B8672C" w:rsidRPr="00344373" w:rsidRDefault="00B8672C" w:rsidP="00B8672C">
      <w:pPr>
        <w:rPr>
          <w:rFonts w:asciiTheme="minorHAnsi" w:hAnsiTheme="minorHAnsi" w:cstheme="minorHAnsi"/>
        </w:rPr>
      </w:pPr>
    </w:p>
    <w:p w14:paraId="0B0025B5" w14:textId="77777777" w:rsidR="00B8672C" w:rsidRPr="00344373" w:rsidRDefault="00B8672C" w:rsidP="00B8672C">
      <w:pPr>
        <w:jc w:val="both"/>
        <w:rPr>
          <w:rFonts w:asciiTheme="minorHAnsi" w:hAnsiTheme="minorHAnsi" w:cstheme="minorHAnsi"/>
          <w:color w:val="000000"/>
        </w:rPr>
      </w:pPr>
      <w:r w:rsidRPr="00344373">
        <w:rPr>
          <w:rFonts w:asciiTheme="minorHAnsi" w:hAnsiTheme="minorHAnsi" w:cstheme="minorHAnsi"/>
          <w:color w:val="000000"/>
        </w:rPr>
        <w:t>Naručilac se opredijelio za vrednovanje ponuda po kriterijumu odnos cijene i kvaliteta, a shodno Pravilniku o metodologiji načina vrednovanja ponuda u postupku javne nabavke, vrednovanje će se vršiti na osnovu sljedećih parametara:</w:t>
      </w:r>
    </w:p>
    <w:p w14:paraId="1FB35611" w14:textId="77777777" w:rsidR="00B8672C" w:rsidRPr="00344373" w:rsidRDefault="00B8672C" w:rsidP="00B8672C">
      <w:pPr>
        <w:jc w:val="both"/>
        <w:rPr>
          <w:rFonts w:asciiTheme="minorHAnsi" w:hAnsiTheme="minorHAnsi" w:cstheme="minorHAnsi"/>
          <w:i/>
          <w:color w:val="000000"/>
        </w:rPr>
      </w:pPr>
    </w:p>
    <w:p w14:paraId="79ADEFBB" w14:textId="3C95C212" w:rsidR="002011EE" w:rsidRPr="007430AF" w:rsidRDefault="002011EE" w:rsidP="002011EE">
      <w:pPr>
        <w:jc w:val="both"/>
        <w:rPr>
          <w:rFonts w:asciiTheme="minorHAnsi" w:hAnsiTheme="minorHAnsi" w:cstheme="minorHAnsi"/>
          <w:iCs/>
          <w:color w:val="000000"/>
          <w:lang w:val="sr-Latn-ME"/>
        </w:rPr>
      </w:pPr>
      <w:r w:rsidRPr="007430AF">
        <w:rPr>
          <w:rFonts w:asciiTheme="minorHAnsi" w:hAnsiTheme="minorHAnsi" w:cstheme="minorHAnsi"/>
          <w:iCs/>
          <w:color w:val="000000"/>
          <w:lang w:val="sr-Latn-ME"/>
        </w:rPr>
        <w:t>1.</w:t>
      </w:r>
      <w:r>
        <w:rPr>
          <w:rFonts w:asciiTheme="minorHAnsi" w:hAnsiTheme="minorHAnsi" w:cstheme="minorHAnsi"/>
          <w:iCs/>
          <w:color w:val="000000"/>
          <w:lang w:val="sr-Latn-ME"/>
        </w:rPr>
        <w:t xml:space="preserve"> </w:t>
      </w:r>
      <w:r w:rsidRPr="007430AF">
        <w:rPr>
          <w:rFonts w:asciiTheme="minorHAnsi" w:hAnsiTheme="minorHAnsi" w:cstheme="minorHAnsi"/>
          <w:iCs/>
          <w:color w:val="000000"/>
          <w:lang w:val="sr-Latn-ME"/>
        </w:rPr>
        <w:t xml:space="preserve">Cijena (C) ..................maksimalan broj bodova............ </w:t>
      </w:r>
      <w:r w:rsidR="00150278">
        <w:rPr>
          <w:rFonts w:asciiTheme="minorHAnsi" w:hAnsiTheme="minorHAnsi" w:cstheme="minorHAnsi"/>
          <w:iCs/>
          <w:color w:val="000000"/>
          <w:lang w:val="sr-Latn-ME"/>
        </w:rPr>
        <w:t>50</w:t>
      </w:r>
    </w:p>
    <w:p w14:paraId="20D2D53E" w14:textId="1AD24CEB" w:rsidR="002011EE" w:rsidRPr="007430AF" w:rsidRDefault="002011EE" w:rsidP="002011EE">
      <w:pPr>
        <w:jc w:val="both"/>
        <w:rPr>
          <w:rFonts w:asciiTheme="minorHAnsi" w:hAnsiTheme="minorHAnsi" w:cstheme="minorHAnsi"/>
          <w:iCs/>
          <w:color w:val="000000"/>
          <w:lang w:val="sr-Latn-ME"/>
        </w:rPr>
      </w:pPr>
      <w:r w:rsidRPr="007430AF">
        <w:rPr>
          <w:rFonts w:asciiTheme="minorHAnsi" w:hAnsiTheme="minorHAnsi" w:cstheme="minorHAnsi"/>
          <w:iCs/>
          <w:color w:val="000000"/>
          <w:lang w:val="sr-Latn-ME"/>
        </w:rPr>
        <w:t>2. Kvalitet (K1) ..............maksimalan broj bodova .............</w:t>
      </w:r>
      <w:r w:rsidR="00A11DAE">
        <w:rPr>
          <w:rFonts w:asciiTheme="minorHAnsi" w:hAnsiTheme="minorHAnsi" w:cstheme="minorHAnsi"/>
          <w:iCs/>
          <w:color w:val="000000"/>
          <w:lang w:val="sr-Latn-ME"/>
        </w:rPr>
        <w:t>2</w:t>
      </w:r>
      <w:r w:rsidR="00150278">
        <w:rPr>
          <w:rFonts w:asciiTheme="minorHAnsi" w:hAnsiTheme="minorHAnsi" w:cstheme="minorHAnsi"/>
          <w:iCs/>
          <w:color w:val="000000"/>
          <w:lang w:val="sr-Latn-ME"/>
        </w:rPr>
        <w:t>0</w:t>
      </w:r>
    </w:p>
    <w:p w14:paraId="534B6C30" w14:textId="02AB0776" w:rsidR="002011EE" w:rsidRPr="007430AF" w:rsidRDefault="002011EE" w:rsidP="002011EE">
      <w:pPr>
        <w:jc w:val="both"/>
        <w:rPr>
          <w:rFonts w:asciiTheme="minorHAnsi" w:hAnsiTheme="minorHAnsi" w:cstheme="minorHAnsi"/>
          <w:iCs/>
          <w:color w:val="000000"/>
          <w:lang w:val="sr-Latn-ME"/>
        </w:rPr>
      </w:pPr>
      <w:r w:rsidRPr="007430AF">
        <w:rPr>
          <w:rFonts w:asciiTheme="minorHAnsi" w:hAnsiTheme="minorHAnsi" w:cstheme="minorHAnsi"/>
          <w:iCs/>
          <w:color w:val="000000"/>
          <w:lang w:val="sr-Latn-ME"/>
        </w:rPr>
        <w:t>3. Kvalitet (K2) ..............maksimalan broj bodova .............</w:t>
      </w:r>
      <w:r w:rsidR="00150278">
        <w:rPr>
          <w:rFonts w:asciiTheme="minorHAnsi" w:hAnsiTheme="minorHAnsi" w:cstheme="minorHAnsi"/>
          <w:iCs/>
          <w:color w:val="000000"/>
          <w:lang w:val="sr-Latn-ME"/>
        </w:rPr>
        <w:t>30</w:t>
      </w:r>
    </w:p>
    <w:p w14:paraId="0F823DEA" w14:textId="77777777" w:rsidR="002011EE" w:rsidRPr="007430AF" w:rsidRDefault="002011EE" w:rsidP="002011EE">
      <w:pPr>
        <w:jc w:val="both"/>
        <w:rPr>
          <w:rFonts w:asciiTheme="minorHAnsi" w:hAnsiTheme="minorHAnsi" w:cstheme="minorHAnsi"/>
          <w:iCs/>
          <w:color w:val="000000"/>
          <w:lang w:val="sr-Latn-ME"/>
        </w:rPr>
      </w:pPr>
    </w:p>
    <w:p w14:paraId="128DF0A2" w14:textId="77777777" w:rsidR="002011EE" w:rsidRPr="002011EE" w:rsidRDefault="002011EE" w:rsidP="002011EE">
      <w:pPr>
        <w:jc w:val="both"/>
        <w:rPr>
          <w:rFonts w:asciiTheme="minorHAnsi" w:hAnsiTheme="minorHAnsi" w:cstheme="minorHAnsi"/>
          <w:b/>
          <w:bCs/>
          <w:iCs/>
          <w:color w:val="000000"/>
          <w:lang w:val="sr-Latn-ME"/>
        </w:rPr>
      </w:pPr>
      <w:r w:rsidRPr="002011EE">
        <w:rPr>
          <w:rFonts w:asciiTheme="minorHAnsi" w:hAnsiTheme="minorHAnsi" w:cstheme="minorHAnsi"/>
          <w:b/>
          <w:bCs/>
          <w:iCs/>
          <w:color w:val="000000"/>
          <w:lang w:val="sr-Latn-ME"/>
        </w:rPr>
        <w:t xml:space="preserve">Ukupan broj bodova = broj bodova za ponuđenu cijenu (C) + broj bodova za kvalitet (K1)+ broj bodova za kvalitet (K2) </w:t>
      </w:r>
    </w:p>
    <w:p w14:paraId="138F3904" w14:textId="77777777" w:rsidR="00B8672C" w:rsidRPr="00344373" w:rsidRDefault="00B8672C" w:rsidP="00B8672C">
      <w:pPr>
        <w:jc w:val="both"/>
        <w:rPr>
          <w:rFonts w:asciiTheme="minorHAnsi" w:hAnsiTheme="minorHAnsi" w:cstheme="minorHAnsi"/>
          <w:i/>
          <w:color w:val="000000"/>
        </w:rPr>
      </w:pPr>
    </w:p>
    <w:p w14:paraId="4FB646C4" w14:textId="77777777" w:rsidR="00B8672C" w:rsidRPr="00344373" w:rsidRDefault="00B8672C" w:rsidP="00B8672C">
      <w:pPr>
        <w:pStyle w:val="ListParagraph"/>
        <w:numPr>
          <w:ilvl w:val="0"/>
          <w:numId w:val="7"/>
        </w:numPr>
        <w:spacing w:before="0" w:after="0" w:line="240" w:lineRule="auto"/>
        <w:contextualSpacing/>
        <w:jc w:val="both"/>
        <w:rPr>
          <w:rFonts w:asciiTheme="minorHAnsi" w:hAnsiTheme="minorHAnsi" w:cstheme="minorHAnsi"/>
          <w:color w:val="000000"/>
          <w:sz w:val="24"/>
          <w:szCs w:val="24"/>
        </w:rPr>
      </w:pPr>
      <w:r w:rsidRPr="00344373">
        <w:rPr>
          <w:rFonts w:asciiTheme="minorHAnsi" w:hAnsiTheme="minorHAnsi" w:cstheme="minorHAnsi"/>
          <w:b/>
          <w:color w:val="000000"/>
          <w:sz w:val="24"/>
          <w:szCs w:val="24"/>
        </w:rPr>
        <w:t>Parametar cijena (C) vrednovaće se na sljedeći način:</w:t>
      </w:r>
    </w:p>
    <w:p w14:paraId="1EC5BEF2" w14:textId="77777777" w:rsidR="00B8672C" w:rsidRPr="00344373" w:rsidRDefault="00B8672C" w:rsidP="00B8672C">
      <w:pPr>
        <w:pStyle w:val="ListParagraph"/>
        <w:spacing w:before="0" w:after="0" w:line="240" w:lineRule="auto"/>
        <w:ind w:left="1065"/>
        <w:contextualSpacing/>
        <w:jc w:val="both"/>
        <w:rPr>
          <w:rFonts w:asciiTheme="minorHAnsi" w:hAnsiTheme="minorHAnsi" w:cstheme="minorHAnsi"/>
          <w:color w:val="000000"/>
          <w:sz w:val="24"/>
          <w:szCs w:val="24"/>
        </w:rPr>
      </w:pPr>
    </w:p>
    <w:p w14:paraId="233B196A" w14:textId="1D7125AC" w:rsidR="00B8672C" w:rsidRPr="00344373" w:rsidRDefault="00B8672C" w:rsidP="00B8672C">
      <w:pPr>
        <w:jc w:val="both"/>
        <w:rPr>
          <w:rFonts w:asciiTheme="minorHAnsi" w:hAnsiTheme="minorHAnsi" w:cstheme="minorHAnsi"/>
          <w:i/>
          <w:color w:val="000000"/>
        </w:rPr>
      </w:pPr>
      <w:r w:rsidRPr="006F5EB0">
        <w:rPr>
          <w:rFonts w:asciiTheme="minorHAnsi" w:hAnsiTheme="minorHAnsi" w:cstheme="minorHAnsi"/>
          <w:color w:val="000000"/>
        </w:rPr>
        <w:t xml:space="preserve">Max </w:t>
      </w:r>
      <w:r w:rsidR="00A11DAE">
        <w:rPr>
          <w:rFonts w:asciiTheme="minorHAnsi" w:hAnsiTheme="minorHAnsi" w:cstheme="minorHAnsi"/>
          <w:color w:val="000000"/>
        </w:rPr>
        <w:t>5</w:t>
      </w:r>
      <w:r w:rsidRPr="006F5EB0">
        <w:rPr>
          <w:rFonts w:asciiTheme="minorHAnsi" w:hAnsiTheme="minorHAnsi" w:cstheme="minorHAnsi"/>
          <w:color w:val="000000"/>
        </w:rPr>
        <w:t>0 bodova</w:t>
      </w:r>
      <w:r w:rsidRPr="00344373">
        <w:rPr>
          <w:rFonts w:asciiTheme="minorHAnsi" w:hAnsiTheme="minorHAnsi" w:cstheme="minorHAnsi"/>
          <w:color w:val="000000"/>
        </w:rPr>
        <w:t xml:space="preserve">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2D4AC6A2" w14:textId="77777777" w:rsidR="00B8672C" w:rsidRPr="00344373" w:rsidRDefault="00B8672C" w:rsidP="00B8672C">
      <w:pPr>
        <w:jc w:val="both"/>
        <w:rPr>
          <w:rFonts w:asciiTheme="minorHAnsi" w:hAnsiTheme="minorHAnsi" w:cstheme="minorHAnsi"/>
          <w:i/>
          <w:color w:val="000000"/>
        </w:rPr>
      </w:pPr>
    </w:p>
    <w:p w14:paraId="28B30780" w14:textId="6F069403" w:rsidR="00B8672C" w:rsidRPr="00344373" w:rsidRDefault="00B8672C" w:rsidP="00B8672C">
      <w:pPr>
        <w:jc w:val="both"/>
        <w:rPr>
          <w:rFonts w:asciiTheme="minorHAnsi" w:hAnsiTheme="minorHAnsi" w:cstheme="minorHAnsi"/>
          <w:color w:val="000000"/>
        </w:rPr>
      </w:pPr>
      <w:r w:rsidRPr="00344373">
        <w:rPr>
          <w:rFonts w:asciiTheme="minorHAnsi" w:hAnsiTheme="minorHAnsi" w:cstheme="minorHAnsi"/>
          <w:color w:val="000000"/>
        </w:rPr>
        <w:t>Broj bodova(C)= (najniža ponudjena cijena bez PDV / ponudjena cijena bez PDV) ×</w:t>
      </w:r>
      <w:r w:rsidR="00A11DAE">
        <w:rPr>
          <w:rFonts w:asciiTheme="minorHAnsi" w:hAnsiTheme="minorHAnsi" w:cstheme="minorHAnsi"/>
          <w:color w:val="000000"/>
        </w:rPr>
        <w:t>5</w:t>
      </w:r>
      <w:r w:rsidRPr="00344373">
        <w:rPr>
          <w:rFonts w:asciiTheme="minorHAnsi" w:hAnsiTheme="minorHAnsi" w:cstheme="minorHAnsi"/>
          <w:color w:val="000000"/>
        </w:rPr>
        <w:t xml:space="preserve">0 </w:t>
      </w:r>
    </w:p>
    <w:p w14:paraId="77337A63" w14:textId="77777777" w:rsidR="00B8672C" w:rsidRPr="00344373" w:rsidRDefault="00B8672C" w:rsidP="00B8672C">
      <w:pPr>
        <w:jc w:val="both"/>
        <w:rPr>
          <w:rFonts w:asciiTheme="minorHAnsi" w:hAnsiTheme="minorHAnsi" w:cstheme="minorHAnsi"/>
          <w:color w:val="000000"/>
        </w:rPr>
      </w:pPr>
    </w:p>
    <w:p w14:paraId="0CEB0D59" w14:textId="77777777" w:rsidR="00B8672C" w:rsidRPr="00344373" w:rsidRDefault="00B8672C" w:rsidP="00B8672C">
      <w:pPr>
        <w:jc w:val="both"/>
        <w:rPr>
          <w:rFonts w:asciiTheme="minorHAnsi" w:hAnsiTheme="minorHAnsi" w:cstheme="minorHAnsi"/>
          <w:i/>
          <w:color w:val="000000"/>
        </w:rPr>
      </w:pPr>
    </w:p>
    <w:p w14:paraId="306BB9AB" w14:textId="045D02F0" w:rsidR="00B8672C" w:rsidRPr="00344373" w:rsidRDefault="00B8672C" w:rsidP="00B8672C">
      <w:pPr>
        <w:pStyle w:val="ListParagraph"/>
        <w:numPr>
          <w:ilvl w:val="0"/>
          <w:numId w:val="7"/>
        </w:numPr>
        <w:spacing w:before="0" w:after="0" w:line="240" w:lineRule="auto"/>
        <w:contextualSpacing/>
        <w:jc w:val="both"/>
        <w:rPr>
          <w:rFonts w:asciiTheme="minorHAnsi" w:hAnsiTheme="minorHAnsi" w:cstheme="minorHAnsi"/>
          <w:b/>
          <w:i/>
          <w:color w:val="000000"/>
          <w:sz w:val="24"/>
          <w:szCs w:val="24"/>
        </w:rPr>
      </w:pPr>
      <w:r w:rsidRPr="00344373">
        <w:rPr>
          <w:rFonts w:asciiTheme="minorHAnsi" w:hAnsiTheme="minorHAnsi" w:cstheme="minorHAnsi"/>
          <w:b/>
          <w:color w:val="000000"/>
          <w:sz w:val="24"/>
          <w:szCs w:val="24"/>
        </w:rPr>
        <w:t>Parametar kvalitet (K</w:t>
      </w:r>
      <w:r w:rsidR="00B17107">
        <w:rPr>
          <w:rFonts w:asciiTheme="minorHAnsi" w:hAnsiTheme="minorHAnsi" w:cstheme="minorHAnsi"/>
          <w:b/>
          <w:color w:val="000000"/>
          <w:sz w:val="24"/>
          <w:szCs w:val="24"/>
        </w:rPr>
        <w:t>1</w:t>
      </w:r>
      <w:r w:rsidRPr="00344373">
        <w:rPr>
          <w:rFonts w:asciiTheme="minorHAnsi" w:hAnsiTheme="minorHAnsi" w:cstheme="minorHAnsi"/>
          <w:b/>
          <w:color w:val="000000"/>
          <w:sz w:val="24"/>
          <w:szCs w:val="24"/>
        </w:rPr>
        <w:t>) vrednovaće se bodovanjem garantnog roka, i to na sljedeći način:</w:t>
      </w:r>
    </w:p>
    <w:p w14:paraId="2FBEA0A6" w14:textId="77777777" w:rsidR="00B8672C" w:rsidRPr="00344373" w:rsidRDefault="00B8672C" w:rsidP="00B8672C">
      <w:pPr>
        <w:jc w:val="both"/>
        <w:rPr>
          <w:rFonts w:asciiTheme="minorHAnsi" w:hAnsiTheme="minorHAnsi" w:cstheme="minorHAnsi"/>
          <w:i/>
          <w:color w:val="000000"/>
        </w:rPr>
      </w:pPr>
    </w:p>
    <w:p w14:paraId="4A92F37A" w14:textId="77777777" w:rsidR="00A82279" w:rsidRPr="00A82279" w:rsidRDefault="00A82279" w:rsidP="00A82279">
      <w:pPr>
        <w:jc w:val="both"/>
        <w:rPr>
          <w:rFonts w:asciiTheme="minorHAnsi" w:hAnsiTheme="minorHAnsi" w:cstheme="minorHAnsi"/>
          <w:color w:val="000000"/>
        </w:rPr>
      </w:pPr>
    </w:p>
    <w:p w14:paraId="27E6D0B8" w14:textId="09489467" w:rsidR="00A82279" w:rsidRDefault="00A82279" w:rsidP="00A82279">
      <w:pPr>
        <w:jc w:val="both"/>
        <w:rPr>
          <w:rFonts w:asciiTheme="minorHAnsi" w:hAnsiTheme="minorHAnsi" w:cstheme="minorHAnsi"/>
          <w:color w:val="000000"/>
        </w:rPr>
      </w:pPr>
      <w:r w:rsidRPr="00A82279">
        <w:rPr>
          <w:rFonts w:asciiTheme="minorHAnsi" w:hAnsiTheme="minorHAnsi" w:cstheme="minorHAnsi"/>
          <w:color w:val="000000"/>
        </w:rPr>
        <w:lastRenderedPageBreak/>
        <w:t xml:space="preserve">Parametar kvalitet (K1) vrednovaće se bodovanjem garantnog roka, i to na sljedeći način: </w:t>
      </w:r>
      <w:r w:rsidRPr="00A11DAE">
        <w:rPr>
          <w:rFonts w:asciiTheme="minorHAnsi" w:hAnsiTheme="minorHAnsi" w:cstheme="minorHAnsi"/>
          <w:color w:val="000000"/>
        </w:rPr>
        <w:t xml:space="preserve">Ispravnoj ponudi sa najdužim garantnim rokom dodjeljuje se maksimalni broj bodova- </w:t>
      </w:r>
      <w:r w:rsidR="00A11DAE" w:rsidRPr="00A11DAE">
        <w:rPr>
          <w:rFonts w:asciiTheme="minorHAnsi" w:hAnsiTheme="minorHAnsi" w:cstheme="minorHAnsi"/>
          <w:color w:val="000000"/>
        </w:rPr>
        <w:t>20</w:t>
      </w:r>
      <w:r w:rsidRPr="00A11DAE">
        <w:rPr>
          <w:rFonts w:asciiTheme="minorHAnsi" w:hAnsiTheme="minorHAnsi" w:cstheme="minorHAnsi"/>
          <w:color w:val="000000"/>
        </w:rPr>
        <w:t xml:space="preserve"> (slovima: dvadeset), dok se bodovi za ostale ponude obračunavaju u odnosu na najveći ponuđeni garantni rok po formuli: K = (Kp/ Kmax) x </w:t>
      </w:r>
      <w:r w:rsidR="00A11DAE" w:rsidRPr="00A11DAE">
        <w:rPr>
          <w:rFonts w:asciiTheme="minorHAnsi" w:hAnsiTheme="minorHAnsi" w:cstheme="minorHAnsi"/>
          <w:color w:val="000000"/>
        </w:rPr>
        <w:t>20</w:t>
      </w:r>
    </w:p>
    <w:p w14:paraId="1928809E" w14:textId="77777777" w:rsidR="00A82279" w:rsidRDefault="00A82279" w:rsidP="00A82279">
      <w:pPr>
        <w:jc w:val="both"/>
        <w:rPr>
          <w:rFonts w:asciiTheme="minorHAnsi" w:hAnsiTheme="minorHAnsi" w:cstheme="minorHAnsi"/>
          <w:color w:val="000000"/>
        </w:rPr>
      </w:pPr>
    </w:p>
    <w:p w14:paraId="405D3590" w14:textId="6AA2C8A8" w:rsidR="00A82279" w:rsidRDefault="00A82279" w:rsidP="00A82279">
      <w:pPr>
        <w:jc w:val="both"/>
        <w:rPr>
          <w:rFonts w:asciiTheme="minorHAnsi" w:hAnsiTheme="minorHAnsi" w:cstheme="minorHAnsi"/>
          <w:color w:val="000000"/>
        </w:rPr>
      </w:pPr>
      <w:r w:rsidRPr="00A82279">
        <w:rPr>
          <w:rFonts w:asciiTheme="minorHAnsi" w:hAnsiTheme="minorHAnsi" w:cstheme="minorHAnsi"/>
          <w:color w:val="000000"/>
        </w:rPr>
        <w:t xml:space="preserve">Kp – ponuđen garantni rok </w:t>
      </w:r>
    </w:p>
    <w:p w14:paraId="47A3F6AA" w14:textId="7F50230A" w:rsidR="00755FCA" w:rsidRPr="00344373" w:rsidRDefault="00A82279" w:rsidP="00A82279">
      <w:pPr>
        <w:jc w:val="both"/>
        <w:rPr>
          <w:rFonts w:asciiTheme="minorHAnsi" w:hAnsiTheme="minorHAnsi" w:cstheme="minorHAnsi"/>
          <w:color w:val="000000"/>
          <w:lang w:val="sr-Latn-ME"/>
        </w:rPr>
      </w:pPr>
      <w:r w:rsidRPr="00A82279">
        <w:rPr>
          <w:rFonts w:asciiTheme="minorHAnsi" w:hAnsiTheme="minorHAnsi" w:cstheme="minorHAnsi"/>
          <w:color w:val="000000"/>
        </w:rPr>
        <w:t>Kmax – najveći ponuđeni garantni rok</w:t>
      </w:r>
    </w:p>
    <w:p w14:paraId="4CD6C140" w14:textId="77777777" w:rsidR="00A82279" w:rsidRDefault="00A82279" w:rsidP="006A156C">
      <w:pPr>
        <w:jc w:val="both"/>
        <w:rPr>
          <w:rFonts w:asciiTheme="minorHAnsi" w:hAnsiTheme="minorHAnsi" w:cstheme="minorHAnsi"/>
          <w:b/>
          <w:bCs/>
        </w:rPr>
      </w:pPr>
    </w:p>
    <w:p w14:paraId="78AF30EA" w14:textId="6FF8743C" w:rsidR="002011EE" w:rsidRDefault="00B8672C" w:rsidP="006A156C">
      <w:pPr>
        <w:jc w:val="both"/>
        <w:rPr>
          <w:rFonts w:asciiTheme="minorHAnsi" w:hAnsiTheme="minorHAnsi" w:cstheme="minorHAnsi"/>
        </w:rPr>
      </w:pPr>
      <w:r w:rsidRPr="00344373">
        <w:rPr>
          <w:rFonts w:asciiTheme="minorHAnsi" w:hAnsiTheme="minorHAnsi" w:cstheme="minorHAnsi"/>
          <w:b/>
          <w:bCs/>
        </w:rPr>
        <w:t>Napomena</w:t>
      </w:r>
      <w:r w:rsidRPr="00344373">
        <w:rPr>
          <w:rFonts w:asciiTheme="minorHAnsi" w:hAnsiTheme="minorHAnsi" w:cstheme="minorHAnsi"/>
        </w:rPr>
        <w:t xml:space="preserve">: </w:t>
      </w:r>
      <w:r w:rsidR="00A82279" w:rsidRPr="00A82279">
        <w:rPr>
          <w:rFonts w:asciiTheme="minorHAnsi" w:hAnsiTheme="minorHAnsi" w:cstheme="minorHAnsi"/>
          <w:color w:val="000000" w:themeColor="text1"/>
          <w:lang w:val="pl-PL"/>
        </w:rPr>
        <w:t>Naručilac propisuje da minimalni garantni rok na ponuđen</w:t>
      </w:r>
      <w:r w:rsidR="00BF5F08">
        <w:rPr>
          <w:rFonts w:asciiTheme="minorHAnsi" w:hAnsiTheme="minorHAnsi" w:cstheme="minorHAnsi"/>
          <w:color w:val="000000" w:themeColor="text1"/>
          <w:lang w:val="pl-PL"/>
        </w:rPr>
        <w:t xml:space="preserve">o vozilo </w:t>
      </w:r>
      <w:r w:rsidR="00A82279" w:rsidRPr="00A82279">
        <w:rPr>
          <w:rFonts w:asciiTheme="minorHAnsi" w:hAnsiTheme="minorHAnsi" w:cstheme="minorHAnsi"/>
          <w:color w:val="000000" w:themeColor="text1"/>
          <w:lang w:val="pl-PL"/>
        </w:rPr>
        <w:t xml:space="preserve">koji može biti naveden u ponudi iznosi 24 mjeseca od dana potpisivanja Zapisnika o kvalitativnom i kvantitativnom prijemu </w:t>
      </w:r>
      <w:r w:rsidR="00BF5F08">
        <w:rPr>
          <w:rFonts w:asciiTheme="minorHAnsi" w:hAnsiTheme="minorHAnsi" w:cstheme="minorHAnsi"/>
          <w:color w:val="000000" w:themeColor="text1"/>
          <w:lang w:val="pl-PL"/>
        </w:rPr>
        <w:t>vozila</w:t>
      </w:r>
      <w:r w:rsidR="00A82279" w:rsidRPr="00A82279">
        <w:rPr>
          <w:rFonts w:asciiTheme="minorHAnsi" w:hAnsiTheme="minorHAnsi" w:cstheme="minorHAnsi"/>
          <w:color w:val="000000" w:themeColor="text1"/>
          <w:lang w:val="pl-PL"/>
        </w:rPr>
        <w:t>. Ponudjač je dužan da precizira trajanje garantnog roka u MJESECIMA, radi ovog kriterijuma, tj bodovanja ponuda (eksplicitna numerička vrijednost).</w:t>
      </w:r>
    </w:p>
    <w:p w14:paraId="60B9C4F8" w14:textId="4207E689" w:rsidR="002011EE" w:rsidRPr="002011EE" w:rsidRDefault="002011EE" w:rsidP="002011EE">
      <w:pPr>
        <w:pStyle w:val="ListParagraph"/>
        <w:numPr>
          <w:ilvl w:val="0"/>
          <w:numId w:val="7"/>
        </w:numPr>
        <w:jc w:val="both"/>
        <w:rPr>
          <w:rFonts w:asciiTheme="minorHAnsi" w:hAnsiTheme="minorHAnsi" w:cstheme="minorHAnsi"/>
          <w:b/>
          <w:bCs/>
          <w:iCs/>
          <w:color w:val="000000"/>
          <w:sz w:val="24"/>
          <w:szCs w:val="24"/>
          <w:lang w:val="sr-Latn-ME"/>
        </w:rPr>
      </w:pPr>
      <w:bookmarkStart w:id="7" w:name="_Hlk120878415"/>
      <w:r w:rsidRPr="002011EE">
        <w:rPr>
          <w:rFonts w:asciiTheme="minorHAnsi" w:hAnsiTheme="minorHAnsi" w:cstheme="minorHAnsi"/>
          <w:b/>
          <w:bCs/>
          <w:iCs/>
          <w:color w:val="000000"/>
          <w:sz w:val="24"/>
          <w:szCs w:val="24"/>
          <w:lang w:val="sr-Latn-ME"/>
        </w:rPr>
        <w:t>Parametar kvalitet (K</w:t>
      </w:r>
      <w:r>
        <w:rPr>
          <w:rFonts w:asciiTheme="minorHAnsi" w:hAnsiTheme="minorHAnsi" w:cstheme="minorHAnsi"/>
          <w:b/>
          <w:bCs/>
          <w:iCs/>
          <w:color w:val="000000"/>
          <w:sz w:val="24"/>
          <w:szCs w:val="24"/>
          <w:lang w:val="sr-Latn-ME"/>
        </w:rPr>
        <w:t>2</w:t>
      </w:r>
      <w:r w:rsidRPr="002011EE">
        <w:rPr>
          <w:rFonts w:asciiTheme="minorHAnsi" w:hAnsiTheme="minorHAnsi" w:cstheme="minorHAnsi"/>
          <w:b/>
          <w:bCs/>
          <w:iCs/>
          <w:color w:val="000000"/>
          <w:sz w:val="24"/>
          <w:szCs w:val="24"/>
          <w:lang w:val="sr-Latn-ME"/>
        </w:rPr>
        <w:t xml:space="preserve">) vrednovaće se </w:t>
      </w:r>
      <w:r>
        <w:rPr>
          <w:rFonts w:asciiTheme="minorHAnsi" w:hAnsiTheme="minorHAnsi" w:cstheme="minorHAnsi"/>
          <w:b/>
          <w:bCs/>
          <w:iCs/>
          <w:color w:val="000000"/>
          <w:sz w:val="24"/>
          <w:szCs w:val="24"/>
          <w:lang w:val="sr-Latn-ME"/>
        </w:rPr>
        <w:t xml:space="preserve">bodovanjem </w:t>
      </w:r>
      <w:r w:rsidRPr="002011EE">
        <w:rPr>
          <w:rFonts w:asciiTheme="minorHAnsi" w:hAnsiTheme="minorHAnsi" w:cstheme="minorHAnsi"/>
          <w:b/>
          <w:bCs/>
          <w:iCs/>
          <w:color w:val="000000"/>
          <w:sz w:val="24"/>
          <w:szCs w:val="24"/>
          <w:lang w:val="sr-Latn-ME"/>
        </w:rPr>
        <w:t>rok</w:t>
      </w:r>
      <w:r>
        <w:rPr>
          <w:rFonts w:asciiTheme="minorHAnsi" w:hAnsiTheme="minorHAnsi" w:cstheme="minorHAnsi"/>
          <w:b/>
          <w:bCs/>
          <w:iCs/>
          <w:color w:val="000000"/>
          <w:sz w:val="24"/>
          <w:szCs w:val="24"/>
          <w:lang w:val="sr-Latn-ME"/>
        </w:rPr>
        <w:t>a</w:t>
      </w:r>
      <w:r w:rsidRPr="002011EE">
        <w:rPr>
          <w:rFonts w:asciiTheme="minorHAnsi" w:hAnsiTheme="minorHAnsi" w:cstheme="minorHAnsi"/>
          <w:b/>
          <w:bCs/>
          <w:iCs/>
          <w:color w:val="000000"/>
          <w:sz w:val="24"/>
          <w:szCs w:val="24"/>
          <w:lang w:val="sr-Latn-ME"/>
        </w:rPr>
        <w:t xml:space="preserve"> isporuke robe </w:t>
      </w:r>
      <w:r>
        <w:rPr>
          <w:rFonts w:asciiTheme="minorHAnsi" w:hAnsiTheme="minorHAnsi" w:cstheme="minorHAnsi"/>
          <w:b/>
          <w:bCs/>
          <w:iCs/>
          <w:color w:val="000000"/>
          <w:sz w:val="24"/>
          <w:szCs w:val="24"/>
          <w:lang w:val="sr-Latn-ME"/>
        </w:rPr>
        <w:t xml:space="preserve">i to </w:t>
      </w:r>
      <w:r w:rsidRPr="002011EE">
        <w:rPr>
          <w:rFonts w:asciiTheme="minorHAnsi" w:hAnsiTheme="minorHAnsi" w:cstheme="minorHAnsi"/>
          <w:b/>
          <w:bCs/>
          <w:iCs/>
          <w:color w:val="000000"/>
          <w:sz w:val="24"/>
          <w:szCs w:val="24"/>
          <w:lang w:val="sr-Latn-ME"/>
        </w:rPr>
        <w:t>na sledeći način:</w:t>
      </w:r>
    </w:p>
    <w:p w14:paraId="51C63ADB" w14:textId="77777777" w:rsidR="002011EE" w:rsidRPr="007430AF" w:rsidRDefault="002011EE" w:rsidP="002011EE">
      <w:pPr>
        <w:jc w:val="both"/>
        <w:rPr>
          <w:rFonts w:asciiTheme="minorHAnsi" w:hAnsiTheme="minorHAnsi" w:cstheme="minorHAnsi"/>
          <w:iCs/>
          <w:color w:val="000000"/>
          <w:lang w:val="sr-Latn-ME"/>
        </w:rPr>
      </w:pPr>
    </w:p>
    <w:p w14:paraId="5DB56999" w14:textId="43FBD4B6" w:rsidR="00A82279" w:rsidRDefault="00A82279" w:rsidP="002011EE">
      <w:pPr>
        <w:jc w:val="both"/>
        <w:rPr>
          <w:rFonts w:asciiTheme="minorHAnsi" w:hAnsiTheme="minorHAnsi" w:cstheme="minorHAnsi"/>
          <w:iCs/>
          <w:color w:val="000000"/>
        </w:rPr>
      </w:pPr>
      <w:r w:rsidRPr="00B91948">
        <w:rPr>
          <w:rFonts w:asciiTheme="minorHAnsi" w:hAnsiTheme="minorHAnsi" w:cstheme="minorHAnsi"/>
          <w:iCs/>
          <w:color w:val="000000"/>
        </w:rPr>
        <w:t xml:space="preserve">Parametar kvalitet (K2) vrednovaće se bodovanjem roka isporuke </w:t>
      </w:r>
      <w:r w:rsidR="00BF5F08" w:rsidRPr="00B91948">
        <w:rPr>
          <w:rFonts w:asciiTheme="minorHAnsi" w:hAnsiTheme="minorHAnsi" w:cstheme="minorHAnsi"/>
          <w:iCs/>
          <w:color w:val="000000"/>
        </w:rPr>
        <w:t>vozila</w:t>
      </w:r>
      <w:r w:rsidRPr="00B91948">
        <w:rPr>
          <w:rFonts w:asciiTheme="minorHAnsi" w:hAnsiTheme="minorHAnsi" w:cstheme="minorHAnsi"/>
          <w:iCs/>
          <w:color w:val="000000"/>
        </w:rPr>
        <w:t xml:space="preserve"> i to na sledeći način: Ispravnoj ponudi sa najkraće ponuđenim rokom isporuke dodjeljuje se maksimalni broj bodova - </w:t>
      </w:r>
      <w:r w:rsidR="00A11DAE" w:rsidRPr="00B91948">
        <w:rPr>
          <w:rFonts w:asciiTheme="minorHAnsi" w:hAnsiTheme="minorHAnsi" w:cstheme="minorHAnsi"/>
          <w:iCs/>
          <w:color w:val="000000"/>
        </w:rPr>
        <w:t>30</w:t>
      </w:r>
      <w:r w:rsidRPr="00B91948">
        <w:rPr>
          <w:rFonts w:asciiTheme="minorHAnsi" w:hAnsiTheme="minorHAnsi" w:cstheme="minorHAnsi"/>
          <w:iCs/>
          <w:color w:val="000000"/>
        </w:rPr>
        <w:t xml:space="preserve"> (slovima: </w:t>
      </w:r>
      <w:r w:rsidR="00A11DAE" w:rsidRPr="00B91948">
        <w:rPr>
          <w:rFonts w:asciiTheme="minorHAnsi" w:hAnsiTheme="minorHAnsi" w:cstheme="minorHAnsi"/>
          <w:iCs/>
          <w:color w:val="000000"/>
        </w:rPr>
        <w:t>trideset</w:t>
      </w:r>
      <w:r w:rsidRPr="00B91948">
        <w:rPr>
          <w:rFonts w:asciiTheme="minorHAnsi" w:hAnsiTheme="minorHAnsi" w:cstheme="minorHAnsi"/>
          <w:iCs/>
          <w:color w:val="000000"/>
        </w:rPr>
        <w:t xml:space="preserve"> bodova), dok se bodovi za ostale ponude obračunavaju u odnosu na najkraći ponuđeni rok isporuke po formuli: K2 = (Kmin/ Kp) x </w:t>
      </w:r>
      <w:r w:rsidR="00A11DAE" w:rsidRPr="00B91948">
        <w:rPr>
          <w:rFonts w:asciiTheme="minorHAnsi" w:hAnsiTheme="minorHAnsi" w:cstheme="minorHAnsi"/>
          <w:iCs/>
          <w:color w:val="000000"/>
        </w:rPr>
        <w:t>30</w:t>
      </w:r>
    </w:p>
    <w:p w14:paraId="67AB55F1" w14:textId="77777777" w:rsidR="00A82279" w:rsidRDefault="00A82279" w:rsidP="002011EE">
      <w:pPr>
        <w:jc w:val="both"/>
        <w:rPr>
          <w:rFonts w:asciiTheme="minorHAnsi" w:hAnsiTheme="minorHAnsi" w:cstheme="minorHAnsi"/>
          <w:iCs/>
          <w:color w:val="000000"/>
        </w:rPr>
      </w:pPr>
    </w:p>
    <w:p w14:paraId="220A80D8" w14:textId="77777777" w:rsidR="00A82279" w:rsidRDefault="00A82279" w:rsidP="002011EE">
      <w:pPr>
        <w:jc w:val="both"/>
        <w:rPr>
          <w:rFonts w:asciiTheme="minorHAnsi" w:hAnsiTheme="minorHAnsi" w:cstheme="minorHAnsi"/>
          <w:iCs/>
          <w:color w:val="000000"/>
        </w:rPr>
      </w:pPr>
      <w:r>
        <w:rPr>
          <w:rFonts w:asciiTheme="minorHAnsi" w:hAnsiTheme="minorHAnsi" w:cstheme="minorHAnsi"/>
          <w:iCs/>
          <w:color w:val="000000"/>
        </w:rPr>
        <w:t>-</w:t>
      </w:r>
      <w:r w:rsidRPr="00A82279">
        <w:rPr>
          <w:rFonts w:asciiTheme="minorHAnsi" w:hAnsiTheme="minorHAnsi" w:cstheme="minorHAnsi"/>
          <w:iCs/>
          <w:color w:val="000000"/>
        </w:rPr>
        <w:t xml:space="preserve"> Kp – ponuđeni rok isporuke </w:t>
      </w:r>
    </w:p>
    <w:p w14:paraId="0F54C050" w14:textId="77777777" w:rsidR="00A82279" w:rsidRDefault="00A82279" w:rsidP="002011EE">
      <w:pPr>
        <w:jc w:val="both"/>
        <w:rPr>
          <w:rFonts w:asciiTheme="minorHAnsi" w:hAnsiTheme="minorHAnsi" w:cstheme="minorHAnsi"/>
          <w:iCs/>
          <w:color w:val="000000"/>
        </w:rPr>
      </w:pPr>
      <w:r w:rsidRPr="00A82279">
        <w:rPr>
          <w:rFonts w:asciiTheme="minorHAnsi" w:hAnsiTheme="minorHAnsi" w:cstheme="minorHAnsi"/>
          <w:iCs/>
          <w:color w:val="000000"/>
        </w:rPr>
        <w:t xml:space="preserve">- Kmin – najkraći ponuđeni rok isporuke </w:t>
      </w:r>
    </w:p>
    <w:p w14:paraId="7A055E79" w14:textId="77777777" w:rsidR="00A82279" w:rsidRDefault="00A82279" w:rsidP="002011EE">
      <w:pPr>
        <w:jc w:val="both"/>
        <w:rPr>
          <w:rFonts w:asciiTheme="minorHAnsi" w:hAnsiTheme="minorHAnsi" w:cstheme="minorHAnsi"/>
          <w:iCs/>
          <w:color w:val="000000"/>
        </w:rPr>
      </w:pPr>
    </w:p>
    <w:bookmarkEnd w:id="7"/>
    <w:p w14:paraId="34239BED" w14:textId="32DEDF5B" w:rsidR="002011EE" w:rsidRPr="007430AF" w:rsidRDefault="002011EE" w:rsidP="002011EE">
      <w:pPr>
        <w:jc w:val="both"/>
        <w:rPr>
          <w:rFonts w:asciiTheme="minorHAnsi" w:hAnsiTheme="minorHAnsi" w:cstheme="minorHAnsi"/>
          <w:iCs/>
          <w:color w:val="000000"/>
          <w:lang w:val="sr-Latn-ME"/>
        </w:rPr>
      </w:pPr>
      <w:r w:rsidRPr="00A82279">
        <w:rPr>
          <w:rFonts w:asciiTheme="minorHAnsi" w:hAnsiTheme="minorHAnsi" w:cstheme="minorHAnsi"/>
          <w:b/>
          <w:bCs/>
          <w:iCs/>
          <w:color w:val="000000"/>
          <w:lang w:val="sr-Latn-ME"/>
        </w:rPr>
        <w:t>Napomena:</w:t>
      </w:r>
      <w:r w:rsidRPr="007430AF">
        <w:rPr>
          <w:rFonts w:asciiTheme="minorHAnsi" w:hAnsiTheme="minorHAnsi" w:cstheme="minorHAnsi"/>
          <w:iCs/>
          <w:color w:val="000000"/>
          <w:lang w:val="sr-Latn-ME"/>
        </w:rPr>
        <w:t xml:space="preserve"> </w:t>
      </w:r>
      <w:r w:rsidR="00A82279" w:rsidRPr="00A82279">
        <w:rPr>
          <w:rFonts w:asciiTheme="minorHAnsi" w:hAnsiTheme="minorHAnsi" w:cstheme="minorHAnsi"/>
          <w:color w:val="000000" w:themeColor="text1"/>
          <w:lang w:val="pl-PL"/>
        </w:rPr>
        <w:t>Naručilac propisuje da maksimalan rok isporuke ponuđen</w:t>
      </w:r>
      <w:r w:rsidR="00BF5F08">
        <w:rPr>
          <w:rFonts w:asciiTheme="minorHAnsi" w:hAnsiTheme="minorHAnsi" w:cstheme="minorHAnsi"/>
          <w:color w:val="000000" w:themeColor="text1"/>
          <w:lang w:val="pl-PL"/>
        </w:rPr>
        <w:t xml:space="preserve">og vozila </w:t>
      </w:r>
      <w:r w:rsidR="00A82279" w:rsidRPr="00A82279">
        <w:rPr>
          <w:rFonts w:asciiTheme="minorHAnsi" w:hAnsiTheme="minorHAnsi" w:cstheme="minorHAnsi"/>
          <w:color w:val="000000" w:themeColor="text1"/>
          <w:lang w:val="pl-PL"/>
        </w:rPr>
        <w:t>koji može biti naveden u ponudi iznosi 12 mjeseci od dana zaključenja ugovora. U cilju dostavljanja uporedivih ponuda, ponuđač je dužan da navede rok isporuke u MJESECIMA (eksplicitna numericka vrijednost).</w:t>
      </w:r>
    </w:p>
    <w:p w14:paraId="03A6A20B" w14:textId="77777777" w:rsidR="002011EE" w:rsidRDefault="002011EE" w:rsidP="006A156C">
      <w:pPr>
        <w:jc w:val="both"/>
        <w:rPr>
          <w:rFonts w:asciiTheme="minorHAnsi" w:hAnsiTheme="minorHAnsi" w:cstheme="minorHAnsi"/>
        </w:rPr>
      </w:pPr>
    </w:p>
    <w:p w14:paraId="732FB6E8"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8" w:name="_Toc62730560"/>
      <w:r w:rsidRPr="00344373">
        <w:rPr>
          <w:rFonts w:asciiTheme="minorHAnsi" w:hAnsiTheme="minorHAnsi" w:cstheme="minorHAnsi"/>
          <w:b/>
          <w:lang w:val="sr-Latn-ME"/>
        </w:rPr>
        <w:t>JEZIK PONUDE</w:t>
      </w:r>
      <w:bookmarkEnd w:id="8"/>
    </w:p>
    <w:p w14:paraId="0888DFF1" w14:textId="77777777" w:rsidR="006A156C" w:rsidRPr="00344373" w:rsidRDefault="006A156C" w:rsidP="006A156C">
      <w:pPr>
        <w:jc w:val="both"/>
        <w:rPr>
          <w:rFonts w:asciiTheme="minorHAnsi" w:hAnsiTheme="minorHAnsi" w:cstheme="minorHAnsi"/>
          <w:b/>
          <w:bCs/>
          <w:color w:val="000000"/>
          <w:lang w:val="sr-Latn-ME"/>
        </w:rPr>
      </w:pPr>
    </w:p>
    <w:p w14:paraId="0603C532" w14:textId="77777777" w:rsidR="006A156C"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color w:val="000000"/>
          <w:lang w:val="sr-Latn-ME"/>
        </w:rPr>
        <w:t>Ponuda se sačinjava na:</w:t>
      </w:r>
    </w:p>
    <w:p w14:paraId="6C224B04" w14:textId="3E5C35CA" w:rsidR="006A156C" w:rsidRDefault="00387D6B" w:rsidP="006A156C">
      <w:pPr>
        <w:jc w:val="both"/>
        <w:rPr>
          <w:rFonts w:asciiTheme="minorHAnsi" w:hAnsiTheme="minorHAnsi" w:cstheme="minorHAnsi"/>
          <w:color w:val="000000"/>
          <w:lang w:val="sr-Latn-ME"/>
        </w:rPr>
      </w:pPr>
      <w:r w:rsidRPr="00344373">
        <w:rPr>
          <w:rFonts w:asciiTheme="minorHAnsi" w:hAnsiTheme="minorHAnsi" w:cstheme="minorHAnsi"/>
          <w:b/>
        </w:rPr>
        <w:sym w:font="Wingdings" w:char="F078"/>
      </w:r>
      <w:r w:rsidRPr="00344373">
        <w:rPr>
          <w:rFonts w:asciiTheme="minorHAnsi" w:hAnsiTheme="minorHAnsi" w:cstheme="minorHAnsi"/>
          <w:color w:val="000000"/>
          <w:lang w:val="sr-Latn-ME"/>
        </w:rPr>
        <w:t xml:space="preserve"> </w:t>
      </w:r>
      <w:r w:rsidR="006A156C" w:rsidRPr="00344373">
        <w:rPr>
          <w:rFonts w:asciiTheme="minorHAnsi" w:hAnsiTheme="minorHAnsi" w:cstheme="minorHAnsi"/>
          <w:color w:val="000000"/>
          <w:lang w:val="sr-Latn-ME"/>
        </w:rPr>
        <w:t>crnogorski jezik i drugi jezik koji je u službenoj upotrebi u Crnoj Gori, u skladu sa Ustavom i zakonom</w:t>
      </w:r>
    </w:p>
    <w:p w14:paraId="728862C4" w14:textId="77777777" w:rsidR="00190B54" w:rsidRPr="00344373" w:rsidRDefault="00190B54" w:rsidP="006A156C">
      <w:pPr>
        <w:jc w:val="both"/>
        <w:rPr>
          <w:rFonts w:asciiTheme="minorHAnsi" w:hAnsiTheme="minorHAnsi" w:cstheme="minorHAnsi"/>
          <w:color w:val="000000"/>
          <w:lang w:val="sr-Latn-ME"/>
        </w:rPr>
      </w:pPr>
    </w:p>
    <w:p w14:paraId="6FDB3B24"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9" w:name="_Toc62730561"/>
      <w:r w:rsidRPr="00344373">
        <w:rPr>
          <w:rFonts w:asciiTheme="minorHAnsi" w:hAnsiTheme="minorHAnsi" w:cstheme="minorHAnsi"/>
          <w:b/>
          <w:lang w:val="sr-Latn-ME"/>
        </w:rPr>
        <w:t>NAČIN, MJESTO I VRIJEME PODNOŠENJA PONUDA I OTVARANJA PONUDA</w:t>
      </w:r>
      <w:bookmarkEnd w:id="9"/>
    </w:p>
    <w:p w14:paraId="4878D2B5" w14:textId="77777777" w:rsidR="006A156C" w:rsidRPr="002D4851" w:rsidRDefault="006A156C" w:rsidP="006A156C">
      <w:pPr>
        <w:jc w:val="both"/>
        <w:rPr>
          <w:rFonts w:asciiTheme="minorHAnsi" w:hAnsiTheme="minorHAnsi" w:cstheme="minorHAnsi"/>
          <w:b/>
          <w:bCs/>
          <w:lang w:val="sr-Latn-ME"/>
        </w:rPr>
      </w:pPr>
    </w:p>
    <w:p w14:paraId="7FB32E30" w14:textId="099C264D" w:rsidR="00D57A60" w:rsidRPr="002D4851" w:rsidRDefault="00D57A60" w:rsidP="00D57A60">
      <w:pPr>
        <w:jc w:val="both"/>
        <w:rPr>
          <w:rFonts w:asciiTheme="minorHAnsi" w:hAnsiTheme="minorHAnsi" w:cstheme="minorHAnsi"/>
        </w:rPr>
      </w:pPr>
      <w:r w:rsidRPr="002D4851">
        <w:rPr>
          <w:rFonts w:asciiTheme="minorHAnsi" w:hAnsiTheme="minorHAnsi" w:cstheme="minorHAnsi"/>
        </w:rPr>
        <w:t xml:space="preserve">Ponude se podnose preko ESJN-a zaključno sa danom </w:t>
      </w:r>
      <w:r w:rsidR="002D4851" w:rsidRPr="002D4851">
        <w:rPr>
          <w:rFonts w:asciiTheme="minorHAnsi" w:hAnsiTheme="minorHAnsi" w:cstheme="minorHAnsi"/>
          <w:b/>
        </w:rPr>
        <w:t>30</w:t>
      </w:r>
      <w:r w:rsidR="00982FFD" w:rsidRPr="002D4851">
        <w:rPr>
          <w:rFonts w:asciiTheme="minorHAnsi" w:hAnsiTheme="minorHAnsi" w:cstheme="minorHAnsi"/>
          <w:b/>
        </w:rPr>
        <w:t>.01.2023</w:t>
      </w:r>
      <w:r w:rsidRPr="002D4851">
        <w:rPr>
          <w:rFonts w:asciiTheme="minorHAnsi" w:hAnsiTheme="minorHAnsi" w:cstheme="minorHAnsi"/>
        </w:rPr>
        <w:t>. godine do 10:00 sati.</w:t>
      </w:r>
    </w:p>
    <w:p w14:paraId="17FFE10D" w14:textId="77777777" w:rsidR="00D57A60" w:rsidRPr="002D4851" w:rsidRDefault="00D57A60" w:rsidP="00D57A60">
      <w:pPr>
        <w:jc w:val="both"/>
        <w:rPr>
          <w:rFonts w:asciiTheme="minorHAnsi" w:hAnsiTheme="minorHAnsi" w:cstheme="minorHAnsi"/>
          <w:b/>
          <w:bCs/>
          <w:i/>
          <w:iCs/>
        </w:rPr>
      </w:pPr>
    </w:p>
    <w:p w14:paraId="4E695BB4" w14:textId="3FBEC3FB" w:rsidR="00D57A60" w:rsidRPr="002D4851" w:rsidRDefault="00D57A60" w:rsidP="00D57A60">
      <w:pPr>
        <w:jc w:val="both"/>
        <w:rPr>
          <w:rFonts w:asciiTheme="minorHAnsi" w:hAnsiTheme="minorHAnsi" w:cstheme="minorHAnsi"/>
        </w:rPr>
      </w:pPr>
      <w:r w:rsidRPr="002D4851">
        <w:rPr>
          <w:rFonts w:asciiTheme="minorHAnsi" w:hAnsiTheme="minorHAnsi" w:cstheme="minorHAnsi"/>
        </w:rPr>
        <w:t xml:space="preserve">Otvaranje ponuda održaće se dana  </w:t>
      </w:r>
      <w:r w:rsidR="002D4851" w:rsidRPr="002D4851">
        <w:rPr>
          <w:rFonts w:asciiTheme="minorHAnsi" w:hAnsiTheme="minorHAnsi" w:cstheme="minorHAnsi"/>
          <w:b/>
        </w:rPr>
        <w:t>30</w:t>
      </w:r>
      <w:r w:rsidR="00982FFD" w:rsidRPr="002D4851">
        <w:rPr>
          <w:rFonts w:asciiTheme="minorHAnsi" w:hAnsiTheme="minorHAnsi" w:cstheme="minorHAnsi"/>
          <w:b/>
        </w:rPr>
        <w:t>.01.2023</w:t>
      </w:r>
      <w:r w:rsidRPr="002D4851">
        <w:rPr>
          <w:rFonts w:asciiTheme="minorHAnsi" w:hAnsiTheme="minorHAnsi" w:cstheme="minorHAnsi"/>
          <w:b/>
        </w:rPr>
        <w:t xml:space="preserve">. </w:t>
      </w:r>
      <w:r w:rsidRPr="002D4851">
        <w:rPr>
          <w:rFonts w:asciiTheme="minorHAnsi" w:hAnsiTheme="minorHAnsi" w:cstheme="minorHAnsi"/>
        </w:rPr>
        <w:t xml:space="preserve">godine u 10:00 sati. </w:t>
      </w:r>
    </w:p>
    <w:p w14:paraId="3AEFFA22" w14:textId="77777777" w:rsidR="00D57A60" w:rsidRPr="002D4851" w:rsidRDefault="00D57A60" w:rsidP="00D57A60">
      <w:pPr>
        <w:jc w:val="both"/>
        <w:rPr>
          <w:rFonts w:asciiTheme="minorHAnsi" w:hAnsiTheme="minorHAnsi" w:cstheme="minorHAnsi"/>
        </w:rPr>
      </w:pPr>
    </w:p>
    <w:p w14:paraId="235BB9DA" w14:textId="77777777" w:rsidR="00D57A60" w:rsidRPr="002D4851" w:rsidRDefault="00D57A60" w:rsidP="00D57A60">
      <w:pPr>
        <w:jc w:val="both"/>
        <w:rPr>
          <w:rFonts w:asciiTheme="minorHAnsi" w:hAnsiTheme="minorHAnsi" w:cstheme="minorHAnsi"/>
        </w:rPr>
      </w:pPr>
      <w:r w:rsidRPr="002D4851">
        <w:rPr>
          <w:rFonts w:asciiTheme="minorHAnsi" w:hAnsiTheme="minorHAnsi" w:cstheme="minorHAnsi"/>
          <w:b/>
        </w:rPr>
        <w:sym w:font="Wingdings" w:char="F078"/>
      </w:r>
      <w:r w:rsidRPr="002D4851">
        <w:rPr>
          <w:rFonts w:asciiTheme="minorHAnsi" w:hAnsiTheme="minorHAnsi" w:cstheme="minorHAnsi"/>
        </w:rPr>
        <w:t xml:space="preserve"> Dio ponude koje se ne dostavlja preko ESJN-a, a odnosi se na </w:t>
      </w:r>
      <w:r w:rsidRPr="002D4851">
        <w:rPr>
          <w:rFonts w:asciiTheme="minorHAnsi" w:hAnsiTheme="minorHAnsi" w:cstheme="minorHAnsi"/>
          <w:b/>
        </w:rPr>
        <w:t>Garanciju ponude</w:t>
      </w:r>
      <w:r w:rsidRPr="002D4851">
        <w:rPr>
          <w:rFonts w:asciiTheme="minorHAnsi" w:hAnsiTheme="minorHAnsi" w:cstheme="minorHAnsi"/>
        </w:rPr>
        <w:t xml:space="preserve"> dostavlja se: </w:t>
      </w:r>
    </w:p>
    <w:p w14:paraId="10F5AF53" w14:textId="77777777" w:rsidR="00D57A60" w:rsidRPr="002D4851" w:rsidRDefault="00D57A60" w:rsidP="00D57A60">
      <w:pPr>
        <w:numPr>
          <w:ilvl w:val="0"/>
          <w:numId w:val="1"/>
        </w:numPr>
        <w:spacing w:before="96"/>
        <w:jc w:val="both"/>
        <w:rPr>
          <w:rFonts w:asciiTheme="minorHAnsi" w:eastAsia="Calibri" w:hAnsiTheme="minorHAnsi" w:cstheme="minorHAnsi"/>
        </w:rPr>
      </w:pPr>
      <w:r w:rsidRPr="002D4851">
        <w:rPr>
          <w:rFonts w:asciiTheme="minorHAnsi" w:eastAsia="Calibri" w:hAnsiTheme="minorHAnsi" w:cstheme="minorHAnsi"/>
        </w:rPr>
        <w:lastRenderedPageBreak/>
        <w:t>neposrednom podnošenjem na arhivi naručioca na adresi: Poslovna zgrada Aerodroma Podgorica, Golubovci bb, Podgorica</w:t>
      </w:r>
    </w:p>
    <w:p w14:paraId="3C53AF6F" w14:textId="77777777" w:rsidR="00D57A60" w:rsidRPr="002D4851" w:rsidRDefault="00D57A60" w:rsidP="00D57A60">
      <w:pPr>
        <w:numPr>
          <w:ilvl w:val="0"/>
          <w:numId w:val="1"/>
        </w:numPr>
        <w:spacing w:before="96"/>
        <w:jc w:val="both"/>
        <w:rPr>
          <w:rFonts w:asciiTheme="minorHAnsi" w:eastAsia="Calibri" w:hAnsiTheme="minorHAnsi" w:cstheme="minorHAnsi"/>
        </w:rPr>
      </w:pPr>
      <w:r w:rsidRPr="002D4851">
        <w:rPr>
          <w:rFonts w:asciiTheme="minorHAnsi" w:eastAsia="Calibri" w:hAnsiTheme="minorHAnsi" w:cstheme="minorHAnsi"/>
        </w:rPr>
        <w:t xml:space="preserve">preporučenom pošiljkom sa povratnicom na adresi Poslovna zgrada Aerodroma Podgorica, Golubovci bb, Podgorica, s tim što </w:t>
      </w:r>
      <w:r w:rsidRPr="002D4851">
        <w:rPr>
          <w:rFonts w:asciiTheme="minorHAnsi" w:hAnsiTheme="minorHAnsi" w:cstheme="minorHAnsi"/>
          <w:b/>
        </w:rPr>
        <w:t>Garanciju ponude</w:t>
      </w:r>
      <w:r w:rsidRPr="002D4851">
        <w:rPr>
          <w:rFonts w:asciiTheme="minorHAnsi" w:eastAsia="Calibri" w:hAnsiTheme="minorHAnsi" w:cstheme="minorHAnsi"/>
        </w:rPr>
        <w:t xml:space="preserve"> mora biti uručena od strane poštanskog operatora najkasnije do roka određenog za podnošenje ponude,</w:t>
      </w:r>
    </w:p>
    <w:p w14:paraId="717E1C93" w14:textId="77777777" w:rsidR="00D57A60" w:rsidRPr="002D4851" w:rsidRDefault="00D57A60" w:rsidP="00D57A60">
      <w:pPr>
        <w:jc w:val="both"/>
        <w:rPr>
          <w:rFonts w:asciiTheme="minorHAnsi" w:hAnsiTheme="minorHAnsi" w:cstheme="minorHAnsi"/>
        </w:rPr>
      </w:pPr>
    </w:p>
    <w:p w14:paraId="0E1B18C9" w14:textId="4A78F900" w:rsidR="00D57A60" w:rsidRPr="002D4851" w:rsidRDefault="00D57A60" w:rsidP="00D57A60">
      <w:pPr>
        <w:jc w:val="both"/>
        <w:rPr>
          <w:rFonts w:asciiTheme="minorHAnsi" w:hAnsiTheme="minorHAnsi" w:cstheme="minorHAnsi"/>
        </w:rPr>
      </w:pPr>
      <w:r w:rsidRPr="002D4851">
        <w:rPr>
          <w:rFonts w:asciiTheme="minorHAnsi" w:hAnsiTheme="minorHAnsi" w:cstheme="minorHAnsi"/>
        </w:rPr>
        <w:t xml:space="preserve">radnim danima od 08:00 do 10:00 sati, zaključno sa danom </w:t>
      </w:r>
      <w:r w:rsidR="002D4851" w:rsidRPr="002D4851">
        <w:rPr>
          <w:rFonts w:asciiTheme="minorHAnsi" w:hAnsiTheme="minorHAnsi" w:cstheme="minorHAnsi"/>
          <w:b/>
        </w:rPr>
        <w:t>30</w:t>
      </w:r>
      <w:r w:rsidR="00982FFD" w:rsidRPr="002D4851">
        <w:rPr>
          <w:rFonts w:asciiTheme="minorHAnsi" w:hAnsiTheme="minorHAnsi" w:cstheme="minorHAnsi"/>
          <w:b/>
        </w:rPr>
        <w:t>.01.2023</w:t>
      </w:r>
      <w:r w:rsidRPr="002D4851">
        <w:rPr>
          <w:rFonts w:asciiTheme="minorHAnsi" w:hAnsiTheme="minorHAnsi" w:cstheme="minorHAnsi"/>
          <w:b/>
        </w:rPr>
        <w:t>.</w:t>
      </w:r>
      <w:r w:rsidRPr="002D4851">
        <w:rPr>
          <w:rFonts w:asciiTheme="minorHAnsi" w:hAnsiTheme="minorHAnsi" w:cstheme="minorHAnsi"/>
        </w:rPr>
        <w:t xml:space="preserve"> godine do </w:t>
      </w:r>
      <w:r w:rsidRPr="002D4851">
        <w:rPr>
          <w:rFonts w:asciiTheme="minorHAnsi" w:hAnsiTheme="minorHAnsi" w:cstheme="minorHAnsi"/>
          <w:b/>
        </w:rPr>
        <w:t>10:00 sati</w:t>
      </w:r>
      <w:r w:rsidRPr="002D4851">
        <w:rPr>
          <w:rFonts w:asciiTheme="minorHAnsi" w:hAnsiTheme="minorHAnsi" w:cstheme="minorHAnsi"/>
        </w:rPr>
        <w:t>.</w:t>
      </w:r>
    </w:p>
    <w:p w14:paraId="4092815B" w14:textId="77777777" w:rsidR="00D57A60" w:rsidRPr="002D4851" w:rsidRDefault="00D57A60" w:rsidP="00D57A60">
      <w:pPr>
        <w:jc w:val="both"/>
        <w:rPr>
          <w:rFonts w:asciiTheme="minorHAnsi" w:hAnsiTheme="minorHAnsi" w:cstheme="minorHAnsi"/>
        </w:rPr>
      </w:pPr>
    </w:p>
    <w:p w14:paraId="4F794B96" w14:textId="5BAD6234" w:rsidR="00D57A60" w:rsidRPr="002D4851" w:rsidRDefault="00D57A60" w:rsidP="00D57A60">
      <w:pPr>
        <w:jc w:val="both"/>
        <w:rPr>
          <w:rFonts w:asciiTheme="minorHAnsi" w:hAnsiTheme="minorHAnsi" w:cstheme="minorHAnsi"/>
        </w:rPr>
      </w:pPr>
      <w:r w:rsidRPr="002D4851">
        <w:rPr>
          <w:rFonts w:asciiTheme="minorHAnsi" w:hAnsiTheme="minorHAnsi" w:cstheme="minorHAnsi"/>
        </w:rPr>
        <w:t xml:space="preserve">Otvaranje dijela ponuda koji se ne dostavlja preko ESJN-a, a odnosi se na </w:t>
      </w:r>
      <w:r w:rsidRPr="002D4851">
        <w:rPr>
          <w:rFonts w:asciiTheme="minorHAnsi" w:hAnsiTheme="minorHAnsi" w:cstheme="minorHAnsi"/>
          <w:b/>
        </w:rPr>
        <w:t>Garanciju ponude,</w:t>
      </w:r>
      <w:r w:rsidRPr="002D4851">
        <w:rPr>
          <w:rFonts w:asciiTheme="minorHAnsi" w:hAnsiTheme="minorHAnsi" w:cstheme="minorHAnsi"/>
        </w:rPr>
        <w:t xml:space="preserve"> kome mogu prisustvovati ovlašćeni predstavnici ponuđača sa priloženim punomoćjem potpisanim od strane ovlašćenog lica, održaće se dana </w:t>
      </w:r>
      <w:r w:rsidR="002D4851" w:rsidRPr="002D4851">
        <w:rPr>
          <w:rFonts w:asciiTheme="minorHAnsi" w:hAnsiTheme="minorHAnsi" w:cstheme="minorHAnsi"/>
          <w:b/>
          <w:bCs/>
        </w:rPr>
        <w:t>30</w:t>
      </w:r>
      <w:r w:rsidR="00982FFD" w:rsidRPr="002D4851">
        <w:rPr>
          <w:rFonts w:asciiTheme="minorHAnsi" w:hAnsiTheme="minorHAnsi" w:cstheme="minorHAnsi"/>
          <w:b/>
          <w:bCs/>
        </w:rPr>
        <w:t>.01.2023</w:t>
      </w:r>
      <w:r w:rsidRPr="002D4851">
        <w:rPr>
          <w:rFonts w:asciiTheme="minorHAnsi" w:hAnsiTheme="minorHAnsi" w:cstheme="minorHAnsi"/>
        </w:rPr>
        <w:t xml:space="preserve">. godine u 10:00 sati, u prostorijama Naručioca na adresi </w:t>
      </w:r>
      <w:r w:rsidRPr="002D4851">
        <w:rPr>
          <w:rFonts w:asciiTheme="minorHAnsi" w:eastAsia="Calibri" w:hAnsiTheme="minorHAnsi" w:cstheme="minorHAnsi"/>
        </w:rPr>
        <w:t>Aerodroma Podgorica, Golubovci bb, Podgorica</w:t>
      </w:r>
      <w:r w:rsidRPr="002D4851">
        <w:rPr>
          <w:rFonts w:asciiTheme="minorHAnsi" w:hAnsiTheme="minorHAnsi" w:cstheme="minorHAnsi"/>
        </w:rPr>
        <w:t>.</w:t>
      </w:r>
    </w:p>
    <w:p w14:paraId="7BBA5040" w14:textId="77777777" w:rsidR="006A156C" w:rsidRPr="00344373" w:rsidRDefault="006A156C" w:rsidP="006A156C">
      <w:pPr>
        <w:rPr>
          <w:rFonts w:asciiTheme="minorHAnsi" w:hAnsiTheme="minorHAnsi" w:cstheme="minorHAnsi"/>
          <w:i/>
          <w:iCs/>
          <w:color w:val="000000"/>
          <w:lang w:val="sr-Latn-ME"/>
        </w:rPr>
      </w:pPr>
    </w:p>
    <w:p w14:paraId="35A5A402"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10" w:name="_Toc62730562"/>
      <w:r w:rsidRPr="00344373">
        <w:rPr>
          <w:rFonts w:asciiTheme="minorHAnsi" w:hAnsiTheme="minorHAnsi" w:cstheme="minorHAnsi"/>
          <w:b/>
          <w:lang w:val="sr-Latn-ME"/>
        </w:rPr>
        <w:t>USLOVI ZA AKTIVIRANJE GARANCIJE PONUDE</w:t>
      </w:r>
      <w:r w:rsidRPr="00344373">
        <w:rPr>
          <w:rFonts w:asciiTheme="minorHAnsi" w:hAnsiTheme="minorHAnsi" w:cstheme="minorHAnsi"/>
          <w:b/>
          <w:vertAlign w:val="superscript"/>
          <w:lang w:val="sr-Latn-ME"/>
        </w:rPr>
        <w:footnoteReference w:id="7"/>
      </w:r>
      <w:bookmarkEnd w:id="10"/>
    </w:p>
    <w:p w14:paraId="246D83DB"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Garancija ponude će se aktivirati ako ponuđač: </w:t>
      </w:r>
    </w:p>
    <w:p w14:paraId="1868216F"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1) odustane od ponude u roku važenja ponude; </w:t>
      </w:r>
    </w:p>
    <w:p w14:paraId="6DD74DA1"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2) ne dostavi zahtijevane dokaze prije potpisivanja ugovora; </w:t>
      </w:r>
    </w:p>
    <w:p w14:paraId="77C9FD11"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3) odbije da potpiše ugovor o javnoj nabavci ili okvirni sporazum; ili </w:t>
      </w:r>
    </w:p>
    <w:p w14:paraId="2B7A438F" w14:textId="1DFCDACE" w:rsidR="006A156C"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lang w:val="sr-Latn-ME"/>
        </w:rPr>
        <w:t>4) u izjavi privrednog subjekta navede netačne činjenice o ispunjenosti uslova iz člana 111 stav 4 Zakona o javnim nabavkama.</w:t>
      </w:r>
    </w:p>
    <w:p w14:paraId="0C7EA05D"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11" w:name="_Toc62730563"/>
      <w:r w:rsidRPr="00344373">
        <w:rPr>
          <w:rFonts w:asciiTheme="minorHAnsi" w:hAnsiTheme="minorHAnsi" w:cstheme="minorHAnsi"/>
          <w:b/>
          <w:lang w:val="sr-Latn-ME"/>
        </w:rPr>
        <w:t>TAJNOST PODATAKA</w:t>
      </w:r>
      <w:bookmarkEnd w:id="11"/>
    </w:p>
    <w:p w14:paraId="7FBE39B5" w14:textId="77777777" w:rsidR="00AB7FBF"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color w:val="000000"/>
          <w:lang w:val="sr-Latn-ME"/>
        </w:rPr>
        <w:t>Tenderska dokumentacija sadrži tajne podatke</w:t>
      </w:r>
    </w:p>
    <w:p w14:paraId="7F0EA219" w14:textId="2FE8597F" w:rsidR="006A156C" w:rsidRPr="00344373" w:rsidRDefault="00CB6F0C" w:rsidP="006A156C">
      <w:pPr>
        <w:jc w:val="both"/>
        <w:rPr>
          <w:rFonts w:asciiTheme="minorHAnsi" w:hAnsiTheme="minorHAnsi" w:cstheme="minorHAnsi"/>
          <w:color w:val="000000"/>
          <w:lang w:val="sr-Latn-ME"/>
        </w:rPr>
      </w:pPr>
      <w:r w:rsidRPr="00344373">
        <w:rPr>
          <w:rFonts w:asciiTheme="minorHAnsi" w:hAnsiTheme="minorHAnsi" w:cstheme="minorHAnsi"/>
          <w:b/>
        </w:rPr>
        <w:sym w:font="Wingdings" w:char="F078"/>
      </w:r>
      <w:r w:rsidR="006A156C" w:rsidRPr="00344373">
        <w:rPr>
          <w:rFonts w:asciiTheme="minorHAnsi" w:hAnsiTheme="minorHAnsi" w:cstheme="minorHAnsi"/>
          <w:color w:val="000000"/>
          <w:lang w:val="sr-Latn-ME"/>
        </w:rPr>
        <w:t xml:space="preserve"> ne</w:t>
      </w:r>
    </w:p>
    <w:p w14:paraId="6F6D9ED4" w14:textId="77777777" w:rsidR="006A156C" w:rsidRPr="00344373" w:rsidRDefault="006A156C" w:rsidP="006A156C">
      <w:pPr>
        <w:jc w:val="both"/>
        <w:rPr>
          <w:rFonts w:asciiTheme="minorHAnsi" w:hAnsiTheme="minorHAnsi" w:cstheme="minorHAnsi"/>
          <w:b/>
          <w:bCs/>
          <w:color w:val="000000"/>
          <w:lang w:val="sr-Latn-ME"/>
        </w:rPr>
      </w:pPr>
      <w:r w:rsidRPr="00344373">
        <w:rPr>
          <w:rFonts w:asciiTheme="minorHAnsi" w:hAnsiTheme="minorHAnsi" w:cstheme="minorHAnsi"/>
          <w:color w:val="000000"/>
          <w:lang w:val="sr-Latn-ME"/>
        </w:rPr>
        <w:sym w:font="Wingdings" w:char="F0A8"/>
      </w:r>
      <w:r w:rsidRPr="00344373">
        <w:rPr>
          <w:rFonts w:asciiTheme="minorHAnsi" w:hAnsiTheme="minorHAnsi" w:cstheme="minorHAnsi"/>
          <w:color w:val="000000"/>
          <w:lang w:val="sr-Latn-ME"/>
        </w:rPr>
        <w:t xml:space="preserve"> da</w:t>
      </w:r>
    </w:p>
    <w:p w14:paraId="332BCDB2"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lang w:val="sr-Latn-ME"/>
        </w:rPr>
      </w:pPr>
      <w:bookmarkStart w:id="12" w:name="_Toc62730564"/>
      <w:r w:rsidRPr="00344373">
        <w:rPr>
          <w:rFonts w:asciiTheme="minorHAnsi" w:hAnsiTheme="minorHAnsi" w:cstheme="minorHAnsi"/>
          <w:b/>
          <w:lang w:val="sr-Latn-ME"/>
        </w:rPr>
        <w:t>UPUTSTVO ZA SAČINJAVANJE PONUDE</w:t>
      </w:r>
      <w:bookmarkEnd w:id="12"/>
    </w:p>
    <w:p w14:paraId="4C05F614"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Ponude se sačinjava u ESJN u skladu sa tenderskom dokumentacijom i važećim Pravilnikom o sadržaju ponude i uputstvu za sačinjavanje i podnošenje ponude. </w:t>
      </w:r>
    </w:p>
    <w:p w14:paraId="1BBE46C4"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Ispunjenost uslova za učešće u postupku javne nabavke dokazuje se izjavom privrednog subjekta, koja se sačinjava na obrascu datom u Pravilniku o obrascu izjave privrednog subjekta.</w:t>
      </w:r>
    </w:p>
    <w:p w14:paraId="6DAD9D73" w14:textId="77777777" w:rsidR="006A156C" w:rsidRPr="00344373" w:rsidRDefault="006A156C" w:rsidP="006A156C">
      <w:pPr>
        <w:jc w:val="both"/>
        <w:rPr>
          <w:rFonts w:asciiTheme="minorHAnsi" w:hAnsiTheme="minorHAnsi" w:cstheme="minorHAnsi"/>
          <w:i/>
          <w:iCs/>
          <w:color w:val="000000"/>
          <w:lang w:val="sr-Latn-ME"/>
        </w:rPr>
      </w:pPr>
      <w:r w:rsidRPr="00344373">
        <w:rPr>
          <w:rFonts w:asciiTheme="minorHAnsi" w:hAnsiTheme="minorHAnsi" w:cstheme="minorHAnsi"/>
          <w:lang w:val="sr-Latn-ME"/>
        </w:rPr>
        <w:t xml:space="preserve">Ponuđač je dužan da tačno i nedvosmisleno popuni </w:t>
      </w:r>
      <w:r w:rsidRPr="00344373">
        <w:rPr>
          <w:rFonts w:asciiTheme="minorHAnsi" w:eastAsia="Calibri" w:hAnsiTheme="minorHAnsi" w:cstheme="minorHAnsi"/>
          <w:lang w:val="sr-Latn-ME"/>
        </w:rPr>
        <w:t>Izjavu privrednog subjekta u skladu sa zahtjevima iz tenderske dokumentacije.</w:t>
      </w:r>
    </w:p>
    <w:p w14:paraId="5C7FE1A7"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lang w:val="sr-Latn-ME"/>
        </w:rPr>
      </w:pPr>
      <w:bookmarkStart w:id="13" w:name="_Toc62730565"/>
      <w:r w:rsidRPr="00344373">
        <w:rPr>
          <w:rFonts w:asciiTheme="minorHAnsi" w:hAnsiTheme="minorHAnsi" w:cstheme="minorHAnsi"/>
          <w:b/>
          <w:lang w:val="sr-Latn-ME"/>
        </w:rPr>
        <w:t>NAČIN ZAKLJUČIVANJA I IZMJENE UGOVORA O JAVNOJ NABAVCI</w:t>
      </w:r>
      <w:bookmarkEnd w:id="13"/>
    </w:p>
    <w:p w14:paraId="3100BC9A" w14:textId="77777777" w:rsidR="006A156C" w:rsidRPr="00344373" w:rsidRDefault="006A156C" w:rsidP="006A156C">
      <w:pPr>
        <w:jc w:val="both"/>
        <w:rPr>
          <w:rFonts w:asciiTheme="minorHAnsi" w:hAnsiTheme="minorHAnsi" w:cstheme="minorHAnsi"/>
          <w:i/>
          <w:lang w:val="sr-Latn-ME"/>
        </w:rPr>
      </w:pPr>
    </w:p>
    <w:p w14:paraId="0450403B"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 xml:space="preserve">Naručilac zaključuje ugovor o javnoj nabavci u pisanom ili elektronskom obliku sa ponuđačem čija je ponuda izabrana kao najpovoljnija, nakon izvršnosti odluke o izboru najpovoljnije ponude. </w:t>
      </w:r>
    </w:p>
    <w:p w14:paraId="15BCDA92" w14:textId="77777777" w:rsidR="006A156C" w:rsidRPr="00344373" w:rsidRDefault="006A156C" w:rsidP="006A156C">
      <w:pPr>
        <w:jc w:val="both"/>
        <w:rPr>
          <w:rFonts w:asciiTheme="minorHAnsi" w:hAnsiTheme="minorHAnsi" w:cstheme="minorHAnsi"/>
          <w:lang w:val="sr-Latn-ME"/>
        </w:rPr>
      </w:pPr>
    </w:p>
    <w:p w14:paraId="0919E34A"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lastRenderedPageBreak/>
        <w:t>Ugovor o javnoj nabavci mora da bude u skladu sa uslovima utvrđenim tenderskom dokumentacijom, izabranom ponudom i odlukom o izboru najpovoljnije ponude, osim u pogledu iskazivanja PDV-a.</w:t>
      </w:r>
    </w:p>
    <w:p w14:paraId="413155F7" w14:textId="77777777" w:rsidR="006A156C" w:rsidRPr="00344373" w:rsidRDefault="006A156C" w:rsidP="006A156C">
      <w:pPr>
        <w:jc w:val="both"/>
        <w:rPr>
          <w:rFonts w:asciiTheme="minorHAnsi" w:hAnsiTheme="minorHAnsi" w:cstheme="minorHAnsi"/>
          <w:lang w:val="sr-Latn-ME"/>
        </w:rPr>
      </w:pPr>
    </w:p>
    <w:p w14:paraId="1CBBB488" w14:textId="77777777" w:rsidR="006A156C"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color w:val="000000"/>
          <w:lang w:val="sr-Latn-ME"/>
        </w:rPr>
        <w:t>Ugovor između naručioca i ponuđača čija je ponuda izabrana kao najpovoljnija, pored uslova koji su propisani ovom tenderskom dokumentacijom, će sadržati i sljedeće:</w:t>
      </w:r>
      <w:r w:rsidRPr="00344373">
        <w:rPr>
          <w:rFonts w:asciiTheme="minorHAnsi" w:hAnsiTheme="minorHAnsi" w:cstheme="minorHAnsi"/>
          <w:color w:val="000000"/>
          <w:vertAlign w:val="superscript"/>
          <w:lang w:val="sr-Latn-ME"/>
        </w:rPr>
        <w:footnoteReference w:id="8"/>
      </w:r>
    </w:p>
    <w:p w14:paraId="68098A0A" w14:textId="77777777" w:rsidR="006A156C" w:rsidRPr="00344373" w:rsidRDefault="006A156C" w:rsidP="006A156C">
      <w:pPr>
        <w:jc w:val="both"/>
        <w:rPr>
          <w:rFonts w:asciiTheme="minorHAnsi" w:hAnsiTheme="minorHAnsi" w:cstheme="minorHAnsi"/>
          <w:color w:val="000000"/>
          <w:lang w:val="sr-Latn-ME"/>
        </w:rPr>
      </w:pPr>
    </w:p>
    <w:p w14:paraId="18D5CA31" w14:textId="77777777" w:rsidR="00AB7FBF" w:rsidRPr="00344373" w:rsidRDefault="00AB7FBF" w:rsidP="00AB7FBF">
      <w:pPr>
        <w:jc w:val="both"/>
        <w:rPr>
          <w:rFonts w:asciiTheme="minorHAnsi" w:hAnsiTheme="minorHAnsi" w:cstheme="minorHAnsi"/>
          <w:color w:val="000000"/>
        </w:rPr>
      </w:pPr>
      <w:r w:rsidRPr="00344373">
        <w:rPr>
          <w:rFonts w:asciiTheme="minorHAnsi" w:hAnsiTheme="minorHAnsi" w:cstheme="minorHAnsi"/>
          <w:b/>
          <w:color w:val="000000"/>
        </w:rPr>
        <w:sym w:font="Wingdings" w:char="F078"/>
      </w:r>
      <w:r w:rsidRPr="00344373">
        <w:rPr>
          <w:rFonts w:asciiTheme="minorHAnsi" w:hAnsiTheme="minorHAnsi" w:cstheme="minorHAnsi"/>
          <w:color w:val="000000"/>
        </w:rPr>
        <w:t>Ugovor o javnoj nabavci koji je zaključen uz kršenje antikorupcijskog pravila u smislu člana 38 stav 3 Zakona o javnim nabavkama („Službeni list CG“, br. 074/19 od 30.12.2019. godine) je ništav.</w:t>
      </w:r>
    </w:p>
    <w:p w14:paraId="5CBA7DC2" w14:textId="77777777" w:rsidR="00AB7FBF" w:rsidRPr="00344373" w:rsidRDefault="00AB7FBF" w:rsidP="00AB7FBF">
      <w:pPr>
        <w:jc w:val="both"/>
        <w:rPr>
          <w:rFonts w:asciiTheme="minorHAnsi" w:hAnsiTheme="minorHAnsi" w:cstheme="minorHAnsi"/>
          <w:color w:val="000000"/>
        </w:rPr>
      </w:pPr>
    </w:p>
    <w:p w14:paraId="79777203" w14:textId="77777777" w:rsidR="00AB7FBF" w:rsidRPr="00344373" w:rsidRDefault="00AB7FBF" w:rsidP="00AB7FBF">
      <w:pPr>
        <w:jc w:val="both"/>
        <w:rPr>
          <w:rFonts w:asciiTheme="minorHAnsi" w:hAnsiTheme="minorHAnsi" w:cstheme="minorHAnsi"/>
          <w:color w:val="000000"/>
        </w:rPr>
      </w:pPr>
      <w:r w:rsidRPr="00344373">
        <w:rPr>
          <w:rFonts w:asciiTheme="minorHAnsi" w:hAnsiTheme="minorHAnsi" w:cstheme="minorHAnsi"/>
          <w:b/>
          <w:color w:val="000000"/>
        </w:rPr>
        <w:sym w:font="Wingdings" w:char="F078"/>
      </w:r>
      <w:r w:rsidRPr="00344373">
        <w:rPr>
          <w:rFonts w:asciiTheme="minorHAnsi" w:hAnsiTheme="minorHAnsi" w:cstheme="minorHAnsi"/>
          <w:color w:val="000000"/>
        </w:rPr>
        <w:t>Ovaj ugovor je sačinjen u 6 (šest) primjerka istovjetnog teksta od kojih Naručilac zadržava 4 primjerka a izabrani ponuđač 2 primjerka.</w:t>
      </w:r>
    </w:p>
    <w:p w14:paraId="0AD394B6" w14:textId="6C08F598" w:rsidR="006A156C" w:rsidRPr="00344373" w:rsidRDefault="006A156C" w:rsidP="006A156C">
      <w:pPr>
        <w:jc w:val="both"/>
        <w:rPr>
          <w:rFonts w:asciiTheme="minorHAnsi" w:hAnsiTheme="minorHAnsi" w:cstheme="minorHAnsi"/>
          <w:b/>
          <w:bCs/>
          <w:color w:val="FF0000"/>
          <w:lang w:val="sr-Latn-ME"/>
        </w:rPr>
      </w:pPr>
    </w:p>
    <w:p w14:paraId="71FCAFCE"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lang w:val="sr-Latn-ME"/>
        </w:rPr>
      </w:pPr>
      <w:bookmarkStart w:id="14" w:name="_Toc62730566"/>
      <w:r w:rsidRPr="00344373">
        <w:rPr>
          <w:rFonts w:asciiTheme="minorHAnsi" w:hAnsiTheme="minorHAnsi" w:cstheme="minorHAnsi"/>
          <w:b/>
          <w:lang w:val="sr-Latn-ME"/>
        </w:rPr>
        <w:t>ZAHTJEV ZA POJAŠNJENJE ILI IZMJENU I DOPUNU TENDERSKE DOKUMENTACIJE</w:t>
      </w:r>
      <w:bookmarkEnd w:id="14"/>
    </w:p>
    <w:p w14:paraId="05F159B1" w14:textId="77777777" w:rsidR="006A156C" w:rsidRPr="00344373" w:rsidRDefault="006A156C" w:rsidP="006A156C">
      <w:pPr>
        <w:jc w:val="both"/>
        <w:rPr>
          <w:rFonts w:asciiTheme="minorHAnsi" w:hAnsiTheme="minorHAnsi" w:cstheme="minorHAnsi"/>
          <w:lang w:val="sr-Latn-ME"/>
        </w:rPr>
      </w:pPr>
    </w:p>
    <w:p w14:paraId="170A857D" w14:textId="77777777" w:rsidR="006A156C" w:rsidRPr="00344373" w:rsidRDefault="006A156C" w:rsidP="006A156C">
      <w:pPr>
        <w:autoSpaceDE w:val="0"/>
        <w:autoSpaceDN w:val="0"/>
        <w:adjustRightInd w:val="0"/>
        <w:jc w:val="both"/>
        <w:rPr>
          <w:rFonts w:asciiTheme="minorHAnsi" w:hAnsiTheme="minorHAnsi" w:cstheme="minorHAnsi"/>
          <w:lang w:val="sr-Latn-ME"/>
        </w:rPr>
      </w:pPr>
      <w:r w:rsidRPr="00344373">
        <w:rPr>
          <w:rFonts w:asciiTheme="minorHAnsi" w:hAnsiTheme="minorHAnsi" w:cstheme="minorHAnsi"/>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AFCA01" w14:textId="77777777" w:rsidR="006A156C" w:rsidRPr="00344373" w:rsidRDefault="006A156C" w:rsidP="006A156C">
      <w:pPr>
        <w:jc w:val="both"/>
        <w:rPr>
          <w:rFonts w:asciiTheme="minorHAnsi" w:hAnsiTheme="minorHAnsi" w:cstheme="minorHAnsi"/>
          <w:lang w:val="sr-Latn-ME"/>
        </w:rPr>
      </w:pPr>
    </w:p>
    <w:p w14:paraId="37E547AE" w14:textId="77777777" w:rsidR="006A156C" w:rsidRPr="00344373" w:rsidRDefault="006A156C" w:rsidP="006A156C">
      <w:pPr>
        <w:jc w:val="both"/>
        <w:rPr>
          <w:rFonts w:asciiTheme="minorHAnsi" w:hAnsiTheme="minorHAnsi" w:cstheme="minorHAnsi"/>
          <w:lang w:val="sr-Latn-ME"/>
        </w:rPr>
      </w:pPr>
      <w:r w:rsidRPr="00344373">
        <w:rPr>
          <w:rFonts w:asciiTheme="minorHAnsi" w:hAnsiTheme="minorHAnsi" w:cstheme="minorHAnsi"/>
          <w:lang w:val="sr-Latn-ME"/>
        </w:rPr>
        <w:t>Privredni subjekat ima pravo da pisanim zahtjevom traži od naručioca pojašnjenje tenderske dokumentacije najkasnije deset dana prije isteka roka određenog za dostavljanje ponuda.</w:t>
      </w:r>
    </w:p>
    <w:p w14:paraId="71FBA457" w14:textId="77777777" w:rsidR="006A156C" w:rsidRPr="00344373" w:rsidRDefault="006A156C" w:rsidP="006A156C">
      <w:pPr>
        <w:jc w:val="both"/>
        <w:rPr>
          <w:rFonts w:asciiTheme="minorHAnsi" w:hAnsiTheme="minorHAnsi" w:cstheme="minorHAnsi"/>
          <w:lang w:val="sr-Latn-ME"/>
        </w:rPr>
      </w:pPr>
    </w:p>
    <w:p w14:paraId="5DDC9E68" w14:textId="77777777" w:rsidR="006A156C" w:rsidRPr="00344373" w:rsidRDefault="006A156C" w:rsidP="006A156C">
      <w:pPr>
        <w:jc w:val="both"/>
        <w:rPr>
          <w:rFonts w:asciiTheme="minorHAnsi" w:hAnsiTheme="minorHAnsi" w:cstheme="minorHAnsi"/>
          <w:color w:val="000000"/>
          <w:lang w:val="sr-Latn-ME"/>
        </w:rPr>
      </w:pPr>
      <w:r w:rsidRPr="00344373">
        <w:rPr>
          <w:rFonts w:asciiTheme="minorHAnsi" w:hAnsiTheme="minorHAnsi" w:cstheme="minorHAnsi"/>
          <w:color w:val="000000"/>
          <w:lang w:val="sr-Latn-ME"/>
        </w:rPr>
        <w:t>Zahtjev se podnosi isključivo putem ESJN-a.</w:t>
      </w:r>
    </w:p>
    <w:p w14:paraId="73B5DEE9" w14:textId="77777777" w:rsidR="006A156C" w:rsidRPr="00344373" w:rsidRDefault="006A156C" w:rsidP="006A156C">
      <w:pPr>
        <w:jc w:val="both"/>
        <w:rPr>
          <w:rFonts w:asciiTheme="minorHAnsi" w:hAnsiTheme="minorHAnsi" w:cstheme="minorHAnsi"/>
          <w:color w:val="000000"/>
          <w:lang w:val="sr-Latn-ME"/>
        </w:rPr>
      </w:pPr>
    </w:p>
    <w:p w14:paraId="23357666" w14:textId="77777777" w:rsidR="006A156C" w:rsidRPr="00344373" w:rsidRDefault="006A156C" w:rsidP="006A156C">
      <w:pPr>
        <w:jc w:val="both"/>
        <w:rPr>
          <w:rFonts w:asciiTheme="minorHAnsi" w:hAnsiTheme="minorHAnsi" w:cstheme="minorHAnsi"/>
          <w:color w:val="000000"/>
          <w:lang w:val="sr-Latn-ME"/>
        </w:rPr>
      </w:pPr>
    </w:p>
    <w:p w14:paraId="550BF44E" w14:textId="7E0ED154" w:rsidR="006A156C" w:rsidRPr="00344373" w:rsidRDefault="006A156C" w:rsidP="006A156C">
      <w:pPr>
        <w:jc w:val="both"/>
        <w:rPr>
          <w:rFonts w:asciiTheme="minorHAnsi" w:hAnsiTheme="minorHAnsi" w:cstheme="minorHAnsi"/>
          <w:color w:val="000000"/>
          <w:lang w:val="sr-Latn-ME"/>
        </w:rPr>
      </w:pPr>
    </w:p>
    <w:p w14:paraId="198177A8" w14:textId="7ED2F154" w:rsidR="000B0E7C" w:rsidRPr="00344373" w:rsidRDefault="000B0E7C" w:rsidP="006A156C">
      <w:pPr>
        <w:jc w:val="both"/>
        <w:rPr>
          <w:rFonts w:asciiTheme="minorHAnsi" w:hAnsiTheme="minorHAnsi" w:cstheme="minorHAnsi"/>
          <w:color w:val="000000"/>
          <w:lang w:val="sr-Latn-ME"/>
        </w:rPr>
      </w:pPr>
    </w:p>
    <w:p w14:paraId="7D810DFC" w14:textId="5B028118" w:rsidR="000B0E7C" w:rsidRPr="00344373" w:rsidRDefault="000B0E7C" w:rsidP="006A156C">
      <w:pPr>
        <w:jc w:val="both"/>
        <w:rPr>
          <w:rFonts w:asciiTheme="minorHAnsi" w:hAnsiTheme="minorHAnsi" w:cstheme="minorHAnsi"/>
          <w:color w:val="000000"/>
          <w:lang w:val="sr-Latn-ME"/>
        </w:rPr>
      </w:pPr>
    </w:p>
    <w:p w14:paraId="0A1F5C00" w14:textId="70191D26" w:rsidR="000B0E7C" w:rsidRPr="00344373" w:rsidRDefault="000B0E7C" w:rsidP="006A156C">
      <w:pPr>
        <w:jc w:val="both"/>
        <w:rPr>
          <w:rFonts w:asciiTheme="minorHAnsi" w:hAnsiTheme="minorHAnsi" w:cstheme="minorHAnsi"/>
          <w:color w:val="000000"/>
          <w:lang w:val="sr-Latn-ME"/>
        </w:rPr>
      </w:pPr>
    </w:p>
    <w:p w14:paraId="0E804101" w14:textId="694A8320" w:rsidR="000B0E7C" w:rsidRPr="00344373" w:rsidRDefault="000B0E7C" w:rsidP="006A156C">
      <w:pPr>
        <w:jc w:val="both"/>
        <w:rPr>
          <w:rFonts w:asciiTheme="minorHAnsi" w:hAnsiTheme="minorHAnsi" w:cstheme="minorHAnsi"/>
          <w:color w:val="000000"/>
          <w:lang w:val="sr-Latn-ME"/>
        </w:rPr>
      </w:pPr>
    </w:p>
    <w:p w14:paraId="6A955291" w14:textId="7D8D6CBF" w:rsidR="000B0E7C" w:rsidRPr="00344373" w:rsidRDefault="000B0E7C" w:rsidP="006A156C">
      <w:pPr>
        <w:jc w:val="both"/>
        <w:rPr>
          <w:rFonts w:asciiTheme="minorHAnsi" w:hAnsiTheme="minorHAnsi" w:cstheme="minorHAnsi"/>
          <w:color w:val="000000"/>
          <w:lang w:val="sr-Latn-ME"/>
        </w:rPr>
      </w:pPr>
    </w:p>
    <w:p w14:paraId="3591E70E" w14:textId="3959CDBE" w:rsidR="000B0E7C" w:rsidRPr="00344373" w:rsidRDefault="000B0E7C" w:rsidP="006A156C">
      <w:pPr>
        <w:jc w:val="both"/>
        <w:rPr>
          <w:rFonts w:asciiTheme="minorHAnsi" w:hAnsiTheme="minorHAnsi" w:cstheme="minorHAnsi"/>
          <w:color w:val="000000"/>
          <w:lang w:val="sr-Latn-ME"/>
        </w:rPr>
      </w:pPr>
    </w:p>
    <w:p w14:paraId="4536BAB4" w14:textId="5FA56C92" w:rsidR="000B0E7C" w:rsidRPr="00344373" w:rsidRDefault="000B0E7C" w:rsidP="006A156C">
      <w:pPr>
        <w:jc w:val="both"/>
        <w:rPr>
          <w:rFonts w:asciiTheme="minorHAnsi" w:hAnsiTheme="minorHAnsi" w:cstheme="minorHAnsi"/>
          <w:color w:val="000000"/>
          <w:lang w:val="sr-Latn-ME"/>
        </w:rPr>
      </w:pPr>
    </w:p>
    <w:p w14:paraId="68430D6E" w14:textId="278DE97F" w:rsidR="000B0E7C" w:rsidRDefault="000B0E7C" w:rsidP="006A156C">
      <w:pPr>
        <w:jc w:val="both"/>
        <w:rPr>
          <w:rFonts w:asciiTheme="minorHAnsi" w:hAnsiTheme="minorHAnsi" w:cstheme="minorHAnsi"/>
          <w:color w:val="000000"/>
          <w:lang w:val="sr-Latn-ME"/>
        </w:rPr>
      </w:pPr>
    </w:p>
    <w:p w14:paraId="0A437DC3" w14:textId="5A3C6666" w:rsidR="00963064" w:rsidRDefault="00963064" w:rsidP="006A156C">
      <w:pPr>
        <w:jc w:val="both"/>
        <w:rPr>
          <w:rFonts w:asciiTheme="minorHAnsi" w:hAnsiTheme="minorHAnsi" w:cstheme="minorHAnsi"/>
          <w:color w:val="000000"/>
          <w:lang w:val="sr-Latn-ME"/>
        </w:rPr>
      </w:pPr>
    </w:p>
    <w:p w14:paraId="5A31389C" w14:textId="2D55A58B" w:rsidR="00963064" w:rsidRDefault="00963064" w:rsidP="006A156C">
      <w:pPr>
        <w:jc w:val="both"/>
        <w:rPr>
          <w:rFonts w:asciiTheme="minorHAnsi" w:hAnsiTheme="minorHAnsi" w:cstheme="minorHAnsi"/>
          <w:color w:val="000000"/>
          <w:lang w:val="sr-Latn-ME"/>
        </w:rPr>
      </w:pPr>
    </w:p>
    <w:p w14:paraId="49BC9C6A" w14:textId="63C95CF5" w:rsidR="00963064" w:rsidRDefault="00963064" w:rsidP="006A156C">
      <w:pPr>
        <w:jc w:val="both"/>
        <w:rPr>
          <w:rFonts w:asciiTheme="minorHAnsi" w:hAnsiTheme="minorHAnsi" w:cstheme="minorHAnsi"/>
          <w:color w:val="000000"/>
          <w:lang w:val="sr-Latn-ME"/>
        </w:rPr>
      </w:pPr>
    </w:p>
    <w:p w14:paraId="3F0003A9" w14:textId="77777777" w:rsidR="00963064" w:rsidRPr="00344373" w:rsidRDefault="00963064" w:rsidP="006A156C">
      <w:pPr>
        <w:jc w:val="both"/>
        <w:rPr>
          <w:rFonts w:asciiTheme="minorHAnsi" w:hAnsiTheme="minorHAnsi" w:cstheme="minorHAnsi"/>
          <w:color w:val="000000"/>
          <w:lang w:val="sr-Latn-ME"/>
        </w:rPr>
      </w:pPr>
    </w:p>
    <w:p w14:paraId="6256019F" w14:textId="1889232E" w:rsidR="000B0E7C" w:rsidRPr="00344373" w:rsidRDefault="000B0E7C" w:rsidP="006A156C">
      <w:pPr>
        <w:jc w:val="both"/>
        <w:rPr>
          <w:rFonts w:asciiTheme="minorHAnsi" w:hAnsiTheme="minorHAnsi" w:cstheme="minorHAnsi"/>
          <w:color w:val="000000"/>
          <w:lang w:val="sr-Latn-ME"/>
        </w:rPr>
      </w:pPr>
    </w:p>
    <w:p w14:paraId="60175D32" w14:textId="7B5F3DEC" w:rsidR="000B0E7C" w:rsidRPr="00344373" w:rsidRDefault="000B0E7C" w:rsidP="006A156C">
      <w:pPr>
        <w:jc w:val="both"/>
        <w:rPr>
          <w:rFonts w:asciiTheme="minorHAnsi" w:hAnsiTheme="minorHAnsi" w:cstheme="minorHAnsi"/>
          <w:color w:val="000000"/>
          <w:lang w:val="sr-Latn-ME"/>
        </w:rPr>
      </w:pPr>
    </w:p>
    <w:p w14:paraId="23EECDD4"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color w:val="000000"/>
          <w:lang w:val="sr-Latn-ME"/>
        </w:rPr>
      </w:pPr>
      <w:bookmarkStart w:id="15" w:name="_Toc416180136"/>
      <w:bookmarkStart w:id="16" w:name="_Toc508349235"/>
      <w:bookmarkStart w:id="17" w:name="_Toc62730567"/>
      <w:r w:rsidRPr="00344373">
        <w:rPr>
          <w:rFonts w:asciiTheme="minorHAnsi" w:hAnsiTheme="minorHAnsi" w:cstheme="minorHAnsi"/>
          <w:b/>
          <w:lang w:val="sr-Latn-ME"/>
        </w:rPr>
        <w:lastRenderedPageBreak/>
        <w:t>IZJAVA NARUČIOCA O NEPOSTOJANJU SUKOBA INTERESA</w:t>
      </w:r>
      <w:bookmarkEnd w:id="15"/>
      <w:bookmarkEnd w:id="16"/>
      <w:bookmarkEnd w:id="17"/>
    </w:p>
    <w:p w14:paraId="1B5AFEAE" w14:textId="77777777" w:rsidR="006A156C" w:rsidRPr="00344373" w:rsidRDefault="006A156C" w:rsidP="006A156C">
      <w:pPr>
        <w:tabs>
          <w:tab w:val="left" w:pos="1701"/>
          <w:tab w:val="left" w:pos="4820"/>
        </w:tabs>
        <w:jc w:val="both"/>
        <w:rPr>
          <w:rFonts w:asciiTheme="minorHAnsi" w:hAnsiTheme="minorHAnsi" w:cstheme="minorHAnsi"/>
          <w:color w:val="000000"/>
          <w:u w:val="single"/>
          <w:lang w:val="sr-Latn-ME"/>
        </w:rPr>
      </w:pPr>
    </w:p>
    <w:p w14:paraId="0CEA0ED6" w14:textId="77777777" w:rsidR="00126929" w:rsidRPr="00344373" w:rsidRDefault="00126929" w:rsidP="00126929">
      <w:pPr>
        <w:tabs>
          <w:tab w:val="left" w:pos="1701"/>
          <w:tab w:val="left" w:pos="4820"/>
        </w:tabs>
        <w:jc w:val="both"/>
        <w:rPr>
          <w:rFonts w:asciiTheme="minorHAnsi" w:hAnsiTheme="minorHAnsi" w:cstheme="minorHAnsi"/>
          <w:b/>
        </w:rPr>
      </w:pPr>
      <w:r w:rsidRPr="00344373">
        <w:rPr>
          <w:rFonts w:asciiTheme="minorHAnsi" w:hAnsiTheme="minorHAnsi" w:cstheme="minorHAnsi"/>
          <w:b/>
        </w:rPr>
        <w:t>“AERODROMI CRNE GORE” A.D. PODGORICA</w:t>
      </w:r>
    </w:p>
    <w:p w14:paraId="0A47E0FE" w14:textId="2EF3D4DD" w:rsidR="00126929" w:rsidRPr="00344373" w:rsidRDefault="00126929" w:rsidP="00126929">
      <w:pPr>
        <w:jc w:val="both"/>
        <w:rPr>
          <w:rFonts w:asciiTheme="minorHAnsi" w:hAnsiTheme="minorHAnsi" w:cstheme="minorHAnsi"/>
          <w:b/>
        </w:rPr>
      </w:pPr>
      <w:r w:rsidRPr="00344373">
        <w:rPr>
          <w:rFonts w:asciiTheme="minorHAnsi" w:hAnsiTheme="minorHAnsi" w:cstheme="minorHAnsi"/>
          <w:b/>
        </w:rPr>
        <w:t>Broj:</w:t>
      </w:r>
      <w:r w:rsidR="00B107B6" w:rsidRPr="00344373">
        <w:rPr>
          <w:rFonts w:asciiTheme="minorHAnsi" w:hAnsiTheme="minorHAnsi" w:cstheme="minorHAnsi"/>
          <w:b/>
          <w:bCs/>
        </w:rPr>
        <w:t xml:space="preserve"> 01/4-</w:t>
      </w:r>
      <w:r w:rsidR="009B73D5">
        <w:rPr>
          <w:rFonts w:asciiTheme="minorHAnsi" w:hAnsiTheme="minorHAnsi" w:cstheme="minorHAnsi"/>
          <w:b/>
          <w:bCs/>
        </w:rPr>
        <w:t>10301</w:t>
      </w:r>
      <w:r w:rsidR="00963064">
        <w:rPr>
          <w:rFonts w:asciiTheme="minorHAnsi" w:hAnsiTheme="minorHAnsi" w:cstheme="minorHAnsi"/>
          <w:b/>
          <w:bCs/>
        </w:rPr>
        <w:t>/1</w:t>
      </w:r>
    </w:p>
    <w:p w14:paraId="028F1B10" w14:textId="14F97500" w:rsidR="00126929" w:rsidRPr="00344373" w:rsidRDefault="00126929" w:rsidP="00126929">
      <w:pPr>
        <w:jc w:val="both"/>
        <w:rPr>
          <w:rFonts w:asciiTheme="minorHAnsi" w:hAnsiTheme="minorHAnsi" w:cstheme="minorHAnsi"/>
          <w:b/>
          <w:bCs/>
        </w:rPr>
      </w:pPr>
      <w:r w:rsidRPr="00344373">
        <w:rPr>
          <w:rFonts w:asciiTheme="minorHAnsi" w:hAnsiTheme="minorHAnsi" w:cstheme="minorHAnsi"/>
          <w:b/>
        </w:rPr>
        <w:t xml:space="preserve">Mjesto i datum: Podgorica, </w:t>
      </w:r>
      <w:r w:rsidR="00A82279">
        <w:rPr>
          <w:rFonts w:asciiTheme="minorHAnsi" w:hAnsiTheme="minorHAnsi" w:cstheme="minorHAnsi"/>
          <w:b/>
        </w:rPr>
        <w:t>2</w:t>
      </w:r>
      <w:r w:rsidR="00337AA2">
        <w:rPr>
          <w:rFonts w:asciiTheme="minorHAnsi" w:hAnsiTheme="minorHAnsi" w:cstheme="minorHAnsi"/>
          <w:b/>
        </w:rPr>
        <w:t>9</w:t>
      </w:r>
      <w:r w:rsidR="00521726">
        <w:rPr>
          <w:rFonts w:asciiTheme="minorHAnsi" w:hAnsiTheme="minorHAnsi" w:cstheme="minorHAnsi"/>
          <w:b/>
        </w:rPr>
        <w:t>.1</w:t>
      </w:r>
      <w:r w:rsidR="00540D33">
        <w:rPr>
          <w:rFonts w:asciiTheme="minorHAnsi" w:hAnsiTheme="minorHAnsi" w:cstheme="minorHAnsi"/>
          <w:b/>
        </w:rPr>
        <w:t>2</w:t>
      </w:r>
      <w:r w:rsidR="00B107B6" w:rsidRPr="00344373">
        <w:rPr>
          <w:rFonts w:asciiTheme="minorHAnsi" w:hAnsiTheme="minorHAnsi" w:cstheme="minorHAnsi"/>
          <w:b/>
        </w:rPr>
        <w:t>.2022</w:t>
      </w:r>
      <w:r w:rsidRPr="00344373">
        <w:rPr>
          <w:rFonts w:asciiTheme="minorHAnsi" w:hAnsiTheme="minorHAnsi" w:cstheme="minorHAnsi"/>
          <w:b/>
        </w:rPr>
        <w:t>. godine</w:t>
      </w:r>
    </w:p>
    <w:p w14:paraId="470DDD6C" w14:textId="77777777" w:rsidR="00126929" w:rsidRPr="00344373" w:rsidRDefault="00126929" w:rsidP="00126929">
      <w:pPr>
        <w:jc w:val="both"/>
        <w:rPr>
          <w:rFonts w:asciiTheme="minorHAnsi" w:hAnsiTheme="minorHAnsi" w:cstheme="minorHAnsi"/>
          <w:b/>
          <w:bCs/>
          <w:color w:val="FF0000"/>
        </w:rPr>
      </w:pPr>
    </w:p>
    <w:p w14:paraId="79F4634E" w14:textId="77777777" w:rsidR="00126929" w:rsidRPr="00344373" w:rsidRDefault="00126929" w:rsidP="00126929">
      <w:pPr>
        <w:jc w:val="both"/>
        <w:rPr>
          <w:rFonts w:asciiTheme="minorHAnsi" w:hAnsiTheme="minorHAnsi" w:cstheme="minorHAnsi"/>
          <w:b/>
          <w:bCs/>
          <w:color w:val="FF0000"/>
        </w:rPr>
      </w:pPr>
    </w:p>
    <w:p w14:paraId="2F92ADD5" w14:textId="77777777" w:rsidR="00126929" w:rsidRPr="00344373" w:rsidRDefault="00126929" w:rsidP="00126929">
      <w:pPr>
        <w:tabs>
          <w:tab w:val="left" w:pos="3290"/>
        </w:tabs>
        <w:jc w:val="both"/>
        <w:rPr>
          <w:rFonts w:asciiTheme="minorHAnsi" w:hAnsiTheme="minorHAnsi" w:cstheme="minorHAnsi"/>
          <w:color w:val="000000"/>
        </w:rPr>
      </w:pPr>
      <w:r w:rsidRPr="00344373">
        <w:rPr>
          <w:rFonts w:asciiTheme="minorHAnsi" w:hAnsiTheme="minorHAnsi" w:cstheme="minorHAnsi"/>
          <w:color w:val="000000"/>
        </w:rPr>
        <w:t xml:space="preserve">U skladu sa članom 43 stav 1 Zakona o javnim nabavkama („Službeni list CG”, br.74/19), </w:t>
      </w:r>
    </w:p>
    <w:p w14:paraId="2923A005" w14:textId="77777777" w:rsidR="00126929" w:rsidRPr="00344373" w:rsidRDefault="00126929" w:rsidP="00126929">
      <w:pPr>
        <w:tabs>
          <w:tab w:val="left" w:pos="3290"/>
        </w:tabs>
        <w:jc w:val="both"/>
        <w:rPr>
          <w:rFonts w:asciiTheme="minorHAnsi" w:hAnsiTheme="minorHAnsi" w:cstheme="minorHAnsi"/>
          <w:color w:val="000000"/>
        </w:rPr>
      </w:pPr>
    </w:p>
    <w:p w14:paraId="56BE98E9" w14:textId="77777777" w:rsidR="00126929" w:rsidRPr="00344373" w:rsidRDefault="00126929" w:rsidP="00126929">
      <w:pPr>
        <w:tabs>
          <w:tab w:val="left" w:pos="3290"/>
        </w:tabs>
        <w:jc w:val="both"/>
        <w:rPr>
          <w:rFonts w:asciiTheme="minorHAnsi" w:hAnsiTheme="minorHAnsi" w:cstheme="minorHAnsi"/>
          <w:color w:val="000000"/>
        </w:rPr>
      </w:pPr>
    </w:p>
    <w:p w14:paraId="68FD0C37" w14:textId="77777777" w:rsidR="00126929" w:rsidRPr="00344373" w:rsidRDefault="00126929" w:rsidP="00126929">
      <w:pPr>
        <w:tabs>
          <w:tab w:val="left" w:pos="3290"/>
        </w:tabs>
        <w:jc w:val="center"/>
        <w:rPr>
          <w:rFonts w:asciiTheme="minorHAnsi" w:hAnsiTheme="minorHAnsi" w:cstheme="minorHAnsi"/>
          <w:b/>
          <w:bCs/>
          <w:color w:val="000000"/>
        </w:rPr>
      </w:pPr>
      <w:r w:rsidRPr="00344373">
        <w:rPr>
          <w:rFonts w:asciiTheme="minorHAnsi" w:hAnsiTheme="minorHAnsi" w:cstheme="minorHAnsi"/>
          <w:b/>
          <w:bCs/>
          <w:color w:val="000000"/>
        </w:rPr>
        <w:t>Izjavljujem</w:t>
      </w:r>
    </w:p>
    <w:p w14:paraId="4ECA978F" w14:textId="77777777" w:rsidR="00126929" w:rsidRPr="00344373" w:rsidRDefault="00126929" w:rsidP="00126929">
      <w:pPr>
        <w:tabs>
          <w:tab w:val="left" w:pos="3290"/>
        </w:tabs>
        <w:jc w:val="both"/>
        <w:rPr>
          <w:rFonts w:asciiTheme="minorHAnsi" w:hAnsiTheme="minorHAnsi" w:cstheme="minorHAnsi"/>
          <w:color w:val="000000"/>
          <w:lang w:val="sr-Latn-CS"/>
        </w:rPr>
      </w:pPr>
    </w:p>
    <w:p w14:paraId="4D253346" w14:textId="521D0E96" w:rsidR="00126929" w:rsidRPr="00344373" w:rsidRDefault="00126929" w:rsidP="00126929">
      <w:pPr>
        <w:jc w:val="both"/>
        <w:rPr>
          <w:rFonts w:asciiTheme="minorHAnsi" w:hAnsiTheme="minorHAnsi" w:cstheme="minorHAnsi"/>
        </w:rPr>
      </w:pPr>
      <w:r w:rsidRPr="00344373">
        <w:rPr>
          <w:rFonts w:asciiTheme="minorHAnsi" w:hAnsiTheme="minorHAnsi" w:cstheme="minorHAnsi"/>
        </w:rPr>
        <w:t xml:space="preserve">da u postupku javne nabavke redni broj </w:t>
      </w:r>
      <w:r w:rsidR="00C42066">
        <w:rPr>
          <w:rFonts w:asciiTheme="minorHAnsi" w:hAnsiTheme="minorHAnsi" w:cstheme="minorHAnsi"/>
        </w:rPr>
        <w:t>6</w:t>
      </w:r>
      <w:r w:rsidR="00BD0D37">
        <w:rPr>
          <w:rFonts w:asciiTheme="minorHAnsi" w:hAnsiTheme="minorHAnsi" w:cstheme="minorHAnsi"/>
        </w:rPr>
        <w:t>1</w:t>
      </w:r>
      <w:r w:rsidRPr="00344373">
        <w:rPr>
          <w:rFonts w:asciiTheme="minorHAnsi" w:hAnsiTheme="minorHAnsi" w:cstheme="minorHAnsi"/>
        </w:rPr>
        <w:t xml:space="preserve"> iz Plana javne nabavke broj </w:t>
      </w:r>
      <w:r w:rsidRPr="00344373">
        <w:rPr>
          <w:rFonts w:asciiTheme="minorHAnsi" w:hAnsiTheme="minorHAnsi" w:cstheme="minorHAnsi"/>
          <w:lang w:val="pl-PL"/>
        </w:rPr>
        <w:t xml:space="preserve">3474 </w:t>
      </w:r>
      <w:r w:rsidRPr="00344373">
        <w:rPr>
          <w:rFonts w:asciiTheme="minorHAnsi" w:hAnsiTheme="minorHAnsi" w:cstheme="minorHAnsi"/>
        </w:rPr>
        <w:t xml:space="preserve">od 04.02.2022. godine za nabavku </w:t>
      </w:r>
      <w:r w:rsidR="008F6074" w:rsidRPr="00344373">
        <w:rPr>
          <w:rFonts w:asciiTheme="minorHAnsi" w:hAnsiTheme="minorHAnsi" w:cstheme="minorHAnsi"/>
        </w:rPr>
        <w:t>rob</w:t>
      </w:r>
      <w:r w:rsidRPr="00344373">
        <w:rPr>
          <w:rFonts w:asciiTheme="minorHAnsi" w:hAnsiTheme="minorHAnsi" w:cstheme="minorHAnsi"/>
        </w:rPr>
        <w:t xml:space="preserve">a: </w:t>
      </w:r>
      <w:r w:rsidR="00A82279">
        <w:rPr>
          <w:rFonts w:asciiTheme="minorHAnsi" w:hAnsiTheme="minorHAnsi" w:cstheme="minorHAnsi"/>
          <w:b/>
          <w:bCs/>
        </w:rPr>
        <w:t>Glavno vatrogasno vozilo</w:t>
      </w:r>
      <w:r w:rsidRPr="00344373">
        <w:rPr>
          <w:rFonts w:asciiTheme="minorHAnsi" w:hAnsiTheme="minorHAnsi" w:cstheme="minorHAnsi"/>
        </w:rPr>
        <w:t>, nijesam u sukobu interesa u smislu člana 41 stav 1 tačka 1 Zakona o javnim nabavkama i da ne postoji ekonomski i drugi lični interes koji može uticati na moju nepristrasnost i nezavisnost u ovom postupku javne nabavke.</w:t>
      </w:r>
    </w:p>
    <w:p w14:paraId="272CD49B" w14:textId="77777777" w:rsidR="00126929" w:rsidRPr="00344373" w:rsidRDefault="00126929" w:rsidP="00126929">
      <w:pPr>
        <w:tabs>
          <w:tab w:val="left" w:pos="3290"/>
        </w:tabs>
        <w:jc w:val="both"/>
        <w:rPr>
          <w:rFonts w:asciiTheme="minorHAnsi" w:hAnsiTheme="minorHAnsi" w:cstheme="minorHAnsi"/>
          <w:color w:val="000000"/>
        </w:rPr>
      </w:pPr>
    </w:p>
    <w:p w14:paraId="7DE4FF6B" w14:textId="77777777" w:rsidR="00126929" w:rsidRPr="00344373" w:rsidRDefault="00126929" w:rsidP="00126929">
      <w:pPr>
        <w:tabs>
          <w:tab w:val="left" w:pos="3290"/>
        </w:tabs>
        <w:jc w:val="both"/>
        <w:rPr>
          <w:rFonts w:asciiTheme="minorHAnsi" w:hAnsiTheme="minorHAnsi" w:cstheme="minorHAnsi"/>
          <w:color w:val="000000"/>
        </w:rPr>
      </w:pPr>
    </w:p>
    <w:p w14:paraId="5B170A52" w14:textId="36D07905" w:rsidR="008F6074" w:rsidRPr="00344373" w:rsidRDefault="008F6074" w:rsidP="008F6074">
      <w:pPr>
        <w:tabs>
          <w:tab w:val="left" w:pos="3290"/>
        </w:tabs>
        <w:ind w:firstLine="1134"/>
        <w:jc w:val="right"/>
        <w:rPr>
          <w:rFonts w:asciiTheme="minorHAnsi" w:hAnsiTheme="minorHAnsi" w:cstheme="minorHAnsi"/>
          <w:color w:val="000000"/>
        </w:rPr>
      </w:pPr>
      <w:r w:rsidRPr="00344373">
        <w:rPr>
          <w:rFonts w:asciiTheme="minorHAnsi" w:hAnsiTheme="minorHAnsi" w:cstheme="minorHAnsi"/>
          <w:color w:val="000000"/>
        </w:rPr>
        <w:t xml:space="preserve">Ovlašćeno lice naručioca </w:t>
      </w:r>
      <w:r w:rsidR="00C42066">
        <w:rPr>
          <w:rFonts w:asciiTheme="minorHAnsi" w:hAnsiTheme="minorHAnsi" w:cstheme="minorHAnsi"/>
          <w:color w:val="000000"/>
        </w:rPr>
        <w:t>Vladan Drašković</w:t>
      </w:r>
      <w:r w:rsidRPr="00344373">
        <w:rPr>
          <w:rFonts w:asciiTheme="minorHAnsi" w:hAnsiTheme="minorHAnsi" w:cstheme="minorHAnsi"/>
          <w:color w:val="000000"/>
        </w:rPr>
        <w:t xml:space="preserve"> _____________________</w:t>
      </w:r>
    </w:p>
    <w:p w14:paraId="1DF3E480" w14:textId="77777777" w:rsidR="008F6074" w:rsidRPr="00344373" w:rsidRDefault="008F6074" w:rsidP="008F6074">
      <w:pPr>
        <w:tabs>
          <w:tab w:val="left" w:pos="3290"/>
        </w:tabs>
        <w:ind w:left="5664" w:firstLine="708"/>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3091CDE1" w14:textId="38C965A5" w:rsidR="008F6074" w:rsidRPr="00344373" w:rsidRDefault="008F6074" w:rsidP="008F6074">
      <w:pPr>
        <w:tabs>
          <w:tab w:val="left" w:pos="3290"/>
        </w:tabs>
        <w:ind w:firstLine="1134"/>
        <w:jc w:val="right"/>
        <w:rPr>
          <w:rFonts w:asciiTheme="minorHAnsi" w:hAnsiTheme="minorHAnsi" w:cstheme="minorHAnsi"/>
          <w:i/>
          <w:iCs/>
          <w:color w:val="000000"/>
        </w:rPr>
      </w:pPr>
      <w:r w:rsidRPr="00344373">
        <w:rPr>
          <w:rFonts w:asciiTheme="minorHAnsi" w:hAnsiTheme="minorHAnsi" w:cstheme="minorHAnsi"/>
          <w:color w:val="000000"/>
        </w:rPr>
        <w:t xml:space="preserve">Službenik za javne nabavke </w:t>
      </w:r>
      <w:r w:rsidR="00A82279">
        <w:rPr>
          <w:rFonts w:asciiTheme="minorHAnsi" w:hAnsiTheme="minorHAnsi" w:cstheme="minorHAnsi"/>
          <w:color w:val="000000"/>
        </w:rPr>
        <w:t>Danijela Đukanović</w:t>
      </w:r>
      <w:r w:rsidRPr="00344373">
        <w:rPr>
          <w:rFonts w:asciiTheme="minorHAnsi" w:hAnsiTheme="minorHAnsi" w:cstheme="minorHAnsi"/>
          <w:color w:val="000000"/>
        </w:rPr>
        <w:t xml:space="preserve"> ____________________</w:t>
      </w:r>
    </w:p>
    <w:p w14:paraId="6494003C" w14:textId="77777777" w:rsidR="008F6074" w:rsidRPr="00344373" w:rsidRDefault="008F6074" w:rsidP="008F6074">
      <w:pPr>
        <w:tabs>
          <w:tab w:val="left" w:pos="3290"/>
        </w:tabs>
        <w:ind w:left="5664" w:firstLine="708"/>
        <w:jc w:val="center"/>
        <w:rPr>
          <w:rFonts w:asciiTheme="minorHAnsi" w:hAnsiTheme="minorHAnsi" w:cstheme="minorHAnsi"/>
          <w:i/>
          <w:iCs/>
          <w:color w:val="000000"/>
        </w:rPr>
      </w:pPr>
      <w:r w:rsidRPr="00344373">
        <w:rPr>
          <w:rFonts w:asciiTheme="minorHAnsi" w:hAnsiTheme="minorHAnsi" w:cstheme="minorHAnsi"/>
          <w:i/>
          <w:iCs/>
          <w:color w:val="000000"/>
        </w:rPr>
        <w:t xml:space="preserve"> s.r.</w:t>
      </w:r>
    </w:p>
    <w:p w14:paraId="1CD9F349" w14:textId="1B3E2BDC" w:rsidR="008F6074" w:rsidRPr="00344373" w:rsidRDefault="008F6074" w:rsidP="008F6074">
      <w:pPr>
        <w:tabs>
          <w:tab w:val="left" w:pos="3290"/>
        </w:tabs>
        <w:ind w:firstLine="450"/>
        <w:rPr>
          <w:rFonts w:asciiTheme="minorHAnsi" w:hAnsiTheme="minorHAnsi" w:cstheme="minorHAnsi"/>
          <w:color w:val="000000"/>
        </w:rPr>
      </w:pPr>
      <w:r w:rsidRPr="00344373">
        <w:rPr>
          <w:rFonts w:asciiTheme="minorHAnsi" w:hAnsiTheme="minorHAnsi" w:cstheme="minorHAnsi"/>
          <w:color w:val="000000"/>
        </w:rPr>
        <w:t xml:space="preserve">Lice koje je učestvovalo u planiranju javne nabavke </w:t>
      </w:r>
      <w:r w:rsidR="00827CD3">
        <w:rPr>
          <w:rFonts w:asciiTheme="minorHAnsi" w:hAnsiTheme="minorHAnsi" w:cstheme="minorHAnsi"/>
          <w:color w:val="000000"/>
        </w:rPr>
        <w:t>Dragan Milanović</w:t>
      </w:r>
      <w:r w:rsidRPr="00344373">
        <w:rPr>
          <w:rFonts w:asciiTheme="minorHAnsi" w:hAnsiTheme="minorHAnsi" w:cstheme="minorHAnsi"/>
          <w:color w:val="000000"/>
        </w:rPr>
        <w:t>________________</w:t>
      </w:r>
    </w:p>
    <w:p w14:paraId="70570A2A" w14:textId="77777777" w:rsidR="008F6074" w:rsidRPr="00344373" w:rsidRDefault="008F6074" w:rsidP="008F6074">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562DD482" w14:textId="480D1FA1" w:rsidR="008F6074" w:rsidRPr="00344373" w:rsidRDefault="008F6074" w:rsidP="008F6074">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Predsjednik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A82279">
        <w:rPr>
          <w:rFonts w:asciiTheme="minorHAnsi" w:hAnsiTheme="minorHAnsi" w:cstheme="minorHAnsi"/>
          <w:color w:val="000000"/>
        </w:rPr>
        <w:t>Dragan Milanović</w:t>
      </w:r>
      <w:r w:rsidRPr="00344373">
        <w:rPr>
          <w:rFonts w:asciiTheme="minorHAnsi" w:hAnsiTheme="minorHAnsi" w:cstheme="minorHAnsi"/>
          <w:color w:val="000000"/>
        </w:rPr>
        <w:t>___________</w:t>
      </w:r>
    </w:p>
    <w:p w14:paraId="373E64C1" w14:textId="77777777" w:rsidR="008F6074" w:rsidRPr="00344373" w:rsidRDefault="008F6074" w:rsidP="008F6074">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6FAC1EAC" w14:textId="262694AC" w:rsidR="008F6074" w:rsidRPr="00344373" w:rsidRDefault="008F6074" w:rsidP="008F6074">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A82279">
        <w:rPr>
          <w:rFonts w:asciiTheme="minorHAnsi" w:hAnsiTheme="minorHAnsi" w:cstheme="minorHAnsi"/>
          <w:iCs/>
          <w:color w:val="000000"/>
        </w:rPr>
        <w:t>Slobodan Martinović</w:t>
      </w:r>
      <w:r w:rsidR="008E3DA0">
        <w:rPr>
          <w:rFonts w:asciiTheme="minorHAnsi" w:hAnsiTheme="minorHAnsi" w:cstheme="minorHAnsi"/>
          <w:iCs/>
          <w:color w:val="000000"/>
        </w:rPr>
        <w:t xml:space="preserve"> ________</w:t>
      </w:r>
      <w:r w:rsidRPr="00344373">
        <w:rPr>
          <w:rFonts w:asciiTheme="minorHAnsi" w:hAnsiTheme="minorHAnsi" w:cstheme="minorHAnsi"/>
          <w:color w:val="000000"/>
        </w:rPr>
        <w:t>______</w:t>
      </w:r>
    </w:p>
    <w:p w14:paraId="39218F2A" w14:textId="77777777" w:rsidR="008F6074" w:rsidRPr="00344373" w:rsidRDefault="008F6074" w:rsidP="008F6074">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577E20A3" w14:textId="534769C4" w:rsidR="008F6074" w:rsidRPr="00344373" w:rsidRDefault="008F6074" w:rsidP="008F6074">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9308D2">
        <w:rPr>
          <w:rFonts w:asciiTheme="minorHAnsi" w:hAnsiTheme="minorHAnsi" w:cstheme="minorHAnsi"/>
          <w:iCs/>
          <w:color w:val="000000"/>
        </w:rPr>
        <w:t>Dragan Vlahović</w:t>
      </w:r>
      <w:r w:rsidR="008E3DA0">
        <w:rPr>
          <w:rFonts w:asciiTheme="minorHAnsi" w:hAnsiTheme="minorHAnsi" w:cstheme="minorHAnsi"/>
          <w:iCs/>
          <w:color w:val="000000"/>
        </w:rPr>
        <w:t xml:space="preserve"> </w:t>
      </w:r>
      <w:r w:rsidRPr="00344373">
        <w:rPr>
          <w:rFonts w:asciiTheme="minorHAnsi" w:hAnsiTheme="minorHAnsi" w:cstheme="minorHAnsi"/>
          <w:iCs/>
          <w:color w:val="000000"/>
        </w:rPr>
        <w:t xml:space="preserve">  ___</w:t>
      </w:r>
      <w:r w:rsidRPr="00344373">
        <w:rPr>
          <w:rFonts w:asciiTheme="minorHAnsi" w:hAnsiTheme="minorHAnsi" w:cstheme="minorHAnsi"/>
          <w:color w:val="000000"/>
        </w:rPr>
        <w:t>______________</w:t>
      </w:r>
    </w:p>
    <w:p w14:paraId="1CB6FA03" w14:textId="03A35C02" w:rsidR="008F6074" w:rsidRDefault="008F6074" w:rsidP="008F6074">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10B37BFA" w14:textId="77777777" w:rsidR="00C42066" w:rsidRPr="00344373" w:rsidRDefault="00C42066" w:rsidP="00C42066">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e Tijana Čelanović,dipl.prav.</w:t>
      </w:r>
      <w:r w:rsidRPr="00344373">
        <w:rPr>
          <w:rFonts w:asciiTheme="minorHAnsi" w:hAnsiTheme="minorHAnsi" w:cstheme="minorHAnsi"/>
          <w:color w:val="000000"/>
        </w:rPr>
        <w:t>__________</w:t>
      </w:r>
    </w:p>
    <w:p w14:paraId="50A7D33A" w14:textId="77777777" w:rsidR="00C42066" w:rsidRPr="00344373" w:rsidRDefault="00C42066" w:rsidP="00C42066">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515F34C2" w14:textId="70A4DE4C" w:rsidR="00C42066" w:rsidRPr="00344373" w:rsidRDefault="00C42066" w:rsidP="00C42066">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827CD3">
        <w:rPr>
          <w:rFonts w:asciiTheme="minorHAnsi" w:hAnsiTheme="minorHAnsi" w:cstheme="minorHAnsi"/>
          <w:iCs/>
          <w:color w:val="000000"/>
        </w:rPr>
        <w:t>Danijela Đukanović</w:t>
      </w:r>
      <w:r w:rsidRPr="00344373">
        <w:rPr>
          <w:rFonts w:asciiTheme="minorHAnsi" w:hAnsiTheme="minorHAnsi" w:cstheme="minorHAnsi"/>
          <w:iCs/>
          <w:color w:val="000000"/>
        </w:rPr>
        <w:t xml:space="preserve">   ___</w:t>
      </w:r>
      <w:r w:rsidRPr="00344373">
        <w:rPr>
          <w:rFonts w:asciiTheme="minorHAnsi" w:hAnsiTheme="minorHAnsi" w:cstheme="minorHAnsi"/>
          <w:color w:val="000000"/>
        </w:rPr>
        <w:t>___________</w:t>
      </w:r>
    </w:p>
    <w:p w14:paraId="4C77C467" w14:textId="77777777" w:rsidR="00C42066" w:rsidRPr="00344373" w:rsidRDefault="00C42066" w:rsidP="00C42066">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32A2150A" w14:textId="03C63158" w:rsidR="008F6074" w:rsidRPr="00344373" w:rsidRDefault="008F6074" w:rsidP="008F6074">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827CD3">
        <w:rPr>
          <w:rFonts w:asciiTheme="minorHAnsi" w:hAnsiTheme="minorHAnsi" w:cstheme="minorHAnsi"/>
          <w:iCs/>
          <w:color w:val="000000"/>
        </w:rPr>
        <w:t xml:space="preserve">Mirko Božović </w:t>
      </w:r>
      <w:r w:rsidRPr="00344373">
        <w:rPr>
          <w:rFonts w:asciiTheme="minorHAnsi" w:hAnsiTheme="minorHAnsi" w:cstheme="minorHAnsi"/>
          <w:iCs/>
          <w:color w:val="000000"/>
        </w:rPr>
        <w:t xml:space="preserve">     _</w:t>
      </w:r>
      <w:r w:rsidRPr="00344373">
        <w:rPr>
          <w:rFonts w:asciiTheme="minorHAnsi" w:hAnsiTheme="minorHAnsi" w:cstheme="minorHAnsi"/>
          <w:color w:val="000000"/>
        </w:rPr>
        <w:t>________________</w:t>
      </w:r>
    </w:p>
    <w:p w14:paraId="0F0DF335" w14:textId="2CFD1436" w:rsidR="008F6074" w:rsidRPr="00344373" w:rsidRDefault="008F6074" w:rsidP="008F6074">
      <w:pPr>
        <w:pStyle w:val="ListParagraph"/>
        <w:spacing w:before="0" w:after="0" w:line="240" w:lineRule="auto"/>
        <w:rPr>
          <w:rFonts w:asciiTheme="minorHAnsi" w:hAnsiTheme="minorHAnsi" w:cstheme="minorHAnsi"/>
          <w:i/>
          <w:iCs/>
          <w:color w:val="000000"/>
          <w:sz w:val="24"/>
          <w:szCs w:val="24"/>
        </w:rPr>
      </w:pPr>
      <w:r w:rsidRPr="00344373">
        <w:rPr>
          <w:rFonts w:asciiTheme="minorHAnsi" w:hAnsiTheme="minorHAnsi" w:cstheme="minorHAnsi"/>
          <w:i/>
          <w:iCs/>
          <w:color w:val="000000"/>
          <w:sz w:val="24"/>
          <w:szCs w:val="24"/>
        </w:rPr>
        <w:t xml:space="preserve">                                                                                                                                s.r.</w:t>
      </w:r>
    </w:p>
    <w:p w14:paraId="2537F22D" w14:textId="77A446DB" w:rsidR="008F6074" w:rsidRPr="00344373" w:rsidRDefault="008F6074" w:rsidP="008F6074">
      <w:pPr>
        <w:tabs>
          <w:tab w:val="left" w:pos="3290"/>
        </w:tabs>
        <w:rPr>
          <w:rFonts w:asciiTheme="minorHAnsi" w:hAnsiTheme="minorHAnsi" w:cstheme="minorHAnsi"/>
          <w:color w:val="000000"/>
        </w:rPr>
      </w:pPr>
      <w:r w:rsidRPr="00344373">
        <w:rPr>
          <w:rFonts w:asciiTheme="minorHAnsi" w:hAnsiTheme="minorHAnsi" w:cstheme="minorHAnsi"/>
          <w:iCs/>
          <w:color w:val="000000"/>
        </w:rPr>
        <w:t xml:space="preserve">Član komisije </w:t>
      </w:r>
      <w:r w:rsidRPr="00344373">
        <w:rPr>
          <w:rFonts w:asciiTheme="minorHAnsi" w:hAnsiTheme="minorHAnsi" w:cstheme="minorHAnsi"/>
        </w:rPr>
        <w:t>za sprovođenje postupka javne nabavk</w:t>
      </w:r>
      <w:r w:rsidRPr="00344373">
        <w:rPr>
          <w:rFonts w:asciiTheme="minorHAnsi" w:hAnsiTheme="minorHAnsi" w:cstheme="minorHAnsi"/>
          <w:iCs/>
          <w:color w:val="000000"/>
        </w:rPr>
        <w:t xml:space="preserve">e </w:t>
      </w:r>
      <w:r w:rsidR="00827CD3">
        <w:rPr>
          <w:rFonts w:asciiTheme="minorHAnsi" w:hAnsiTheme="minorHAnsi" w:cstheme="minorHAnsi"/>
          <w:iCs/>
          <w:color w:val="000000"/>
        </w:rPr>
        <w:t>Marko Đurović</w:t>
      </w:r>
      <w:r w:rsidRPr="00344373">
        <w:rPr>
          <w:rFonts w:asciiTheme="minorHAnsi" w:hAnsiTheme="minorHAnsi" w:cstheme="minorHAnsi"/>
          <w:iCs/>
          <w:color w:val="000000"/>
        </w:rPr>
        <w:t xml:space="preserve"> ____</w:t>
      </w:r>
      <w:r w:rsidRPr="00344373">
        <w:rPr>
          <w:rFonts w:asciiTheme="minorHAnsi" w:hAnsiTheme="minorHAnsi" w:cstheme="minorHAnsi"/>
          <w:color w:val="000000"/>
        </w:rPr>
        <w:t>________________</w:t>
      </w:r>
    </w:p>
    <w:p w14:paraId="6E526B7B" w14:textId="77777777" w:rsidR="008F6074" w:rsidRPr="00344373" w:rsidRDefault="008F6074" w:rsidP="008F6074">
      <w:pPr>
        <w:ind w:left="6372"/>
        <w:jc w:val="center"/>
        <w:rPr>
          <w:rFonts w:asciiTheme="minorHAnsi" w:hAnsiTheme="minorHAnsi" w:cstheme="minorHAnsi"/>
          <w:i/>
          <w:iCs/>
          <w:color w:val="000000"/>
        </w:rPr>
      </w:pPr>
      <w:r w:rsidRPr="00344373">
        <w:rPr>
          <w:rFonts w:asciiTheme="minorHAnsi" w:hAnsiTheme="minorHAnsi" w:cstheme="minorHAnsi"/>
          <w:i/>
          <w:iCs/>
          <w:color w:val="000000"/>
        </w:rPr>
        <w:t>s.r.</w:t>
      </w:r>
    </w:p>
    <w:p w14:paraId="12359831" w14:textId="77777777" w:rsidR="00B62493" w:rsidRPr="00344373" w:rsidRDefault="00B62493" w:rsidP="00126929">
      <w:pPr>
        <w:ind w:left="6372"/>
        <w:jc w:val="center"/>
        <w:rPr>
          <w:rFonts w:asciiTheme="minorHAnsi" w:hAnsiTheme="minorHAnsi" w:cstheme="minorHAnsi"/>
          <w:i/>
          <w:iCs/>
          <w:color w:val="000000"/>
        </w:rPr>
      </w:pPr>
    </w:p>
    <w:p w14:paraId="1444A2A3" w14:textId="77777777" w:rsidR="00126929" w:rsidRPr="00344373" w:rsidRDefault="00126929" w:rsidP="00126929">
      <w:pPr>
        <w:jc w:val="both"/>
        <w:rPr>
          <w:rFonts w:asciiTheme="minorHAnsi" w:hAnsiTheme="minorHAnsi" w:cstheme="minorHAnsi"/>
          <w:b/>
          <w:bCs/>
          <w:color w:val="000000"/>
        </w:rPr>
      </w:pPr>
    </w:p>
    <w:p w14:paraId="466AF968" w14:textId="77777777" w:rsidR="006A156C" w:rsidRPr="00344373" w:rsidRDefault="006A156C" w:rsidP="006A156C">
      <w:pPr>
        <w:jc w:val="both"/>
        <w:rPr>
          <w:rFonts w:asciiTheme="minorHAnsi" w:hAnsiTheme="minorHAnsi" w:cstheme="minorHAnsi"/>
          <w:b/>
          <w:bCs/>
          <w:color w:val="000000"/>
          <w:lang w:val="sr-Latn-ME"/>
        </w:rPr>
      </w:pPr>
    </w:p>
    <w:p w14:paraId="10EEEE4A" w14:textId="77777777" w:rsidR="006A156C" w:rsidRPr="00344373" w:rsidRDefault="006A156C" w:rsidP="006A156C">
      <w:pPr>
        <w:jc w:val="both"/>
        <w:rPr>
          <w:rFonts w:asciiTheme="minorHAnsi" w:hAnsiTheme="minorHAnsi" w:cstheme="minorHAnsi"/>
          <w:b/>
          <w:bCs/>
          <w:color w:val="000000"/>
          <w:lang w:val="sr-Latn-ME"/>
        </w:rPr>
      </w:pPr>
    </w:p>
    <w:p w14:paraId="393848C0" w14:textId="77777777" w:rsidR="006A156C" w:rsidRPr="00344373" w:rsidRDefault="006A156C" w:rsidP="006A156C">
      <w:pPr>
        <w:jc w:val="both"/>
        <w:rPr>
          <w:rFonts w:asciiTheme="minorHAnsi" w:hAnsiTheme="minorHAnsi" w:cstheme="minorHAnsi"/>
          <w:b/>
          <w:bCs/>
          <w:color w:val="000000"/>
          <w:lang w:val="sr-Latn-ME"/>
        </w:rPr>
      </w:pPr>
    </w:p>
    <w:p w14:paraId="3F4BCC9C" w14:textId="77777777" w:rsidR="006A156C" w:rsidRPr="00344373" w:rsidRDefault="006A156C" w:rsidP="006A156C">
      <w:pPr>
        <w:jc w:val="both"/>
        <w:rPr>
          <w:rFonts w:asciiTheme="minorHAnsi" w:hAnsiTheme="minorHAnsi" w:cstheme="minorHAnsi"/>
          <w:b/>
          <w:bCs/>
          <w:color w:val="000000"/>
          <w:lang w:val="sr-Latn-ME"/>
        </w:rPr>
      </w:pPr>
    </w:p>
    <w:p w14:paraId="59F554DC" w14:textId="77777777" w:rsidR="006A156C" w:rsidRPr="00344373" w:rsidRDefault="006A156C" w:rsidP="006A156C">
      <w:pPr>
        <w:jc w:val="both"/>
        <w:rPr>
          <w:rFonts w:asciiTheme="minorHAnsi" w:hAnsiTheme="minorHAnsi" w:cstheme="minorHAnsi"/>
          <w:b/>
          <w:bCs/>
          <w:color w:val="000000"/>
          <w:lang w:val="sr-Latn-ME"/>
        </w:rPr>
      </w:pPr>
    </w:p>
    <w:p w14:paraId="33C5741C" w14:textId="77777777" w:rsidR="006A156C" w:rsidRPr="00344373" w:rsidRDefault="006A156C" w:rsidP="006A156C">
      <w:pPr>
        <w:jc w:val="both"/>
        <w:rPr>
          <w:rFonts w:asciiTheme="minorHAnsi" w:hAnsiTheme="minorHAnsi" w:cstheme="minorHAnsi"/>
          <w:b/>
          <w:bCs/>
          <w:color w:val="000000"/>
          <w:lang w:val="sr-Latn-ME"/>
        </w:rPr>
      </w:pPr>
    </w:p>
    <w:p w14:paraId="39041723" w14:textId="77777777" w:rsidR="006A156C" w:rsidRPr="00344373" w:rsidRDefault="006A156C" w:rsidP="006A156C">
      <w:pPr>
        <w:jc w:val="both"/>
        <w:rPr>
          <w:rFonts w:asciiTheme="minorHAnsi" w:hAnsiTheme="minorHAnsi" w:cstheme="minorHAnsi"/>
          <w:b/>
          <w:bCs/>
          <w:color w:val="000000"/>
          <w:lang w:val="sr-Latn-ME"/>
        </w:rPr>
      </w:pPr>
    </w:p>
    <w:p w14:paraId="283040BC" w14:textId="77777777" w:rsidR="006A156C" w:rsidRPr="00344373" w:rsidRDefault="006A156C" w:rsidP="006E565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iCs/>
          <w:lang w:val="sr-Latn-ME"/>
        </w:rPr>
      </w:pPr>
      <w:bookmarkStart w:id="18" w:name="_Toc62730568"/>
      <w:r w:rsidRPr="00344373">
        <w:rPr>
          <w:rFonts w:asciiTheme="minorHAnsi" w:hAnsiTheme="minorHAnsi" w:cstheme="minorHAnsi"/>
          <w:b/>
          <w:lang w:val="sr-Latn-ME"/>
        </w:rPr>
        <w:t>UPUTSTVO O PRAVNOM SREDSTVU</w:t>
      </w:r>
      <w:bookmarkEnd w:id="18"/>
    </w:p>
    <w:p w14:paraId="5E304576" w14:textId="77777777" w:rsidR="006A156C" w:rsidRPr="00344373" w:rsidRDefault="006A156C" w:rsidP="006A156C">
      <w:pPr>
        <w:tabs>
          <w:tab w:val="left" w:pos="5760"/>
        </w:tabs>
        <w:jc w:val="center"/>
        <w:rPr>
          <w:rFonts w:asciiTheme="minorHAnsi" w:hAnsiTheme="minorHAnsi" w:cstheme="minorHAnsi"/>
          <w:color w:val="000000"/>
          <w:lang w:val="sr-Latn-ME"/>
        </w:rPr>
      </w:pPr>
    </w:p>
    <w:p w14:paraId="7CE59F8C"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r w:rsidRPr="00344373">
        <w:rPr>
          <w:rFonts w:asciiTheme="minorHAnsi" w:hAnsiTheme="minorHAnsi" w:cstheme="minorHAnsi"/>
          <w:color w:val="000000"/>
          <w:lang w:val="sr-Latn-ME"/>
        </w:rPr>
        <w:t xml:space="preserve">Privredni subjekat može da izjavi žalbu protiv ove tenderske dokumentacije Komisiji za zaštitu prava najkasnije deset dana prije dana koji je određen za otvaranje ponuda. </w:t>
      </w:r>
    </w:p>
    <w:p w14:paraId="1026BC57" w14:textId="77777777" w:rsidR="006A156C" w:rsidRPr="00344373" w:rsidRDefault="006A156C" w:rsidP="006A156C">
      <w:pPr>
        <w:tabs>
          <w:tab w:val="left" w:pos="5760"/>
        </w:tabs>
        <w:jc w:val="both"/>
        <w:rPr>
          <w:rFonts w:asciiTheme="minorHAnsi" w:hAnsiTheme="minorHAnsi" w:cstheme="minorHAnsi"/>
          <w:color w:val="000000"/>
          <w:lang w:val="sr-Latn-ME"/>
        </w:rPr>
      </w:pPr>
    </w:p>
    <w:p w14:paraId="39142076" w14:textId="77777777" w:rsidR="006A156C" w:rsidRPr="00344373" w:rsidRDefault="006A156C" w:rsidP="006A156C">
      <w:pPr>
        <w:autoSpaceDE w:val="0"/>
        <w:autoSpaceDN w:val="0"/>
        <w:adjustRightInd w:val="0"/>
        <w:ind w:firstLine="567"/>
        <w:jc w:val="both"/>
        <w:rPr>
          <w:rFonts w:asciiTheme="minorHAnsi" w:hAnsiTheme="minorHAnsi" w:cstheme="minorHAnsi"/>
          <w:color w:val="000000"/>
          <w:lang w:val="sr-Latn-ME"/>
        </w:rPr>
      </w:pPr>
      <w:r w:rsidRPr="00344373">
        <w:rPr>
          <w:rFonts w:asciiTheme="minorHAnsi" w:hAnsiTheme="minorHAnsi" w:cstheme="minorHAnsi"/>
          <w:color w:val="000000"/>
          <w:lang w:val="sr-Latn-ME"/>
        </w:rPr>
        <w:t>Žalba se izjavljuje preko naručioca neposredno putem ESJN-a. Žalba koja nije podnesena na naprijed predviđeni način biće odbijena kao nedozvoljena.</w:t>
      </w:r>
    </w:p>
    <w:p w14:paraId="542E13F3" w14:textId="77777777" w:rsidR="006A156C" w:rsidRPr="00344373" w:rsidRDefault="006A156C" w:rsidP="006A156C">
      <w:pPr>
        <w:autoSpaceDE w:val="0"/>
        <w:autoSpaceDN w:val="0"/>
        <w:adjustRightInd w:val="0"/>
        <w:ind w:firstLine="567"/>
        <w:jc w:val="both"/>
        <w:rPr>
          <w:rFonts w:asciiTheme="minorHAnsi" w:hAnsiTheme="minorHAnsi" w:cstheme="minorHAnsi"/>
          <w:color w:val="000000"/>
          <w:lang w:val="sr-Latn-ME"/>
        </w:rPr>
      </w:pPr>
    </w:p>
    <w:p w14:paraId="06C03D41" w14:textId="77777777" w:rsidR="006A156C" w:rsidRPr="00344373" w:rsidRDefault="006A156C" w:rsidP="006A156C">
      <w:pPr>
        <w:autoSpaceDE w:val="0"/>
        <w:autoSpaceDN w:val="0"/>
        <w:adjustRightInd w:val="0"/>
        <w:ind w:firstLine="567"/>
        <w:jc w:val="both"/>
        <w:rPr>
          <w:rFonts w:asciiTheme="minorHAnsi" w:hAnsiTheme="minorHAnsi" w:cstheme="minorHAnsi"/>
          <w:color w:val="000000"/>
          <w:highlight w:val="yellow"/>
          <w:lang w:val="sr-Latn-ME"/>
        </w:rPr>
      </w:pPr>
      <w:r w:rsidRPr="00344373">
        <w:rPr>
          <w:rFonts w:asciiTheme="minorHAnsi" w:hAnsiTheme="minorHAnsi" w:cstheme="minorHAnsi"/>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7FA9047"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027DA6F9"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r w:rsidRPr="00344373">
        <w:rPr>
          <w:rFonts w:asciiTheme="minorHAnsi" w:hAnsiTheme="minorHAnsi" w:cstheme="minorHAnsi"/>
          <w:color w:val="000000"/>
          <w:lang w:val="sr-Latn-ME"/>
        </w:rPr>
        <w:t>Ukoliko je predmet nabavke podijeljen po partijama, a žalba se odnosi samo na određenu/e partiju/e, naknada se plaća u iznosu 1% od procijenjene vrijednosti javne nabavke te/tih partije/a.</w:t>
      </w:r>
    </w:p>
    <w:p w14:paraId="297B5442"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7B5C2B7C"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r w:rsidRPr="00344373">
        <w:rPr>
          <w:rFonts w:asciiTheme="minorHAnsi" w:hAnsiTheme="minorHAnsi" w:cstheme="minorHAnsi"/>
          <w:color w:val="000000"/>
          <w:lang w:val="sr-Latn-ME"/>
        </w:rPr>
        <w:t xml:space="preserve">Instrukcije za plaćanje naknade za vođenje postupka od strane žalilaca iz inostranstva nalaze se na internet stranici Komisije za zaštitu prava nabavki </w:t>
      </w:r>
      <w:hyperlink r:id="rId8" w:history="1">
        <w:r w:rsidRPr="00344373">
          <w:rPr>
            <w:rStyle w:val="Hyperlink"/>
            <w:rFonts w:asciiTheme="minorHAnsi" w:hAnsiTheme="minorHAnsi" w:cstheme="minorHAnsi"/>
            <w:lang w:val="sr-Latn-ME"/>
          </w:rPr>
          <w:t>http://www.kontrola-nabavki.me/</w:t>
        </w:r>
      </w:hyperlink>
      <w:r w:rsidRPr="00344373">
        <w:rPr>
          <w:rFonts w:asciiTheme="minorHAnsi" w:hAnsiTheme="minorHAnsi" w:cstheme="minorHAnsi"/>
          <w:color w:val="000000"/>
          <w:lang w:val="sr-Latn-ME"/>
        </w:rPr>
        <w:t>.“.</w:t>
      </w:r>
    </w:p>
    <w:p w14:paraId="19FD3E24"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2345BBEE"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45474C90"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545A79CA"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2DFF20D0"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2F9A8AA7"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56C60042"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0504CAC8"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23E4163A"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0035720F" w14:textId="77777777" w:rsidR="006A156C" w:rsidRPr="00344373" w:rsidRDefault="006A156C" w:rsidP="006A156C">
      <w:pPr>
        <w:tabs>
          <w:tab w:val="left" w:pos="5760"/>
        </w:tabs>
        <w:ind w:firstLine="567"/>
        <w:jc w:val="both"/>
        <w:rPr>
          <w:rFonts w:asciiTheme="minorHAnsi" w:hAnsiTheme="minorHAnsi" w:cstheme="minorHAnsi"/>
          <w:color w:val="000000"/>
          <w:lang w:val="sr-Latn-ME"/>
        </w:rPr>
      </w:pPr>
    </w:p>
    <w:p w14:paraId="7F02D235" w14:textId="77777777" w:rsidR="00B057E3" w:rsidRPr="00344373" w:rsidRDefault="00B057E3">
      <w:pPr>
        <w:rPr>
          <w:rFonts w:asciiTheme="minorHAnsi" w:hAnsiTheme="minorHAnsi" w:cstheme="minorHAnsi"/>
        </w:rPr>
      </w:pPr>
    </w:p>
    <w:sectPr w:rsidR="00B057E3" w:rsidRPr="00344373" w:rsidSect="006A156C">
      <w:pgSz w:w="11906" w:h="16838" w:code="9"/>
      <w:pgMar w:top="1411" w:right="1411" w:bottom="1411" w:left="1411"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7F3F" w14:textId="77777777" w:rsidR="00201F74" w:rsidRDefault="00201F74" w:rsidP="006A156C">
      <w:r>
        <w:separator/>
      </w:r>
    </w:p>
  </w:endnote>
  <w:endnote w:type="continuationSeparator" w:id="0">
    <w:p w14:paraId="0F5FE398" w14:textId="77777777" w:rsidR="00201F74" w:rsidRDefault="00201F74" w:rsidP="006A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130080"/>
      <w:docPartObj>
        <w:docPartGallery w:val="Page Numbers (Bottom of Page)"/>
        <w:docPartUnique/>
      </w:docPartObj>
    </w:sdtPr>
    <w:sdtContent>
      <w:sdt>
        <w:sdtPr>
          <w:id w:val="-1769616900"/>
          <w:docPartObj>
            <w:docPartGallery w:val="Page Numbers (Top of Page)"/>
            <w:docPartUnique/>
          </w:docPartObj>
        </w:sdtPr>
        <w:sdtContent>
          <w:p w14:paraId="18FE7B8A" w14:textId="492E8234" w:rsidR="005D2642" w:rsidRDefault="005D2642">
            <w:pPr>
              <w:pStyle w:val="Footer"/>
              <w:jc w:val="right"/>
            </w:pPr>
            <w:r w:rsidRPr="005D2642">
              <w:rPr>
                <w:rFonts w:asciiTheme="minorHAnsi" w:hAnsiTheme="minorHAnsi" w:cstheme="minorHAnsi"/>
                <w:sz w:val="22"/>
                <w:szCs w:val="22"/>
              </w:rPr>
              <w:t xml:space="preserve">Strana </w:t>
            </w:r>
            <w:r w:rsidRPr="005D2642">
              <w:rPr>
                <w:rFonts w:asciiTheme="minorHAnsi" w:hAnsiTheme="minorHAnsi" w:cstheme="minorHAnsi"/>
                <w:b/>
                <w:bCs/>
                <w:sz w:val="22"/>
                <w:szCs w:val="22"/>
              </w:rPr>
              <w:fldChar w:fldCharType="begin"/>
            </w:r>
            <w:r w:rsidRPr="005D2642">
              <w:rPr>
                <w:rFonts w:asciiTheme="minorHAnsi" w:hAnsiTheme="minorHAnsi" w:cstheme="minorHAnsi"/>
                <w:b/>
                <w:bCs/>
                <w:sz w:val="22"/>
                <w:szCs w:val="22"/>
              </w:rPr>
              <w:instrText xml:space="preserve"> PAGE </w:instrText>
            </w:r>
            <w:r w:rsidRPr="005D2642">
              <w:rPr>
                <w:rFonts w:asciiTheme="minorHAnsi" w:hAnsiTheme="minorHAnsi" w:cstheme="minorHAnsi"/>
                <w:b/>
                <w:bCs/>
                <w:sz w:val="22"/>
                <w:szCs w:val="22"/>
              </w:rPr>
              <w:fldChar w:fldCharType="separate"/>
            </w:r>
            <w:r w:rsidRPr="005D2642">
              <w:rPr>
                <w:rFonts w:asciiTheme="minorHAnsi" w:hAnsiTheme="minorHAnsi" w:cstheme="minorHAnsi"/>
                <w:b/>
                <w:bCs/>
                <w:noProof/>
                <w:sz w:val="22"/>
                <w:szCs w:val="22"/>
              </w:rPr>
              <w:t>2</w:t>
            </w:r>
            <w:r w:rsidRPr="005D2642">
              <w:rPr>
                <w:rFonts w:asciiTheme="minorHAnsi" w:hAnsiTheme="minorHAnsi" w:cstheme="minorHAnsi"/>
                <w:b/>
                <w:bCs/>
                <w:sz w:val="22"/>
                <w:szCs w:val="22"/>
              </w:rPr>
              <w:fldChar w:fldCharType="end"/>
            </w:r>
            <w:r w:rsidRPr="005D2642">
              <w:rPr>
                <w:rFonts w:asciiTheme="minorHAnsi" w:hAnsiTheme="minorHAnsi" w:cstheme="minorHAnsi"/>
                <w:sz w:val="22"/>
                <w:szCs w:val="22"/>
              </w:rPr>
              <w:t xml:space="preserve"> od </w:t>
            </w:r>
            <w:r w:rsidRPr="005D2642">
              <w:rPr>
                <w:rFonts w:asciiTheme="minorHAnsi" w:hAnsiTheme="minorHAnsi" w:cstheme="minorHAnsi"/>
                <w:b/>
                <w:bCs/>
                <w:sz w:val="22"/>
                <w:szCs w:val="22"/>
              </w:rPr>
              <w:fldChar w:fldCharType="begin"/>
            </w:r>
            <w:r w:rsidRPr="005D2642">
              <w:rPr>
                <w:rFonts w:asciiTheme="minorHAnsi" w:hAnsiTheme="minorHAnsi" w:cstheme="minorHAnsi"/>
                <w:b/>
                <w:bCs/>
                <w:sz w:val="22"/>
                <w:szCs w:val="22"/>
              </w:rPr>
              <w:instrText xml:space="preserve"> NUMPAGES  </w:instrText>
            </w:r>
            <w:r w:rsidRPr="005D2642">
              <w:rPr>
                <w:rFonts w:asciiTheme="minorHAnsi" w:hAnsiTheme="minorHAnsi" w:cstheme="minorHAnsi"/>
                <w:b/>
                <w:bCs/>
                <w:sz w:val="22"/>
                <w:szCs w:val="22"/>
              </w:rPr>
              <w:fldChar w:fldCharType="separate"/>
            </w:r>
            <w:r w:rsidRPr="005D2642">
              <w:rPr>
                <w:rFonts w:asciiTheme="minorHAnsi" w:hAnsiTheme="minorHAnsi" w:cstheme="minorHAnsi"/>
                <w:b/>
                <w:bCs/>
                <w:noProof/>
                <w:sz w:val="22"/>
                <w:szCs w:val="22"/>
              </w:rPr>
              <w:t>2</w:t>
            </w:r>
            <w:r w:rsidRPr="005D2642">
              <w:rPr>
                <w:rFonts w:asciiTheme="minorHAnsi" w:hAnsiTheme="minorHAnsi" w:cstheme="minorHAnsi"/>
                <w:b/>
                <w:bCs/>
                <w:sz w:val="22"/>
                <w:szCs w:val="22"/>
              </w:rPr>
              <w:fldChar w:fldCharType="end"/>
            </w:r>
          </w:p>
        </w:sdtContent>
      </w:sdt>
    </w:sdtContent>
  </w:sdt>
  <w:p w14:paraId="42BF7B3B" w14:textId="77777777" w:rsidR="005D2642" w:rsidRDefault="005D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048D" w14:textId="77777777" w:rsidR="00201F74" w:rsidRDefault="00201F74" w:rsidP="006A156C">
      <w:r>
        <w:separator/>
      </w:r>
    </w:p>
  </w:footnote>
  <w:footnote w:type="continuationSeparator" w:id="0">
    <w:p w14:paraId="49E87AF7" w14:textId="77777777" w:rsidR="00201F74" w:rsidRDefault="00201F74" w:rsidP="006A156C">
      <w:r>
        <w:continuationSeparator/>
      </w:r>
    </w:p>
  </w:footnote>
  <w:footnote w:id="1">
    <w:p w14:paraId="1D656BC3" w14:textId="77777777" w:rsidR="006A156C" w:rsidRPr="007F2BA0" w:rsidRDefault="006A156C" w:rsidP="006A15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6E3E82A" w14:textId="77777777" w:rsidR="006A156C" w:rsidRPr="007F2BA0" w:rsidRDefault="006A156C" w:rsidP="006A15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004E70B3" w14:textId="77777777" w:rsidR="006A156C" w:rsidRPr="007F2BA0" w:rsidRDefault="006A156C" w:rsidP="006A15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5C46238B" w14:textId="77777777" w:rsidR="006A156C" w:rsidRPr="007F2BA0" w:rsidRDefault="006A156C" w:rsidP="006A15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09CE8542" w14:textId="77777777" w:rsidR="006A156C" w:rsidRPr="00367536" w:rsidRDefault="006A156C" w:rsidP="006A156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52DAFD35" w14:textId="77777777" w:rsidR="006A156C" w:rsidRPr="007F2BA0" w:rsidRDefault="006A156C" w:rsidP="006A15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3997269F" w14:textId="77777777" w:rsidR="006A156C" w:rsidRPr="007F2BA0" w:rsidRDefault="006A156C" w:rsidP="006A156C">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6B17B60" w14:textId="77777777" w:rsidR="006A156C" w:rsidRPr="002E211C" w:rsidRDefault="006A156C" w:rsidP="006A156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36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4C05B50"/>
    <w:multiLevelType w:val="hybridMultilevel"/>
    <w:tmpl w:val="D0F4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BE7C25"/>
    <w:multiLevelType w:val="hybridMultilevel"/>
    <w:tmpl w:val="BBEC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4B74B15"/>
    <w:multiLevelType w:val="hybridMultilevel"/>
    <w:tmpl w:val="3AEC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F1229"/>
    <w:multiLevelType w:val="hybridMultilevel"/>
    <w:tmpl w:val="034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364C37EA"/>
    <w:multiLevelType w:val="hybridMultilevel"/>
    <w:tmpl w:val="F4167876"/>
    <w:lvl w:ilvl="0" w:tplc="F07EC3DA">
      <w:numFmt w:val="bullet"/>
      <w:lvlText w:val="-"/>
      <w:lvlJc w:val="left"/>
      <w:pPr>
        <w:ind w:left="720" w:hanging="360"/>
      </w:pPr>
      <w:rPr>
        <w:rFonts w:ascii="Calibri" w:eastAsia="Calibri" w:hAnsi="Calibri" w:cs="Times New Roman" w:hint="default"/>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ABE47FC"/>
    <w:multiLevelType w:val="hybridMultilevel"/>
    <w:tmpl w:val="C680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5DDA4D60"/>
    <w:multiLevelType w:val="hybridMultilevel"/>
    <w:tmpl w:val="5FF0F04C"/>
    <w:lvl w:ilvl="0" w:tplc="385CA05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70F5"/>
    <w:multiLevelType w:val="hybridMultilevel"/>
    <w:tmpl w:val="64F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4291E"/>
    <w:multiLevelType w:val="hybridMultilevel"/>
    <w:tmpl w:val="7EE6B816"/>
    <w:lvl w:ilvl="0" w:tplc="9ECEF3B0">
      <w:start w:val="1"/>
      <w:numFmt w:val="decimal"/>
      <w:lvlText w:val="%1."/>
      <w:lvlJc w:val="left"/>
      <w:pPr>
        <w:ind w:left="540" w:hanging="360"/>
      </w:pPr>
      <w:rPr>
        <w:rFonts w:hint="default"/>
        <w:i/>
      </w:rPr>
    </w:lvl>
    <w:lvl w:ilvl="1" w:tplc="2C1A0019">
      <w:start w:val="1"/>
      <w:numFmt w:val="lowerLetter"/>
      <w:lvlText w:val="%2."/>
      <w:lvlJc w:val="left"/>
      <w:pPr>
        <w:ind w:left="1260" w:hanging="360"/>
      </w:pPr>
    </w:lvl>
    <w:lvl w:ilvl="2" w:tplc="2C1A001B" w:tentative="1">
      <w:start w:val="1"/>
      <w:numFmt w:val="lowerRoman"/>
      <w:lvlText w:val="%3."/>
      <w:lvlJc w:val="right"/>
      <w:pPr>
        <w:ind w:left="1980" w:hanging="180"/>
      </w:pPr>
    </w:lvl>
    <w:lvl w:ilvl="3" w:tplc="2C1A000F" w:tentative="1">
      <w:start w:val="1"/>
      <w:numFmt w:val="decimal"/>
      <w:lvlText w:val="%4."/>
      <w:lvlJc w:val="left"/>
      <w:pPr>
        <w:ind w:left="2700" w:hanging="360"/>
      </w:pPr>
    </w:lvl>
    <w:lvl w:ilvl="4" w:tplc="2C1A0019" w:tentative="1">
      <w:start w:val="1"/>
      <w:numFmt w:val="lowerLetter"/>
      <w:lvlText w:val="%5."/>
      <w:lvlJc w:val="left"/>
      <w:pPr>
        <w:ind w:left="3420" w:hanging="360"/>
      </w:pPr>
    </w:lvl>
    <w:lvl w:ilvl="5" w:tplc="2C1A001B" w:tentative="1">
      <w:start w:val="1"/>
      <w:numFmt w:val="lowerRoman"/>
      <w:lvlText w:val="%6."/>
      <w:lvlJc w:val="right"/>
      <w:pPr>
        <w:ind w:left="4140" w:hanging="180"/>
      </w:pPr>
    </w:lvl>
    <w:lvl w:ilvl="6" w:tplc="2C1A000F" w:tentative="1">
      <w:start w:val="1"/>
      <w:numFmt w:val="decimal"/>
      <w:lvlText w:val="%7."/>
      <w:lvlJc w:val="left"/>
      <w:pPr>
        <w:ind w:left="4860" w:hanging="360"/>
      </w:pPr>
    </w:lvl>
    <w:lvl w:ilvl="7" w:tplc="2C1A0019" w:tentative="1">
      <w:start w:val="1"/>
      <w:numFmt w:val="lowerLetter"/>
      <w:lvlText w:val="%8."/>
      <w:lvlJc w:val="left"/>
      <w:pPr>
        <w:ind w:left="5580" w:hanging="360"/>
      </w:pPr>
    </w:lvl>
    <w:lvl w:ilvl="8" w:tplc="2C1A001B" w:tentative="1">
      <w:start w:val="1"/>
      <w:numFmt w:val="lowerRoman"/>
      <w:lvlText w:val="%9."/>
      <w:lvlJc w:val="right"/>
      <w:pPr>
        <w:ind w:left="6300" w:hanging="180"/>
      </w:pPr>
    </w:lvl>
  </w:abstractNum>
  <w:abstractNum w:abstractNumId="15" w15:restartNumberingAfterBreak="0">
    <w:nsid w:val="723531F9"/>
    <w:multiLevelType w:val="hybridMultilevel"/>
    <w:tmpl w:val="9BDCF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860DE"/>
    <w:multiLevelType w:val="hybridMultilevel"/>
    <w:tmpl w:val="29D8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0108E"/>
    <w:multiLevelType w:val="hybridMultilevel"/>
    <w:tmpl w:val="9DB23428"/>
    <w:lvl w:ilvl="0" w:tplc="385CA05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37CDB"/>
    <w:multiLevelType w:val="hybridMultilevel"/>
    <w:tmpl w:val="27BCD33C"/>
    <w:lvl w:ilvl="0" w:tplc="6C24038A">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5348">
    <w:abstractNumId w:val="7"/>
  </w:num>
  <w:num w:numId="2" w16cid:durableId="1566724964">
    <w:abstractNumId w:val="2"/>
  </w:num>
  <w:num w:numId="3" w16cid:durableId="1487821460">
    <w:abstractNumId w:val="11"/>
  </w:num>
  <w:num w:numId="4" w16cid:durableId="400565790">
    <w:abstractNumId w:val="10"/>
  </w:num>
  <w:num w:numId="5" w16cid:durableId="193615420">
    <w:abstractNumId w:val="0"/>
  </w:num>
  <w:num w:numId="6" w16cid:durableId="314994224">
    <w:abstractNumId w:val="14"/>
  </w:num>
  <w:num w:numId="7" w16cid:durableId="1766683857">
    <w:abstractNumId w:val="4"/>
  </w:num>
  <w:num w:numId="8" w16cid:durableId="377508757">
    <w:abstractNumId w:val="5"/>
  </w:num>
  <w:num w:numId="9" w16cid:durableId="1081413499">
    <w:abstractNumId w:val="15"/>
  </w:num>
  <w:num w:numId="10" w16cid:durableId="147479483">
    <w:abstractNumId w:val="12"/>
  </w:num>
  <w:num w:numId="11" w16cid:durableId="1576011398">
    <w:abstractNumId w:val="1"/>
  </w:num>
  <w:num w:numId="12" w16cid:durableId="2011058600">
    <w:abstractNumId w:val="17"/>
  </w:num>
  <w:num w:numId="13" w16cid:durableId="4946830">
    <w:abstractNumId w:val="3"/>
  </w:num>
  <w:num w:numId="14" w16cid:durableId="1448770692">
    <w:abstractNumId w:val="16"/>
  </w:num>
  <w:num w:numId="15" w16cid:durableId="1786773556">
    <w:abstractNumId w:val="8"/>
  </w:num>
  <w:num w:numId="16" w16cid:durableId="697851754">
    <w:abstractNumId w:val="18"/>
  </w:num>
  <w:num w:numId="17" w16cid:durableId="1204900010">
    <w:abstractNumId w:val="9"/>
  </w:num>
  <w:num w:numId="18" w16cid:durableId="1088573083">
    <w:abstractNumId w:val="6"/>
  </w:num>
  <w:num w:numId="19" w16cid:durableId="1399473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C"/>
    <w:rsid w:val="00001DFA"/>
    <w:rsid w:val="00005779"/>
    <w:rsid w:val="00025E95"/>
    <w:rsid w:val="00035E65"/>
    <w:rsid w:val="00091626"/>
    <w:rsid w:val="000B0E7C"/>
    <w:rsid w:val="000F0C8F"/>
    <w:rsid w:val="000F2BF7"/>
    <w:rsid w:val="00120BDF"/>
    <w:rsid w:val="00121FB4"/>
    <w:rsid w:val="00126929"/>
    <w:rsid w:val="00150278"/>
    <w:rsid w:val="001804A9"/>
    <w:rsid w:val="00190B54"/>
    <w:rsid w:val="00194107"/>
    <w:rsid w:val="00196951"/>
    <w:rsid w:val="001A06DF"/>
    <w:rsid w:val="001B2A0E"/>
    <w:rsid w:val="001F655D"/>
    <w:rsid w:val="002011EE"/>
    <w:rsid w:val="00201F74"/>
    <w:rsid w:val="002043D6"/>
    <w:rsid w:val="00211E40"/>
    <w:rsid w:val="00227217"/>
    <w:rsid w:val="00232012"/>
    <w:rsid w:val="0025609B"/>
    <w:rsid w:val="0026081D"/>
    <w:rsid w:val="00273C6D"/>
    <w:rsid w:val="00283644"/>
    <w:rsid w:val="00284864"/>
    <w:rsid w:val="002C1C21"/>
    <w:rsid w:val="002D453B"/>
    <w:rsid w:val="002D4851"/>
    <w:rsid w:val="00311B35"/>
    <w:rsid w:val="00315DF5"/>
    <w:rsid w:val="00332B4B"/>
    <w:rsid w:val="00337AA2"/>
    <w:rsid w:val="00344373"/>
    <w:rsid w:val="00386CDE"/>
    <w:rsid w:val="00387D6B"/>
    <w:rsid w:val="003A06D8"/>
    <w:rsid w:val="003B4457"/>
    <w:rsid w:val="003C1392"/>
    <w:rsid w:val="003F0EA3"/>
    <w:rsid w:val="003F1934"/>
    <w:rsid w:val="00422A74"/>
    <w:rsid w:val="00434D49"/>
    <w:rsid w:val="00447B60"/>
    <w:rsid w:val="004552C5"/>
    <w:rsid w:val="0046208A"/>
    <w:rsid w:val="004707D4"/>
    <w:rsid w:val="00495D86"/>
    <w:rsid w:val="004B15A4"/>
    <w:rsid w:val="004D1637"/>
    <w:rsid w:val="004D2042"/>
    <w:rsid w:val="004E081D"/>
    <w:rsid w:val="004F52EB"/>
    <w:rsid w:val="00515CC8"/>
    <w:rsid w:val="00517743"/>
    <w:rsid w:val="00521726"/>
    <w:rsid w:val="0053770C"/>
    <w:rsid w:val="00540D33"/>
    <w:rsid w:val="005413B3"/>
    <w:rsid w:val="00555159"/>
    <w:rsid w:val="00567124"/>
    <w:rsid w:val="00567D6A"/>
    <w:rsid w:val="00570138"/>
    <w:rsid w:val="005B1F3A"/>
    <w:rsid w:val="005B6571"/>
    <w:rsid w:val="005C2E1B"/>
    <w:rsid w:val="005D248B"/>
    <w:rsid w:val="005D2642"/>
    <w:rsid w:val="005E15B2"/>
    <w:rsid w:val="005E50F9"/>
    <w:rsid w:val="005F24A6"/>
    <w:rsid w:val="0060200E"/>
    <w:rsid w:val="0061100E"/>
    <w:rsid w:val="00647517"/>
    <w:rsid w:val="0068762D"/>
    <w:rsid w:val="00693722"/>
    <w:rsid w:val="006A156C"/>
    <w:rsid w:val="006A3510"/>
    <w:rsid w:val="006A5BB7"/>
    <w:rsid w:val="006C5957"/>
    <w:rsid w:val="006E5653"/>
    <w:rsid w:val="006F39AE"/>
    <w:rsid w:val="006F4805"/>
    <w:rsid w:val="006F4A2A"/>
    <w:rsid w:val="006F5EB0"/>
    <w:rsid w:val="00701E2F"/>
    <w:rsid w:val="00702699"/>
    <w:rsid w:val="0073120C"/>
    <w:rsid w:val="00734CBE"/>
    <w:rsid w:val="00743B52"/>
    <w:rsid w:val="00755FCA"/>
    <w:rsid w:val="007A0DC2"/>
    <w:rsid w:val="007B1707"/>
    <w:rsid w:val="007B7F64"/>
    <w:rsid w:val="007C2212"/>
    <w:rsid w:val="007C22CA"/>
    <w:rsid w:val="007C2AAA"/>
    <w:rsid w:val="007D7A89"/>
    <w:rsid w:val="00820B23"/>
    <w:rsid w:val="00826D6C"/>
    <w:rsid w:val="00827CD3"/>
    <w:rsid w:val="00841859"/>
    <w:rsid w:val="008502E3"/>
    <w:rsid w:val="008819AF"/>
    <w:rsid w:val="008C3CFF"/>
    <w:rsid w:val="008E3DA0"/>
    <w:rsid w:val="008F12F8"/>
    <w:rsid w:val="008F3A9B"/>
    <w:rsid w:val="008F6074"/>
    <w:rsid w:val="009308D2"/>
    <w:rsid w:val="00935768"/>
    <w:rsid w:val="00953ED2"/>
    <w:rsid w:val="00963064"/>
    <w:rsid w:val="00977D1A"/>
    <w:rsid w:val="00982FFD"/>
    <w:rsid w:val="009A7F0E"/>
    <w:rsid w:val="009B14DD"/>
    <w:rsid w:val="009B1D80"/>
    <w:rsid w:val="009B64D7"/>
    <w:rsid w:val="009B73D5"/>
    <w:rsid w:val="009C3F3F"/>
    <w:rsid w:val="009C5D65"/>
    <w:rsid w:val="009F60F7"/>
    <w:rsid w:val="009F7A1A"/>
    <w:rsid w:val="00A00A4D"/>
    <w:rsid w:val="00A11DAE"/>
    <w:rsid w:val="00A26715"/>
    <w:rsid w:val="00A27678"/>
    <w:rsid w:val="00A30DF9"/>
    <w:rsid w:val="00A36DB1"/>
    <w:rsid w:val="00A82279"/>
    <w:rsid w:val="00AB7FBF"/>
    <w:rsid w:val="00AC4889"/>
    <w:rsid w:val="00AD1740"/>
    <w:rsid w:val="00AE76C1"/>
    <w:rsid w:val="00B057E3"/>
    <w:rsid w:val="00B107B6"/>
    <w:rsid w:val="00B17107"/>
    <w:rsid w:val="00B355F7"/>
    <w:rsid w:val="00B4267C"/>
    <w:rsid w:val="00B44149"/>
    <w:rsid w:val="00B4677D"/>
    <w:rsid w:val="00B536A0"/>
    <w:rsid w:val="00B62493"/>
    <w:rsid w:val="00B65BA9"/>
    <w:rsid w:val="00B865A5"/>
    <w:rsid w:val="00B8671B"/>
    <w:rsid w:val="00B8672C"/>
    <w:rsid w:val="00B91948"/>
    <w:rsid w:val="00BA1144"/>
    <w:rsid w:val="00BC3874"/>
    <w:rsid w:val="00BD0D37"/>
    <w:rsid w:val="00BD1834"/>
    <w:rsid w:val="00BF5F08"/>
    <w:rsid w:val="00BF7840"/>
    <w:rsid w:val="00C11BC4"/>
    <w:rsid w:val="00C36001"/>
    <w:rsid w:val="00C42066"/>
    <w:rsid w:val="00C63CB5"/>
    <w:rsid w:val="00CB1B5C"/>
    <w:rsid w:val="00CB6F0C"/>
    <w:rsid w:val="00CF6F3F"/>
    <w:rsid w:val="00D02B45"/>
    <w:rsid w:val="00D155B9"/>
    <w:rsid w:val="00D24C75"/>
    <w:rsid w:val="00D30B05"/>
    <w:rsid w:val="00D57A60"/>
    <w:rsid w:val="00D62CB6"/>
    <w:rsid w:val="00D635FB"/>
    <w:rsid w:val="00D92FED"/>
    <w:rsid w:val="00DE2AB7"/>
    <w:rsid w:val="00DE2BD0"/>
    <w:rsid w:val="00DF705E"/>
    <w:rsid w:val="00E22308"/>
    <w:rsid w:val="00E272CB"/>
    <w:rsid w:val="00E44454"/>
    <w:rsid w:val="00E51BC5"/>
    <w:rsid w:val="00E55CC8"/>
    <w:rsid w:val="00E63D63"/>
    <w:rsid w:val="00E72701"/>
    <w:rsid w:val="00E819C2"/>
    <w:rsid w:val="00E9747B"/>
    <w:rsid w:val="00EC2C2D"/>
    <w:rsid w:val="00EC5D2E"/>
    <w:rsid w:val="00F02251"/>
    <w:rsid w:val="00F02B05"/>
    <w:rsid w:val="00F318EB"/>
    <w:rsid w:val="00F604DE"/>
    <w:rsid w:val="00F76B2B"/>
    <w:rsid w:val="00F833E0"/>
    <w:rsid w:val="00F84CD4"/>
    <w:rsid w:val="00FA54E2"/>
    <w:rsid w:val="00FC364F"/>
    <w:rsid w:val="00FD2452"/>
    <w:rsid w:val="00FE0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E216"/>
  <w15:chartTrackingRefBased/>
  <w15:docId w15:val="{5AE5C836-DEF5-4667-BE67-AF4C165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156C"/>
    <w:rPr>
      <w:color w:val="0000FF"/>
      <w:u w:val="single"/>
    </w:rPr>
  </w:style>
  <w:style w:type="paragraph" w:styleId="FootnoteText">
    <w:name w:val="footnote text"/>
    <w:basedOn w:val="Normal"/>
    <w:link w:val="FootnoteTextChar"/>
    <w:uiPriority w:val="99"/>
    <w:unhideWhenUsed/>
    <w:rsid w:val="006A156C"/>
    <w:rPr>
      <w:rFonts w:ascii="Calibri" w:eastAsia="Calibri" w:hAnsi="Calibri"/>
      <w:sz w:val="20"/>
      <w:szCs w:val="20"/>
    </w:rPr>
  </w:style>
  <w:style w:type="character" w:customStyle="1" w:styleId="FootnoteTextChar">
    <w:name w:val="Footnote Text Char"/>
    <w:basedOn w:val="DefaultParagraphFont"/>
    <w:link w:val="FootnoteText"/>
    <w:uiPriority w:val="99"/>
    <w:rsid w:val="006A156C"/>
    <w:rPr>
      <w:rFonts w:ascii="Calibri" w:eastAsia="Calibri" w:hAnsi="Calibri" w:cs="Times New Roman"/>
      <w:sz w:val="20"/>
      <w:szCs w:val="20"/>
    </w:rPr>
  </w:style>
  <w:style w:type="character" w:styleId="FootnoteReference">
    <w:name w:val="footnote reference"/>
    <w:uiPriority w:val="99"/>
    <w:unhideWhenUsed/>
    <w:rsid w:val="006A156C"/>
    <w:rPr>
      <w:vertAlign w:val="superscript"/>
    </w:rPr>
  </w:style>
  <w:style w:type="paragraph" w:styleId="ListParagraph">
    <w:name w:val="List Paragraph"/>
    <w:aliases w:val="Liste 1,List Paragraph1"/>
    <w:basedOn w:val="Normal"/>
    <w:link w:val="ListParagraphChar"/>
    <w:uiPriority w:val="34"/>
    <w:qFormat/>
    <w:rsid w:val="005B6571"/>
    <w:pPr>
      <w:spacing w:before="96" w:after="120" w:line="360" w:lineRule="atLeast"/>
      <w:ind w:left="720"/>
    </w:pPr>
    <w:rPr>
      <w:rFonts w:ascii="Calibri" w:eastAsia="Calibri" w:hAnsi="Calibri" w:cs="Calibri"/>
      <w:sz w:val="22"/>
      <w:szCs w:val="22"/>
      <w:lang w:val="sr-Latn-CS"/>
    </w:rPr>
  </w:style>
  <w:style w:type="character" w:customStyle="1" w:styleId="ListParagraphChar">
    <w:name w:val="List Paragraph Char"/>
    <w:aliases w:val="Liste 1 Char,List Paragraph1 Char"/>
    <w:link w:val="ListParagraph"/>
    <w:uiPriority w:val="99"/>
    <w:locked/>
    <w:rsid w:val="005B6571"/>
    <w:rPr>
      <w:rFonts w:ascii="Calibri" w:eastAsia="Calibri" w:hAnsi="Calibri" w:cs="Calibri"/>
      <w:lang w:val="sr-Latn-CS"/>
    </w:rPr>
  </w:style>
  <w:style w:type="paragraph" w:styleId="Header">
    <w:name w:val="header"/>
    <w:basedOn w:val="Normal"/>
    <w:link w:val="HeaderChar"/>
    <w:uiPriority w:val="99"/>
    <w:unhideWhenUsed/>
    <w:rsid w:val="005B6571"/>
    <w:pPr>
      <w:tabs>
        <w:tab w:val="center" w:pos="4680"/>
        <w:tab w:val="right" w:pos="9360"/>
      </w:tabs>
    </w:pPr>
  </w:style>
  <w:style w:type="character" w:customStyle="1" w:styleId="HeaderChar">
    <w:name w:val="Header Char"/>
    <w:basedOn w:val="DefaultParagraphFont"/>
    <w:link w:val="Header"/>
    <w:uiPriority w:val="99"/>
    <w:rsid w:val="005B65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6571"/>
    <w:pPr>
      <w:tabs>
        <w:tab w:val="center" w:pos="4680"/>
        <w:tab w:val="right" w:pos="9360"/>
      </w:tabs>
    </w:pPr>
  </w:style>
  <w:style w:type="character" w:customStyle="1" w:styleId="FooterChar">
    <w:name w:val="Footer Char"/>
    <w:basedOn w:val="DefaultParagraphFont"/>
    <w:link w:val="Footer"/>
    <w:uiPriority w:val="99"/>
    <w:rsid w:val="005B65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20</Pages>
  <Words>4856</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Sekulić</dc:creator>
  <cp:keywords/>
  <dc:description/>
  <cp:lastModifiedBy>Danijela Đukanović</cp:lastModifiedBy>
  <cp:revision>17</cp:revision>
  <cp:lastPrinted>2022-12-02T09:55:00Z</cp:lastPrinted>
  <dcterms:created xsi:type="dcterms:W3CDTF">2022-12-28T09:55:00Z</dcterms:created>
  <dcterms:modified xsi:type="dcterms:W3CDTF">2022-12-29T11:17:00Z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69c3c1c6838d031ce27903cdff43d407bef6afc68a7b066c5fe8b2c0ebb9b50d</vt:lpwstr>
  </property>
</Properties>
</file>