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0044" w14:textId="77777777" w:rsidR="00F073EE" w:rsidRPr="00F073EE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CB21089" w14:textId="45B429CC" w:rsidR="00F073EE" w:rsidRPr="00B15768" w:rsidRDefault="00B15768" w:rsidP="00F073EE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  <w:t>MINISTARSTVO ODBRANE</w:t>
      </w:r>
    </w:p>
    <w:p w14:paraId="66313DD2" w14:textId="68B0BBB5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  <w:r w:rsidRPr="00B15768">
        <w:rPr>
          <w:rFonts w:ascii="Arial" w:eastAsia="Times New Roman" w:hAnsi="Arial" w:cs="Arial"/>
          <w:sz w:val="24"/>
          <w:szCs w:val="24"/>
          <w:lang w:val="sr-Latn-ME"/>
        </w:rPr>
        <w:t xml:space="preserve">Broj iz evidencije postupaka javnih nabavki: </w:t>
      </w:r>
      <w:r w:rsidR="00B15768" w:rsidRPr="00B15768">
        <w:rPr>
          <w:rFonts w:ascii="Arial" w:eastAsia="Times New Roman" w:hAnsi="Arial" w:cs="Arial"/>
          <w:sz w:val="24"/>
          <w:szCs w:val="24"/>
          <w:lang w:val="sr-Latn-ME"/>
        </w:rPr>
        <w:t>03</w:t>
      </w:r>
    </w:p>
    <w:p w14:paraId="0A1D8A44" w14:textId="52AC0620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Redni broj iz Plana javnih nabavki : </w:t>
      </w:r>
      <w:r w:rsidR="00B15768"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103</w:t>
      </w:r>
    </w:p>
    <w:p w14:paraId="2C73EE84" w14:textId="27961445" w:rsidR="00B15768" w:rsidRPr="00B15768" w:rsidRDefault="00B15768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Broj Tenderske dokumentacije: 0704-426/23-1458/4</w:t>
      </w:r>
    </w:p>
    <w:p w14:paraId="2A4E188A" w14:textId="11436BB3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</w:t>
      </w:r>
      <w:r w:rsidR="00B15768"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Podgorica, 0</w:t>
      </w:r>
      <w:r w:rsidR="0022135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</w:t>
      </w:r>
      <w:bookmarkStart w:id="0" w:name="_GoBack"/>
      <w:bookmarkEnd w:id="0"/>
      <w:r w:rsidR="00B15768"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.03.2023. godine</w:t>
      </w:r>
    </w:p>
    <w:p w14:paraId="111024B3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335CB434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067A0C2E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1331F9A9" w14:textId="0C08CF11" w:rsidR="00F073EE" w:rsidRPr="00B15768" w:rsidRDefault="00F073EE" w:rsidP="00F073E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sz w:val="24"/>
          <w:szCs w:val="24"/>
          <w:lang w:val="sr-Latn-ME"/>
        </w:rPr>
        <w:t xml:space="preserve">Na osnovu člana 53 stav 3 Zakona o javnim nabavkama („Službeni list CG“, br. 74/19 i 3/23) </w:t>
      </w:r>
      <w:r w:rsidR="00B15768" w:rsidRPr="00B15768"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  <w:t xml:space="preserve">MINISTARTSVO ODBRANE </w:t>
      </w:r>
      <w:r w:rsidRPr="00B15768">
        <w:rPr>
          <w:rFonts w:ascii="Arial" w:eastAsia="Times New Roman" w:hAnsi="Arial" w:cs="Arial"/>
          <w:sz w:val="24"/>
          <w:szCs w:val="24"/>
          <w:lang w:val="sr-Latn-ME"/>
        </w:rPr>
        <w:t>objavljuje</w:t>
      </w:r>
      <w:r w:rsidRPr="00B1576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</w:t>
      </w:r>
    </w:p>
    <w:p w14:paraId="7F437DAA" w14:textId="77777777" w:rsidR="00F073EE" w:rsidRPr="00B15768" w:rsidRDefault="00F073EE" w:rsidP="00F073E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14:paraId="5B38E894" w14:textId="77777777" w:rsidR="00F073EE" w:rsidRPr="00B15768" w:rsidRDefault="00F073EE" w:rsidP="00F073E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14:paraId="313F5F7E" w14:textId="77777777" w:rsidR="00F073EE" w:rsidRPr="00B15768" w:rsidRDefault="00F073EE" w:rsidP="00F073E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14:paraId="673F2390" w14:textId="77777777" w:rsidR="00F073EE" w:rsidRPr="00B15768" w:rsidRDefault="00F073EE" w:rsidP="00F073E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14:paraId="7C442D64" w14:textId="77777777" w:rsidR="00F073EE" w:rsidRPr="00B15768" w:rsidRDefault="00F073EE" w:rsidP="00F073E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14:paraId="5E8E4C9D" w14:textId="77777777" w:rsidR="00F073EE" w:rsidRPr="00B15768" w:rsidRDefault="00F073EE" w:rsidP="00F073EE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B1576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  <w:r w:rsidRPr="00B15768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14:paraId="141E0379" w14:textId="77777777" w:rsidR="00F073EE" w:rsidRPr="00B15768" w:rsidRDefault="00F073EE" w:rsidP="00F073E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E77E3AA" w14:textId="77777777" w:rsidR="00F073EE" w:rsidRPr="00B15768" w:rsidRDefault="00F073EE" w:rsidP="00F073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B15768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372DBDD2" w14:textId="09F656F6" w:rsidR="00F073EE" w:rsidRPr="00B15768" w:rsidRDefault="00F073EE" w:rsidP="00B157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B15768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2FB8C7DD" w14:textId="41AFA268" w:rsidR="00F073EE" w:rsidRPr="00B15768" w:rsidRDefault="00B15768" w:rsidP="00B157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ZA NABAVKU TEHNIČKOG PREGLEDA I REGISTRACIJE SLUŽBENIH VOZILA</w:t>
      </w:r>
    </w:p>
    <w:p w14:paraId="32255E41" w14:textId="77777777" w:rsidR="00B15768" w:rsidRDefault="00B15768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5ED83CC1" w14:textId="4A72D36A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Predmet nabavke se nabavlja:</w:t>
      </w:r>
    </w:p>
    <w:p w14:paraId="289F9F4B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EAEB84C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kao cjelina </w:t>
      </w:r>
    </w:p>
    <w:p w14:paraId="527D7975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32A96295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2737C93E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22302492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2BF7AEBC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57F736E4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4201A571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5434A702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02F7D218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78439870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543C09F5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1E56E3EF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0672F8D5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03C0AEEB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12030EF1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1A60F56A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14B3B063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4C828760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46905DAB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2B664343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0D2F2886" w14:textId="77777777" w:rsidR="00F073EE" w:rsidRPr="00B15768" w:rsidRDefault="00F073EE" w:rsidP="00F073EE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" w:name="_Toc62730553"/>
      <w:r w:rsidRPr="00B15768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lastRenderedPageBreak/>
        <w:t>POZIV ZA NADMETANJE</w:t>
      </w:r>
      <w:r w:rsidRPr="00B15768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1"/>
      </w:r>
      <w:bookmarkEnd w:id="1"/>
      <w:r w:rsidRPr="00B15768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 xml:space="preserve"> </w:t>
      </w:r>
    </w:p>
    <w:p w14:paraId="65326595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</w:p>
    <w:p w14:paraId="596FFB37" w14:textId="77777777" w:rsidR="00F073EE" w:rsidRPr="00B15768" w:rsidRDefault="00F073EE" w:rsidP="00F073EE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8055103" w14:textId="77777777" w:rsidR="00F073EE" w:rsidRPr="00B15768" w:rsidRDefault="00F073EE" w:rsidP="00F073EE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Podaci o naručiocu;</w:t>
      </w:r>
    </w:p>
    <w:p w14:paraId="3F01A65F" w14:textId="77777777" w:rsidR="00F073EE" w:rsidRPr="00B15768" w:rsidRDefault="00F073EE" w:rsidP="00F073EE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14:paraId="3D5872E3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Vrsta postupka,</w:t>
      </w:r>
    </w:p>
    <w:p w14:paraId="053C4948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14:paraId="74D40853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B15768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B15768">
        <w:rPr>
          <w:rFonts w:ascii="Arial" w:eastAsia="Calibri" w:hAnsi="Arial" w:cs="Arial"/>
          <w:color w:val="000000"/>
          <w:lang w:val="sr-Latn-ME"/>
        </w:rPr>
        <w:t>,</w:t>
      </w:r>
    </w:p>
    <w:p w14:paraId="055048B3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14:paraId="7401A7E8" w14:textId="77777777" w:rsidR="00F073EE" w:rsidRPr="00B15768" w:rsidRDefault="00F073EE" w:rsidP="00F073EE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Cjelina, po partijama,</w:t>
      </w:r>
    </w:p>
    <w:p w14:paraId="7E9367EA" w14:textId="77777777" w:rsidR="00F073EE" w:rsidRPr="00B15768" w:rsidRDefault="00F073EE" w:rsidP="00F073EE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Zajednička nabavka,</w:t>
      </w:r>
    </w:p>
    <w:p w14:paraId="780666ED" w14:textId="77777777" w:rsidR="00F073EE" w:rsidRPr="00B15768" w:rsidRDefault="00F073EE" w:rsidP="00F073EE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Centralizovana nabavka,</w:t>
      </w:r>
    </w:p>
    <w:p w14:paraId="28A79A18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Posebni oblik nabavke:</w:t>
      </w:r>
    </w:p>
    <w:p w14:paraId="40CF5845" w14:textId="77777777" w:rsidR="00F073EE" w:rsidRPr="00B15768" w:rsidRDefault="00F073EE" w:rsidP="00F073EE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Okvirni sporazum,</w:t>
      </w:r>
    </w:p>
    <w:p w14:paraId="6D7A28D4" w14:textId="77777777" w:rsidR="00F073EE" w:rsidRPr="00B15768" w:rsidRDefault="00F073EE" w:rsidP="00F073EE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Dinamički sistem nabavki,</w:t>
      </w:r>
    </w:p>
    <w:p w14:paraId="027D3E16" w14:textId="77777777" w:rsidR="00F073EE" w:rsidRPr="00B15768" w:rsidRDefault="00F073EE" w:rsidP="00F073EE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Elektronska aukcija,</w:t>
      </w:r>
    </w:p>
    <w:p w14:paraId="19C38938" w14:textId="77777777" w:rsidR="00F073EE" w:rsidRPr="00B15768" w:rsidRDefault="00F073EE" w:rsidP="00F073EE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Elektronski katalog,</w:t>
      </w:r>
    </w:p>
    <w:p w14:paraId="7D73D7CC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14:paraId="602AB5A1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14:paraId="6186B987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14:paraId="08885A4C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14:paraId="71FCB873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Rok važenja ponude,</w:t>
      </w:r>
    </w:p>
    <w:p w14:paraId="073CFF61" w14:textId="77777777" w:rsidR="00F073EE" w:rsidRPr="00B15768" w:rsidRDefault="00F073EE" w:rsidP="00F073EE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Garancija ponude</w:t>
      </w:r>
    </w:p>
    <w:p w14:paraId="4A1DD96B" w14:textId="77777777" w:rsidR="00F073EE" w:rsidRPr="00B15768" w:rsidRDefault="00F073EE" w:rsidP="00F073EE">
      <w:pPr>
        <w:spacing w:after="0" w:line="240" w:lineRule="auto"/>
        <w:rPr>
          <w:rFonts w:ascii="Calibri" w:eastAsia="Calibri" w:hAnsi="Calibri" w:cs="Times New Roman"/>
          <w:color w:val="000000"/>
          <w:highlight w:val="yellow"/>
          <w:lang w:val="sr-Latn-ME"/>
        </w:rPr>
      </w:pPr>
    </w:p>
    <w:p w14:paraId="762ACC03" w14:textId="77777777" w:rsidR="00F073EE" w:rsidRPr="00B15768" w:rsidRDefault="00F073EE" w:rsidP="00F073EE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2" w:name="_Toc62730554"/>
      <w:r w:rsidRPr="00B15768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TEHNIČKA SPECIFIKACIJA PREDMETA JAVNE NABAVKE</w:t>
      </w:r>
      <w:r w:rsidRPr="00B15768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3"/>
      </w:r>
      <w:bookmarkEnd w:id="2"/>
    </w:p>
    <w:p w14:paraId="62E18FBD" w14:textId="77777777" w:rsidR="00F073EE" w:rsidRPr="00B15768" w:rsidRDefault="00F073EE" w:rsidP="00F073EE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14:paraId="02544139" w14:textId="77777777" w:rsidR="00F073EE" w:rsidRPr="00B15768" w:rsidRDefault="00F073EE" w:rsidP="00F073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14:paraId="7556C8F9" w14:textId="77777777" w:rsidR="00F073EE" w:rsidRPr="00B15768" w:rsidRDefault="00F073EE" w:rsidP="00F073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14:paraId="1D68EB2D" w14:textId="77777777" w:rsidR="00F073EE" w:rsidRPr="00B15768" w:rsidRDefault="00F073EE" w:rsidP="00F073EE">
      <w:pPr>
        <w:spacing w:after="0" w:line="240" w:lineRule="auto"/>
        <w:rPr>
          <w:rFonts w:ascii="Calibri" w:eastAsia="Calibri" w:hAnsi="Calibri" w:cs="Times New Roman"/>
          <w:color w:val="000000"/>
          <w:highlight w:val="yellow"/>
          <w:lang w:val="sr-Latn-ME"/>
        </w:rPr>
      </w:pPr>
    </w:p>
    <w:p w14:paraId="5D12EB59" w14:textId="77777777" w:rsidR="00F073EE" w:rsidRPr="00B15768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3" w:name="_Toc62730555"/>
      <w:r w:rsidRPr="00B15768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DODATNE INFORMACIJE O PREDMETU I POSTUPKU NABAVKE</w:t>
      </w:r>
      <w:r w:rsidRPr="00B15768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4"/>
      </w:r>
      <w:bookmarkEnd w:id="3"/>
    </w:p>
    <w:p w14:paraId="39DB928B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791B6D6" w14:textId="77777777" w:rsidR="00F073EE" w:rsidRPr="00B15768" w:rsidRDefault="00F073EE" w:rsidP="00F07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lang w:val="sr-Latn-ME"/>
        </w:rPr>
      </w:pPr>
      <w:r w:rsidRPr="00B15768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B15768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14:paraId="6C200F80" w14:textId="77777777" w:rsidR="00F073EE" w:rsidRPr="00B15768" w:rsidRDefault="00F073EE" w:rsidP="00F073EE">
      <w:pPr>
        <w:jc w:val="both"/>
        <w:rPr>
          <w:rFonts w:ascii="Arial" w:eastAsia="Calibri" w:hAnsi="Arial" w:cs="Arial"/>
          <w:color w:val="000000"/>
          <w:lang w:val="sr-Latn-ME"/>
        </w:rPr>
      </w:pPr>
    </w:p>
    <w:p w14:paraId="24FF8096" w14:textId="77777777" w:rsidR="00F073EE" w:rsidRPr="00B15768" w:rsidRDefault="00F073EE" w:rsidP="00F073EE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B15768">
        <w:rPr>
          <w:rFonts w:ascii="Arial" w:eastAsia="Calibri" w:hAnsi="Arial" w:cs="Arial"/>
          <w:color w:val="000000"/>
          <w:lang w:val="sr-Latn-ME"/>
        </w:rPr>
        <w:t xml:space="preserve"> </w:t>
      </w:r>
      <w:r w:rsidRPr="00B15768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B15768">
        <w:rPr>
          <w:rFonts w:ascii="Arial" w:eastAsia="Calibri" w:hAnsi="Arial" w:cs="Arial"/>
          <w:color w:val="000000"/>
          <w:lang w:val="sr-Latn-ME"/>
        </w:rPr>
        <w:t>:</w:t>
      </w:r>
    </w:p>
    <w:p w14:paraId="78F4C14C" w14:textId="1F6C968F" w:rsidR="00F073EE" w:rsidRPr="00B15768" w:rsidRDefault="00F073EE" w:rsidP="00F073EE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B15768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B15768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B15768" w:rsidRPr="00B15768">
        <w:rPr>
          <w:rFonts w:ascii="Arial" w:eastAsia="Calibri" w:hAnsi="Arial" w:cs="Arial"/>
          <w:b/>
          <w:color w:val="000000"/>
        </w:rPr>
        <w:t>37.995,33</w:t>
      </w:r>
      <w:r w:rsidRPr="00B15768">
        <w:rPr>
          <w:rFonts w:ascii="Arial" w:eastAsia="Calibri" w:hAnsi="Arial" w:cs="Arial"/>
          <w:b/>
          <w:color w:val="000000"/>
          <w:lang w:val="sr-Latn-ME"/>
        </w:rPr>
        <w:t xml:space="preserve"> €</w:t>
      </w:r>
      <w:r w:rsidR="00B15768" w:rsidRPr="00B15768">
        <w:rPr>
          <w:rFonts w:ascii="Arial" w:eastAsia="Calibri" w:hAnsi="Arial" w:cs="Arial"/>
          <w:b/>
          <w:color w:val="000000"/>
          <w:lang w:val="sr-Latn-ME"/>
        </w:rPr>
        <w:t>.</w:t>
      </w:r>
    </w:p>
    <w:p w14:paraId="259F2053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14:paraId="64A7E365" w14:textId="77777777" w:rsidR="00F073EE" w:rsidRPr="00B15768" w:rsidRDefault="00F073EE" w:rsidP="00F073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>Obrazloženje razloga zašto predmet nabavke nije podijeljen na partije:</w:t>
      </w:r>
      <w:r w:rsidRPr="00B15768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6"/>
      </w:r>
    </w:p>
    <w:p w14:paraId="37E6E967" w14:textId="77777777" w:rsidR="00B15768" w:rsidRPr="00B15768" w:rsidRDefault="00B15768" w:rsidP="00B157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Predmet nabavke predstavlja neodvojivu cjelinu prema vrsti, svojstvima, namjeni, mjestu i vremenu izvršenja ugovora pa bi podjela predmetne nabavke po partijama bila obismislena. </w:t>
      </w:r>
    </w:p>
    <w:p w14:paraId="77B964EC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E61ABB8" w14:textId="77777777" w:rsidR="00F073EE" w:rsidRPr="00B15768" w:rsidRDefault="00F073EE" w:rsidP="00F07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ZAKLJUČIVANJE OKVIRNOG SPORAZUMA</w:t>
      </w:r>
      <w:r w:rsidRPr="00B15768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7"/>
      </w:r>
    </w:p>
    <w:p w14:paraId="24058098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2231D64" w14:textId="77777777" w:rsidR="00F073EE" w:rsidRPr="00B15768" w:rsidRDefault="00F073EE" w:rsidP="00F07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Zaključiće se okvirni sporazum:</w:t>
      </w:r>
    </w:p>
    <w:p w14:paraId="182B3476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C885003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14:paraId="4AE99070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7D56FB71" w14:textId="77777777" w:rsidR="00F073EE" w:rsidRPr="00B15768" w:rsidRDefault="00F073EE" w:rsidP="00F07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b/>
          <w:sz w:val="24"/>
          <w:szCs w:val="24"/>
          <w:lang w:val="sr-Latn-ME"/>
        </w:rPr>
        <w:t>PONUDA SA VARIJANTAMA</w:t>
      </w:r>
    </w:p>
    <w:p w14:paraId="0CF90754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489ADCEF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sz w:val="24"/>
          <w:szCs w:val="24"/>
          <w:lang w:val="sr-Latn-ME"/>
        </w:rPr>
        <w:t>Mogućnost podnošenja ponude sa varijantama</w:t>
      </w:r>
    </w:p>
    <w:p w14:paraId="781A983C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F4F26B7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B15768">
        <w:rPr>
          <w:rFonts w:ascii="Arial" w:eastAsia="Times New Roman" w:hAnsi="Arial" w:cs="Arial"/>
          <w:sz w:val="24"/>
          <w:szCs w:val="24"/>
          <w:lang w:val="sr-Latn-ME"/>
        </w:rPr>
        <w:t>Varijante ponude nijesu dozvoljene i neće biti razmatrane.</w:t>
      </w:r>
    </w:p>
    <w:p w14:paraId="5FCA710C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745FCA20" w14:textId="77777777" w:rsidR="00F073EE" w:rsidRPr="00B15768" w:rsidRDefault="00F073EE" w:rsidP="00F07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b/>
          <w:sz w:val="24"/>
          <w:szCs w:val="24"/>
          <w:lang w:val="sr-Latn-ME"/>
        </w:rPr>
        <w:t>REZERVISANA NABAVKA</w:t>
      </w:r>
    </w:p>
    <w:p w14:paraId="19DA15A1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57B08F3F" w14:textId="5AEFDDE2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B15768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14:paraId="2711A77E" w14:textId="77777777" w:rsidR="00F073EE" w:rsidRPr="009A3277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4" w:name="_Toc62730556"/>
      <w:r w:rsidRPr="009A3277">
        <w:rPr>
          <w:rFonts w:ascii="Arial" w:eastAsia="Times New Roman" w:hAnsi="Arial" w:cs="Times New Roman"/>
          <w:b/>
          <w:sz w:val="24"/>
          <w:szCs w:val="32"/>
          <w:lang w:val="sr-Latn-ME"/>
        </w:rPr>
        <w:t>NAČIN UTVRĐIVANJA EKVIVALENTNOSTI</w:t>
      </w:r>
      <w:bookmarkEnd w:id="4"/>
    </w:p>
    <w:p w14:paraId="6B53500F" w14:textId="77777777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r-Latn-ME"/>
        </w:rPr>
      </w:pPr>
    </w:p>
    <w:p w14:paraId="76332DA2" w14:textId="00A66434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Način utvrđivanja ekvivalentnosti:</w:t>
      </w:r>
      <w:r w:rsidR="009A3277" w:rsidRPr="009A3277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Nije primjenjivo.</w:t>
      </w:r>
    </w:p>
    <w:p w14:paraId="246A8621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highlight w:val="yellow"/>
          <w:lang w:val="sr-Latn-ME"/>
        </w:rPr>
      </w:pPr>
    </w:p>
    <w:p w14:paraId="25A87795" w14:textId="77777777" w:rsidR="00F073EE" w:rsidRPr="00D314E8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5" w:name="_Toc62730557"/>
      <w:r w:rsidRPr="00D314E8">
        <w:rPr>
          <w:rFonts w:ascii="Arial" w:eastAsia="Times New Roman" w:hAnsi="Arial" w:cs="Times New Roman"/>
          <w:b/>
          <w:sz w:val="24"/>
          <w:szCs w:val="32"/>
          <w:lang w:val="sr-Latn-ME"/>
        </w:rPr>
        <w:t>OSNOVI ZA OBAVEZNO ISKLJUČENJE IZ POSTUPKA JAVNE NABAVKE</w:t>
      </w:r>
      <w:bookmarkEnd w:id="5"/>
    </w:p>
    <w:p w14:paraId="4B004F91" w14:textId="77777777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5F94F9B" w14:textId="77777777" w:rsidR="00F073EE" w:rsidRPr="009A3277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će se isključiti iz postupka javne nabavke, ako: </w:t>
      </w:r>
    </w:p>
    <w:p w14:paraId="286FD6A9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bookmarkStart w:id="6" w:name="_Toc62730558"/>
      <w:r w:rsidRPr="009A3277">
        <w:rPr>
          <w:rFonts w:ascii="Arial" w:eastAsia="Times New Roman" w:hAnsi="Arial" w:cs="Arial"/>
          <w:sz w:val="24"/>
          <w:szCs w:val="24"/>
          <w:lang w:val="sr-Latn-ME"/>
        </w:rPr>
        <w:t>je vršio neprimjeren uticaj u smislu člana 38 stav 2 tačka 1 ovog zakona;</w:t>
      </w:r>
    </w:p>
    <w:p w14:paraId="658AD3B4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postoji sukob interesa iz člana 41 stav 1 tačka 2 ili člana 42 ovog zakona;</w:t>
      </w:r>
    </w:p>
    <w:p w14:paraId="19E89714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ne ispunjava uslov iz člana 99 ovog zakona;</w:t>
      </w:r>
    </w:p>
    <w:p w14:paraId="0AF8A952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ne ispunjava uslov iz čl. 102, 104 ili 106 ovog zakona predviđen tenderskom dokumentacijom;</w:t>
      </w:r>
    </w:p>
    <w:p w14:paraId="0084541C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6F9B54D1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postoji razlog na osnovu kojeg se smatra da je odustao od prijave, odnosno ponude, a koji je propisan članom 120 stav 15 ovog zakona;</w:t>
      </w:r>
    </w:p>
    <w:p w14:paraId="3511BAEE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043D1C26" w14:textId="77777777" w:rsidR="00F073EE" w:rsidRPr="009A3277" w:rsidRDefault="00F073EE" w:rsidP="00F073EE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lastRenderedPageBreak/>
        <w:t>postoji drugi razlog propisan ovim zakonom.</w:t>
      </w:r>
    </w:p>
    <w:p w14:paraId="376D8F8F" w14:textId="77777777" w:rsidR="00F073EE" w:rsidRPr="009A3277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r w:rsidRPr="009A3277">
        <w:rPr>
          <w:rFonts w:ascii="Arial" w:eastAsia="Times New Roman" w:hAnsi="Arial" w:cs="Times New Roman"/>
          <w:b/>
          <w:sz w:val="24"/>
          <w:szCs w:val="32"/>
          <w:lang w:val="sr-Latn-ME"/>
        </w:rPr>
        <w:t>SREDSTVA FINANSIJSKOG OBEZBJEĐENJA UGOVORA O JAVNOJ NABAVCI</w:t>
      </w:r>
      <w:bookmarkEnd w:id="6"/>
    </w:p>
    <w:p w14:paraId="01292BCF" w14:textId="77777777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38242EC" w14:textId="77777777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14:paraId="574E1D58" w14:textId="7CCE6FE0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>garanciju za dobro izvršenje ugovora  ako su potpisnici dužni da ga izvršavaju</w:t>
      </w:r>
      <w:r w:rsidRPr="009A3277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8"/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, za slučaj povrede ugovorenih obaveza </w:t>
      </w: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u iznosu od </w:t>
      </w:r>
      <w:r w:rsidR="009A3277"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10 </w:t>
      </w: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% od vrijednosti ugovora</w:t>
      </w:r>
      <w:r w:rsidRPr="009A3277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t xml:space="preserve"> </w:t>
      </w:r>
      <w:r w:rsidRPr="009A3277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9"/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9A3277" w:rsidRPr="009A3277">
        <w:rPr>
          <w:rFonts w:ascii="Arial" w:eastAsia="Times New Roman" w:hAnsi="Arial" w:cs="Arial"/>
          <w:sz w:val="24"/>
          <w:szCs w:val="24"/>
          <w:lang w:val="sr-Latn-ME"/>
        </w:rPr>
        <w:t>sa rokom važenja od 425 dana od dana izdavanja iste.</w:t>
      </w:r>
    </w:p>
    <w:p w14:paraId="3CD2F8C2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highlight w:val="yellow"/>
          <w:lang w:val="sr-Latn-ME"/>
        </w:rPr>
      </w:pPr>
    </w:p>
    <w:p w14:paraId="049DFF39" w14:textId="77777777" w:rsidR="00F073EE" w:rsidRPr="009A3277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7" w:name="_Toc62730559"/>
      <w:r w:rsidRPr="009A3277">
        <w:rPr>
          <w:rFonts w:ascii="Arial" w:eastAsia="Times New Roman" w:hAnsi="Arial" w:cs="Times New Roman"/>
          <w:b/>
          <w:sz w:val="24"/>
          <w:szCs w:val="32"/>
          <w:lang w:val="sr-Latn-ME"/>
        </w:rPr>
        <w:t>METODOLOGIJA VREDNOVANJA PONUDA</w:t>
      </w:r>
      <w:bookmarkEnd w:id="7"/>
    </w:p>
    <w:p w14:paraId="3C54F1E4" w14:textId="77777777" w:rsidR="00F073EE" w:rsidRPr="009A3277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1D09CE9" w14:textId="16A6DED0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Naručilac će u postupku javne nabavki izabrati ekonomski najpovoljniju ponudu, primjenom pristupa isplativosti, po osnovu kriterijuma</w:t>
      </w:r>
      <w:r w:rsidRPr="009A3277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10"/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: </w:t>
      </w:r>
    </w:p>
    <w:p w14:paraId="1ABE7D8C" w14:textId="77777777" w:rsidR="009A3277" w:rsidRPr="009A3277" w:rsidRDefault="009A3277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00F936BD" w14:textId="77777777" w:rsidR="00F073EE" w:rsidRPr="009A3277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odnos cijene i kvaliteta </w:t>
      </w:r>
    </w:p>
    <w:p w14:paraId="1B5539A8" w14:textId="1AEBC5DA" w:rsidR="00F073EE" w:rsidRPr="009A3277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BFB86B8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Vrednovanje ponuda po kriterijumu ekonomski najpovoljnija ponuda vršiće se primjenom podkriterijuma cijena (C) i podkriterijuma kvalitet (K), na sljedeći način:</w:t>
      </w:r>
    </w:p>
    <w:p w14:paraId="3B6C2134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E4291FF" w14:textId="77777777" w:rsidR="009A3277" w:rsidRPr="009A3277" w:rsidRDefault="009A3277" w:rsidP="009A327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proofErr w:type="spellStart"/>
      <w:r w:rsidRPr="009A3277">
        <w:rPr>
          <w:rFonts w:ascii="Arial" w:eastAsia="Times New Roman" w:hAnsi="Arial" w:cs="Arial"/>
          <w:sz w:val="24"/>
          <w:szCs w:val="24"/>
        </w:rPr>
        <w:t>Ponuđena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cijena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(C):  </w:t>
      </w:r>
      <w:r w:rsidRPr="009A3277">
        <w:rPr>
          <w:rFonts w:ascii="Arial" w:eastAsia="Times New Roman" w:hAnsi="Arial" w:cs="Arial"/>
          <w:sz w:val="24"/>
          <w:szCs w:val="24"/>
        </w:rPr>
        <w:tab/>
      </w:r>
      <w:r w:rsidRPr="009A3277">
        <w:rPr>
          <w:rFonts w:ascii="Arial" w:eastAsia="Times New Roman" w:hAnsi="Arial" w:cs="Arial"/>
          <w:sz w:val="24"/>
          <w:szCs w:val="24"/>
        </w:rPr>
        <w:tab/>
      </w:r>
      <w:r w:rsidRPr="009A3277">
        <w:rPr>
          <w:rFonts w:ascii="Arial" w:eastAsia="Times New Roman" w:hAnsi="Arial" w:cs="Arial"/>
          <w:sz w:val="24"/>
          <w:szCs w:val="24"/>
        </w:rPr>
        <w:tab/>
      </w:r>
      <w:r w:rsidRPr="009A3277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bodova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90  </w:t>
      </w:r>
    </w:p>
    <w:p w14:paraId="1AE7AFC4" w14:textId="7D81C051" w:rsidR="009A3277" w:rsidRPr="009A3277" w:rsidRDefault="009A3277" w:rsidP="009A327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9A3277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isplatu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štete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(RŠ): </w:t>
      </w:r>
      <w:r w:rsidRPr="009A3277">
        <w:rPr>
          <w:rFonts w:ascii="Arial" w:eastAsia="Times New Roman" w:hAnsi="Arial" w:cs="Arial"/>
          <w:sz w:val="24"/>
          <w:szCs w:val="24"/>
        </w:rPr>
        <w:tab/>
      </w:r>
      <w:r w:rsidRPr="009A3277">
        <w:rPr>
          <w:rFonts w:ascii="Arial" w:eastAsia="Times New Roman" w:hAnsi="Arial" w:cs="Arial"/>
          <w:sz w:val="24"/>
          <w:szCs w:val="24"/>
        </w:rPr>
        <w:tab/>
      </w:r>
      <w:r w:rsidRPr="009A3277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bodova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>10</w:t>
      </w:r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54EBAA9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785BB1AB" w14:textId="77777777" w:rsidR="009A3277" w:rsidRPr="009A3277" w:rsidRDefault="009A3277" w:rsidP="009A3277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b/>
          <w:iCs/>
          <w:sz w:val="24"/>
          <w:szCs w:val="24"/>
          <w:lang w:val="sr-Latn-ME"/>
        </w:rPr>
        <w:t>Ponuđena cijena (C)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>: Kao osnov za vrednovanje ponuda uzimaju se ponuđene cijene ispravnih ponuda. Najniže ponuđena cijena ponude dobija maksimalni broj bodova: 90. Broj bodova za ponude ostalih ponuđača izračunavaju se na način što se najniža ukupna ponuđena cijena podijeli sa ponuđenom cijenom ponude koja se vrednuje i dobijeni količnik pomnoži sa brojem bodova koji je određen za ovaj podkriterijum od maksimalnih 90 bodova, po formuli:</w:t>
      </w:r>
    </w:p>
    <w:p w14:paraId="70BBE9E0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 </w:t>
      </w:r>
    </w:p>
    <w:p w14:paraId="740820D8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    C = (C</w:t>
      </w:r>
      <w:r w:rsidRPr="009A3277">
        <w:rPr>
          <w:rFonts w:ascii="Arial" w:eastAsia="Times New Roman" w:hAnsi="Arial" w:cs="Arial"/>
          <w:sz w:val="24"/>
          <w:szCs w:val="24"/>
          <w:vertAlign w:val="subscript"/>
          <w:lang w:val="sr-Latn-ME"/>
        </w:rPr>
        <w:t>min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>/C</w:t>
      </w:r>
      <w:r w:rsidRPr="009A3277">
        <w:rPr>
          <w:rFonts w:ascii="Arial" w:eastAsia="Times New Roman" w:hAnsi="Arial" w:cs="Arial"/>
          <w:sz w:val="24"/>
          <w:szCs w:val="24"/>
          <w:vertAlign w:val="subscript"/>
          <w:lang w:val="sr-Latn-ME"/>
        </w:rPr>
        <w:t>p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>) x 90</w:t>
      </w:r>
    </w:p>
    <w:p w14:paraId="76E10304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gdje je:</w:t>
      </w:r>
    </w:p>
    <w:p w14:paraId="313D96BB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C –  broj bodova za 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>ponuđenu cijenu ponude koja se vrednuje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</w:p>
    <w:p w14:paraId="22CC5B87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C</w:t>
      </w:r>
      <w:r w:rsidRPr="009A3277">
        <w:rPr>
          <w:rFonts w:ascii="Arial" w:eastAsia="Times New Roman" w:hAnsi="Arial" w:cs="Arial"/>
          <w:sz w:val="24"/>
          <w:szCs w:val="24"/>
          <w:vertAlign w:val="subscript"/>
          <w:lang w:val="sr-Latn-ME"/>
        </w:rPr>
        <w:t>p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–  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>ponuđena cijena</w:t>
      </w:r>
    </w:p>
    <w:p w14:paraId="14E00A7C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C</w:t>
      </w:r>
      <w:r w:rsidRPr="009A3277">
        <w:rPr>
          <w:rFonts w:ascii="Arial" w:eastAsia="Times New Roman" w:hAnsi="Arial" w:cs="Arial"/>
          <w:sz w:val="24"/>
          <w:szCs w:val="24"/>
          <w:vertAlign w:val="subscript"/>
          <w:lang w:val="sr-Latn-ME"/>
        </w:rPr>
        <w:t>min</w:t>
      </w: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– 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>najniža ponuđena cijena</w:t>
      </w:r>
    </w:p>
    <w:p w14:paraId="71FEF29D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sv-SE"/>
        </w:rPr>
      </w:pPr>
    </w:p>
    <w:p w14:paraId="5CAE5A62" w14:textId="77777777" w:rsidR="009A3277" w:rsidRPr="009A3277" w:rsidRDefault="009A3277" w:rsidP="009A327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v-SE"/>
        </w:rPr>
      </w:pPr>
      <w:r w:rsidRPr="009A3277">
        <w:rPr>
          <w:rFonts w:ascii="Arial" w:eastAsia="Times New Roman" w:hAnsi="Arial" w:cs="Arial"/>
          <w:i/>
          <w:sz w:val="24"/>
          <w:szCs w:val="24"/>
          <w:lang w:val="sv-SE"/>
        </w:rPr>
        <w:t>Ako je ponuđena cijena 0,00 EUR-a prilikom vrednovanja te cijene po kriterijumu ili podkriterijumu najniža ponuđena cijena uzima se da je ponuđena cijena 0,01 EUR.</w:t>
      </w:r>
    </w:p>
    <w:p w14:paraId="27CE4A6E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highlight w:val="yellow"/>
          <w:lang w:val="sv-SE"/>
        </w:rPr>
      </w:pPr>
    </w:p>
    <w:p w14:paraId="300A15DC" w14:textId="77777777" w:rsidR="009A3277" w:rsidRPr="009A3277" w:rsidRDefault="009A3277" w:rsidP="009A3277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b/>
          <w:iCs/>
          <w:sz w:val="24"/>
          <w:szCs w:val="24"/>
          <w:lang w:val="sr-Latn-ME"/>
        </w:rPr>
        <w:t xml:space="preserve">Rok za isplatu štete (RŠ): 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Osnov za vrednovanje predstavlja ponuđeni Rok za isplatu štete ispravnih ponuda, gdje najkraće ponuđeni rok (u danima) za isplatu štete dobija 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lastRenderedPageBreak/>
        <w:t>maksimalni broj bodova: 10. Broj bodova za ponude ostalih ponuđača izračunavaju se na način što se minimalno ponuđeni rok</w:t>
      </w:r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>za isplatu štete podijeli sa ponuđenim rokom za isplatu štete</w:t>
      </w:r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r w:rsidRPr="009A3277">
        <w:rPr>
          <w:rFonts w:ascii="Arial" w:eastAsia="Times New Roman" w:hAnsi="Arial" w:cs="Arial"/>
          <w:iCs/>
          <w:sz w:val="24"/>
          <w:szCs w:val="24"/>
          <w:lang w:val="sr-Latn-ME"/>
        </w:rPr>
        <w:t>ponude koja se vrednuje i dobijeni količnik pomnoži sa brojem bodova koji je određen za ovaj parametar od maksimalnih 10 bodova, po formuli</w:t>
      </w:r>
    </w:p>
    <w:p w14:paraId="0DF55FBC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 xml:space="preserve">    </w:t>
      </w:r>
    </w:p>
    <w:p w14:paraId="1966555D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sz w:val="24"/>
          <w:szCs w:val="24"/>
          <w:lang w:val="sr-Latn-ME"/>
        </w:rPr>
        <w:t>RŠ = (Rmin/Rp) x 10</w:t>
      </w:r>
    </w:p>
    <w:p w14:paraId="05E58EC1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52A23DE8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A3277">
        <w:rPr>
          <w:rFonts w:ascii="Arial" w:eastAsia="Times New Roman" w:hAnsi="Arial" w:cs="Arial"/>
          <w:sz w:val="24"/>
          <w:szCs w:val="24"/>
        </w:rPr>
        <w:t>gdje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je:</w:t>
      </w:r>
    </w:p>
    <w:p w14:paraId="352DC52C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3277">
        <w:rPr>
          <w:rFonts w:ascii="Arial" w:eastAsia="Times New Roman" w:hAnsi="Arial" w:cs="Arial"/>
          <w:sz w:val="24"/>
          <w:szCs w:val="24"/>
        </w:rPr>
        <w:t xml:space="preserve">RŠ -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bodova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za -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isplatu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štete</w:t>
      </w:r>
      <w:proofErr w:type="spellEnd"/>
    </w:p>
    <w:p w14:paraId="37F2054C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3277">
        <w:rPr>
          <w:rFonts w:ascii="Arial" w:eastAsia="Times New Roman" w:hAnsi="Arial" w:cs="Arial"/>
          <w:sz w:val="24"/>
          <w:szCs w:val="24"/>
        </w:rPr>
        <w:t xml:space="preserve">R min -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najkraći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isplatu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štete</w:t>
      </w:r>
      <w:proofErr w:type="spellEnd"/>
    </w:p>
    <w:p w14:paraId="5AC2060E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A3277">
        <w:rPr>
          <w:rFonts w:ascii="Arial" w:eastAsia="Times New Roman" w:hAnsi="Arial" w:cs="Arial"/>
          <w:sz w:val="24"/>
          <w:szCs w:val="24"/>
        </w:rPr>
        <w:t xml:space="preserve">R p -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ponuđeni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isplatu</w:t>
      </w:r>
      <w:proofErr w:type="spellEnd"/>
      <w:r w:rsidRPr="009A327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A3277">
        <w:rPr>
          <w:rFonts w:ascii="Arial" w:eastAsia="Times New Roman" w:hAnsi="Arial" w:cs="Arial"/>
          <w:sz w:val="24"/>
          <w:szCs w:val="24"/>
        </w:rPr>
        <w:t>štete</w:t>
      </w:r>
      <w:proofErr w:type="spellEnd"/>
    </w:p>
    <w:p w14:paraId="606F31EF" w14:textId="77777777" w:rsidR="009A3277" w:rsidRPr="009A3277" w:rsidRDefault="009A3277" w:rsidP="009A32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it-IT"/>
        </w:rPr>
      </w:pPr>
    </w:p>
    <w:p w14:paraId="24DB786A" w14:textId="77777777" w:rsidR="009A3277" w:rsidRPr="009A3277" w:rsidRDefault="009A3277" w:rsidP="009A32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b/>
          <w:sz w:val="24"/>
          <w:szCs w:val="24"/>
          <w:u w:val="single"/>
          <w:lang w:val="sr-Latn-ME"/>
        </w:rPr>
        <w:t>Napomene:</w:t>
      </w:r>
      <w:r w:rsidRPr="009A3277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 Rok za isplatu štete (RŠ) mora biti ponuđeni u predviđenim vremenskoj jedinici –u danima.</w:t>
      </w:r>
    </w:p>
    <w:p w14:paraId="12A74524" w14:textId="77777777" w:rsidR="009A3277" w:rsidRPr="009A3277" w:rsidRDefault="009A3277" w:rsidP="009A32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9A3277">
        <w:rPr>
          <w:rFonts w:ascii="Arial" w:eastAsia="Times New Roman" w:hAnsi="Arial" w:cs="Arial"/>
          <w:b/>
          <w:sz w:val="24"/>
          <w:szCs w:val="24"/>
          <w:lang w:val="it-IT"/>
        </w:rPr>
        <w:t>Rok za isplatu štete, počinje da teče od momenta dostavljanja kompletne dokumentacije za naknadu štete.</w:t>
      </w:r>
    </w:p>
    <w:p w14:paraId="36142642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yellow"/>
          <w:lang w:val="sr-Latn-ME"/>
        </w:rPr>
      </w:pPr>
    </w:p>
    <w:p w14:paraId="3E0C83F3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9A3277">
        <w:rPr>
          <w:rFonts w:ascii="Arial" w:eastAsia="Times New Roman" w:hAnsi="Arial" w:cs="Arial"/>
          <w:b/>
          <w:sz w:val="24"/>
          <w:szCs w:val="24"/>
          <w:lang w:val="sr-Latn-CS"/>
        </w:rPr>
        <w:t>Obrazloženje odabranog podkriterijuma:</w:t>
      </w:r>
    </w:p>
    <w:p w14:paraId="012ED02E" w14:textId="77777777" w:rsidR="009A3277" w:rsidRPr="009A3277" w:rsidRDefault="009A3277" w:rsidP="009A327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/>
        </w:rPr>
      </w:pPr>
    </w:p>
    <w:p w14:paraId="7BF53273" w14:textId="77777777" w:rsidR="009A3277" w:rsidRPr="009A3277" w:rsidRDefault="009A3277" w:rsidP="009A32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9A3277">
        <w:rPr>
          <w:rFonts w:ascii="Arial" w:eastAsia="Times New Roman" w:hAnsi="Arial" w:cs="Arial"/>
          <w:sz w:val="24"/>
          <w:szCs w:val="24"/>
          <w:lang w:val="it-IT"/>
        </w:rPr>
        <w:t xml:space="preserve">Imajući u vidu i da je svrha osiguranja da se dobije sigurna zaštita Naručioca ili trećih lica (koja proizilazi iz odgovornosti naručioca), od izuzetne je važnosti izabrati osiguravača koji prije svega ima ekonomsku moć da u najkraćem mogućem roku izvrši isplatu odštete u slučaju nastupanja rizika za koji se traži pokriće, naručilac se kod izbora najpovoljnije ponude opredijelio za kriterijum “rok za isplatu štete”. </w:t>
      </w:r>
    </w:p>
    <w:p w14:paraId="4C34DE12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295F6331" w14:textId="77777777" w:rsidR="00F073EE" w:rsidRPr="009A3277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8" w:name="_Toc62730560"/>
      <w:r w:rsidRPr="009A3277">
        <w:rPr>
          <w:rFonts w:ascii="Arial" w:eastAsia="Times New Roman" w:hAnsi="Arial" w:cs="Times New Roman"/>
          <w:b/>
          <w:sz w:val="24"/>
          <w:szCs w:val="32"/>
          <w:lang w:val="sr-Latn-ME"/>
        </w:rPr>
        <w:t>JEZIK PONUDE</w:t>
      </w:r>
      <w:bookmarkEnd w:id="8"/>
    </w:p>
    <w:p w14:paraId="4B6D2006" w14:textId="77777777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4725C20" w14:textId="77777777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Ponuda se sačinjava na:</w:t>
      </w:r>
    </w:p>
    <w:p w14:paraId="2244F837" w14:textId="77777777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4AF31F7C" w14:textId="428BBB15" w:rsidR="00F073EE" w:rsidRPr="009A3277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crnogorski jezik i drugi jezik koji je u službenoj upotrebi u Crnoj Gori, u skladu sa Ustavom i zakonom</w:t>
      </w:r>
      <w:r w:rsidR="009A3277" w:rsidRPr="009A327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</w:t>
      </w:r>
    </w:p>
    <w:p w14:paraId="31EC7DC4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58A19A8C" w14:textId="77777777" w:rsidR="00F073EE" w:rsidRPr="003C4A5B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9" w:name="_Toc62730561"/>
      <w:r w:rsidRPr="003C4A5B">
        <w:rPr>
          <w:rFonts w:ascii="Arial" w:eastAsia="Times New Roman" w:hAnsi="Arial" w:cs="Times New Roman"/>
          <w:b/>
          <w:sz w:val="24"/>
          <w:szCs w:val="32"/>
          <w:lang w:val="sr-Latn-ME"/>
        </w:rPr>
        <w:t>NAČIN, MJESTO I VRIJEME PODNOŠENJA PONUDA I OTVARANJA PONUDA</w:t>
      </w:r>
      <w:bookmarkEnd w:id="9"/>
    </w:p>
    <w:p w14:paraId="4AB2DE9A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4B128972" w14:textId="3BD310E9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Ponude se podnose preko ESJN-a zaključno sa danom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20.03.2023. 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godine do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9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sati.</w:t>
      </w:r>
    </w:p>
    <w:p w14:paraId="212FA98A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sr-Latn-ME"/>
        </w:rPr>
      </w:pPr>
    </w:p>
    <w:p w14:paraId="3C87E5C7" w14:textId="507F84CD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Otvaranje ponuda održaće se dana 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20.03.2023. 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godine u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9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sati. </w:t>
      </w:r>
    </w:p>
    <w:p w14:paraId="4486EA8B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6E0BBE1" w14:textId="3D4F343A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Dio ponude koje se ne dostavlja preko ESJN-a, a odnosi se na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garanciju ponude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dostavlja se: </w:t>
      </w:r>
    </w:p>
    <w:p w14:paraId="52E78955" w14:textId="77777777" w:rsidR="003C4A5B" w:rsidRPr="003C4A5B" w:rsidRDefault="003C4A5B" w:rsidP="003C4A5B">
      <w:pPr>
        <w:pStyle w:val="ListParagraph"/>
        <w:numPr>
          <w:ilvl w:val="0"/>
          <w:numId w:val="1"/>
        </w:numPr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Calibri" w:hAnsi="Arial" w:cs="Arial"/>
          <w:color w:val="000000"/>
          <w:sz w:val="24"/>
          <w:szCs w:val="24"/>
          <w:lang w:val="sr-Latn-ME"/>
        </w:rPr>
        <w:t>neposrednom predajom Direkciji za nabavke i ugovaranje MO, na adresi Vaka Đurovića br. 55 Podgorica</w:t>
      </w:r>
    </w:p>
    <w:p w14:paraId="32F4318F" w14:textId="65D6B230" w:rsidR="00F073EE" w:rsidRPr="003C4A5B" w:rsidRDefault="003C4A5B" w:rsidP="003C4A5B">
      <w:pPr>
        <w:pStyle w:val="ListParagraph"/>
        <w:numPr>
          <w:ilvl w:val="0"/>
          <w:numId w:val="1"/>
        </w:numPr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Calibri" w:hAnsi="Arial" w:cs="Arial"/>
          <w:color w:val="000000"/>
          <w:sz w:val="24"/>
          <w:szCs w:val="24"/>
          <w:lang w:val="sr-Latn-ME"/>
        </w:rPr>
        <w:lastRenderedPageBreak/>
        <w:t>preporučenom pošiljkom sa povratnicom na adresi Vaka Đurovića br. 55 , 81 000 Podgorica, s tim što ponuda mora biti uručena od strane poštanskog operatora najkasnije do roka određenog za podnošenje ponude</w:t>
      </w:r>
    </w:p>
    <w:p w14:paraId="5D1E1C94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73B4D9A" w14:textId="16A9C886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radnim danima od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08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do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14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sati, zaključno sa danom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20.03.2023. 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godine do </w:t>
      </w:r>
      <w:r w:rsidR="003C4A5B"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9</w:t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sati.</w:t>
      </w:r>
    </w:p>
    <w:p w14:paraId="5FD80BFC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highlight w:val="yellow"/>
          <w:lang w:val="sr-Latn-ME"/>
        </w:rPr>
      </w:pPr>
    </w:p>
    <w:p w14:paraId="7E50BA47" w14:textId="77777777" w:rsidR="00F073EE" w:rsidRPr="003C4A5B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0" w:name="_Toc62730562"/>
      <w:r w:rsidRPr="003C4A5B">
        <w:rPr>
          <w:rFonts w:ascii="Arial" w:eastAsia="Times New Roman" w:hAnsi="Arial" w:cs="Times New Roman"/>
          <w:b/>
          <w:sz w:val="24"/>
          <w:szCs w:val="32"/>
          <w:lang w:val="sr-Latn-ME"/>
        </w:rPr>
        <w:t>USLOVI ZA AKTIVIRANJE GARANCIJE PONUDE</w:t>
      </w:r>
      <w:r w:rsidRPr="003C4A5B">
        <w:rPr>
          <w:rFonts w:ascii="Arial" w:eastAsia="Times New Roman" w:hAnsi="Arial" w:cs="Times New Roman"/>
          <w:b/>
          <w:sz w:val="24"/>
          <w:szCs w:val="32"/>
          <w:vertAlign w:val="superscript"/>
          <w:lang w:val="sr-Latn-ME"/>
        </w:rPr>
        <w:footnoteReference w:id="11"/>
      </w:r>
      <w:bookmarkEnd w:id="10"/>
    </w:p>
    <w:p w14:paraId="7A074008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0330780F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 xml:space="preserve">Garancija ponude će se aktivirati ako ponuđač: </w:t>
      </w:r>
    </w:p>
    <w:p w14:paraId="757A8261" w14:textId="77777777" w:rsidR="00F073EE" w:rsidRPr="003C4A5B" w:rsidRDefault="00F073EE" w:rsidP="00F073E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1) odustane od ponude u roku važenja ponude i/ili</w:t>
      </w:r>
    </w:p>
    <w:p w14:paraId="77E8C683" w14:textId="77777777" w:rsidR="00F073EE" w:rsidRPr="003C4A5B" w:rsidRDefault="00F073EE" w:rsidP="00F073EE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2) odbije da zaključi ugovor o javnoj nabavci ili okvirni sporazum.</w:t>
      </w:r>
    </w:p>
    <w:p w14:paraId="38148980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06EBBB5C" w14:textId="77777777" w:rsidR="00F073EE" w:rsidRPr="003C4A5B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1" w:name="_Toc62730563"/>
      <w:r w:rsidRPr="003C4A5B">
        <w:rPr>
          <w:rFonts w:ascii="Arial" w:eastAsia="Times New Roman" w:hAnsi="Arial" w:cs="Times New Roman"/>
          <w:b/>
          <w:sz w:val="24"/>
          <w:szCs w:val="32"/>
          <w:lang w:val="sr-Latn-ME"/>
        </w:rPr>
        <w:t>TAJNOST PODATAKA</w:t>
      </w:r>
      <w:bookmarkEnd w:id="11"/>
    </w:p>
    <w:p w14:paraId="1C7F7351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14:paraId="6077BB6C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Tenderska dokumentacija sadrži tajne podatke</w:t>
      </w:r>
    </w:p>
    <w:p w14:paraId="6C5E05A2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E0B0B2A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14:paraId="44529AC1" w14:textId="77777777" w:rsidR="00F073EE" w:rsidRPr="00B15768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3007B5A1" w14:textId="77777777" w:rsidR="00F073EE" w:rsidRPr="003C4A5B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2" w:name="_Toc62730564"/>
      <w:r w:rsidRPr="003C4A5B">
        <w:rPr>
          <w:rFonts w:ascii="Arial" w:eastAsia="Times New Roman" w:hAnsi="Arial" w:cs="Times New Roman"/>
          <w:b/>
          <w:sz w:val="24"/>
          <w:szCs w:val="32"/>
          <w:lang w:val="sr-Latn-ME"/>
        </w:rPr>
        <w:t>UPUTSTVO ZA SAČINJAVANJE PONUDE</w:t>
      </w:r>
      <w:bookmarkEnd w:id="12"/>
    </w:p>
    <w:p w14:paraId="32CFC153" w14:textId="77777777" w:rsidR="00F073EE" w:rsidRPr="003C4A5B" w:rsidRDefault="00F073EE" w:rsidP="00F073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7384CD7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75E8BD14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7CAA9475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 xml:space="preserve">Ponuđač je dužan da tačno, potpuno, pravilno i nedvosmisleno popuni </w:t>
      </w:r>
      <w:r w:rsidRPr="003C4A5B">
        <w:rPr>
          <w:rFonts w:ascii="Arial" w:eastAsia="Calibri" w:hAnsi="Arial" w:cs="Arial"/>
          <w:sz w:val="24"/>
          <w:szCs w:val="24"/>
          <w:lang w:val="sr-Latn-ME"/>
        </w:rPr>
        <w:t>Izjavu privrednog subjekta u skladu sa zahtjevima iz tenderske dokumentacije.</w:t>
      </w:r>
    </w:p>
    <w:p w14:paraId="370E57CC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lang w:val="sr-Latn-ME"/>
        </w:rPr>
      </w:pPr>
    </w:p>
    <w:p w14:paraId="3C4AFA5C" w14:textId="77777777" w:rsidR="00F073EE" w:rsidRPr="003C4A5B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3" w:name="_Toc62730565"/>
      <w:r w:rsidRPr="003C4A5B">
        <w:rPr>
          <w:rFonts w:ascii="Arial" w:eastAsia="Times New Roman" w:hAnsi="Arial" w:cs="Times New Roman"/>
          <w:b/>
          <w:sz w:val="24"/>
          <w:szCs w:val="32"/>
          <w:lang w:val="sr-Latn-ME"/>
        </w:rPr>
        <w:t>NAČIN ZAKLJUČIVANJA I IZMJENE UGOVORA O JAVNOJ NABAVCI</w:t>
      </w:r>
      <w:bookmarkEnd w:id="13"/>
    </w:p>
    <w:p w14:paraId="23737FAE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Latn-ME"/>
        </w:rPr>
      </w:pPr>
    </w:p>
    <w:p w14:paraId="20F5EB0A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15469449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4FB36A18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30F9EFB0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14:paraId="7F6D0C06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>Ugovor između naručioca i ponuđača čija je ponuda izabrana kao najpovoljnija, pored uslova koji su propisani ovom tenderskom dokumentacijom, će sadržati i sljedeće:</w:t>
      </w:r>
      <w:r w:rsidRPr="003C4A5B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12"/>
      </w:r>
    </w:p>
    <w:p w14:paraId="15E1D487" w14:textId="29A757B0" w:rsid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25FDB55" w14:textId="5B442076" w:rsidR="00396B53" w:rsidRPr="00D314E8" w:rsidRDefault="00396B53" w:rsidP="00396B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v-SE"/>
        </w:rPr>
      </w:pPr>
      <w:r w:rsidRPr="00D314E8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D314E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314E8">
        <w:rPr>
          <w:rFonts w:ascii="Arial" w:eastAsia="Times New Roman" w:hAnsi="Arial" w:cs="Arial"/>
          <w:color w:val="000000"/>
          <w:sz w:val="24"/>
          <w:szCs w:val="24"/>
          <w:lang w:val="sv-SE"/>
        </w:rPr>
        <w:t>Ako Izvršilac usluge svojom krivicom dovede u pitanje rok izvršenja usluge tehničkog pregleda iz Ugovora, Izvršilac usluge je dužan Naručiocu platiti na ime ugovorne kazne iznos od 1% od vrijednosti usluge tehničkog pregleda koja se rezerviše za svaki sat prekoračenja ugovorenog roka iz Ugovora, s tim da maksimalan iznos ugovorne kazne ne može preći iznos od 5% vrijednosti usluge tehničkog pregleda koju je potrebno izvršiti.</w:t>
      </w:r>
    </w:p>
    <w:p w14:paraId="626E37EC" w14:textId="77777777" w:rsidR="00396B53" w:rsidRPr="00396B53" w:rsidRDefault="00396B53" w:rsidP="00396B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v-SE"/>
        </w:rPr>
      </w:pPr>
      <w:r w:rsidRPr="00D314E8">
        <w:rPr>
          <w:rFonts w:ascii="Arial" w:eastAsia="Times New Roman" w:hAnsi="Arial" w:cs="Arial"/>
          <w:color w:val="000000"/>
          <w:sz w:val="24"/>
          <w:szCs w:val="24"/>
          <w:lang w:val="sv-SE"/>
        </w:rPr>
        <w:t>Plaćanje ugovorne kazne ne oslobađa Izvršioca usluge od obaveze da u cjelosti izvrši ugovorenu uslugu tehničkog pregleda.</w:t>
      </w:r>
    </w:p>
    <w:p w14:paraId="13DBB409" w14:textId="77777777" w:rsidR="00396B53" w:rsidRPr="003C4A5B" w:rsidRDefault="00396B53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3A3081A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4" w:name="_Hlk128554342"/>
      <w:r w:rsidRPr="003C4A5B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bookmarkEnd w:id="14"/>
      <w:r w:rsidRPr="003C4A5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Ukoliko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poslije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zaključenja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nastupe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okolnosti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više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sile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dovedu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ometanja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onemogućavanja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izvršenja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obaveza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rokovi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izvršenja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obaveza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produžiti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vrijeme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trajanja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više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sile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07A9BBE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Viša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sila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podrazumijeva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ekstremne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vanredne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događaje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se ne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predvidjeti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dogodili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bez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volje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uticaja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nisu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mogli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biti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spriječeni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pogođene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višom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silom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Višom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silom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mogu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smatrati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poplave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zemljotresi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požari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epidemije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pandemije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politička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zbivanja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(rat,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neredi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većeg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obima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štrajkovi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imperativne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vlasti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zabrana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prometa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uvoza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izvoza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sl.</w:t>
      </w:r>
    </w:p>
    <w:p w14:paraId="2AB5C11C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Ugovorna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pogođena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višom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silom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odmah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pisanoj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formi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obavijestiti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drugu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stranu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nastanku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nepredviđenih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okolnosti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dostaviti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odgovarajuće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dokaze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9BE1708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v-SE"/>
        </w:rPr>
      </w:pPr>
    </w:p>
    <w:p w14:paraId="2C8648CD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4A5B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nabavci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zaključen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uz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kršenje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antikorupcijskog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pravila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ništav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je,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shodno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članu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38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3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javnim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C4A5B">
        <w:rPr>
          <w:rFonts w:ascii="Arial" w:eastAsia="Times New Roman" w:hAnsi="Arial" w:cs="Arial"/>
          <w:color w:val="000000"/>
          <w:sz w:val="24"/>
          <w:szCs w:val="24"/>
        </w:rPr>
        <w:t>nabavkama</w:t>
      </w:r>
      <w:proofErr w:type="spellEnd"/>
      <w:r w:rsidRPr="003C4A5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6A3B179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v-SE"/>
        </w:rPr>
      </w:pPr>
    </w:p>
    <w:p w14:paraId="40DC2FFF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Svaka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ima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pravo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raskid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neispunjenja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obaveza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druge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kao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slučajevima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utvrđenim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članom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150 ZJN.</w:t>
      </w:r>
    </w:p>
    <w:p w14:paraId="5A2A1696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raskida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pisanom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izjavom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dostavlja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drugoj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ugovornoj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.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izjavi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moraju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biti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naznačeni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razlozi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zbog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kojih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raskida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BB1673D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sporazumno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raskinu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sporazumom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raskidu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utvrđuju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međusobna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obaveze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proističu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raskida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FD25477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42FF5A1B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5" w:name="_Hlk102042475"/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bookmarkEnd w:id="15"/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nabavci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tokom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njegovog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trajanja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može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da se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izmijeni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bez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sprovođenja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novog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postupka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javne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nabavke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skladu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članom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151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javnim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nabavkama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14:paraId="5930A7D5" w14:textId="77777777" w:rsidR="003C4A5B" w:rsidRPr="00396B53" w:rsidRDefault="003C4A5B" w:rsidP="003C4A5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396B5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radi nabavke dodatnih roba i usluga, koji su postali neophodni, a koji nijesu bili uključeni u prvobitni ugovor o javnoj nabavci, ako promjena privrednog subjekta sa kojim je zaključen ugovor nije moguća iz ekonomskih ili tehničkih razloga, kao što su zahtjevi kompatibilnosti sa postojećom opremom ili uslugama nabavljenim u okviru prvobitne nabavke i može da prouzrokuje značajne poteškoće ili znatno povećavanje troškova za naručioca a povećanje vrijednosti ugovora nije veće od 20% vrijednosti prvobitnog ugovora,</w:t>
      </w:r>
    </w:p>
    <w:p w14:paraId="3AA3710B" w14:textId="77777777" w:rsidR="003C4A5B" w:rsidRPr="00396B53" w:rsidRDefault="003C4A5B" w:rsidP="003C4A5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396B5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kada je potreba za izmjenom ugovora nastala zbog okolnosti koje naručilac u vrijeme zaključivanja ugovora nije mogao da predvidi, a izmjenom se ne mijenja </w:t>
      </w:r>
      <w:r w:rsidRPr="00396B53">
        <w:rPr>
          <w:rFonts w:ascii="Arial" w:eastAsia="Times New Roman" w:hAnsi="Arial" w:cs="Arial"/>
          <w:color w:val="000000"/>
          <w:sz w:val="24"/>
          <w:szCs w:val="24"/>
          <w:lang w:val="sr-Latn-CS"/>
        </w:rPr>
        <w:lastRenderedPageBreak/>
        <w:t>priroda ugovora a povećanje vrijednosti ugovora nije veće od 20% vrijednosti prvobitnog ugovora.</w:t>
      </w:r>
    </w:p>
    <w:p w14:paraId="6D799EEC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6DD2B579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Ukoliko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toku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važnosti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dođe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bilo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kakvih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promjena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nazivu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drugim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statusnim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promjenama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tada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sva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obaveze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kod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koje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dođe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takve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promjene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preći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njenog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pravnog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sljedbenika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96B5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4788D8F8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67F87F3A" w14:textId="58342376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saglasne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da se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sva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pitanja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nastala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povodom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a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nijesu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regulisana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ugovornim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klauzulama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primjenjuju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odredbe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obligacionim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odnosima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("Sl. list CG", br. 47/08, 4/11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22/17)</w:t>
      </w:r>
      <w:r w:rsidR="00396B53"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drugih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pozitivnih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propisa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Gore. </w:t>
      </w:r>
    </w:p>
    <w:p w14:paraId="4335CBCE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01D881B8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saglasne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eventualne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sporove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povodom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rješavaju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sporazumno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protivnom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ugovara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nadležnost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Privrednog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suda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Gore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Podgorici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9F52830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7D13AA0E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strane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saglasno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izjavljuju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pročitale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razumjele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ugovorene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odredbe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svemu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predstavljaju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izraz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njihove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stvarne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volje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96B53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66FCC26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39F7D1C1" w14:textId="77777777" w:rsidR="003C4A5B" w:rsidRPr="00396B53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96B53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78"/>
      </w:r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Ugovor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predmetnoj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javnoj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nabavci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sačinjen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je u 6 (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šest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primjeraka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istovjetnog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teksta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kojih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Izvršilac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usluge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dobija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2 (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dva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primjerka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Naručilac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 4 (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četiri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396B53">
        <w:rPr>
          <w:rFonts w:ascii="Arial" w:eastAsia="Times New Roman" w:hAnsi="Arial" w:cs="Arial"/>
          <w:color w:val="000000"/>
          <w:sz w:val="24"/>
          <w:szCs w:val="24"/>
        </w:rPr>
        <w:t>primjerka</w:t>
      </w:r>
      <w:proofErr w:type="spellEnd"/>
      <w:r w:rsidRPr="00396B5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336AE01" w14:textId="77777777" w:rsidR="003C4A5B" w:rsidRPr="003C4A5B" w:rsidRDefault="003C4A5B" w:rsidP="003C4A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</w:p>
    <w:p w14:paraId="4CF65BA2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  <w:lang w:val="sr-Latn-ME"/>
        </w:rPr>
      </w:pPr>
    </w:p>
    <w:p w14:paraId="2226425A" w14:textId="77777777" w:rsidR="00F073EE" w:rsidRPr="003C4A5B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6" w:name="_Toc62730566"/>
      <w:r w:rsidRPr="003C4A5B">
        <w:rPr>
          <w:rFonts w:ascii="Arial" w:eastAsia="Times New Roman" w:hAnsi="Arial" w:cs="Times New Roman"/>
          <w:b/>
          <w:sz w:val="24"/>
          <w:szCs w:val="32"/>
          <w:lang w:val="sr-Latn-ME"/>
        </w:rPr>
        <w:t>ZAHTJEV ZA POJAŠNJENJE ILI IZMJENU I DOPUNU TENDERSKE DOKUMENTACIJE</w:t>
      </w:r>
      <w:bookmarkEnd w:id="16"/>
    </w:p>
    <w:p w14:paraId="30CC2AC6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391AAA0" w14:textId="77777777" w:rsidR="00F073EE" w:rsidRPr="003C4A5B" w:rsidRDefault="00F073EE" w:rsidP="00F073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264B748C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7C2F015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4C812B92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27166FE" w14:textId="77777777" w:rsidR="00F073EE" w:rsidRPr="003C4A5B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C4A5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Zahtjev se podnosi isključivo putem ESJN-a.</w:t>
      </w:r>
    </w:p>
    <w:p w14:paraId="2388E7C8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56309E66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2239987B" w14:textId="77777777" w:rsidR="00F073EE" w:rsidRPr="00B15768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169B6FF7" w14:textId="5C017C6C" w:rsidR="00F073EE" w:rsidRDefault="00F073EE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400F2E53" w14:textId="2170FFFE" w:rsidR="00396B53" w:rsidRDefault="00396B53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071984F3" w14:textId="33547F11" w:rsidR="00396B53" w:rsidRDefault="00396B53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4B9B7B27" w14:textId="0F68132B" w:rsidR="00396B53" w:rsidRDefault="00396B53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26B423B3" w14:textId="74A6AFF5" w:rsidR="00396B53" w:rsidRDefault="00396B53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39B93F58" w14:textId="77777777" w:rsidR="00396B53" w:rsidRPr="00B15768" w:rsidRDefault="00396B53" w:rsidP="00F073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</w:p>
    <w:p w14:paraId="642322EE" w14:textId="77777777" w:rsidR="00F073EE" w:rsidRPr="00D314E8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7" w:name="_Toc416180136"/>
      <w:bookmarkStart w:id="18" w:name="_Toc508349235"/>
      <w:bookmarkStart w:id="19" w:name="_Toc62730567"/>
      <w:r w:rsidRPr="00D314E8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 xml:space="preserve"> IZJAVA NARUČIOCA O NEPOSTOJANJU SUKOBA INTERESA</w:t>
      </w:r>
      <w:bookmarkEnd w:id="17"/>
      <w:bookmarkEnd w:id="18"/>
      <w:bookmarkEnd w:id="19"/>
    </w:p>
    <w:p w14:paraId="32FFFA40" w14:textId="77777777" w:rsidR="00F073EE" w:rsidRPr="00B15768" w:rsidRDefault="00F073EE" w:rsidP="00F073EE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val="sr-Latn-ME"/>
        </w:rPr>
      </w:pPr>
    </w:p>
    <w:p w14:paraId="21303168" w14:textId="77777777" w:rsidR="00F073EE" w:rsidRPr="00B15768" w:rsidRDefault="00F073EE" w:rsidP="00F073EE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u w:val="single"/>
          <w:lang w:val="sr-Latn-ME"/>
        </w:rPr>
      </w:pPr>
    </w:p>
    <w:p w14:paraId="21E20276" w14:textId="77777777" w:rsidR="00396B53" w:rsidRPr="00396B53" w:rsidRDefault="00396B53" w:rsidP="00396B53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u w:val="single"/>
          <w:lang w:val="pl-PL"/>
        </w:rPr>
      </w:pPr>
      <w:r w:rsidRPr="00396B53">
        <w:rPr>
          <w:rFonts w:ascii="Arial" w:hAnsi="Arial" w:cs="Arial"/>
          <w:color w:val="000000"/>
          <w:sz w:val="24"/>
          <w:szCs w:val="24"/>
          <w:u w:val="single"/>
          <w:lang w:val="pl-PL"/>
        </w:rPr>
        <w:t>MINISTARSTVO ODBRANE</w:t>
      </w:r>
    </w:p>
    <w:p w14:paraId="7685245B" w14:textId="77777777" w:rsidR="00396B53" w:rsidRPr="00396B53" w:rsidRDefault="00396B53" w:rsidP="00396B53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396B53">
        <w:rPr>
          <w:rFonts w:ascii="Arial" w:hAnsi="Arial" w:cs="Arial"/>
          <w:color w:val="000000"/>
          <w:sz w:val="24"/>
          <w:szCs w:val="24"/>
          <w:lang w:val="sr-Latn-ME"/>
        </w:rPr>
        <w:t>0704-426/23-1458/3</w:t>
      </w:r>
    </w:p>
    <w:p w14:paraId="025BEEF7" w14:textId="77823BC1" w:rsidR="00396B53" w:rsidRPr="00396B53" w:rsidRDefault="00396B53" w:rsidP="00396B53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sr-Latn-ME"/>
        </w:rPr>
      </w:pP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Mjesto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datum: Podgorica, 01.03.2023.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14:paraId="1CA181F9" w14:textId="2E53F067" w:rsidR="00396B53" w:rsidRPr="00396B53" w:rsidRDefault="00396B53" w:rsidP="00396B53">
      <w:pPr>
        <w:tabs>
          <w:tab w:val="left" w:pos="3290"/>
        </w:tabs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396B53">
        <w:rPr>
          <w:rFonts w:ascii="Arial" w:hAnsi="Arial" w:cs="Arial"/>
          <w:color w:val="000000"/>
          <w:sz w:val="24"/>
          <w:szCs w:val="24"/>
          <w:lang w:val="sr-Latn-ME"/>
        </w:rPr>
        <w:t>U skladu sa članom 43 stav 1 Zakona o javnim nabavkama („Službeni list CG”, br.74/19</w:t>
      </w:r>
      <w:bookmarkStart w:id="20" w:name="_Hlk128475898"/>
      <w:r w:rsidRPr="00396B53">
        <w:rPr>
          <w:rFonts w:ascii="Arial" w:hAnsi="Arial" w:cs="Arial"/>
          <w:color w:val="000000"/>
          <w:sz w:val="24"/>
          <w:szCs w:val="24"/>
          <w:lang w:val="sr-Latn-ME"/>
        </w:rPr>
        <w:t xml:space="preserve">, </w:t>
      </w:r>
      <w:r w:rsidRPr="00396B53">
        <w:rPr>
          <w:rFonts w:ascii="Arial" w:hAnsi="Arial" w:cs="Arial"/>
          <w:color w:val="000000"/>
          <w:sz w:val="24"/>
          <w:szCs w:val="24"/>
          <w:lang w:val="sr-Latn-CS"/>
        </w:rPr>
        <w:t>3/23 i 11/23</w:t>
      </w:r>
      <w:bookmarkEnd w:id="20"/>
      <w:r w:rsidRPr="00396B53">
        <w:rPr>
          <w:rFonts w:ascii="Arial" w:hAnsi="Arial" w:cs="Arial"/>
          <w:color w:val="000000"/>
          <w:sz w:val="24"/>
          <w:szCs w:val="24"/>
          <w:lang w:val="sr-Latn-ME"/>
        </w:rPr>
        <w:t xml:space="preserve">), </w:t>
      </w:r>
    </w:p>
    <w:p w14:paraId="7B03E3A0" w14:textId="77777777" w:rsidR="00396B53" w:rsidRPr="00396B53" w:rsidRDefault="00396B53" w:rsidP="00396B53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Latn-ME"/>
        </w:rPr>
      </w:pPr>
      <w:r w:rsidRPr="00396B53">
        <w:rPr>
          <w:rFonts w:ascii="Arial" w:hAnsi="Arial" w:cs="Arial"/>
          <w:b/>
          <w:bCs/>
          <w:color w:val="000000"/>
          <w:sz w:val="24"/>
          <w:szCs w:val="24"/>
          <w:lang w:val="sr-Latn-ME"/>
        </w:rPr>
        <w:t>Izjavljujem</w:t>
      </w:r>
    </w:p>
    <w:p w14:paraId="5F407DD7" w14:textId="77777777" w:rsidR="00396B53" w:rsidRPr="00396B53" w:rsidRDefault="00396B53" w:rsidP="00396B53">
      <w:pPr>
        <w:tabs>
          <w:tab w:val="left" w:pos="3290"/>
        </w:tabs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</w:p>
    <w:p w14:paraId="48287FBD" w14:textId="77777777" w:rsidR="00396B53" w:rsidRPr="00396B53" w:rsidRDefault="00396B53" w:rsidP="00396B53">
      <w:pPr>
        <w:tabs>
          <w:tab w:val="left" w:pos="3290"/>
        </w:tabs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396B53">
        <w:rPr>
          <w:rFonts w:ascii="Arial" w:hAnsi="Arial" w:cs="Arial"/>
          <w:color w:val="000000"/>
          <w:sz w:val="24"/>
          <w:szCs w:val="24"/>
          <w:lang w:val="sr-Latn-ME"/>
        </w:rPr>
        <w:t xml:space="preserve">da u postupku javne nabavke redni broj 103 iz Plana javne nabavke broj 6054 od 30.01.2023. godine, </w:t>
      </w:r>
      <w:r w:rsidRPr="00396B53">
        <w:rPr>
          <w:rFonts w:ascii="Arial" w:hAnsi="Arial" w:cs="Arial"/>
          <w:b/>
          <w:i/>
          <w:color w:val="000000"/>
          <w:sz w:val="24"/>
          <w:szCs w:val="24"/>
          <w:lang w:val="sr-Latn-ME"/>
        </w:rPr>
        <w:t>za nabavku tehničkog pregleda i registracije službenih vozila</w:t>
      </w:r>
      <w:r w:rsidRPr="00396B53">
        <w:rPr>
          <w:rFonts w:ascii="Arial" w:hAnsi="Arial" w:cs="Arial"/>
          <w:color w:val="000000"/>
          <w:sz w:val="24"/>
          <w:szCs w:val="24"/>
          <w:lang w:val="sr-Latn-ME"/>
        </w:rPr>
        <w:t>, nijesam u sukobu interesa u smislu člana 41 stav 1 tačka 1 Zakona o javnim nabavkama i da ne postoji ekonomski i drugi lični interes koji može uticati na moju nepristrasnost i nezavisnost u ovom postupku javne nabavke.</w:t>
      </w:r>
    </w:p>
    <w:p w14:paraId="54B95F4F" w14:textId="77777777" w:rsidR="00396B53" w:rsidRPr="00396B53" w:rsidRDefault="00396B53" w:rsidP="00396B53">
      <w:pPr>
        <w:tabs>
          <w:tab w:val="left" w:pos="3290"/>
        </w:tabs>
        <w:jc w:val="both"/>
        <w:rPr>
          <w:rFonts w:ascii="Arial" w:hAnsi="Arial" w:cs="Arial"/>
          <w:color w:val="000000"/>
          <w:sz w:val="24"/>
          <w:szCs w:val="24"/>
          <w:highlight w:val="yellow"/>
          <w:lang w:val="sr-Latn-ME"/>
        </w:rPr>
      </w:pPr>
    </w:p>
    <w:p w14:paraId="024DE3E3" w14:textId="76F36E29" w:rsidR="00396B53" w:rsidRPr="00396B53" w:rsidRDefault="00396B53" w:rsidP="00396B53">
      <w:pPr>
        <w:tabs>
          <w:tab w:val="left" w:pos="3290"/>
        </w:tabs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Ovlašćeno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lice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naručioca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396B53">
        <w:rPr>
          <w:rFonts w:ascii="Arial" w:hAnsi="Arial" w:cs="Arial"/>
          <w:color w:val="000000"/>
          <w:sz w:val="24"/>
          <w:szCs w:val="24"/>
          <w:lang w:val="sr-Latn-CS"/>
        </w:rPr>
        <w:t xml:space="preserve">      </w:t>
      </w:r>
      <w:r w:rsidRPr="00396B53">
        <w:rPr>
          <w:rFonts w:ascii="Arial" w:hAnsi="Arial" w:cs="Arial"/>
          <w:color w:val="000000"/>
          <w:sz w:val="24"/>
          <w:szCs w:val="24"/>
          <w:lang w:val="sr-Latn-CS"/>
        </w:rPr>
        <w:tab/>
        <w:t xml:space="preserve">                                        </w:t>
      </w:r>
      <w:r w:rsidRPr="00396B53">
        <w:rPr>
          <w:rFonts w:ascii="Arial" w:hAnsi="Arial" w:cs="Arial"/>
          <w:color w:val="000000"/>
          <w:sz w:val="24"/>
          <w:szCs w:val="24"/>
          <w:lang w:val="pl-PL"/>
        </w:rPr>
        <w:t>puk dr Vladan Martić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           </w:t>
      </w:r>
      <w:bookmarkStart w:id="21" w:name="_Hlk128554520"/>
      <w:r w:rsidRPr="00396B53">
        <w:rPr>
          <w:rFonts w:ascii="Arial" w:hAnsi="Arial" w:cs="Arial"/>
          <w:i/>
          <w:color w:val="000000"/>
          <w:sz w:val="24"/>
          <w:szCs w:val="24"/>
          <w:lang w:val="pl-PL"/>
        </w:rPr>
        <w:t>s.r</w:t>
      </w:r>
      <w:bookmarkStart w:id="22" w:name="_Hlk64016131"/>
      <w:bookmarkEnd w:id="21"/>
      <w:r>
        <w:rPr>
          <w:rFonts w:ascii="Arial" w:hAnsi="Arial" w:cs="Arial"/>
          <w:i/>
          <w:color w:val="000000"/>
          <w:sz w:val="24"/>
          <w:szCs w:val="24"/>
          <w:lang w:val="pl-PL"/>
        </w:rPr>
        <w:t>.</w:t>
      </w:r>
    </w:p>
    <w:bookmarkEnd w:id="22"/>
    <w:p w14:paraId="012C390F" w14:textId="53804A1C" w:rsidR="00396B53" w:rsidRDefault="00396B53" w:rsidP="00396B53">
      <w:pPr>
        <w:tabs>
          <w:tab w:val="left" w:pos="329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Službenik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nabavke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396B53">
        <w:rPr>
          <w:rFonts w:ascii="Arial" w:hAnsi="Arial" w:cs="Arial"/>
          <w:color w:val="000000"/>
          <w:sz w:val="24"/>
          <w:szCs w:val="24"/>
          <w:lang w:val="sr-Latn-CS"/>
        </w:rPr>
        <w:t xml:space="preserve">                                           </w:t>
      </w:r>
      <w:r w:rsidRPr="00396B53">
        <w:rPr>
          <w:rFonts w:ascii="Arial" w:hAnsi="Arial" w:cs="Arial"/>
          <w:sz w:val="24"/>
          <w:szCs w:val="24"/>
        </w:rPr>
        <w:t xml:space="preserve">Natalija </w:t>
      </w:r>
      <w:proofErr w:type="spellStart"/>
      <w:r w:rsidRPr="00396B53">
        <w:rPr>
          <w:rFonts w:ascii="Arial" w:hAnsi="Arial" w:cs="Arial"/>
          <w:sz w:val="24"/>
          <w:szCs w:val="24"/>
        </w:rPr>
        <w:t>Cvetković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, dipl. </w:t>
      </w:r>
      <w:proofErr w:type="spellStart"/>
      <w:r w:rsidRPr="00396B53">
        <w:rPr>
          <w:rFonts w:ascii="Arial" w:hAnsi="Arial" w:cs="Arial"/>
          <w:sz w:val="24"/>
          <w:szCs w:val="24"/>
        </w:rPr>
        <w:t>pravnik</w:t>
      </w:r>
      <w:proofErr w:type="spellEnd"/>
    </w:p>
    <w:p w14:paraId="7BA7F81F" w14:textId="0C8C21A5" w:rsidR="00396B53" w:rsidRPr="00396B53" w:rsidRDefault="00396B53" w:rsidP="00396B53">
      <w:pPr>
        <w:tabs>
          <w:tab w:val="left" w:pos="32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</w:t>
      </w:r>
      <w:r w:rsidRPr="00396B53">
        <w:rPr>
          <w:rFonts w:ascii="Arial" w:hAnsi="Arial" w:cs="Arial"/>
          <w:i/>
          <w:sz w:val="24"/>
          <w:szCs w:val="24"/>
          <w:lang w:val="pl-PL"/>
        </w:rPr>
        <w:t>s.r</w:t>
      </w:r>
      <w:r>
        <w:rPr>
          <w:rFonts w:ascii="Arial" w:hAnsi="Arial" w:cs="Arial"/>
          <w:i/>
          <w:sz w:val="24"/>
          <w:szCs w:val="24"/>
          <w:lang w:val="pl-PL"/>
        </w:rPr>
        <w:t>.</w:t>
      </w:r>
    </w:p>
    <w:p w14:paraId="421E4355" w14:textId="4DFE0643" w:rsidR="00396B53" w:rsidRPr="00396B53" w:rsidRDefault="00396B53" w:rsidP="00396B53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396B53">
        <w:rPr>
          <w:rFonts w:ascii="Arial" w:hAnsi="Arial" w:cs="Arial"/>
          <w:i/>
          <w:iCs/>
          <w:color w:val="000000"/>
          <w:sz w:val="24"/>
          <w:szCs w:val="24"/>
        </w:rPr>
        <w:t xml:space="preserve">        </w:t>
      </w:r>
    </w:p>
    <w:p w14:paraId="1E09F87E" w14:textId="14800461" w:rsidR="00396B53" w:rsidRDefault="00396B53" w:rsidP="00396B53">
      <w:pPr>
        <w:tabs>
          <w:tab w:val="left" w:pos="329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96B53">
        <w:rPr>
          <w:rFonts w:ascii="Arial" w:hAnsi="Arial" w:cs="Arial"/>
          <w:color w:val="000000"/>
          <w:sz w:val="24"/>
          <w:szCs w:val="24"/>
        </w:rPr>
        <w:t xml:space="preserve">Lice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koje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učestvovalo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planiranju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nabavke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Dragiša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color w:val="000000"/>
          <w:sz w:val="24"/>
          <w:szCs w:val="24"/>
        </w:rPr>
        <w:t>Radević</w:t>
      </w:r>
      <w:proofErr w:type="spellEnd"/>
    </w:p>
    <w:p w14:paraId="0E34B643" w14:textId="3031B6AF" w:rsidR="00396B53" w:rsidRPr="00396B53" w:rsidRDefault="00396B53" w:rsidP="00396B53">
      <w:pPr>
        <w:tabs>
          <w:tab w:val="left" w:pos="329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</w:t>
      </w:r>
      <w:r w:rsidRPr="00396B53">
        <w:rPr>
          <w:rFonts w:ascii="Arial" w:hAnsi="Arial" w:cs="Arial"/>
          <w:i/>
          <w:color w:val="000000"/>
          <w:sz w:val="24"/>
          <w:szCs w:val="24"/>
          <w:lang w:val="pl-PL"/>
        </w:rPr>
        <w:t>s.r.</w:t>
      </w:r>
    </w:p>
    <w:p w14:paraId="11BE2D01" w14:textId="7E3A299E" w:rsidR="00396B53" w:rsidRPr="00396B53" w:rsidRDefault="00396B53" w:rsidP="00396B53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396B53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47D143C6" w14:textId="729E8142" w:rsidR="00396B53" w:rsidRPr="00396B53" w:rsidRDefault="00396B53" w:rsidP="00396B53">
      <w:pPr>
        <w:tabs>
          <w:tab w:val="left" w:pos="3290"/>
        </w:tabs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6B53">
        <w:rPr>
          <w:rFonts w:ascii="Arial" w:hAnsi="Arial" w:cs="Arial"/>
          <w:iCs/>
          <w:color w:val="000000"/>
          <w:sz w:val="24"/>
          <w:szCs w:val="24"/>
        </w:rPr>
        <w:t>Član</w:t>
      </w:r>
      <w:proofErr w:type="spellEnd"/>
      <w:r w:rsidRPr="00396B5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iCs/>
          <w:color w:val="000000"/>
          <w:sz w:val="24"/>
          <w:szCs w:val="24"/>
        </w:rPr>
        <w:t>komisije</w:t>
      </w:r>
      <w:proofErr w:type="spellEnd"/>
      <w:r w:rsidRPr="00396B5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396B53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396B53">
        <w:rPr>
          <w:rFonts w:ascii="Arial" w:hAnsi="Arial" w:cs="Arial"/>
          <w:sz w:val="24"/>
          <w:szCs w:val="24"/>
        </w:rPr>
        <w:t>sprovođenje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postupka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javne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nabavk</w:t>
      </w:r>
      <w:r w:rsidRPr="00396B53">
        <w:rPr>
          <w:rFonts w:ascii="Arial" w:hAnsi="Arial" w:cs="Arial"/>
          <w:iCs/>
          <w:color w:val="000000"/>
          <w:sz w:val="24"/>
          <w:szCs w:val="24"/>
        </w:rPr>
        <w:t>e</w:t>
      </w:r>
      <w:proofErr w:type="spellEnd"/>
      <w:r w:rsidRPr="00396B53">
        <w:rPr>
          <w:rFonts w:ascii="Arial" w:hAnsi="Arial" w:cs="Arial"/>
          <w:color w:val="000000"/>
          <w:sz w:val="24"/>
          <w:szCs w:val="24"/>
          <w:lang w:val="sr-Latn-CS"/>
        </w:rPr>
        <w:t xml:space="preserve">                            Andrijana Perović</w:t>
      </w:r>
    </w:p>
    <w:p w14:paraId="2730ADF9" w14:textId="7468D85E" w:rsidR="00396B53" w:rsidRPr="00396B53" w:rsidRDefault="00396B53" w:rsidP="00396B53">
      <w:pPr>
        <w:tabs>
          <w:tab w:val="left" w:pos="3290"/>
        </w:tabs>
        <w:ind w:left="5664" w:firstLine="708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bookmarkStart w:id="23" w:name="_Hlk128554624"/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s.r.</w:t>
      </w:r>
      <w:proofErr w:type="spellEnd"/>
      <w:r w:rsidRPr="00396B53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  <w:bookmarkEnd w:id="23"/>
    </w:p>
    <w:p w14:paraId="118EFFA1" w14:textId="5332CD7D" w:rsidR="00396B53" w:rsidRPr="00396B53" w:rsidRDefault="00396B53" w:rsidP="00396B53">
      <w:pPr>
        <w:tabs>
          <w:tab w:val="left" w:pos="3290"/>
        </w:tabs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396B53">
        <w:rPr>
          <w:rFonts w:ascii="Arial" w:hAnsi="Arial" w:cs="Arial"/>
          <w:iCs/>
          <w:color w:val="000000"/>
          <w:sz w:val="24"/>
          <w:szCs w:val="24"/>
        </w:rPr>
        <w:t>Član</w:t>
      </w:r>
      <w:proofErr w:type="spellEnd"/>
      <w:r w:rsidRPr="00396B5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iCs/>
          <w:color w:val="000000"/>
          <w:sz w:val="24"/>
          <w:szCs w:val="24"/>
        </w:rPr>
        <w:t>komisije</w:t>
      </w:r>
      <w:proofErr w:type="spellEnd"/>
      <w:r w:rsidRPr="00396B5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396B53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396B53">
        <w:rPr>
          <w:rFonts w:ascii="Arial" w:hAnsi="Arial" w:cs="Arial"/>
          <w:sz w:val="24"/>
          <w:szCs w:val="24"/>
        </w:rPr>
        <w:t>sprovođenje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postupka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javne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96B53">
        <w:rPr>
          <w:rFonts w:ascii="Arial" w:hAnsi="Arial" w:cs="Arial"/>
          <w:sz w:val="24"/>
          <w:szCs w:val="24"/>
        </w:rPr>
        <w:t>nabavk</w:t>
      </w:r>
      <w:r w:rsidRPr="00396B53">
        <w:rPr>
          <w:rFonts w:ascii="Arial" w:hAnsi="Arial" w:cs="Arial"/>
          <w:iCs/>
          <w:color w:val="000000"/>
          <w:sz w:val="24"/>
          <w:szCs w:val="24"/>
        </w:rPr>
        <w:t>e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396B53">
        <w:rPr>
          <w:rFonts w:ascii="Arial" w:hAnsi="Arial" w:cs="Arial"/>
          <w:sz w:val="24"/>
          <w:szCs w:val="24"/>
        </w:rPr>
        <w:t>Jasna</w:t>
      </w:r>
      <w:proofErr w:type="gramEnd"/>
      <w:r w:rsidRPr="00396B53">
        <w:rPr>
          <w:rFonts w:ascii="Arial" w:hAnsi="Arial" w:cs="Arial"/>
          <w:sz w:val="24"/>
          <w:szCs w:val="24"/>
        </w:rPr>
        <w:t xml:space="preserve"> Jovanović, </w:t>
      </w:r>
      <w:proofErr w:type="spellStart"/>
      <w:r w:rsidRPr="00396B53">
        <w:rPr>
          <w:rFonts w:ascii="Arial" w:hAnsi="Arial" w:cs="Arial"/>
          <w:sz w:val="24"/>
          <w:szCs w:val="24"/>
        </w:rPr>
        <w:t>bapp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menadž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. </w:t>
      </w:r>
    </w:p>
    <w:p w14:paraId="64B5DDC4" w14:textId="42E8B4B2" w:rsidR="00396B53" w:rsidRPr="00396B53" w:rsidRDefault="00396B53" w:rsidP="00396B53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396B53">
        <w:rPr>
          <w:rFonts w:ascii="Arial" w:hAnsi="Arial" w:cs="Arial"/>
          <w:i/>
          <w:i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</w:t>
      </w:r>
      <w:r w:rsidRPr="00396B5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i/>
          <w:iCs/>
          <w:color w:val="000000"/>
          <w:sz w:val="24"/>
          <w:szCs w:val="24"/>
        </w:rPr>
        <w:t>s.r.</w:t>
      </w:r>
      <w:proofErr w:type="spellEnd"/>
      <w:r w:rsidRPr="00396B53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35F1729E" w14:textId="77777777" w:rsidR="00396B53" w:rsidRPr="00396B53" w:rsidRDefault="00396B53" w:rsidP="00396B53">
      <w:pPr>
        <w:tabs>
          <w:tab w:val="left" w:pos="3290"/>
        </w:tabs>
        <w:ind w:left="5664" w:firstLine="708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396B53">
        <w:rPr>
          <w:rFonts w:ascii="Arial" w:hAnsi="Arial" w:cs="Arial"/>
          <w:i/>
          <w:iCs/>
          <w:color w:val="000000"/>
          <w:sz w:val="24"/>
          <w:szCs w:val="24"/>
        </w:rPr>
        <w:t xml:space="preserve">    </w:t>
      </w:r>
    </w:p>
    <w:p w14:paraId="0E945227" w14:textId="16F1F6C2" w:rsidR="00396B53" w:rsidRPr="00396B53" w:rsidRDefault="00396B53" w:rsidP="00396B53">
      <w:pPr>
        <w:tabs>
          <w:tab w:val="left" w:pos="3290"/>
        </w:tabs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396B53">
        <w:rPr>
          <w:rFonts w:ascii="Arial" w:hAnsi="Arial" w:cs="Arial"/>
          <w:iCs/>
          <w:color w:val="000000"/>
          <w:sz w:val="24"/>
          <w:szCs w:val="24"/>
        </w:rPr>
        <w:t>Član</w:t>
      </w:r>
      <w:proofErr w:type="spellEnd"/>
      <w:r w:rsidRPr="00396B5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iCs/>
          <w:color w:val="000000"/>
          <w:sz w:val="24"/>
          <w:szCs w:val="24"/>
        </w:rPr>
        <w:t>komisije</w:t>
      </w:r>
      <w:proofErr w:type="spellEnd"/>
      <w:r w:rsidRPr="00396B5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396B53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396B53">
        <w:rPr>
          <w:rFonts w:ascii="Arial" w:hAnsi="Arial" w:cs="Arial"/>
          <w:sz w:val="24"/>
          <w:szCs w:val="24"/>
        </w:rPr>
        <w:t>sprovođenje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postupka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javne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B53">
        <w:rPr>
          <w:rFonts w:ascii="Arial" w:hAnsi="Arial" w:cs="Arial"/>
          <w:sz w:val="24"/>
          <w:szCs w:val="24"/>
        </w:rPr>
        <w:t>nabavk</w:t>
      </w:r>
      <w:r w:rsidRPr="00396B53">
        <w:rPr>
          <w:rFonts w:ascii="Arial" w:hAnsi="Arial" w:cs="Arial"/>
          <w:iCs/>
          <w:color w:val="000000"/>
          <w:sz w:val="24"/>
          <w:szCs w:val="24"/>
        </w:rPr>
        <w:t>e</w:t>
      </w:r>
      <w:proofErr w:type="spellEnd"/>
      <w:r w:rsidRPr="00396B5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396B53">
        <w:rPr>
          <w:rFonts w:ascii="Arial" w:hAnsi="Arial" w:cs="Arial"/>
          <w:sz w:val="24"/>
          <w:szCs w:val="24"/>
        </w:rPr>
        <w:t xml:space="preserve">Natalija </w:t>
      </w:r>
      <w:proofErr w:type="spellStart"/>
      <w:r w:rsidRPr="00396B53">
        <w:rPr>
          <w:rFonts w:ascii="Arial" w:hAnsi="Arial" w:cs="Arial"/>
          <w:sz w:val="24"/>
          <w:szCs w:val="24"/>
        </w:rPr>
        <w:t>Cvetković</w:t>
      </w:r>
      <w:proofErr w:type="spellEnd"/>
      <w:r w:rsidRPr="00396B53">
        <w:rPr>
          <w:rFonts w:ascii="Arial" w:hAnsi="Arial" w:cs="Arial"/>
          <w:sz w:val="24"/>
          <w:szCs w:val="24"/>
        </w:rPr>
        <w:t xml:space="preserve">, dipl. </w:t>
      </w:r>
      <w:proofErr w:type="spellStart"/>
      <w:r w:rsidRPr="00396B53">
        <w:rPr>
          <w:rFonts w:ascii="Arial" w:hAnsi="Arial" w:cs="Arial"/>
          <w:sz w:val="24"/>
          <w:szCs w:val="24"/>
        </w:rPr>
        <w:t>pravnik</w:t>
      </w:r>
      <w:proofErr w:type="spellEnd"/>
    </w:p>
    <w:p w14:paraId="0F96B220" w14:textId="2C22C90D" w:rsidR="00F073EE" w:rsidRPr="00396B53" w:rsidRDefault="00396B53" w:rsidP="00396B53">
      <w:pPr>
        <w:tabs>
          <w:tab w:val="left" w:pos="3290"/>
        </w:tabs>
        <w:ind w:left="5664" w:firstLine="708"/>
        <w:jc w:val="center"/>
        <w:rPr>
          <w:rFonts w:ascii="Cambria" w:hAnsi="Cambria" w:cs="Arial"/>
          <w:i/>
          <w:iCs/>
          <w:color w:val="000000"/>
        </w:rPr>
      </w:pPr>
      <w:r w:rsidRPr="008F1003">
        <w:rPr>
          <w:rFonts w:ascii="Cambria" w:hAnsi="Cambria" w:cs="Arial"/>
          <w:i/>
          <w:iCs/>
          <w:color w:val="000000"/>
        </w:rPr>
        <w:t xml:space="preserve">       </w:t>
      </w:r>
      <w:r>
        <w:rPr>
          <w:rFonts w:ascii="Cambria" w:hAnsi="Cambria" w:cs="Arial"/>
          <w:i/>
          <w:iCs/>
          <w:color w:val="000000"/>
        </w:rPr>
        <w:t xml:space="preserve">                                         </w:t>
      </w:r>
      <w:r w:rsidRPr="008F1003">
        <w:rPr>
          <w:rFonts w:ascii="Cambria" w:hAnsi="Cambria" w:cs="Arial"/>
          <w:i/>
          <w:iCs/>
          <w:color w:val="000000"/>
        </w:rPr>
        <w:t xml:space="preserve">  </w:t>
      </w:r>
      <w:proofErr w:type="spellStart"/>
      <w:r w:rsidRPr="00396B53">
        <w:rPr>
          <w:rFonts w:ascii="Cambria" w:hAnsi="Cambria" w:cs="Arial"/>
          <w:i/>
          <w:iCs/>
          <w:color w:val="000000"/>
        </w:rPr>
        <w:t>s.r.</w:t>
      </w:r>
      <w:proofErr w:type="spellEnd"/>
      <w:r w:rsidRPr="00396B53">
        <w:rPr>
          <w:rFonts w:ascii="Cambria" w:hAnsi="Cambria" w:cs="Arial"/>
          <w:i/>
          <w:iCs/>
          <w:color w:val="000000"/>
        </w:rPr>
        <w:t xml:space="preserve">         </w:t>
      </w:r>
    </w:p>
    <w:p w14:paraId="233C21D6" w14:textId="77777777" w:rsidR="00F073EE" w:rsidRPr="00753664" w:rsidRDefault="00F073EE" w:rsidP="00F073EE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  <w:lang w:val="sr-Latn-ME"/>
        </w:rPr>
      </w:pPr>
      <w:bookmarkStart w:id="24" w:name="_Toc62730568"/>
      <w:r w:rsidRPr="00753664">
        <w:rPr>
          <w:rFonts w:ascii="Arial" w:eastAsia="Times New Roman" w:hAnsi="Arial" w:cs="Times New Roman"/>
          <w:b/>
          <w:sz w:val="28"/>
          <w:szCs w:val="32"/>
          <w:lang w:val="sr-Latn-ME"/>
        </w:rPr>
        <w:lastRenderedPageBreak/>
        <w:t>UPUTSTVO O PRAVNOM SREDSTVU</w:t>
      </w:r>
      <w:bookmarkEnd w:id="24"/>
    </w:p>
    <w:p w14:paraId="54EAC8A9" w14:textId="77777777" w:rsidR="00F073EE" w:rsidRPr="00753664" w:rsidRDefault="00F073EE" w:rsidP="00F073EE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E20E4E5" w14:textId="77777777" w:rsidR="00F073EE" w:rsidRPr="00753664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Privredni subjekat može da izjavi žalbu protiv ove tenderske dokumentacije Komisiji za zaštitu prava</w:t>
      </w:r>
      <w:r w:rsidRPr="00753664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EF9F570" w14:textId="77777777" w:rsidR="00F073EE" w:rsidRPr="00753664" w:rsidRDefault="00F073EE" w:rsidP="00F073E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  1) u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od 20 dana od dana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30 dana od dana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649B822" w14:textId="77777777" w:rsidR="00F073EE" w:rsidRPr="00753664" w:rsidRDefault="00F073EE" w:rsidP="00F073E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  2) u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deset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dana od dana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15 dana od dana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529C026" w14:textId="77777777" w:rsidR="00F073EE" w:rsidRPr="00753664" w:rsidRDefault="00F073EE" w:rsidP="00F073E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  3) do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isteka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polovine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od 15 dana od dana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a u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da je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posljednji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od 24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časa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smatra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se da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ističe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53664">
        <w:rPr>
          <w:rFonts w:ascii="Arial" w:eastAsia="Times New Roman" w:hAnsi="Arial" w:cs="Arial"/>
          <w:color w:val="000000"/>
          <w:sz w:val="24"/>
          <w:szCs w:val="24"/>
        </w:rPr>
        <w:t>istekom</w:t>
      </w:r>
      <w:proofErr w:type="spellEnd"/>
      <w:r w:rsidRPr="00753664">
        <w:rPr>
          <w:rFonts w:ascii="Arial" w:eastAsia="Times New Roman" w:hAnsi="Arial" w:cs="Arial"/>
          <w:color w:val="000000"/>
          <w:sz w:val="24"/>
          <w:szCs w:val="24"/>
        </w:rPr>
        <w:t xml:space="preserve"> tog dana.</w:t>
      </w:r>
    </w:p>
    <w:p w14:paraId="6DBD5CCD" w14:textId="77777777" w:rsidR="00F073EE" w:rsidRPr="00753664" w:rsidRDefault="00F073EE" w:rsidP="00F073EE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49E0D00" w14:textId="77777777" w:rsidR="00F073EE" w:rsidRPr="00753664" w:rsidRDefault="00F073EE" w:rsidP="00F07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14:paraId="0E657B77" w14:textId="77777777" w:rsidR="00F073EE" w:rsidRPr="00753664" w:rsidRDefault="00F073EE" w:rsidP="00F07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63E3C20" w14:textId="77777777" w:rsidR="00F073EE" w:rsidRPr="00753664" w:rsidRDefault="00F073EE" w:rsidP="00F073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C9584CB" w14:textId="77777777" w:rsidR="00F073EE" w:rsidRPr="00753664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F14528A" w14:textId="77777777" w:rsidR="00F073EE" w:rsidRPr="00753664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19AF361A" w14:textId="77777777" w:rsidR="00F073EE" w:rsidRPr="00753664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1BB3F3C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75366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75366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ME"/>
          </w:rPr>
          <w:t>http://www.kontrola-nabavki.me/</w:t>
        </w:r>
      </w:hyperlink>
      <w:r w:rsidRPr="0075366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.“.</w:t>
      </w:r>
    </w:p>
    <w:p w14:paraId="3775DF0D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FFAD21C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45B5497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EC8E539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C0E704E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1345627" w14:textId="77777777" w:rsidR="00F073EE" w:rsidRPr="00D314E8" w:rsidRDefault="00F073EE" w:rsidP="00753664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D9EF1C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6B6CFF4" w14:textId="77777777" w:rsidR="00F073EE" w:rsidRPr="00F073EE" w:rsidRDefault="00F073EE" w:rsidP="00F073EE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E5481C2" w14:textId="77777777" w:rsidR="00F073EE" w:rsidRPr="00F073EE" w:rsidRDefault="00F073EE" w:rsidP="00F073EE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7965620" w14:textId="77777777" w:rsidR="00BB1137" w:rsidRDefault="00BB1137"/>
    <w:sectPr w:rsidR="00BB1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10E3" w14:textId="77777777" w:rsidR="00166194" w:rsidRDefault="00166194" w:rsidP="00F073EE">
      <w:pPr>
        <w:spacing w:after="0" w:line="240" w:lineRule="auto"/>
      </w:pPr>
      <w:r>
        <w:separator/>
      </w:r>
    </w:p>
  </w:endnote>
  <w:endnote w:type="continuationSeparator" w:id="0">
    <w:p w14:paraId="0783ACA2" w14:textId="77777777" w:rsidR="00166194" w:rsidRDefault="00166194" w:rsidP="00F0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A9FFB" w14:textId="77777777" w:rsidR="00166194" w:rsidRDefault="00166194" w:rsidP="00F073EE">
      <w:pPr>
        <w:spacing w:after="0" w:line="240" w:lineRule="auto"/>
      </w:pPr>
      <w:r>
        <w:separator/>
      </w:r>
    </w:p>
  </w:footnote>
  <w:footnote w:type="continuationSeparator" w:id="0">
    <w:p w14:paraId="4DF870A6" w14:textId="77777777" w:rsidR="00166194" w:rsidRDefault="00166194" w:rsidP="00F073EE">
      <w:pPr>
        <w:spacing w:after="0" w:line="240" w:lineRule="auto"/>
      </w:pPr>
      <w:r>
        <w:continuationSeparator/>
      </w:r>
    </w:p>
  </w:footnote>
  <w:footnote w:id="1">
    <w:p w14:paraId="2B02B935" w14:textId="77777777" w:rsidR="00F073EE" w:rsidRPr="007F2BA0" w:rsidRDefault="00F073EE" w:rsidP="00F073E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2287F5E8" w14:textId="77777777" w:rsidR="00F073EE" w:rsidRPr="007F2BA0" w:rsidRDefault="00F073EE" w:rsidP="00F073E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54F17BFA" w14:textId="77777777" w:rsidR="00F073EE" w:rsidRPr="007F2BA0" w:rsidRDefault="00F073EE" w:rsidP="00F073E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 xml:space="preserve">Podatke iz tačke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F2E1696" w14:textId="77777777" w:rsidR="00F073EE" w:rsidRPr="007F2BA0" w:rsidRDefault="00F073EE" w:rsidP="00F073E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 xml:space="preserve">Djelove tenderske dokumentacije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3625607E" w14:textId="77777777" w:rsidR="00F073EE" w:rsidRPr="00367536" w:rsidRDefault="00F073EE" w:rsidP="00F073E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r w:rsidRPr="007F2BA0">
        <w:rPr>
          <w:rFonts w:ascii="Arial" w:hAnsi="Arial" w:cs="Arial"/>
          <w:sz w:val="14"/>
          <w:szCs w:val="16"/>
        </w:rPr>
        <w:t>uključujući i sve troškove, nagrade i moguća obnavljanja ugovora na osnovu okvirnog sporazuma.</w:t>
      </w:r>
    </w:p>
  </w:footnote>
  <w:footnote w:id="6">
    <w:p w14:paraId="52F3A01B" w14:textId="77777777" w:rsidR="00F073EE" w:rsidRPr="007F2BA0" w:rsidRDefault="00F073EE" w:rsidP="00F073E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67521FF2" w14:textId="77777777" w:rsidR="00F073EE" w:rsidRPr="0083641C" w:rsidRDefault="00F073EE" w:rsidP="00F073E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14:paraId="2ACBB9D6" w14:textId="77777777" w:rsidR="00F073EE" w:rsidRPr="007F2BA0" w:rsidRDefault="00F073EE" w:rsidP="00F073E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Naručilac je dužan da u tenderskoj dokumentaciji odredi da li su potpisnici okvirnog sporazuma dužni da ga izvršavaju</w:t>
      </w:r>
    </w:p>
  </w:footnote>
  <w:footnote w:id="9">
    <w:p w14:paraId="64A4FF03" w14:textId="77777777" w:rsidR="00F073EE" w:rsidRPr="00244A34" w:rsidRDefault="00F073EE" w:rsidP="00F073EE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Garancija se određuje u iznosu koji ne može da bude veći od 10% vrijednosti ugovora.</w:t>
      </w:r>
    </w:p>
  </w:footnote>
  <w:footnote w:id="10">
    <w:p w14:paraId="28D7FFBE" w14:textId="77777777" w:rsidR="00F073EE" w:rsidRPr="007F2BA0" w:rsidRDefault="00F073EE" w:rsidP="00F073EE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1">
    <w:p w14:paraId="601DEBAB" w14:textId="77777777" w:rsidR="00F073EE" w:rsidRPr="007F2BA0" w:rsidRDefault="00F073EE" w:rsidP="00F073EE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Ukoliko je predviđeno zaključivanje okvirnog sporazuma, garancija ponude se dostavlja na iznos procijenjene vrijednosti predmeta javne nabavke za vrijeme trajanja okvirnog sporazuma</w:t>
      </w:r>
    </w:p>
  </w:footnote>
  <w:footnote w:id="12">
    <w:p w14:paraId="76E6F608" w14:textId="77777777" w:rsidR="00F073EE" w:rsidRPr="002E211C" w:rsidRDefault="00F073EE" w:rsidP="00F073EE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r w:rsidRPr="002E211C">
        <w:rPr>
          <w:rFonts w:ascii="Arial" w:hAnsi="Arial" w:cs="Arial"/>
          <w:color w:val="000000"/>
          <w:sz w:val="16"/>
          <w:szCs w:val="16"/>
        </w:rPr>
        <w:t>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D31880"/>
    <w:multiLevelType w:val="hybridMultilevel"/>
    <w:tmpl w:val="42C27C8E"/>
    <w:lvl w:ilvl="0" w:tplc="82242BE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B091134"/>
    <w:multiLevelType w:val="hybridMultilevel"/>
    <w:tmpl w:val="30BA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C3"/>
    <w:rsid w:val="0006683B"/>
    <w:rsid w:val="00166194"/>
    <w:rsid w:val="0022135C"/>
    <w:rsid w:val="00396B53"/>
    <w:rsid w:val="003C4A5B"/>
    <w:rsid w:val="00720DC3"/>
    <w:rsid w:val="00753664"/>
    <w:rsid w:val="009A3277"/>
    <w:rsid w:val="00B15768"/>
    <w:rsid w:val="00BB1137"/>
    <w:rsid w:val="00D314E8"/>
    <w:rsid w:val="00F0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1560"/>
  <w15:chartTrackingRefBased/>
  <w15:docId w15:val="{162D6B47-203A-48B8-9130-FB558116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073E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3E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073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4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Cvetkovic</dc:creator>
  <cp:keywords/>
  <dc:description/>
  <cp:lastModifiedBy>Jasna Jovanovic</cp:lastModifiedBy>
  <cp:revision>6</cp:revision>
  <dcterms:created xsi:type="dcterms:W3CDTF">2023-02-21T13:02:00Z</dcterms:created>
  <dcterms:modified xsi:type="dcterms:W3CDTF">2023-03-02T06:58:00Z</dcterms:modified>
</cp:coreProperties>
</file>