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69E254" w14:textId="77777777" w:rsidR="006837CC" w:rsidRDefault="006837CC" w:rsidP="006837CC">
      <w:pPr>
        <w:jc w:val="right"/>
        <w:rPr>
          <w:rFonts w:asciiTheme="minorHAnsi" w:hAnsiTheme="minorHAnsi" w:cstheme="minorHAnsi"/>
          <w:b/>
          <w:color w:val="000000"/>
          <w:lang w:val="sr-Latn-ME"/>
        </w:rPr>
      </w:pPr>
      <w:r>
        <w:rPr>
          <w:rFonts w:asciiTheme="minorHAnsi" w:hAnsiTheme="minorHAnsi" w:cstheme="minorHAnsi"/>
          <w:b/>
          <w:color w:val="000000"/>
          <w:lang w:val="sr-Latn-ME"/>
        </w:rPr>
        <w:t xml:space="preserve">OBRAZAC 1  </w:t>
      </w:r>
    </w:p>
    <w:p w14:paraId="041C784D" w14:textId="77777777" w:rsidR="006837CC" w:rsidRDefault="006837CC" w:rsidP="006837CC">
      <w:pPr>
        <w:rPr>
          <w:rFonts w:asciiTheme="minorHAnsi" w:hAnsiTheme="minorHAnsi" w:cstheme="minorHAnsi"/>
          <w:color w:val="000000"/>
          <w:lang w:val="sr-Latn-ME"/>
        </w:rPr>
      </w:pPr>
    </w:p>
    <w:p w14:paraId="533FD5E6" w14:textId="77777777" w:rsidR="006837CC" w:rsidRDefault="006837CC" w:rsidP="006837CC">
      <w:pPr>
        <w:jc w:val="both"/>
        <w:rPr>
          <w:rFonts w:asciiTheme="minorHAnsi" w:hAnsiTheme="minorHAnsi" w:cstheme="minorHAnsi"/>
          <w:b/>
          <w:color w:val="000000"/>
          <w:u w:val="single"/>
        </w:rPr>
      </w:pPr>
      <w:r>
        <w:rPr>
          <w:rFonts w:asciiTheme="minorHAnsi" w:hAnsiTheme="minorHAnsi" w:cstheme="minorHAnsi"/>
          <w:b/>
          <w:color w:val="000000"/>
          <w:u w:val="single"/>
        </w:rPr>
        <w:t>“AERODROMI CRNE GORE” A.D. PODGORICA</w:t>
      </w:r>
    </w:p>
    <w:p w14:paraId="52FDADAC" w14:textId="77777777" w:rsidR="006837CC" w:rsidRDefault="006837CC" w:rsidP="006837CC">
      <w:pPr>
        <w:jc w:val="both"/>
        <w:rPr>
          <w:rFonts w:asciiTheme="minorHAnsi" w:hAnsiTheme="minorHAnsi" w:cstheme="minorHAnsi"/>
          <w:color w:val="000000"/>
          <w:u w:val="single"/>
        </w:rPr>
      </w:pPr>
    </w:p>
    <w:p w14:paraId="68FC8682" w14:textId="6F794B0A" w:rsidR="006837CC" w:rsidRPr="00550E57" w:rsidRDefault="006837CC" w:rsidP="006837CC">
      <w:pPr>
        <w:jc w:val="both"/>
        <w:rPr>
          <w:rFonts w:asciiTheme="minorHAnsi" w:hAnsiTheme="minorHAnsi" w:cstheme="minorHAnsi"/>
          <w:b/>
          <w:bCs/>
          <w:color w:val="000000"/>
        </w:rPr>
      </w:pPr>
      <w:r w:rsidRPr="00550E57">
        <w:rPr>
          <w:rFonts w:asciiTheme="minorHAnsi" w:hAnsiTheme="minorHAnsi" w:cstheme="minorHAnsi"/>
          <w:color w:val="000000"/>
        </w:rPr>
        <w:t>Broj iz evidencije postupaka javnih nabavki</w:t>
      </w:r>
      <w:r w:rsidRPr="00550E57">
        <w:rPr>
          <w:rFonts w:asciiTheme="minorHAnsi" w:hAnsiTheme="minorHAnsi" w:cstheme="minorHAnsi"/>
          <w:b/>
          <w:bCs/>
          <w:color w:val="000000"/>
        </w:rPr>
        <w:t xml:space="preserve">: </w:t>
      </w:r>
      <w:r w:rsidR="00586AE7" w:rsidRPr="00550E57">
        <w:rPr>
          <w:rFonts w:asciiTheme="minorHAnsi" w:hAnsiTheme="minorHAnsi" w:cstheme="minorHAnsi"/>
          <w:b/>
          <w:bCs/>
          <w:color w:val="000000"/>
        </w:rPr>
        <w:t>01/</w:t>
      </w:r>
      <w:r w:rsidR="00550E57" w:rsidRPr="00550E57">
        <w:rPr>
          <w:rFonts w:asciiTheme="minorHAnsi" w:hAnsiTheme="minorHAnsi" w:cstheme="minorHAnsi"/>
          <w:b/>
          <w:bCs/>
          <w:color w:val="000000"/>
        </w:rPr>
        <w:t>4-3107</w:t>
      </w:r>
    </w:p>
    <w:p w14:paraId="3AC12010" w14:textId="6FFDFB75" w:rsidR="006837CC" w:rsidRPr="00550E57" w:rsidRDefault="006837CC" w:rsidP="006837CC">
      <w:pPr>
        <w:jc w:val="both"/>
        <w:rPr>
          <w:rFonts w:asciiTheme="minorHAnsi" w:hAnsiTheme="minorHAnsi" w:cstheme="minorHAnsi"/>
          <w:color w:val="000000"/>
        </w:rPr>
      </w:pPr>
      <w:r w:rsidRPr="00550E57">
        <w:rPr>
          <w:rFonts w:asciiTheme="minorHAnsi" w:hAnsiTheme="minorHAnsi" w:cstheme="minorHAnsi"/>
          <w:color w:val="000000"/>
        </w:rPr>
        <w:t>Redni broj iz Plana javnih nabavki:</w:t>
      </w:r>
      <w:r w:rsidRPr="00550E57">
        <w:rPr>
          <w:rFonts w:asciiTheme="minorHAnsi" w:hAnsiTheme="minorHAnsi" w:cstheme="minorHAnsi"/>
          <w:b/>
          <w:color w:val="000000"/>
        </w:rPr>
        <w:t xml:space="preserve"> 106</w:t>
      </w:r>
    </w:p>
    <w:p w14:paraId="1DF7E2CD" w14:textId="0FE4D28C" w:rsidR="006837CC" w:rsidRPr="00550E57" w:rsidRDefault="006837CC" w:rsidP="006837CC">
      <w:pPr>
        <w:jc w:val="both"/>
        <w:rPr>
          <w:rFonts w:asciiTheme="minorHAnsi" w:hAnsiTheme="minorHAnsi" w:cstheme="minorHAnsi"/>
          <w:b/>
          <w:bCs/>
          <w:color w:val="000000"/>
        </w:rPr>
      </w:pPr>
      <w:r w:rsidRPr="00550E57">
        <w:rPr>
          <w:rFonts w:asciiTheme="minorHAnsi" w:hAnsiTheme="minorHAnsi" w:cstheme="minorHAnsi"/>
          <w:color w:val="000000"/>
        </w:rPr>
        <w:t xml:space="preserve">Mjesto i datum: </w:t>
      </w:r>
      <w:r w:rsidRPr="00550E57">
        <w:rPr>
          <w:rFonts w:asciiTheme="minorHAnsi" w:hAnsiTheme="minorHAnsi" w:cstheme="minorHAnsi"/>
          <w:b/>
          <w:color w:val="000000"/>
        </w:rPr>
        <w:t>Podgorica, 1</w:t>
      </w:r>
      <w:r w:rsidR="00DB2860" w:rsidRPr="00550E57">
        <w:rPr>
          <w:rFonts w:asciiTheme="minorHAnsi" w:hAnsiTheme="minorHAnsi" w:cstheme="minorHAnsi"/>
          <w:b/>
          <w:color w:val="000000"/>
        </w:rPr>
        <w:t>2</w:t>
      </w:r>
      <w:r w:rsidRPr="00550E57">
        <w:rPr>
          <w:rFonts w:asciiTheme="minorHAnsi" w:hAnsiTheme="minorHAnsi" w:cstheme="minorHAnsi"/>
          <w:b/>
          <w:color w:val="000000"/>
        </w:rPr>
        <w:t>.0</w:t>
      </w:r>
      <w:r w:rsidR="00DB2860" w:rsidRPr="00550E57">
        <w:rPr>
          <w:rFonts w:asciiTheme="minorHAnsi" w:hAnsiTheme="minorHAnsi" w:cstheme="minorHAnsi"/>
          <w:b/>
          <w:color w:val="000000"/>
        </w:rPr>
        <w:t>4</w:t>
      </w:r>
      <w:r w:rsidRPr="00550E57">
        <w:rPr>
          <w:rFonts w:asciiTheme="minorHAnsi" w:hAnsiTheme="minorHAnsi" w:cstheme="minorHAnsi"/>
          <w:b/>
          <w:color w:val="000000"/>
        </w:rPr>
        <w:t>.2023. godine</w:t>
      </w:r>
    </w:p>
    <w:p w14:paraId="49C495E8" w14:textId="77777777" w:rsidR="006837CC" w:rsidRDefault="006837CC" w:rsidP="006837CC">
      <w:pPr>
        <w:jc w:val="both"/>
        <w:rPr>
          <w:rFonts w:asciiTheme="minorHAnsi" w:hAnsiTheme="minorHAnsi" w:cstheme="minorHAnsi"/>
          <w:lang w:val="sr-Latn-ME"/>
        </w:rPr>
      </w:pPr>
    </w:p>
    <w:p w14:paraId="15B7D168" w14:textId="77777777" w:rsidR="006837CC" w:rsidRDefault="006837CC" w:rsidP="006837CC">
      <w:pPr>
        <w:jc w:val="both"/>
        <w:rPr>
          <w:rFonts w:asciiTheme="minorHAnsi" w:hAnsiTheme="minorHAnsi" w:cstheme="minorHAnsi"/>
          <w:lang w:val="sr-Latn-ME"/>
        </w:rPr>
      </w:pPr>
    </w:p>
    <w:p w14:paraId="47E93A61" w14:textId="77777777" w:rsidR="006837CC" w:rsidRDefault="006837CC" w:rsidP="006837CC">
      <w:pPr>
        <w:jc w:val="both"/>
        <w:rPr>
          <w:rFonts w:asciiTheme="minorHAnsi" w:hAnsiTheme="minorHAnsi" w:cstheme="minorHAnsi"/>
          <w:lang w:val="sr-Latn-ME"/>
        </w:rPr>
      </w:pPr>
    </w:p>
    <w:p w14:paraId="59716C89" w14:textId="77777777" w:rsidR="006837CC" w:rsidRDefault="006837CC" w:rsidP="006837CC">
      <w:pPr>
        <w:tabs>
          <w:tab w:val="left" w:pos="1276"/>
          <w:tab w:val="left" w:pos="3261"/>
        </w:tabs>
        <w:jc w:val="center"/>
        <w:rPr>
          <w:rFonts w:asciiTheme="minorHAnsi" w:hAnsiTheme="minorHAnsi" w:cstheme="minorHAnsi"/>
          <w:b/>
          <w:bCs/>
          <w:color w:val="000000"/>
          <w:lang w:val="sr-Latn-ME"/>
        </w:rPr>
      </w:pPr>
      <w:r>
        <w:rPr>
          <w:rFonts w:asciiTheme="minorHAnsi" w:hAnsiTheme="minorHAnsi" w:cstheme="minorHAnsi"/>
          <w:lang w:val="sr-Latn-ME"/>
        </w:rPr>
        <w:t xml:space="preserve">Na osnovu člana 53 stav 3 Zakona o javnim nabavkama („Službeni list CG“, br. 74/19 i 3/23) </w:t>
      </w:r>
      <w:r>
        <w:rPr>
          <w:rFonts w:asciiTheme="minorHAnsi" w:hAnsiTheme="minorHAnsi" w:cstheme="minorHAnsi"/>
          <w:b/>
          <w:bCs/>
          <w:color w:val="000000"/>
          <w:lang w:val="sr-Latn-ME"/>
        </w:rPr>
        <w:t>„Aerodromi Crne Gore“ A.D.</w:t>
      </w:r>
      <w:r>
        <w:rPr>
          <w:rFonts w:asciiTheme="minorHAnsi" w:hAnsiTheme="minorHAnsi" w:cstheme="minorHAnsi"/>
          <w:color w:val="000000"/>
          <w:u w:val="single"/>
          <w:lang w:val="sr-Latn-ME"/>
        </w:rPr>
        <w:t xml:space="preserve"> </w:t>
      </w:r>
      <w:r>
        <w:rPr>
          <w:rFonts w:asciiTheme="minorHAnsi" w:hAnsiTheme="minorHAnsi" w:cstheme="minorHAnsi"/>
          <w:lang w:val="sr-Latn-ME"/>
        </w:rPr>
        <w:t>objavljuje</w:t>
      </w:r>
    </w:p>
    <w:p w14:paraId="6F5DA0AE" w14:textId="77777777" w:rsidR="006837CC" w:rsidRDefault="006837CC" w:rsidP="006837CC">
      <w:pPr>
        <w:tabs>
          <w:tab w:val="left" w:pos="1276"/>
          <w:tab w:val="left" w:pos="3261"/>
        </w:tabs>
        <w:jc w:val="center"/>
        <w:rPr>
          <w:rFonts w:asciiTheme="minorHAnsi" w:hAnsiTheme="minorHAnsi" w:cstheme="minorHAnsi"/>
          <w:b/>
          <w:bCs/>
          <w:color w:val="000000"/>
          <w:lang w:val="sr-Latn-ME"/>
        </w:rPr>
      </w:pPr>
    </w:p>
    <w:p w14:paraId="75EA160A" w14:textId="77777777" w:rsidR="006837CC" w:rsidRDefault="006837CC" w:rsidP="006837CC">
      <w:pPr>
        <w:tabs>
          <w:tab w:val="left" w:pos="1276"/>
          <w:tab w:val="left" w:pos="3261"/>
        </w:tabs>
        <w:jc w:val="center"/>
        <w:rPr>
          <w:rFonts w:asciiTheme="minorHAnsi" w:hAnsiTheme="minorHAnsi" w:cstheme="minorHAnsi"/>
          <w:b/>
          <w:bCs/>
          <w:color w:val="000000"/>
          <w:lang w:val="sr-Latn-ME"/>
        </w:rPr>
      </w:pPr>
    </w:p>
    <w:p w14:paraId="305C6DF4" w14:textId="77777777" w:rsidR="006837CC" w:rsidRDefault="006837CC" w:rsidP="006837CC">
      <w:pPr>
        <w:tabs>
          <w:tab w:val="left" w:pos="1276"/>
          <w:tab w:val="left" w:pos="3261"/>
        </w:tabs>
        <w:jc w:val="center"/>
        <w:rPr>
          <w:rFonts w:asciiTheme="minorHAnsi" w:hAnsiTheme="minorHAnsi" w:cstheme="minorHAnsi"/>
          <w:b/>
          <w:bCs/>
          <w:color w:val="000000"/>
          <w:lang w:val="sr-Latn-ME"/>
        </w:rPr>
      </w:pPr>
    </w:p>
    <w:p w14:paraId="64F2E7E7" w14:textId="77777777" w:rsidR="006837CC" w:rsidRDefault="006837CC" w:rsidP="006837CC">
      <w:pPr>
        <w:tabs>
          <w:tab w:val="left" w:pos="1276"/>
          <w:tab w:val="left" w:pos="3261"/>
        </w:tabs>
        <w:jc w:val="center"/>
        <w:rPr>
          <w:rFonts w:asciiTheme="minorHAnsi" w:hAnsiTheme="minorHAnsi" w:cstheme="minorHAnsi"/>
          <w:b/>
          <w:bCs/>
          <w:color w:val="000000"/>
          <w:lang w:val="sr-Latn-ME"/>
        </w:rPr>
      </w:pPr>
    </w:p>
    <w:p w14:paraId="55B786F2" w14:textId="77777777" w:rsidR="006837CC" w:rsidRDefault="006837CC" w:rsidP="006837CC">
      <w:pPr>
        <w:tabs>
          <w:tab w:val="left" w:pos="1276"/>
          <w:tab w:val="left" w:pos="3261"/>
        </w:tabs>
        <w:jc w:val="center"/>
        <w:rPr>
          <w:rFonts w:asciiTheme="minorHAnsi" w:hAnsiTheme="minorHAnsi" w:cstheme="minorHAnsi"/>
          <w:b/>
          <w:bCs/>
          <w:color w:val="000000"/>
          <w:lang w:val="sr-Latn-ME"/>
        </w:rPr>
      </w:pPr>
    </w:p>
    <w:p w14:paraId="7CC0DFAE" w14:textId="77777777" w:rsidR="006837CC" w:rsidRDefault="006837CC" w:rsidP="006837CC">
      <w:pPr>
        <w:tabs>
          <w:tab w:val="left" w:pos="1276"/>
          <w:tab w:val="left" w:pos="3261"/>
        </w:tabs>
        <w:jc w:val="center"/>
        <w:rPr>
          <w:rFonts w:asciiTheme="minorHAnsi" w:hAnsiTheme="minorHAnsi" w:cstheme="minorHAnsi"/>
          <w:lang w:val="sr-Latn-ME"/>
        </w:rPr>
      </w:pPr>
    </w:p>
    <w:p w14:paraId="0E521A63" w14:textId="77777777" w:rsidR="006837CC" w:rsidRDefault="006837CC" w:rsidP="006837CC">
      <w:pPr>
        <w:keepNext/>
        <w:jc w:val="center"/>
        <w:outlineLvl w:val="0"/>
        <w:rPr>
          <w:rFonts w:asciiTheme="minorHAnsi" w:hAnsiTheme="minorHAnsi" w:cstheme="minorHAnsi"/>
          <w:b/>
          <w:bCs/>
          <w:color w:val="000000"/>
          <w:lang w:val="sr-Latn-ME"/>
        </w:rPr>
      </w:pPr>
    </w:p>
    <w:p w14:paraId="7ECB0B52" w14:textId="77777777" w:rsidR="006837CC" w:rsidRDefault="006837CC" w:rsidP="006837CC">
      <w:pPr>
        <w:jc w:val="center"/>
        <w:rPr>
          <w:rFonts w:asciiTheme="minorHAnsi" w:hAnsiTheme="minorHAnsi" w:cstheme="minorHAnsi"/>
          <w:b/>
          <w:bCs/>
          <w:color w:val="000000"/>
          <w:lang w:val="sr-Latn-ME"/>
        </w:rPr>
      </w:pPr>
      <w:r>
        <w:rPr>
          <w:rFonts w:asciiTheme="minorHAnsi" w:hAnsiTheme="minorHAnsi" w:cstheme="minorHAnsi"/>
          <w:b/>
          <w:bCs/>
          <w:color w:val="000000"/>
          <w:lang w:val="sr-Latn-ME"/>
        </w:rPr>
        <w:t>TENDERSKU DOKUMENTACIJU</w:t>
      </w:r>
    </w:p>
    <w:p w14:paraId="4E7E544E" w14:textId="77777777" w:rsidR="006837CC" w:rsidRDefault="006837CC" w:rsidP="006837CC">
      <w:pPr>
        <w:jc w:val="center"/>
        <w:rPr>
          <w:rFonts w:asciiTheme="minorHAnsi" w:hAnsiTheme="minorHAnsi" w:cstheme="minorHAnsi"/>
          <w:b/>
          <w:bCs/>
          <w:color w:val="000000"/>
          <w:lang w:val="sr-Latn-ME"/>
        </w:rPr>
      </w:pPr>
      <w:r>
        <w:rPr>
          <w:rFonts w:asciiTheme="minorHAnsi" w:hAnsiTheme="minorHAnsi" w:cstheme="minorHAnsi"/>
          <w:b/>
          <w:bCs/>
          <w:color w:val="000000"/>
          <w:lang w:val="sr-Latn-ME"/>
        </w:rPr>
        <w:t>ZA OTVORENI POSTUPAK JAVNE NABAVKE</w:t>
      </w:r>
    </w:p>
    <w:p w14:paraId="5F751691" w14:textId="77777777" w:rsidR="006837CC" w:rsidRDefault="006837CC" w:rsidP="006837CC">
      <w:pPr>
        <w:jc w:val="center"/>
        <w:rPr>
          <w:rFonts w:asciiTheme="minorHAnsi" w:hAnsiTheme="minorHAnsi" w:cstheme="minorHAnsi"/>
          <w:b/>
          <w:bCs/>
          <w:color w:val="000000"/>
          <w:lang w:val="sr-Latn-ME"/>
        </w:rPr>
      </w:pPr>
    </w:p>
    <w:p w14:paraId="29EF9789" w14:textId="77777777" w:rsidR="006837CC" w:rsidRDefault="006837CC" w:rsidP="006837CC">
      <w:pPr>
        <w:jc w:val="center"/>
        <w:rPr>
          <w:rFonts w:asciiTheme="minorHAnsi" w:hAnsiTheme="minorHAnsi" w:cstheme="minorHAnsi"/>
          <w:b/>
          <w:bCs/>
          <w:color w:val="000000"/>
          <w:lang w:val="sr-Latn-ME"/>
        </w:rPr>
      </w:pPr>
      <w:bookmarkStart w:id="0" w:name="_Hlk130279390"/>
      <w:bookmarkStart w:id="1" w:name="_Hlk129690615"/>
      <w:r>
        <w:rPr>
          <w:rFonts w:asciiTheme="minorHAnsi" w:hAnsiTheme="minorHAnsi" w:cstheme="minorHAnsi"/>
          <w:b/>
          <w:bCs/>
          <w:color w:val="000000"/>
          <w:lang w:val="sr-Latn-ME"/>
        </w:rPr>
        <w:t>Sanacija krova Terminala 1 na Aerodromu Tivat</w:t>
      </w:r>
      <w:bookmarkEnd w:id="0"/>
    </w:p>
    <w:bookmarkEnd w:id="1"/>
    <w:p w14:paraId="67953AF5" w14:textId="77777777" w:rsidR="006837CC" w:rsidRDefault="006837CC" w:rsidP="006837CC">
      <w:pPr>
        <w:jc w:val="center"/>
        <w:rPr>
          <w:rFonts w:asciiTheme="minorHAnsi" w:hAnsiTheme="minorHAnsi" w:cstheme="minorHAnsi"/>
          <w:color w:val="000000"/>
          <w:lang w:val="sr-Latn-ME"/>
        </w:rPr>
      </w:pPr>
    </w:p>
    <w:p w14:paraId="6303C130" w14:textId="77777777" w:rsidR="006837CC" w:rsidRDefault="006837CC" w:rsidP="006837CC">
      <w:pPr>
        <w:jc w:val="both"/>
        <w:rPr>
          <w:rFonts w:asciiTheme="minorHAnsi" w:hAnsiTheme="minorHAnsi" w:cstheme="minorHAnsi"/>
          <w:lang w:val="sr-Latn-ME"/>
        </w:rPr>
      </w:pPr>
    </w:p>
    <w:p w14:paraId="221735C4" w14:textId="77777777" w:rsidR="006837CC" w:rsidRDefault="006837CC" w:rsidP="006837CC">
      <w:pPr>
        <w:jc w:val="both"/>
        <w:rPr>
          <w:rFonts w:asciiTheme="minorHAnsi" w:hAnsiTheme="minorHAnsi" w:cstheme="minorHAnsi"/>
          <w:color w:val="000000"/>
          <w:lang w:val="sr-Latn-ME"/>
        </w:rPr>
      </w:pPr>
      <w:r>
        <w:rPr>
          <w:rFonts w:asciiTheme="minorHAnsi" w:hAnsiTheme="minorHAnsi" w:cstheme="minorHAnsi"/>
          <w:color w:val="000000"/>
          <w:lang w:val="sr-Latn-ME"/>
        </w:rPr>
        <w:t>Predmet nabavke se nabavlja:</w:t>
      </w:r>
    </w:p>
    <w:p w14:paraId="6F76662F" w14:textId="77777777" w:rsidR="006837CC" w:rsidRDefault="006837CC" w:rsidP="006837CC">
      <w:pPr>
        <w:jc w:val="both"/>
        <w:rPr>
          <w:rFonts w:asciiTheme="minorHAnsi" w:hAnsiTheme="minorHAnsi" w:cstheme="minorHAnsi"/>
          <w:color w:val="000000"/>
          <w:lang w:val="sr-Latn-ME"/>
        </w:rPr>
      </w:pPr>
    </w:p>
    <w:p w14:paraId="2C3B0BF1" w14:textId="77777777" w:rsidR="006837CC" w:rsidRDefault="006837CC" w:rsidP="006837CC">
      <w:pPr>
        <w:jc w:val="both"/>
        <w:rPr>
          <w:rFonts w:asciiTheme="minorHAnsi" w:hAnsiTheme="minorHAnsi" w:cstheme="minorHAnsi"/>
          <w:color w:val="000000"/>
          <w:lang w:val="sr-Latn-ME"/>
        </w:rPr>
      </w:pPr>
      <w:r>
        <w:rPr>
          <w:rFonts w:asciiTheme="minorHAnsi" w:hAnsiTheme="minorHAnsi" w:cstheme="minorHAnsi"/>
          <w:b/>
          <w:color w:val="000000"/>
        </w:rPr>
        <w:sym w:font="Wingdings" w:char="F078"/>
      </w:r>
      <w:r>
        <w:rPr>
          <w:rFonts w:asciiTheme="minorHAnsi" w:hAnsiTheme="minorHAnsi" w:cstheme="minorHAnsi"/>
          <w:color w:val="000000"/>
          <w:lang w:val="sr-Latn-ME"/>
        </w:rPr>
        <w:t xml:space="preserve"> kao cjelina</w:t>
      </w:r>
    </w:p>
    <w:p w14:paraId="7045E18F" w14:textId="173EF06F" w:rsidR="006837CC" w:rsidRDefault="006837CC" w:rsidP="006837CC">
      <w:pPr>
        <w:jc w:val="both"/>
        <w:rPr>
          <w:rFonts w:asciiTheme="minorHAnsi" w:hAnsiTheme="minorHAnsi" w:cstheme="minorHAnsi"/>
          <w:color w:val="000000"/>
          <w:lang w:val="sr-Latn-ME"/>
        </w:rPr>
      </w:pPr>
    </w:p>
    <w:p w14:paraId="43EB0FF4" w14:textId="77777777" w:rsidR="006837CC" w:rsidRDefault="006837CC" w:rsidP="006837CC">
      <w:pPr>
        <w:jc w:val="both"/>
        <w:rPr>
          <w:rFonts w:asciiTheme="minorHAnsi" w:hAnsiTheme="minorHAnsi" w:cstheme="minorHAnsi"/>
          <w:color w:val="000000"/>
          <w:lang w:val="sr-Latn-ME"/>
        </w:rPr>
      </w:pPr>
    </w:p>
    <w:p w14:paraId="7DF7B78D" w14:textId="77777777" w:rsidR="006B1449" w:rsidRPr="00601E9A" w:rsidRDefault="006B1449" w:rsidP="00D84012">
      <w:pPr>
        <w:jc w:val="both"/>
        <w:rPr>
          <w:rFonts w:asciiTheme="minorHAnsi" w:hAnsiTheme="minorHAnsi" w:cstheme="minorHAnsi"/>
          <w:color w:val="000000"/>
          <w:lang w:val="sr-Latn-ME"/>
        </w:rPr>
      </w:pPr>
    </w:p>
    <w:p w14:paraId="23499A1B" w14:textId="77777777" w:rsidR="006B1449" w:rsidRPr="00601E9A" w:rsidRDefault="006B1449" w:rsidP="00D84012">
      <w:pPr>
        <w:jc w:val="both"/>
        <w:rPr>
          <w:rFonts w:asciiTheme="minorHAnsi" w:hAnsiTheme="minorHAnsi" w:cstheme="minorHAnsi"/>
          <w:color w:val="000000"/>
          <w:lang w:val="sr-Latn-ME"/>
        </w:rPr>
      </w:pPr>
    </w:p>
    <w:p w14:paraId="59A9B747" w14:textId="77777777" w:rsidR="006B1449" w:rsidRPr="00601E9A" w:rsidRDefault="006B1449" w:rsidP="00D84012">
      <w:pPr>
        <w:jc w:val="both"/>
        <w:rPr>
          <w:rFonts w:asciiTheme="minorHAnsi" w:hAnsiTheme="minorHAnsi" w:cstheme="minorHAnsi"/>
          <w:color w:val="000000"/>
          <w:lang w:val="sr-Latn-ME"/>
        </w:rPr>
      </w:pPr>
    </w:p>
    <w:p w14:paraId="5EE904D8" w14:textId="77777777" w:rsidR="006B1449" w:rsidRPr="00601E9A" w:rsidRDefault="006B1449" w:rsidP="00D84012">
      <w:pPr>
        <w:jc w:val="both"/>
        <w:rPr>
          <w:rFonts w:asciiTheme="minorHAnsi" w:hAnsiTheme="minorHAnsi" w:cstheme="minorHAnsi"/>
          <w:color w:val="000000"/>
          <w:lang w:val="sr-Latn-ME"/>
        </w:rPr>
      </w:pPr>
    </w:p>
    <w:p w14:paraId="2C6BBB72" w14:textId="77777777" w:rsidR="006B1449" w:rsidRPr="00601E9A" w:rsidRDefault="006B1449" w:rsidP="00D84012">
      <w:pPr>
        <w:jc w:val="both"/>
        <w:rPr>
          <w:rFonts w:asciiTheme="minorHAnsi" w:hAnsiTheme="minorHAnsi" w:cstheme="minorHAnsi"/>
          <w:color w:val="000000"/>
          <w:lang w:val="sr-Latn-ME"/>
        </w:rPr>
      </w:pPr>
    </w:p>
    <w:p w14:paraId="3C02CA3F" w14:textId="77777777" w:rsidR="006B1449" w:rsidRPr="00601E9A" w:rsidRDefault="006B1449" w:rsidP="00D84012">
      <w:pPr>
        <w:jc w:val="both"/>
        <w:rPr>
          <w:rFonts w:asciiTheme="minorHAnsi" w:hAnsiTheme="minorHAnsi" w:cstheme="minorHAnsi"/>
          <w:color w:val="000000"/>
          <w:lang w:val="sr-Latn-ME"/>
        </w:rPr>
      </w:pPr>
    </w:p>
    <w:p w14:paraId="5215B7D0" w14:textId="77777777" w:rsidR="006B1449" w:rsidRPr="00601E9A" w:rsidRDefault="006B1449" w:rsidP="00D84012">
      <w:pPr>
        <w:jc w:val="both"/>
        <w:rPr>
          <w:rFonts w:asciiTheme="minorHAnsi" w:hAnsiTheme="minorHAnsi" w:cstheme="minorHAnsi"/>
          <w:color w:val="000000"/>
          <w:lang w:val="sr-Latn-ME"/>
        </w:rPr>
      </w:pPr>
    </w:p>
    <w:p w14:paraId="26399A1B" w14:textId="77777777" w:rsidR="006B1449" w:rsidRPr="00601E9A" w:rsidRDefault="006B1449" w:rsidP="00D84012">
      <w:pPr>
        <w:jc w:val="both"/>
        <w:rPr>
          <w:rFonts w:asciiTheme="minorHAnsi" w:hAnsiTheme="minorHAnsi" w:cstheme="minorHAnsi"/>
          <w:color w:val="000000"/>
          <w:lang w:val="sr-Latn-ME"/>
        </w:rPr>
      </w:pPr>
    </w:p>
    <w:p w14:paraId="0AD9B4BC" w14:textId="77777777" w:rsidR="006B1449" w:rsidRPr="00601E9A" w:rsidRDefault="006B1449" w:rsidP="00D84012">
      <w:pPr>
        <w:jc w:val="both"/>
        <w:rPr>
          <w:rFonts w:asciiTheme="minorHAnsi" w:hAnsiTheme="minorHAnsi" w:cstheme="minorHAnsi"/>
          <w:color w:val="000000"/>
          <w:lang w:val="sr-Latn-ME"/>
        </w:rPr>
      </w:pPr>
    </w:p>
    <w:p w14:paraId="5CF7493E" w14:textId="77777777" w:rsidR="006B1449" w:rsidRPr="00601E9A" w:rsidRDefault="006B1449" w:rsidP="00D84012">
      <w:pPr>
        <w:jc w:val="both"/>
        <w:rPr>
          <w:rFonts w:asciiTheme="minorHAnsi" w:hAnsiTheme="minorHAnsi" w:cstheme="minorHAnsi"/>
          <w:color w:val="000000"/>
          <w:lang w:val="sr-Latn-ME"/>
        </w:rPr>
      </w:pPr>
    </w:p>
    <w:p w14:paraId="15C1AB2A" w14:textId="77777777" w:rsidR="006B1449" w:rsidRPr="00601E9A" w:rsidRDefault="006B1449" w:rsidP="00D84012">
      <w:pPr>
        <w:jc w:val="both"/>
        <w:rPr>
          <w:rFonts w:asciiTheme="minorHAnsi" w:hAnsiTheme="minorHAnsi" w:cstheme="minorHAnsi"/>
          <w:color w:val="000000"/>
          <w:lang w:val="sr-Latn-ME"/>
        </w:rPr>
      </w:pPr>
    </w:p>
    <w:p w14:paraId="41D0235A" w14:textId="77777777" w:rsidR="006B1449" w:rsidRPr="00601E9A" w:rsidRDefault="006B1449" w:rsidP="00D84012">
      <w:pPr>
        <w:jc w:val="both"/>
        <w:rPr>
          <w:rFonts w:asciiTheme="minorHAnsi" w:hAnsiTheme="minorHAnsi" w:cstheme="minorHAnsi"/>
          <w:color w:val="000000"/>
          <w:lang w:val="sr-Latn-ME"/>
        </w:rPr>
      </w:pPr>
    </w:p>
    <w:p w14:paraId="68E91D44" w14:textId="77777777" w:rsidR="006B1449" w:rsidRPr="00601E9A" w:rsidRDefault="006B1449" w:rsidP="00D84012">
      <w:pPr>
        <w:jc w:val="both"/>
        <w:rPr>
          <w:rFonts w:asciiTheme="minorHAnsi" w:hAnsiTheme="minorHAnsi" w:cstheme="minorHAnsi"/>
          <w:color w:val="000000"/>
          <w:lang w:val="sr-Latn-ME"/>
        </w:rPr>
      </w:pPr>
    </w:p>
    <w:p w14:paraId="5214B748" w14:textId="77777777" w:rsidR="006B1449" w:rsidRPr="00601E9A" w:rsidRDefault="006B1449" w:rsidP="00D84012">
      <w:pPr>
        <w:jc w:val="both"/>
        <w:rPr>
          <w:rFonts w:asciiTheme="minorHAnsi" w:hAnsiTheme="minorHAnsi" w:cstheme="minorHAnsi"/>
          <w:color w:val="000000"/>
          <w:lang w:val="sr-Latn-ME"/>
        </w:rPr>
      </w:pPr>
    </w:p>
    <w:p w14:paraId="7FC82F7A" w14:textId="77777777" w:rsidR="006B1449" w:rsidRPr="00601E9A" w:rsidRDefault="006B1449" w:rsidP="00D84012">
      <w:pPr>
        <w:jc w:val="both"/>
        <w:rPr>
          <w:rFonts w:asciiTheme="minorHAnsi" w:hAnsiTheme="minorHAnsi" w:cstheme="minorHAnsi"/>
          <w:color w:val="000000"/>
          <w:lang w:val="sr-Latn-ME"/>
        </w:rPr>
      </w:pPr>
    </w:p>
    <w:p w14:paraId="3DD251DB" w14:textId="77777777" w:rsidR="006B1449" w:rsidRPr="00601E9A" w:rsidRDefault="006B1449" w:rsidP="00D84012">
      <w:pPr>
        <w:jc w:val="both"/>
        <w:rPr>
          <w:rFonts w:asciiTheme="minorHAnsi" w:hAnsiTheme="minorHAnsi" w:cstheme="minorHAnsi"/>
          <w:color w:val="000000"/>
          <w:lang w:val="sr-Latn-ME"/>
        </w:rPr>
      </w:pPr>
    </w:p>
    <w:p w14:paraId="489B262F" w14:textId="77777777" w:rsidR="006B1449" w:rsidRPr="00601E9A" w:rsidRDefault="006B1449" w:rsidP="00D84012">
      <w:pPr>
        <w:jc w:val="both"/>
        <w:rPr>
          <w:rFonts w:asciiTheme="minorHAnsi" w:hAnsiTheme="minorHAnsi" w:cstheme="minorHAnsi"/>
          <w:color w:val="000000"/>
          <w:lang w:val="sr-Latn-ME"/>
        </w:rPr>
      </w:pPr>
    </w:p>
    <w:p w14:paraId="0314BAEF" w14:textId="77777777" w:rsidR="006B1449" w:rsidRPr="00601E9A" w:rsidRDefault="006B1449" w:rsidP="00D84012">
      <w:pPr>
        <w:jc w:val="both"/>
        <w:rPr>
          <w:rFonts w:asciiTheme="minorHAnsi" w:hAnsiTheme="minorHAnsi" w:cstheme="minorHAnsi"/>
          <w:color w:val="000000"/>
          <w:lang w:val="sr-Latn-ME"/>
        </w:rPr>
      </w:pPr>
    </w:p>
    <w:p w14:paraId="4D541ED7" w14:textId="77777777" w:rsidR="006B1449" w:rsidRPr="00601E9A" w:rsidRDefault="006B1449" w:rsidP="00D84012">
      <w:pPr>
        <w:jc w:val="both"/>
        <w:rPr>
          <w:rFonts w:asciiTheme="minorHAnsi" w:hAnsiTheme="minorHAnsi" w:cstheme="minorHAnsi"/>
          <w:color w:val="000000"/>
          <w:lang w:val="sr-Latn-ME"/>
        </w:rPr>
      </w:pPr>
    </w:p>
    <w:p w14:paraId="2F300AE8" w14:textId="28FA38A1" w:rsidR="006B1449" w:rsidRPr="00601E9A" w:rsidRDefault="006B1449" w:rsidP="00D84012">
      <w:pPr>
        <w:keepNext/>
        <w:keepLines/>
        <w:numPr>
          <w:ilvl w:val="0"/>
          <w:numId w:val="3"/>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color w:val="000000"/>
          <w:lang w:val="sr-Latn-ME"/>
        </w:rPr>
      </w:pPr>
      <w:bookmarkStart w:id="2" w:name="_Toc62730553"/>
      <w:r w:rsidRPr="00601E9A">
        <w:rPr>
          <w:rFonts w:asciiTheme="minorHAnsi" w:hAnsiTheme="minorHAnsi" w:cstheme="minorHAnsi"/>
          <w:b/>
          <w:color w:val="000000"/>
          <w:lang w:val="sr-Latn-ME"/>
        </w:rPr>
        <w:lastRenderedPageBreak/>
        <w:t>POZIV ZA NADMETANJE</w:t>
      </w:r>
      <w:r w:rsidRPr="00601E9A">
        <w:rPr>
          <w:rFonts w:asciiTheme="minorHAnsi" w:hAnsiTheme="minorHAnsi" w:cstheme="minorHAnsi"/>
          <w:b/>
          <w:color w:val="000000"/>
          <w:vertAlign w:val="superscript"/>
          <w:lang w:val="sr-Latn-ME"/>
        </w:rPr>
        <w:footnoteReference w:id="1"/>
      </w:r>
      <w:bookmarkEnd w:id="2"/>
    </w:p>
    <w:p w14:paraId="611F26DE" w14:textId="225B48AA" w:rsidR="006B1449" w:rsidRPr="00601E9A" w:rsidRDefault="006B1449" w:rsidP="00D84012">
      <w:pPr>
        <w:jc w:val="both"/>
        <w:rPr>
          <w:rFonts w:asciiTheme="minorHAnsi" w:hAnsiTheme="minorHAnsi" w:cstheme="minorHAnsi"/>
          <w:b/>
          <w:bCs/>
          <w:color w:val="000000"/>
          <w:lang w:val="sr-Latn-ME"/>
        </w:rPr>
      </w:pPr>
    </w:p>
    <w:p w14:paraId="03230285" w14:textId="77777777" w:rsidR="006B1449" w:rsidRPr="00601E9A" w:rsidRDefault="006B1449" w:rsidP="00D84012">
      <w:pPr>
        <w:ind w:left="360"/>
        <w:jc w:val="both"/>
        <w:rPr>
          <w:rFonts w:asciiTheme="minorHAnsi" w:hAnsiTheme="minorHAnsi" w:cstheme="minorHAnsi"/>
          <w:b/>
          <w:bCs/>
          <w:color w:val="000000"/>
          <w:lang w:val="sr-Latn-ME"/>
        </w:rPr>
      </w:pPr>
    </w:p>
    <w:p w14:paraId="7124630F" w14:textId="77777777" w:rsidR="006B1449" w:rsidRPr="00601E9A" w:rsidRDefault="006B1449" w:rsidP="00D84012">
      <w:pPr>
        <w:numPr>
          <w:ilvl w:val="0"/>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Podaci o naručiocu;</w:t>
      </w:r>
    </w:p>
    <w:p w14:paraId="1BF91FE1" w14:textId="22FF62DF" w:rsidR="006B1449" w:rsidRPr="00601E9A" w:rsidRDefault="006B1449" w:rsidP="00D84012">
      <w:pPr>
        <w:numPr>
          <w:ilvl w:val="0"/>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Podaci o postupku i predmetu javne nabavke:</w:t>
      </w:r>
    </w:p>
    <w:p w14:paraId="3F48B4A9"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Vrsta postupka,</w:t>
      </w:r>
    </w:p>
    <w:p w14:paraId="63477A87"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Predmet javne nabavke (vrsta predmeta, naziv i opis predmeta),</w:t>
      </w:r>
    </w:p>
    <w:p w14:paraId="483483A7"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Procijenjena vrijednost predmeta nabavke</w:t>
      </w:r>
      <w:r w:rsidRPr="00601E9A">
        <w:rPr>
          <w:rFonts w:asciiTheme="minorHAnsi" w:eastAsia="Calibri" w:hAnsiTheme="minorHAnsi" w:cstheme="minorHAnsi"/>
          <w:color w:val="000000"/>
          <w:vertAlign w:val="superscript"/>
          <w:lang w:val="sr-Latn-ME"/>
        </w:rPr>
        <w:footnoteReference w:id="2"/>
      </w:r>
      <w:r w:rsidRPr="00601E9A">
        <w:rPr>
          <w:rFonts w:asciiTheme="minorHAnsi" w:eastAsia="Calibri" w:hAnsiTheme="minorHAnsi" w:cstheme="minorHAnsi"/>
          <w:color w:val="000000"/>
          <w:lang w:val="sr-Latn-ME"/>
        </w:rPr>
        <w:t>,</w:t>
      </w:r>
    </w:p>
    <w:p w14:paraId="21AB8C1D" w14:textId="3A80D8EF"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Način nabavke:</w:t>
      </w:r>
    </w:p>
    <w:p w14:paraId="4D2B0455" w14:textId="77777777" w:rsidR="006B1449" w:rsidRPr="00601E9A" w:rsidRDefault="006B1449" w:rsidP="00D84012">
      <w:pPr>
        <w:numPr>
          <w:ilvl w:val="0"/>
          <w:numId w:val="7"/>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Cjelina, po partijama,</w:t>
      </w:r>
    </w:p>
    <w:p w14:paraId="06521BE1" w14:textId="77777777" w:rsidR="006B1449" w:rsidRPr="00601E9A" w:rsidRDefault="006B1449" w:rsidP="00D84012">
      <w:pPr>
        <w:numPr>
          <w:ilvl w:val="0"/>
          <w:numId w:val="7"/>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Zajednička nabavka,</w:t>
      </w:r>
    </w:p>
    <w:p w14:paraId="170448E7" w14:textId="77777777" w:rsidR="006B1449" w:rsidRPr="00601E9A" w:rsidRDefault="006B1449" w:rsidP="00D84012">
      <w:pPr>
        <w:numPr>
          <w:ilvl w:val="0"/>
          <w:numId w:val="7"/>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Centralizovana nabavka,</w:t>
      </w:r>
    </w:p>
    <w:p w14:paraId="1A6D884F"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Posebni oblik nabavke:</w:t>
      </w:r>
    </w:p>
    <w:p w14:paraId="7712EFA0" w14:textId="77777777" w:rsidR="006B1449" w:rsidRPr="00601E9A" w:rsidRDefault="006B1449" w:rsidP="00D84012">
      <w:pPr>
        <w:numPr>
          <w:ilvl w:val="0"/>
          <w:numId w:val="8"/>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Okvirni sporazum,</w:t>
      </w:r>
    </w:p>
    <w:p w14:paraId="2C7FBE6B" w14:textId="77777777" w:rsidR="006B1449" w:rsidRPr="00601E9A" w:rsidRDefault="006B1449" w:rsidP="00D84012">
      <w:pPr>
        <w:numPr>
          <w:ilvl w:val="0"/>
          <w:numId w:val="8"/>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Dinamički sistem nabavki,</w:t>
      </w:r>
    </w:p>
    <w:p w14:paraId="3BB8DAED" w14:textId="77777777" w:rsidR="006B1449" w:rsidRPr="00601E9A" w:rsidRDefault="006B1449" w:rsidP="00D84012">
      <w:pPr>
        <w:numPr>
          <w:ilvl w:val="0"/>
          <w:numId w:val="8"/>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Elektronska aukcija,</w:t>
      </w:r>
    </w:p>
    <w:p w14:paraId="3DB37796" w14:textId="77777777" w:rsidR="006B1449" w:rsidRPr="00601E9A" w:rsidRDefault="006B1449" w:rsidP="00D84012">
      <w:pPr>
        <w:numPr>
          <w:ilvl w:val="0"/>
          <w:numId w:val="8"/>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Elektronski katalog,</w:t>
      </w:r>
    </w:p>
    <w:p w14:paraId="28FF85E4"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Uslovi za učešće u postupku javne nabavke i posebni osnovi za isključenje,</w:t>
      </w:r>
    </w:p>
    <w:p w14:paraId="6DC051D8"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Kriterijum za izbor najpovoljnije ponude,</w:t>
      </w:r>
    </w:p>
    <w:p w14:paraId="0610B964"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Način, mjesto i vrijeme podnošenja ponuda i otvaranja ponuda,</w:t>
      </w:r>
    </w:p>
    <w:p w14:paraId="4AA4F6C9"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Rok za donošenje odluke o izboru,</w:t>
      </w:r>
    </w:p>
    <w:p w14:paraId="359C6578"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Rok važenja ponude,</w:t>
      </w:r>
    </w:p>
    <w:p w14:paraId="4BED8E60" w14:textId="77777777" w:rsidR="006B1449" w:rsidRPr="00601E9A" w:rsidRDefault="006B1449" w:rsidP="00D84012">
      <w:pPr>
        <w:numPr>
          <w:ilvl w:val="1"/>
          <w:numId w:val="2"/>
        </w:numPr>
        <w:spacing w:after="160" w:line="259" w:lineRule="auto"/>
        <w:contextualSpacing/>
        <w:jc w:val="both"/>
        <w:rPr>
          <w:rFonts w:asciiTheme="minorHAnsi" w:eastAsia="Calibri" w:hAnsiTheme="minorHAnsi" w:cstheme="minorHAnsi"/>
          <w:color w:val="000000"/>
          <w:lang w:val="sr-Latn-ME"/>
        </w:rPr>
      </w:pPr>
      <w:r w:rsidRPr="00601E9A">
        <w:rPr>
          <w:rFonts w:asciiTheme="minorHAnsi" w:eastAsia="Calibri" w:hAnsiTheme="minorHAnsi" w:cstheme="minorHAnsi"/>
          <w:color w:val="000000"/>
          <w:lang w:val="sr-Latn-ME"/>
        </w:rPr>
        <w:t>Garancija ponude</w:t>
      </w:r>
    </w:p>
    <w:p w14:paraId="737BD449" w14:textId="77777777" w:rsidR="006B1449" w:rsidRPr="00601E9A" w:rsidRDefault="006B1449" w:rsidP="00D84012">
      <w:pPr>
        <w:jc w:val="both"/>
        <w:rPr>
          <w:rFonts w:asciiTheme="minorHAnsi" w:eastAsia="Calibri" w:hAnsiTheme="minorHAnsi" w:cstheme="minorHAnsi"/>
          <w:color w:val="000000"/>
          <w:lang w:val="sr-Latn-ME"/>
        </w:rPr>
      </w:pPr>
    </w:p>
    <w:p w14:paraId="708BE56F" w14:textId="77777777" w:rsidR="006B1449" w:rsidRPr="00E9382B" w:rsidRDefault="006B1449" w:rsidP="00D84012">
      <w:pPr>
        <w:keepNext/>
        <w:keepLines/>
        <w:numPr>
          <w:ilvl w:val="0"/>
          <w:numId w:val="3"/>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color w:val="000000"/>
          <w:lang w:val="sr-Latn-ME"/>
        </w:rPr>
      </w:pPr>
      <w:bookmarkStart w:id="3" w:name="_Toc62730554"/>
      <w:r w:rsidRPr="00E9382B">
        <w:rPr>
          <w:rFonts w:asciiTheme="minorHAnsi" w:hAnsiTheme="minorHAnsi" w:cstheme="minorHAnsi"/>
          <w:b/>
          <w:color w:val="000000"/>
          <w:lang w:val="sr-Latn-ME"/>
        </w:rPr>
        <w:t>TEHNIČKA SPECIFIKACIJA PREDMETA JAVNE NABAVKE</w:t>
      </w:r>
      <w:r w:rsidRPr="00E9382B">
        <w:rPr>
          <w:rFonts w:asciiTheme="minorHAnsi" w:hAnsiTheme="minorHAnsi" w:cstheme="minorHAnsi"/>
          <w:b/>
          <w:color w:val="000000"/>
          <w:vertAlign w:val="superscript"/>
          <w:lang w:val="sr-Latn-ME"/>
        </w:rPr>
        <w:footnoteReference w:id="3"/>
      </w:r>
      <w:bookmarkEnd w:id="3"/>
    </w:p>
    <w:p w14:paraId="013E635E" w14:textId="77777777" w:rsidR="00601E9A" w:rsidRPr="00E9382B" w:rsidRDefault="00601E9A" w:rsidP="00CF6B19">
      <w:pPr>
        <w:jc w:val="both"/>
        <w:rPr>
          <w:rFonts w:asciiTheme="minorHAnsi" w:eastAsia="Calibri" w:hAnsiTheme="minorHAnsi" w:cstheme="minorHAnsi"/>
          <w:color w:val="000000"/>
          <w:lang w:val="sr-Latn-ME"/>
        </w:rPr>
      </w:pPr>
    </w:p>
    <w:p w14:paraId="5176B78F" w14:textId="1224297A" w:rsidR="00601E9A" w:rsidRPr="00E9382B" w:rsidRDefault="00601E9A" w:rsidP="00CF6B19">
      <w:pPr>
        <w:numPr>
          <w:ilvl w:val="0"/>
          <w:numId w:val="4"/>
        </w:numPr>
        <w:spacing w:after="160" w:line="259" w:lineRule="auto"/>
        <w:ind w:left="720"/>
        <w:contextualSpacing/>
        <w:jc w:val="both"/>
        <w:rPr>
          <w:rFonts w:asciiTheme="minorHAnsi" w:eastAsia="Calibri" w:hAnsiTheme="minorHAnsi" w:cstheme="minorHAnsi"/>
          <w:color w:val="000000"/>
          <w:lang w:val="sr-Latn-ME"/>
        </w:rPr>
      </w:pPr>
      <w:r w:rsidRPr="00E9382B">
        <w:rPr>
          <w:rFonts w:asciiTheme="minorHAnsi" w:eastAsia="Calibri" w:hAnsiTheme="minorHAnsi" w:cstheme="minorHAnsi"/>
          <w:color w:val="000000"/>
          <w:lang w:val="sr-Latn-ME"/>
        </w:rPr>
        <w:t>Naziv i opis predmeta nabavke u cjelini, po partijama i stavkama sa bitnim karakteristikama</w:t>
      </w:r>
    </w:p>
    <w:p w14:paraId="1057D8DB" w14:textId="77777777" w:rsidR="001A00DA" w:rsidRPr="00E9382B" w:rsidRDefault="001A00DA" w:rsidP="001A00DA">
      <w:pPr>
        <w:spacing w:after="160" w:line="259" w:lineRule="auto"/>
        <w:ind w:left="720"/>
        <w:contextualSpacing/>
        <w:jc w:val="both"/>
        <w:rPr>
          <w:rFonts w:asciiTheme="minorHAnsi" w:eastAsia="Calibri" w:hAnsiTheme="minorHAnsi" w:cstheme="minorHAnsi"/>
          <w:color w:val="000000"/>
          <w:lang w:val="sr-Latn-ME"/>
        </w:rPr>
      </w:pPr>
    </w:p>
    <w:p w14:paraId="6F80E392" w14:textId="0DD29159" w:rsidR="006837CC" w:rsidRPr="00E9382B" w:rsidRDefault="006837CC" w:rsidP="00CF6B19">
      <w:pPr>
        <w:jc w:val="both"/>
        <w:rPr>
          <w:rFonts w:asciiTheme="minorHAnsi" w:hAnsiTheme="minorHAnsi" w:cstheme="minorHAnsi"/>
          <w:b/>
          <w:bCs/>
          <w:color w:val="000000"/>
          <w:lang w:val="sr-Latn-ME"/>
        </w:rPr>
      </w:pPr>
      <w:r w:rsidRPr="00E9382B">
        <w:rPr>
          <w:rFonts w:asciiTheme="minorHAnsi" w:hAnsiTheme="minorHAnsi" w:cstheme="minorHAnsi"/>
          <w:b/>
          <w:bCs/>
          <w:color w:val="000000"/>
          <w:lang w:val="sr-Latn-ME"/>
        </w:rPr>
        <w:t xml:space="preserve">             </w:t>
      </w:r>
      <w:bookmarkStart w:id="4" w:name="_Hlk130297125"/>
      <w:r w:rsidRPr="00E9382B">
        <w:rPr>
          <w:rFonts w:asciiTheme="minorHAnsi" w:hAnsiTheme="minorHAnsi" w:cstheme="minorHAnsi"/>
          <w:b/>
          <w:bCs/>
          <w:color w:val="000000"/>
          <w:lang w:val="sr-Latn-ME"/>
        </w:rPr>
        <w:t>Sanacija krova Terminala 1 na Aerodromu Tivat</w:t>
      </w:r>
      <w:bookmarkEnd w:id="4"/>
    </w:p>
    <w:p w14:paraId="621EA92B" w14:textId="77777777" w:rsidR="001A00DA" w:rsidRPr="00E9382B" w:rsidRDefault="001A00DA" w:rsidP="00CF6B19">
      <w:pPr>
        <w:jc w:val="both"/>
        <w:rPr>
          <w:rFonts w:asciiTheme="minorHAnsi" w:hAnsiTheme="minorHAnsi" w:cstheme="minorHAnsi"/>
          <w:b/>
          <w:bCs/>
          <w:color w:val="000000"/>
          <w:lang w:val="sr-Latn-ME"/>
        </w:rPr>
      </w:pPr>
    </w:p>
    <w:p w14:paraId="6A81E267" w14:textId="0974C5CF" w:rsidR="00601E9A" w:rsidRPr="00E9382B" w:rsidRDefault="00601E9A" w:rsidP="00CF6B19">
      <w:pPr>
        <w:spacing w:after="160" w:line="259" w:lineRule="auto"/>
        <w:ind w:left="720"/>
        <w:contextualSpacing/>
        <w:jc w:val="both"/>
        <w:rPr>
          <w:rFonts w:asciiTheme="minorHAnsi" w:eastAsia="Calibri" w:hAnsiTheme="minorHAnsi" w:cstheme="minorHAnsi"/>
          <w:color w:val="000000"/>
        </w:rPr>
      </w:pPr>
    </w:p>
    <w:p w14:paraId="68D49B85" w14:textId="54A2FB8E" w:rsidR="00601E9A" w:rsidRPr="00E9382B" w:rsidRDefault="00601E9A" w:rsidP="00CF6B19">
      <w:pPr>
        <w:numPr>
          <w:ilvl w:val="0"/>
          <w:numId w:val="4"/>
        </w:numPr>
        <w:spacing w:after="160" w:line="259" w:lineRule="auto"/>
        <w:ind w:left="720"/>
        <w:contextualSpacing/>
        <w:jc w:val="both"/>
        <w:rPr>
          <w:rFonts w:asciiTheme="minorHAnsi" w:eastAsia="Calibri" w:hAnsiTheme="minorHAnsi" w:cstheme="minorHAnsi"/>
          <w:color w:val="000000"/>
          <w:lang w:val="sr-Latn-ME"/>
        </w:rPr>
      </w:pPr>
      <w:r w:rsidRPr="00E9382B">
        <w:rPr>
          <w:rFonts w:asciiTheme="minorHAnsi" w:eastAsia="Calibri" w:hAnsiTheme="minorHAnsi" w:cstheme="minorHAnsi"/>
          <w:color w:val="000000"/>
          <w:lang w:val="sr-Latn-ME"/>
        </w:rPr>
        <w:t>Zahtjevi u pogledu načina izvršavanja predmeta nabavke koji su od značaja za sačinjavanje ponude i izvršenje ugovora</w:t>
      </w:r>
    </w:p>
    <w:p w14:paraId="0B9966E8" w14:textId="77777777" w:rsidR="00D84012" w:rsidRPr="00E9382B" w:rsidRDefault="00D84012" w:rsidP="00CF6B19">
      <w:pPr>
        <w:spacing w:after="160" w:line="259" w:lineRule="auto"/>
        <w:ind w:left="720"/>
        <w:contextualSpacing/>
        <w:jc w:val="both"/>
        <w:rPr>
          <w:rFonts w:asciiTheme="minorHAnsi" w:eastAsia="Calibri" w:hAnsiTheme="minorHAnsi" w:cstheme="minorHAnsi"/>
          <w:color w:val="000000"/>
          <w:lang w:val="sr-Latn-ME"/>
        </w:rPr>
      </w:pPr>
    </w:p>
    <w:p w14:paraId="61F51B32" w14:textId="749F8CF8" w:rsidR="00CF6B19" w:rsidRPr="00E9382B" w:rsidRDefault="00CF6B19" w:rsidP="00CF6B19">
      <w:pPr>
        <w:spacing w:after="160" w:line="259" w:lineRule="auto"/>
        <w:ind w:left="720"/>
        <w:contextualSpacing/>
        <w:jc w:val="both"/>
        <w:rPr>
          <w:rFonts w:asciiTheme="minorHAnsi" w:eastAsia="Calibri" w:hAnsiTheme="minorHAnsi" w:cstheme="minorHAnsi"/>
          <w:b/>
          <w:bCs/>
          <w:color w:val="000000"/>
        </w:rPr>
      </w:pPr>
      <w:r w:rsidRPr="00E9382B">
        <w:rPr>
          <w:rFonts w:asciiTheme="minorHAnsi" w:eastAsia="Calibri" w:hAnsiTheme="minorHAnsi" w:cstheme="minorHAnsi"/>
          <w:b/>
          <w:bCs/>
          <w:color w:val="000000"/>
        </w:rPr>
        <w:t>Rok izvršenja ugovora:</w:t>
      </w:r>
    </w:p>
    <w:p w14:paraId="39CA75D9" w14:textId="6ADB0FC7" w:rsidR="00CF6B19" w:rsidRDefault="00865888" w:rsidP="00CF6B19">
      <w:pPr>
        <w:spacing w:after="160" w:line="259" w:lineRule="auto"/>
        <w:ind w:left="720"/>
        <w:contextualSpacing/>
        <w:jc w:val="both"/>
        <w:rPr>
          <w:rFonts w:asciiTheme="minorHAnsi" w:eastAsia="Calibri" w:hAnsiTheme="minorHAnsi" w:cstheme="minorHAnsi"/>
          <w:color w:val="000000"/>
        </w:rPr>
      </w:pPr>
      <w:r w:rsidRPr="00865888">
        <w:rPr>
          <w:rFonts w:asciiTheme="minorHAnsi" w:eastAsia="Calibri" w:hAnsiTheme="minorHAnsi" w:cstheme="minorHAnsi"/>
          <w:color w:val="000000"/>
        </w:rPr>
        <w:t>60 (šezdeset) kalendarskih dana od dana uvođenja izvođača u posao.</w:t>
      </w:r>
    </w:p>
    <w:p w14:paraId="70F92C8B" w14:textId="77777777" w:rsidR="00BC13B9" w:rsidRPr="00D829C2" w:rsidRDefault="00BC13B9" w:rsidP="00CF6B19">
      <w:pPr>
        <w:spacing w:after="160" w:line="259" w:lineRule="auto"/>
        <w:ind w:left="720"/>
        <w:contextualSpacing/>
        <w:jc w:val="both"/>
        <w:rPr>
          <w:rFonts w:asciiTheme="minorHAnsi" w:eastAsia="Calibri" w:hAnsiTheme="minorHAnsi" w:cstheme="minorHAnsi"/>
          <w:color w:val="000000"/>
          <w:highlight w:val="yellow"/>
        </w:rPr>
      </w:pPr>
    </w:p>
    <w:p w14:paraId="7B4C52BD" w14:textId="2717DF4C" w:rsidR="00CF6B19" w:rsidRPr="008E077D" w:rsidRDefault="00CF6B19" w:rsidP="00CF6B19">
      <w:pPr>
        <w:spacing w:after="160" w:line="259" w:lineRule="auto"/>
        <w:ind w:left="720"/>
        <w:contextualSpacing/>
        <w:jc w:val="both"/>
        <w:rPr>
          <w:rFonts w:asciiTheme="minorHAnsi" w:eastAsia="Calibri" w:hAnsiTheme="minorHAnsi" w:cstheme="minorHAnsi"/>
          <w:b/>
          <w:bCs/>
          <w:color w:val="000000"/>
          <w:lang w:val="sr-Latn-ME"/>
        </w:rPr>
      </w:pPr>
      <w:r w:rsidRPr="008E077D">
        <w:rPr>
          <w:rFonts w:asciiTheme="minorHAnsi" w:eastAsia="Calibri" w:hAnsiTheme="minorHAnsi" w:cstheme="minorHAnsi"/>
          <w:b/>
          <w:bCs/>
          <w:color w:val="000000"/>
          <w:lang w:val="sr-Latn-ME"/>
        </w:rPr>
        <w:t>Mesto izvršenja ugovora:</w:t>
      </w:r>
    </w:p>
    <w:p w14:paraId="3A0F07E2" w14:textId="222EB607" w:rsidR="00CF6B19" w:rsidRDefault="00CF6B19" w:rsidP="00CF6B19">
      <w:pPr>
        <w:spacing w:after="160" w:line="259" w:lineRule="auto"/>
        <w:ind w:left="720"/>
        <w:contextualSpacing/>
        <w:jc w:val="both"/>
        <w:rPr>
          <w:rFonts w:asciiTheme="minorHAnsi" w:eastAsia="Calibri" w:hAnsiTheme="minorHAnsi" w:cstheme="minorHAnsi"/>
          <w:color w:val="000000"/>
        </w:rPr>
      </w:pPr>
      <w:r w:rsidRPr="008E077D">
        <w:rPr>
          <w:rFonts w:asciiTheme="minorHAnsi" w:eastAsia="Calibri" w:hAnsiTheme="minorHAnsi" w:cstheme="minorHAnsi"/>
          <w:color w:val="000000"/>
        </w:rPr>
        <w:t>Aerodrom Tivat</w:t>
      </w:r>
      <w:r w:rsidR="002C3AFA">
        <w:rPr>
          <w:rFonts w:asciiTheme="minorHAnsi" w:eastAsia="Calibri" w:hAnsiTheme="minorHAnsi" w:cstheme="minorHAnsi"/>
          <w:color w:val="000000"/>
        </w:rPr>
        <w:t>.</w:t>
      </w:r>
    </w:p>
    <w:p w14:paraId="7509E2D0" w14:textId="77777777" w:rsidR="00BC13B9" w:rsidRPr="008E077D" w:rsidRDefault="00BC13B9" w:rsidP="00CF6B19">
      <w:pPr>
        <w:spacing w:after="160" w:line="259" w:lineRule="auto"/>
        <w:ind w:left="720"/>
        <w:contextualSpacing/>
        <w:jc w:val="both"/>
        <w:rPr>
          <w:rFonts w:asciiTheme="minorHAnsi" w:eastAsia="Calibri" w:hAnsiTheme="minorHAnsi" w:cstheme="minorHAnsi"/>
          <w:color w:val="000000"/>
        </w:rPr>
      </w:pPr>
    </w:p>
    <w:p w14:paraId="251676F4" w14:textId="77777777" w:rsidR="00CF6B19" w:rsidRPr="008E077D" w:rsidRDefault="00CF6B19" w:rsidP="00CF6B19">
      <w:pPr>
        <w:spacing w:after="160" w:line="259" w:lineRule="auto"/>
        <w:ind w:left="720"/>
        <w:contextualSpacing/>
        <w:jc w:val="both"/>
        <w:rPr>
          <w:rFonts w:asciiTheme="minorHAnsi" w:eastAsia="Calibri" w:hAnsiTheme="minorHAnsi" w:cstheme="minorHAnsi"/>
          <w:b/>
          <w:bCs/>
          <w:color w:val="000000"/>
        </w:rPr>
      </w:pPr>
      <w:r w:rsidRPr="008E077D">
        <w:rPr>
          <w:rFonts w:asciiTheme="minorHAnsi" w:eastAsia="Calibri" w:hAnsiTheme="minorHAnsi" w:cstheme="minorHAnsi"/>
          <w:b/>
          <w:bCs/>
          <w:color w:val="000000"/>
        </w:rPr>
        <w:t>Način plaćanja</w:t>
      </w:r>
    </w:p>
    <w:p w14:paraId="51D3DEBF" w14:textId="6C5FC235" w:rsidR="008E077D" w:rsidRPr="008E077D" w:rsidRDefault="008E077D" w:rsidP="008E077D">
      <w:pPr>
        <w:spacing w:after="160" w:line="259" w:lineRule="auto"/>
        <w:ind w:left="720"/>
        <w:contextualSpacing/>
        <w:jc w:val="both"/>
        <w:rPr>
          <w:rFonts w:asciiTheme="minorHAnsi" w:eastAsia="Calibri" w:hAnsiTheme="minorHAnsi" w:cstheme="minorHAnsi"/>
          <w:color w:val="000000"/>
        </w:rPr>
      </w:pPr>
      <w:r w:rsidRPr="008E077D">
        <w:rPr>
          <w:rFonts w:asciiTheme="minorHAnsi" w:eastAsia="Calibri" w:hAnsiTheme="minorHAnsi" w:cstheme="minorHAnsi"/>
          <w:color w:val="000000"/>
        </w:rPr>
        <w:t>Virmanski</w:t>
      </w:r>
      <w:r w:rsidR="002C3AFA">
        <w:rPr>
          <w:rFonts w:asciiTheme="minorHAnsi" w:eastAsia="Calibri" w:hAnsiTheme="minorHAnsi" w:cstheme="minorHAnsi"/>
          <w:color w:val="000000"/>
        </w:rPr>
        <w:t xml:space="preserve"> </w:t>
      </w:r>
      <w:r w:rsidRPr="008E077D">
        <w:rPr>
          <w:rFonts w:asciiTheme="minorHAnsi" w:eastAsia="Calibri" w:hAnsiTheme="minorHAnsi" w:cstheme="minorHAnsi"/>
          <w:color w:val="000000"/>
        </w:rPr>
        <w:t>( 30% avansno, ostatak nakon urednog zapisnika o primopredaji).</w:t>
      </w:r>
    </w:p>
    <w:p w14:paraId="09C70AF6" w14:textId="77777777" w:rsidR="00CF6B19" w:rsidRPr="008E077D" w:rsidRDefault="00CF6B19" w:rsidP="00CF6B19">
      <w:pPr>
        <w:spacing w:after="160" w:line="259" w:lineRule="auto"/>
        <w:ind w:left="720"/>
        <w:contextualSpacing/>
        <w:jc w:val="both"/>
        <w:rPr>
          <w:rFonts w:asciiTheme="minorHAnsi" w:eastAsia="Calibri" w:hAnsiTheme="minorHAnsi" w:cstheme="minorHAnsi"/>
          <w:b/>
          <w:bCs/>
          <w:color w:val="000000"/>
        </w:rPr>
      </w:pPr>
      <w:r w:rsidRPr="008E077D">
        <w:rPr>
          <w:rFonts w:asciiTheme="minorHAnsi" w:eastAsia="Calibri" w:hAnsiTheme="minorHAnsi" w:cstheme="minorHAnsi"/>
          <w:b/>
          <w:bCs/>
          <w:color w:val="000000"/>
        </w:rPr>
        <w:lastRenderedPageBreak/>
        <w:t>Rok plaćanja</w:t>
      </w:r>
    </w:p>
    <w:p w14:paraId="18DF5501" w14:textId="174F2F37" w:rsidR="008E077D" w:rsidRDefault="008E077D" w:rsidP="00CF6B19">
      <w:pPr>
        <w:spacing w:after="160" w:line="259" w:lineRule="auto"/>
        <w:ind w:left="720"/>
        <w:contextualSpacing/>
        <w:jc w:val="both"/>
        <w:rPr>
          <w:rFonts w:asciiTheme="minorHAnsi" w:eastAsia="Calibri" w:hAnsiTheme="minorHAnsi" w:cstheme="minorHAnsi"/>
          <w:color w:val="000000"/>
        </w:rPr>
      </w:pPr>
      <w:r w:rsidRPr="008E077D">
        <w:rPr>
          <w:rFonts w:asciiTheme="minorHAnsi" w:eastAsia="Calibri" w:hAnsiTheme="minorHAnsi" w:cstheme="minorHAnsi"/>
          <w:color w:val="000000"/>
        </w:rPr>
        <w:t xml:space="preserve">Avans u iznosu od 30% ugovorene vrijednosti koji će se platiti u roku od 7 (sedam) kalendarskih dana od dostavljanja avansnog računa i garancije za avansno plaćanje, preostali iznos u roku od 30 dana od dana </w:t>
      </w:r>
      <w:bookmarkStart w:id="5" w:name="_Hlk131063007"/>
      <w:r w:rsidRPr="008E077D">
        <w:rPr>
          <w:rFonts w:asciiTheme="minorHAnsi" w:eastAsia="Calibri" w:hAnsiTheme="minorHAnsi" w:cstheme="minorHAnsi"/>
          <w:color w:val="000000"/>
        </w:rPr>
        <w:t>dostavljanja pozitivnog nalaza od strane Nadzornog organa</w:t>
      </w:r>
      <w:bookmarkEnd w:id="5"/>
      <w:r w:rsidRPr="008E077D">
        <w:rPr>
          <w:rFonts w:asciiTheme="minorHAnsi" w:eastAsia="Calibri" w:hAnsiTheme="minorHAnsi" w:cstheme="minorHAnsi"/>
          <w:color w:val="000000"/>
        </w:rPr>
        <w:t>.</w:t>
      </w:r>
    </w:p>
    <w:p w14:paraId="53D308F3" w14:textId="77777777" w:rsidR="00BC13B9" w:rsidRPr="008E077D" w:rsidRDefault="00BC13B9" w:rsidP="00CF6B19">
      <w:pPr>
        <w:spacing w:after="160" w:line="259" w:lineRule="auto"/>
        <w:ind w:left="720"/>
        <w:contextualSpacing/>
        <w:jc w:val="both"/>
        <w:rPr>
          <w:rFonts w:asciiTheme="minorHAnsi" w:eastAsia="Calibri" w:hAnsiTheme="minorHAnsi" w:cstheme="minorHAnsi"/>
          <w:color w:val="000000"/>
        </w:rPr>
      </w:pPr>
    </w:p>
    <w:p w14:paraId="6F006593" w14:textId="7062C9A9" w:rsidR="00CF6B19" w:rsidRPr="008E077D" w:rsidRDefault="00CF6B19" w:rsidP="00CF6B19">
      <w:pPr>
        <w:spacing w:after="160" w:line="259" w:lineRule="auto"/>
        <w:ind w:left="720"/>
        <w:contextualSpacing/>
        <w:jc w:val="both"/>
        <w:rPr>
          <w:rFonts w:asciiTheme="minorHAnsi" w:eastAsia="Calibri" w:hAnsiTheme="minorHAnsi" w:cstheme="minorHAnsi"/>
          <w:b/>
          <w:bCs/>
          <w:color w:val="000000"/>
        </w:rPr>
      </w:pPr>
      <w:r w:rsidRPr="008E077D">
        <w:rPr>
          <w:rFonts w:asciiTheme="minorHAnsi" w:eastAsia="Calibri" w:hAnsiTheme="minorHAnsi" w:cstheme="minorHAnsi"/>
          <w:b/>
          <w:bCs/>
          <w:color w:val="000000"/>
        </w:rPr>
        <w:t>Garantni rok</w:t>
      </w:r>
    </w:p>
    <w:p w14:paraId="59480CFC" w14:textId="77777777" w:rsidR="00A776E5" w:rsidRPr="00A776E5" w:rsidRDefault="00A776E5" w:rsidP="00A776E5">
      <w:pPr>
        <w:spacing w:after="160" w:line="259" w:lineRule="auto"/>
        <w:ind w:left="720"/>
        <w:contextualSpacing/>
        <w:jc w:val="both"/>
        <w:rPr>
          <w:rFonts w:asciiTheme="minorHAnsi" w:eastAsia="Calibri" w:hAnsiTheme="minorHAnsi" w:cstheme="minorHAnsi"/>
          <w:color w:val="000000"/>
        </w:rPr>
      </w:pPr>
      <w:r w:rsidRPr="00A776E5">
        <w:rPr>
          <w:rFonts w:asciiTheme="minorHAnsi" w:eastAsia="Calibri" w:hAnsiTheme="minorHAnsi" w:cstheme="minorHAnsi"/>
          <w:color w:val="000000"/>
        </w:rPr>
        <w:t xml:space="preserve">za kompletne izvedene radove: Izvođač garantuje za kvalitet izvedenih radova koji su predmet ovog ugovora u roku od minimum 24 mjeseca .Garantni rok počinje teći od dana dobijanja završnog izveštaja stručnog nadzora i primopredaje objekta. Garantni rok je utvrdjen kao kriterijum (kvalitet) za vrednovanje ponuda i odnosi se na čitavu ponudu. Ponudjač je dužan da precizira trajanje garantnog roka U MJESECIMA. Ponudjač je u ponudi, dužan da dostavi </w:t>
      </w:r>
      <w:r w:rsidRPr="00A776E5">
        <w:rPr>
          <w:rFonts w:asciiTheme="minorHAnsi" w:eastAsia="Calibri" w:hAnsiTheme="minorHAnsi" w:cstheme="minorHAnsi"/>
          <w:b/>
          <w:bCs/>
          <w:color w:val="000000"/>
        </w:rPr>
        <w:t>Izjavu banke</w:t>
      </w:r>
      <w:r w:rsidRPr="00A776E5">
        <w:rPr>
          <w:rFonts w:asciiTheme="minorHAnsi" w:eastAsia="Calibri" w:hAnsiTheme="minorHAnsi" w:cstheme="minorHAnsi"/>
          <w:color w:val="000000"/>
        </w:rPr>
        <w:t xml:space="preserve"> da će izdati garanciju za otklanjanje nedostataka sa rokom važnosti 30 dana dužim od ponudjenog garantnog roka, u skladu sa uslovima tenderske dokumentacije ili da dostavi Izjavu kojom banka garantuje da će garancija sadržati klauzulu da će produžavanje roka garancije banke sa rokom važnosti 30 dana dužim od ponudjenog garantnog roka predstavljati dalju obavezu za banku, kao garanta. Skenirana Izjava banke se dostavlja sa ponudom , elektronskim putem, a ponudjač se obavezuje da izjavu banke dostavi u originalu Naručiocu, na njegov zahtjev. </w:t>
      </w:r>
    </w:p>
    <w:p w14:paraId="3C26F5A4" w14:textId="2C71AB47" w:rsidR="00A776E5" w:rsidRDefault="00A776E5" w:rsidP="00A776E5">
      <w:pPr>
        <w:spacing w:after="160" w:line="259" w:lineRule="auto"/>
        <w:ind w:left="720"/>
        <w:contextualSpacing/>
        <w:jc w:val="both"/>
        <w:rPr>
          <w:rFonts w:asciiTheme="minorHAnsi" w:eastAsia="Calibri" w:hAnsiTheme="minorHAnsi" w:cstheme="minorHAnsi"/>
          <w:b/>
          <w:bCs/>
          <w:color w:val="000000"/>
        </w:rPr>
      </w:pPr>
      <w:r w:rsidRPr="00A776E5">
        <w:rPr>
          <w:rFonts w:asciiTheme="minorHAnsi" w:eastAsia="Calibri" w:hAnsiTheme="minorHAnsi" w:cstheme="minorHAnsi"/>
          <w:b/>
          <w:bCs/>
          <w:color w:val="000000"/>
        </w:rPr>
        <w:t>Napomena:</w:t>
      </w:r>
      <w:r w:rsidRPr="00A776E5">
        <w:rPr>
          <w:rFonts w:asciiTheme="minorHAnsi" w:eastAsia="Calibri" w:hAnsiTheme="minorHAnsi" w:cstheme="minorHAnsi"/>
          <w:color w:val="000000"/>
        </w:rPr>
        <w:t xml:space="preserve"> Radi vrednovanja ponuda, ponuđač je dužan da se izjasni o konkretnom garantnom roku za kompletne izvedene radove u dijelu uslova za ućešće u postupku i zahtjevi u pogledu načina izvršenja predmetna nabavke. Garantni rok za kompletne izvedene radove se iskazuje </w:t>
      </w:r>
      <w:r w:rsidRPr="00A776E5">
        <w:rPr>
          <w:rFonts w:asciiTheme="minorHAnsi" w:eastAsia="Calibri" w:hAnsiTheme="minorHAnsi" w:cstheme="minorHAnsi"/>
          <w:b/>
          <w:bCs/>
          <w:color w:val="000000"/>
        </w:rPr>
        <w:t>u mjesecima.</w:t>
      </w:r>
    </w:p>
    <w:p w14:paraId="1FC497FD" w14:textId="77777777" w:rsidR="00A776E5" w:rsidRPr="00A776E5" w:rsidRDefault="00A776E5" w:rsidP="00A776E5">
      <w:pPr>
        <w:spacing w:after="160" w:line="259" w:lineRule="auto"/>
        <w:ind w:left="720"/>
        <w:contextualSpacing/>
        <w:jc w:val="both"/>
        <w:rPr>
          <w:rFonts w:asciiTheme="minorHAnsi" w:eastAsia="Calibri" w:hAnsiTheme="minorHAnsi" w:cstheme="minorHAnsi"/>
          <w:color w:val="000000"/>
        </w:rPr>
      </w:pPr>
    </w:p>
    <w:p w14:paraId="6BF02FF7" w14:textId="54078C8A" w:rsidR="00BC13B9" w:rsidRDefault="00BC13B9" w:rsidP="00BC13B9">
      <w:pPr>
        <w:spacing w:after="160" w:line="259" w:lineRule="auto"/>
        <w:ind w:left="720"/>
        <w:contextualSpacing/>
        <w:jc w:val="both"/>
        <w:rPr>
          <w:rFonts w:asciiTheme="minorHAnsi" w:eastAsia="Calibri" w:hAnsiTheme="minorHAnsi" w:cstheme="minorHAnsi"/>
          <w:color w:val="000000"/>
        </w:rPr>
      </w:pPr>
      <w:r w:rsidRPr="00BC13B9">
        <w:rPr>
          <w:rFonts w:asciiTheme="minorHAnsi" w:eastAsia="Calibri" w:hAnsiTheme="minorHAnsi" w:cstheme="minorHAnsi"/>
          <w:b/>
          <w:bCs/>
          <w:color w:val="000000"/>
        </w:rPr>
        <w:t>Rok važenja</w:t>
      </w:r>
      <w:r w:rsidRPr="00BC13B9">
        <w:rPr>
          <w:rFonts w:asciiTheme="minorHAnsi" w:eastAsia="Calibri" w:hAnsiTheme="minorHAnsi" w:cstheme="minorHAnsi"/>
          <w:color w:val="000000"/>
        </w:rPr>
        <w:t xml:space="preserve"> ponude je 60 dana od dana otvaranja ponuda.</w:t>
      </w:r>
    </w:p>
    <w:p w14:paraId="40A77CD9" w14:textId="746D6E31" w:rsidR="00A776E5" w:rsidRDefault="00A776E5" w:rsidP="00BC13B9">
      <w:pPr>
        <w:spacing w:after="160" w:line="259" w:lineRule="auto"/>
        <w:ind w:left="720"/>
        <w:contextualSpacing/>
        <w:jc w:val="both"/>
        <w:rPr>
          <w:rFonts w:asciiTheme="minorHAnsi" w:eastAsia="Calibri" w:hAnsiTheme="minorHAnsi" w:cstheme="minorHAnsi"/>
          <w:color w:val="000000"/>
        </w:rPr>
      </w:pPr>
    </w:p>
    <w:p w14:paraId="7640CA0E" w14:textId="77777777" w:rsidR="00CF6B19" w:rsidRPr="008E077D" w:rsidRDefault="00CF6B19" w:rsidP="00CF6B19">
      <w:pPr>
        <w:spacing w:after="160" w:line="259" w:lineRule="auto"/>
        <w:ind w:left="720"/>
        <w:contextualSpacing/>
        <w:jc w:val="both"/>
        <w:rPr>
          <w:rFonts w:asciiTheme="minorHAnsi" w:eastAsia="Calibri" w:hAnsiTheme="minorHAnsi" w:cstheme="minorHAnsi"/>
          <w:b/>
          <w:bCs/>
          <w:color w:val="000000"/>
          <w:lang w:val="sr-Latn-ME"/>
        </w:rPr>
      </w:pPr>
      <w:r w:rsidRPr="008E077D">
        <w:rPr>
          <w:rFonts w:asciiTheme="minorHAnsi" w:eastAsia="Calibri" w:hAnsiTheme="minorHAnsi" w:cstheme="minorHAnsi"/>
          <w:b/>
          <w:bCs/>
          <w:color w:val="000000"/>
          <w:lang w:val="sr-Latn-ME"/>
        </w:rPr>
        <w:t>Način sprovođenja kontrole kvaliteta</w:t>
      </w:r>
    </w:p>
    <w:p w14:paraId="3D6D9302" w14:textId="4319860D" w:rsidR="008E077D" w:rsidRDefault="00865888" w:rsidP="008E077D">
      <w:pPr>
        <w:spacing w:after="160" w:line="259" w:lineRule="auto"/>
        <w:ind w:left="720"/>
        <w:contextualSpacing/>
        <w:jc w:val="both"/>
        <w:rPr>
          <w:rFonts w:asciiTheme="minorHAnsi" w:eastAsia="Calibri" w:hAnsiTheme="minorHAnsi" w:cstheme="minorHAnsi"/>
          <w:color w:val="000000"/>
        </w:rPr>
      </w:pPr>
      <w:r w:rsidRPr="00865888">
        <w:rPr>
          <w:rFonts w:asciiTheme="minorHAnsi" w:eastAsia="Calibri" w:hAnsiTheme="minorHAnsi" w:cstheme="minorHAnsi"/>
          <w:color w:val="000000"/>
        </w:rPr>
        <w:t>Sprovođenje kontrole kvaliteta vršiće se na zahtjev Stručnog nadzora preko privrednog društva-akreditovane laboratorije u skladu sa propisima kojima je regulisana predmetna oblast.</w:t>
      </w:r>
    </w:p>
    <w:p w14:paraId="34B390F1" w14:textId="77777777" w:rsidR="00BC13B9" w:rsidRPr="008E077D" w:rsidRDefault="00BC13B9" w:rsidP="00CF6B19">
      <w:pPr>
        <w:jc w:val="both"/>
        <w:rPr>
          <w:rFonts w:asciiTheme="minorHAnsi" w:eastAsia="Calibri" w:hAnsiTheme="minorHAnsi" w:cstheme="minorHAnsi"/>
          <w:color w:val="000000"/>
        </w:rPr>
      </w:pPr>
    </w:p>
    <w:p w14:paraId="4C468203" w14:textId="7CA6069A" w:rsidR="00CF6B19" w:rsidRPr="008E077D" w:rsidRDefault="00432271" w:rsidP="00CF6B19">
      <w:pPr>
        <w:jc w:val="both"/>
        <w:rPr>
          <w:rFonts w:asciiTheme="minorHAnsi" w:eastAsia="Calibri" w:hAnsiTheme="minorHAnsi" w:cstheme="minorHAnsi"/>
          <w:b/>
          <w:bCs/>
          <w:color w:val="000000"/>
          <w:lang w:val="sr-Latn-ME"/>
        </w:rPr>
      </w:pPr>
      <w:r w:rsidRPr="008E077D">
        <w:rPr>
          <w:rFonts w:asciiTheme="minorHAnsi" w:eastAsia="Calibri" w:hAnsiTheme="minorHAnsi" w:cstheme="minorHAnsi"/>
          <w:color w:val="000000"/>
          <w:lang w:val="sr-Latn-ME"/>
        </w:rPr>
        <w:t xml:space="preserve">            </w:t>
      </w:r>
      <w:r w:rsidR="008E077D">
        <w:rPr>
          <w:rFonts w:asciiTheme="minorHAnsi" w:eastAsia="Calibri" w:hAnsiTheme="minorHAnsi" w:cstheme="minorHAnsi"/>
          <w:color w:val="000000"/>
          <w:lang w:val="sr-Latn-ME"/>
        </w:rPr>
        <w:t xml:space="preserve"> </w:t>
      </w:r>
      <w:r w:rsidR="00CF6B19" w:rsidRPr="008E077D">
        <w:rPr>
          <w:rFonts w:asciiTheme="minorHAnsi" w:eastAsia="Calibri" w:hAnsiTheme="minorHAnsi" w:cstheme="minorHAnsi"/>
          <w:b/>
          <w:bCs/>
          <w:color w:val="000000"/>
          <w:lang w:val="sr-Latn-ME"/>
        </w:rPr>
        <w:t>Uslovi za primopredaju</w:t>
      </w:r>
    </w:p>
    <w:p w14:paraId="47F6788B" w14:textId="67CC2D63" w:rsidR="00CF6B19" w:rsidRDefault="00CF6B19" w:rsidP="00CF6B19">
      <w:pPr>
        <w:jc w:val="both"/>
        <w:rPr>
          <w:rFonts w:asciiTheme="minorHAnsi" w:eastAsia="Calibri" w:hAnsiTheme="minorHAnsi" w:cstheme="minorHAnsi"/>
          <w:color w:val="000000"/>
        </w:rPr>
      </w:pPr>
      <w:r w:rsidRPr="008E077D">
        <w:rPr>
          <w:rFonts w:asciiTheme="minorHAnsi" w:eastAsia="Calibri" w:hAnsiTheme="minorHAnsi" w:cstheme="minorHAnsi"/>
          <w:color w:val="000000"/>
          <w:lang w:val="sr-Latn-ME"/>
        </w:rPr>
        <w:t xml:space="preserve">            </w:t>
      </w:r>
      <w:r w:rsidR="008E077D">
        <w:rPr>
          <w:rFonts w:asciiTheme="minorHAnsi" w:eastAsia="Calibri" w:hAnsiTheme="minorHAnsi" w:cstheme="minorHAnsi"/>
          <w:color w:val="000000"/>
          <w:lang w:val="sr-Latn-ME"/>
        </w:rPr>
        <w:t xml:space="preserve"> </w:t>
      </w:r>
      <w:r w:rsidRPr="008E077D">
        <w:rPr>
          <w:rFonts w:asciiTheme="minorHAnsi" w:eastAsia="Calibri" w:hAnsiTheme="minorHAnsi" w:cstheme="minorHAnsi"/>
          <w:color w:val="000000"/>
        </w:rPr>
        <w:t>Pozitiv</w:t>
      </w:r>
      <w:r w:rsidR="00865888">
        <w:rPr>
          <w:rFonts w:asciiTheme="minorHAnsi" w:eastAsia="Calibri" w:hAnsiTheme="minorHAnsi" w:cstheme="minorHAnsi"/>
          <w:color w:val="000000"/>
        </w:rPr>
        <w:t>a</w:t>
      </w:r>
      <w:r w:rsidRPr="008E077D">
        <w:rPr>
          <w:rFonts w:asciiTheme="minorHAnsi" w:eastAsia="Calibri" w:hAnsiTheme="minorHAnsi" w:cstheme="minorHAnsi"/>
          <w:color w:val="000000"/>
        </w:rPr>
        <w:t>n izv</w:t>
      </w:r>
      <w:r w:rsidR="00432271" w:rsidRPr="008E077D">
        <w:rPr>
          <w:rFonts w:asciiTheme="minorHAnsi" w:eastAsia="Calibri" w:hAnsiTheme="minorHAnsi" w:cstheme="minorHAnsi"/>
          <w:color w:val="000000"/>
        </w:rPr>
        <w:t>j</w:t>
      </w:r>
      <w:r w:rsidRPr="008E077D">
        <w:rPr>
          <w:rFonts w:asciiTheme="minorHAnsi" w:eastAsia="Calibri" w:hAnsiTheme="minorHAnsi" w:cstheme="minorHAnsi"/>
          <w:color w:val="000000"/>
        </w:rPr>
        <w:t xml:space="preserve">eštaj </w:t>
      </w:r>
      <w:r w:rsidR="00A25923">
        <w:rPr>
          <w:rFonts w:asciiTheme="minorHAnsi" w:eastAsia="Calibri" w:hAnsiTheme="minorHAnsi" w:cstheme="minorHAnsi"/>
          <w:color w:val="000000"/>
        </w:rPr>
        <w:t>N</w:t>
      </w:r>
      <w:r w:rsidRPr="008E077D">
        <w:rPr>
          <w:rFonts w:asciiTheme="minorHAnsi" w:eastAsia="Calibri" w:hAnsiTheme="minorHAnsi" w:cstheme="minorHAnsi"/>
          <w:color w:val="000000"/>
        </w:rPr>
        <w:t>adzor</w:t>
      </w:r>
      <w:r w:rsidR="00A25923">
        <w:rPr>
          <w:rFonts w:asciiTheme="minorHAnsi" w:eastAsia="Calibri" w:hAnsiTheme="minorHAnsi" w:cstheme="minorHAnsi"/>
          <w:color w:val="000000"/>
        </w:rPr>
        <w:t>nog organa</w:t>
      </w:r>
      <w:r w:rsidR="00432271" w:rsidRPr="008E077D">
        <w:rPr>
          <w:rFonts w:asciiTheme="minorHAnsi" w:eastAsia="Calibri" w:hAnsiTheme="minorHAnsi" w:cstheme="minorHAnsi"/>
          <w:color w:val="000000"/>
        </w:rPr>
        <w:t>.</w:t>
      </w:r>
    </w:p>
    <w:p w14:paraId="1EF625E1" w14:textId="77777777" w:rsidR="00BC13B9" w:rsidRDefault="00BC13B9" w:rsidP="00CF6B19">
      <w:pPr>
        <w:jc w:val="both"/>
        <w:rPr>
          <w:rFonts w:asciiTheme="minorHAnsi" w:eastAsia="Calibri" w:hAnsiTheme="minorHAnsi" w:cstheme="minorHAnsi"/>
          <w:color w:val="000000"/>
        </w:rPr>
      </w:pPr>
    </w:p>
    <w:p w14:paraId="55AE4DC0" w14:textId="33067AF9" w:rsidR="00865888" w:rsidRDefault="00865888" w:rsidP="00CF6B19">
      <w:pPr>
        <w:jc w:val="both"/>
        <w:rPr>
          <w:rFonts w:asciiTheme="minorHAnsi" w:eastAsia="Calibri" w:hAnsiTheme="minorHAnsi" w:cstheme="minorHAnsi"/>
          <w:color w:val="000000"/>
        </w:rPr>
      </w:pPr>
      <w:r>
        <w:rPr>
          <w:rFonts w:asciiTheme="minorHAnsi" w:eastAsia="Calibri" w:hAnsiTheme="minorHAnsi" w:cstheme="minorHAnsi"/>
          <w:color w:val="000000"/>
        </w:rPr>
        <w:t xml:space="preserve">             </w:t>
      </w:r>
      <w:r w:rsidRPr="008E077D">
        <w:rPr>
          <w:rFonts w:asciiTheme="minorHAnsi" w:eastAsia="Calibri" w:hAnsiTheme="minorHAnsi" w:cstheme="minorHAnsi"/>
          <w:b/>
          <w:bCs/>
          <w:color w:val="000000"/>
        </w:rPr>
        <w:t>Drugi uslovi</w:t>
      </w:r>
    </w:p>
    <w:p w14:paraId="01CD783B" w14:textId="26C94172" w:rsidR="00865888" w:rsidRDefault="00865888" w:rsidP="00CF6B19">
      <w:pPr>
        <w:jc w:val="both"/>
        <w:rPr>
          <w:rFonts w:asciiTheme="minorHAnsi" w:eastAsia="Calibri" w:hAnsiTheme="minorHAnsi" w:cstheme="minorHAnsi"/>
          <w:color w:val="000000"/>
        </w:rPr>
      </w:pPr>
      <w:r>
        <w:rPr>
          <w:rFonts w:asciiTheme="minorHAnsi" w:eastAsia="Calibri" w:hAnsiTheme="minorHAnsi" w:cstheme="minorHAnsi"/>
          <w:color w:val="000000"/>
        </w:rPr>
        <w:t xml:space="preserve">             </w:t>
      </w:r>
      <w:r w:rsidRPr="00865888">
        <w:rPr>
          <w:rFonts w:asciiTheme="minorHAnsi" w:eastAsia="Calibri" w:hAnsiTheme="minorHAnsi" w:cstheme="minorHAnsi"/>
          <w:color w:val="000000"/>
        </w:rPr>
        <w:t xml:space="preserve">Ponuđač mora da dostavi NARUČIOCU detaljni dinamički plan izvođenja radova u roku od </w:t>
      </w:r>
    </w:p>
    <w:p w14:paraId="6EFACD5A" w14:textId="4EF3D46D" w:rsidR="00865888" w:rsidRDefault="00865888" w:rsidP="00CF6B19">
      <w:pPr>
        <w:jc w:val="both"/>
        <w:rPr>
          <w:rFonts w:asciiTheme="minorHAnsi" w:eastAsia="Calibri" w:hAnsiTheme="minorHAnsi" w:cstheme="minorHAnsi"/>
          <w:color w:val="000000"/>
        </w:rPr>
      </w:pPr>
      <w:r>
        <w:rPr>
          <w:rFonts w:asciiTheme="minorHAnsi" w:eastAsia="Calibri" w:hAnsiTheme="minorHAnsi" w:cstheme="minorHAnsi"/>
          <w:color w:val="000000"/>
        </w:rPr>
        <w:t xml:space="preserve">             </w:t>
      </w:r>
      <w:r w:rsidRPr="00865888">
        <w:rPr>
          <w:rFonts w:asciiTheme="minorHAnsi" w:eastAsia="Calibri" w:hAnsiTheme="minorHAnsi" w:cstheme="minorHAnsi"/>
          <w:color w:val="000000"/>
        </w:rPr>
        <w:t>7</w:t>
      </w:r>
      <w:r w:rsidR="006D7DAE">
        <w:rPr>
          <w:rFonts w:asciiTheme="minorHAnsi" w:eastAsia="Calibri" w:hAnsiTheme="minorHAnsi" w:cstheme="minorHAnsi"/>
          <w:color w:val="000000"/>
        </w:rPr>
        <w:t xml:space="preserve"> </w:t>
      </w:r>
      <w:r w:rsidRPr="00865888">
        <w:rPr>
          <w:rFonts w:asciiTheme="minorHAnsi" w:eastAsia="Calibri" w:hAnsiTheme="minorHAnsi" w:cstheme="minorHAnsi"/>
          <w:color w:val="000000"/>
        </w:rPr>
        <w:t>(sedam) dana od dana potpisivanja ugovora.</w:t>
      </w:r>
    </w:p>
    <w:p w14:paraId="043C120E" w14:textId="0F8D55BE" w:rsidR="00A776E5" w:rsidRDefault="00A776E5" w:rsidP="00CF6B19">
      <w:pPr>
        <w:jc w:val="both"/>
        <w:rPr>
          <w:rFonts w:asciiTheme="minorHAnsi" w:eastAsia="Calibri" w:hAnsiTheme="minorHAnsi" w:cstheme="minorHAnsi"/>
          <w:color w:val="000000"/>
        </w:rPr>
      </w:pPr>
    </w:p>
    <w:p w14:paraId="01332A9B" w14:textId="4BFE7C15" w:rsidR="00A776E5" w:rsidRDefault="00A776E5" w:rsidP="00A776E5">
      <w:pPr>
        <w:jc w:val="center"/>
        <w:rPr>
          <w:rFonts w:ascii="Calibri" w:hAnsi="Calibri" w:cs="Calibri"/>
          <w:color w:val="000000"/>
        </w:rPr>
      </w:pPr>
      <w:r w:rsidRPr="00A776E5">
        <w:rPr>
          <w:rFonts w:ascii="Calibri" w:hAnsi="Calibri" w:cs="Calibri"/>
          <w:b/>
          <w:bCs/>
          <w:color w:val="000000"/>
        </w:rPr>
        <w:t>Drugi uslovi</w:t>
      </w:r>
      <w:r w:rsidRPr="00A776E5">
        <w:rPr>
          <w:rFonts w:ascii="Calibri" w:hAnsi="Calibri" w:cs="Calibri"/>
          <w:color w:val="000000"/>
        </w:rPr>
        <w:t xml:space="preserve">: </w:t>
      </w:r>
      <w:r w:rsidRPr="00865888">
        <w:rPr>
          <w:rFonts w:ascii="Calibri" w:hAnsi="Calibri" w:cs="Calibri"/>
          <w:color w:val="000000"/>
        </w:rPr>
        <w:t>U roku od 7 kalendarskih dana od dana potpisivanja ugovora, ponuđač dostavlja</w:t>
      </w:r>
    </w:p>
    <w:p w14:paraId="590F858D" w14:textId="7CEB0E16" w:rsidR="00A776E5" w:rsidRDefault="00A776E5" w:rsidP="00A776E5">
      <w:pPr>
        <w:jc w:val="center"/>
        <w:rPr>
          <w:rFonts w:ascii="Calibri" w:hAnsi="Calibri" w:cs="Calibri"/>
          <w:color w:val="000000"/>
        </w:rPr>
      </w:pPr>
      <w:r w:rsidRPr="00865888">
        <w:rPr>
          <w:rFonts w:ascii="Calibri" w:hAnsi="Calibri" w:cs="Calibri"/>
          <w:color w:val="000000"/>
        </w:rPr>
        <w:t>avansnu garanciju i avansni račun za avansno plaćanje u iznosu ugovorenog avansa, sa rokom</w:t>
      </w:r>
    </w:p>
    <w:p w14:paraId="2469D125" w14:textId="608867BD" w:rsidR="00A776E5" w:rsidRDefault="00A776E5" w:rsidP="00A776E5">
      <w:pPr>
        <w:jc w:val="center"/>
        <w:rPr>
          <w:rFonts w:ascii="Calibri" w:hAnsi="Calibri" w:cs="Calibri"/>
          <w:color w:val="000000"/>
        </w:rPr>
      </w:pPr>
      <w:r w:rsidRPr="00865888">
        <w:rPr>
          <w:rFonts w:ascii="Calibri" w:hAnsi="Calibri" w:cs="Calibri"/>
          <w:color w:val="000000"/>
        </w:rPr>
        <w:t>važenja za vrijeme ukupnog trajanja ugovora. U slučaju prekoračenja roka realizacije ugovora,</w:t>
      </w:r>
    </w:p>
    <w:p w14:paraId="539ED346" w14:textId="77777777" w:rsidR="00A776E5" w:rsidRDefault="00A776E5" w:rsidP="00A776E5">
      <w:pPr>
        <w:jc w:val="center"/>
        <w:rPr>
          <w:rFonts w:ascii="Calibri" w:hAnsi="Calibri" w:cs="Calibri"/>
          <w:color w:val="000000"/>
        </w:rPr>
      </w:pPr>
      <w:r>
        <w:rPr>
          <w:rFonts w:ascii="Calibri" w:hAnsi="Calibri" w:cs="Calibri"/>
          <w:color w:val="000000"/>
        </w:rPr>
        <w:t xml:space="preserve">         </w:t>
      </w:r>
      <w:r w:rsidRPr="00865888">
        <w:rPr>
          <w:rFonts w:ascii="Calibri" w:hAnsi="Calibri" w:cs="Calibri"/>
          <w:color w:val="000000"/>
        </w:rPr>
        <w:t>ponuđač mora produziti rok važenja avansne garancije . U istoj treba da se naznači da se odnosi</w:t>
      </w:r>
      <w:r>
        <w:rPr>
          <w:rFonts w:ascii="Calibri" w:hAnsi="Calibri" w:cs="Calibri"/>
          <w:color w:val="000000"/>
        </w:rPr>
        <w:t xml:space="preserve"> na </w:t>
      </w:r>
    </w:p>
    <w:p w14:paraId="491A1F77" w14:textId="510FB044" w:rsidR="00A776E5" w:rsidRDefault="00A776E5" w:rsidP="00A776E5">
      <w:pPr>
        <w:rPr>
          <w:rFonts w:ascii="Calibri" w:hAnsi="Calibri" w:cs="Calibri"/>
          <w:color w:val="000000"/>
        </w:rPr>
      </w:pPr>
      <w:r>
        <w:rPr>
          <w:rFonts w:ascii="Calibri" w:hAnsi="Calibri" w:cs="Calibri"/>
          <w:color w:val="000000"/>
        </w:rPr>
        <w:t xml:space="preserve">            j</w:t>
      </w:r>
      <w:r w:rsidRPr="00865888">
        <w:rPr>
          <w:rFonts w:ascii="Calibri" w:hAnsi="Calibri" w:cs="Calibri"/>
          <w:color w:val="000000"/>
        </w:rPr>
        <w:t>avnu nabavka radova „Sanacija krova Terminala 1 na Aerodromu Tivat “.</w:t>
      </w:r>
    </w:p>
    <w:p w14:paraId="61EA009C" w14:textId="6234A6C8" w:rsidR="00A776E5" w:rsidRDefault="00A776E5" w:rsidP="00A776E5">
      <w:pPr>
        <w:rPr>
          <w:rFonts w:ascii="Calibri" w:hAnsi="Calibri" w:cs="Calibri"/>
          <w:color w:val="000000"/>
        </w:rPr>
      </w:pPr>
      <w:r>
        <w:rPr>
          <w:rFonts w:ascii="Calibri" w:hAnsi="Calibri" w:cs="Calibri"/>
          <w:color w:val="000000"/>
        </w:rPr>
        <w:t xml:space="preserve">      </w:t>
      </w:r>
    </w:p>
    <w:p w14:paraId="718A3EAE" w14:textId="77777777" w:rsidR="00A776E5" w:rsidRDefault="00A776E5" w:rsidP="00A776E5">
      <w:pPr>
        <w:jc w:val="both"/>
        <w:rPr>
          <w:rFonts w:asciiTheme="minorHAnsi" w:hAnsiTheme="minorHAnsi" w:cstheme="minorHAnsi"/>
          <w:color w:val="000000"/>
        </w:rPr>
      </w:pPr>
      <w:r>
        <w:rPr>
          <w:rFonts w:ascii="Calibri" w:hAnsi="Calibri" w:cs="Calibri"/>
          <w:color w:val="000000"/>
        </w:rPr>
        <w:t xml:space="preserve">            </w:t>
      </w:r>
      <w:r>
        <w:rPr>
          <w:rFonts w:asciiTheme="minorHAnsi" w:hAnsiTheme="minorHAnsi" w:cstheme="minorHAnsi"/>
          <w:b/>
          <w:bCs/>
          <w:color w:val="000000"/>
        </w:rPr>
        <w:t>Drugi uslovi</w:t>
      </w:r>
      <w:r>
        <w:rPr>
          <w:rFonts w:asciiTheme="minorHAnsi" w:hAnsiTheme="minorHAnsi" w:cstheme="minorHAnsi"/>
          <w:color w:val="000000"/>
        </w:rPr>
        <w:t xml:space="preserve">: Ponudjač je dužan da U PONUDI dostavi Izjavu banke da će izdati garanciju za </w:t>
      </w:r>
    </w:p>
    <w:p w14:paraId="4F4B2A5D" w14:textId="77777777" w:rsidR="00A776E5" w:rsidRDefault="00A776E5" w:rsidP="00A776E5">
      <w:pPr>
        <w:jc w:val="both"/>
        <w:rPr>
          <w:rFonts w:asciiTheme="minorHAnsi" w:hAnsiTheme="minorHAnsi" w:cstheme="minorHAnsi"/>
          <w:color w:val="000000"/>
        </w:rPr>
      </w:pPr>
      <w:r>
        <w:rPr>
          <w:rFonts w:asciiTheme="minorHAnsi" w:hAnsiTheme="minorHAnsi" w:cstheme="minorHAnsi"/>
          <w:color w:val="000000"/>
        </w:rPr>
        <w:t xml:space="preserve">            otklanjanje nedostataka sa rokom važnosti 30 dana dužim od ponudjenog garantnog roka, u skladu</w:t>
      </w:r>
    </w:p>
    <w:p w14:paraId="0766F8DE" w14:textId="77777777" w:rsidR="00A776E5" w:rsidRDefault="00A776E5" w:rsidP="00A776E5">
      <w:pPr>
        <w:jc w:val="both"/>
        <w:rPr>
          <w:rFonts w:asciiTheme="minorHAnsi" w:hAnsiTheme="minorHAnsi" w:cstheme="minorHAnsi"/>
          <w:color w:val="000000"/>
        </w:rPr>
      </w:pPr>
      <w:r>
        <w:rPr>
          <w:rFonts w:asciiTheme="minorHAnsi" w:hAnsiTheme="minorHAnsi" w:cstheme="minorHAnsi"/>
          <w:color w:val="000000"/>
        </w:rPr>
        <w:t xml:space="preserve">            sa uslovima tenderske dokumentacije ili da dostavi Izjavu kojom banka garantuje da će garancija </w:t>
      </w:r>
    </w:p>
    <w:p w14:paraId="01466642" w14:textId="77777777" w:rsidR="00A776E5" w:rsidRDefault="00A776E5" w:rsidP="00A776E5">
      <w:pPr>
        <w:jc w:val="both"/>
        <w:rPr>
          <w:rFonts w:asciiTheme="minorHAnsi" w:hAnsiTheme="minorHAnsi" w:cstheme="minorHAnsi"/>
          <w:color w:val="000000"/>
        </w:rPr>
      </w:pPr>
      <w:r>
        <w:rPr>
          <w:rFonts w:asciiTheme="minorHAnsi" w:hAnsiTheme="minorHAnsi" w:cstheme="minorHAnsi"/>
          <w:color w:val="000000"/>
        </w:rPr>
        <w:t xml:space="preserve">            sadržati klauzulu da će produzavanje roka garancije banke sa rokom važnosti 30 dana dužim od </w:t>
      </w:r>
    </w:p>
    <w:p w14:paraId="7733F92A" w14:textId="77777777" w:rsidR="00A776E5" w:rsidRDefault="00A776E5" w:rsidP="00A776E5">
      <w:pPr>
        <w:jc w:val="both"/>
        <w:rPr>
          <w:rFonts w:asciiTheme="minorHAnsi" w:hAnsiTheme="minorHAnsi" w:cstheme="minorHAnsi"/>
          <w:color w:val="000000"/>
        </w:rPr>
      </w:pPr>
      <w:r>
        <w:rPr>
          <w:rFonts w:asciiTheme="minorHAnsi" w:hAnsiTheme="minorHAnsi" w:cstheme="minorHAnsi"/>
          <w:color w:val="000000"/>
        </w:rPr>
        <w:t xml:space="preserve">            ponudjenog garantnog roka predstavljati dalju obavezu za banku, kao garanta. Skenirana Izjava </w:t>
      </w:r>
    </w:p>
    <w:p w14:paraId="2AED4A14" w14:textId="77777777" w:rsidR="00A776E5" w:rsidRDefault="00A776E5" w:rsidP="00A776E5">
      <w:pPr>
        <w:jc w:val="both"/>
        <w:rPr>
          <w:rFonts w:asciiTheme="minorHAnsi" w:hAnsiTheme="minorHAnsi" w:cstheme="minorHAnsi"/>
          <w:color w:val="000000"/>
        </w:rPr>
      </w:pPr>
      <w:r>
        <w:rPr>
          <w:rFonts w:asciiTheme="minorHAnsi" w:hAnsiTheme="minorHAnsi" w:cstheme="minorHAnsi"/>
          <w:color w:val="000000"/>
        </w:rPr>
        <w:t xml:space="preserve">             banke se dostavlja sa ponudom , elektronskim putem, a ponudjač se obavezuje da izjavu banke </w:t>
      </w:r>
    </w:p>
    <w:p w14:paraId="38F9EFF7" w14:textId="3237FEEA" w:rsidR="00A776E5" w:rsidRDefault="00A776E5" w:rsidP="00A776E5">
      <w:pPr>
        <w:jc w:val="both"/>
        <w:rPr>
          <w:rFonts w:asciiTheme="minorHAnsi" w:hAnsiTheme="minorHAnsi" w:cstheme="minorHAnsi"/>
          <w:color w:val="000000"/>
        </w:rPr>
      </w:pPr>
      <w:r>
        <w:rPr>
          <w:rFonts w:asciiTheme="minorHAnsi" w:hAnsiTheme="minorHAnsi" w:cstheme="minorHAnsi"/>
          <w:color w:val="000000"/>
        </w:rPr>
        <w:t xml:space="preserve">             dostavi u originalu naručiocu, na njegov zahtjev.</w:t>
      </w:r>
    </w:p>
    <w:p w14:paraId="18EF2AD7" w14:textId="6777AC12" w:rsidR="00A776E5" w:rsidRPr="00A776E5" w:rsidRDefault="00A776E5" w:rsidP="00A776E5">
      <w:pPr>
        <w:rPr>
          <w:rFonts w:ascii="Calibri" w:hAnsi="Calibri" w:cs="Calibri"/>
          <w:b/>
          <w:bCs/>
        </w:rPr>
      </w:pPr>
    </w:p>
    <w:p w14:paraId="301CE817" w14:textId="77777777" w:rsidR="008E077D" w:rsidRPr="008E077D" w:rsidRDefault="008E077D" w:rsidP="008E077D">
      <w:pPr>
        <w:jc w:val="both"/>
        <w:rPr>
          <w:rFonts w:asciiTheme="minorHAnsi" w:eastAsia="Calibri" w:hAnsiTheme="minorHAnsi" w:cstheme="minorHAnsi"/>
          <w:b/>
          <w:bCs/>
          <w:color w:val="000000"/>
        </w:rPr>
      </w:pPr>
      <w:r>
        <w:rPr>
          <w:rFonts w:asciiTheme="minorHAnsi" w:eastAsia="Calibri" w:hAnsiTheme="minorHAnsi" w:cstheme="minorHAnsi"/>
          <w:color w:val="000000"/>
        </w:rPr>
        <w:lastRenderedPageBreak/>
        <w:t xml:space="preserve">             </w:t>
      </w:r>
      <w:r w:rsidRPr="008E077D">
        <w:rPr>
          <w:rFonts w:asciiTheme="minorHAnsi" w:eastAsia="Calibri" w:hAnsiTheme="minorHAnsi" w:cstheme="minorHAnsi"/>
          <w:b/>
          <w:bCs/>
          <w:color w:val="000000"/>
        </w:rPr>
        <w:t>Drugi uslovi</w:t>
      </w:r>
    </w:p>
    <w:p w14:paraId="6A77DD9A" w14:textId="77777777" w:rsidR="00A25923" w:rsidRDefault="008E077D" w:rsidP="00A25923">
      <w:pPr>
        <w:jc w:val="both"/>
        <w:rPr>
          <w:rFonts w:asciiTheme="minorHAnsi" w:eastAsia="Calibri" w:hAnsiTheme="minorHAnsi" w:cstheme="minorHAnsi"/>
          <w:color w:val="000000"/>
        </w:rPr>
      </w:pPr>
      <w:r>
        <w:rPr>
          <w:rFonts w:asciiTheme="minorHAnsi" w:eastAsia="Calibri" w:hAnsiTheme="minorHAnsi" w:cstheme="minorHAnsi"/>
          <w:color w:val="000000"/>
        </w:rPr>
        <w:t xml:space="preserve">             </w:t>
      </w:r>
      <w:r w:rsidR="00A25923" w:rsidRPr="00A25923">
        <w:rPr>
          <w:rFonts w:asciiTheme="minorHAnsi" w:eastAsia="Calibri" w:hAnsiTheme="minorHAnsi" w:cstheme="minorHAnsi"/>
          <w:color w:val="000000"/>
        </w:rPr>
        <w:t>Ponuđač čija ponuda bude izabrana kao najpovoljnija je dužan da preko svog stručnog lica za</w:t>
      </w:r>
    </w:p>
    <w:p w14:paraId="2E1CEE12" w14:textId="77777777" w:rsidR="00A25923" w:rsidRDefault="00A25923" w:rsidP="00A25923">
      <w:pPr>
        <w:jc w:val="both"/>
        <w:rPr>
          <w:rFonts w:asciiTheme="minorHAnsi" w:eastAsia="Calibri" w:hAnsiTheme="minorHAnsi" w:cstheme="minorHAnsi"/>
          <w:color w:val="000000"/>
        </w:rPr>
      </w:pPr>
      <w:r>
        <w:rPr>
          <w:rFonts w:asciiTheme="minorHAnsi" w:eastAsia="Calibri" w:hAnsiTheme="minorHAnsi" w:cstheme="minorHAnsi"/>
          <w:color w:val="000000"/>
        </w:rPr>
        <w:t xml:space="preserve">            </w:t>
      </w:r>
      <w:r w:rsidRPr="00A25923">
        <w:rPr>
          <w:rFonts w:asciiTheme="minorHAnsi" w:eastAsia="Calibri" w:hAnsiTheme="minorHAnsi" w:cstheme="minorHAnsi"/>
          <w:color w:val="000000"/>
        </w:rPr>
        <w:t xml:space="preserve"> poslove zaštite i zdravlja na radu ili ovlašćenog pravnog lica sa kojim je zaključio ugovor za navedene </w:t>
      </w:r>
    </w:p>
    <w:p w14:paraId="4669ED84" w14:textId="77777777" w:rsidR="00A25923" w:rsidRDefault="00A25923" w:rsidP="00A25923">
      <w:pPr>
        <w:jc w:val="both"/>
        <w:rPr>
          <w:rFonts w:asciiTheme="minorHAnsi" w:eastAsia="Calibri" w:hAnsiTheme="minorHAnsi" w:cstheme="minorHAnsi"/>
          <w:color w:val="000000"/>
        </w:rPr>
      </w:pPr>
      <w:r>
        <w:rPr>
          <w:rFonts w:asciiTheme="minorHAnsi" w:eastAsia="Calibri" w:hAnsiTheme="minorHAnsi" w:cstheme="minorHAnsi"/>
          <w:color w:val="000000"/>
        </w:rPr>
        <w:t xml:space="preserve">             </w:t>
      </w:r>
      <w:r w:rsidRPr="00A25923">
        <w:rPr>
          <w:rFonts w:asciiTheme="minorHAnsi" w:eastAsia="Calibri" w:hAnsiTheme="minorHAnsi" w:cstheme="minorHAnsi"/>
          <w:color w:val="000000"/>
        </w:rPr>
        <w:t>poslove zaštite, obezbijedi sprovođenje svih mjera zaštite i zdravlja na radu u skladu sa Zakonom o</w:t>
      </w:r>
    </w:p>
    <w:p w14:paraId="44915415" w14:textId="16538D23" w:rsidR="00A25923" w:rsidRDefault="00A25923" w:rsidP="00A25923">
      <w:pPr>
        <w:jc w:val="both"/>
        <w:rPr>
          <w:rFonts w:asciiTheme="minorHAnsi" w:eastAsia="Calibri" w:hAnsiTheme="minorHAnsi" w:cstheme="minorHAnsi"/>
          <w:color w:val="000000"/>
        </w:rPr>
      </w:pPr>
      <w:r>
        <w:rPr>
          <w:rFonts w:asciiTheme="minorHAnsi" w:eastAsia="Calibri" w:hAnsiTheme="minorHAnsi" w:cstheme="minorHAnsi"/>
          <w:color w:val="000000"/>
        </w:rPr>
        <w:t xml:space="preserve">            </w:t>
      </w:r>
      <w:r w:rsidRPr="00A25923">
        <w:rPr>
          <w:rFonts w:asciiTheme="minorHAnsi" w:eastAsia="Calibri" w:hAnsiTheme="minorHAnsi" w:cstheme="minorHAnsi"/>
          <w:color w:val="000000"/>
        </w:rPr>
        <w:t xml:space="preserve"> zaštiti i zdravlja na radu (SL.list CG, br.34/14 i 044/18) i da u skladu sa istim dostavi dokaze o</w:t>
      </w:r>
    </w:p>
    <w:p w14:paraId="78F889CD" w14:textId="77777777" w:rsidR="00A25923" w:rsidRDefault="00A25923" w:rsidP="00A25923">
      <w:pPr>
        <w:jc w:val="both"/>
        <w:rPr>
          <w:rFonts w:asciiTheme="minorHAnsi" w:eastAsia="Calibri" w:hAnsiTheme="minorHAnsi" w:cstheme="minorHAnsi"/>
          <w:color w:val="000000"/>
        </w:rPr>
      </w:pPr>
      <w:r>
        <w:rPr>
          <w:rFonts w:asciiTheme="minorHAnsi" w:eastAsia="Calibri" w:hAnsiTheme="minorHAnsi" w:cstheme="minorHAnsi"/>
          <w:color w:val="000000"/>
        </w:rPr>
        <w:t xml:space="preserve">            </w:t>
      </w:r>
      <w:r w:rsidRPr="00A25923">
        <w:rPr>
          <w:rFonts w:asciiTheme="minorHAnsi" w:eastAsia="Calibri" w:hAnsiTheme="minorHAnsi" w:cstheme="minorHAnsi"/>
          <w:color w:val="000000"/>
        </w:rPr>
        <w:t xml:space="preserve"> ispunjenosti uslova, te je dužan  radove izvršiti u skladu sa Zakonom o zaštiti i zdravlju na radu,  o</w:t>
      </w:r>
    </w:p>
    <w:p w14:paraId="6D6F1B95" w14:textId="114FE64D" w:rsidR="008E077D" w:rsidRDefault="00A25923" w:rsidP="00A25923">
      <w:pPr>
        <w:jc w:val="both"/>
        <w:rPr>
          <w:rFonts w:asciiTheme="minorHAnsi" w:eastAsia="Calibri" w:hAnsiTheme="minorHAnsi" w:cstheme="minorHAnsi"/>
          <w:color w:val="000000"/>
        </w:rPr>
      </w:pPr>
      <w:r>
        <w:rPr>
          <w:rFonts w:asciiTheme="minorHAnsi" w:eastAsia="Calibri" w:hAnsiTheme="minorHAnsi" w:cstheme="minorHAnsi"/>
          <w:color w:val="000000"/>
        </w:rPr>
        <w:t xml:space="preserve">            </w:t>
      </w:r>
      <w:r w:rsidRPr="00A25923">
        <w:rPr>
          <w:rFonts w:asciiTheme="minorHAnsi" w:eastAsia="Calibri" w:hAnsiTheme="minorHAnsi" w:cstheme="minorHAnsi"/>
          <w:color w:val="000000"/>
        </w:rPr>
        <w:t xml:space="preserve"> čemu će sa Naručiocem zaključiti poseban ugovor.</w:t>
      </w:r>
    </w:p>
    <w:p w14:paraId="4142CC0C" w14:textId="77777777" w:rsidR="00BC13B9" w:rsidRDefault="00BC13B9" w:rsidP="00A25923">
      <w:pPr>
        <w:jc w:val="both"/>
        <w:rPr>
          <w:rFonts w:asciiTheme="minorHAnsi" w:eastAsia="Calibri" w:hAnsiTheme="minorHAnsi" w:cstheme="minorHAnsi"/>
          <w:color w:val="000000"/>
        </w:rPr>
      </w:pPr>
    </w:p>
    <w:p w14:paraId="7DD336EE" w14:textId="389037CD"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color w:val="000000"/>
          <w:lang w:val="sr-Latn-ME"/>
        </w:rPr>
      </w:pPr>
      <w:bookmarkStart w:id="6" w:name="_Toc62730555"/>
      <w:r w:rsidRPr="00601E9A">
        <w:rPr>
          <w:rFonts w:asciiTheme="minorHAnsi" w:hAnsiTheme="minorHAnsi" w:cstheme="minorHAnsi"/>
          <w:b/>
          <w:color w:val="000000"/>
          <w:lang w:val="sr-Latn-ME"/>
        </w:rPr>
        <w:t>DODATNE INFORMACIJE O PREDMETU I POSTUPKU NABAVKE</w:t>
      </w:r>
      <w:r w:rsidRPr="00601E9A">
        <w:rPr>
          <w:rFonts w:asciiTheme="minorHAnsi" w:hAnsiTheme="minorHAnsi" w:cstheme="minorHAnsi"/>
          <w:b/>
          <w:color w:val="000000"/>
          <w:vertAlign w:val="superscript"/>
          <w:lang w:val="sr-Latn-ME"/>
        </w:rPr>
        <w:footnoteReference w:id="4"/>
      </w:r>
      <w:bookmarkEnd w:id="6"/>
    </w:p>
    <w:tbl>
      <w:tblPr>
        <w:tblW w:w="9698" w:type="dxa"/>
        <w:tblInd w:w="817" w:type="dxa"/>
        <w:tblLook w:val="04A0" w:firstRow="1" w:lastRow="0" w:firstColumn="1" w:lastColumn="0" w:noHBand="0" w:noVBand="1"/>
      </w:tblPr>
      <w:tblGrid>
        <w:gridCol w:w="9698"/>
      </w:tblGrid>
      <w:tr w:rsidR="00BA3BDD" w14:paraId="400FAAF6" w14:textId="77777777" w:rsidTr="00DF6C82">
        <w:trPr>
          <w:trHeight w:val="314"/>
        </w:trPr>
        <w:tc>
          <w:tcPr>
            <w:tcW w:w="9698" w:type="dxa"/>
            <w:tcBorders>
              <w:top w:val="single" w:sz="8" w:space="0" w:color="auto"/>
              <w:left w:val="single" w:sz="8" w:space="0" w:color="auto"/>
              <w:bottom w:val="single" w:sz="8" w:space="0" w:color="auto"/>
              <w:right w:val="single" w:sz="8" w:space="0" w:color="000000"/>
            </w:tcBorders>
            <w:shd w:val="clear" w:color="000000" w:fill="D9D9D9"/>
            <w:vAlign w:val="bottom"/>
            <w:hideMark/>
          </w:tcPr>
          <w:p w14:paraId="565CC573" w14:textId="77777777" w:rsidR="00BA3BDD" w:rsidRDefault="00BA3BDD">
            <w:pPr>
              <w:jc w:val="center"/>
              <w:rPr>
                <w:rFonts w:ascii="Calibri" w:hAnsi="Calibri" w:cs="Calibri"/>
                <w:b/>
                <w:bCs/>
                <w:color w:val="000000"/>
              </w:rPr>
            </w:pPr>
            <w:r>
              <w:rPr>
                <w:rFonts w:ascii="Calibri" w:hAnsi="Calibri" w:cs="Calibri"/>
                <w:b/>
                <w:bCs/>
                <w:color w:val="000000"/>
                <w:sz w:val="22"/>
                <w:szCs w:val="22"/>
              </w:rPr>
              <w:t>PREDMJER I PREDRACUN OPSTI USLOVI</w:t>
            </w:r>
          </w:p>
        </w:tc>
      </w:tr>
      <w:tr w:rsidR="00BA3BDD" w14:paraId="11F70297" w14:textId="77777777" w:rsidTr="00DF6C82">
        <w:trPr>
          <w:trHeight w:val="1018"/>
        </w:trPr>
        <w:tc>
          <w:tcPr>
            <w:tcW w:w="9698" w:type="dxa"/>
            <w:tcBorders>
              <w:top w:val="single" w:sz="8" w:space="0" w:color="auto"/>
              <w:left w:val="nil"/>
              <w:bottom w:val="nil"/>
              <w:right w:val="nil"/>
            </w:tcBorders>
            <w:shd w:val="clear" w:color="auto" w:fill="auto"/>
            <w:hideMark/>
          </w:tcPr>
          <w:p w14:paraId="341E8592" w14:textId="77777777" w:rsidR="00BA3BDD" w:rsidRPr="00086BB8" w:rsidRDefault="00BA3BDD">
            <w:pPr>
              <w:rPr>
                <w:rFonts w:ascii="Calibri" w:hAnsi="Calibri" w:cs="Calibri"/>
                <w:color w:val="000000"/>
              </w:rPr>
            </w:pPr>
            <w:r w:rsidRPr="00086BB8">
              <w:rPr>
                <w:rFonts w:ascii="Calibri" w:hAnsi="Calibri" w:cs="Calibri"/>
                <w:color w:val="000000"/>
              </w:rPr>
              <w:t xml:space="preserve">Predvidjene radove izvesti u cjelini prema opisima pojedinih stavki ovog predmjera i predračuna, opisu za pojedine grupe radova i tehničkom opisu. Jediničnom cijenom svake pozicije obuhvaćeni su svi elementi koji su potrebni za formiranje troškova. </w:t>
            </w:r>
          </w:p>
        </w:tc>
      </w:tr>
      <w:tr w:rsidR="00BA3BDD" w14:paraId="2C55B318" w14:textId="77777777" w:rsidTr="00DF6C82">
        <w:trPr>
          <w:trHeight w:val="1558"/>
        </w:trPr>
        <w:tc>
          <w:tcPr>
            <w:tcW w:w="9698" w:type="dxa"/>
            <w:tcBorders>
              <w:top w:val="nil"/>
              <w:left w:val="nil"/>
              <w:bottom w:val="nil"/>
              <w:right w:val="nil"/>
            </w:tcBorders>
            <w:shd w:val="clear" w:color="auto" w:fill="auto"/>
            <w:hideMark/>
          </w:tcPr>
          <w:p w14:paraId="4C2B1872" w14:textId="77777777" w:rsidR="00BA3BDD" w:rsidRPr="00086BB8" w:rsidRDefault="00BA3BDD">
            <w:pPr>
              <w:rPr>
                <w:rFonts w:ascii="Calibri" w:hAnsi="Calibri" w:cs="Calibri"/>
                <w:color w:val="000000"/>
              </w:rPr>
            </w:pPr>
            <w:r w:rsidRPr="00086BB8">
              <w:rPr>
                <w:rFonts w:ascii="Calibri" w:hAnsi="Calibri" w:cs="Calibri"/>
                <w:color w:val="000000"/>
              </w:rPr>
              <w:t xml:space="preserve">Materijal: </w:t>
            </w:r>
            <w:r w:rsidRPr="00086BB8">
              <w:rPr>
                <w:rFonts w:ascii="Calibri" w:hAnsi="Calibri" w:cs="Calibri"/>
                <w:color w:val="000000"/>
              </w:rPr>
              <w:br/>
              <w:t>Pod cijenom materijala podrazumeva se nabavna cijena glavnog, pomoćnog, veznog materijala i sl. zajedno sa troškovima nabavke, cijenom spoljnjeg i unutrašnjeg transporta, sa svim pratećim troškovima, utovarom, istovarom, skladištenjem i čuvanjem na gradilištu od starenja i propadanja, sa potrebnom manipulacijom i davanjem potrebnih uzoraka na ispitivanje, i ispitivanje.</w:t>
            </w:r>
          </w:p>
        </w:tc>
      </w:tr>
      <w:tr w:rsidR="00BA3BDD" w14:paraId="7F8436A1" w14:textId="77777777" w:rsidTr="00DF6C82">
        <w:trPr>
          <w:trHeight w:val="1288"/>
        </w:trPr>
        <w:tc>
          <w:tcPr>
            <w:tcW w:w="9698" w:type="dxa"/>
            <w:tcBorders>
              <w:top w:val="nil"/>
              <w:left w:val="nil"/>
              <w:bottom w:val="nil"/>
              <w:right w:val="nil"/>
            </w:tcBorders>
            <w:shd w:val="clear" w:color="auto" w:fill="auto"/>
            <w:hideMark/>
          </w:tcPr>
          <w:p w14:paraId="6EC465D9" w14:textId="77777777" w:rsidR="00BA3BDD" w:rsidRPr="00086BB8" w:rsidRDefault="00BA3BDD">
            <w:pPr>
              <w:rPr>
                <w:rFonts w:ascii="Calibri" w:hAnsi="Calibri" w:cs="Calibri"/>
                <w:color w:val="000000"/>
              </w:rPr>
            </w:pPr>
            <w:r w:rsidRPr="00086BB8">
              <w:rPr>
                <w:rFonts w:ascii="Calibri" w:hAnsi="Calibri" w:cs="Calibri"/>
                <w:color w:val="000000"/>
              </w:rPr>
              <w:t xml:space="preserve">Rad: </w:t>
            </w:r>
            <w:r w:rsidRPr="00086BB8">
              <w:rPr>
                <w:rFonts w:ascii="Calibri" w:hAnsi="Calibri" w:cs="Calibri"/>
                <w:color w:val="000000"/>
              </w:rPr>
              <w:br/>
              <w:t xml:space="preserve">Vrijednost radova obuhvata sav glavni i pomoćni rad svih potrebnih operacija svih pozicija predračuna, sav rad na unutrašnjem horizontalnom i vertikalnom transportu do mjesta ugradnja tj rada, i sav rad oko zaštite izvedenih konstrukcija od štetnih uticaja za vrijeme gradjenja. </w:t>
            </w:r>
          </w:p>
        </w:tc>
      </w:tr>
      <w:tr w:rsidR="00BA3BDD" w14:paraId="0074CE04" w14:textId="77777777" w:rsidTr="00DF6C82">
        <w:trPr>
          <w:trHeight w:val="2172"/>
        </w:trPr>
        <w:tc>
          <w:tcPr>
            <w:tcW w:w="9698" w:type="dxa"/>
            <w:tcBorders>
              <w:top w:val="nil"/>
              <w:left w:val="nil"/>
              <w:bottom w:val="nil"/>
              <w:right w:val="nil"/>
            </w:tcBorders>
            <w:shd w:val="clear" w:color="auto" w:fill="auto"/>
            <w:hideMark/>
          </w:tcPr>
          <w:p w14:paraId="0E30C7FC" w14:textId="77777777" w:rsidR="00BA3BDD" w:rsidRPr="00086BB8" w:rsidRDefault="00BA3BDD">
            <w:pPr>
              <w:rPr>
                <w:rFonts w:ascii="Calibri" w:hAnsi="Calibri" w:cs="Calibri"/>
                <w:color w:val="000000"/>
              </w:rPr>
            </w:pPr>
            <w:r w:rsidRPr="00086BB8">
              <w:rPr>
                <w:rFonts w:ascii="Calibri" w:hAnsi="Calibri" w:cs="Calibri"/>
                <w:color w:val="000000"/>
              </w:rPr>
              <w:t xml:space="preserve">Pomoćne konstrukcije: </w:t>
            </w:r>
            <w:r w:rsidRPr="00086BB8">
              <w:rPr>
                <w:rFonts w:ascii="Calibri" w:hAnsi="Calibri" w:cs="Calibri"/>
                <w:color w:val="000000"/>
              </w:rPr>
              <w:br/>
              <w:t xml:space="preserve">Sve vrste skela bez obzira na visinu i oblik ulaze u jediničnu cijenu posla za koju su potrebne, da ne bi ometale tok radova, sa uračunatom demontažom skele na gradilištu. Jedinična cijena obuhvata obavezne ograde, zaštitne nadstrešnice i prilaze, eventualno potrebne platforme, amortizaciju skele i pomoćnih konstrukcija, I to za svo potrebno vrijeme. Sva potrebna oplata, bez obzira na vrstu, ulazi u jediničnu cijenu posla za koji je potrebna i ne naplaćuje se posebno. Kod oplate podrazumevaju se i sva potrebna podupiranja i ukrućenja, demontaža, čišćenje i slaganje. </w:t>
            </w:r>
          </w:p>
        </w:tc>
      </w:tr>
      <w:tr w:rsidR="00BA3BDD" w14:paraId="313B8018" w14:textId="77777777" w:rsidTr="00DF6C82">
        <w:trPr>
          <w:trHeight w:val="1572"/>
        </w:trPr>
        <w:tc>
          <w:tcPr>
            <w:tcW w:w="9698" w:type="dxa"/>
            <w:tcBorders>
              <w:top w:val="nil"/>
              <w:left w:val="nil"/>
              <w:bottom w:val="nil"/>
              <w:right w:val="nil"/>
            </w:tcBorders>
            <w:shd w:val="clear" w:color="auto" w:fill="auto"/>
            <w:hideMark/>
          </w:tcPr>
          <w:p w14:paraId="1C101D29" w14:textId="77777777" w:rsidR="00BA3BDD" w:rsidRPr="00086BB8" w:rsidRDefault="00BA3BDD">
            <w:pPr>
              <w:rPr>
                <w:rFonts w:ascii="Calibri" w:hAnsi="Calibri" w:cs="Calibri"/>
                <w:color w:val="000000"/>
              </w:rPr>
            </w:pPr>
            <w:r w:rsidRPr="00086BB8">
              <w:rPr>
                <w:rFonts w:ascii="Calibri" w:hAnsi="Calibri" w:cs="Calibri"/>
                <w:color w:val="000000"/>
              </w:rPr>
              <w:t xml:space="preserve">Ostali troškovi i dazbine: </w:t>
            </w:r>
            <w:r w:rsidRPr="00086BB8">
              <w:rPr>
                <w:rFonts w:ascii="Calibri" w:hAnsi="Calibri" w:cs="Calibri"/>
                <w:color w:val="000000"/>
              </w:rPr>
              <w:br/>
              <w:t xml:space="preserve">Na jediničnu cijenu radne snage izvodjac radova zaračunava svoj faktor koji se formira na bazi postojećih propisa i instrumenata kao i svojim osobenim načinom privredjivanja izvodjaca radova (porezi, fondovi, osnovna sredstva, plate i dr.). Pored toga faktorom izvodjac obuhvata sledeće radove koji mu se nece posebno plaćati bilo kao predračunske stavke ili naknadni rad i to: </w:t>
            </w:r>
          </w:p>
        </w:tc>
      </w:tr>
      <w:tr w:rsidR="00BA3BDD" w14:paraId="73B6F6C8" w14:textId="77777777" w:rsidTr="00DF6C82">
        <w:trPr>
          <w:trHeight w:val="3071"/>
        </w:trPr>
        <w:tc>
          <w:tcPr>
            <w:tcW w:w="9698" w:type="dxa"/>
            <w:tcBorders>
              <w:top w:val="nil"/>
              <w:left w:val="nil"/>
              <w:bottom w:val="nil"/>
              <w:right w:val="nil"/>
            </w:tcBorders>
            <w:shd w:val="clear" w:color="auto" w:fill="auto"/>
            <w:hideMark/>
          </w:tcPr>
          <w:p w14:paraId="52ADE1A9" w14:textId="4A5F9B8E" w:rsidR="00BA3BDD" w:rsidRPr="00086BB8" w:rsidRDefault="00BA3BDD">
            <w:pPr>
              <w:rPr>
                <w:rFonts w:ascii="Calibri" w:hAnsi="Calibri" w:cs="Calibri"/>
                <w:color w:val="000000"/>
              </w:rPr>
            </w:pPr>
            <w:r w:rsidRPr="00086BB8">
              <w:rPr>
                <w:rFonts w:ascii="Calibri" w:hAnsi="Calibri" w:cs="Calibri"/>
                <w:color w:val="000000"/>
              </w:rPr>
              <w:lastRenderedPageBreak/>
              <w:t xml:space="preserve"> - sve higijensko tehničke zaštitne mjere za licnu zaštitu na objektu (zaposlenih i korisnika objekata) i okoline (ograde, mostove, nadstrešnice, pomoćne objekte, sanitarne objekte i dr.). </w:t>
            </w:r>
            <w:r w:rsidRPr="00086BB8">
              <w:rPr>
                <w:rFonts w:ascii="Calibri" w:hAnsi="Calibri" w:cs="Calibri"/>
                <w:color w:val="000000"/>
              </w:rPr>
              <w:br/>
              <w:t xml:space="preserve">- zaštita postojeceg zelenila na gradilištu </w:t>
            </w:r>
            <w:r w:rsidRPr="00086BB8">
              <w:rPr>
                <w:rFonts w:ascii="Calibri" w:hAnsi="Calibri" w:cs="Calibri"/>
                <w:color w:val="000000"/>
              </w:rPr>
              <w:br/>
              <w:t>- troškovi rada mehanizacije ili najamnine pozajmljene mehanizacije ako nije iz sopstvenog pogona</w:t>
            </w:r>
            <w:r w:rsidRPr="00086BB8">
              <w:rPr>
                <w:rFonts w:ascii="Calibri" w:hAnsi="Calibri" w:cs="Calibri"/>
                <w:color w:val="000000"/>
              </w:rPr>
              <w:br/>
              <w:t xml:space="preserve">- sva obilježavanja </w:t>
            </w:r>
            <w:r w:rsidRPr="00086BB8">
              <w:rPr>
                <w:rFonts w:ascii="Calibri" w:hAnsi="Calibri" w:cs="Calibri"/>
                <w:color w:val="000000"/>
              </w:rPr>
              <w:br/>
              <w:t xml:space="preserve">- čišćenje i održavanje reda na objektu za vreme izvodjenja radova, sa odvozom smeća, šuta i otpadaka </w:t>
            </w:r>
            <w:r w:rsidRPr="00086BB8">
              <w:rPr>
                <w:rFonts w:ascii="Calibri" w:hAnsi="Calibri" w:cs="Calibri"/>
                <w:color w:val="000000"/>
              </w:rPr>
              <w:br/>
              <w:t xml:space="preserve">- sva potrebna ispitivanja materijala I radova (npr. Voda I potrebna mehanizacija za testiranje vodonepropustjivosti) kao i pribavljanje odgovarajucih atesta  </w:t>
            </w:r>
            <w:r w:rsidRPr="00086BB8">
              <w:rPr>
                <w:rFonts w:ascii="Calibri" w:hAnsi="Calibri" w:cs="Calibri"/>
                <w:color w:val="000000"/>
              </w:rPr>
              <w:br/>
              <w:t xml:space="preserve">- uredjenje gradjevinskog zemljišta i prostora oko objekta, koje je korišćeno za gradilište, bez ostataka materijala, otpadaka i tragova pomoćnih objekata </w:t>
            </w:r>
            <w:r w:rsidRPr="00086BB8">
              <w:rPr>
                <w:rFonts w:ascii="Calibri" w:hAnsi="Calibri" w:cs="Calibri"/>
                <w:color w:val="000000"/>
              </w:rPr>
              <w:br/>
              <w:t>- obezbjedjivanje uslova za skladištenje materijala i alata, kooperanata, zanatlija i instalatera</w:t>
            </w:r>
          </w:p>
        </w:tc>
      </w:tr>
      <w:tr w:rsidR="00BA3BDD" w14:paraId="51387A9B" w14:textId="77777777" w:rsidTr="00DF6C82">
        <w:trPr>
          <w:trHeight w:val="1093"/>
        </w:trPr>
        <w:tc>
          <w:tcPr>
            <w:tcW w:w="9698" w:type="dxa"/>
            <w:tcBorders>
              <w:top w:val="nil"/>
              <w:left w:val="nil"/>
              <w:bottom w:val="nil"/>
              <w:right w:val="nil"/>
            </w:tcBorders>
            <w:shd w:val="clear" w:color="auto" w:fill="auto"/>
            <w:hideMark/>
          </w:tcPr>
          <w:p w14:paraId="4D264BD8" w14:textId="54B54D34" w:rsidR="00BA3BDD" w:rsidRPr="00086BB8" w:rsidRDefault="00BA3BDD">
            <w:pPr>
              <w:rPr>
                <w:rFonts w:ascii="Calibri" w:hAnsi="Calibri" w:cs="Calibri"/>
                <w:color w:val="000000"/>
              </w:rPr>
            </w:pPr>
            <w:r w:rsidRPr="00086BB8">
              <w:rPr>
                <w:rFonts w:ascii="Calibri" w:hAnsi="Calibri" w:cs="Calibri"/>
                <w:color w:val="000000"/>
              </w:rPr>
              <w:t xml:space="preserve">- eventualna zaštita objekata (konzerviranje) u ekstremnim uslovima. Ukoliko se izgradnja objekta nastavlja u toku ljetnjeg i zimskog perioda izvodjac je dužan objekat zaštititi od propadanja i smrzavanja, a sve eventualno ostećene delove pre nastavka radova dovede u red o svom trošku. </w:t>
            </w:r>
          </w:p>
        </w:tc>
      </w:tr>
      <w:tr w:rsidR="00BA3BDD" w14:paraId="4E4AC017" w14:textId="77777777" w:rsidTr="00DF6C82">
        <w:trPr>
          <w:trHeight w:val="913"/>
        </w:trPr>
        <w:tc>
          <w:tcPr>
            <w:tcW w:w="9698" w:type="dxa"/>
            <w:tcBorders>
              <w:top w:val="nil"/>
              <w:left w:val="nil"/>
              <w:bottom w:val="nil"/>
              <w:right w:val="nil"/>
            </w:tcBorders>
            <w:shd w:val="clear" w:color="auto" w:fill="auto"/>
            <w:hideMark/>
          </w:tcPr>
          <w:p w14:paraId="7EC45DAD" w14:textId="77777777" w:rsidR="00BA3BDD" w:rsidRPr="00086BB8" w:rsidRDefault="00BA3BDD">
            <w:pPr>
              <w:rPr>
                <w:rFonts w:ascii="Calibri" w:hAnsi="Calibri" w:cs="Calibri"/>
                <w:color w:val="000000"/>
              </w:rPr>
            </w:pPr>
            <w:r w:rsidRPr="00086BB8">
              <w:rPr>
                <w:rFonts w:ascii="Calibri" w:hAnsi="Calibri" w:cs="Calibri"/>
                <w:color w:val="000000"/>
              </w:rPr>
              <w:t xml:space="preserve">Mjere i obračun: </w:t>
            </w:r>
            <w:r w:rsidRPr="00086BB8">
              <w:rPr>
                <w:rFonts w:ascii="Calibri" w:hAnsi="Calibri" w:cs="Calibri"/>
                <w:color w:val="000000"/>
              </w:rPr>
              <w:br/>
              <w:t xml:space="preserve">Ukoliko u pojedinoj stavci nije dat način obračuna radova pridržavati se u svemu prema vazećim propisima gradjevinarstva ili tehničkim uslovima za izvodjenje završnih radova u gradjevinarstvu. </w:t>
            </w:r>
          </w:p>
        </w:tc>
      </w:tr>
      <w:tr w:rsidR="00BA3BDD" w14:paraId="4476634D" w14:textId="77777777" w:rsidTr="00DF6C82">
        <w:trPr>
          <w:trHeight w:val="898"/>
        </w:trPr>
        <w:tc>
          <w:tcPr>
            <w:tcW w:w="9698" w:type="dxa"/>
            <w:tcBorders>
              <w:top w:val="nil"/>
              <w:left w:val="nil"/>
              <w:bottom w:val="nil"/>
              <w:right w:val="nil"/>
            </w:tcBorders>
            <w:shd w:val="clear" w:color="auto" w:fill="auto"/>
            <w:hideMark/>
          </w:tcPr>
          <w:p w14:paraId="24B81124" w14:textId="77777777" w:rsidR="00BA3BDD" w:rsidRPr="00086BB8" w:rsidRDefault="00BA3BDD">
            <w:pPr>
              <w:rPr>
                <w:rFonts w:ascii="Calibri" w:hAnsi="Calibri" w:cs="Calibri"/>
                <w:color w:val="000000"/>
              </w:rPr>
            </w:pPr>
            <w:r w:rsidRPr="00086BB8">
              <w:rPr>
                <w:rFonts w:ascii="Calibri" w:hAnsi="Calibri" w:cs="Calibri"/>
                <w:color w:val="000000"/>
              </w:rPr>
              <w:t xml:space="preserve">Ostalo: </w:t>
            </w:r>
            <w:r w:rsidRPr="00086BB8">
              <w:rPr>
                <w:rFonts w:ascii="Calibri" w:hAnsi="Calibri" w:cs="Calibri"/>
                <w:color w:val="000000"/>
              </w:rPr>
              <w:br/>
              <w:t xml:space="preserve">Ako se pri izvodjenju radova naidje na bilo kakve poznate ili nepoznate instalacije one se moraju zaštititi od ostećenja i odmah izvestiti nadzorni organ i nadležne institucije, radi donošenja odluke o njihovom uklanjanju ili izmeštanju. </w:t>
            </w:r>
            <w:r w:rsidRPr="00086BB8">
              <w:rPr>
                <w:rFonts w:ascii="Calibri" w:hAnsi="Calibri" w:cs="Calibri"/>
                <w:color w:val="000000"/>
              </w:rPr>
              <w:br/>
              <w:t xml:space="preserve">Sav potreban materijal mora biti kvalitetan i treba da u potpunosti odgovara usovima i odredbama MESTa.Svi radovi moraju biti izvedeni po vazećim tehničkim propisima, solidno, savesno i kvalitetno. </w:t>
            </w:r>
          </w:p>
        </w:tc>
      </w:tr>
      <w:tr w:rsidR="00BA3BDD" w14:paraId="162F35F6" w14:textId="77777777" w:rsidTr="00DF6C82">
        <w:trPr>
          <w:trHeight w:val="898"/>
        </w:trPr>
        <w:tc>
          <w:tcPr>
            <w:tcW w:w="9698" w:type="dxa"/>
            <w:tcBorders>
              <w:top w:val="nil"/>
              <w:left w:val="nil"/>
              <w:bottom w:val="nil"/>
              <w:right w:val="nil"/>
            </w:tcBorders>
            <w:shd w:val="clear" w:color="auto" w:fill="auto"/>
            <w:hideMark/>
          </w:tcPr>
          <w:p w14:paraId="0CCC56EB" w14:textId="77777777" w:rsidR="00BA3BDD" w:rsidRPr="00086BB8" w:rsidRDefault="00BA3BDD">
            <w:pPr>
              <w:rPr>
                <w:rFonts w:ascii="Calibri" w:hAnsi="Calibri" w:cs="Calibri"/>
                <w:color w:val="000000"/>
              </w:rPr>
            </w:pPr>
            <w:r w:rsidRPr="00086BB8">
              <w:rPr>
                <w:rFonts w:ascii="Calibri" w:hAnsi="Calibri" w:cs="Calibri"/>
                <w:color w:val="000000"/>
              </w:rPr>
              <w:t>Sav ostali rad i obaveze koji nisu pomenuti, regulišu se propisima koji regulišu tu materiju, vazećim standardima i prosečnim normama u gradjevinarstvu kao I uzansama u gradjevinarstvu.</w:t>
            </w:r>
            <w:r w:rsidRPr="00086BB8">
              <w:rPr>
                <w:rFonts w:ascii="Calibri" w:hAnsi="Calibri" w:cs="Calibri"/>
                <w:color w:val="000000"/>
              </w:rPr>
              <w:br/>
              <w:t xml:space="preserve">Napomena: </w:t>
            </w:r>
            <w:r w:rsidRPr="00086BB8">
              <w:rPr>
                <w:rFonts w:ascii="Calibri" w:hAnsi="Calibri" w:cs="Calibri"/>
                <w:color w:val="000000"/>
              </w:rPr>
              <w:br/>
              <w:t xml:space="preserve">Ukoliko investitoru i izvodjacu radova ovi uslovi ne odgovaraju u svojim pojedinim odredbama zbog raznih razloga, onda će se izmene i dopune regulisati prilikom sklapanja ugovora o gradjenju, a na osnovu vazećih propisa. </w:t>
            </w:r>
          </w:p>
        </w:tc>
      </w:tr>
      <w:tr w:rsidR="00BA3BDD" w14:paraId="2B0D371F" w14:textId="77777777" w:rsidTr="00DF6C82">
        <w:trPr>
          <w:trHeight w:val="614"/>
        </w:trPr>
        <w:tc>
          <w:tcPr>
            <w:tcW w:w="9698" w:type="dxa"/>
            <w:tcBorders>
              <w:top w:val="nil"/>
              <w:left w:val="nil"/>
              <w:bottom w:val="single" w:sz="8" w:space="0" w:color="auto"/>
              <w:right w:val="nil"/>
            </w:tcBorders>
            <w:shd w:val="clear" w:color="auto" w:fill="auto"/>
            <w:vAlign w:val="bottom"/>
            <w:hideMark/>
          </w:tcPr>
          <w:p w14:paraId="2C35E7E0" w14:textId="77777777" w:rsidR="00BA3BDD" w:rsidRPr="00086BB8" w:rsidRDefault="00BA3BDD">
            <w:pPr>
              <w:rPr>
                <w:rFonts w:ascii="Calibri" w:hAnsi="Calibri" w:cs="Calibri"/>
                <w:color w:val="000000"/>
              </w:rPr>
            </w:pPr>
            <w:r w:rsidRPr="00086BB8">
              <w:rPr>
                <w:rFonts w:ascii="Calibri" w:hAnsi="Calibri" w:cs="Calibri"/>
                <w:color w:val="000000"/>
              </w:rPr>
              <w:t>Narucilac posla zadrzava pravo da odustane od izvodjenja pojedinih stavki ovog predmjera, bez ikakvih obaveza prema izvodjacu u smislu nadoknade za neizvedeni ugovoreni rad.</w:t>
            </w:r>
          </w:p>
        </w:tc>
      </w:tr>
    </w:tbl>
    <w:p w14:paraId="1BCD1F3E" w14:textId="77777777" w:rsidR="00BA3BDD" w:rsidRPr="00511D60" w:rsidRDefault="00BA3BDD" w:rsidP="00D84012">
      <w:pPr>
        <w:jc w:val="both"/>
        <w:rPr>
          <w:rFonts w:asciiTheme="minorHAnsi" w:hAnsiTheme="minorHAnsi" w:cstheme="minorHAnsi"/>
          <w:b/>
          <w:bCs/>
          <w:lang w:val="sr-Latn-ME"/>
        </w:rPr>
      </w:pPr>
    </w:p>
    <w:p w14:paraId="19EDD757" w14:textId="7253D97A" w:rsidR="00BA3BDD" w:rsidRPr="00511D60" w:rsidRDefault="00511D60" w:rsidP="00D84012">
      <w:pPr>
        <w:jc w:val="both"/>
        <w:rPr>
          <w:rFonts w:asciiTheme="minorHAnsi" w:hAnsiTheme="minorHAnsi" w:cstheme="minorHAnsi"/>
          <w:b/>
          <w:bCs/>
          <w:lang w:val="sr-Latn-ME"/>
        </w:rPr>
      </w:pPr>
      <w:r>
        <w:rPr>
          <w:rFonts w:asciiTheme="minorHAnsi" w:hAnsiTheme="minorHAnsi" w:cstheme="minorHAnsi"/>
          <w:b/>
          <w:bCs/>
          <w:lang w:val="sr-Latn-ME"/>
        </w:rPr>
        <w:t xml:space="preserve">                                             </w:t>
      </w:r>
      <w:r>
        <w:rPr>
          <w:rFonts w:asciiTheme="minorHAnsi" w:hAnsiTheme="minorHAnsi" w:cstheme="minorHAnsi"/>
          <w:b/>
          <w:bCs/>
          <w:lang w:val="sr-Latn-ME"/>
        </w:rPr>
        <w:object w:dxaOrig="1541" w:dyaOrig="995" w14:anchorId="78D132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Acrobat.Document.DC" ShapeID="_x0000_i1025" DrawAspect="Icon" ObjectID="_1742807779" r:id="rId9"/>
        </w:object>
      </w:r>
      <w:r>
        <w:rPr>
          <w:rFonts w:asciiTheme="minorHAnsi" w:hAnsiTheme="minorHAnsi" w:cstheme="minorHAnsi"/>
          <w:b/>
          <w:bCs/>
          <w:lang w:val="sr-Latn-ME"/>
        </w:rPr>
        <w:t xml:space="preserve">                                     </w:t>
      </w:r>
      <w:r>
        <w:rPr>
          <w:rFonts w:asciiTheme="minorHAnsi" w:hAnsiTheme="minorHAnsi" w:cstheme="minorHAnsi"/>
          <w:b/>
          <w:bCs/>
          <w:lang w:val="sr-Latn-ME"/>
        </w:rPr>
        <w:object w:dxaOrig="1541" w:dyaOrig="995" w14:anchorId="49A4CFF0">
          <v:shape id="_x0000_i1026" type="#_x0000_t75" style="width:77.25pt;height:49.5pt" o:ole="">
            <v:imagedata r:id="rId10" o:title=""/>
          </v:shape>
          <o:OLEObject Type="Embed" ProgID="Excel.Sheet.12" ShapeID="_x0000_i1026" DrawAspect="Icon" ObjectID="_1742807780" r:id="rId11"/>
        </w:object>
      </w:r>
    </w:p>
    <w:p w14:paraId="346BBC22" w14:textId="77777777" w:rsidR="001A00DA" w:rsidRPr="00601E9A" w:rsidRDefault="001A00DA" w:rsidP="00D84012">
      <w:pPr>
        <w:jc w:val="both"/>
        <w:rPr>
          <w:rFonts w:asciiTheme="minorHAnsi" w:hAnsiTheme="minorHAnsi" w:cstheme="minorHAnsi"/>
          <w:b/>
          <w:bCs/>
          <w:color w:val="000000"/>
          <w:lang w:val="sr-Latn-ME"/>
        </w:rPr>
      </w:pPr>
    </w:p>
    <w:p w14:paraId="366D8E68" w14:textId="77777777" w:rsidR="006B1449" w:rsidRPr="00601E9A" w:rsidRDefault="006B1449" w:rsidP="00D84012">
      <w:pPr>
        <w:pBdr>
          <w:top w:val="single" w:sz="4" w:space="1" w:color="auto"/>
          <w:left w:val="single" w:sz="4" w:space="4" w:color="auto"/>
          <w:bottom w:val="single" w:sz="4" w:space="1" w:color="auto"/>
          <w:right w:val="single" w:sz="4" w:space="4" w:color="auto"/>
        </w:pBdr>
        <w:shd w:val="clear" w:color="auto" w:fill="D9D9D9"/>
        <w:spacing w:after="160" w:line="259" w:lineRule="auto"/>
        <w:jc w:val="both"/>
        <w:rPr>
          <w:rFonts w:asciiTheme="minorHAnsi" w:eastAsia="Calibri" w:hAnsiTheme="minorHAnsi" w:cstheme="minorHAnsi"/>
          <w:b/>
          <w:bCs/>
          <w:color w:val="000000"/>
          <w:lang w:val="sr-Latn-ME"/>
        </w:rPr>
      </w:pPr>
      <w:r w:rsidRPr="00601E9A">
        <w:rPr>
          <w:rFonts w:asciiTheme="minorHAnsi" w:eastAsia="Calibri" w:hAnsiTheme="minorHAnsi" w:cstheme="minorHAnsi"/>
          <w:b/>
          <w:bCs/>
          <w:color w:val="000000"/>
          <w:lang w:val="sr-Latn-ME"/>
        </w:rPr>
        <w:t>Procijenjena vrijednost predmenta nabavke:</w:t>
      </w:r>
      <w:r w:rsidRPr="00601E9A">
        <w:rPr>
          <w:rFonts w:asciiTheme="minorHAnsi" w:eastAsia="Calibri" w:hAnsiTheme="minorHAnsi" w:cstheme="minorHAnsi"/>
          <w:b/>
          <w:bCs/>
          <w:color w:val="000000"/>
          <w:vertAlign w:val="superscript"/>
          <w:lang w:val="sr-Latn-ME"/>
        </w:rPr>
        <w:footnoteReference w:id="5"/>
      </w:r>
    </w:p>
    <w:p w14:paraId="2D9DDFAA" w14:textId="77777777" w:rsidR="00BC13B9" w:rsidRPr="00BC13B9" w:rsidRDefault="00BC13B9" w:rsidP="00BC13B9">
      <w:pPr>
        <w:jc w:val="both"/>
        <w:rPr>
          <w:rFonts w:asciiTheme="minorHAnsi" w:eastAsia="Calibri" w:hAnsiTheme="minorHAnsi" w:cstheme="minorHAnsi"/>
          <w:color w:val="000000"/>
          <w:lang w:val="sr-Latn-ME"/>
        </w:rPr>
      </w:pPr>
      <w:r w:rsidRPr="006E200B">
        <w:rPr>
          <w:rFonts w:asciiTheme="minorHAnsi" w:hAnsiTheme="minorHAnsi" w:cstheme="minorHAnsi"/>
          <w:b/>
        </w:rPr>
        <w:sym w:font="Wingdings" w:char="F078"/>
      </w:r>
      <w:r w:rsidRPr="006E200B">
        <w:rPr>
          <w:rFonts w:asciiTheme="minorHAnsi" w:eastAsia="Calibri" w:hAnsiTheme="minorHAnsi" w:cstheme="minorHAnsi"/>
          <w:color w:val="000000"/>
          <w:lang w:val="sr-Latn-ME"/>
        </w:rPr>
        <w:t xml:space="preserve"> </w:t>
      </w:r>
      <w:r w:rsidRPr="00BC13B9">
        <w:rPr>
          <w:rFonts w:asciiTheme="minorHAnsi" w:eastAsia="Calibri" w:hAnsiTheme="minorHAnsi" w:cstheme="minorHAnsi"/>
          <w:color w:val="000000"/>
          <w:lang w:val="sr-Latn-ME"/>
        </w:rPr>
        <w:t>Procijenjena vrijednost predmeta nabavke bez zaključivanja okvirnog sporazuma:</w:t>
      </w:r>
    </w:p>
    <w:p w14:paraId="0461542E" w14:textId="77777777" w:rsidR="00BC13B9" w:rsidRDefault="00BC13B9" w:rsidP="00D84012">
      <w:pPr>
        <w:jc w:val="both"/>
        <w:rPr>
          <w:rFonts w:asciiTheme="minorHAnsi" w:eastAsia="Calibri" w:hAnsiTheme="minorHAnsi" w:cstheme="minorHAnsi"/>
          <w:color w:val="000000"/>
        </w:rPr>
      </w:pPr>
    </w:p>
    <w:p w14:paraId="65710103" w14:textId="59D2BB1E" w:rsidR="00DA2E47" w:rsidRPr="00192FA2" w:rsidRDefault="00F86707" w:rsidP="00D84012">
      <w:pPr>
        <w:jc w:val="both"/>
        <w:rPr>
          <w:rFonts w:asciiTheme="minorHAnsi" w:eastAsia="Calibri" w:hAnsiTheme="minorHAnsi" w:cstheme="minorHAnsi"/>
          <w:color w:val="000000"/>
          <w:lang w:val="sr-Latn-ME"/>
        </w:rPr>
      </w:pPr>
      <w:r w:rsidRPr="001A00DA">
        <w:rPr>
          <w:rFonts w:asciiTheme="minorHAnsi" w:eastAsia="Calibri" w:hAnsiTheme="minorHAnsi" w:cstheme="minorHAnsi"/>
          <w:color w:val="000000"/>
        </w:rPr>
        <w:sym w:font="Wingdings" w:char="F078"/>
      </w:r>
      <w:r w:rsidR="00DA2E47" w:rsidRPr="001A00DA">
        <w:rPr>
          <w:rFonts w:asciiTheme="minorHAnsi" w:eastAsia="Calibri" w:hAnsiTheme="minorHAnsi" w:cstheme="minorHAnsi"/>
          <w:color w:val="000000"/>
          <w:lang w:val="sr-Latn-ME"/>
        </w:rPr>
        <w:t xml:space="preserve"> </w:t>
      </w:r>
      <w:r w:rsidR="00192FA2" w:rsidRPr="001A00DA">
        <w:rPr>
          <w:rFonts w:asciiTheme="minorHAnsi" w:eastAsia="Calibri" w:hAnsiTheme="minorHAnsi" w:cstheme="minorHAnsi"/>
          <w:color w:val="000000"/>
          <w:lang w:val="sr-Latn-ME"/>
        </w:rPr>
        <w:t>kao cjeline</w:t>
      </w:r>
      <w:r w:rsidR="00DA2E47" w:rsidRPr="001A00DA">
        <w:rPr>
          <w:rFonts w:asciiTheme="minorHAnsi" w:eastAsia="Calibri" w:hAnsiTheme="minorHAnsi" w:cstheme="minorHAnsi"/>
          <w:color w:val="000000"/>
          <w:lang w:val="sr-Latn-ME"/>
        </w:rPr>
        <w:t xml:space="preserve"> je:</w:t>
      </w:r>
      <w:r w:rsidR="001A00DA">
        <w:rPr>
          <w:rFonts w:asciiTheme="minorHAnsi" w:eastAsia="Calibri" w:hAnsiTheme="minorHAnsi" w:cstheme="minorHAnsi"/>
          <w:color w:val="000000"/>
          <w:lang w:val="sr-Latn-ME"/>
        </w:rPr>
        <w:t xml:space="preserve"> </w:t>
      </w:r>
      <w:r w:rsidR="001A00DA" w:rsidRPr="001A00DA">
        <w:rPr>
          <w:rFonts w:asciiTheme="minorHAnsi" w:eastAsia="Calibri" w:hAnsiTheme="minorHAnsi" w:cstheme="minorHAnsi"/>
          <w:color w:val="000000"/>
          <w:lang w:val="sr-Latn-ME"/>
        </w:rPr>
        <w:t xml:space="preserve"> </w:t>
      </w:r>
      <w:r w:rsidR="001A00DA" w:rsidRPr="00BC13B9">
        <w:rPr>
          <w:rFonts w:asciiTheme="minorHAnsi" w:eastAsia="Calibri" w:hAnsiTheme="minorHAnsi" w:cstheme="minorHAnsi"/>
          <w:b/>
          <w:bCs/>
          <w:color w:val="000000"/>
          <w:lang w:val="sr-Latn-ME"/>
        </w:rPr>
        <w:t>140.000,00 €</w:t>
      </w:r>
    </w:p>
    <w:p w14:paraId="5588BA58" w14:textId="77777777" w:rsidR="00192FA2" w:rsidRPr="00192FA2" w:rsidRDefault="00192FA2" w:rsidP="00D84012">
      <w:pPr>
        <w:jc w:val="both"/>
        <w:rPr>
          <w:rFonts w:asciiTheme="minorHAnsi" w:eastAsia="Calibri" w:hAnsiTheme="minorHAnsi" w:cstheme="minorHAnsi"/>
          <w:color w:val="000000"/>
          <w:lang w:val="sr-Latn-ME"/>
        </w:rPr>
      </w:pPr>
    </w:p>
    <w:p w14:paraId="6466DE1B" w14:textId="77777777" w:rsidR="00192FA2" w:rsidRPr="00192FA2" w:rsidRDefault="00192FA2" w:rsidP="00192FA2">
      <w:pPr>
        <w:pBdr>
          <w:top w:val="single" w:sz="4" w:space="1" w:color="auto"/>
          <w:left w:val="single" w:sz="4" w:space="0" w:color="auto"/>
          <w:bottom w:val="single" w:sz="4" w:space="1" w:color="auto"/>
          <w:right w:val="single" w:sz="4" w:space="4" w:color="auto"/>
        </w:pBdr>
        <w:shd w:val="clear" w:color="auto" w:fill="D9D9D9"/>
        <w:jc w:val="both"/>
        <w:rPr>
          <w:rFonts w:asciiTheme="minorHAnsi" w:hAnsiTheme="minorHAnsi" w:cstheme="minorHAnsi"/>
          <w:b/>
          <w:bCs/>
          <w:color w:val="000000"/>
          <w:lang w:val="sr-Latn-ME"/>
        </w:rPr>
      </w:pPr>
      <w:r w:rsidRPr="00192FA2">
        <w:rPr>
          <w:rFonts w:asciiTheme="minorHAnsi" w:hAnsiTheme="minorHAnsi" w:cstheme="minorHAnsi"/>
          <w:b/>
          <w:bCs/>
          <w:color w:val="000000"/>
          <w:lang w:val="sr-Latn-ME"/>
        </w:rPr>
        <w:t>Obrazloženje razloga zašto predmet nabavke nije podijeljen na partije:</w:t>
      </w:r>
      <w:r w:rsidRPr="00192FA2">
        <w:rPr>
          <w:rFonts w:asciiTheme="minorHAnsi" w:hAnsiTheme="minorHAnsi" w:cstheme="minorHAnsi"/>
          <w:b/>
          <w:bCs/>
          <w:color w:val="000000"/>
          <w:vertAlign w:val="superscript"/>
          <w:lang w:val="sr-Latn-ME"/>
        </w:rPr>
        <w:footnoteReference w:id="6"/>
      </w:r>
    </w:p>
    <w:p w14:paraId="5963A845" w14:textId="77777777" w:rsidR="00192FA2" w:rsidRPr="00192FA2" w:rsidRDefault="00192FA2" w:rsidP="00192FA2">
      <w:pPr>
        <w:jc w:val="both"/>
        <w:rPr>
          <w:rFonts w:asciiTheme="minorHAnsi" w:hAnsiTheme="minorHAnsi" w:cstheme="minorHAnsi"/>
          <w:color w:val="000000"/>
          <w:lang w:val="sr-Latn-ME"/>
        </w:rPr>
      </w:pPr>
    </w:p>
    <w:p w14:paraId="5F3B3F93" w14:textId="777099FF" w:rsidR="00192FA2" w:rsidRPr="00192FA2" w:rsidRDefault="00192FA2" w:rsidP="00192FA2">
      <w:pPr>
        <w:jc w:val="both"/>
        <w:rPr>
          <w:rFonts w:asciiTheme="minorHAnsi" w:hAnsiTheme="minorHAnsi" w:cstheme="minorHAnsi"/>
          <w:color w:val="000000"/>
          <w:lang w:val="sr-Latn-ME"/>
        </w:rPr>
      </w:pPr>
      <w:r w:rsidRPr="00192FA2">
        <w:rPr>
          <w:rFonts w:asciiTheme="minorHAnsi" w:hAnsiTheme="minorHAnsi" w:cstheme="minorHAnsi"/>
          <w:color w:val="000000"/>
          <w:lang w:val="sr-Latn-ME"/>
        </w:rPr>
        <w:t>Predmet javne nabavke predstavlja funkcionalnu c</w:t>
      </w:r>
      <w:r>
        <w:rPr>
          <w:rFonts w:asciiTheme="minorHAnsi" w:hAnsiTheme="minorHAnsi" w:cstheme="minorHAnsi"/>
          <w:color w:val="000000"/>
          <w:lang w:val="sr-Latn-ME"/>
        </w:rPr>
        <w:t>j</w:t>
      </w:r>
      <w:r w:rsidRPr="00192FA2">
        <w:rPr>
          <w:rFonts w:asciiTheme="minorHAnsi" w:hAnsiTheme="minorHAnsi" w:cstheme="minorHAnsi"/>
          <w:color w:val="000000"/>
          <w:lang w:val="sr-Latn-ME"/>
        </w:rPr>
        <w:t>elinu</w:t>
      </w:r>
      <w:r>
        <w:rPr>
          <w:rFonts w:asciiTheme="minorHAnsi" w:hAnsiTheme="minorHAnsi" w:cstheme="minorHAnsi"/>
          <w:color w:val="000000"/>
          <w:lang w:val="sr-Latn-ME"/>
        </w:rPr>
        <w:t>,</w:t>
      </w:r>
      <w:r w:rsidRPr="00192FA2">
        <w:rPr>
          <w:rFonts w:asciiTheme="minorHAnsi" w:hAnsiTheme="minorHAnsi" w:cstheme="minorHAnsi"/>
          <w:color w:val="000000"/>
          <w:lang w:val="sr-Latn-ME"/>
        </w:rPr>
        <w:t xml:space="preserve"> te </w:t>
      </w:r>
      <w:r>
        <w:rPr>
          <w:rFonts w:asciiTheme="minorHAnsi" w:hAnsiTheme="minorHAnsi" w:cstheme="minorHAnsi"/>
          <w:color w:val="000000"/>
          <w:lang w:val="sr-Latn-ME"/>
        </w:rPr>
        <w:t>sto</w:t>
      </w:r>
      <w:r w:rsidRPr="00192FA2">
        <w:rPr>
          <w:rFonts w:asciiTheme="minorHAnsi" w:hAnsiTheme="minorHAnsi" w:cstheme="minorHAnsi"/>
          <w:color w:val="000000"/>
          <w:lang w:val="sr-Latn-ME"/>
        </w:rPr>
        <w:t xml:space="preserve">ga </w:t>
      </w:r>
      <w:r>
        <w:rPr>
          <w:rFonts w:asciiTheme="minorHAnsi" w:hAnsiTheme="minorHAnsi" w:cstheme="minorHAnsi"/>
          <w:color w:val="000000"/>
          <w:lang w:val="sr-Latn-ME"/>
        </w:rPr>
        <w:t xml:space="preserve">nije </w:t>
      </w:r>
      <w:r w:rsidR="00BC13B9">
        <w:rPr>
          <w:rFonts w:asciiTheme="minorHAnsi" w:hAnsiTheme="minorHAnsi" w:cstheme="minorHAnsi"/>
          <w:color w:val="000000"/>
          <w:lang w:val="sr-Latn-ME"/>
        </w:rPr>
        <w:t>moguće izvršiti</w:t>
      </w:r>
      <w:r w:rsidRPr="00192FA2">
        <w:rPr>
          <w:rFonts w:asciiTheme="minorHAnsi" w:hAnsiTheme="minorHAnsi" w:cstheme="minorHAnsi"/>
          <w:color w:val="000000"/>
          <w:lang w:val="sr-Latn-ME"/>
        </w:rPr>
        <w:t xml:space="preserve"> pod</w:t>
      </w:r>
      <w:r>
        <w:rPr>
          <w:rFonts w:asciiTheme="minorHAnsi" w:hAnsiTheme="minorHAnsi" w:cstheme="minorHAnsi"/>
          <w:color w:val="000000"/>
          <w:lang w:val="sr-Latn-ME"/>
        </w:rPr>
        <w:t>ijel</w:t>
      </w:r>
      <w:r w:rsidR="00BC13B9">
        <w:rPr>
          <w:rFonts w:asciiTheme="minorHAnsi" w:hAnsiTheme="minorHAnsi" w:cstheme="minorHAnsi"/>
          <w:color w:val="000000"/>
          <w:lang w:val="sr-Latn-ME"/>
        </w:rPr>
        <w:t xml:space="preserve">u </w:t>
      </w:r>
      <w:r w:rsidRPr="00192FA2">
        <w:rPr>
          <w:rFonts w:asciiTheme="minorHAnsi" w:hAnsiTheme="minorHAnsi" w:cstheme="minorHAnsi"/>
          <w:color w:val="000000"/>
          <w:lang w:val="sr-Latn-ME"/>
        </w:rPr>
        <w:t xml:space="preserve">po partijama. </w:t>
      </w:r>
    </w:p>
    <w:p w14:paraId="03913CA6" w14:textId="77777777" w:rsidR="006B1449" w:rsidRPr="00192FA2" w:rsidRDefault="006B1449" w:rsidP="00D84012">
      <w:pPr>
        <w:jc w:val="both"/>
        <w:rPr>
          <w:rFonts w:asciiTheme="minorHAnsi" w:hAnsiTheme="minorHAnsi" w:cstheme="minorHAnsi"/>
          <w:b/>
          <w:bCs/>
          <w:color w:val="000000"/>
          <w:lang w:val="sr-Latn-ME"/>
        </w:rPr>
      </w:pPr>
    </w:p>
    <w:p w14:paraId="1ECABF8F" w14:textId="77777777" w:rsidR="006B1449" w:rsidRPr="00601E9A" w:rsidRDefault="006B1449" w:rsidP="00D84012">
      <w:pPr>
        <w:pBdr>
          <w:top w:val="single" w:sz="4" w:space="1" w:color="auto"/>
          <w:left w:val="single" w:sz="4" w:space="4" w:color="auto"/>
          <w:bottom w:val="single" w:sz="4" w:space="1" w:color="auto"/>
          <w:right w:val="single" w:sz="4" w:space="4" w:color="auto"/>
        </w:pBdr>
        <w:shd w:val="clear" w:color="auto" w:fill="D9D9D9"/>
        <w:jc w:val="both"/>
        <w:rPr>
          <w:rFonts w:asciiTheme="minorHAnsi" w:hAnsiTheme="minorHAnsi" w:cstheme="minorHAnsi"/>
          <w:b/>
          <w:color w:val="000000"/>
          <w:lang w:val="sr-Latn-ME"/>
        </w:rPr>
      </w:pPr>
      <w:r w:rsidRPr="00601E9A">
        <w:rPr>
          <w:rFonts w:asciiTheme="minorHAnsi" w:hAnsiTheme="minorHAnsi" w:cstheme="minorHAnsi"/>
          <w:b/>
          <w:color w:val="000000"/>
          <w:lang w:val="sr-Latn-ME"/>
        </w:rPr>
        <w:t>ZAKLJUČIVANJE OKVIRNOG SPORAZUMA</w:t>
      </w:r>
      <w:r w:rsidRPr="00601E9A">
        <w:rPr>
          <w:rFonts w:asciiTheme="minorHAnsi" w:hAnsiTheme="minorHAnsi" w:cstheme="minorHAnsi"/>
          <w:b/>
          <w:color w:val="000000"/>
          <w:vertAlign w:val="superscript"/>
          <w:lang w:val="sr-Latn-ME"/>
        </w:rPr>
        <w:footnoteReference w:id="7"/>
      </w:r>
    </w:p>
    <w:p w14:paraId="632398A7" w14:textId="77777777" w:rsidR="006B1449" w:rsidRPr="00601E9A" w:rsidRDefault="006B1449" w:rsidP="00D84012">
      <w:pPr>
        <w:jc w:val="both"/>
        <w:rPr>
          <w:rFonts w:asciiTheme="minorHAnsi" w:hAnsiTheme="minorHAnsi" w:cstheme="minorHAnsi"/>
          <w:color w:val="000000"/>
          <w:lang w:val="sr-Latn-ME"/>
        </w:rPr>
      </w:pPr>
    </w:p>
    <w:p w14:paraId="67A43859" w14:textId="77777777" w:rsidR="006B1449" w:rsidRPr="00601E9A" w:rsidRDefault="006B1449" w:rsidP="00D84012">
      <w:pPr>
        <w:pBdr>
          <w:top w:val="single" w:sz="4" w:space="1" w:color="auto"/>
          <w:left w:val="single" w:sz="4" w:space="4" w:color="auto"/>
          <w:bottom w:val="single" w:sz="4" w:space="1" w:color="auto"/>
          <w:right w:val="single" w:sz="4" w:space="4" w:color="auto"/>
        </w:pBdr>
        <w:shd w:val="clear" w:color="auto" w:fill="F2F2F2"/>
        <w:jc w:val="both"/>
        <w:rPr>
          <w:rFonts w:asciiTheme="minorHAnsi" w:hAnsiTheme="minorHAnsi" w:cstheme="minorHAnsi"/>
          <w:color w:val="000000"/>
          <w:lang w:val="sr-Latn-ME"/>
        </w:rPr>
      </w:pPr>
      <w:r w:rsidRPr="00601E9A">
        <w:rPr>
          <w:rFonts w:asciiTheme="minorHAnsi" w:hAnsiTheme="minorHAnsi" w:cstheme="minorHAnsi"/>
          <w:color w:val="000000"/>
          <w:lang w:val="sr-Latn-ME"/>
        </w:rPr>
        <w:t>Zaključiće se okvirni sporazum:</w:t>
      </w:r>
    </w:p>
    <w:p w14:paraId="2212ADF0" w14:textId="77777777" w:rsidR="006B1449" w:rsidRPr="00601E9A" w:rsidRDefault="006B1449" w:rsidP="00D84012">
      <w:pPr>
        <w:jc w:val="both"/>
        <w:rPr>
          <w:rFonts w:asciiTheme="minorHAnsi" w:hAnsiTheme="minorHAnsi" w:cstheme="minorHAnsi"/>
          <w:color w:val="000000"/>
          <w:lang w:val="sr-Latn-ME"/>
        </w:rPr>
      </w:pPr>
    </w:p>
    <w:p w14:paraId="752E5669" w14:textId="77777777" w:rsidR="00E91645" w:rsidRDefault="00E91645" w:rsidP="00E91645">
      <w:pPr>
        <w:jc w:val="both"/>
        <w:rPr>
          <w:rFonts w:asciiTheme="minorHAnsi" w:hAnsiTheme="minorHAnsi" w:cstheme="minorHAnsi"/>
          <w:color w:val="000000"/>
          <w:lang w:val="sr-Latn-ME"/>
        </w:rPr>
      </w:pPr>
      <w:r>
        <w:rPr>
          <w:rFonts w:asciiTheme="minorHAnsi" w:hAnsiTheme="minorHAnsi" w:cs="Arial"/>
          <w:b/>
          <w:color w:val="000000"/>
        </w:rPr>
        <w:sym w:font="Wingdings" w:char="F078"/>
      </w:r>
      <w:r>
        <w:rPr>
          <w:rFonts w:asciiTheme="minorHAnsi" w:hAnsiTheme="minorHAnsi" w:cstheme="minorHAnsi"/>
          <w:color w:val="000000"/>
          <w:lang w:val="sr-Latn-ME"/>
        </w:rPr>
        <w:t xml:space="preserve"> ne</w:t>
      </w:r>
    </w:p>
    <w:p w14:paraId="0DB5E765" w14:textId="77777777" w:rsidR="00E91645" w:rsidRDefault="00E91645" w:rsidP="00E91645">
      <w:pPr>
        <w:jc w:val="both"/>
        <w:rPr>
          <w:rFonts w:asciiTheme="minorHAnsi" w:hAnsiTheme="minorHAnsi" w:cstheme="minorHAnsi"/>
          <w:color w:val="000000"/>
          <w:lang w:val="sr-Latn-ME"/>
        </w:rPr>
      </w:pPr>
      <w:r>
        <w:rPr>
          <w:rFonts w:asciiTheme="minorHAnsi" w:hAnsiTheme="minorHAnsi" w:cstheme="minorHAnsi"/>
          <w:color w:val="000000"/>
          <w:lang w:val="sr-Latn-ME"/>
        </w:rPr>
        <w:sym w:font="Wingdings" w:char="F0A8"/>
      </w:r>
      <w:r>
        <w:rPr>
          <w:rFonts w:asciiTheme="minorHAnsi" w:hAnsiTheme="minorHAnsi" w:cstheme="minorHAnsi"/>
          <w:color w:val="000000"/>
          <w:lang w:val="sr-Latn-ME"/>
        </w:rPr>
        <w:t xml:space="preserve"> da </w:t>
      </w:r>
    </w:p>
    <w:p w14:paraId="4799B385" w14:textId="77777777" w:rsidR="006B1449" w:rsidRPr="00601E9A" w:rsidRDefault="006B1449" w:rsidP="00D84012">
      <w:pPr>
        <w:jc w:val="both"/>
        <w:rPr>
          <w:rFonts w:asciiTheme="minorHAnsi" w:hAnsiTheme="minorHAnsi" w:cstheme="minorHAnsi"/>
          <w:color w:val="000000"/>
          <w:lang w:val="sr-Latn-ME"/>
        </w:rPr>
      </w:pPr>
    </w:p>
    <w:p w14:paraId="6E88C975" w14:textId="77777777" w:rsidR="006B1449" w:rsidRPr="00601E9A" w:rsidRDefault="006B1449" w:rsidP="00D84012">
      <w:pPr>
        <w:pBdr>
          <w:top w:val="single" w:sz="4" w:space="1" w:color="auto"/>
          <w:left w:val="single" w:sz="4" w:space="4" w:color="auto"/>
          <w:bottom w:val="single" w:sz="4" w:space="1" w:color="auto"/>
          <w:right w:val="single" w:sz="4" w:space="4" w:color="auto"/>
        </w:pBdr>
        <w:shd w:val="clear" w:color="auto" w:fill="BFBFBF"/>
        <w:jc w:val="both"/>
        <w:rPr>
          <w:rFonts w:asciiTheme="minorHAnsi" w:hAnsiTheme="minorHAnsi" w:cstheme="minorHAnsi"/>
          <w:color w:val="000000"/>
          <w:lang w:val="sr-Latn-ME"/>
        </w:rPr>
      </w:pPr>
      <w:r w:rsidRPr="00601E9A">
        <w:rPr>
          <w:rFonts w:asciiTheme="minorHAnsi" w:hAnsiTheme="minorHAnsi" w:cstheme="minorHAnsi"/>
          <w:b/>
          <w:color w:val="000000"/>
          <w:lang w:val="sr-Latn-ME"/>
        </w:rPr>
        <w:t>PODACI O NARUČIOCIMA KOJI ZAKLJUČUJU ZAJEDNIČKU NABAVKU</w:t>
      </w:r>
    </w:p>
    <w:p w14:paraId="10A58D09" w14:textId="77777777" w:rsidR="006B1449" w:rsidRPr="00601E9A" w:rsidRDefault="006B1449" w:rsidP="00D84012">
      <w:pPr>
        <w:jc w:val="both"/>
        <w:rPr>
          <w:rFonts w:asciiTheme="minorHAnsi" w:hAnsiTheme="minorHAnsi" w:cstheme="minorHAnsi"/>
          <w:color w:val="000000"/>
          <w:lang w:val="sr-Latn-ME"/>
        </w:rPr>
      </w:pPr>
    </w:p>
    <w:p w14:paraId="3A204BBD" w14:textId="0D42E7D9" w:rsidR="006B1449" w:rsidRPr="00CE72A3" w:rsidRDefault="00CE72A3" w:rsidP="00D84012">
      <w:pPr>
        <w:jc w:val="both"/>
        <w:rPr>
          <w:rFonts w:asciiTheme="minorHAnsi" w:hAnsiTheme="minorHAnsi" w:cstheme="minorHAnsi"/>
          <w:color w:val="000000"/>
          <w:lang w:val="sr-Latn-ME"/>
        </w:rPr>
      </w:pPr>
      <w:bookmarkStart w:id="7" w:name="_Hlk129856714"/>
      <w:r w:rsidRPr="00CE72A3">
        <w:rPr>
          <w:rFonts w:asciiTheme="minorHAnsi" w:hAnsiTheme="minorHAnsi" w:cstheme="minorHAnsi"/>
          <w:color w:val="000000"/>
        </w:rPr>
        <w:t>N</w:t>
      </w:r>
      <w:r w:rsidRPr="00CE72A3">
        <w:rPr>
          <w:rFonts w:asciiTheme="minorHAnsi" w:hAnsiTheme="minorHAnsi" w:cstheme="minorHAnsi"/>
          <w:bCs/>
          <w:color w:val="000000"/>
        </w:rPr>
        <w:t>ije primjenjivo</w:t>
      </w:r>
      <w:r w:rsidR="00192FA2" w:rsidRPr="00CE72A3">
        <w:rPr>
          <w:rFonts w:asciiTheme="minorHAnsi" w:hAnsiTheme="minorHAnsi" w:cstheme="minorHAnsi"/>
          <w:color w:val="000000"/>
          <w:lang w:val="sr-Latn-ME"/>
        </w:rPr>
        <w:t>.</w:t>
      </w:r>
    </w:p>
    <w:bookmarkEnd w:id="7"/>
    <w:p w14:paraId="040677B7" w14:textId="77777777" w:rsidR="006B1449" w:rsidRPr="00601E9A" w:rsidRDefault="006B1449" w:rsidP="00D84012">
      <w:pPr>
        <w:jc w:val="both"/>
        <w:rPr>
          <w:rFonts w:asciiTheme="minorHAnsi" w:hAnsiTheme="minorHAnsi" w:cstheme="minorHAnsi"/>
          <w:color w:val="000000"/>
          <w:lang w:val="sr-Latn-ME"/>
        </w:rPr>
      </w:pPr>
    </w:p>
    <w:p w14:paraId="072B6A18" w14:textId="77777777" w:rsidR="006B1449" w:rsidRPr="00601E9A" w:rsidRDefault="006B1449" w:rsidP="00D84012">
      <w:pPr>
        <w:pBdr>
          <w:top w:val="single" w:sz="4" w:space="1" w:color="auto"/>
          <w:left w:val="single" w:sz="4" w:space="0" w:color="auto"/>
          <w:bottom w:val="single" w:sz="4" w:space="1" w:color="auto"/>
          <w:right w:val="single" w:sz="4" w:space="4" w:color="auto"/>
        </w:pBdr>
        <w:shd w:val="clear" w:color="auto" w:fill="BFBFBF"/>
        <w:jc w:val="both"/>
        <w:rPr>
          <w:rFonts w:asciiTheme="minorHAnsi" w:hAnsiTheme="minorHAnsi" w:cstheme="minorHAnsi"/>
          <w:color w:val="000000"/>
          <w:lang w:val="sr-Latn-ME"/>
        </w:rPr>
      </w:pPr>
      <w:r w:rsidRPr="00601E9A">
        <w:rPr>
          <w:rFonts w:asciiTheme="minorHAnsi" w:hAnsiTheme="minorHAnsi" w:cstheme="minorHAnsi"/>
          <w:b/>
          <w:color w:val="000000"/>
          <w:lang w:val="sr-Latn-ME"/>
        </w:rPr>
        <w:t>PODACI O NARUČIOCIMA KOJI SU UKLJUČENI U CENTRALIZOVANU NABAVKU</w:t>
      </w:r>
    </w:p>
    <w:p w14:paraId="2791E08E" w14:textId="77777777" w:rsidR="006B1449" w:rsidRPr="00601E9A" w:rsidRDefault="006B1449" w:rsidP="00D84012">
      <w:pPr>
        <w:jc w:val="both"/>
        <w:rPr>
          <w:rFonts w:asciiTheme="minorHAnsi" w:hAnsiTheme="minorHAnsi" w:cstheme="minorHAnsi"/>
          <w:lang w:val="sr-Latn-ME"/>
        </w:rPr>
      </w:pPr>
    </w:p>
    <w:p w14:paraId="13C0DC5B" w14:textId="77777777" w:rsidR="00CE72A3" w:rsidRPr="00CE72A3" w:rsidRDefault="00CE72A3" w:rsidP="00CE72A3">
      <w:pPr>
        <w:jc w:val="both"/>
        <w:rPr>
          <w:rFonts w:asciiTheme="minorHAnsi" w:hAnsiTheme="minorHAnsi" w:cstheme="minorHAnsi"/>
          <w:color w:val="000000"/>
          <w:lang w:val="sr-Latn-ME"/>
        </w:rPr>
      </w:pPr>
      <w:r w:rsidRPr="00CE72A3">
        <w:rPr>
          <w:rFonts w:asciiTheme="minorHAnsi" w:hAnsiTheme="minorHAnsi" w:cstheme="minorHAnsi"/>
          <w:color w:val="000000"/>
        </w:rPr>
        <w:t>N</w:t>
      </w:r>
      <w:r w:rsidRPr="00CE72A3">
        <w:rPr>
          <w:rFonts w:asciiTheme="minorHAnsi" w:hAnsiTheme="minorHAnsi" w:cstheme="minorHAnsi"/>
          <w:bCs/>
          <w:color w:val="000000"/>
        </w:rPr>
        <w:t>ije primjenjivo</w:t>
      </w:r>
      <w:r w:rsidRPr="00CE72A3">
        <w:rPr>
          <w:rFonts w:asciiTheme="minorHAnsi" w:hAnsiTheme="minorHAnsi" w:cstheme="minorHAnsi"/>
          <w:color w:val="000000"/>
          <w:lang w:val="sr-Latn-ME"/>
        </w:rPr>
        <w:t>.</w:t>
      </w:r>
    </w:p>
    <w:p w14:paraId="0D8F0A6D" w14:textId="77777777" w:rsidR="00971773" w:rsidRPr="00601E9A" w:rsidRDefault="00971773" w:rsidP="00D84012">
      <w:pPr>
        <w:jc w:val="both"/>
        <w:rPr>
          <w:rFonts w:asciiTheme="minorHAnsi" w:hAnsiTheme="minorHAnsi" w:cstheme="minorHAnsi"/>
          <w:lang w:val="sr-Latn-ME"/>
        </w:rPr>
      </w:pPr>
    </w:p>
    <w:p w14:paraId="785C1440" w14:textId="77777777" w:rsidR="006B1449" w:rsidRPr="00601E9A" w:rsidRDefault="006B1449" w:rsidP="00D84012">
      <w:pPr>
        <w:pBdr>
          <w:top w:val="single" w:sz="4" w:space="1" w:color="auto"/>
          <w:left w:val="single" w:sz="4" w:space="4" w:color="auto"/>
          <w:bottom w:val="single" w:sz="4" w:space="1" w:color="auto"/>
          <w:right w:val="single" w:sz="4" w:space="4" w:color="auto"/>
        </w:pBdr>
        <w:shd w:val="clear" w:color="auto" w:fill="D9D9D9"/>
        <w:jc w:val="both"/>
        <w:rPr>
          <w:rFonts w:asciiTheme="minorHAnsi" w:hAnsiTheme="minorHAnsi" w:cstheme="minorHAnsi"/>
          <w:b/>
          <w:lang w:val="sr-Latn-ME"/>
        </w:rPr>
      </w:pPr>
      <w:r w:rsidRPr="00601E9A">
        <w:rPr>
          <w:rFonts w:asciiTheme="minorHAnsi" w:hAnsiTheme="minorHAnsi" w:cstheme="minorHAnsi"/>
          <w:b/>
          <w:lang w:val="sr-Latn-ME"/>
        </w:rPr>
        <w:t>NAČIN SPROVOĐENJA ELEKTRONSKE AUKCIJE</w:t>
      </w:r>
    </w:p>
    <w:p w14:paraId="7F81E0EB" w14:textId="77777777" w:rsidR="006B1449" w:rsidRPr="00601E9A" w:rsidRDefault="006B1449" w:rsidP="00D84012">
      <w:pPr>
        <w:jc w:val="both"/>
        <w:rPr>
          <w:rFonts w:asciiTheme="minorHAnsi" w:hAnsiTheme="minorHAnsi" w:cstheme="minorHAnsi"/>
          <w:lang w:val="sr-Latn-ME"/>
        </w:rPr>
      </w:pPr>
    </w:p>
    <w:p w14:paraId="5B71EF50" w14:textId="77777777" w:rsidR="00CE72A3" w:rsidRPr="00CE72A3" w:rsidRDefault="00CE72A3" w:rsidP="00CE72A3">
      <w:pPr>
        <w:jc w:val="both"/>
        <w:rPr>
          <w:rFonts w:asciiTheme="minorHAnsi" w:hAnsiTheme="minorHAnsi" w:cstheme="minorHAnsi"/>
          <w:color w:val="000000"/>
          <w:lang w:val="sr-Latn-ME"/>
        </w:rPr>
      </w:pPr>
      <w:r w:rsidRPr="00CE72A3">
        <w:rPr>
          <w:rFonts w:asciiTheme="minorHAnsi" w:hAnsiTheme="minorHAnsi" w:cstheme="minorHAnsi"/>
          <w:color w:val="000000"/>
        </w:rPr>
        <w:t>N</w:t>
      </w:r>
      <w:r w:rsidRPr="00CE72A3">
        <w:rPr>
          <w:rFonts w:asciiTheme="minorHAnsi" w:hAnsiTheme="minorHAnsi" w:cstheme="minorHAnsi"/>
          <w:bCs/>
          <w:color w:val="000000"/>
        </w:rPr>
        <w:t>ije primjenjivo</w:t>
      </w:r>
      <w:r w:rsidRPr="00CE72A3">
        <w:rPr>
          <w:rFonts w:asciiTheme="minorHAnsi" w:hAnsiTheme="minorHAnsi" w:cstheme="minorHAnsi"/>
          <w:color w:val="000000"/>
          <w:lang w:val="sr-Latn-ME"/>
        </w:rPr>
        <w:t>.</w:t>
      </w:r>
    </w:p>
    <w:p w14:paraId="436EB10C" w14:textId="77777777" w:rsidR="006B1449" w:rsidRPr="00601E9A" w:rsidRDefault="006B1449" w:rsidP="00D84012">
      <w:pPr>
        <w:jc w:val="both"/>
        <w:rPr>
          <w:rFonts w:asciiTheme="minorHAnsi" w:hAnsiTheme="minorHAnsi" w:cstheme="minorHAnsi"/>
          <w:lang w:val="sr-Latn-ME"/>
        </w:rPr>
      </w:pPr>
    </w:p>
    <w:p w14:paraId="088AE38B" w14:textId="6DF50366" w:rsidR="006B1449" w:rsidRPr="00601E9A" w:rsidRDefault="006B1449" w:rsidP="00D84012">
      <w:pPr>
        <w:pBdr>
          <w:top w:val="single" w:sz="4" w:space="1" w:color="auto"/>
          <w:left w:val="single" w:sz="4" w:space="4" w:color="auto"/>
          <w:bottom w:val="single" w:sz="4" w:space="1" w:color="auto"/>
          <w:right w:val="single" w:sz="4" w:space="4" w:color="auto"/>
        </w:pBdr>
        <w:shd w:val="clear" w:color="auto" w:fill="D9D9D9"/>
        <w:jc w:val="both"/>
        <w:rPr>
          <w:rFonts w:asciiTheme="minorHAnsi" w:hAnsiTheme="minorHAnsi" w:cstheme="minorHAnsi"/>
          <w:b/>
          <w:lang w:val="sr-Latn-ME"/>
        </w:rPr>
      </w:pPr>
      <w:r w:rsidRPr="00601E9A">
        <w:rPr>
          <w:rFonts w:asciiTheme="minorHAnsi" w:hAnsiTheme="minorHAnsi" w:cstheme="minorHAnsi"/>
          <w:b/>
          <w:lang w:val="sr-Latn-ME"/>
        </w:rPr>
        <w:t>ELEKTRONSKI KATALOG</w:t>
      </w:r>
    </w:p>
    <w:p w14:paraId="5347F83A" w14:textId="77777777" w:rsidR="006B1449" w:rsidRPr="00601E9A" w:rsidRDefault="006B1449" w:rsidP="00D84012">
      <w:pPr>
        <w:jc w:val="both"/>
        <w:rPr>
          <w:rFonts w:asciiTheme="minorHAnsi" w:hAnsiTheme="minorHAnsi" w:cstheme="minorHAnsi"/>
          <w:color w:val="FF0000"/>
          <w:lang w:val="sr-Latn-ME"/>
        </w:rPr>
      </w:pPr>
    </w:p>
    <w:p w14:paraId="26074C43" w14:textId="77777777" w:rsidR="00CE72A3" w:rsidRPr="00CE72A3" w:rsidRDefault="00CE72A3" w:rsidP="00CE72A3">
      <w:pPr>
        <w:jc w:val="both"/>
        <w:rPr>
          <w:rFonts w:asciiTheme="minorHAnsi" w:hAnsiTheme="minorHAnsi" w:cstheme="minorHAnsi"/>
          <w:color w:val="000000"/>
          <w:lang w:val="sr-Latn-ME"/>
        </w:rPr>
      </w:pPr>
      <w:r w:rsidRPr="00CE72A3">
        <w:rPr>
          <w:rFonts w:asciiTheme="minorHAnsi" w:hAnsiTheme="minorHAnsi" w:cstheme="minorHAnsi"/>
          <w:color w:val="000000"/>
        </w:rPr>
        <w:t>N</w:t>
      </w:r>
      <w:r w:rsidRPr="00CE72A3">
        <w:rPr>
          <w:rFonts w:asciiTheme="minorHAnsi" w:hAnsiTheme="minorHAnsi" w:cstheme="minorHAnsi"/>
          <w:bCs/>
          <w:color w:val="000000"/>
        </w:rPr>
        <w:t>ije primjenjivo</w:t>
      </w:r>
      <w:r w:rsidRPr="00CE72A3">
        <w:rPr>
          <w:rFonts w:asciiTheme="minorHAnsi" w:hAnsiTheme="minorHAnsi" w:cstheme="minorHAnsi"/>
          <w:color w:val="000000"/>
          <w:lang w:val="sr-Latn-ME"/>
        </w:rPr>
        <w:t>.</w:t>
      </w:r>
    </w:p>
    <w:p w14:paraId="349F5938" w14:textId="77777777" w:rsidR="006B1449" w:rsidRPr="00601E9A" w:rsidRDefault="006B1449" w:rsidP="00D84012">
      <w:pPr>
        <w:jc w:val="both"/>
        <w:rPr>
          <w:rFonts w:asciiTheme="minorHAnsi" w:hAnsiTheme="minorHAnsi" w:cstheme="minorHAnsi"/>
          <w:color w:val="000000"/>
          <w:lang w:val="sr-Latn-ME"/>
        </w:rPr>
      </w:pPr>
    </w:p>
    <w:p w14:paraId="602E8C36" w14:textId="77777777" w:rsidR="006B1449" w:rsidRPr="00601E9A" w:rsidRDefault="006B1449" w:rsidP="00D84012">
      <w:pPr>
        <w:pBdr>
          <w:top w:val="single" w:sz="4" w:space="1" w:color="auto"/>
          <w:left w:val="single" w:sz="4" w:space="4" w:color="auto"/>
          <w:bottom w:val="single" w:sz="4" w:space="1" w:color="auto"/>
          <w:right w:val="single" w:sz="4" w:space="4" w:color="auto"/>
        </w:pBdr>
        <w:shd w:val="clear" w:color="auto" w:fill="D9D9D9"/>
        <w:jc w:val="both"/>
        <w:rPr>
          <w:rFonts w:asciiTheme="minorHAnsi" w:hAnsiTheme="minorHAnsi" w:cstheme="minorHAnsi"/>
          <w:b/>
          <w:lang w:val="sr-Latn-ME"/>
        </w:rPr>
      </w:pPr>
      <w:r w:rsidRPr="00601E9A">
        <w:rPr>
          <w:rFonts w:asciiTheme="minorHAnsi" w:hAnsiTheme="minorHAnsi" w:cstheme="minorHAnsi"/>
          <w:b/>
          <w:lang w:val="sr-Latn-ME"/>
        </w:rPr>
        <w:t>PONUDA SA VARIJANTAMA</w:t>
      </w:r>
    </w:p>
    <w:p w14:paraId="74C5EFC5" w14:textId="77777777" w:rsidR="006B1449" w:rsidRPr="00601E9A" w:rsidRDefault="006B1449" w:rsidP="00D84012">
      <w:pPr>
        <w:jc w:val="both"/>
        <w:rPr>
          <w:rFonts w:asciiTheme="minorHAnsi" w:hAnsiTheme="minorHAnsi" w:cstheme="minorHAnsi"/>
          <w:b/>
          <w:bCs/>
          <w:color w:val="000000"/>
          <w:lang w:val="sr-Latn-ME"/>
        </w:rPr>
      </w:pPr>
    </w:p>
    <w:p w14:paraId="79D06B97" w14:textId="77777777" w:rsidR="00557ACB" w:rsidRPr="00557ACB" w:rsidRDefault="00557ACB" w:rsidP="00557ACB">
      <w:pPr>
        <w:jc w:val="both"/>
        <w:rPr>
          <w:rFonts w:asciiTheme="minorHAnsi" w:hAnsiTheme="minorHAnsi" w:cstheme="minorHAnsi"/>
          <w:lang w:val="sr-Latn-ME"/>
        </w:rPr>
      </w:pPr>
      <w:r w:rsidRPr="00557ACB">
        <w:rPr>
          <w:rFonts w:asciiTheme="minorHAnsi" w:hAnsiTheme="minorHAnsi" w:cstheme="minorHAnsi"/>
          <w:lang w:val="sr-Latn-ME"/>
        </w:rPr>
        <w:t>Mogućnost podnošenja ponude sa varijantama</w:t>
      </w:r>
    </w:p>
    <w:p w14:paraId="4BBC6ED3" w14:textId="77777777" w:rsidR="00557ACB" w:rsidRPr="00557ACB" w:rsidRDefault="00557ACB" w:rsidP="00557ACB">
      <w:pPr>
        <w:jc w:val="both"/>
        <w:rPr>
          <w:rFonts w:asciiTheme="minorHAnsi" w:hAnsiTheme="minorHAnsi" w:cstheme="minorHAnsi"/>
          <w:lang w:val="sr-Latn-ME"/>
        </w:rPr>
      </w:pPr>
    </w:p>
    <w:p w14:paraId="16F46EF2" w14:textId="3A9C0D8A" w:rsidR="00557ACB" w:rsidRDefault="00557ACB" w:rsidP="00557ACB">
      <w:pPr>
        <w:jc w:val="both"/>
        <w:rPr>
          <w:rFonts w:asciiTheme="minorHAnsi" w:hAnsiTheme="minorHAnsi" w:cstheme="minorHAnsi"/>
          <w:lang w:val="sr-Latn-ME"/>
        </w:rPr>
      </w:pPr>
      <w:r w:rsidRPr="00557ACB">
        <w:rPr>
          <w:rFonts w:asciiTheme="minorHAnsi" w:hAnsiTheme="minorHAnsi" w:cstheme="minorHAnsi"/>
          <w:lang w:val="sr-Latn-ME"/>
        </w:rPr>
        <w:sym w:font="Wingdings" w:char="F0FE"/>
      </w:r>
      <w:r w:rsidRPr="00557ACB">
        <w:rPr>
          <w:rFonts w:asciiTheme="minorHAnsi" w:hAnsiTheme="minorHAnsi" w:cstheme="minorHAnsi"/>
          <w:lang w:val="sr-Latn-ME"/>
        </w:rPr>
        <w:t xml:space="preserve"> Varijante ponude nijesu dozvoljene i neće biti razmatrane.</w:t>
      </w:r>
    </w:p>
    <w:p w14:paraId="171343E4" w14:textId="77777777" w:rsidR="00E91645" w:rsidRDefault="00E91645" w:rsidP="00E91645">
      <w:pPr>
        <w:jc w:val="both"/>
        <w:rPr>
          <w:rFonts w:asciiTheme="minorHAnsi" w:hAnsiTheme="minorHAnsi" w:cstheme="minorHAnsi"/>
          <w:lang w:val="sr-Latn-ME"/>
        </w:rPr>
      </w:pPr>
      <w:r>
        <w:rPr>
          <w:rFonts w:asciiTheme="minorHAnsi" w:hAnsiTheme="minorHAnsi" w:cstheme="minorHAnsi"/>
          <w:color w:val="000000"/>
          <w:lang w:val="sr-Latn-ME"/>
        </w:rPr>
        <w:sym w:font="Wingdings" w:char="F0A8"/>
      </w:r>
      <w:r>
        <w:rPr>
          <w:rFonts w:asciiTheme="minorHAnsi" w:hAnsiTheme="minorHAnsi" w:cstheme="minorHAnsi"/>
          <w:lang w:val="sr-Latn-ME"/>
        </w:rPr>
        <w:t xml:space="preserve"> Varijante ponude su dozvoljene.</w:t>
      </w:r>
    </w:p>
    <w:p w14:paraId="1CDC8937" w14:textId="77777777" w:rsidR="006B1449" w:rsidRPr="00601E9A" w:rsidRDefault="006B1449" w:rsidP="00D84012">
      <w:pPr>
        <w:jc w:val="both"/>
        <w:rPr>
          <w:rFonts w:asciiTheme="minorHAnsi" w:hAnsiTheme="minorHAnsi" w:cstheme="minorHAnsi"/>
          <w:b/>
          <w:bCs/>
          <w:color w:val="FF0000"/>
          <w:lang w:val="sr-Latn-ME"/>
        </w:rPr>
      </w:pPr>
    </w:p>
    <w:p w14:paraId="5388C331" w14:textId="77777777" w:rsidR="006B1449" w:rsidRPr="00601E9A" w:rsidRDefault="006B1449" w:rsidP="00D84012">
      <w:pPr>
        <w:pBdr>
          <w:top w:val="single" w:sz="4" w:space="1" w:color="auto"/>
          <w:left w:val="single" w:sz="4" w:space="4" w:color="auto"/>
          <w:bottom w:val="single" w:sz="4" w:space="1" w:color="auto"/>
          <w:right w:val="single" w:sz="4" w:space="4" w:color="auto"/>
        </w:pBdr>
        <w:shd w:val="clear" w:color="auto" w:fill="D9D9D9"/>
        <w:jc w:val="both"/>
        <w:rPr>
          <w:rFonts w:asciiTheme="minorHAnsi" w:hAnsiTheme="minorHAnsi" w:cstheme="minorHAnsi"/>
          <w:b/>
          <w:bCs/>
          <w:color w:val="FF0000"/>
          <w:lang w:val="sr-Latn-ME"/>
        </w:rPr>
      </w:pPr>
      <w:r w:rsidRPr="00601E9A">
        <w:rPr>
          <w:rFonts w:asciiTheme="minorHAnsi" w:hAnsiTheme="minorHAnsi" w:cstheme="minorHAnsi"/>
          <w:b/>
          <w:lang w:val="sr-Latn-ME"/>
        </w:rPr>
        <w:t>REZERVISANA NABAVKA</w:t>
      </w:r>
    </w:p>
    <w:p w14:paraId="40B52231" w14:textId="77777777" w:rsidR="006B1449" w:rsidRPr="00601E9A" w:rsidRDefault="006B1449" w:rsidP="00D84012">
      <w:pPr>
        <w:jc w:val="both"/>
        <w:rPr>
          <w:rFonts w:asciiTheme="minorHAnsi" w:hAnsiTheme="minorHAnsi" w:cstheme="minorHAnsi"/>
          <w:b/>
          <w:bCs/>
          <w:color w:val="FF0000"/>
          <w:lang w:val="sr-Latn-ME"/>
        </w:rPr>
      </w:pPr>
    </w:p>
    <w:p w14:paraId="0EE9B8DA" w14:textId="77777777" w:rsidR="00E91645" w:rsidRDefault="00E91645" w:rsidP="00E91645">
      <w:pPr>
        <w:jc w:val="both"/>
        <w:rPr>
          <w:rFonts w:asciiTheme="minorHAnsi" w:hAnsiTheme="minorHAnsi" w:cstheme="minorHAnsi"/>
          <w:lang w:val="sr-Latn-ME"/>
        </w:rPr>
      </w:pPr>
      <w:bookmarkStart w:id="8" w:name="_Toc62730556"/>
      <w:r>
        <w:rPr>
          <w:rFonts w:asciiTheme="minorHAnsi" w:hAnsiTheme="minorHAnsi" w:cstheme="minorHAnsi"/>
          <w:color w:val="000000"/>
          <w:lang w:val="sr-Latn-ME"/>
        </w:rPr>
        <w:sym w:font="Wingdings" w:char="F0A8"/>
      </w:r>
      <w:r>
        <w:rPr>
          <w:rFonts w:asciiTheme="minorHAnsi" w:hAnsiTheme="minorHAnsi" w:cstheme="minorHAnsi"/>
          <w:color w:val="000000"/>
          <w:lang w:val="sr-Latn-ME"/>
        </w:rPr>
        <w:t xml:space="preserve"> </w:t>
      </w:r>
      <w:r>
        <w:rPr>
          <w:rFonts w:asciiTheme="minorHAnsi" w:hAnsiTheme="minorHAnsi" w:cstheme="minorHAnsi"/>
          <w:lang w:val="sr-Latn-ME"/>
        </w:rPr>
        <w:t>Da</w:t>
      </w:r>
    </w:p>
    <w:p w14:paraId="376544D5" w14:textId="77777777" w:rsidR="00E91645" w:rsidRDefault="00E91645" w:rsidP="00E91645">
      <w:pPr>
        <w:jc w:val="both"/>
        <w:rPr>
          <w:rFonts w:asciiTheme="minorHAnsi" w:hAnsiTheme="minorHAnsi" w:cstheme="minorHAnsi"/>
          <w:color w:val="000000"/>
          <w:lang w:val="sr-Latn-ME"/>
        </w:rPr>
      </w:pPr>
      <w:r>
        <w:rPr>
          <w:rFonts w:asciiTheme="minorHAnsi" w:hAnsiTheme="minorHAnsi" w:cs="Arial"/>
          <w:b/>
          <w:color w:val="000000"/>
        </w:rPr>
        <w:sym w:font="Wingdings" w:char="F078"/>
      </w:r>
      <w:r>
        <w:rPr>
          <w:rFonts w:asciiTheme="minorHAnsi" w:hAnsiTheme="minorHAnsi" w:cstheme="minorHAnsi"/>
          <w:color w:val="000000"/>
          <w:lang w:val="sr-Latn-ME"/>
        </w:rPr>
        <w:t xml:space="preserve"> Ne</w:t>
      </w:r>
    </w:p>
    <w:p w14:paraId="078957B7" w14:textId="77777777"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ind w:left="284"/>
        <w:jc w:val="both"/>
        <w:outlineLvl w:val="0"/>
        <w:rPr>
          <w:rFonts w:asciiTheme="minorHAnsi" w:hAnsiTheme="minorHAnsi" w:cstheme="minorHAnsi"/>
          <w:b/>
          <w:lang w:val="sr-Latn-ME"/>
        </w:rPr>
      </w:pPr>
      <w:r w:rsidRPr="00601E9A">
        <w:rPr>
          <w:rFonts w:asciiTheme="minorHAnsi" w:hAnsiTheme="minorHAnsi" w:cstheme="minorHAnsi"/>
          <w:b/>
          <w:lang w:val="sr-Latn-ME"/>
        </w:rPr>
        <w:t>NAČIN UTVRĐIVANJA EKVIVALENTNOSTI</w:t>
      </w:r>
      <w:bookmarkEnd w:id="8"/>
    </w:p>
    <w:p w14:paraId="3B8897E7" w14:textId="77777777" w:rsidR="00CE72A3" w:rsidRPr="00CE72A3" w:rsidRDefault="00CE72A3" w:rsidP="00CE72A3">
      <w:pPr>
        <w:jc w:val="both"/>
        <w:rPr>
          <w:rFonts w:asciiTheme="minorHAnsi" w:hAnsiTheme="minorHAnsi" w:cstheme="minorHAnsi"/>
          <w:color w:val="000000"/>
          <w:lang w:val="sr-Latn-ME"/>
        </w:rPr>
      </w:pPr>
      <w:bookmarkStart w:id="9" w:name="_Toc62730557"/>
      <w:r w:rsidRPr="00CE72A3">
        <w:rPr>
          <w:rFonts w:asciiTheme="minorHAnsi" w:hAnsiTheme="minorHAnsi" w:cstheme="minorHAnsi"/>
          <w:color w:val="000000"/>
        </w:rPr>
        <w:t>N</w:t>
      </w:r>
      <w:r w:rsidRPr="00CE72A3">
        <w:rPr>
          <w:rFonts w:asciiTheme="minorHAnsi" w:hAnsiTheme="minorHAnsi" w:cstheme="minorHAnsi"/>
          <w:bCs/>
          <w:color w:val="000000"/>
        </w:rPr>
        <w:t>ije primjenjivo</w:t>
      </w:r>
      <w:r w:rsidRPr="00CE72A3">
        <w:rPr>
          <w:rFonts w:asciiTheme="minorHAnsi" w:hAnsiTheme="minorHAnsi" w:cstheme="minorHAnsi"/>
          <w:color w:val="000000"/>
          <w:lang w:val="sr-Latn-ME"/>
        </w:rPr>
        <w:t>.</w:t>
      </w:r>
    </w:p>
    <w:p w14:paraId="5BA1CB2D" w14:textId="77777777"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ind w:left="284"/>
        <w:jc w:val="both"/>
        <w:outlineLvl w:val="0"/>
        <w:rPr>
          <w:rFonts w:asciiTheme="minorHAnsi" w:hAnsiTheme="minorHAnsi" w:cstheme="minorHAnsi"/>
          <w:b/>
          <w:lang w:val="sr-Latn-ME"/>
        </w:rPr>
      </w:pPr>
      <w:r w:rsidRPr="00601E9A">
        <w:rPr>
          <w:rFonts w:asciiTheme="minorHAnsi" w:hAnsiTheme="minorHAnsi" w:cstheme="minorHAnsi"/>
          <w:b/>
          <w:lang w:val="sr-Latn-ME"/>
        </w:rPr>
        <w:t>OSNOVI ZA OBAVEZNO ISKLJUČENJE IZ POSTUPKA JAVNE NABAVKE</w:t>
      </w:r>
      <w:bookmarkEnd w:id="9"/>
    </w:p>
    <w:p w14:paraId="68FC6B0A" w14:textId="77777777" w:rsidR="006B1449" w:rsidRPr="00601E9A" w:rsidRDefault="006B1449" w:rsidP="00D84012">
      <w:pPr>
        <w:jc w:val="both"/>
        <w:rPr>
          <w:rFonts w:asciiTheme="minorHAnsi" w:hAnsiTheme="minorHAnsi" w:cstheme="minorHAnsi"/>
          <w:lang w:val="sr-Latn-ME"/>
        </w:rPr>
      </w:pPr>
    </w:p>
    <w:p w14:paraId="36A35BD7" w14:textId="6B903FF6" w:rsidR="006B1449" w:rsidRPr="00601E9A" w:rsidRDefault="006B1449" w:rsidP="00D84012">
      <w:pPr>
        <w:jc w:val="both"/>
        <w:rPr>
          <w:rFonts w:asciiTheme="minorHAnsi" w:hAnsiTheme="minorHAnsi" w:cstheme="minorHAnsi"/>
          <w:lang w:val="sr-Latn-ME"/>
        </w:rPr>
      </w:pPr>
      <w:r w:rsidRPr="00601E9A">
        <w:rPr>
          <w:rFonts w:asciiTheme="minorHAnsi" w:hAnsiTheme="minorHAnsi" w:cstheme="minorHAnsi"/>
          <w:lang w:val="sr-Latn-ME"/>
        </w:rPr>
        <w:t>Privredni subjekat će se isključiti iz postupka javne nabavke, ako:</w:t>
      </w:r>
    </w:p>
    <w:p w14:paraId="34070E97" w14:textId="77777777" w:rsidR="006B1449" w:rsidRPr="00601E9A" w:rsidRDefault="006B1449" w:rsidP="00D84012">
      <w:pPr>
        <w:numPr>
          <w:ilvl w:val="0"/>
          <w:numId w:val="5"/>
        </w:numPr>
        <w:jc w:val="both"/>
        <w:rPr>
          <w:rFonts w:asciiTheme="minorHAnsi" w:hAnsiTheme="minorHAnsi" w:cstheme="minorHAnsi"/>
          <w:lang w:val="sr-Latn-ME"/>
        </w:rPr>
      </w:pPr>
      <w:bookmarkStart w:id="10" w:name="_Toc62730558"/>
      <w:r w:rsidRPr="00601E9A">
        <w:rPr>
          <w:rFonts w:asciiTheme="minorHAnsi" w:hAnsiTheme="minorHAnsi" w:cstheme="minorHAnsi"/>
          <w:lang w:val="sr-Latn-ME"/>
        </w:rPr>
        <w:t>je vršio neprimjeren uticaj u smislu člana 38 stav 2 tačka 1 ovog zakona;</w:t>
      </w:r>
    </w:p>
    <w:p w14:paraId="0DC77546" w14:textId="77777777" w:rsidR="006B1449" w:rsidRPr="00601E9A" w:rsidRDefault="006B1449" w:rsidP="00D84012">
      <w:pPr>
        <w:numPr>
          <w:ilvl w:val="0"/>
          <w:numId w:val="5"/>
        </w:numPr>
        <w:jc w:val="both"/>
        <w:rPr>
          <w:rFonts w:asciiTheme="minorHAnsi" w:hAnsiTheme="minorHAnsi" w:cstheme="minorHAnsi"/>
          <w:lang w:val="sr-Latn-ME"/>
        </w:rPr>
      </w:pPr>
      <w:r w:rsidRPr="00601E9A">
        <w:rPr>
          <w:rFonts w:asciiTheme="minorHAnsi" w:hAnsiTheme="minorHAnsi" w:cstheme="minorHAnsi"/>
          <w:lang w:val="sr-Latn-ME"/>
        </w:rPr>
        <w:lastRenderedPageBreak/>
        <w:t>postoji sukob interesa iz člana 41 stav 1 tačka 2 ili člana 42 ovog zakona;</w:t>
      </w:r>
    </w:p>
    <w:p w14:paraId="37EABDAC" w14:textId="77777777" w:rsidR="006B1449" w:rsidRPr="00601E9A" w:rsidRDefault="006B1449" w:rsidP="00D84012">
      <w:pPr>
        <w:numPr>
          <w:ilvl w:val="0"/>
          <w:numId w:val="5"/>
        </w:numPr>
        <w:jc w:val="both"/>
        <w:rPr>
          <w:rFonts w:asciiTheme="minorHAnsi" w:hAnsiTheme="minorHAnsi" w:cstheme="minorHAnsi"/>
          <w:lang w:val="sr-Latn-ME"/>
        </w:rPr>
      </w:pPr>
      <w:r w:rsidRPr="00601E9A">
        <w:rPr>
          <w:rFonts w:asciiTheme="minorHAnsi" w:hAnsiTheme="minorHAnsi" w:cstheme="minorHAnsi"/>
          <w:lang w:val="sr-Latn-ME"/>
        </w:rPr>
        <w:t>ne ispunjava uslov iz člana 99 ovog zakona;</w:t>
      </w:r>
    </w:p>
    <w:p w14:paraId="437B2EA6" w14:textId="77777777" w:rsidR="006B1449" w:rsidRPr="00601E9A" w:rsidRDefault="006B1449" w:rsidP="00D84012">
      <w:pPr>
        <w:numPr>
          <w:ilvl w:val="0"/>
          <w:numId w:val="5"/>
        </w:numPr>
        <w:jc w:val="both"/>
        <w:rPr>
          <w:rFonts w:asciiTheme="minorHAnsi" w:hAnsiTheme="minorHAnsi" w:cstheme="minorHAnsi"/>
          <w:lang w:val="sr-Latn-ME"/>
        </w:rPr>
      </w:pPr>
      <w:r w:rsidRPr="00601E9A">
        <w:rPr>
          <w:rFonts w:asciiTheme="minorHAnsi" w:hAnsiTheme="minorHAnsi" w:cstheme="minorHAnsi"/>
          <w:lang w:val="sr-Latn-ME"/>
        </w:rPr>
        <w:t>ne ispunjava uslov iz čl. 102, 104 ili 106 ovog zakona predviđen tenderskom dokumentacijom;</w:t>
      </w:r>
    </w:p>
    <w:p w14:paraId="67B974DD" w14:textId="77777777" w:rsidR="006B1449" w:rsidRPr="00601E9A" w:rsidRDefault="006B1449" w:rsidP="00D84012">
      <w:pPr>
        <w:numPr>
          <w:ilvl w:val="0"/>
          <w:numId w:val="5"/>
        </w:numPr>
        <w:jc w:val="both"/>
        <w:rPr>
          <w:rFonts w:asciiTheme="minorHAnsi" w:hAnsiTheme="minorHAnsi" w:cstheme="minorHAnsi"/>
          <w:lang w:val="sr-Latn-ME"/>
        </w:rPr>
      </w:pPr>
      <w:r w:rsidRPr="00601E9A">
        <w:rPr>
          <w:rFonts w:asciiTheme="minorHAnsi" w:hAnsiTheme="minorHAnsi" w:cstheme="minorHAnsi"/>
          <w:lang w:val="sr-Latn-ME"/>
        </w:rPr>
        <w:t>nije dostavio izjavu privrednog subjekta ili dostavljena izjava ne sadrži informacije i podatke tražene tenderskom dokumentacijom ili je nepravilno sačinjena;</w:t>
      </w:r>
    </w:p>
    <w:p w14:paraId="50C524F7" w14:textId="77777777" w:rsidR="006B1449" w:rsidRPr="00601E9A" w:rsidRDefault="006B1449" w:rsidP="00D84012">
      <w:pPr>
        <w:numPr>
          <w:ilvl w:val="0"/>
          <w:numId w:val="5"/>
        </w:numPr>
        <w:jc w:val="both"/>
        <w:rPr>
          <w:rFonts w:asciiTheme="minorHAnsi" w:hAnsiTheme="minorHAnsi" w:cstheme="minorHAnsi"/>
          <w:lang w:val="sr-Latn-ME"/>
        </w:rPr>
      </w:pPr>
      <w:r w:rsidRPr="00601E9A">
        <w:rPr>
          <w:rFonts w:asciiTheme="minorHAnsi" w:hAnsiTheme="minorHAnsi" w:cstheme="minorHAnsi"/>
          <w:lang w:val="sr-Latn-ME"/>
        </w:rPr>
        <w:t>postoji razlog na osnovu kojeg se smatra da je odustao od prijave, odnosno ponude, a koji je propisan članom 120 stav 15 ovog zakona;</w:t>
      </w:r>
    </w:p>
    <w:p w14:paraId="3627FA0A" w14:textId="77777777" w:rsidR="006B1449" w:rsidRPr="00601E9A" w:rsidRDefault="006B1449" w:rsidP="00D84012">
      <w:pPr>
        <w:numPr>
          <w:ilvl w:val="0"/>
          <w:numId w:val="5"/>
        </w:numPr>
        <w:jc w:val="both"/>
        <w:rPr>
          <w:rFonts w:asciiTheme="minorHAnsi" w:hAnsiTheme="minorHAnsi" w:cstheme="minorHAnsi"/>
          <w:lang w:val="sr-Latn-ME"/>
        </w:rPr>
      </w:pPr>
      <w:r w:rsidRPr="00601E9A">
        <w:rPr>
          <w:rFonts w:asciiTheme="minorHAnsi" w:hAnsiTheme="minorHAnsi" w:cstheme="minorHAnsi"/>
          <w:lang w:val="sr-Latn-ME"/>
        </w:rPr>
        <w:t>nije dostavio garanciju ponude ili nije dostavio garanciju ponude na način predviđen tenderskom dokumentacijom u skladu sa članom 122 st. 2, 3 ili 4 ovog zakona ili je dostavio garanciju ponude na manji iznos od traženog ili je ta garancija neispravna; i/ili</w:t>
      </w:r>
    </w:p>
    <w:p w14:paraId="36B01119" w14:textId="77777777" w:rsidR="006B1449" w:rsidRPr="00601E9A" w:rsidRDefault="006B1449" w:rsidP="00D84012">
      <w:pPr>
        <w:numPr>
          <w:ilvl w:val="0"/>
          <w:numId w:val="5"/>
        </w:numPr>
        <w:jc w:val="both"/>
        <w:rPr>
          <w:rFonts w:asciiTheme="minorHAnsi" w:hAnsiTheme="minorHAnsi" w:cstheme="minorHAnsi"/>
          <w:lang w:val="sr-Latn-ME"/>
        </w:rPr>
      </w:pPr>
      <w:r w:rsidRPr="00601E9A">
        <w:rPr>
          <w:rFonts w:asciiTheme="minorHAnsi" w:hAnsiTheme="minorHAnsi" w:cstheme="minorHAnsi"/>
          <w:lang w:val="sr-Latn-ME"/>
        </w:rPr>
        <w:t>postoji drugi razlog propisan ovim zakonom.</w:t>
      </w:r>
    </w:p>
    <w:p w14:paraId="1B8CC027" w14:textId="77777777"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lang w:val="sr-Latn-ME"/>
        </w:rPr>
      </w:pPr>
      <w:r w:rsidRPr="00601E9A">
        <w:rPr>
          <w:rFonts w:asciiTheme="minorHAnsi" w:hAnsiTheme="minorHAnsi" w:cstheme="minorHAnsi"/>
          <w:b/>
          <w:lang w:val="sr-Latn-ME"/>
        </w:rPr>
        <w:t>SREDSTVA FINANSIJSKOG OBEZBJEĐENJA UGOVORA O JAVNOJ NABAVCI</w:t>
      </w:r>
      <w:bookmarkEnd w:id="10"/>
    </w:p>
    <w:p w14:paraId="6B05AB90" w14:textId="77777777" w:rsidR="00865888" w:rsidRDefault="00865888" w:rsidP="006576C9">
      <w:pPr>
        <w:jc w:val="both"/>
        <w:rPr>
          <w:rFonts w:asciiTheme="minorHAnsi" w:hAnsiTheme="minorHAnsi" w:cstheme="minorHAnsi"/>
          <w:b/>
        </w:rPr>
      </w:pPr>
      <w:bookmarkStart w:id="11" w:name="_Hlk130459315"/>
    </w:p>
    <w:p w14:paraId="6CFC265B" w14:textId="51B1C7B4" w:rsidR="006576C9" w:rsidRDefault="006576C9" w:rsidP="006576C9">
      <w:pPr>
        <w:jc w:val="both"/>
        <w:rPr>
          <w:rFonts w:asciiTheme="minorHAnsi" w:hAnsiTheme="minorHAnsi" w:cstheme="minorHAnsi"/>
        </w:rPr>
      </w:pPr>
      <w:r w:rsidRPr="006E200B">
        <w:rPr>
          <w:rFonts w:asciiTheme="minorHAnsi" w:hAnsiTheme="minorHAnsi" w:cstheme="minorHAnsi"/>
          <w:b/>
        </w:rPr>
        <w:sym w:font="Wingdings" w:char="F078"/>
      </w:r>
      <w:r w:rsidRPr="006E200B">
        <w:rPr>
          <w:rFonts w:asciiTheme="minorHAnsi" w:hAnsiTheme="minorHAnsi" w:cstheme="minorHAnsi"/>
          <w:color w:val="000000"/>
          <w:lang w:val="sr-Latn-ME"/>
        </w:rPr>
        <w:t xml:space="preserve"> </w:t>
      </w:r>
      <w:bookmarkEnd w:id="11"/>
      <w:r w:rsidR="00865888" w:rsidRPr="006E200B">
        <w:rPr>
          <w:rFonts w:asciiTheme="minorHAnsi" w:hAnsiTheme="minorHAnsi" w:cstheme="minorHAnsi"/>
          <w:color w:val="000000"/>
          <w:lang w:val="sr-Latn-ME"/>
        </w:rPr>
        <w:t>Ponuđač čija ponuda bude izabrana kao najpovoljnija je dužan da uz potpisan ugovor o javnoj nabavci dostavi naručiocu</w:t>
      </w:r>
      <w:r w:rsidR="00865888">
        <w:rPr>
          <w:rFonts w:asciiTheme="minorHAnsi" w:hAnsiTheme="minorHAnsi" w:cstheme="minorHAnsi"/>
          <w:color w:val="000000"/>
          <w:lang w:val="sr-Latn-ME"/>
        </w:rPr>
        <w:t xml:space="preserve"> </w:t>
      </w:r>
      <w:r w:rsidR="00865888" w:rsidRPr="00865888">
        <w:rPr>
          <w:rFonts w:asciiTheme="minorHAnsi" w:eastAsia="Calibri" w:hAnsiTheme="minorHAnsi" w:cstheme="minorHAnsi"/>
          <w:lang w:val="sr-Latn-ME"/>
        </w:rPr>
        <w:t xml:space="preserve">garanciju za dobro izvršenje ugovora, </w:t>
      </w:r>
      <w:r w:rsidR="00C5179F" w:rsidRPr="00C5179F">
        <w:rPr>
          <w:rFonts w:asciiTheme="minorHAnsi" w:eastAsia="Calibri" w:hAnsiTheme="minorHAnsi" w:cstheme="minorHAnsi"/>
          <w:lang w:val="sr-Latn-ME"/>
        </w:rPr>
        <w:t>ako je raskid ugovora nastao zbog neispunjenja ugovorenih obaveza nastalih činjenjem ili nečinjenjem ponuđača</w:t>
      </w:r>
      <w:r w:rsidR="00C5179F">
        <w:rPr>
          <w:rFonts w:asciiTheme="minorHAnsi" w:eastAsia="Calibri" w:hAnsiTheme="minorHAnsi" w:cstheme="minorHAnsi"/>
          <w:lang w:val="sr-Latn-ME"/>
        </w:rPr>
        <w:t xml:space="preserve">, </w:t>
      </w:r>
      <w:r w:rsidR="00865888" w:rsidRPr="00865888">
        <w:rPr>
          <w:rFonts w:asciiTheme="minorHAnsi" w:eastAsia="Calibri" w:hAnsiTheme="minorHAnsi" w:cstheme="minorHAnsi"/>
          <w:lang w:val="sr-Latn-ME"/>
        </w:rPr>
        <w:t xml:space="preserve">u iznosu od 10% od vrijednosti ugovora, sa rokom važenja 10 dana dužim od roka izvršenja ugovora, kojom bezuslovno i neopozivo garantuje potpuno i savjesno izvršenje ugovorenih obaveza. U slučaju potrebe naručilac ima pravo da traži produženje garancije. Naručilac je ovlašćen  da garanciju za dobro izvršenje </w:t>
      </w:r>
      <w:r w:rsidR="00E97B7A">
        <w:rPr>
          <w:rFonts w:asciiTheme="minorHAnsi" w:eastAsia="Calibri" w:hAnsiTheme="minorHAnsi" w:cstheme="minorHAnsi"/>
          <w:lang w:val="sr-Latn-ME"/>
        </w:rPr>
        <w:t>ugovor</w:t>
      </w:r>
      <w:r w:rsidR="00865888" w:rsidRPr="00865888">
        <w:rPr>
          <w:rFonts w:asciiTheme="minorHAnsi" w:eastAsia="Calibri" w:hAnsiTheme="minorHAnsi" w:cstheme="minorHAnsi"/>
          <w:lang w:val="sr-Latn-ME"/>
        </w:rPr>
        <w:t>a, naplati u cjelosti u slučaju da izvođač ne ispuni bilo koju obavezu  predviđenu ovim ugovorom i u slučaju jednostranog raskida ugovora. U istoj treba da se naznači da se odnosi na javnu nabavku radova: „Sanacija krova Terminala 1 na Aerodromu Tivat “.Garancija za dobro izvršenje ugovora dostavlja se na iznos sa uračunatim PDV-om.</w:t>
      </w:r>
    </w:p>
    <w:p w14:paraId="1BD8B568" w14:textId="77777777" w:rsidR="00A25923" w:rsidRPr="00205F38" w:rsidRDefault="00A25923" w:rsidP="006576C9">
      <w:pPr>
        <w:jc w:val="both"/>
        <w:rPr>
          <w:rFonts w:asciiTheme="minorHAnsi" w:eastAsia="Calibri" w:hAnsiTheme="minorHAnsi" w:cstheme="minorHAnsi"/>
          <w:lang w:val="sr-Latn-ME"/>
        </w:rPr>
      </w:pPr>
    </w:p>
    <w:p w14:paraId="406A6541" w14:textId="63B4C31E" w:rsidR="00E0204F" w:rsidRPr="00205F38" w:rsidRDefault="006576C9" w:rsidP="00E0204F">
      <w:pPr>
        <w:contextualSpacing/>
        <w:jc w:val="both"/>
        <w:rPr>
          <w:rFonts w:ascii="Calibri" w:hAnsi="Calibri" w:cs="Calibri"/>
        </w:rPr>
      </w:pPr>
      <w:bookmarkStart w:id="12" w:name="_Hlk130459368"/>
      <w:r w:rsidRPr="00205F38">
        <w:rPr>
          <w:rFonts w:asciiTheme="minorHAnsi" w:hAnsiTheme="minorHAnsi" w:cstheme="minorHAnsi"/>
          <w:b/>
        </w:rPr>
        <w:sym w:font="Wingdings" w:char="F078"/>
      </w:r>
      <w:r w:rsidRPr="00205F38">
        <w:rPr>
          <w:rFonts w:asciiTheme="minorHAnsi" w:hAnsiTheme="minorHAnsi" w:cstheme="minorHAnsi"/>
          <w:lang w:val="sr-Latn-ME"/>
        </w:rPr>
        <w:t xml:space="preserve"> </w:t>
      </w:r>
      <w:bookmarkStart w:id="13" w:name="_Hlk131680441"/>
      <w:r w:rsidR="00865888" w:rsidRPr="00865888">
        <w:rPr>
          <w:rFonts w:ascii="Calibri" w:hAnsi="Calibri" w:cs="Calibri"/>
          <w:color w:val="000000"/>
        </w:rPr>
        <w:t>U roku od 7 kalendarskih dana od dana potpisivanja ugovora, ponuđač dostavlja avansnu garanciju i avansni račun za avansno plaćanje u iznosu ugovorenog avansa, sa rokom važenja za vrijeme ukupnog trajanja ugovora. U slučaju prekoračenja roka realizacije ugovora, ponuđač mora produziti rok važenja avansne garancije . U istoj treba da se naznači da se odnosi na javnu nabavka radova „Sanacija krova Terminala 1 na Aerodromu Tivat “.</w:t>
      </w:r>
      <w:bookmarkEnd w:id="13"/>
    </w:p>
    <w:p w14:paraId="78B3AF0D" w14:textId="77777777" w:rsidR="006576C9" w:rsidRPr="00205F38" w:rsidRDefault="006576C9" w:rsidP="006576C9">
      <w:pPr>
        <w:contextualSpacing/>
        <w:jc w:val="both"/>
        <w:rPr>
          <w:rFonts w:asciiTheme="minorHAnsi" w:eastAsia="Calibri" w:hAnsiTheme="minorHAnsi" w:cstheme="minorHAnsi"/>
          <w:lang w:val="sr-Latn-ME"/>
        </w:rPr>
      </w:pPr>
    </w:p>
    <w:p w14:paraId="24D1D26E" w14:textId="6688251A" w:rsidR="006576C9" w:rsidRDefault="00E0204F" w:rsidP="00E0204F">
      <w:pPr>
        <w:autoSpaceDE w:val="0"/>
        <w:autoSpaceDN w:val="0"/>
        <w:adjustRightInd w:val="0"/>
        <w:jc w:val="both"/>
        <w:rPr>
          <w:rFonts w:asciiTheme="minorHAnsi" w:eastAsia="Calibri" w:hAnsiTheme="minorHAnsi" w:cstheme="minorHAnsi"/>
          <w:lang w:val="sr-Latn-ME"/>
        </w:rPr>
      </w:pPr>
      <w:bookmarkStart w:id="14" w:name="_Hlk131680810"/>
      <w:bookmarkStart w:id="15" w:name="_Hlk130459388"/>
      <w:bookmarkEnd w:id="12"/>
      <w:r w:rsidRPr="00205F38">
        <w:rPr>
          <w:rFonts w:asciiTheme="minorHAnsi" w:hAnsiTheme="minorHAnsi" w:cstheme="minorHAnsi"/>
          <w:b/>
        </w:rPr>
        <w:sym w:font="Wingdings" w:char="F078"/>
      </w:r>
      <w:bookmarkEnd w:id="14"/>
      <w:r w:rsidR="00865888" w:rsidRPr="00865888">
        <w:t xml:space="preserve"> </w:t>
      </w:r>
      <w:r w:rsidR="00865888" w:rsidRPr="00865888">
        <w:rPr>
          <w:rFonts w:asciiTheme="minorHAnsi" w:eastAsia="Calibri" w:hAnsiTheme="minorHAnsi" w:cstheme="minorHAnsi"/>
          <w:lang w:val="sr-Latn-ME"/>
        </w:rPr>
        <w:t>Izvođač je dužan da  najkasnije 5 dana prije isteka roka važnosti Garancije za dobro izvršenje ugovora, dostavi Naručiocu  garanciju za otklanjanje nedostataka u garantnom roku, u iznosu od 10 % od ugovorene vrijednosti izvedenih radova sa rokom važnosti 30 dana dužim od ponuđenog garantnog roka, za slučaj da u garantnom roku ne ispuni obaveze na koje se garancija odnosi,  kojom bezuslovno i neopozivo garantuje potpuno i savjesno izvršenje ugovorenih obaveza za vrijeme trajanja garantnog roka. U istoj treba da je navedeno da se odnosi na javnu nabavku radova: „Sanacija krova Terminala 1 na Aerodromu Tivat “. Ako Izvođač ne dostavi garanciju za otklanjanje nedostataka u garantnom roku Naručilac će aktivirati garanciju za dobro izvršenje ugovora.</w:t>
      </w:r>
    </w:p>
    <w:p w14:paraId="10044950" w14:textId="0EA6168B" w:rsidR="00267F30" w:rsidRDefault="00267F30" w:rsidP="00E0204F">
      <w:pPr>
        <w:autoSpaceDE w:val="0"/>
        <w:autoSpaceDN w:val="0"/>
        <w:adjustRightInd w:val="0"/>
        <w:jc w:val="both"/>
        <w:rPr>
          <w:rFonts w:asciiTheme="minorHAnsi" w:eastAsia="Calibri" w:hAnsiTheme="minorHAnsi" w:cstheme="minorHAnsi"/>
          <w:lang w:val="sr-Latn-ME"/>
        </w:rPr>
      </w:pPr>
    </w:p>
    <w:p w14:paraId="0104DE1E" w14:textId="350E9F42" w:rsidR="00267F30" w:rsidRPr="00267F30" w:rsidRDefault="00267F30" w:rsidP="00267F30">
      <w:pPr>
        <w:autoSpaceDE w:val="0"/>
        <w:autoSpaceDN w:val="0"/>
        <w:adjustRightInd w:val="0"/>
        <w:jc w:val="both"/>
        <w:rPr>
          <w:rFonts w:asciiTheme="minorHAnsi" w:eastAsia="Calibri" w:hAnsiTheme="minorHAnsi" w:cstheme="minorHAnsi"/>
          <w:lang w:val="sr-Latn-ME"/>
        </w:rPr>
      </w:pPr>
      <w:r w:rsidRPr="00267F30">
        <w:rPr>
          <w:rFonts w:asciiTheme="minorHAnsi" w:eastAsia="Calibri" w:hAnsiTheme="minorHAnsi" w:cstheme="minorHAnsi"/>
          <w:b/>
        </w:rPr>
        <w:sym w:font="Wingdings" w:char="F078"/>
      </w:r>
      <w:r>
        <w:rPr>
          <w:rFonts w:asciiTheme="minorHAnsi" w:eastAsia="Calibri" w:hAnsiTheme="minorHAnsi" w:cstheme="minorHAnsi"/>
          <w:b/>
        </w:rPr>
        <w:t xml:space="preserve"> </w:t>
      </w:r>
      <w:r w:rsidRPr="00267F30">
        <w:rPr>
          <w:rFonts w:asciiTheme="minorHAnsi" w:eastAsia="Calibri" w:hAnsiTheme="minorHAnsi" w:cstheme="minorHAnsi"/>
          <w:lang w:val="sr-Latn-ME"/>
        </w:rPr>
        <w:t>Izvođač se obavezuje da na dan potpisivanja ovog ugovora Naručiocu preda polisu osiguranja od profesionalne odgovornosti za štetu koja može da nastane Naručiocu i trećim licima od vršenja ugovorenih radova u iznosu od 100.000,00 eura sa rokom važenja od dana početka izvršenja ugovora do dana isteka garantnog roka.</w:t>
      </w:r>
    </w:p>
    <w:p w14:paraId="32C9D8E6" w14:textId="77777777" w:rsidR="00267F30" w:rsidRPr="00267F30" w:rsidRDefault="00267F30" w:rsidP="00267F30">
      <w:pPr>
        <w:autoSpaceDE w:val="0"/>
        <w:autoSpaceDN w:val="0"/>
        <w:adjustRightInd w:val="0"/>
        <w:jc w:val="both"/>
        <w:rPr>
          <w:rFonts w:asciiTheme="minorHAnsi" w:eastAsia="Calibri" w:hAnsiTheme="minorHAnsi" w:cstheme="minorHAnsi"/>
          <w:lang w:val="sr-Latn-ME"/>
        </w:rPr>
      </w:pPr>
      <w:r w:rsidRPr="00267F30">
        <w:rPr>
          <w:rFonts w:asciiTheme="minorHAnsi" w:eastAsia="Calibri" w:hAnsiTheme="minorHAnsi" w:cstheme="minorHAnsi"/>
          <w:lang w:val="sr-Latn-ME"/>
        </w:rPr>
        <w:t xml:space="preserve">Polisa osiguranja od profesionalne odgovornosti mora da se odnosi na ugovorene radove i da pokriva rizik odgovornosti za štetu prouzrokovanu licima, za štetu na objektima i za finansijski gubitak. </w:t>
      </w:r>
    </w:p>
    <w:p w14:paraId="0E9B40FD" w14:textId="26473E30" w:rsidR="00267F30" w:rsidRPr="00267F30" w:rsidRDefault="00267F30" w:rsidP="00267F30">
      <w:pPr>
        <w:autoSpaceDE w:val="0"/>
        <w:autoSpaceDN w:val="0"/>
        <w:adjustRightInd w:val="0"/>
        <w:jc w:val="both"/>
        <w:rPr>
          <w:rFonts w:asciiTheme="minorHAnsi" w:eastAsia="Calibri" w:hAnsiTheme="minorHAnsi" w:cstheme="minorHAnsi"/>
        </w:rPr>
      </w:pPr>
      <w:r w:rsidRPr="00267F30">
        <w:rPr>
          <w:rFonts w:asciiTheme="minorHAnsi" w:eastAsia="Calibri" w:hAnsiTheme="minorHAnsi" w:cstheme="minorHAnsi"/>
          <w:lang w:val="sr-Latn-ME"/>
        </w:rPr>
        <w:t>U polisi se mora navesti da se ista izdaje za javnu nabavku radova: „Sanacija krova Terminala 1 na Aerodromu Tivat “.</w:t>
      </w:r>
      <w:r>
        <w:rPr>
          <w:rFonts w:asciiTheme="minorHAnsi" w:eastAsia="Calibri" w:hAnsiTheme="minorHAnsi" w:cstheme="minorHAnsi"/>
          <w:lang w:val="sr-Latn-ME"/>
        </w:rPr>
        <w:t xml:space="preserve"> </w:t>
      </w:r>
      <w:r w:rsidRPr="00267F30">
        <w:rPr>
          <w:rFonts w:asciiTheme="minorHAnsi" w:eastAsia="Calibri" w:hAnsiTheme="minorHAnsi" w:cstheme="minorHAnsi"/>
        </w:rPr>
        <w:t>U slučaju da Izvođač prilikom potpisivanja ugovora ne preda ovu polisu Naručioacu ili je dostavi u roku koji je manji od garantnog roka biće aktivirana garancija ponude.</w:t>
      </w:r>
    </w:p>
    <w:p w14:paraId="14BB8F6A" w14:textId="77777777" w:rsidR="00267F30" w:rsidRDefault="00267F30" w:rsidP="00E0204F">
      <w:pPr>
        <w:autoSpaceDE w:val="0"/>
        <w:autoSpaceDN w:val="0"/>
        <w:adjustRightInd w:val="0"/>
        <w:jc w:val="both"/>
        <w:rPr>
          <w:rFonts w:asciiTheme="minorHAnsi" w:eastAsia="Calibri" w:hAnsiTheme="minorHAnsi" w:cstheme="minorHAnsi"/>
          <w:lang w:val="sr-Latn-ME"/>
        </w:rPr>
      </w:pPr>
    </w:p>
    <w:bookmarkEnd w:id="15"/>
    <w:p w14:paraId="20829C6E" w14:textId="77777777" w:rsidR="006576C9" w:rsidRPr="0052343D" w:rsidRDefault="006576C9" w:rsidP="006576C9">
      <w:pPr>
        <w:jc w:val="both"/>
        <w:rPr>
          <w:rFonts w:asciiTheme="minorHAnsi" w:eastAsia="Calibri" w:hAnsiTheme="minorHAnsi" w:cstheme="minorHAnsi"/>
          <w:lang w:val="sr-Latn-ME"/>
        </w:rPr>
      </w:pPr>
    </w:p>
    <w:p w14:paraId="352734AA" w14:textId="77777777"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ind w:hanging="630"/>
        <w:jc w:val="both"/>
        <w:outlineLvl w:val="0"/>
        <w:rPr>
          <w:rFonts w:asciiTheme="minorHAnsi" w:hAnsiTheme="minorHAnsi" w:cstheme="minorHAnsi"/>
          <w:b/>
          <w:color w:val="000000"/>
          <w:lang w:val="sr-Latn-ME"/>
        </w:rPr>
      </w:pPr>
      <w:bookmarkStart w:id="16" w:name="_Toc62730559"/>
      <w:r w:rsidRPr="00601E9A">
        <w:rPr>
          <w:rFonts w:asciiTheme="minorHAnsi" w:hAnsiTheme="minorHAnsi" w:cstheme="minorHAnsi"/>
          <w:b/>
          <w:lang w:val="sr-Latn-ME"/>
        </w:rPr>
        <w:lastRenderedPageBreak/>
        <w:t>METODOLOGIJA VREDNOVANJA PONUDA</w:t>
      </w:r>
      <w:bookmarkEnd w:id="16"/>
    </w:p>
    <w:p w14:paraId="3C1C2BC2" w14:textId="77777777" w:rsidR="006B1449" w:rsidRPr="00601E9A" w:rsidRDefault="006B1449" w:rsidP="00D84012">
      <w:pPr>
        <w:jc w:val="both"/>
        <w:rPr>
          <w:rFonts w:asciiTheme="minorHAnsi" w:hAnsiTheme="minorHAnsi" w:cstheme="minorHAnsi"/>
          <w:lang w:val="sr-Latn-ME"/>
        </w:rPr>
      </w:pPr>
    </w:p>
    <w:p w14:paraId="1FC78EB1" w14:textId="1C42BC9B" w:rsidR="006B1449" w:rsidRDefault="006B1449" w:rsidP="00D84012">
      <w:pPr>
        <w:jc w:val="both"/>
        <w:rPr>
          <w:rFonts w:asciiTheme="minorHAnsi" w:hAnsiTheme="minorHAnsi" w:cstheme="minorHAnsi"/>
          <w:lang w:val="sr-Latn-ME"/>
        </w:rPr>
      </w:pPr>
      <w:r w:rsidRPr="00601E9A">
        <w:rPr>
          <w:rFonts w:asciiTheme="minorHAnsi" w:hAnsiTheme="minorHAnsi" w:cstheme="minorHAnsi"/>
          <w:lang w:val="sr-Latn-ME"/>
        </w:rPr>
        <w:t>Naručilac će u postupku javne nabavki izabrati ekonomski najpovoljniju ponudu, primjenom pristupa isplativosti, po osnovu kriterijuma</w:t>
      </w:r>
      <w:r w:rsidRPr="00601E9A">
        <w:rPr>
          <w:rFonts w:asciiTheme="minorHAnsi" w:hAnsiTheme="minorHAnsi" w:cstheme="minorHAnsi"/>
          <w:vertAlign w:val="superscript"/>
          <w:lang w:val="sr-Latn-ME"/>
        </w:rPr>
        <w:footnoteReference w:id="8"/>
      </w:r>
      <w:r w:rsidRPr="00601E9A">
        <w:rPr>
          <w:rFonts w:asciiTheme="minorHAnsi" w:hAnsiTheme="minorHAnsi" w:cstheme="minorHAnsi"/>
          <w:lang w:val="sr-Latn-ME"/>
        </w:rPr>
        <w:t>:</w:t>
      </w:r>
    </w:p>
    <w:p w14:paraId="474A41CD" w14:textId="77777777" w:rsidR="00E0204F" w:rsidRPr="00601E9A" w:rsidRDefault="00E0204F" w:rsidP="00D84012">
      <w:pPr>
        <w:jc w:val="both"/>
        <w:rPr>
          <w:rFonts w:asciiTheme="minorHAnsi" w:hAnsiTheme="minorHAnsi" w:cstheme="minorHAnsi"/>
          <w:lang w:val="sr-Latn-ME"/>
        </w:rPr>
      </w:pPr>
    </w:p>
    <w:p w14:paraId="1A3EB052" w14:textId="584E5E58" w:rsidR="00D84012" w:rsidRPr="00601E9A" w:rsidRDefault="000C664D" w:rsidP="00D84012">
      <w:pPr>
        <w:jc w:val="both"/>
        <w:rPr>
          <w:rFonts w:asciiTheme="minorHAnsi" w:hAnsiTheme="minorHAnsi" w:cstheme="minorHAnsi"/>
          <w:lang w:val="sr-Latn-ME"/>
        </w:rPr>
      </w:pPr>
      <w:r w:rsidRPr="000C664D">
        <w:rPr>
          <w:rFonts w:asciiTheme="minorHAnsi" w:hAnsiTheme="minorHAnsi" w:cstheme="minorHAnsi"/>
          <w:b/>
          <w:color w:val="000000"/>
        </w:rPr>
        <w:sym w:font="Wingdings" w:char="F078"/>
      </w:r>
      <w:r w:rsidR="006B1449" w:rsidRPr="00601E9A">
        <w:rPr>
          <w:rFonts w:asciiTheme="minorHAnsi" w:hAnsiTheme="minorHAnsi" w:cstheme="minorHAnsi"/>
          <w:lang w:val="sr-Latn-ME"/>
        </w:rPr>
        <w:t>odnos cijene i kvalitet</w:t>
      </w:r>
      <w:r w:rsidR="00F86707">
        <w:rPr>
          <w:rFonts w:asciiTheme="minorHAnsi" w:hAnsiTheme="minorHAnsi" w:cstheme="minorHAnsi"/>
          <w:lang w:val="sr-Latn-ME"/>
        </w:rPr>
        <w:t>a</w:t>
      </w:r>
    </w:p>
    <w:p w14:paraId="30307E6F" w14:textId="77777777" w:rsidR="006B1449" w:rsidRPr="00601E9A" w:rsidRDefault="006B1449" w:rsidP="006B44F8">
      <w:pPr>
        <w:jc w:val="both"/>
        <w:rPr>
          <w:rFonts w:asciiTheme="minorHAnsi" w:hAnsiTheme="minorHAnsi" w:cstheme="minorHAnsi"/>
          <w:lang w:val="sr-Latn-ME"/>
        </w:rPr>
      </w:pPr>
    </w:p>
    <w:p w14:paraId="4F6F2DC8" w14:textId="77777777" w:rsidR="006B1449" w:rsidRPr="00601E9A" w:rsidRDefault="006B1449" w:rsidP="006B44F8">
      <w:pPr>
        <w:jc w:val="both"/>
        <w:rPr>
          <w:rFonts w:asciiTheme="minorHAnsi" w:hAnsiTheme="minorHAnsi" w:cstheme="minorHAnsi"/>
          <w:i/>
          <w:color w:val="000000"/>
          <w:lang w:val="sr-Latn-ME"/>
        </w:rPr>
      </w:pPr>
    </w:p>
    <w:p w14:paraId="59567753" w14:textId="77777777" w:rsidR="000C664D" w:rsidRPr="006B44F8" w:rsidRDefault="000C664D" w:rsidP="006B44F8">
      <w:pPr>
        <w:jc w:val="both"/>
        <w:rPr>
          <w:rFonts w:asciiTheme="minorHAnsi" w:hAnsiTheme="minorHAnsi" w:cstheme="minorHAnsi"/>
          <w:iCs/>
          <w:color w:val="000000"/>
          <w:lang w:val="sr-Latn-ME"/>
        </w:rPr>
      </w:pPr>
      <w:r w:rsidRPr="006B44F8">
        <w:rPr>
          <w:rFonts w:asciiTheme="minorHAnsi" w:hAnsiTheme="minorHAnsi" w:cstheme="minorHAnsi"/>
          <w:iCs/>
          <w:color w:val="000000"/>
          <w:lang w:val="sr-Latn-ME"/>
        </w:rPr>
        <w:t>Naručilac se opredijelio za vrednovanje ponuda po kriterijumu odnos cijene i kvaliteta, a shodno Pravilniku o metodologiji načina vrednovanja ponuda u postupku javne nabavke, vrednovanje će se vršiti na osnovu sljedećih parametara:</w:t>
      </w:r>
    </w:p>
    <w:p w14:paraId="652C9972" w14:textId="77777777" w:rsidR="000C664D" w:rsidRPr="006B44F8" w:rsidRDefault="000C664D" w:rsidP="006B44F8">
      <w:pPr>
        <w:jc w:val="both"/>
        <w:rPr>
          <w:rFonts w:asciiTheme="minorHAnsi" w:hAnsiTheme="minorHAnsi" w:cstheme="minorHAnsi"/>
          <w:iCs/>
          <w:color w:val="000000"/>
          <w:lang w:val="sr-Latn-ME"/>
        </w:rPr>
      </w:pPr>
    </w:p>
    <w:p w14:paraId="7B0792A3" w14:textId="529AD93D" w:rsidR="000C664D" w:rsidRPr="006B44F8" w:rsidRDefault="000C664D" w:rsidP="006B44F8">
      <w:pPr>
        <w:jc w:val="both"/>
        <w:rPr>
          <w:rFonts w:asciiTheme="minorHAnsi" w:hAnsiTheme="minorHAnsi" w:cstheme="minorHAnsi"/>
          <w:iCs/>
          <w:color w:val="000000"/>
          <w:lang w:val="sr-Latn-ME"/>
        </w:rPr>
      </w:pPr>
      <w:r w:rsidRPr="006B44F8">
        <w:rPr>
          <w:rFonts w:asciiTheme="minorHAnsi" w:hAnsiTheme="minorHAnsi" w:cstheme="minorHAnsi"/>
          <w:iCs/>
          <w:color w:val="000000"/>
          <w:lang w:val="sr-Latn-ME"/>
        </w:rPr>
        <w:t xml:space="preserve">1.Cijena (C) ..................maksimalan broj bodova............ </w:t>
      </w:r>
      <w:r w:rsidR="00D829C2" w:rsidRPr="006B44F8">
        <w:rPr>
          <w:rFonts w:asciiTheme="minorHAnsi" w:hAnsiTheme="minorHAnsi" w:cstheme="minorHAnsi"/>
          <w:iCs/>
          <w:color w:val="000000"/>
          <w:lang w:val="sr-Latn-ME"/>
        </w:rPr>
        <w:t>70</w:t>
      </w:r>
    </w:p>
    <w:p w14:paraId="6C916A74" w14:textId="49DB006E" w:rsidR="000C664D" w:rsidRPr="006B44F8" w:rsidRDefault="000C664D" w:rsidP="006B44F8">
      <w:pPr>
        <w:jc w:val="both"/>
        <w:rPr>
          <w:rFonts w:asciiTheme="minorHAnsi" w:hAnsiTheme="minorHAnsi" w:cstheme="minorHAnsi"/>
          <w:iCs/>
          <w:color w:val="000000"/>
          <w:lang w:val="sr-Latn-ME"/>
        </w:rPr>
      </w:pPr>
      <w:r w:rsidRPr="006B44F8">
        <w:rPr>
          <w:rFonts w:asciiTheme="minorHAnsi" w:hAnsiTheme="minorHAnsi" w:cstheme="minorHAnsi"/>
          <w:iCs/>
          <w:color w:val="000000"/>
          <w:lang w:val="sr-Latn-ME"/>
        </w:rPr>
        <w:t>2. Kvalitet (K) ..............maksimalan broj bodova .............</w:t>
      </w:r>
      <w:r w:rsidR="00D829C2" w:rsidRPr="006B44F8">
        <w:rPr>
          <w:rFonts w:asciiTheme="minorHAnsi" w:hAnsiTheme="minorHAnsi" w:cstheme="minorHAnsi"/>
          <w:iCs/>
          <w:color w:val="000000"/>
          <w:lang w:val="sr-Latn-ME"/>
        </w:rPr>
        <w:t>3</w:t>
      </w:r>
      <w:r w:rsidRPr="006B44F8">
        <w:rPr>
          <w:rFonts w:asciiTheme="minorHAnsi" w:hAnsiTheme="minorHAnsi" w:cstheme="minorHAnsi"/>
          <w:iCs/>
          <w:color w:val="000000"/>
          <w:lang w:val="sr-Latn-ME"/>
        </w:rPr>
        <w:t>0</w:t>
      </w:r>
    </w:p>
    <w:p w14:paraId="21ADCC11" w14:textId="77777777" w:rsidR="000C664D" w:rsidRPr="006B44F8" w:rsidRDefault="000C664D" w:rsidP="006B44F8">
      <w:pPr>
        <w:jc w:val="both"/>
        <w:rPr>
          <w:rFonts w:asciiTheme="minorHAnsi" w:hAnsiTheme="minorHAnsi" w:cstheme="minorHAnsi"/>
          <w:iCs/>
          <w:color w:val="000000"/>
          <w:lang w:val="sr-Latn-ME"/>
        </w:rPr>
      </w:pPr>
    </w:p>
    <w:p w14:paraId="237A7F9F" w14:textId="26A94470" w:rsidR="000C664D" w:rsidRPr="006B44F8" w:rsidRDefault="000C664D" w:rsidP="006B44F8">
      <w:pPr>
        <w:jc w:val="both"/>
        <w:rPr>
          <w:rFonts w:asciiTheme="minorHAnsi" w:hAnsiTheme="minorHAnsi" w:cstheme="minorHAnsi"/>
          <w:b/>
          <w:bCs/>
          <w:iCs/>
          <w:color w:val="000000"/>
          <w:lang w:val="sr-Latn-ME"/>
        </w:rPr>
      </w:pPr>
      <w:r w:rsidRPr="006B44F8">
        <w:rPr>
          <w:rFonts w:asciiTheme="minorHAnsi" w:hAnsiTheme="minorHAnsi" w:cstheme="minorHAnsi"/>
          <w:b/>
          <w:bCs/>
          <w:iCs/>
          <w:color w:val="000000"/>
          <w:lang w:val="sr-Latn-ME"/>
        </w:rPr>
        <w:t>Ukupan broj bodova = broj bodova za ponuđenu cijenu (C) + broj bodova za kvalitet (K)</w:t>
      </w:r>
    </w:p>
    <w:p w14:paraId="2D7EA944" w14:textId="77777777" w:rsidR="000C664D" w:rsidRPr="006B44F8" w:rsidRDefault="000C664D" w:rsidP="006B44F8">
      <w:pPr>
        <w:jc w:val="both"/>
        <w:rPr>
          <w:rFonts w:asciiTheme="minorHAnsi" w:hAnsiTheme="minorHAnsi" w:cstheme="minorHAnsi"/>
          <w:b/>
          <w:bCs/>
          <w:iCs/>
          <w:color w:val="000000"/>
          <w:lang w:val="sr-Latn-ME"/>
        </w:rPr>
      </w:pPr>
    </w:p>
    <w:p w14:paraId="6F305983" w14:textId="77777777" w:rsidR="000C664D" w:rsidRPr="006B44F8" w:rsidRDefault="000C664D" w:rsidP="006B44F8">
      <w:pPr>
        <w:jc w:val="both"/>
        <w:rPr>
          <w:rFonts w:asciiTheme="minorHAnsi" w:hAnsiTheme="minorHAnsi" w:cstheme="minorHAnsi"/>
          <w:iCs/>
          <w:color w:val="000000"/>
          <w:lang w:val="sr-Latn-ME"/>
        </w:rPr>
      </w:pPr>
      <w:r w:rsidRPr="006B44F8">
        <w:rPr>
          <w:rFonts w:asciiTheme="minorHAnsi" w:hAnsiTheme="minorHAnsi" w:cstheme="minorHAnsi"/>
          <w:b/>
          <w:bCs/>
          <w:iCs/>
          <w:color w:val="000000"/>
          <w:lang w:val="sr-Latn-ME"/>
        </w:rPr>
        <w:t>1.</w:t>
      </w:r>
      <w:r w:rsidRPr="006B44F8">
        <w:rPr>
          <w:rFonts w:asciiTheme="minorHAnsi" w:hAnsiTheme="minorHAnsi" w:cstheme="minorHAnsi"/>
          <w:iCs/>
          <w:color w:val="000000"/>
          <w:lang w:val="sr-Latn-ME"/>
        </w:rPr>
        <w:tab/>
      </w:r>
      <w:r w:rsidRPr="006B44F8">
        <w:rPr>
          <w:rFonts w:asciiTheme="minorHAnsi" w:hAnsiTheme="minorHAnsi" w:cstheme="minorHAnsi"/>
          <w:b/>
          <w:bCs/>
          <w:iCs/>
          <w:color w:val="000000"/>
          <w:lang w:val="sr-Latn-ME"/>
        </w:rPr>
        <w:t>Parametar cijena (C) vrednovaće se na sljedeći način:</w:t>
      </w:r>
    </w:p>
    <w:p w14:paraId="2CE6DF31" w14:textId="77777777" w:rsidR="000C664D" w:rsidRPr="006B44F8" w:rsidRDefault="000C664D" w:rsidP="006B44F8">
      <w:pPr>
        <w:jc w:val="both"/>
        <w:rPr>
          <w:rFonts w:asciiTheme="minorHAnsi" w:hAnsiTheme="minorHAnsi" w:cstheme="minorHAnsi"/>
          <w:iCs/>
          <w:color w:val="000000"/>
          <w:lang w:val="sr-Latn-ME"/>
        </w:rPr>
      </w:pPr>
    </w:p>
    <w:p w14:paraId="300D2428" w14:textId="218E2B56" w:rsidR="000C664D" w:rsidRPr="006B44F8" w:rsidRDefault="004B5134" w:rsidP="006B44F8">
      <w:pPr>
        <w:jc w:val="both"/>
        <w:rPr>
          <w:rFonts w:asciiTheme="minorHAnsi" w:hAnsiTheme="minorHAnsi" w:cstheme="minorHAnsi"/>
          <w:iCs/>
          <w:color w:val="000000"/>
          <w:lang w:val="sr-Latn-ME"/>
        </w:rPr>
      </w:pPr>
      <w:r w:rsidRPr="006B44F8">
        <w:rPr>
          <w:rFonts w:asciiTheme="minorHAnsi" w:hAnsiTheme="minorHAnsi" w:cstheme="minorHAnsi"/>
          <w:iCs/>
          <w:color w:val="000000"/>
        </w:rPr>
        <w:t xml:space="preserve">Maksimalni broj bodova- </w:t>
      </w:r>
      <w:r w:rsidR="00A773E9" w:rsidRPr="006B44F8">
        <w:rPr>
          <w:rFonts w:asciiTheme="minorHAnsi" w:hAnsiTheme="minorHAnsi" w:cstheme="minorHAnsi"/>
          <w:iCs/>
          <w:color w:val="000000"/>
        </w:rPr>
        <w:t>7</w:t>
      </w:r>
      <w:r w:rsidRPr="006B44F8">
        <w:rPr>
          <w:rFonts w:asciiTheme="minorHAnsi" w:hAnsiTheme="minorHAnsi" w:cstheme="minorHAnsi"/>
          <w:iCs/>
          <w:color w:val="000000"/>
        </w:rPr>
        <w:t xml:space="preserve">0 (slovima: </w:t>
      </w:r>
      <w:r w:rsidR="00A773E9" w:rsidRPr="006B44F8">
        <w:rPr>
          <w:rFonts w:asciiTheme="minorHAnsi" w:hAnsiTheme="minorHAnsi" w:cstheme="minorHAnsi"/>
          <w:iCs/>
          <w:color w:val="000000"/>
        </w:rPr>
        <w:t>sedamdestt</w:t>
      </w:r>
      <w:r w:rsidRPr="006B44F8">
        <w:rPr>
          <w:rFonts w:asciiTheme="minorHAnsi" w:hAnsiTheme="minorHAnsi" w:cstheme="minorHAnsi"/>
          <w:iCs/>
          <w:color w:val="000000"/>
        </w:rPr>
        <w:t xml:space="preserve"> bodova) </w:t>
      </w:r>
      <w:r w:rsidR="000C664D" w:rsidRPr="006B44F8">
        <w:rPr>
          <w:rFonts w:asciiTheme="minorHAnsi" w:hAnsiTheme="minorHAnsi" w:cstheme="minorHAnsi"/>
          <w:iCs/>
          <w:color w:val="000000"/>
          <w:lang w:val="sr-Latn-ME"/>
        </w:rPr>
        <w:t>za izbor najpovoljnije ponude primjenom parametra najniža ponuđena cijena, kao osnova za vrednovanje uzimaju se ponudjene cijene, date od strane ponuđača čije su ponude ispravne. Maksimalan broj bodova, po ovom parametru dodjeljuje se ponuđaču koji je ponudio najnižu cijenu, dok se bodovi ostalim ponudama, po ovom parametru, dodijeljuju proporcionalno, u odnosu na najniže ponuđenu cijenu po formuli:</w:t>
      </w:r>
    </w:p>
    <w:p w14:paraId="0330E5B5" w14:textId="77777777" w:rsidR="000C664D" w:rsidRPr="006B44F8" w:rsidRDefault="000C664D" w:rsidP="006B44F8">
      <w:pPr>
        <w:jc w:val="both"/>
        <w:rPr>
          <w:rFonts w:asciiTheme="minorHAnsi" w:hAnsiTheme="minorHAnsi" w:cstheme="minorHAnsi"/>
          <w:iCs/>
          <w:color w:val="000000"/>
          <w:lang w:val="sr-Latn-ME"/>
        </w:rPr>
      </w:pPr>
    </w:p>
    <w:p w14:paraId="05E8F5B3" w14:textId="7DE28E6E" w:rsidR="000C664D" w:rsidRPr="006B44F8" w:rsidRDefault="000C664D" w:rsidP="006B44F8">
      <w:pPr>
        <w:jc w:val="both"/>
        <w:rPr>
          <w:rFonts w:asciiTheme="minorHAnsi" w:hAnsiTheme="minorHAnsi" w:cstheme="minorHAnsi"/>
          <w:b/>
          <w:bCs/>
          <w:iCs/>
          <w:color w:val="000000"/>
          <w:lang w:val="sr-Latn-ME"/>
        </w:rPr>
      </w:pPr>
      <w:r w:rsidRPr="006B44F8">
        <w:rPr>
          <w:rFonts w:asciiTheme="minorHAnsi" w:hAnsiTheme="minorHAnsi" w:cstheme="minorHAnsi"/>
          <w:b/>
          <w:bCs/>
          <w:iCs/>
          <w:color w:val="000000"/>
          <w:lang w:val="sr-Latn-ME"/>
        </w:rPr>
        <w:t>Broj bodova(C)= (najniža ponudjena cijena bez PDV / ponudjena cijena bez PDV) ×</w:t>
      </w:r>
      <w:r w:rsidR="00D829C2" w:rsidRPr="006B44F8">
        <w:rPr>
          <w:rFonts w:asciiTheme="minorHAnsi" w:hAnsiTheme="minorHAnsi" w:cstheme="minorHAnsi"/>
          <w:b/>
          <w:bCs/>
          <w:iCs/>
          <w:color w:val="000000"/>
          <w:lang w:val="sr-Latn-ME"/>
        </w:rPr>
        <w:t>7</w:t>
      </w:r>
      <w:r w:rsidRPr="006B44F8">
        <w:rPr>
          <w:rFonts w:asciiTheme="minorHAnsi" w:hAnsiTheme="minorHAnsi" w:cstheme="minorHAnsi"/>
          <w:b/>
          <w:bCs/>
          <w:iCs/>
          <w:color w:val="000000"/>
          <w:lang w:val="sr-Latn-ME"/>
        </w:rPr>
        <w:t>0</w:t>
      </w:r>
    </w:p>
    <w:p w14:paraId="55267632" w14:textId="77777777" w:rsidR="000C664D" w:rsidRPr="006B44F8" w:rsidRDefault="000C664D" w:rsidP="006B44F8">
      <w:pPr>
        <w:jc w:val="both"/>
        <w:rPr>
          <w:rFonts w:asciiTheme="minorHAnsi" w:hAnsiTheme="minorHAnsi" w:cstheme="minorHAnsi"/>
          <w:b/>
          <w:bCs/>
          <w:iCs/>
          <w:color w:val="000000"/>
          <w:lang w:val="sr-Latn-ME"/>
        </w:rPr>
      </w:pPr>
    </w:p>
    <w:p w14:paraId="3F914667" w14:textId="092C3659" w:rsidR="000C664D" w:rsidRPr="006B44F8" w:rsidRDefault="00B35AB4" w:rsidP="006B44F8">
      <w:pPr>
        <w:jc w:val="both"/>
        <w:rPr>
          <w:rFonts w:asciiTheme="minorHAnsi" w:hAnsiTheme="minorHAnsi" w:cstheme="minorHAnsi"/>
          <w:b/>
          <w:bCs/>
          <w:iCs/>
          <w:color w:val="000000"/>
          <w:lang w:val="sr-Latn-ME"/>
        </w:rPr>
      </w:pPr>
      <w:r w:rsidRPr="006B44F8">
        <w:rPr>
          <w:rFonts w:asciiTheme="minorHAnsi" w:hAnsiTheme="minorHAnsi" w:cstheme="minorHAnsi"/>
          <w:b/>
          <w:bCs/>
          <w:iCs/>
          <w:color w:val="000000"/>
          <w:lang w:val="sr-Latn-ME"/>
        </w:rPr>
        <w:t>2.</w:t>
      </w:r>
      <w:r w:rsidRPr="006B44F8">
        <w:rPr>
          <w:rFonts w:asciiTheme="minorHAnsi" w:hAnsiTheme="minorHAnsi" w:cstheme="minorHAnsi"/>
          <w:b/>
          <w:bCs/>
          <w:iCs/>
          <w:color w:val="000000"/>
          <w:lang w:val="sr-Latn-ME"/>
        </w:rPr>
        <w:tab/>
        <w:t>Parametar kvalitet (K) vrednovaće se na sljedeći način:</w:t>
      </w:r>
    </w:p>
    <w:p w14:paraId="615F9DB3" w14:textId="0F33DC9C" w:rsidR="00B35AB4" w:rsidRPr="006B44F8" w:rsidRDefault="00B35AB4" w:rsidP="006B44F8">
      <w:pPr>
        <w:jc w:val="both"/>
        <w:rPr>
          <w:rFonts w:asciiTheme="minorHAnsi" w:hAnsiTheme="minorHAnsi" w:cstheme="minorHAnsi"/>
          <w:iCs/>
          <w:color w:val="000000"/>
          <w:lang w:val="sr-Latn-ME"/>
        </w:rPr>
      </w:pPr>
      <w:r w:rsidRPr="006B44F8">
        <w:rPr>
          <w:rFonts w:asciiTheme="minorHAnsi" w:hAnsiTheme="minorHAnsi" w:cstheme="minorHAnsi"/>
          <w:iCs/>
          <w:color w:val="000000"/>
          <w:lang w:val="sr-Latn-ME"/>
        </w:rPr>
        <w:t xml:space="preserve">  </w:t>
      </w:r>
    </w:p>
    <w:p w14:paraId="44C46E6E" w14:textId="08E14676" w:rsidR="00B35AB4" w:rsidRPr="006B44F8" w:rsidRDefault="00B35AB4" w:rsidP="006B44F8">
      <w:pPr>
        <w:jc w:val="both"/>
        <w:rPr>
          <w:rFonts w:asciiTheme="minorHAnsi" w:hAnsiTheme="minorHAnsi" w:cstheme="minorHAnsi"/>
          <w:iCs/>
          <w:color w:val="000000"/>
        </w:rPr>
      </w:pPr>
      <w:r w:rsidRPr="006B44F8">
        <w:rPr>
          <w:rFonts w:asciiTheme="minorHAnsi" w:hAnsiTheme="minorHAnsi" w:cstheme="minorHAnsi"/>
          <w:iCs/>
          <w:color w:val="000000"/>
        </w:rPr>
        <w:t xml:space="preserve">Maksimalni broj bodova- </w:t>
      </w:r>
      <w:r w:rsidR="00086BB8" w:rsidRPr="006B44F8">
        <w:rPr>
          <w:rFonts w:asciiTheme="minorHAnsi" w:hAnsiTheme="minorHAnsi" w:cstheme="minorHAnsi"/>
          <w:iCs/>
          <w:color w:val="000000"/>
        </w:rPr>
        <w:t>3</w:t>
      </w:r>
      <w:r w:rsidRPr="006B44F8">
        <w:rPr>
          <w:rFonts w:asciiTheme="minorHAnsi" w:hAnsiTheme="minorHAnsi" w:cstheme="minorHAnsi"/>
          <w:iCs/>
          <w:color w:val="000000"/>
        </w:rPr>
        <w:t xml:space="preserve">0 (slovima: </w:t>
      </w:r>
      <w:r w:rsidR="00086BB8" w:rsidRPr="006B44F8">
        <w:rPr>
          <w:rFonts w:asciiTheme="minorHAnsi" w:hAnsiTheme="minorHAnsi" w:cstheme="minorHAnsi"/>
          <w:iCs/>
          <w:color w:val="000000"/>
        </w:rPr>
        <w:t>tridese</w:t>
      </w:r>
      <w:r w:rsidRPr="006B44F8">
        <w:rPr>
          <w:rFonts w:asciiTheme="minorHAnsi" w:hAnsiTheme="minorHAnsi" w:cstheme="minorHAnsi"/>
          <w:iCs/>
          <w:color w:val="000000"/>
        </w:rPr>
        <w:t xml:space="preserve">t bodova) za izbor najpovoljnije ponude primjenom parametra kvalitet – garantni rok za kompetne izvedene radove, vrednovaće se na sljedeći način: max </w:t>
      </w:r>
      <w:r w:rsidR="00086BB8" w:rsidRPr="006B44F8">
        <w:rPr>
          <w:rFonts w:asciiTheme="minorHAnsi" w:hAnsiTheme="minorHAnsi" w:cstheme="minorHAnsi"/>
          <w:iCs/>
          <w:color w:val="000000"/>
        </w:rPr>
        <w:t>3</w:t>
      </w:r>
      <w:r w:rsidRPr="006B44F8">
        <w:rPr>
          <w:rFonts w:asciiTheme="minorHAnsi" w:hAnsiTheme="minorHAnsi" w:cstheme="minorHAnsi"/>
          <w:iCs/>
          <w:color w:val="000000"/>
        </w:rPr>
        <w:t>0 bodova primjenom ovog parametra dobija ponuđač sa najdužim ponuđenim garantnim rokom na kompletne izvedene radove, a drugi ponuđači dobijaju proporcionalno manji broj bodova po formuli:</w:t>
      </w:r>
    </w:p>
    <w:p w14:paraId="3ECD5CE2" w14:textId="77777777" w:rsidR="00B35AB4" w:rsidRPr="006B44F8" w:rsidRDefault="00B35AB4" w:rsidP="006B44F8">
      <w:pPr>
        <w:jc w:val="both"/>
        <w:rPr>
          <w:rFonts w:asciiTheme="minorHAnsi" w:hAnsiTheme="minorHAnsi" w:cstheme="minorHAnsi"/>
          <w:iCs/>
          <w:color w:val="000000"/>
        </w:rPr>
      </w:pPr>
    </w:p>
    <w:p w14:paraId="67712BA8" w14:textId="61B79DB1" w:rsidR="00B35AB4" w:rsidRPr="006B44F8" w:rsidRDefault="00B35AB4" w:rsidP="006B44F8">
      <w:pPr>
        <w:jc w:val="both"/>
        <w:rPr>
          <w:rFonts w:asciiTheme="minorHAnsi" w:hAnsiTheme="minorHAnsi" w:cstheme="minorHAnsi"/>
          <w:b/>
          <w:bCs/>
          <w:iCs/>
          <w:color w:val="000000"/>
        </w:rPr>
      </w:pPr>
      <w:r w:rsidRPr="006B44F8">
        <w:rPr>
          <w:rFonts w:asciiTheme="minorHAnsi" w:hAnsiTheme="minorHAnsi" w:cstheme="minorHAnsi"/>
          <w:b/>
          <w:bCs/>
          <w:iCs/>
          <w:color w:val="000000"/>
        </w:rPr>
        <w:t xml:space="preserve"> K  = (Kp/ Kmax) x </w:t>
      </w:r>
      <w:r w:rsidR="00D829C2" w:rsidRPr="006B44F8">
        <w:rPr>
          <w:rFonts w:asciiTheme="minorHAnsi" w:hAnsiTheme="minorHAnsi" w:cstheme="minorHAnsi"/>
          <w:b/>
          <w:bCs/>
          <w:iCs/>
          <w:color w:val="000000"/>
        </w:rPr>
        <w:t>3</w:t>
      </w:r>
      <w:r w:rsidRPr="006B44F8">
        <w:rPr>
          <w:rFonts w:asciiTheme="minorHAnsi" w:hAnsiTheme="minorHAnsi" w:cstheme="minorHAnsi"/>
          <w:b/>
          <w:bCs/>
          <w:iCs/>
          <w:color w:val="000000"/>
        </w:rPr>
        <w:t>0</w:t>
      </w:r>
    </w:p>
    <w:p w14:paraId="7BA4B8E6" w14:textId="77777777" w:rsidR="00B35AB4" w:rsidRPr="006B44F8" w:rsidRDefault="00B35AB4" w:rsidP="006B44F8">
      <w:pPr>
        <w:jc w:val="both"/>
        <w:rPr>
          <w:rFonts w:asciiTheme="minorHAnsi" w:hAnsiTheme="minorHAnsi" w:cstheme="minorHAnsi"/>
          <w:iCs/>
          <w:color w:val="000000"/>
        </w:rPr>
      </w:pPr>
    </w:p>
    <w:p w14:paraId="79564CD5" w14:textId="77777777" w:rsidR="00B35AB4" w:rsidRPr="006B44F8" w:rsidRDefault="00B35AB4" w:rsidP="006B44F8">
      <w:pPr>
        <w:jc w:val="both"/>
        <w:rPr>
          <w:rFonts w:asciiTheme="minorHAnsi" w:hAnsiTheme="minorHAnsi" w:cstheme="minorHAnsi"/>
          <w:iCs/>
          <w:color w:val="000000"/>
        </w:rPr>
      </w:pPr>
      <w:r w:rsidRPr="006B44F8">
        <w:rPr>
          <w:rFonts w:asciiTheme="minorHAnsi" w:hAnsiTheme="minorHAnsi" w:cstheme="minorHAnsi"/>
          <w:iCs/>
          <w:color w:val="000000"/>
        </w:rPr>
        <w:t>-</w:t>
      </w:r>
      <w:r w:rsidRPr="006B44F8">
        <w:rPr>
          <w:rFonts w:asciiTheme="minorHAnsi" w:hAnsiTheme="minorHAnsi" w:cstheme="minorHAnsi"/>
          <w:iCs/>
          <w:color w:val="000000"/>
        </w:rPr>
        <w:tab/>
      </w:r>
      <w:r w:rsidRPr="006B44F8">
        <w:rPr>
          <w:rFonts w:asciiTheme="minorHAnsi" w:hAnsiTheme="minorHAnsi" w:cstheme="minorHAnsi"/>
          <w:b/>
          <w:bCs/>
          <w:iCs/>
          <w:color w:val="000000"/>
        </w:rPr>
        <w:t>Kp</w:t>
      </w:r>
      <w:r w:rsidRPr="006B44F8">
        <w:rPr>
          <w:rFonts w:asciiTheme="minorHAnsi" w:hAnsiTheme="minorHAnsi" w:cstheme="minorHAnsi"/>
          <w:iCs/>
          <w:color w:val="000000"/>
        </w:rPr>
        <w:t xml:space="preserve"> – ponuđeni garantni rok za kompletne izvedene radove koji počinje teći od dana dobijanja završnog izveštaja stručnog nadzora i primopredaje objekta;</w:t>
      </w:r>
    </w:p>
    <w:p w14:paraId="7ECE7C30" w14:textId="77777777" w:rsidR="00B35AB4" w:rsidRPr="006B44F8" w:rsidRDefault="00B35AB4" w:rsidP="006B44F8">
      <w:pPr>
        <w:jc w:val="both"/>
        <w:rPr>
          <w:rFonts w:asciiTheme="minorHAnsi" w:hAnsiTheme="minorHAnsi" w:cstheme="minorHAnsi"/>
          <w:iCs/>
          <w:color w:val="000000"/>
        </w:rPr>
      </w:pPr>
      <w:r w:rsidRPr="006B44F8">
        <w:rPr>
          <w:rFonts w:asciiTheme="minorHAnsi" w:hAnsiTheme="minorHAnsi" w:cstheme="minorHAnsi"/>
          <w:iCs/>
          <w:color w:val="000000"/>
        </w:rPr>
        <w:t>-</w:t>
      </w:r>
      <w:r w:rsidRPr="006B44F8">
        <w:rPr>
          <w:rFonts w:asciiTheme="minorHAnsi" w:hAnsiTheme="minorHAnsi" w:cstheme="minorHAnsi"/>
          <w:iCs/>
          <w:color w:val="000000"/>
        </w:rPr>
        <w:tab/>
      </w:r>
      <w:r w:rsidRPr="006B44F8">
        <w:rPr>
          <w:rFonts w:asciiTheme="minorHAnsi" w:hAnsiTheme="minorHAnsi" w:cstheme="minorHAnsi"/>
          <w:b/>
          <w:bCs/>
          <w:iCs/>
          <w:color w:val="000000"/>
        </w:rPr>
        <w:t>Kmax</w:t>
      </w:r>
      <w:r w:rsidRPr="006B44F8">
        <w:rPr>
          <w:rFonts w:asciiTheme="minorHAnsi" w:hAnsiTheme="minorHAnsi" w:cstheme="minorHAnsi"/>
          <w:iCs/>
          <w:color w:val="000000"/>
        </w:rPr>
        <w:t xml:space="preserve"> – najduži ponuđeni garantni rok za kompetne izvedene radove koji počinje teći od dana dobijanja završnog izveštaja stručnog nadzora i primopredaje objekta</w:t>
      </w:r>
    </w:p>
    <w:p w14:paraId="527F4488" w14:textId="77777777" w:rsidR="00B35AB4" w:rsidRPr="006B44F8" w:rsidRDefault="00B35AB4" w:rsidP="006B44F8">
      <w:pPr>
        <w:jc w:val="both"/>
        <w:rPr>
          <w:rFonts w:asciiTheme="minorHAnsi" w:hAnsiTheme="minorHAnsi" w:cstheme="minorHAnsi"/>
          <w:iCs/>
          <w:color w:val="000000"/>
        </w:rPr>
      </w:pPr>
    </w:p>
    <w:p w14:paraId="7775026D" w14:textId="3E373EC8" w:rsidR="00B35AB4" w:rsidRPr="006B44F8" w:rsidRDefault="00B35AB4" w:rsidP="006B44F8">
      <w:pPr>
        <w:jc w:val="both"/>
        <w:rPr>
          <w:rFonts w:asciiTheme="minorHAnsi" w:hAnsiTheme="minorHAnsi" w:cstheme="minorHAnsi"/>
          <w:iCs/>
          <w:color w:val="000000"/>
        </w:rPr>
      </w:pPr>
      <w:r w:rsidRPr="006B44F8">
        <w:rPr>
          <w:rFonts w:asciiTheme="minorHAnsi" w:hAnsiTheme="minorHAnsi" w:cstheme="minorHAnsi"/>
          <w:iCs/>
          <w:color w:val="000000"/>
        </w:rPr>
        <w:t xml:space="preserve">Broj bodova(K)= (ponuđeni garantni rok za kompletne izvedene radove koji počinje teći od dana dobijanja završnog izveštaja stručnog nadzora i primopredaje objekta / najduži ponuđeni garantni rok za kompetne izvedene radove koji počinje teći od dana dobijanja završnog izveštaja stručnog nadzora i primopredaje objekta) × </w:t>
      </w:r>
      <w:r w:rsidR="00D829C2" w:rsidRPr="006B44F8">
        <w:rPr>
          <w:rFonts w:asciiTheme="minorHAnsi" w:hAnsiTheme="minorHAnsi" w:cstheme="minorHAnsi"/>
          <w:iCs/>
          <w:color w:val="000000"/>
        </w:rPr>
        <w:t>3</w:t>
      </w:r>
      <w:r w:rsidRPr="006B44F8">
        <w:rPr>
          <w:rFonts w:asciiTheme="minorHAnsi" w:hAnsiTheme="minorHAnsi" w:cstheme="minorHAnsi"/>
          <w:iCs/>
          <w:color w:val="000000"/>
        </w:rPr>
        <w:t xml:space="preserve">0. </w:t>
      </w:r>
    </w:p>
    <w:p w14:paraId="5EEAF473" w14:textId="77777777" w:rsidR="00B35AB4" w:rsidRPr="006B44F8" w:rsidRDefault="00B35AB4" w:rsidP="006B44F8">
      <w:pPr>
        <w:jc w:val="both"/>
        <w:rPr>
          <w:rFonts w:asciiTheme="minorHAnsi" w:hAnsiTheme="minorHAnsi" w:cstheme="minorHAnsi"/>
          <w:b/>
          <w:bCs/>
          <w:iCs/>
          <w:color w:val="000000"/>
        </w:rPr>
      </w:pPr>
      <w:r w:rsidRPr="006B44F8">
        <w:rPr>
          <w:rFonts w:asciiTheme="minorHAnsi" w:hAnsiTheme="minorHAnsi" w:cstheme="minorHAnsi"/>
          <w:iCs/>
          <w:color w:val="000000"/>
        </w:rPr>
        <w:t>Garantni rok ponuđač u ponudi iskazuje</w:t>
      </w:r>
      <w:r w:rsidRPr="006B44F8">
        <w:rPr>
          <w:rFonts w:asciiTheme="minorHAnsi" w:hAnsiTheme="minorHAnsi" w:cstheme="minorHAnsi"/>
          <w:b/>
          <w:bCs/>
          <w:iCs/>
          <w:color w:val="000000"/>
        </w:rPr>
        <w:t xml:space="preserve"> u mjesecima. </w:t>
      </w:r>
    </w:p>
    <w:p w14:paraId="76B0CC7F" w14:textId="77777777" w:rsidR="00B35AB4" w:rsidRPr="006B44F8" w:rsidRDefault="00B35AB4" w:rsidP="006B44F8">
      <w:pPr>
        <w:jc w:val="both"/>
        <w:rPr>
          <w:rFonts w:asciiTheme="minorHAnsi" w:hAnsiTheme="minorHAnsi" w:cstheme="minorHAnsi"/>
          <w:iCs/>
          <w:color w:val="000000"/>
        </w:rPr>
      </w:pPr>
    </w:p>
    <w:p w14:paraId="77A2137A" w14:textId="709198A1" w:rsidR="00B35AB4" w:rsidRPr="006B44F8" w:rsidRDefault="00B35AB4" w:rsidP="006B44F8">
      <w:pPr>
        <w:jc w:val="both"/>
        <w:rPr>
          <w:rFonts w:asciiTheme="minorHAnsi" w:hAnsiTheme="minorHAnsi" w:cstheme="minorHAnsi"/>
          <w:iCs/>
          <w:color w:val="000000"/>
        </w:rPr>
      </w:pPr>
      <w:r w:rsidRPr="006B44F8">
        <w:rPr>
          <w:rFonts w:asciiTheme="minorHAnsi" w:hAnsiTheme="minorHAnsi" w:cstheme="minorHAnsi"/>
          <w:b/>
          <w:bCs/>
          <w:iCs/>
          <w:color w:val="000000"/>
        </w:rPr>
        <w:lastRenderedPageBreak/>
        <w:t>Napomena</w:t>
      </w:r>
      <w:r w:rsidRPr="006B44F8">
        <w:rPr>
          <w:rFonts w:asciiTheme="minorHAnsi" w:hAnsiTheme="minorHAnsi" w:cstheme="minorHAnsi"/>
          <w:iCs/>
          <w:color w:val="000000"/>
        </w:rPr>
        <w:t>: Garantni rok za kompletne izvedene radove ne može biti kraći od 24 mjeseca od dana dobijanja završnog izveštaja stručnog nadzora i primopredaje objekta. Ponudjač je dužan da precizira trajanje garantnog roka u mjesecima, radi ovog kriterijuma , tj bodovanja ponuda</w:t>
      </w:r>
      <w:r w:rsidRPr="006B44F8">
        <w:rPr>
          <w:rFonts w:asciiTheme="minorHAnsi" w:hAnsiTheme="minorHAnsi" w:cstheme="minorHAnsi"/>
          <w:iCs/>
          <w:color w:val="000000"/>
          <w:lang w:val="hr-HR"/>
        </w:rPr>
        <w:t xml:space="preserve"> (</w:t>
      </w:r>
      <w:r w:rsidRPr="006B44F8">
        <w:rPr>
          <w:rFonts w:asciiTheme="minorHAnsi" w:hAnsiTheme="minorHAnsi" w:cstheme="minorHAnsi"/>
          <w:b/>
          <w:bCs/>
          <w:iCs/>
          <w:color w:val="000000"/>
          <w:lang w:val="hr-HR"/>
        </w:rPr>
        <w:t>eksplicitna numerička vrijednost).</w:t>
      </w:r>
      <w:r w:rsidRPr="006B44F8">
        <w:rPr>
          <w:rFonts w:asciiTheme="minorHAnsi" w:hAnsiTheme="minorHAnsi" w:cstheme="minorHAnsi"/>
          <w:iCs/>
          <w:color w:val="000000"/>
        </w:rPr>
        <w:t xml:space="preserve"> </w:t>
      </w:r>
    </w:p>
    <w:p w14:paraId="4E931F58" w14:textId="118C692E" w:rsidR="006B1449" w:rsidRPr="00601E9A" w:rsidRDefault="006B44F8" w:rsidP="00D84012">
      <w:pPr>
        <w:jc w:val="both"/>
        <w:rPr>
          <w:rFonts w:asciiTheme="minorHAnsi" w:hAnsiTheme="minorHAnsi" w:cstheme="minorHAnsi"/>
          <w:color w:val="000000"/>
          <w:lang w:val="sr-Latn-ME"/>
        </w:rPr>
      </w:pPr>
      <w:r w:rsidRPr="006B44F8">
        <w:rPr>
          <w:rFonts w:asciiTheme="minorHAnsi" w:hAnsiTheme="minorHAnsi" w:cstheme="minorHAnsi"/>
          <w:iCs/>
          <w:color w:val="000000"/>
        </w:rPr>
        <w:t>Takođe, Ponudjač je dužan da U PONUDI dostavi Izjavu banke da će izdati garanciju za otklanjanje nedostataka sa rokom važnosti 30 dana dužim od ponudjenog garantnog roka, u skladu sa uslovima tenderske dokumentacije ili da dostavi Izjavu kojom banka garantuje da će garancija sadržati klauzulu da će produzavanje roka garancije banke sa rokom važnosti 30 dana dužim od ponudjenog garantnog roka predstavljati dalju obavezu za banku, kao garanta. Skenirana Izjava banke se dostavlja sa ponudom, elektronskim putem, a ponudjač se obavezuje da izjavu banke dostavi u originalu naručiocu, na njegov zahtjev.</w:t>
      </w:r>
    </w:p>
    <w:p w14:paraId="48778D02" w14:textId="77777777" w:rsidR="006B1449" w:rsidRPr="00601E9A" w:rsidRDefault="006B1449" w:rsidP="00D84012">
      <w:pPr>
        <w:jc w:val="both"/>
        <w:rPr>
          <w:rFonts w:asciiTheme="minorHAnsi" w:hAnsiTheme="minorHAnsi" w:cstheme="minorHAnsi"/>
          <w:color w:val="000000"/>
          <w:lang w:val="sr-Latn-ME"/>
        </w:rPr>
      </w:pPr>
    </w:p>
    <w:p w14:paraId="2D6954A1" w14:textId="77777777" w:rsidR="006B1449" w:rsidRPr="00601E9A" w:rsidRDefault="006B1449" w:rsidP="003A32A1">
      <w:pPr>
        <w:keepNext/>
        <w:keepLines/>
        <w:numPr>
          <w:ilvl w:val="0"/>
          <w:numId w:val="4"/>
        </w:numPr>
        <w:pBdr>
          <w:top w:val="single" w:sz="4" w:space="2"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lang w:val="sr-Latn-ME"/>
        </w:rPr>
      </w:pPr>
      <w:bookmarkStart w:id="17" w:name="_Toc62730560"/>
      <w:r w:rsidRPr="00601E9A">
        <w:rPr>
          <w:rFonts w:asciiTheme="minorHAnsi" w:hAnsiTheme="minorHAnsi" w:cstheme="minorHAnsi"/>
          <w:b/>
          <w:lang w:val="sr-Latn-ME"/>
        </w:rPr>
        <w:t>JEZIK PONUDE</w:t>
      </w:r>
      <w:bookmarkEnd w:id="17"/>
    </w:p>
    <w:p w14:paraId="3CE0623B" w14:textId="77777777" w:rsidR="006B1449" w:rsidRPr="00601E9A" w:rsidRDefault="006B1449" w:rsidP="00D84012">
      <w:pPr>
        <w:jc w:val="both"/>
        <w:rPr>
          <w:rFonts w:asciiTheme="minorHAnsi" w:hAnsiTheme="minorHAnsi" w:cstheme="minorHAnsi"/>
          <w:b/>
          <w:bCs/>
          <w:color w:val="000000"/>
          <w:lang w:val="sr-Latn-ME"/>
        </w:rPr>
      </w:pPr>
    </w:p>
    <w:p w14:paraId="07253EB0" w14:textId="77777777" w:rsidR="006B1449" w:rsidRPr="00601E9A" w:rsidRDefault="006B1449" w:rsidP="00D84012">
      <w:pPr>
        <w:jc w:val="both"/>
        <w:rPr>
          <w:rFonts w:asciiTheme="minorHAnsi" w:hAnsiTheme="minorHAnsi" w:cstheme="minorHAnsi"/>
          <w:color w:val="000000"/>
          <w:lang w:val="sr-Latn-ME"/>
        </w:rPr>
      </w:pPr>
      <w:r w:rsidRPr="00601E9A">
        <w:rPr>
          <w:rFonts w:asciiTheme="minorHAnsi" w:hAnsiTheme="minorHAnsi" w:cstheme="minorHAnsi"/>
          <w:color w:val="000000"/>
          <w:lang w:val="sr-Latn-ME"/>
        </w:rPr>
        <w:t>Ponuda se sačinjava na:</w:t>
      </w:r>
    </w:p>
    <w:p w14:paraId="3AE2A3D4" w14:textId="77777777" w:rsidR="006B1449" w:rsidRPr="00601E9A" w:rsidRDefault="006B1449" w:rsidP="00D84012">
      <w:pPr>
        <w:jc w:val="both"/>
        <w:rPr>
          <w:rFonts w:asciiTheme="minorHAnsi" w:hAnsiTheme="minorHAnsi" w:cstheme="minorHAnsi"/>
          <w:b/>
          <w:bCs/>
          <w:color w:val="000000"/>
          <w:lang w:val="sr-Latn-ME"/>
        </w:rPr>
      </w:pPr>
    </w:p>
    <w:p w14:paraId="2CA40157" w14:textId="06CB37DB" w:rsidR="00D84012" w:rsidRPr="00F86707" w:rsidRDefault="000C664D" w:rsidP="00D84012">
      <w:pPr>
        <w:jc w:val="both"/>
        <w:rPr>
          <w:rFonts w:asciiTheme="minorHAnsi" w:hAnsiTheme="minorHAnsi" w:cstheme="minorHAnsi"/>
          <w:color w:val="000000"/>
          <w:lang w:val="sr-Latn-ME"/>
        </w:rPr>
      </w:pPr>
      <w:r w:rsidRPr="000C664D">
        <w:rPr>
          <w:rFonts w:asciiTheme="minorHAnsi" w:hAnsiTheme="minorHAnsi" w:cstheme="minorHAnsi"/>
          <w:b/>
          <w:color w:val="000000"/>
        </w:rPr>
        <w:sym w:font="Wingdings" w:char="F078"/>
      </w:r>
      <w:r w:rsidR="006B1449" w:rsidRPr="00601E9A">
        <w:rPr>
          <w:rFonts w:asciiTheme="minorHAnsi" w:hAnsiTheme="minorHAnsi" w:cstheme="minorHAnsi"/>
          <w:color w:val="000000"/>
          <w:lang w:val="sr-Latn-ME"/>
        </w:rPr>
        <w:t>crnogorski jezik i drugi jezik koji je u službenoj upotrebi u Crnoj Gori, u skladu sa Ustavom i zakonom</w:t>
      </w:r>
      <w:r w:rsidR="00E0204F">
        <w:rPr>
          <w:rFonts w:asciiTheme="minorHAnsi" w:hAnsiTheme="minorHAnsi" w:cstheme="minorHAnsi"/>
          <w:color w:val="000000"/>
          <w:lang w:val="sr-Latn-ME"/>
        </w:rPr>
        <w:t>.</w:t>
      </w:r>
    </w:p>
    <w:p w14:paraId="5BAAB4AF" w14:textId="0416E03B" w:rsidR="00D84012" w:rsidRDefault="00D84012" w:rsidP="00D84012">
      <w:pPr>
        <w:jc w:val="both"/>
        <w:rPr>
          <w:rFonts w:asciiTheme="minorHAnsi" w:hAnsiTheme="minorHAnsi" w:cstheme="minorHAnsi"/>
          <w:lang w:val="sr-Latn-ME"/>
        </w:rPr>
      </w:pPr>
    </w:p>
    <w:p w14:paraId="7CA4E24A" w14:textId="77777777" w:rsidR="00D84012" w:rsidRPr="00601E9A" w:rsidRDefault="00D84012" w:rsidP="00D84012">
      <w:pPr>
        <w:jc w:val="both"/>
        <w:rPr>
          <w:rFonts w:asciiTheme="minorHAnsi" w:hAnsiTheme="minorHAnsi" w:cstheme="minorHAnsi"/>
          <w:lang w:val="sr-Latn-ME"/>
        </w:rPr>
      </w:pPr>
    </w:p>
    <w:p w14:paraId="33403384" w14:textId="77777777"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lang w:val="sr-Latn-ME"/>
        </w:rPr>
      </w:pPr>
      <w:bookmarkStart w:id="18" w:name="_Toc62730561"/>
      <w:r w:rsidRPr="00601E9A">
        <w:rPr>
          <w:rFonts w:asciiTheme="minorHAnsi" w:hAnsiTheme="minorHAnsi" w:cstheme="minorHAnsi"/>
          <w:b/>
          <w:lang w:val="sr-Latn-ME"/>
        </w:rPr>
        <w:t>NAČIN, MJESTO I VRIJEME PODNOŠENJA PONUDA I OTVARANJA PONUDA</w:t>
      </w:r>
      <w:bookmarkEnd w:id="18"/>
    </w:p>
    <w:p w14:paraId="4105292B" w14:textId="77777777" w:rsidR="006B1449" w:rsidRPr="00601E9A" w:rsidRDefault="006B1449" w:rsidP="00D84012">
      <w:pPr>
        <w:jc w:val="both"/>
        <w:rPr>
          <w:rFonts w:asciiTheme="minorHAnsi" w:hAnsiTheme="minorHAnsi" w:cstheme="minorHAnsi"/>
          <w:b/>
          <w:bCs/>
          <w:color w:val="000000"/>
          <w:lang w:val="sr-Latn-ME"/>
        </w:rPr>
      </w:pPr>
    </w:p>
    <w:p w14:paraId="0BB1A4CE" w14:textId="3A4B1D55" w:rsidR="000C664D" w:rsidRPr="004C2E42" w:rsidRDefault="000C664D" w:rsidP="00D84012">
      <w:pPr>
        <w:jc w:val="both"/>
        <w:rPr>
          <w:rFonts w:asciiTheme="minorHAnsi" w:hAnsiTheme="minorHAnsi" w:cstheme="minorHAnsi"/>
          <w:color w:val="000000"/>
          <w:lang w:val="sr-Latn-ME"/>
        </w:rPr>
      </w:pPr>
      <w:r w:rsidRPr="000C664D">
        <w:rPr>
          <w:rFonts w:asciiTheme="minorHAnsi" w:hAnsiTheme="minorHAnsi" w:cstheme="minorHAnsi"/>
          <w:color w:val="000000"/>
          <w:lang w:val="sr-Latn-ME"/>
        </w:rPr>
        <w:t xml:space="preserve">Ponude se podnose preko ESJN-a zaključno sa </w:t>
      </w:r>
      <w:r w:rsidRPr="004C2E42">
        <w:rPr>
          <w:rFonts w:asciiTheme="minorHAnsi" w:hAnsiTheme="minorHAnsi" w:cstheme="minorHAnsi"/>
          <w:color w:val="000000"/>
          <w:lang w:val="sr-Latn-ME"/>
        </w:rPr>
        <w:t xml:space="preserve">danom </w:t>
      </w:r>
      <w:r w:rsidR="004C2E42" w:rsidRPr="004C2E42">
        <w:rPr>
          <w:rFonts w:asciiTheme="minorHAnsi" w:hAnsiTheme="minorHAnsi" w:cstheme="minorHAnsi"/>
          <w:color w:val="000000"/>
          <w:lang w:val="sr-Latn-ME"/>
        </w:rPr>
        <w:t>12</w:t>
      </w:r>
      <w:r w:rsidRPr="004C2E42">
        <w:rPr>
          <w:rFonts w:asciiTheme="minorHAnsi" w:hAnsiTheme="minorHAnsi" w:cstheme="minorHAnsi"/>
          <w:color w:val="000000"/>
          <w:lang w:val="sr-Latn-ME"/>
        </w:rPr>
        <w:t>.0</w:t>
      </w:r>
      <w:r w:rsidR="006B44F8" w:rsidRPr="004C2E42">
        <w:rPr>
          <w:rFonts w:asciiTheme="minorHAnsi" w:hAnsiTheme="minorHAnsi" w:cstheme="minorHAnsi"/>
          <w:color w:val="000000"/>
          <w:lang w:val="sr-Latn-ME"/>
        </w:rPr>
        <w:t>5</w:t>
      </w:r>
      <w:r w:rsidRPr="004C2E42">
        <w:rPr>
          <w:rFonts w:asciiTheme="minorHAnsi" w:hAnsiTheme="minorHAnsi" w:cstheme="minorHAnsi"/>
          <w:color w:val="000000"/>
          <w:lang w:val="sr-Latn-ME"/>
        </w:rPr>
        <w:t>.202</w:t>
      </w:r>
      <w:r w:rsidR="006B44F8" w:rsidRPr="004C2E42">
        <w:rPr>
          <w:rFonts w:asciiTheme="minorHAnsi" w:hAnsiTheme="minorHAnsi" w:cstheme="minorHAnsi"/>
          <w:color w:val="000000"/>
          <w:lang w:val="sr-Latn-ME"/>
        </w:rPr>
        <w:t>3</w:t>
      </w:r>
      <w:r w:rsidRPr="004C2E42">
        <w:rPr>
          <w:rFonts w:asciiTheme="minorHAnsi" w:hAnsiTheme="minorHAnsi" w:cstheme="minorHAnsi"/>
          <w:color w:val="000000"/>
          <w:lang w:val="sr-Latn-ME"/>
        </w:rPr>
        <w:t>. godine do 1</w:t>
      </w:r>
      <w:r w:rsidR="006B44F8" w:rsidRPr="004C2E42">
        <w:rPr>
          <w:rFonts w:asciiTheme="minorHAnsi" w:hAnsiTheme="minorHAnsi" w:cstheme="minorHAnsi"/>
          <w:color w:val="000000"/>
          <w:lang w:val="sr-Latn-ME"/>
        </w:rPr>
        <w:t>0</w:t>
      </w:r>
      <w:r w:rsidRPr="004C2E42">
        <w:rPr>
          <w:rFonts w:asciiTheme="minorHAnsi" w:hAnsiTheme="minorHAnsi" w:cstheme="minorHAnsi"/>
          <w:color w:val="000000"/>
          <w:lang w:val="sr-Latn-ME"/>
        </w:rPr>
        <w:t>:00 sati.</w:t>
      </w:r>
    </w:p>
    <w:p w14:paraId="24D87DB3" w14:textId="0A82AA8D" w:rsidR="000C664D" w:rsidRPr="004C2E42" w:rsidRDefault="000C664D" w:rsidP="00D84012">
      <w:pPr>
        <w:jc w:val="both"/>
        <w:rPr>
          <w:rFonts w:asciiTheme="minorHAnsi" w:hAnsiTheme="minorHAnsi" w:cstheme="minorHAnsi"/>
          <w:color w:val="000000"/>
          <w:lang w:val="sr-Latn-ME"/>
        </w:rPr>
      </w:pPr>
      <w:r w:rsidRPr="004C2E42">
        <w:rPr>
          <w:rFonts w:asciiTheme="minorHAnsi" w:hAnsiTheme="minorHAnsi" w:cstheme="minorHAnsi"/>
          <w:color w:val="000000"/>
          <w:lang w:val="sr-Latn-ME"/>
        </w:rPr>
        <w:t xml:space="preserve">Otvaranje ponuda održaće se dana  </w:t>
      </w:r>
      <w:r w:rsidR="004C2E42" w:rsidRPr="004C2E42">
        <w:rPr>
          <w:rFonts w:asciiTheme="minorHAnsi" w:hAnsiTheme="minorHAnsi" w:cstheme="minorHAnsi"/>
          <w:color w:val="000000"/>
          <w:lang w:val="sr-Latn-ME"/>
        </w:rPr>
        <w:t>12</w:t>
      </w:r>
      <w:r w:rsidRPr="004C2E42">
        <w:rPr>
          <w:rFonts w:asciiTheme="minorHAnsi" w:hAnsiTheme="minorHAnsi" w:cstheme="minorHAnsi"/>
          <w:color w:val="000000"/>
          <w:lang w:val="sr-Latn-ME"/>
        </w:rPr>
        <w:t>.</w:t>
      </w:r>
      <w:r w:rsidR="006640BA" w:rsidRPr="004C2E42">
        <w:rPr>
          <w:rFonts w:asciiTheme="minorHAnsi" w:hAnsiTheme="minorHAnsi" w:cstheme="minorHAnsi"/>
          <w:color w:val="000000"/>
          <w:lang w:val="sr-Latn-ME"/>
        </w:rPr>
        <w:t>0</w:t>
      </w:r>
      <w:r w:rsidR="006B44F8" w:rsidRPr="004C2E42">
        <w:rPr>
          <w:rFonts w:asciiTheme="minorHAnsi" w:hAnsiTheme="minorHAnsi" w:cstheme="minorHAnsi"/>
          <w:color w:val="000000"/>
          <w:lang w:val="sr-Latn-ME"/>
        </w:rPr>
        <w:t>5</w:t>
      </w:r>
      <w:r w:rsidR="006640BA" w:rsidRPr="004C2E42">
        <w:rPr>
          <w:rFonts w:asciiTheme="minorHAnsi" w:hAnsiTheme="minorHAnsi" w:cstheme="minorHAnsi"/>
          <w:color w:val="000000"/>
          <w:lang w:val="sr-Latn-ME"/>
        </w:rPr>
        <w:t>.</w:t>
      </w:r>
      <w:r w:rsidRPr="004C2E42">
        <w:rPr>
          <w:rFonts w:asciiTheme="minorHAnsi" w:hAnsiTheme="minorHAnsi" w:cstheme="minorHAnsi"/>
          <w:color w:val="000000"/>
          <w:lang w:val="sr-Latn-ME"/>
        </w:rPr>
        <w:t>2023. godine u 10:00 sati.</w:t>
      </w:r>
    </w:p>
    <w:p w14:paraId="307F5C05" w14:textId="77777777" w:rsidR="00CC1F88" w:rsidRPr="004C2E42" w:rsidRDefault="00CC1F88" w:rsidP="00D84012">
      <w:pPr>
        <w:jc w:val="both"/>
        <w:rPr>
          <w:rFonts w:asciiTheme="minorHAnsi" w:hAnsiTheme="minorHAnsi" w:cstheme="minorHAnsi"/>
          <w:color w:val="000000"/>
          <w:lang w:val="sr-Latn-ME"/>
        </w:rPr>
      </w:pPr>
    </w:p>
    <w:p w14:paraId="0597FDD8" w14:textId="37B335F3" w:rsidR="00733282" w:rsidRPr="009544C2" w:rsidRDefault="00733282" w:rsidP="00733282">
      <w:pPr>
        <w:jc w:val="both"/>
        <w:rPr>
          <w:rFonts w:asciiTheme="minorHAnsi" w:hAnsiTheme="minorHAnsi" w:cstheme="minorHAnsi"/>
          <w:color w:val="000000"/>
        </w:rPr>
      </w:pPr>
      <w:r w:rsidRPr="004C2E42">
        <w:rPr>
          <w:rFonts w:asciiTheme="minorHAnsi" w:hAnsiTheme="minorHAnsi" w:cstheme="minorHAnsi"/>
          <w:color w:val="000000"/>
        </w:rPr>
        <w:t xml:space="preserve">Izjava privrednog subjekta i </w:t>
      </w:r>
      <w:r w:rsidR="009544C2" w:rsidRPr="004C2E42">
        <w:rPr>
          <w:rFonts w:asciiTheme="minorHAnsi" w:hAnsiTheme="minorHAnsi" w:cstheme="minorHAnsi"/>
          <w:color w:val="000000"/>
        </w:rPr>
        <w:t>G</w:t>
      </w:r>
      <w:r w:rsidRPr="004C2E42">
        <w:rPr>
          <w:rFonts w:asciiTheme="minorHAnsi" w:hAnsiTheme="minorHAnsi" w:cstheme="minorHAnsi"/>
          <w:color w:val="000000"/>
        </w:rPr>
        <w:t>arancija ponude podnose se u elektronskom obliku putem</w:t>
      </w:r>
      <w:r w:rsidRPr="009544C2">
        <w:rPr>
          <w:rFonts w:asciiTheme="minorHAnsi" w:hAnsiTheme="minorHAnsi" w:cstheme="minorHAnsi"/>
          <w:color w:val="000000"/>
        </w:rPr>
        <w:t xml:space="preserve"> ESJN.</w:t>
      </w:r>
    </w:p>
    <w:p w14:paraId="315096DF" w14:textId="77777777" w:rsidR="00CC1F88" w:rsidRPr="009544C2" w:rsidRDefault="00CC1F88" w:rsidP="00733282">
      <w:pPr>
        <w:jc w:val="both"/>
        <w:rPr>
          <w:rFonts w:asciiTheme="minorHAnsi" w:hAnsiTheme="minorHAnsi" w:cstheme="minorHAnsi"/>
          <w:color w:val="000000"/>
        </w:rPr>
      </w:pPr>
    </w:p>
    <w:p w14:paraId="33719C80" w14:textId="5C25C7D5" w:rsidR="00733282" w:rsidRDefault="00733282" w:rsidP="00733282">
      <w:pPr>
        <w:jc w:val="both"/>
        <w:rPr>
          <w:rFonts w:asciiTheme="minorHAnsi" w:hAnsiTheme="minorHAnsi" w:cstheme="minorHAnsi"/>
          <w:color w:val="000000"/>
        </w:rPr>
      </w:pPr>
      <w:r w:rsidRPr="00733282">
        <w:rPr>
          <w:rFonts w:asciiTheme="minorHAnsi" w:hAnsiTheme="minorHAnsi" w:cstheme="minorHAnsi"/>
          <w:color w:val="000000"/>
        </w:rPr>
        <w:t xml:space="preserve">Izuzetno ako ponuđač ne može da </w:t>
      </w:r>
      <w:r w:rsidR="009544C2">
        <w:rPr>
          <w:rFonts w:asciiTheme="minorHAnsi" w:hAnsiTheme="minorHAnsi" w:cstheme="minorHAnsi"/>
          <w:color w:val="000000"/>
        </w:rPr>
        <w:t>G</w:t>
      </w:r>
      <w:r w:rsidRPr="00733282">
        <w:rPr>
          <w:rFonts w:asciiTheme="minorHAnsi" w:hAnsiTheme="minorHAnsi" w:cstheme="minorHAnsi"/>
          <w:color w:val="000000"/>
        </w:rPr>
        <w:t xml:space="preserve">aranciju ponude podnese u elektronskom obliku, dužan je da putem ESJN dostavi kopiju </w:t>
      </w:r>
      <w:r w:rsidR="009544C2">
        <w:rPr>
          <w:rFonts w:asciiTheme="minorHAnsi" w:hAnsiTheme="minorHAnsi" w:cstheme="minorHAnsi"/>
          <w:color w:val="000000"/>
        </w:rPr>
        <w:t>G</w:t>
      </w:r>
      <w:r w:rsidRPr="00733282">
        <w:rPr>
          <w:rFonts w:asciiTheme="minorHAnsi" w:hAnsiTheme="minorHAnsi" w:cstheme="minorHAnsi"/>
          <w:color w:val="000000"/>
        </w:rPr>
        <w:t xml:space="preserve">arancije ponude, a da original </w:t>
      </w:r>
      <w:r w:rsidR="009544C2">
        <w:rPr>
          <w:rFonts w:asciiTheme="minorHAnsi" w:hAnsiTheme="minorHAnsi" w:cstheme="minorHAnsi"/>
          <w:color w:val="000000"/>
        </w:rPr>
        <w:t>G</w:t>
      </w:r>
      <w:r w:rsidRPr="00733282">
        <w:rPr>
          <w:rFonts w:asciiTheme="minorHAnsi" w:hAnsiTheme="minorHAnsi" w:cstheme="minorHAnsi"/>
          <w:color w:val="000000"/>
        </w:rPr>
        <w:t xml:space="preserve">arancije ponude dostavi, odnosno uruči </w:t>
      </w:r>
      <w:r w:rsidR="00CC1F88">
        <w:rPr>
          <w:rFonts w:asciiTheme="minorHAnsi" w:hAnsiTheme="minorHAnsi" w:cstheme="minorHAnsi"/>
          <w:color w:val="000000"/>
        </w:rPr>
        <w:t>N</w:t>
      </w:r>
      <w:r w:rsidRPr="00733282">
        <w:rPr>
          <w:rFonts w:asciiTheme="minorHAnsi" w:hAnsiTheme="minorHAnsi" w:cstheme="minorHAnsi"/>
          <w:color w:val="000000"/>
        </w:rPr>
        <w:t>aručiocu</w:t>
      </w:r>
      <w:r w:rsidR="009544C2">
        <w:rPr>
          <w:rFonts w:asciiTheme="minorHAnsi" w:hAnsiTheme="minorHAnsi" w:cstheme="minorHAnsi"/>
          <w:color w:val="000000"/>
        </w:rPr>
        <w:t>:</w:t>
      </w:r>
      <w:r w:rsidRPr="00733282">
        <w:rPr>
          <w:rFonts w:asciiTheme="minorHAnsi" w:hAnsiTheme="minorHAnsi" w:cstheme="minorHAnsi"/>
          <w:color w:val="000000"/>
        </w:rPr>
        <w:t xml:space="preserve"> </w:t>
      </w:r>
    </w:p>
    <w:p w14:paraId="354D8E9E" w14:textId="1A23EC55" w:rsidR="00733282" w:rsidRDefault="00733282" w:rsidP="00733282">
      <w:pPr>
        <w:jc w:val="both"/>
        <w:rPr>
          <w:rFonts w:asciiTheme="minorHAnsi" w:hAnsiTheme="minorHAnsi" w:cstheme="minorHAnsi"/>
          <w:color w:val="000000"/>
        </w:rPr>
      </w:pPr>
    </w:p>
    <w:p w14:paraId="37310A30" w14:textId="567002E9" w:rsidR="00733282" w:rsidRPr="000C664D" w:rsidRDefault="00733282" w:rsidP="00733282">
      <w:pPr>
        <w:numPr>
          <w:ilvl w:val="0"/>
          <w:numId w:val="1"/>
        </w:numPr>
        <w:jc w:val="both"/>
        <w:rPr>
          <w:rFonts w:asciiTheme="minorHAnsi" w:hAnsiTheme="minorHAnsi" w:cstheme="minorHAnsi"/>
          <w:color w:val="000000"/>
        </w:rPr>
      </w:pPr>
      <w:r w:rsidRPr="000C664D">
        <w:rPr>
          <w:rFonts w:asciiTheme="minorHAnsi" w:hAnsiTheme="minorHAnsi" w:cstheme="minorHAnsi"/>
          <w:color w:val="000000"/>
        </w:rPr>
        <w:t>neposredn</w:t>
      </w:r>
      <w:r w:rsidR="00CC1F88">
        <w:rPr>
          <w:rFonts w:asciiTheme="minorHAnsi" w:hAnsiTheme="minorHAnsi" w:cstheme="minorHAnsi"/>
          <w:color w:val="000000"/>
        </w:rPr>
        <w:t>i</w:t>
      </w:r>
      <w:r w:rsidRPr="000C664D">
        <w:rPr>
          <w:rFonts w:asciiTheme="minorHAnsi" w:hAnsiTheme="minorHAnsi" w:cstheme="minorHAnsi"/>
          <w:color w:val="000000"/>
        </w:rPr>
        <w:t xml:space="preserve">m podnošenjem na arhivi </w:t>
      </w:r>
      <w:r w:rsidR="00CC1F88">
        <w:rPr>
          <w:rFonts w:asciiTheme="minorHAnsi" w:hAnsiTheme="minorHAnsi" w:cstheme="minorHAnsi"/>
          <w:color w:val="000000"/>
        </w:rPr>
        <w:t>N</w:t>
      </w:r>
      <w:r w:rsidRPr="000C664D">
        <w:rPr>
          <w:rFonts w:asciiTheme="minorHAnsi" w:hAnsiTheme="minorHAnsi" w:cstheme="minorHAnsi"/>
          <w:color w:val="000000"/>
        </w:rPr>
        <w:t>aručioca na adresi: Poslovna zgrada Aerodroma Podgorica, Golubovci bb, Podgorica</w:t>
      </w:r>
    </w:p>
    <w:p w14:paraId="6F60A03D" w14:textId="2258D190" w:rsidR="00733282" w:rsidRPr="000C664D" w:rsidRDefault="00733282" w:rsidP="00733282">
      <w:pPr>
        <w:numPr>
          <w:ilvl w:val="0"/>
          <w:numId w:val="1"/>
        </w:numPr>
        <w:jc w:val="both"/>
        <w:rPr>
          <w:rFonts w:asciiTheme="minorHAnsi" w:hAnsiTheme="minorHAnsi" w:cstheme="minorHAnsi"/>
          <w:color w:val="000000"/>
        </w:rPr>
      </w:pPr>
      <w:r w:rsidRPr="000C664D">
        <w:rPr>
          <w:rFonts w:asciiTheme="minorHAnsi" w:hAnsiTheme="minorHAnsi" w:cstheme="minorHAnsi"/>
          <w:color w:val="000000"/>
        </w:rPr>
        <w:t xml:space="preserve">preporučenom pošiljkom sa povratnicom na adresi Poslovna zgrada Aerodroma Podgorica, Golubovci bb, Podgorica, </w:t>
      </w:r>
      <w:r w:rsidR="00CC1F88">
        <w:rPr>
          <w:rFonts w:asciiTheme="minorHAnsi" w:hAnsiTheme="minorHAnsi" w:cstheme="minorHAnsi"/>
          <w:color w:val="000000"/>
        </w:rPr>
        <w:t xml:space="preserve">s tim što </w:t>
      </w:r>
      <w:r w:rsidR="009544C2">
        <w:rPr>
          <w:rFonts w:asciiTheme="minorHAnsi" w:hAnsiTheme="minorHAnsi" w:cstheme="minorHAnsi"/>
          <w:color w:val="000000"/>
        </w:rPr>
        <w:t>G</w:t>
      </w:r>
      <w:r w:rsidR="00CC1F88">
        <w:rPr>
          <w:rFonts w:asciiTheme="minorHAnsi" w:hAnsiTheme="minorHAnsi" w:cstheme="minorHAnsi"/>
          <w:color w:val="000000"/>
        </w:rPr>
        <w:t>arancija ponude mora biti uručena od strane poštanskog operatera najkasnije do roka određenog za podnošenje ponud</w:t>
      </w:r>
      <w:r w:rsidR="009544C2">
        <w:rPr>
          <w:rFonts w:asciiTheme="minorHAnsi" w:hAnsiTheme="minorHAnsi" w:cstheme="minorHAnsi"/>
          <w:color w:val="000000"/>
        </w:rPr>
        <w:t>e</w:t>
      </w:r>
      <w:r w:rsidR="00CC1F88">
        <w:rPr>
          <w:rFonts w:asciiTheme="minorHAnsi" w:hAnsiTheme="minorHAnsi" w:cstheme="minorHAnsi"/>
          <w:color w:val="000000"/>
        </w:rPr>
        <w:t>,</w:t>
      </w:r>
    </w:p>
    <w:p w14:paraId="36D30B15" w14:textId="77777777" w:rsidR="00733282" w:rsidRDefault="00733282" w:rsidP="00733282">
      <w:pPr>
        <w:jc w:val="both"/>
        <w:rPr>
          <w:rFonts w:asciiTheme="minorHAnsi" w:hAnsiTheme="minorHAnsi" w:cstheme="minorHAnsi"/>
          <w:color w:val="000000"/>
        </w:rPr>
      </w:pPr>
    </w:p>
    <w:p w14:paraId="7EC61F40" w14:textId="4C104ACF" w:rsidR="00733282" w:rsidRDefault="00733282" w:rsidP="00733282">
      <w:pPr>
        <w:jc w:val="both"/>
        <w:rPr>
          <w:rFonts w:asciiTheme="minorHAnsi" w:hAnsiTheme="minorHAnsi" w:cstheme="minorHAnsi"/>
          <w:color w:val="000000"/>
        </w:rPr>
      </w:pPr>
      <w:r w:rsidRPr="00733282">
        <w:rPr>
          <w:rFonts w:asciiTheme="minorHAnsi" w:hAnsiTheme="minorHAnsi" w:cstheme="minorHAnsi"/>
          <w:color w:val="000000"/>
        </w:rPr>
        <w:t xml:space="preserve">radnim danima od 08:00 do 10:00 sati, zaključno sa </w:t>
      </w:r>
      <w:r w:rsidRPr="004C2E42">
        <w:rPr>
          <w:rFonts w:asciiTheme="minorHAnsi" w:hAnsiTheme="minorHAnsi" w:cstheme="minorHAnsi"/>
          <w:color w:val="000000"/>
        </w:rPr>
        <w:t xml:space="preserve">danom </w:t>
      </w:r>
      <w:r w:rsidR="004C2E42" w:rsidRPr="004C2E42">
        <w:rPr>
          <w:rFonts w:asciiTheme="minorHAnsi" w:hAnsiTheme="minorHAnsi" w:cstheme="minorHAnsi"/>
          <w:bCs/>
          <w:color w:val="000000"/>
        </w:rPr>
        <w:t>12</w:t>
      </w:r>
      <w:r w:rsidRPr="004C2E42">
        <w:rPr>
          <w:rFonts w:asciiTheme="minorHAnsi" w:hAnsiTheme="minorHAnsi" w:cstheme="minorHAnsi"/>
          <w:bCs/>
          <w:color w:val="000000"/>
        </w:rPr>
        <w:t>.0</w:t>
      </w:r>
      <w:r w:rsidR="006B44F8" w:rsidRPr="004C2E42">
        <w:rPr>
          <w:rFonts w:asciiTheme="minorHAnsi" w:hAnsiTheme="minorHAnsi" w:cstheme="minorHAnsi"/>
          <w:bCs/>
          <w:color w:val="000000"/>
        </w:rPr>
        <w:t>5</w:t>
      </w:r>
      <w:r w:rsidRPr="004C2E42">
        <w:rPr>
          <w:rFonts w:asciiTheme="minorHAnsi" w:hAnsiTheme="minorHAnsi" w:cstheme="minorHAnsi"/>
          <w:bCs/>
          <w:color w:val="000000"/>
        </w:rPr>
        <w:t>.2023. godine</w:t>
      </w:r>
      <w:r w:rsidRPr="004C2E42">
        <w:rPr>
          <w:rFonts w:asciiTheme="minorHAnsi" w:hAnsiTheme="minorHAnsi" w:cstheme="minorHAnsi"/>
          <w:color w:val="000000"/>
        </w:rPr>
        <w:t xml:space="preserve"> do 10:00 sati.</w:t>
      </w:r>
    </w:p>
    <w:p w14:paraId="56AFF96A" w14:textId="38004E6B" w:rsidR="00733282" w:rsidRDefault="00733282" w:rsidP="00733282">
      <w:pPr>
        <w:jc w:val="both"/>
        <w:rPr>
          <w:rFonts w:asciiTheme="minorHAnsi" w:hAnsiTheme="minorHAnsi" w:cstheme="minorHAnsi"/>
          <w:color w:val="000000"/>
        </w:rPr>
      </w:pPr>
    </w:p>
    <w:p w14:paraId="23897E55" w14:textId="7D919992" w:rsidR="00733282" w:rsidRDefault="00733282" w:rsidP="00733282">
      <w:pPr>
        <w:jc w:val="both"/>
        <w:rPr>
          <w:rFonts w:asciiTheme="minorHAnsi" w:hAnsiTheme="minorHAnsi" w:cstheme="minorHAnsi"/>
          <w:color w:val="000000"/>
        </w:rPr>
      </w:pPr>
      <w:r w:rsidRPr="00733521">
        <w:rPr>
          <w:rFonts w:asciiTheme="minorHAnsi" w:hAnsiTheme="minorHAnsi" w:cstheme="minorHAnsi"/>
          <w:color w:val="000000"/>
        </w:rPr>
        <w:t xml:space="preserve">Original </w:t>
      </w:r>
      <w:r w:rsidR="005D62CA">
        <w:rPr>
          <w:rFonts w:asciiTheme="minorHAnsi" w:hAnsiTheme="minorHAnsi" w:cstheme="minorHAnsi"/>
          <w:color w:val="000000"/>
        </w:rPr>
        <w:t>g</w:t>
      </w:r>
      <w:r w:rsidRPr="00733521">
        <w:rPr>
          <w:rFonts w:asciiTheme="minorHAnsi" w:hAnsiTheme="minorHAnsi" w:cstheme="minorHAnsi"/>
          <w:color w:val="000000"/>
        </w:rPr>
        <w:t>arancije ponude u pisanom obliku dostavlja se u koverti, na kojoj se navodi: naziv i sjedište naručioca, broj tenderske dokumentacije za koju se podnosi garancija, naziv, sjedište i adresa ponuđača i naznake "</w:t>
      </w:r>
      <w:r w:rsidR="009544C2">
        <w:rPr>
          <w:rFonts w:asciiTheme="minorHAnsi" w:hAnsiTheme="minorHAnsi" w:cstheme="minorHAnsi"/>
          <w:color w:val="000000"/>
        </w:rPr>
        <w:t>G</w:t>
      </w:r>
      <w:r w:rsidRPr="00733521">
        <w:rPr>
          <w:rFonts w:asciiTheme="minorHAnsi" w:hAnsiTheme="minorHAnsi" w:cstheme="minorHAnsi"/>
          <w:color w:val="000000"/>
        </w:rPr>
        <w:t>arancija ponude" i "</w:t>
      </w:r>
      <w:r w:rsidR="009544C2">
        <w:rPr>
          <w:rFonts w:asciiTheme="minorHAnsi" w:hAnsiTheme="minorHAnsi" w:cstheme="minorHAnsi"/>
          <w:color w:val="000000"/>
        </w:rPr>
        <w:t>N</w:t>
      </w:r>
      <w:r w:rsidRPr="00733521">
        <w:rPr>
          <w:rFonts w:asciiTheme="minorHAnsi" w:hAnsiTheme="minorHAnsi" w:cstheme="minorHAnsi"/>
          <w:color w:val="000000"/>
        </w:rPr>
        <w:t>e otvaraj prije roka za otvaranje ponuda".</w:t>
      </w:r>
    </w:p>
    <w:p w14:paraId="25D6B90B" w14:textId="567E91DE" w:rsidR="00733521" w:rsidRDefault="00733521" w:rsidP="00D84012">
      <w:pPr>
        <w:jc w:val="both"/>
        <w:rPr>
          <w:rFonts w:asciiTheme="minorHAnsi" w:hAnsiTheme="minorHAnsi" w:cstheme="minorHAnsi"/>
          <w:color w:val="000000"/>
        </w:rPr>
      </w:pPr>
      <w:r w:rsidRPr="00733521">
        <w:rPr>
          <w:rFonts w:asciiTheme="minorHAnsi" w:hAnsiTheme="minorHAnsi" w:cstheme="minorHAnsi"/>
          <w:color w:val="000000"/>
        </w:rPr>
        <w:t>Dokazi za vrednovanje ponude, ugovor o zajedničkom nastupanju, u slučaju podnošenja zajedničke ponude, dokazi o kvalitetu predmeta nabavke i dokazi o ispunjavanju drugih uslova predviđenih tenderskom dokumentacijom, a koji nijesu obuhvaćeni izjavom privrednog subjekta, podnose se uz ponudu putem ESJN u elektronskom obliku ili kao skenirana kopija originala.</w:t>
      </w:r>
    </w:p>
    <w:p w14:paraId="5C388BF9" w14:textId="77777777" w:rsidR="00733521" w:rsidRDefault="00733521" w:rsidP="00D84012">
      <w:pPr>
        <w:jc w:val="both"/>
        <w:rPr>
          <w:rFonts w:asciiTheme="minorHAnsi" w:hAnsiTheme="minorHAnsi" w:cstheme="minorHAnsi"/>
          <w:color w:val="000000"/>
        </w:rPr>
      </w:pPr>
    </w:p>
    <w:p w14:paraId="4A3E38AE" w14:textId="77777777"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lang w:val="sr-Latn-ME"/>
        </w:rPr>
      </w:pPr>
      <w:bookmarkStart w:id="19" w:name="_Toc62730562"/>
      <w:r w:rsidRPr="00601E9A">
        <w:rPr>
          <w:rFonts w:asciiTheme="minorHAnsi" w:hAnsiTheme="minorHAnsi" w:cstheme="minorHAnsi"/>
          <w:b/>
          <w:lang w:val="sr-Latn-ME"/>
        </w:rPr>
        <w:lastRenderedPageBreak/>
        <w:t>USLOVI ZA AKTIVIRANJE GARANCIJE PONUDE</w:t>
      </w:r>
      <w:r w:rsidRPr="00601E9A">
        <w:rPr>
          <w:rFonts w:asciiTheme="minorHAnsi" w:hAnsiTheme="minorHAnsi" w:cstheme="minorHAnsi"/>
          <w:b/>
          <w:vertAlign w:val="superscript"/>
          <w:lang w:val="sr-Latn-ME"/>
        </w:rPr>
        <w:footnoteReference w:id="9"/>
      </w:r>
      <w:bookmarkEnd w:id="19"/>
    </w:p>
    <w:p w14:paraId="50115442" w14:textId="77777777" w:rsidR="006B1449" w:rsidRPr="00601E9A" w:rsidRDefault="006B1449" w:rsidP="00D84012">
      <w:pPr>
        <w:jc w:val="both"/>
        <w:rPr>
          <w:rFonts w:asciiTheme="minorHAnsi" w:hAnsiTheme="minorHAnsi" w:cstheme="minorHAnsi"/>
          <w:b/>
          <w:bCs/>
          <w:color w:val="000000"/>
          <w:lang w:val="sr-Latn-ME"/>
        </w:rPr>
      </w:pPr>
    </w:p>
    <w:p w14:paraId="43DA5B24" w14:textId="7453780E" w:rsidR="006B1449" w:rsidRPr="00BB6FB9" w:rsidRDefault="006B1449" w:rsidP="00D84012">
      <w:pPr>
        <w:jc w:val="both"/>
        <w:rPr>
          <w:rFonts w:asciiTheme="minorHAnsi" w:hAnsiTheme="minorHAnsi" w:cstheme="minorHAnsi"/>
          <w:lang w:val="sr-Latn-ME"/>
        </w:rPr>
      </w:pPr>
      <w:r w:rsidRPr="00BB6FB9">
        <w:rPr>
          <w:rFonts w:asciiTheme="minorHAnsi" w:hAnsiTheme="minorHAnsi" w:cstheme="minorHAnsi"/>
          <w:lang w:val="sr-Latn-ME"/>
        </w:rPr>
        <w:t>Garancija ponude će se aktivirati ako ponuđač:</w:t>
      </w:r>
    </w:p>
    <w:p w14:paraId="2AE754E3" w14:textId="77777777" w:rsidR="006B1449" w:rsidRPr="00BB6FB9" w:rsidRDefault="006B1449" w:rsidP="00D84012">
      <w:pPr>
        <w:pStyle w:val="T30X"/>
        <w:ind w:left="567" w:hanging="283"/>
        <w:rPr>
          <w:rFonts w:asciiTheme="minorHAnsi" w:hAnsiTheme="minorHAnsi" w:cstheme="minorHAnsi"/>
          <w:sz w:val="24"/>
          <w:szCs w:val="24"/>
          <w:lang w:val="sr-Latn-ME"/>
        </w:rPr>
      </w:pPr>
      <w:r w:rsidRPr="00BB6FB9">
        <w:rPr>
          <w:rFonts w:asciiTheme="minorHAnsi" w:hAnsiTheme="minorHAnsi" w:cstheme="minorHAnsi"/>
          <w:sz w:val="24"/>
          <w:szCs w:val="24"/>
          <w:lang w:val="sr-Latn-ME"/>
        </w:rPr>
        <w:t>1) odustane od ponude u roku važenja ponude i/ili</w:t>
      </w:r>
    </w:p>
    <w:p w14:paraId="07B05605" w14:textId="4131A79F" w:rsidR="006B1449" w:rsidRDefault="006B1449" w:rsidP="00D84012">
      <w:pPr>
        <w:pStyle w:val="T30X"/>
        <w:rPr>
          <w:rFonts w:asciiTheme="minorHAnsi" w:hAnsiTheme="minorHAnsi" w:cstheme="minorHAnsi"/>
          <w:sz w:val="24"/>
          <w:szCs w:val="24"/>
          <w:lang w:val="sr-Latn-ME"/>
        </w:rPr>
      </w:pPr>
      <w:r w:rsidRPr="00BB6FB9">
        <w:rPr>
          <w:rFonts w:asciiTheme="minorHAnsi" w:hAnsiTheme="minorHAnsi" w:cstheme="minorHAnsi"/>
          <w:sz w:val="24"/>
          <w:szCs w:val="24"/>
          <w:lang w:val="sr-Latn-ME"/>
        </w:rPr>
        <w:t>2) odbije da zaključi ugovor o javnoj nabavci ili okvirni sporazum.</w:t>
      </w:r>
    </w:p>
    <w:p w14:paraId="12E0B138" w14:textId="77777777" w:rsidR="006B1449" w:rsidRPr="00601E9A" w:rsidRDefault="006B1449" w:rsidP="00D84012">
      <w:pPr>
        <w:jc w:val="both"/>
        <w:rPr>
          <w:rFonts w:asciiTheme="minorHAnsi" w:hAnsiTheme="minorHAnsi" w:cstheme="minorHAnsi"/>
          <w:color w:val="000000"/>
          <w:lang w:val="sr-Latn-ME"/>
        </w:rPr>
      </w:pPr>
    </w:p>
    <w:p w14:paraId="50FB7C0C" w14:textId="77777777"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lang w:val="sr-Latn-ME"/>
        </w:rPr>
      </w:pPr>
      <w:bookmarkStart w:id="20" w:name="_Toc62730563"/>
      <w:r w:rsidRPr="00601E9A">
        <w:rPr>
          <w:rFonts w:asciiTheme="minorHAnsi" w:hAnsiTheme="minorHAnsi" w:cstheme="minorHAnsi"/>
          <w:b/>
          <w:lang w:val="sr-Latn-ME"/>
        </w:rPr>
        <w:t>TAJNOST PODATAKA</w:t>
      </w:r>
      <w:bookmarkEnd w:id="20"/>
    </w:p>
    <w:p w14:paraId="5AD2B5DE" w14:textId="28F86664" w:rsidR="006B1449" w:rsidRPr="00601E9A" w:rsidRDefault="006B1449" w:rsidP="00D84012">
      <w:pPr>
        <w:jc w:val="both"/>
        <w:rPr>
          <w:rFonts w:asciiTheme="minorHAnsi" w:hAnsiTheme="minorHAnsi" w:cstheme="minorHAnsi"/>
          <w:color w:val="000000"/>
          <w:lang w:val="sr-Latn-ME"/>
        </w:rPr>
      </w:pPr>
    </w:p>
    <w:p w14:paraId="6097F9DC" w14:textId="77777777" w:rsidR="006B1449" w:rsidRPr="00601E9A" w:rsidRDefault="006B1449" w:rsidP="00D84012">
      <w:pPr>
        <w:jc w:val="both"/>
        <w:rPr>
          <w:rFonts w:asciiTheme="minorHAnsi" w:hAnsiTheme="minorHAnsi" w:cstheme="minorHAnsi"/>
          <w:color w:val="000000"/>
          <w:lang w:val="sr-Latn-ME"/>
        </w:rPr>
      </w:pPr>
      <w:r w:rsidRPr="00601E9A">
        <w:rPr>
          <w:rFonts w:asciiTheme="minorHAnsi" w:hAnsiTheme="minorHAnsi" w:cstheme="minorHAnsi"/>
          <w:color w:val="000000"/>
          <w:lang w:val="sr-Latn-ME"/>
        </w:rPr>
        <w:t>Tenderska dokumentacija sadrži tajne podatke</w:t>
      </w:r>
    </w:p>
    <w:p w14:paraId="4159628F" w14:textId="77777777" w:rsidR="006B1449" w:rsidRPr="00601E9A" w:rsidRDefault="006B1449" w:rsidP="00D84012">
      <w:pPr>
        <w:jc w:val="both"/>
        <w:rPr>
          <w:rFonts w:asciiTheme="minorHAnsi" w:hAnsiTheme="minorHAnsi" w:cstheme="minorHAnsi"/>
          <w:color w:val="000000"/>
          <w:lang w:val="sr-Latn-ME"/>
        </w:rPr>
      </w:pPr>
    </w:p>
    <w:p w14:paraId="1D26E889" w14:textId="42559086" w:rsidR="006B1449" w:rsidRPr="00601E9A" w:rsidRDefault="000C664D" w:rsidP="00D84012">
      <w:pPr>
        <w:jc w:val="both"/>
        <w:rPr>
          <w:rFonts w:asciiTheme="minorHAnsi" w:hAnsiTheme="minorHAnsi" w:cstheme="minorHAnsi"/>
          <w:color w:val="000000"/>
          <w:lang w:val="sr-Latn-ME"/>
        </w:rPr>
      </w:pPr>
      <w:r w:rsidRPr="000C664D">
        <w:rPr>
          <w:rFonts w:asciiTheme="minorHAnsi" w:hAnsiTheme="minorHAnsi" w:cstheme="minorHAnsi"/>
          <w:b/>
          <w:color w:val="000000"/>
        </w:rPr>
        <w:sym w:font="Wingdings" w:char="F078"/>
      </w:r>
      <w:r w:rsidR="006B1449" w:rsidRPr="00601E9A">
        <w:rPr>
          <w:rFonts w:asciiTheme="minorHAnsi" w:hAnsiTheme="minorHAnsi" w:cstheme="minorHAnsi"/>
          <w:color w:val="000000"/>
          <w:lang w:val="sr-Latn-ME"/>
        </w:rPr>
        <w:t>ne</w:t>
      </w:r>
    </w:p>
    <w:p w14:paraId="78B3886A" w14:textId="77777777" w:rsidR="006B1449" w:rsidRPr="00601E9A" w:rsidRDefault="006B1449" w:rsidP="00D84012">
      <w:pPr>
        <w:jc w:val="both"/>
        <w:rPr>
          <w:rFonts w:asciiTheme="minorHAnsi" w:hAnsiTheme="minorHAnsi" w:cstheme="minorHAnsi"/>
          <w:b/>
          <w:bCs/>
          <w:color w:val="000000"/>
          <w:lang w:val="sr-Latn-ME"/>
        </w:rPr>
      </w:pPr>
      <w:r w:rsidRPr="00601E9A">
        <w:rPr>
          <w:rFonts w:asciiTheme="minorHAnsi" w:hAnsiTheme="minorHAnsi" w:cstheme="minorHAnsi"/>
          <w:color w:val="000000"/>
          <w:lang w:val="sr-Latn-ME"/>
        </w:rPr>
        <w:sym w:font="Wingdings" w:char="F0A8"/>
      </w:r>
      <w:r w:rsidRPr="00601E9A">
        <w:rPr>
          <w:rFonts w:asciiTheme="minorHAnsi" w:hAnsiTheme="minorHAnsi" w:cstheme="minorHAnsi"/>
          <w:color w:val="000000"/>
          <w:lang w:val="sr-Latn-ME"/>
        </w:rPr>
        <w:t xml:space="preserve"> da</w:t>
      </w:r>
    </w:p>
    <w:p w14:paraId="0BB1447D" w14:textId="23DBF03A" w:rsidR="006B1449" w:rsidRPr="00601E9A" w:rsidRDefault="00733282"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lang w:val="sr-Latn-ME"/>
        </w:rPr>
      </w:pPr>
      <w:bookmarkStart w:id="21" w:name="_Toc62730564"/>
      <w:r>
        <w:rPr>
          <w:rFonts w:asciiTheme="minorHAnsi" w:hAnsiTheme="minorHAnsi" w:cstheme="minorHAnsi"/>
          <w:b/>
          <w:lang w:val="sr-Latn-ME"/>
        </w:rPr>
        <w:t>U</w:t>
      </w:r>
      <w:r w:rsidR="006B1449" w:rsidRPr="00601E9A">
        <w:rPr>
          <w:rFonts w:asciiTheme="minorHAnsi" w:hAnsiTheme="minorHAnsi" w:cstheme="minorHAnsi"/>
          <w:b/>
          <w:lang w:val="sr-Latn-ME"/>
        </w:rPr>
        <w:t>PUTSTVO ZA SAČINJAVANJE PONUDE</w:t>
      </w:r>
      <w:bookmarkEnd w:id="21"/>
    </w:p>
    <w:p w14:paraId="2A9D2A15" w14:textId="77777777" w:rsidR="006B1449" w:rsidRPr="00601E9A" w:rsidRDefault="006B1449" w:rsidP="00D84012">
      <w:pPr>
        <w:jc w:val="both"/>
        <w:rPr>
          <w:rFonts w:asciiTheme="minorHAnsi" w:hAnsiTheme="minorHAnsi" w:cstheme="minorHAnsi"/>
          <w:lang w:val="sr-Latn-ME"/>
        </w:rPr>
      </w:pPr>
    </w:p>
    <w:p w14:paraId="6A6423B8" w14:textId="5C7CC5D2" w:rsidR="006B1449" w:rsidRPr="00601E9A" w:rsidRDefault="006B1449" w:rsidP="00D84012">
      <w:pPr>
        <w:jc w:val="both"/>
        <w:rPr>
          <w:rFonts w:asciiTheme="minorHAnsi" w:hAnsiTheme="minorHAnsi" w:cstheme="minorHAnsi"/>
          <w:lang w:val="sr-Latn-ME"/>
        </w:rPr>
      </w:pPr>
      <w:r w:rsidRPr="00601E9A">
        <w:rPr>
          <w:rFonts w:asciiTheme="minorHAnsi" w:hAnsiTheme="minorHAnsi" w:cstheme="minorHAnsi"/>
          <w:lang w:val="sr-Latn-ME"/>
        </w:rPr>
        <w:t>Ponude se sačinjava u ESJN u skladu sa tenderskom dokumentacijom i važećim Pravilnikom o sadržaju ponude i uputstvu za sačinjavanje i podnošenje ponude.</w:t>
      </w:r>
    </w:p>
    <w:p w14:paraId="1EBB3D9C" w14:textId="77777777" w:rsidR="006B1449" w:rsidRPr="00601E9A" w:rsidRDefault="006B1449" w:rsidP="00D84012">
      <w:pPr>
        <w:jc w:val="both"/>
        <w:rPr>
          <w:rFonts w:asciiTheme="minorHAnsi" w:hAnsiTheme="minorHAnsi" w:cstheme="minorHAnsi"/>
          <w:lang w:val="sr-Latn-ME"/>
        </w:rPr>
      </w:pPr>
      <w:r w:rsidRPr="00601E9A">
        <w:rPr>
          <w:rFonts w:asciiTheme="minorHAnsi" w:hAnsiTheme="minorHAnsi" w:cstheme="minorHAnsi"/>
          <w:lang w:val="sr-Latn-ME"/>
        </w:rPr>
        <w:t>Ispunjenost uslova za učešće u postupku javne nabavke dokazuje se izjavom privrednog subjekta, koja se sačinjava na obrascu datom u Pravilniku o obrascu izjave privrednog subjekta.</w:t>
      </w:r>
    </w:p>
    <w:p w14:paraId="10375581" w14:textId="77777777" w:rsidR="006B1449" w:rsidRPr="00601E9A" w:rsidRDefault="006B1449" w:rsidP="00D84012">
      <w:pPr>
        <w:jc w:val="both"/>
        <w:rPr>
          <w:rFonts w:asciiTheme="minorHAnsi" w:hAnsiTheme="minorHAnsi" w:cstheme="minorHAnsi"/>
          <w:i/>
          <w:iCs/>
          <w:color w:val="000000"/>
          <w:lang w:val="sr-Latn-ME"/>
        </w:rPr>
      </w:pPr>
      <w:r w:rsidRPr="00601E9A">
        <w:rPr>
          <w:rFonts w:asciiTheme="minorHAnsi" w:hAnsiTheme="minorHAnsi" w:cstheme="minorHAnsi"/>
          <w:lang w:val="sr-Latn-ME"/>
        </w:rPr>
        <w:t xml:space="preserve">Ponuđač je dužan da tačno, potpuno, pravilno i nedvosmisleno popuni </w:t>
      </w:r>
      <w:r w:rsidRPr="00601E9A">
        <w:rPr>
          <w:rFonts w:asciiTheme="minorHAnsi" w:eastAsia="Calibri" w:hAnsiTheme="minorHAnsi" w:cstheme="minorHAnsi"/>
          <w:lang w:val="sr-Latn-ME"/>
        </w:rPr>
        <w:t>Izjavu privrednog subjekta u skladu sa zahtjevima iz tenderske dokumentacije.</w:t>
      </w:r>
    </w:p>
    <w:p w14:paraId="35D7E272" w14:textId="77777777" w:rsidR="006B1449" w:rsidRPr="00601E9A" w:rsidRDefault="006B1449" w:rsidP="00D84012">
      <w:pPr>
        <w:jc w:val="both"/>
        <w:rPr>
          <w:rFonts w:asciiTheme="minorHAnsi" w:hAnsiTheme="minorHAnsi" w:cstheme="minorHAnsi"/>
          <w:b/>
          <w:bCs/>
          <w:color w:val="000000"/>
          <w:lang w:val="sr-Latn-ME"/>
        </w:rPr>
      </w:pPr>
    </w:p>
    <w:p w14:paraId="36170C2D" w14:textId="77777777"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lang w:val="sr-Latn-ME"/>
        </w:rPr>
      </w:pPr>
      <w:bookmarkStart w:id="22" w:name="_Toc62730565"/>
      <w:r w:rsidRPr="00601E9A">
        <w:rPr>
          <w:rFonts w:asciiTheme="minorHAnsi" w:hAnsiTheme="minorHAnsi" w:cstheme="minorHAnsi"/>
          <w:b/>
          <w:lang w:val="sr-Latn-ME"/>
        </w:rPr>
        <w:t>NAČIN ZAKLJUČIVANJA I IZMJENE UGOVORA O JAVNOJ NABAVCI</w:t>
      </w:r>
      <w:bookmarkEnd w:id="22"/>
    </w:p>
    <w:p w14:paraId="2D3AEF3E" w14:textId="77777777" w:rsidR="006B1449" w:rsidRPr="00601E9A" w:rsidRDefault="006B1449" w:rsidP="00D84012">
      <w:pPr>
        <w:jc w:val="both"/>
        <w:rPr>
          <w:rFonts w:asciiTheme="minorHAnsi" w:hAnsiTheme="minorHAnsi" w:cstheme="minorHAnsi"/>
          <w:i/>
          <w:lang w:val="sr-Latn-ME"/>
        </w:rPr>
      </w:pPr>
    </w:p>
    <w:p w14:paraId="37AD34C7" w14:textId="77777777" w:rsidR="002C7108" w:rsidRPr="002C7108" w:rsidRDefault="002C7108" w:rsidP="002C7108">
      <w:pPr>
        <w:jc w:val="both"/>
        <w:rPr>
          <w:rFonts w:asciiTheme="minorHAnsi" w:hAnsiTheme="minorHAnsi" w:cstheme="minorHAnsi"/>
          <w:lang w:val="sr-Latn-ME"/>
        </w:rPr>
      </w:pPr>
      <w:r w:rsidRPr="002C7108">
        <w:rPr>
          <w:rFonts w:asciiTheme="minorHAnsi" w:hAnsiTheme="minorHAnsi" w:cstheme="minorHAnsi"/>
          <w:lang w:val="sr-Latn-ME"/>
        </w:rPr>
        <w:t xml:space="preserve">Naručilac zaključuje ugovor o javnoj nabavci u pisanom ili elektronskom obliku sa ponuđačem čija je ponuda izabrana kao najpovoljnija, nakon izvršnosti odluke o izboru najpovoljnije ponude. </w:t>
      </w:r>
    </w:p>
    <w:p w14:paraId="0ACE8C2A" w14:textId="77777777" w:rsidR="002C7108" w:rsidRPr="002C7108" w:rsidRDefault="002C7108" w:rsidP="002C7108">
      <w:pPr>
        <w:jc w:val="both"/>
        <w:rPr>
          <w:rFonts w:asciiTheme="minorHAnsi" w:hAnsiTheme="minorHAnsi" w:cstheme="minorHAnsi"/>
          <w:lang w:val="sr-Latn-ME"/>
        </w:rPr>
      </w:pPr>
    </w:p>
    <w:p w14:paraId="30E3E0E1" w14:textId="77777777" w:rsidR="002C7108" w:rsidRPr="002C7108" w:rsidRDefault="002C7108" w:rsidP="002C7108">
      <w:pPr>
        <w:jc w:val="both"/>
        <w:rPr>
          <w:rFonts w:asciiTheme="minorHAnsi" w:hAnsiTheme="minorHAnsi" w:cstheme="minorHAnsi"/>
          <w:lang w:val="sr-Latn-ME"/>
        </w:rPr>
      </w:pPr>
      <w:r w:rsidRPr="002C7108">
        <w:rPr>
          <w:rFonts w:asciiTheme="minorHAnsi" w:hAnsiTheme="minorHAnsi" w:cstheme="minorHAnsi"/>
          <w:lang w:val="sr-Latn-ME"/>
        </w:rPr>
        <w:t>Ugovor o javnoj nabavci mora da bude u skladu sa uslovima utvrđenim tenderskom dokumentacijom, izabranom ponudom i odlukom o izboru najpovoljnije ponude, osim u pogledu iskazivanja PDV-a.</w:t>
      </w:r>
    </w:p>
    <w:p w14:paraId="3136E55D" w14:textId="77777777" w:rsidR="002C7108" w:rsidRPr="002C7108" w:rsidRDefault="002C7108" w:rsidP="002C7108">
      <w:pPr>
        <w:jc w:val="both"/>
        <w:rPr>
          <w:rFonts w:asciiTheme="minorHAnsi" w:hAnsiTheme="minorHAnsi" w:cstheme="minorHAnsi"/>
          <w:lang w:val="sr-Latn-ME"/>
        </w:rPr>
      </w:pPr>
    </w:p>
    <w:p w14:paraId="220A0185" w14:textId="246F5660" w:rsidR="002C7108" w:rsidRPr="002C7108" w:rsidRDefault="002C7108" w:rsidP="002C7108">
      <w:pPr>
        <w:jc w:val="both"/>
        <w:rPr>
          <w:rFonts w:asciiTheme="minorHAnsi" w:hAnsiTheme="minorHAnsi" w:cstheme="minorHAnsi"/>
          <w:lang w:val="sr-Latn-ME"/>
        </w:rPr>
      </w:pPr>
      <w:r w:rsidRPr="002C7108">
        <w:rPr>
          <w:rFonts w:asciiTheme="minorHAnsi" w:hAnsiTheme="minorHAnsi" w:cstheme="minorHAnsi"/>
          <w:lang w:val="sr-Latn-ME"/>
        </w:rPr>
        <w:t>Ugovor između naručioca i ponuđača čija je ponuda izabrana kao najpovoljnija, pored uslova koji su propisani ovom tenderskom dokumentacijom, će sadržati i sljedeće:</w:t>
      </w:r>
    </w:p>
    <w:p w14:paraId="74E911E5" w14:textId="77777777" w:rsidR="002C7108" w:rsidRPr="002C7108" w:rsidRDefault="002C7108" w:rsidP="002C7108">
      <w:pPr>
        <w:jc w:val="both"/>
        <w:rPr>
          <w:rFonts w:asciiTheme="minorHAnsi" w:hAnsiTheme="minorHAnsi" w:cstheme="minorHAnsi"/>
          <w:lang w:val="sr-Latn-ME"/>
        </w:rPr>
      </w:pPr>
    </w:p>
    <w:p w14:paraId="1399D2A5" w14:textId="33030C14" w:rsidR="000D141F" w:rsidRDefault="002C7108" w:rsidP="000D141F">
      <w:pPr>
        <w:jc w:val="both"/>
        <w:rPr>
          <w:rFonts w:asciiTheme="minorHAnsi" w:hAnsiTheme="minorHAnsi" w:cstheme="minorHAnsi"/>
          <w:lang w:val="sl-SI"/>
        </w:rPr>
      </w:pPr>
      <w:r w:rsidRPr="002C7108">
        <w:rPr>
          <w:rFonts w:asciiTheme="minorHAnsi" w:hAnsiTheme="minorHAnsi" w:cstheme="minorHAnsi"/>
          <w:lang w:val="sl-SI"/>
        </w:rPr>
        <w:t xml:space="preserve">Izvođač se obavezuje, pošto se prethodno upoznao sa svim uslovima, pravima i obavezama  koje kao Izvođač ima shodno Ugovoru, </w:t>
      </w:r>
      <w:r w:rsidR="000D141F" w:rsidRPr="000D141F">
        <w:rPr>
          <w:rFonts w:asciiTheme="minorHAnsi" w:hAnsiTheme="minorHAnsi" w:cstheme="minorHAnsi"/>
          <w:lang w:val="sl-SI"/>
        </w:rPr>
        <w:t xml:space="preserve"> pozitivnom pravu, da ugovorene radove izvede stručno, kvalitetno i u roku, a u skladu sa tehničkom dokumentacijom.</w:t>
      </w:r>
    </w:p>
    <w:p w14:paraId="6F1AAFF2" w14:textId="77777777" w:rsidR="003E09DA" w:rsidRPr="003E09DA" w:rsidRDefault="003E09DA" w:rsidP="003E09DA">
      <w:pPr>
        <w:tabs>
          <w:tab w:val="left" w:pos="144"/>
        </w:tabs>
        <w:jc w:val="both"/>
        <w:rPr>
          <w:rFonts w:ascii="Calibri" w:hAnsi="Calibri" w:cs="Calibri"/>
          <w:color w:val="000000"/>
          <w:lang w:val="sl-SI"/>
        </w:rPr>
      </w:pPr>
      <w:r w:rsidRPr="003E09DA">
        <w:rPr>
          <w:rFonts w:ascii="Calibri" w:hAnsi="Calibri" w:cs="Calibri"/>
          <w:color w:val="000000"/>
          <w:lang w:val="sl-SI"/>
        </w:rPr>
        <w:t>Izvođač se obavezuje, pošto se prethodno upoznao sa svim uslovima, pravima i obavezama  koje kao Izvođač ima shodno Ugovoru, pozitivnom pravu, zakonu o planiranju prostora i izgradnji objekata, zakonu o građevinskom proizvodu,</w:t>
      </w:r>
      <w:r w:rsidRPr="003E09DA">
        <w:rPr>
          <w:rFonts w:ascii="Calibri" w:hAnsi="Calibri" w:cs="Calibri"/>
          <w:color w:val="000000"/>
          <w:lang w:val="it-IT"/>
        </w:rPr>
        <w:t xml:space="preserve"> zakona o zaštiti prirode,</w:t>
      </w:r>
      <w:r w:rsidRPr="003E09DA">
        <w:rPr>
          <w:rFonts w:ascii="Calibri" w:hAnsi="Calibri" w:cs="Calibri"/>
          <w:color w:val="000000"/>
          <w:lang w:val="sl-SI"/>
        </w:rPr>
        <w:t xml:space="preserve">  propisima iz oblasti zaštite na radu, zaštite životne sredine, da ugovorene radove izvede stručno, kvalitetno i u roku, a u skladu sa tehničkom dokumentacijom.</w:t>
      </w:r>
    </w:p>
    <w:p w14:paraId="6DDCD252" w14:textId="77777777" w:rsidR="003E09DA" w:rsidRPr="003E09DA" w:rsidRDefault="003E09DA" w:rsidP="003E09DA">
      <w:pPr>
        <w:jc w:val="both"/>
        <w:rPr>
          <w:rFonts w:ascii="Calibri" w:hAnsi="Calibri" w:cs="Calibri"/>
          <w:color w:val="000000"/>
          <w:lang w:val="pl-PL"/>
        </w:rPr>
      </w:pPr>
    </w:p>
    <w:p w14:paraId="4B7D73EC" w14:textId="77777777" w:rsidR="003E09DA" w:rsidRPr="003E09DA" w:rsidRDefault="003E09DA" w:rsidP="003E09DA">
      <w:pPr>
        <w:jc w:val="both"/>
        <w:rPr>
          <w:rFonts w:ascii="Calibri" w:hAnsi="Calibri" w:cs="Calibri"/>
          <w:color w:val="000000"/>
          <w:lang w:val="pl-PL"/>
        </w:rPr>
      </w:pPr>
      <w:r w:rsidRPr="003E09DA">
        <w:rPr>
          <w:rFonts w:ascii="Calibri" w:hAnsi="Calibri" w:cs="Calibri"/>
          <w:color w:val="000000"/>
          <w:lang w:val="pl-PL"/>
        </w:rPr>
        <w:lastRenderedPageBreak/>
        <w:t>Izvođač je odgovoran za radove i propuste bilo kog podugovarača/podizvođača, njegovog predstavnika ili radnika, kao da su to radovi i propusti samog Izvođača.</w:t>
      </w:r>
    </w:p>
    <w:p w14:paraId="26D50060" w14:textId="77777777" w:rsidR="003E09DA" w:rsidRPr="003E09DA" w:rsidRDefault="003E09DA" w:rsidP="003E09DA">
      <w:pPr>
        <w:jc w:val="both"/>
        <w:rPr>
          <w:rFonts w:ascii="Calibri" w:hAnsi="Calibri" w:cs="Calibri"/>
          <w:color w:val="000000"/>
          <w:lang w:val="pl-PL"/>
        </w:rPr>
      </w:pPr>
    </w:p>
    <w:p w14:paraId="547C1BF8" w14:textId="77777777" w:rsidR="003E09DA" w:rsidRPr="003E09DA" w:rsidRDefault="003E09DA" w:rsidP="003E09DA">
      <w:pPr>
        <w:jc w:val="both"/>
        <w:rPr>
          <w:rFonts w:ascii="Calibri" w:hAnsi="Calibri" w:cs="Calibri"/>
        </w:rPr>
      </w:pPr>
      <w:r w:rsidRPr="003E09DA">
        <w:rPr>
          <w:rFonts w:ascii="Calibri" w:hAnsi="Calibri" w:cs="Calibri"/>
          <w:lang w:val="sr-Latn-RS"/>
        </w:rPr>
        <w:t xml:space="preserve">Izvođač prije uvođenja u posao dužan da </w:t>
      </w:r>
      <w:r w:rsidRPr="003E09DA">
        <w:rPr>
          <w:rFonts w:ascii="Calibri" w:hAnsi="Calibri" w:cs="Calibri"/>
        </w:rPr>
        <w:t>obezbijedi dozvole od nadležnih organa za obavljanje radova u pograničnoj zoni, pri čemu će mu Naručilac pružiti svu potrebnu pomoć.</w:t>
      </w:r>
    </w:p>
    <w:p w14:paraId="3849E2AB" w14:textId="77777777" w:rsidR="003E09DA" w:rsidRPr="003E09DA" w:rsidRDefault="003E09DA" w:rsidP="003E09DA">
      <w:pPr>
        <w:jc w:val="both"/>
        <w:rPr>
          <w:rFonts w:ascii="Calibri" w:hAnsi="Calibri" w:cs="Calibri"/>
        </w:rPr>
      </w:pPr>
    </w:p>
    <w:p w14:paraId="4C5654E3" w14:textId="77777777" w:rsidR="003E09DA" w:rsidRPr="003E09DA" w:rsidRDefault="003E09DA" w:rsidP="003E09DA">
      <w:pPr>
        <w:ind w:right="93"/>
        <w:jc w:val="both"/>
        <w:rPr>
          <w:rFonts w:ascii="Calibri" w:hAnsi="Calibri" w:cs="Calibri"/>
          <w:color w:val="000000"/>
          <w:lang w:val="pl-PL"/>
        </w:rPr>
      </w:pPr>
      <w:r w:rsidRPr="003E09DA">
        <w:rPr>
          <w:rFonts w:ascii="Calibri" w:hAnsi="Calibri" w:cs="Calibri"/>
          <w:b/>
          <w:lang w:val="pl-PL"/>
        </w:rPr>
        <w:t>Uvođenje u posao:</w:t>
      </w:r>
      <w:r w:rsidRPr="003E09DA">
        <w:rPr>
          <w:rFonts w:ascii="Calibri" w:hAnsi="Calibri" w:cs="Calibri"/>
          <w:lang w:val="pl-PL"/>
        </w:rPr>
        <w:t xml:space="preserve"> Smatra se da je Naručilac izvršio obavezu uvođenja Izvođača u posao ako mu je predao: tehničku dokumentaciju po kojoj će izvoditi radovi; Obavještenje o datumu uvođenja u posao, najkasnije 7 dana prije uvođenja u posao, Rješenje o imenovanju </w:t>
      </w:r>
      <w:r w:rsidRPr="003E09DA">
        <w:rPr>
          <w:rFonts w:ascii="Calibri" w:hAnsi="Calibri" w:cs="Calibri"/>
          <w:color w:val="000000"/>
          <w:lang w:val="sl-SI"/>
        </w:rPr>
        <w:t>Stručnog nadzora</w:t>
      </w:r>
      <w:r w:rsidRPr="003E09DA">
        <w:rPr>
          <w:rFonts w:ascii="Calibri" w:hAnsi="Calibri" w:cs="Calibri"/>
          <w:lang w:val="pl-PL"/>
        </w:rPr>
        <w:t xml:space="preserve"> i </w:t>
      </w:r>
      <w:r w:rsidRPr="003E09DA">
        <w:rPr>
          <w:rFonts w:ascii="Calibri" w:hAnsi="Calibri" w:cs="Calibri"/>
          <w:color w:val="000000"/>
          <w:lang w:val="pl-PL"/>
        </w:rPr>
        <w:t xml:space="preserve">Dokaz da je nadležnom organu prijavio radove u skladu sa zakonom. </w:t>
      </w:r>
    </w:p>
    <w:p w14:paraId="27035F29" w14:textId="77777777" w:rsidR="003E09DA" w:rsidRPr="003E09DA" w:rsidRDefault="003E09DA" w:rsidP="003E09DA">
      <w:pPr>
        <w:ind w:right="93"/>
        <w:jc w:val="both"/>
        <w:rPr>
          <w:rFonts w:ascii="Calibri" w:hAnsi="Calibri" w:cs="Calibri"/>
          <w:lang w:val="pl-PL"/>
        </w:rPr>
      </w:pPr>
    </w:p>
    <w:p w14:paraId="47666170" w14:textId="77777777" w:rsidR="003E09DA" w:rsidRPr="003E09DA" w:rsidRDefault="003E09DA" w:rsidP="003E09DA">
      <w:pPr>
        <w:ind w:right="93"/>
        <w:jc w:val="both"/>
        <w:rPr>
          <w:rFonts w:ascii="Calibri" w:hAnsi="Calibri" w:cs="Calibri"/>
          <w:lang w:val="pl-PL"/>
        </w:rPr>
      </w:pPr>
      <w:r w:rsidRPr="003E09DA">
        <w:rPr>
          <w:rFonts w:ascii="Calibri" w:hAnsi="Calibri" w:cs="Calibri"/>
          <w:lang w:val="pl-PL"/>
        </w:rPr>
        <w:t xml:space="preserve">Na dan uvođenja Izvođača u posao otvara se Građevinski dnevnik u kome se konstatuje da ga je Naručilac uveo u posao, a ovaj primio lokaciju i  potrebnu dokumentaciju, čime su stvoreni uslovi da se otpočne sa realizacijom ugovora. </w:t>
      </w:r>
    </w:p>
    <w:p w14:paraId="3DB4F2B5" w14:textId="77777777" w:rsidR="003E09DA" w:rsidRPr="003E09DA" w:rsidRDefault="003E09DA" w:rsidP="003E09DA">
      <w:pPr>
        <w:ind w:right="93"/>
        <w:jc w:val="both"/>
        <w:rPr>
          <w:rFonts w:ascii="Calibri" w:hAnsi="Calibri" w:cs="Calibri"/>
          <w:color w:val="000000"/>
          <w:lang w:val="pl-PL"/>
        </w:rPr>
      </w:pPr>
    </w:p>
    <w:p w14:paraId="61CFEE9B" w14:textId="77777777" w:rsidR="003E09DA" w:rsidRPr="003E09DA" w:rsidRDefault="003E09DA" w:rsidP="003E0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Calibri" w:hAnsi="Calibri" w:cs="Calibri"/>
          <w:lang w:eastAsia="sr-Latn-ME"/>
        </w:rPr>
      </w:pPr>
      <w:r w:rsidRPr="003E09DA">
        <w:rPr>
          <w:rFonts w:ascii="Calibri" w:hAnsi="Calibri" w:cs="Calibri"/>
          <w:lang w:eastAsia="sr-Latn-ME"/>
        </w:rPr>
        <w:t>Izvođač radova dužan je da vodi građevinski dnevnik i građevinsku knjigu u skladu sa važećim Pravilnikom o načinu vođenja i sadržini građevinskog dnevnika i građevinske knjige.</w:t>
      </w:r>
    </w:p>
    <w:p w14:paraId="01019CE2" w14:textId="77777777" w:rsidR="003E09DA" w:rsidRPr="003E09DA" w:rsidRDefault="003E09DA" w:rsidP="003E0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Calibri" w:hAnsi="Calibri" w:cs="Calibri"/>
          <w:lang w:eastAsia="sr-Latn-ME"/>
        </w:rPr>
      </w:pPr>
    </w:p>
    <w:p w14:paraId="17E1C808" w14:textId="090AE658" w:rsidR="00D814F7" w:rsidRPr="00D814F7" w:rsidRDefault="003E09DA" w:rsidP="00D814F7">
      <w:pPr>
        <w:ind w:right="93"/>
        <w:jc w:val="both"/>
        <w:rPr>
          <w:rFonts w:ascii="Calibri" w:hAnsi="Calibri" w:cs="Calibri"/>
          <w:lang w:val="pl-PL"/>
        </w:rPr>
      </w:pPr>
      <w:r w:rsidRPr="003E09DA">
        <w:rPr>
          <w:rFonts w:ascii="Calibri" w:hAnsi="Calibri" w:cs="Calibri"/>
          <w:b/>
          <w:lang w:val="sr-Latn-CS"/>
        </w:rPr>
        <w:t>Pristup Gradilištu</w:t>
      </w:r>
      <w:r w:rsidR="00D814F7">
        <w:rPr>
          <w:rFonts w:ascii="Calibri" w:hAnsi="Calibri" w:cs="Calibri"/>
          <w:b/>
          <w:lang w:val="sr-Latn-CS"/>
        </w:rPr>
        <w:t xml:space="preserve">: </w:t>
      </w:r>
      <w:r w:rsidR="00D814F7" w:rsidRPr="00D814F7">
        <w:t xml:space="preserve"> </w:t>
      </w:r>
      <w:r w:rsidR="00D814F7" w:rsidRPr="00D814F7">
        <w:rPr>
          <w:rFonts w:ascii="Calibri" w:hAnsi="Calibri" w:cs="Calibri"/>
          <w:lang w:val="pl-PL"/>
        </w:rPr>
        <w:t>Izvođač je dužan da obezbijedi i ogradi gradilište u skladu sa bezbjednosnim zahtjevima koje propisuje organ vazduhoplovne vlasti (ACV).</w:t>
      </w:r>
    </w:p>
    <w:p w14:paraId="6CFAFC7F" w14:textId="4BC38C0F" w:rsidR="003E09DA" w:rsidRPr="003E09DA" w:rsidRDefault="00D814F7" w:rsidP="00D814F7">
      <w:pPr>
        <w:ind w:right="93"/>
        <w:jc w:val="both"/>
        <w:rPr>
          <w:rFonts w:ascii="Calibri" w:hAnsi="Calibri" w:cs="Calibri"/>
          <w:lang w:val="pl-PL"/>
        </w:rPr>
      </w:pPr>
      <w:r w:rsidRPr="00D814F7">
        <w:rPr>
          <w:rFonts w:ascii="Calibri" w:hAnsi="Calibri" w:cs="Calibri"/>
          <w:lang w:val="pl-PL"/>
        </w:rPr>
        <w:t>Izvođač će dozvoliti Stručnom nadzoru i  svim licima koja su ovlašćena  od strane stručnog nadzora, pristup svim mjestima na kojima se radovi koji su u vezi sa ugovorom realizuju ili su planirani da se realizuju. Izvođač je odgovoran za sprečavanje neovlašćenog pristupa osoba na Gradilište. Ovlašćene osobe ograničavaju se na Osoblje Izvođača i Osoblje Naručioca kao i na drugo osoblje koje Naručilac ili Stručni nadzor  prijave Izvođaču kao ovlašćeno osoblje drugih izvođača Naručioca na Gradilištu.</w:t>
      </w:r>
    </w:p>
    <w:p w14:paraId="4AB94255" w14:textId="77777777" w:rsidR="000D141F" w:rsidRPr="000D141F" w:rsidRDefault="000D141F" w:rsidP="000D141F">
      <w:pPr>
        <w:jc w:val="both"/>
        <w:rPr>
          <w:rFonts w:asciiTheme="minorHAnsi" w:hAnsiTheme="minorHAnsi" w:cstheme="minorHAnsi"/>
          <w:lang w:val="sl-SI"/>
        </w:rPr>
      </w:pPr>
    </w:p>
    <w:p w14:paraId="476718A7" w14:textId="77777777" w:rsidR="000D141F" w:rsidRPr="002C7108" w:rsidRDefault="000D141F" w:rsidP="000D141F">
      <w:pPr>
        <w:jc w:val="both"/>
        <w:rPr>
          <w:rFonts w:asciiTheme="minorHAnsi" w:hAnsiTheme="minorHAnsi" w:cstheme="minorHAnsi"/>
          <w:iCs/>
          <w:lang w:val="sr-Latn-CS"/>
        </w:rPr>
      </w:pPr>
      <w:r w:rsidRPr="002C7108">
        <w:rPr>
          <w:rFonts w:asciiTheme="minorHAnsi" w:hAnsiTheme="minorHAnsi" w:cstheme="minorHAnsi"/>
          <w:b/>
          <w:lang w:val="pl-PL"/>
        </w:rPr>
        <w:t>Garantni rok i otklanjanje nedostataka u garantnom roku</w:t>
      </w:r>
      <w:r w:rsidRPr="002C7108">
        <w:rPr>
          <w:rFonts w:asciiTheme="minorHAnsi" w:hAnsiTheme="minorHAnsi" w:cstheme="minorHAnsi"/>
          <w:lang w:val="pl-PL"/>
        </w:rPr>
        <w:t xml:space="preserve">: Garantni rok </w:t>
      </w:r>
      <w:r w:rsidRPr="002C7108">
        <w:rPr>
          <w:rFonts w:asciiTheme="minorHAnsi" w:hAnsiTheme="minorHAnsi" w:cstheme="minorHAnsi"/>
          <w:iCs/>
          <w:lang w:val="pl-PL"/>
        </w:rPr>
        <w:t>je _________________  od dana završene primopredaje radova.</w:t>
      </w:r>
    </w:p>
    <w:p w14:paraId="5929ABC3" w14:textId="21DB33EC" w:rsidR="000D141F" w:rsidRPr="002C7108" w:rsidRDefault="000D141F" w:rsidP="000D141F">
      <w:pPr>
        <w:jc w:val="both"/>
        <w:rPr>
          <w:rFonts w:asciiTheme="minorHAnsi" w:hAnsiTheme="minorHAnsi" w:cstheme="minorHAnsi"/>
          <w:lang w:val="it-IT"/>
        </w:rPr>
      </w:pPr>
      <w:r w:rsidRPr="002C7108">
        <w:rPr>
          <w:rFonts w:asciiTheme="minorHAnsi" w:hAnsiTheme="minorHAnsi" w:cstheme="minorHAnsi"/>
          <w:lang w:val="it-IT"/>
        </w:rPr>
        <w:t xml:space="preserve">Izvođač je dužan da o svom trošku otkloni sve nedostatke na radovima koji se pokažu u toku garantnog roka, u roku koji mu odredi Naručilac, a koji rok mora biti primjeren. </w:t>
      </w:r>
      <w:r w:rsidRPr="002C7108">
        <w:rPr>
          <w:rFonts w:asciiTheme="minorHAnsi" w:hAnsiTheme="minorHAnsi" w:cstheme="minorHAnsi"/>
          <w:lang w:val="pl-PL"/>
        </w:rPr>
        <w:t>Garantni rok za ovaj d</w:t>
      </w:r>
      <w:r>
        <w:rPr>
          <w:rFonts w:asciiTheme="minorHAnsi" w:hAnsiTheme="minorHAnsi" w:cstheme="minorHAnsi"/>
          <w:lang w:val="pl-PL"/>
        </w:rPr>
        <w:t>i</w:t>
      </w:r>
      <w:r w:rsidRPr="002C7108">
        <w:rPr>
          <w:rFonts w:asciiTheme="minorHAnsi" w:hAnsiTheme="minorHAnsi" w:cstheme="minorHAnsi"/>
          <w:lang w:val="pl-PL"/>
        </w:rPr>
        <w:t>o radova počinje ponovo da teče od datuma otklanjanja nedostataka</w:t>
      </w:r>
      <w:r>
        <w:rPr>
          <w:rFonts w:asciiTheme="minorHAnsi" w:hAnsiTheme="minorHAnsi" w:cstheme="minorHAnsi"/>
          <w:lang w:val="pl-PL"/>
        </w:rPr>
        <w:t>,</w:t>
      </w:r>
      <w:r w:rsidRPr="002C7108">
        <w:rPr>
          <w:rFonts w:asciiTheme="minorHAnsi" w:hAnsiTheme="minorHAnsi" w:cstheme="minorHAnsi"/>
          <w:lang w:val="pl-PL"/>
        </w:rPr>
        <w:t xml:space="preserve"> a Izvođač je dužan da  produži rok važenja garancije za otlanjanje nedostataka u garantnom roku</w:t>
      </w:r>
      <w:r w:rsidRPr="002C7108">
        <w:rPr>
          <w:rFonts w:asciiTheme="minorHAnsi" w:hAnsiTheme="minorHAnsi" w:cstheme="minorHAnsi"/>
          <w:lang w:val="it-IT"/>
        </w:rPr>
        <w:t xml:space="preserve"> najkasnije </w:t>
      </w:r>
      <w:r w:rsidR="004D072A">
        <w:rPr>
          <w:rFonts w:asciiTheme="minorHAnsi" w:hAnsiTheme="minorHAnsi" w:cstheme="minorHAnsi"/>
          <w:lang w:val="it-IT"/>
        </w:rPr>
        <w:t>8</w:t>
      </w:r>
      <w:r w:rsidRPr="002C7108">
        <w:rPr>
          <w:rFonts w:asciiTheme="minorHAnsi" w:hAnsiTheme="minorHAnsi" w:cstheme="minorHAnsi"/>
          <w:lang w:val="it-IT"/>
        </w:rPr>
        <w:t xml:space="preserve"> dana pr</w:t>
      </w:r>
      <w:r>
        <w:rPr>
          <w:rFonts w:asciiTheme="minorHAnsi" w:hAnsiTheme="minorHAnsi" w:cstheme="minorHAnsi"/>
          <w:lang w:val="it-IT"/>
        </w:rPr>
        <w:t>ije</w:t>
      </w:r>
      <w:r w:rsidRPr="002C7108">
        <w:rPr>
          <w:rFonts w:asciiTheme="minorHAnsi" w:hAnsiTheme="minorHAnsi" w:cstheme="minorHAnsi"/>
          <w:lang w:val="it-IT"/>
        </w:rPr>
        <w:t xml:space="preserve"> isteka roka važenja garancije.</w:t>
      </w:r>
    </w:p>
    <w:p w14:paraId="2EAF43AA" w14:textId="77777777" w:rsidR="000D141F" w:rsidRPr="002C7108" w:rsidRDefault="000D141F" w:rsidP="000D141F">
      <w:pPr>
        <w:jc w:val="both"/>
        <w:rPr>
          <w:rFonts w:asciiTheme="minorHAnsi" w:hAnsiTheme="minorHAnsi" w:cstheme="minorHAnsi"/>
          <w:lang w:val="it-IT"/>
        </w:rPr>
      </w:pPr>
      <w:r w:rsidRPr="002C7108">
        <w:rPr>
          <w:rFonts w:asciiTheme="minorHAnsi" w:hAnsiTheme="minorHAnsi" w:cstheme="minorHAnsi"/>
          <w:lang w:val="it-IT"/>
        </w:rPr>
        <w:t>Ukoliko Izvođač ne otkloni nedostatke odnosno ne produži važenje garancije Naručilac ima pravo da aktivira Garanciju za otklanjanje nedostataka u garantnom roku koja je na snazi.</w:t>
      </w:r>
    </w:p>
    <w:p w14:paraId="14C392D9" w14:textId="2DF5189A" w:rsidR="000D141F" w:rsidRDefault="000D141F" w:rsidP="000D141F">
      <w:pPr>
        <w:jc w:val="both"/>
        <w:rPr>
          <w:rFonts w:asciiTheme="minorHAnsi" w:hAnsiTheme="minorHAnsi" w:cstheme="minorHAnsi"/>
          <w:lang w:val="it-IT"/>
        </w:rPr>
      </w:pPr>
      <w:r w:rsidRPr="00267F30">
        <w:rPr>
          <w:rFonts w:asciiTheme="minorHAnsi" w:hAnsiTheme="minorHAnsi" w:cstheme="minorHAnsi"/>
          <w:lang w:val="it-IT"/>
        </w:rPr>
        <w:t>Naručilac ima pravo i na naknadu štete ukoliko šteta prevazilazi garantovani iznos.</w:t>
      </w:r>
    </w:p>
    <w:p w14:paraId="2EBD978D" w14:textId="3A6BBA44" w:rsidR="004D072A" w:rsidRDefault="004D072A" w:rsidP="000D141F">
      <w:pPr>
        <w:jc w:val="both"/>
        <w:rPr>
          <w:rFonts w:asciiTheme="minorHAnsi" w:hAnsiTheme="minorHAnsi" w:cstheme="minorHAnsi"/>
          <w:lang w:val="it-IT"/>
        </w:rPr>
      </w:pPr>
    </w:p>
    <w:p w14:paraId="076DFA01" w14:textId="77777777" w:rsidR="004D072A" w:rsidRPr="006E200B" w:rsidRDefault="004D072A" w:rsidP="004D072A">
      <w:pPr>
        <w:tabs>
          <w:tab w:val="left" w:pos="432"/>
        </w:tabs>
        <w:jc w:val="both"/>
        <w:rPr>
          <w:rFonts w:asciiTheme="minorHAnsi" w:hAnsiTheme="minorHAnsi" w:cstheme="minorHAnsi"/>
          <w:color w:val="000000"/>
          <w:lang w:val="pl-PL"/>
        </w:rPr>
      </w:pPr>
      <w:r w:rsidRPr="006E200B">
        <w:rPr>
          <w:rFonts w:asciiTheme="minorHAnsi" w:hAnsiTheme="minorHAnsi" w:cstheme="minorHAnsi"/>
          <w:b/>
          <w:color w:val="000000"/>
          <w:lang w:val="pl-PL"/>
        </w:rPr>
        <w:t xml:space="preserve">Dinamički plan izvođenja radova:  </w:t>
      </w:r>
      <w:r w:rsidRPr="006E200B">
        <w:rPr>
          <w:rFonts w:asciiTheme="minorHAnsi" w:hAnsiTheme="minorHAnsi" w:cstheme="minorHAnsi"/>
          <w:color w:val="000000"/>
          <w:lang w:val="pl-PL"/>
        </w:rPr>
        <w:t xml:space="preserve">Izvođač je dužan da, u roku od 7 dana od dana stupanja na snagu ugovora, uradi i dostavi Stručnom nadzoru </w:t>
      </w:r>
      <w:r w:rsidRPr="006E200B">
        <w:rPr>
          <w:rFonts w:asciiTheme="minorHAnsi" w:hAnsiTheme="minorHAnsi" w:cstheme="minorHAnsi"/>
          <w:lang w:val="sr-Latn-CS"/>
        </w:rPr>
        <w:t>na odobrenje detaljni dinamički plan izvođenja radova sa potpunim tehničkim podacima i osobljem-radnom snagom angažovanom na realizaciji Ugovora, i u skladu sa Ugovorenim rokom završetka radova.</w:t>
      </w:r>
    </w:p>
    <w:p w14:paraId="211CAEB0" w14:textId="77777777" w:rsidR="004D072A" w:rsidRPr="006E200B" w:rsidRDefault="004D072A" w:rsidP="004D072A">
      <w:pPr>
        <w:tabs>
          <w:tab w:val="left" w:pos="432"/>
        </w:tabs>
        <w:jc w:val="both"/>
        <w:rPr>
          <w:rFonts w:asciiTheme="minorHAnsi" w:hAnsiTheme="minorHAnsi" w:cstheme="minorHAnsi"/>
          <w:color w:val="000000"/>
          <w:lang w:val="pl-PL"/>
        </w:rPr>
      </w:pPr>
      <w:r w:rsidRPr="006E200B">
        <w:rPr>
          <w:rFonts w:asciiTheme="minorHAnsi" w:hAnsiTheme="minorHAnsi" w:cstheme="minorHAnsi"/>
          <w:lang w:val="sr-Latn-CS"/>
        </w:rPr>
        <w:t xml:space="preserve">Odobrenje dinamičkog plana od strane </w:t>
      </w:r>
      <w:r>
        <w:rPr>
          <w:rFonts w:asciiTheme="minorHAnsi" w:hAnsiTheme="minorHAnsi" w:cstheme="minorHAnsi"/>
          <w:lang w:val="sr-Latn-CS"/>
        </w:rPr>
        <w:t>stručnog nadzora</w:t>
      </w:r>
      <w:r w:rsidRPr="006E200B">
        <w:rPr>
          <w:rFonts w:asciiTheme="minorHAnsi" w:hAnsiTheme="minorHAnsi" w:cstheme="minorHAnsi"/>
          <w:lang w:val="sr-Latn-CS"/>
        </w:rPr>
        <w:t xml:space="preserve"> neće promijenti obaveze Izvođača. Izvođač može da revidira dinamički plan i da ga ponovo dostavi </w:t>
      </w:r>
      <w:r>
        <w:rPr>
          <w:rFonts w:asciiTheme="minorHAnsi" w:hAnsiTheme="minorHAnsi" w:cstheme="minorHAnsi"/>
          <w:lang w:val="sr-Latn-CS"/>
        </w:rPr>
        <w:t>stručnom nadzoru</w:t>
      </w:r>
      <w:r w:rsidRPr="006E200B">
        <w:rPr>
          <w:rFonts w:asciiTheme="minorHAnsi" w:hAnsiTheme="minorHAnsi" w:cstheme="minorHAnsi"/>
          <w:lang w:val="sr-Latn-CS"/>
        </w:rPr>
        <w:t xml:space="preserve"> u bilo koje vrijeme. Revidirani program će pokazati efekte odstupanja.</w:t>
      </w:r>
    </w:p>
    <w:p w14:paraId="646663DC" w14:textId="77777777" w:rsidR="004D072A" w:rsidRPr="006E200B" w:rsidRDefault="004D072A" w:rsidP="004D072A">
      <w:pPr>
        <w:jc w:val="both"/>
        <w:rPr>
          <w:rFonts w:asciiTheme="minorHAnsi" w:hAnsiTheme="minorHAnsi" w:cstheme="minorHAnsi"/>
          <w:lang w:val="sr-Latn-CS"/>
        </w:rPr>
      </w:pPr>
      <w:r w:rsidRPr="006E200B">
        <w:rPr>
          <w:rFonts w:asciiTheme="minorHAnsi" w:hAnsiTheme="minorHAnsi" w:cstheme="minorHAnsi"/>
          <w:lang w:val="sr-Latn-CS"/>
        </w:rPr>
        <w:t>Ako Stručni nadzor, u bilo koje doba, obavesti Izvođača da aktuelni plan nije u skladu s Ugovorom ili nije u skladu s stvarnim napredovanjem radova i s iznesenim namjerama Izvođača, tada će Izvođač u skladu sa zahtjevom dostaviti Stručnom nadzoru revidirani program.</w:t>
      </w:r>
    </w:p>
    <w:p w14:paraId="71888B9C" w14:textId="77777777" w:rsidR="00E95CEB" w:rsidRPr="00E95CEB" w:rsidRDefault="00E95CEB" w:rsidP="00E95CEB">
      <w:pPr>
        <w:jc w:val="both"/>
        <w:rPr>
          <w:rFonts w:ascii="Calibri" w:hAnsi="Calibri" w:cs="Calibri"/>
          <w:b/>
          <w:highlight w:val="yellow"/>
          <w:lang w:val="sr-Latn-CS"/>
        </w:rPr>
      </w:pPr>
    </w:p>
    <w:p w14:paraId="21E0BC1D" w14:textId="77777777" w:rsidR="004D072A" w:rsidRPr="006E200B" w:rsidRDefault="004D072A" w:rsidP="004D072A">
      <w:pPr>
        <w:jc w:val="both"/>
        <w:rPr>
          <w:rFonts w:asciiTheme="minorHAnsi" w:hAnsiTheme="minorHAnsi" w:cstheme="minorHAnsi"/>
          <w:color w:val="000000"/>
          <w:lang w:val="pl-PL"/>
        </w:rPr>
      </w:pPr>
      <w:r w:rsidRPr="006E200B">
        <w:rPr>
          <w:rFonts w:asciiTheme="minorHAnsi" w:hAnsiTheme="minorHAnsi" w:cstheme="minorHAnsi"/>
          <w:b/>
          <w:color w:val="000000"/>
          <w:lang w:val="pl-PL"/>
        </w:rPr>
        <w:t>Stručni  nadzor:</w:t>
      </w:r>
      <w:r w:rsidRPr="006E200B">
        <w:rPr>
          <w:rFonts w:asciiTheme="minorHAnsi" w:hAnsiTheme="minorHAnsi" w:cstheme="minorHAnsi"/>
          <w:color w:val="000000"/>
          <w:lang w:val="pl-PL"/>
        </w:rPr>
        <w:t xml:space="preserve"> Naručilac će,  shodno Zakonu o planiranju prostora i izgradnji objekata, vršiti stručni nadzor nad izvođenjem radova preko </w:t>
      </w:r>
      <w:r w:rsidRPr="006E200B">
        <w:rPr>
          <w:rFonts w:asciiTheme="minorHAnsi" w:hAnsiTheme="minorHAnsi" w:cstheme="minorHAnsi"/>
          <w:color w:val="000000"/>
          <w:lang w:val="sl-SI"/>
        </w:rPr>
        <w:t xml:space="preserve">Stručnog  nadzora </w:t>
      </w:r>
      <w:r w:rsidRPr="006E200B">
        <w:rPr>
          <w:rFonts w:asciiTheme="minorHAnsi" w:hAnsiTheme="minorHAnsi" w:cstheme="minorHAnsi"/>
          <w:color w:val="000000"/>
          <w:lang w:val="pl-PL"/>
        </w:rPr>
        <w:t xml:space="preserve">o čijem imenovanju  će pismeno obavijestiti </w:t>
      </w:r>
      <w:r w:rsidRPr="006E200B">
        <w:rPr>
          <w:rFonts w:asciiTheme="minorHAnsi" w:hAnsiTheme="minorHAnsi" w:cstheme="minorHAnsi"/>
          <w:color w:val="000000"/>
          <w:lang w:val="pl-PL"/>
        </w:rPr>
        <w:lastRenderedPageBreak/>
        <w:t xml:space="preserve">Izvođača; Ako u toku izvođenja radova dođe do promjene </w:t>
      </w:r>
      <w:r w:rsidRPr="006E200B">
        <w:rPr>
          <w:rFonts w:asciiTheme="minorHAnsi" w:hAnsiTheme="minorHAnsi" w:cstheme="minorHAnsi"/>
          <w:color w:val="000000"/>
          <w:lang w:val="sl-SI"/>
        </w:rPr>
        <w:t>Stručnog  nadzora odnosno Revizora</w:t>
      </w:r>
      <w:r w:rsidRPr="006E200B">
        <w:rPr>
          <w:rFonts w:asciiTheme="minorHAnsi" w:hAnsiTheme="minorHAnsi" w:cstheme="minorHAnsi"/>
          <w:color w:val="000000"/>
          <w:lang w:val="pl-PL"/>
        </w:rPr>
        <w:t xml:space="preserve">, Naručilac će o tome obavijestiti Izvođača. </w:t>
      </w:r>
    </w:p>
    <w:p w14:paraId="459D6CD7" w14:textId="0F1E7DD6" w:rsidR="004D072A" w:rsidRPr="006E200B" w:rsidRDefault="004D072A" w:rsidP="004D072A">
      <w:pPr>
        <w:jc w:val="both"/>
        <w:rPr>
          <w:rFonts w:asciiTheme="minorHAnsi" w:hAnsiTheme="minorHAnsi" w:cstheme="minorHAnsi"/>
          <w:color w:val="000000"/>
          <w:lang w:val="pl-PL"/>
        </w:rPr>
      </w:pPr>
      <w:r w:rsidRPr="006E200B">
        <w:rPr>
          <w:rFonts w:asciiTheme="minorHAnsi" w:hAnsiTheme="minorHAnsi" w:cstheme="minorHAnsi"/>
          <w:color w:val="000000"/>
          <w:lang w:val="sl-SI"/>
        </w:rPr>
        <w:t xml:space="preserve">Stručni nadzor je </w:t>
      </w:r>
      <w:r w:rsidRPr="006E200B">
        <w:rPr>
          <w:rFonts w:asciiTheme="minorHAnsi" w:hAnsiTheme="minorHAnsi" w:cstheme="minorHAnsi"/>
          <w:color w:val="000000"/>
          <w:lang w:val="pl-PL"/>
        </w:rPr>
        <w:t xml:space="preserve">ovlašćen da: prati i kontroliše da li Izvođač izvodi radove prema Ugovoru čijim sastavnim dijelom </w:t>
      </w:r>
      <w:r w:rsidRPr="00DB2860">
        <w:rPr>
          <w:rFonts w:asciiTheme="minorHAnsi" w:hAnsiTheme="minorHAnsi" w:cstheme="minorHAnsi"/>
          <w:color w:val="000000"/>
          <w:lang w:val="pl-PL"/>
        </w:rPr>
        <w:t xml:space="preserve">se smatraju </w:t>
      </w:r>
      <w:r w:rsidR="00C05F3C" w:rsidRPr="00DB2860">
        <w:rPr>
          <w:rFonts w:asciiTheme="minorHAnsi" w:hAnsiTheme="minorHAnsi" w:cstheme="minorHAnsi"/>
          <w:color w:val="000000"/>
          <w:lang w:val="pl-PL"/>
        </w:rPr>
        <w:t xml:space="preserve"> </w:t>
      </w:r>
      <w:r w:rsidR="00DB2860" w:rsidRPr="00DB2860">
        <w:rPr>
          <w:rFonts w:ascii="Calibri" w:hAnsi="Calibri" w:cs="Calibri"/>
          <w:color w:val="000000"/>
          <w:lang w:val="pl-PL"/>
        </w:rPr>
        <w:t>Tehničke specifikacije i predmjer radova iz tenderske dokumentacije</w:t>
      </w:r>
      <w:r w:rsidRPr="00DB2860">
        <w:rPr>
          <w:rFonts w:asciiTheme="minorHAnsi" w:hAnsiTheme="minorHAnsi" w:cstheme="minorHAnsi"/>
          <w:color w:val="000000"/>
          <w:lang w:val="pl-PL"/>
        </w:rPr>
        <w:t>; provjerava</w:t>
      </w:r>
      <w:r w:rsidRPr="006E200B">
        <w:rPr>
          <w:rFonts w:asciiTheme="minorHAnsi" w:hAnsiTheme="minorHAnsi" w:cstheme="minorHAnsi"/>
          <w:color w:val="000000"/>
          <w:lang w:val="pl-PL"/>
        </w:rPr>
        <w:t xml:space="preserve"> da li je dokazan kvalitet u skladu sa tehničkom specifikacijom; odobrava odnosno zabranjuje izvođenje radova upisom u građevinski dnevnik; određuje način otklanjanja nedostataka, odnosno nepravilnosti tokom izvođenja radova;  daje tehnička tumačenja eventualno nejasnih detalja potrebnih za izvođenje radova u duhu uslova utvrđenih ugovorom; kontroliše dinamiku napredovanja radova i  poštovanje ugovorenog roka završetka radova; kao i da vrši i druge poslove koji proizilaze iz važećih propisa i spadaju u nadležnost i funkciju stručnog nadzora.</w:t>
      </w:r>
    </w:p>
    <w:p w14:paraId="436558CF" w14:textId="77777777" w:rsidR="004D072A" w:rsidRPr="006E200B" w:rsidRDefault="004D072A" w:rsidP="004D072A">
      <w:pPr>
        <w:jc w:val="both"/>
        <w:rPr>
          <w:rFonts w:asciiTheme="minorHAnsi" w:hAnsiTheme="minorHAnsi" w:cstheme="minorHAnsi"/>
          <w:color w:val="000000"/>
          <w:lang w:val="pl-PL"/>
        </w:rPr>
      </w:pPr>
      <w:r w:rsidRPr="006E200B">
        <w:rPr>
          <w:rFonts w:asciiTheme="minorHAnsi" w:hAnsiTheme="minorHAnsi" w:cstheme="minorHAnsi"/>
          <w:color w:val="000000"/>
          <w:lang w:val="sl-SI"/>
        </w:rPr>
        <w:t xml:space="preserve">Stručni nadzor </w:t>
      </w:r>
      <w:r w:rsidRPr="006E200B">
        <w:rPr>
          <w:rFonts w:asciiTheme="minorHAnsi" w:hAnsiTheme="minorHAnsi" w:cstheme="minorHAnsi"/>
          <w:color w:val="000000"/>
          <w:lang w:val="pl-PL"/>
        </w:rPr>
        <w:t>nema pravo da oslobodi Izvođača od bilo koje njegove dužnosti ili obaveze iz ugovora ukoliko za to ne dobije pisano ovlašćenje od Naručioca.</w:t>
      </w:r>
    </w:p>
    <w:p w14:paraId="220CDBD6" w14:textId="77777777" w:rsidR="004D072A" w:rsidRPr="006E200B" w:rsidRDefault="004D072A" w:rsidP="004D072A">
      <w:pPr>
        <w:jc w:val="both"/>
        <w:rPr>
          <w:rFonts w:asciiTheme="minorHAnsi" w:hAnsiTheme="minorHAnsi" w:cstheme="minorHAnsi"/>
          <w:color w:val="000000"/>
          <w:lang w:val="pl-PL"/>
        </w:rPr>
      </w:pPr>
      <w:r w:rsidRPr="006E200B">
        <w:rPr>
          <w:rFonts w:asciiTheme="minorHAnsi" w:hAnsiTheme="minorHAnsi" w:cstheme="minorHAnsi"/>
          <w:color w:val="000000"/>
          <w:lang w:val="pl-PL"/>
        </w:rPr>
        <w:t xml:space="preserve">Postojanje </w:t>
      </w:r>
      <w:r w:rsidRPr="006E200B">
        <w:rPr>
          <w:rFonts w:asciiTheme="minorHAnsi" w:hAnsiTheme="minorHAnsi" w:cstheme="minorHAnsi"/>
          <w:color w:val="000000"/>
          <w:lang w:val="sl-SI"/>
        </w:rPr>
        <w:t xml:space="preserve">Stručnog nadzora </w:t>
      </w:r>
      <w:r w:rsidRPr="006E200B">
        <w:rPr>
          <w:rFonts w:asciiTheme="minorHAnsi" w:hAnsiTheme="minorHAnsi" w:cstheme="minorHAnsi"/>
          <w:color w:val="000000"/>
          <w:lang w:val="pl-PL"/>
        </w:rPr>
        <w:t>i njegovi propusti u vršenju stručnog nadzora ne oslobađaju Izvođača od njegove obaveze i odgovornosti za kvalitetno i pravilno izvođenje radova.</w:t>
      </w:r>
    </w:p>
    <w:p w14:paraId="625A6407" w14:textId="77777777" w:rsidR="004D072A" w:rsidRPr="006E200B" w:rsidRDefault="004D072A" w:rsidP="004D072A">
      <w:pPr>
        <w:jc w:val="both"/>
        <w:rPr>
          <w:rFonts w:asciiTheme="minorHAnsi" w:hAnsiTheme="minorHAnsi" w:cstheme="minorHAnsi"/>
          <w:color w:val="000000"/>
          <w:lang w:val="pl-PL"/>
        </w:rPr>
      </w:pPr>
      <w:r w:rsidRPr="006E200B">
        <w:rPr>
          <w:rFonts w:asciiTheme="minorHAnsi" w:hAnsiTheme="minorHAnsi" w:cstheme="minorHAnsi"/>
          <w:color w:val="000000"/>
          <w:lang w:val="sl-SI"/>
        </w:rPr>
        <w:t>Stručni nadzor</w:t>
      </w:r>
      <w:r w:rsidRPr="006E200B">
        <w:rPr>
          <w:rFonts w:asciiTheme="minorHAnsi" w:hAnsiTheme="minorHAnsi" w:cstheme="minorHAnsi"/>
          <w:color w:val="000000"/>
          <w:lang w:val="pl-PL"/>
        </w:rPr>
        <w:t xml:space="preserve"> će u svako doba imati: a) nesmetan pristup svim djelovima gradilišta i svim lokacijama sa kojih se obezbeđuju prirodni materijali i b)</w:t>
      </w:r>
      <w:r w:rsidRPr="006E200B">
        <w:rPr>
          <w:rFonts w:asciiTheme="minorHAnsi" w:hAnsiTheme="minorHAnsi" w:cstheme="minorHAnsi"/>
          <w:color w:val="000000"/>
          <w:lang w:val="pl-PL"/>
        </w:rPr>
        <w:tab/>
        <w:t xml:space="preserve">pravo da u toku proizvodnje, izrade i izgradnje (na gradilištu i drugim lokacijama) vrši pregled, provjere, mjerenje i testiranje materijala i kvaliteta izrade, i provjeru napretka u radovima. </w:t>
      </w:r>
    </w:p>
    <w:p w14:paraId="40BC3EBA" w14:textId="77777777" w:rsidR="004D072A" w:rsidRPr="006E200B" w:rsidRDefault="004D072A" w:rsidP="004D072A">
      <w:pPr>
        <w:jc w:val="both"/>
        <w:rPr>
          <w:rFonts w:asciiTheme="minorHAnsi" w:hAnsiTheme="minorHAnsi" w:cstheme="minorHAnsi"/>
          <w:color w:val="000000"/>
          <w:lang w:val="pl-PL"/>
        </w:rPr>
      </w:pPr>
    </w:p>
    <w:p w14:paraId="10BF4BC7" w14:textId="77777777" w:rsidR="004D072A" w:rsidRPr="006E200B" w:rsidRDefault="004D072A" w:rsidP="004D072A">
      <w:pPr>
        <w:jc w:val="both"/>
        <w:rPr>
          <w:rFonts w:asciiTheme="minorHAnsi" w:hAnsiTheme="minorHAnsi" w:cstheme="minorHAnsi"/>
          <w:color w:val="000000"/>
          <w:lang w:val="pl-PL"/>
        </w:rPr>
      </w:pPr>
      <w:r w:rsidRPr="006E200B">
        <w:rPr>
          <w:rFonts w:asciiTheme="minorHAnsi" w:eastAsia="PMingLiU" w:hAnsiTheme="minorHAnsi" w:cstheme="minorHAnsi"/>
          <w:color w:val="000000"/>
          <w:lang w:val="pl-PL"/>
        </w:rPr>
        <w:t>Izvođač će osoblju Stručnog nadzora  omogućiti sprovođenje ovih aktivnosti, što će obuhvatati obezbjeđenje pristupa, opreme, dozvola i zaštitne opreme. Ni jedna ovakva aktivnost ne oslobađa Izvođača od njegovih ugovornih obaveza i odgovornosti.</w:t>
      </w:r>
    </w:p>
    <w:p w14:paraId="15CABB7B" w14:textId="77777777" w:rsidR="004D072A" w:rsidRPr="006E200B" w:rsidRDefault="004D072A" w:rsidP="004D072A">
      <w:pPr>
        <w:jc w:val="both"/>
        <w:rPr>
          <w:rFonts w:asciiTheme="minorHAnsi" w:hAnsiTheme="minorHAnsi" w:cstheme="minorHAnsi"/>
          <w:color w:val="000000"/>
          <w:lang w:val="sl-SI"/>
        </w:rPr>
      </w:pPr>
    </w:p>
    <w:p w14:paraId="1D871B47" w14:textId="77777777" w:rsidR="004D072A" w:rsidRPr="006E200B" w:rsidRDefault="004D072A" w:rsidP="004D072A">
      <w:pPr>
        <w:jc w:val="both"/>
        <w:rPr>
          <w:rFonts w:asciiTheme="minorHAnsi" w:hAnsiTheme="minorHAnsi" w:cstheme="minorHAnsi"/>
          <w:color w:val="000000"/>
          <w:lang w:val="pl-PL"/>
        </w:rPr>
      </w:pPr>
      <w:r w:rsidRPr="006E200B">
        <w:rPr>
          <w:rFonts w:asciiTheme="minorHAnsi" w:hAnsiTheme="minorHAnsi" w:cstheme="minorHAnsi"/>
          <w:color w:val="000000"/>
          <w:lang w:val="sl-SI"/>
        </w:rPr>
        <w:t>Stručni nadzor</w:t>
      </w:r>
      <w:r w:rsidRPr="006E200B">
        <w:rPr>
          <w:rFonts w:asciiTheme="minorHAnsi" w:hAnsiTheme="minorHAnsi" w:cstheme="minorHAnsi"/>
          <w:color w:val="000000"/>
          <w:lang w:val="pl-PL"/>
        </w:rPr>
        <w:t xml:space="preserve"> ima pravo da naloži Izvođaču da otkloni nekvalitetno izvedene radove i zabrani ugrađivanje nekvalitetnog materijala. Ako Izvođač, i pored upozorenja i zahtjeva </w:t>
      </w:r>
      <w:r w:rsidRPr="006E200B">
        <w:rPr>
          <w:rFonts w:asciiTheme="minorHAnsi" w:hAnsiTheme="minorHAnsi" w:cstheme="minorHAnsi"/>
          <w:color w:val="000000"/>
          <w:lang w:val="sl-SI"/>
        </w:rPr>
        <w:t>Stručnog nadzora</w:t>
      </w:r>
      <w:r w:rsidRPr="006E200B">
        <w:rPr>
          <w:rFonts w:asciiTheme="minorHAnsi" w:hAnsiTheme="minorHAnsi" w:cstheme="minorHAnsi"/>
          <w:color w:val="000000"/>
          <w:lang w:val="pl-PL"/>
        </w:rPr>
        <w:t xml:space="preserve">, ne otkloni uočene nedostatke i nastavi sa nekvalitetnim izvođenjem radova, </w:t>
      </w:r>
      <w:r w:rsidRPr="006E200B">
        <w:rPr>
          <w:rFonts w:asciiTheme="minorHAnsi" w:hAnsiTheme="minorHAnsi" w:cstheme="minorHAnsi"/>
          <w:color w:val="000000"/>
          <w:lang w:val="sl-SI"/>
        </w:rPr>
        <w:t>Stručni nadzor</w:t>
      </w:r>
      <w:r w:rsidRPr="006E200B">
        <w:rPr>
          <w:rFonts w:asciiTheme="minorHAnsi" w:hAnsiTheme="minorHAnsi" w:cstheme="minorHAnsi"/>
          <w:color w:val="000000"/>
          <w:lang w:val="pl-PL"/>
        </w:rPr>
        <w:t xml:space="preserve"> će radove obustaviti i o tome obavjestiti Naručioca i nadležnu inspekciju i te okolnosti unijeti u građevinski dnevnik; Sa izvođenjem radova može se ponovo nastaviti kada Izvođač preduzme i sprovede odgovarajuće radnje i mjere kojima se prema nalazu nadležne inspekcije i </w:t>
      </w:r>
      <w:r w:rsidRPr="006E200B">
        <w:rPr>
          <w:rFonts w:asciiTheme="minorHAnsi" w:hAnsiTheme="minorHAnsi" w:cstheme="minorHAnsi"/>
          <w:color w:val="000000"/>
          <w:lang w:val="sl-SI"/>
        </w:rPr>
        <w:t xml:space="preserve">Stručnog nadzora </w:t>
      </w:r>
      <w:r w:rsidRPr="006E200B">
        <w:rPr>
          <w:rFonts w:asciiTheme="minorHAnsi" w:hAnsiTheme="minorHAnsi" w:cstheme="minorHAnsi"/>
          <w:color w:val="000000"/>
          <w:lang w:val="pl-PL"/>
        </w:rPr>
        <w:t xml:space="preserve">obezbjeđuje kvalitetno izvođenje radova; Materijal za koji se utvrdi da ne zadovoljava zahtijevane uslove kvaliteta Izvođač mora o svom trošku da ukloni sa gradilišta u roku koji mu odredi </w:t>
      </w:r>
      <w:r w:rsidRPr="006E200B">
        <w:rPr>
          <w:rFonts w:asciiTheme="minorHAnsi" w:hAnsiTheme="minorHAnsi" w:cstheme="minorHAnsi"/>
          <w:color w:val="000000"/>
          <w:lang w:val="sl-SI"/>
        </w:rPr>
        <w:t>Stručni nadzor</w:t>
      </w:r>
      <w:r w:rsidRPr="006E200B">
        <w:rPr>
          <w:rFonts w:asciiTheme="minorHAnsi" w:hAnsiTheme="minorHAnsi" w:cstheme="minorHAnsi"/>
          <w:color w:val="000000"/>
          <w:lang w:val="pl-PL"/>
        </w:rPr>
        <w:t>.</w:t>
      </w:r>
    </w:p>
    <w:p w14:paraId="3836E6F8" w14:textId="5DA5DDD0" w:rsidR="001B3A08" w:rsidRDefault="001B3A08" w:rsidP="008A398E">
      <w:pPr>
        <w:ind w:right="93"/>
        <w:jc w:val="both"/>
        <w:rPr>
          <w:rFonts w:ascii="Calibri" w:hAnsi="Calibri" w:cs="Calibri"/>
          <w:lang w:val="pl-PL"/>
        </w:rPr>
      </w:pPr>
    </w:p>
    <w:p w14:paraId="3A99151C" w14:textId="77777777" w:rsidR="004D072A" w:rsidRPr="006E200B" w:rsidRDefault="004D072A" w:rsidP="004D072A">
      <w:pPr>
        <w:jc w:val="both"/>
        <w:rPr>
          <w:rFonts w:asciiTheme="minorHAnsi" w:hAnsiTheme="minorHAnsi" w:cstheme="minorHAnsi"/>
          <w:color w:val="000000"/>
          <w:lang w:val="sl-SI"/>
        </w:rPr>
      </w:pPr>
      <w:r w:rsidRPr="006E200B">
        <w:rPr>
          <w:rFonts w:asciiTheme="minorHAnsi" w:hAnsiTheme="minorHAnsi" w:cstheme="minorHAnsi"/>
          <w:b/>
          <w:color w:val="000000"/>
          <w:lang w:val="sl-SI"/>
        </w:rPr>
        <w:t>Osoblje Izvođača:</w:t>
      </w:r>
      <w:r w:rsidRPr="006E200B">
        <w:rPr>
          <w:rFonts w:asciiTheme="minorHAnsi" w:hAnsiTheme="minorHAnsi" w:cstheme="minorHAnsi"/>
          <w:color w:val="000000"/>
          <w:lang w:val="sl-SI"/>
        </w:rPr>
        <w:t xml:space="preserve"> Izvođač će imenovati ovlašćene inženjere iz ponude, u cilju izvršenja funkcija koje su navedene. Izvođač ne smije, bez prethodnog pristanka Stručnog nadzora i Naručioca, povući imenovanje ili imenovati zamjenu; Stručni nadzor će, na zahtjev Izvođača, uz prethodnu saglasnost Naručioca, odobriti predložene zamjene  ako su njihove odgovarajuće kvalifikacije i sposobnosti suštinske jednake ili bolje od onih koje su navedene u ponudi; Stručni nadzor će predložiti Izvođaču da zamjeni lice koje je član osoblja Izvođača,  ili radne snage, uključujući i Glavnog inženjera, navodeći razloge, u slučajevima kada to lice:  a)  uporno nastavlja s lošim ponašanjem ili nedostatkom pažnje,  b) nekompetentno ili nemarno obavlja svoje dužnosti, c) se ne pridržava odredaba Ugovora, ili d)  nastavlja s aktivnostima koje ugrožavaju bezbednost, zdravlje ili zaštitu životne sredine; Izvođač će preuzeti obavezu da lice napusti gradilište i da više ne bude u vezi sa radovima iz ugovora. </w:t>
      </w:r>
    </w:p>
    <w:p w14:paraId="3F3B6388" w14:textId="6C3CB36E" w:rsidR="004D072A" w:rsidRDefault="004D072A" w:rsidP="008A398E">
      <w:pPr>
        <w:ind w:right="93"/>
        <w:jc w:val="both"/>
        <w:rPr>
          <w:rFonts w:ascii="Calibri" w:hAnsi="Calibri" w:cs="Calibri"/>
          <w:lang w:val="pl-PL"/>
        </w:rPr>
      </w:pPr>
    </w:p>
    <w:p w14:paraId="382D296E" w14:textId="5635A132" w:rsidR="004D072A" w:rsidRPr="006E200B" w:rsidRDefault="004D072A" w:rsidP="004D072A">
      <w:pPr>
        <w:jc w:val="both"/>
        <w:rPr>
          <w:rFonts w:asciiTheme="minorHAnsi" w:hAnsiTheme="minorHAnsi" w:cstheme="minorHAnsi"/>
          <w:color w:val="000000"/>
          <w:lang w:val="pl-PL"/>
        </w:rPr>
      </w:pPr>
      <w:r w:rsidRPr="006E200B">
        <w:rPr>
          <w:rFonts w:asciiTheme="minorHAnsi" w:hAnsiTheme="minorHAnsi" w:cstheme="minorHAnsi"/>
          <w:b/>
          <w:lang w:val="sr-Latn-CS"/>
        </w:rPr>
        <w:t xml:space="preserve">Podugovaranje: </w:t>
      </w:r>
      <w:r w:rsidRPr="006E200B">
        <w:rPr>
          <w:rFonts w:asciiTheme="minorHAnsi" w:hAnsiTheme="minorHAnsi" w:cstheme="minorHAnsi"/>
          <w:lang w:val="sr-Latn-CS"/>
        </w:rPr>
        <w:t>Izvođač  može tokom izvršenja ovog ugovora uz saglasnost naručioca, da:</w:t>
      </w:r>
      <w:r w:rsidRPr="006E200B">
        <w:rPr>
          <w:rFonts w:asciiTheme="minorHAnsi" w:hAnsiTheme="minorHAnsi" w:cstheme="minorHAnsi"/>
          <w:color w:val="000000"/>
          <w:lang w:val="pl-PL"/>
        </w:rPr>
        <w:t xml:space="preserve"> </w:t>
      </w:r>
      <w:r w:rsidRPr="006E200B">
        <w:rPr>
          <w:rFonts w:asciiTheme="minorHAnsi" w:hAnsiTheme="minorHAnsi" w:cstheme="minorHAnsi"/>
          <w:lang w:val="sr-Latn-CS"/>
        </w:rPr>
        <w:t>1) zamijeni podugovarača za dio ugovora o javnoj nabavci koji je prethodno zaključio sa podugovaračem;</w:t>
      </w:r>
      <w:r w:rsidRPr="006E200B">
        <w:rPr>
          <w:rFonts w:asciiTheme="minorHAnsi" w:hAnsiTheme="minorHAnsi" w:cstheme="minorHAnsi"/>
          <w:color w:val="000000"/>
          <w:lang w:val="pl-PL"/>
        </w:rPr>
        <w:t xml:space="preserve"> </w:t>
      </w:r>
      <w:r w:rsidRPr="006E200B">
        <w:rPr>
          <w:rFonts w:asciiTheme="minorHAnsi" w:hAnsiTheme="minorHAnsi" w:cstheme="minorHAnsi"/>
          <w:lang w:val="sr-Latn-CS"/>
        </w:rPr>
        <w:t xml:space="preserve">2) angažuje jednog ili više novih </w:t>
      </w:r>
      <w:r w:rsidRPr="00C05F3C">
        <w:rPr>
          <w:rFonts w:asciiTheme="minorHAnsi" w:hAnsiTheme="minorHAnsi" w:cstheme="minorHAnsi"/>
          <w:lang w:val="sr-Latn-CS"/>
        </w:rPr>
        <w:t>podugovarača čiji ukupni udio ne može biti veći od 30% vrijednosti ugovora o javnoj nabavci bez PDV-a;</w:t>
      </w:r>
      <w:r w:rsidRPr="00C05F3C">
        <w:rPr>
          <w:rFonts w:asciiTheme="minorHAnsi" w:hAnsiTheme="minorHAnsi" w:cstheme="minorHAnsi"/>
          <w:color w:val="000000"/>
          <w:lang w:val="pl-PL"/>
        </w:rPr>
        <w:t xml:space="preserve"> </w:t>
      </w:r>
      <w:r w:rsidRPr="00C05F3C">
        <w:rPr>
          <w:rFonts w:asciiTheme="minorHAnsi" w:hAnsiTheme="minorHAnsi" w:cstheme="minorHAnsi"/>
          <w:lang w:val="sr-Latn-CS"/>
        </w:rPr>
        <w:t>3) preuzme izvršenje dijela ugovora o javnoj nabavci koji je prethodno zaključio</w:t>
      </w:r>
      <w:r w:rsidRPr="006E200B">
        <w:rPr>
          <w:rFonts w:asciiTheme="minorHAnsi" w:hAnsiTheme="minorHAnsi" w:cstheme="minorHAnsi"/>
          <w:lang w:val="sr-Latn-CS"/>
        </w:rPr>
        <w:t xml:space="preserve"> sa podugovaračem;</w:t>
      </w:r>
      <w:r w:rsidRPr="006E200B">
        <w:rPr>
          <w:rFonts w:asciiTheme="minorHAnsi" w:hAnsiTheme="minorHAnsi" w:cstheme="minorHAnsi"/>
          <w:color w:val="000000"/>
          <w:lang w:val="pl-PL"/>
        </w:rPr>
        <w:t xml:space="preserve"> </w:t>
      </w:r>
      <w:r w:rsidRPr="006E200B">
        <w:rPr>
          <w:rFonts w:asciiTheme="minorHAnsi" w:hAnsiTheme="minorHAnsi" w:cstheme="minorHAnsi"/>
          <w:lang w:val="sr-Latn-CS"/>
        </w:rPr>
        <w:t xml:space="preserve">Uz zahtjev za saglasnost, ponuđač dostavlja podatke i dokumenta za dokazivanje ispunjenosti obaveznih uslova, uslova za obavljanje djelatnosti i uslova stručno-tehničke sposobnosti za </w:t>
      </w:r>
      <w:r w:rsidRPr="006E200B">
        <w:rPr>
          <w:rFonts w:asciiTheme="minorHAnsi" w:hAnsiTheme="minorHAnsi" w:cstheme="minorHAnsi"/>
          <w:lang w:val="sr-Latn-CS"/>
        </w:rPr>
        <w:lastRenderedPageBreak/>
        <w:t xml:space="preserve">novog podugovarača; </w:t>
      </w:r>
      <w:r w:rsidR="00C05F3C">
        <w:rPr>
          <w:rFonts w:asciiTheme="minorHAnsi" w:hAnsiTheme="minorHAnsi" w:cstheme="minorHAnsi"/>
          <w:lang w:val="sr-Latn-CS"/>
        </w:rPr>
        <w:t>Naručilac je dužan da u roku od osam dana od dana prijema urednog zahtjeva, odluči o zahtjevu.</w:t>
      </w:r>
    </w:p>
    <w:p w14:paraId="7C14772E" w14:textId="77777777" w:rsidR="004D072A" w:rsidRDefault="004D072A" w:rsidP="008A398E">
      <w:pPr>
        <w:ind w:right="93"/>
        <w:jc w:val="both"/>
        <w:rPr>
          <w:rFonts w:ascii="Calibri" w:hAnsi="Calibri" w:cs="Calibri"/>
          <w:lang w:val="pl-PL"/>
        </w:rPr>
      </w:pPr>
    </w:p>
    <w:p w14:paraId="7CA8F438" w14:textId="77777777" w:rsidR="00E95CEB" w:rsidRPr="008A398E" w:rsidRDefault="00E95CEB" w:rsidP="008A398E">
      <w:pPr>
        <w:ind w:right="93"/>
        <w:jc w:val="both"/>
        <w:rPr>
          <w:rFonts w:ascii="Calibri" w:hAnsi="Calibri" w:cs="Calibri"/>
          <w:lang w:val="pl-PL"/>
        </w:rPr>
      </w:pPr>
    </w:p>
    <w:p w14:paraId="76FC1246" w14:textId="14ED3029" w:rsidR="004D072A" w:rsidRDefault="004D072A" w:rsidP="004D072A">
      <w:pPr>
        <w:tabs>
          <w:tab w:val="left" w:pos="-709"/>
        </w:tabs>
        <w:jc w:val="both"/>
        <w:rPr>
          <w:rFonts w:asciiTheme="minorHAnsi" w:hAnsiTheme="minorHAnsi" w:cstheme="minorHAnsi"/>
          <w:lang w:eastAsia="sr-Latn-ME"/>
        </w:rPr>
      </w:pPr>
      <w:r w:rsidRPr="006E200B">
        <w:rPr>
          <w:rFonts w:asciiTheme="minorHAnsi" w:eastAsia="PMingLiU" w:hAnsiTheme="minorHAnsi" w:cstheme="minorHAnsi"/>
          <w:b/>
          <w:color w:val="000000"/>
          <w:lang w:val="it-IT"/>
        </w:rPr>
        <w:t>Bezbjednost na gradilištu:</w:t>
      </w:r>
      <w:r w:rsidRPr="006E200B">
        <w:rPr>
          <w:rFonts w:asciiTheme="minorHAnsi" w:hAnsiTheme="minorHAnsi" w:cstheme="minorHAnsi"/>
          <w:lang w:eastAsia="sr-Latn-ME"/>
        </w:rPr>
        <w:t xml:space="preserve"> </w:t>
      </w:r>
    </w:p>
    <w:p w14:paraId="6A5D4AFE" w14:textId="77777777" w:rsidR="00DD50F3" w:rsidRPr="006E200B" w:rsidRDefault="00DD50F3" w:rsidP="004D072A">
      <w:pPr>
        <w:tabs>
          <w:tab w:val="left" w:pos="-709"/>
        </w:tabs>
        <w:jc w:val="both"/>
        <w:rPr>
          <w:rFonts w:asciiTheme="minorHAnsi" w:eastAsia="PMingLiU" w:hAnsiTheme="minorHAnsi" w:cstheme="minorHAnsi"/>
          <w:color w:val="000000"/>
          <w:lang w:val="it-IT"/>
        </w:rPr>
      </w:pPr>
    </w:p>
    <w:p w14:paraId="5C7700FB" w14:textId="68DC776D" w:rsidR="00DD50F3" w:rsidRPr="00DD50F3" w:rsidRDefault="00DD50F3" w:rsidP="00DD50F3">
      <w:pPr>
        <w:pStyle w:val="NoSpacing"/>
        <w:jc w:val="both"/>
        <w:rPr>
          <w:rFonts w:asciiTheme="minorHAnsi" w:hAnsiTheme="minorHAnsi" w:cstheme="minorHAnsi"/>
          <w:sz w:val="24"/>
          <w:szCs w:val="24"/>
          <w:lang w:eastAsia="en-US"/>
        </w:rPr>
      </w:pPr>
      <w:r w:rsidRPr="00DD50F3">
        <w:rPr>
          <w:rFonts w:asciiTheme="minorHAnsi" w:hAnsiTheme="minorHAnsi" w:cstheme="minorHAnsi"/>
          <w:sz w:val="24"/>
          <w:szCs w:val="24"/>
          <w:lang w:eastAsia="en-US"/>
        </w:rPr>
        <w:t>Izvođač je odgovoran za bezbjednost svih aktivnosti na gradilištu, sigurnosti susjednih objekata i radova, već izvedenih radova na objektu, opreme, uređenje, instalacija, radnika, saobraćaja, okoline i imovine i neposredno je odgovoran i dužan nadoknaditi sve štete koje izvodjenjem ugovorenih radova pričini trećim licima i imovini i naruciocu.Izvođač je dužan da radove izvršava u skladu sa važećim propisima iz Oblasti zaštite na radu, te je u tom smislu isključena svaka obaveza i odgovornost Naručioca.Troškove sprovođenja mjera zaštite snosi Izvođač. Izvođač je dužan Naručiocu nadoknaditi sve štete koje treća lica eventualno ostvare od Naručioca po osnovu predmetnog rada.Izvođač je dužan  preduzeti sve razumne mjere za zaštitu životne sredine, na Gradilištu i izvan njega, i ograničiti štetu i ometanje lica i imovine zbog zagađenja, buke i ostalog, a što je prouzrokovano njegovim aktivnostima.Izvođač je dužan  osigurati da emisije, površinska oticanja i otpadne vode prouzrokovane njegovim aktivnostima ne pređu vrijednosti propisane važećim zakonima.</w:t>
      </w:r>
    </w:p>
    <w:p w14:paraId="34E37950" w14:textId="77777777" w:rsidR="004D072A" w:rsidRPr="006E200B" w:rsidRDefault="004D072A" w:rsidP="004D072A">
      <w:pPr>
        <w:tabs>
          <w:tab w:val="left" w:pos="-709"/>
        </w:tabs>
        <w:jc w:val="both"/>
        <w:rPr>
          <w:rFonts w:asciiTheme="minorHAnsi" w:eastAsia="PMingLiU" w:hAnsiTheme="minorHAnsi" w:cstheme="minorHAnsi"/>
          <w:color w:val="000000"/>
          <w:lang w:val="it-IT"/>
        </w:rPr>
      </w:pPr>
    </w:p>
    <w:p w14:paraId="6F20FF59" w14:textId="5FF0E6A7" w:rsidR="004D072A" w:rsidRDefault="004D072A" w:rsidP="004D072A">
      <w:pPr>
        <w:jc w:val="both"/>
        <w:rPr>
          <w:rFonts w:asciiTheme="minorHAnsi" w:hAnsiTheme="minorHAnsi" w:cstheme="minorHAnsi"/>
          <w:color w:val="000000"/>
          <w:lang w:val="sr-Latn-CS"/>
        </w:rPr>
      </w:pPr>
    </w:p>
    <w:p w14:paraId="0EA6D20C" w14:textId="77777777" w:rsidR="004D072A" w:rsidRPr="006E200B" w:rsidRDefault="004D072A" w:rsidP="004D072A">
      <w:pPr>
        <w:jc w:val="both"/>
        <w:rPr>
          <w:rFonts w:asciiTheme="minorHAnsi" w:hAnsiTheme="minorHAnsi" w:cstheme="minorHAnsi"/>
          <w:color w:val="000000"/>
          <w:lang w:val="it-IT"/>
        </w:rPr>
      </w:pPr>
      <w:r w:rsidRPr="006E200B">
        <w:rPr>
          <w:rFonts w:asciiTheme="minorHAnsi" w:hAnsiTheme="minorHAnsi" w:cstheme="minorHAnsi"/>
          <w:b/>
          <w:color w:val="000000"/>
          <w:lang w:val="it-IT"/>
        </w:rPr>
        <w:t>Ugovorna kazna:</w:t>
      </w:r>
      <w:r w:rsidRPr="006E200B">
        <w:rPr>
          <w:rFonts w:asciiTheme="minorHAnsi" w:hAnsiTheme="minorHAnsi" w:cstheme="minorHAnsi"/>
          <w:color w:val="000000"/>
          <w:lang w:val="it-IT"/>
        </w:rPr>
        <w:t xml:space="preserve"> Ako Izvođač svojom krivicom ne završi predmetne radove u ugovorenom roku, dužan je Naručiocu platiti na ime ugovorene kazne penale 1,0 ‰ (jedan promil) od ugovorene cijene svih radova za svaki dan prekoračenja ugovorenog roka završetka radova. Visina ugovorene kazne ne može preći 5% od ugovorene cijene radova; Strane ugovora ovim ugovorom isključuju primjenu pravnog pravila po kojem je Naručilac dužan saopštiti Izvođaču po zapadanju u docnju da zadržava pravo na ugovorenu kaznu, te se smatra da je samim padanjem u docnju Izvođač dužan platiti ugovorenu kaznu bez opomene Naručioca, a Naručilac ovlašćen da ih naplati - odbije na teret Izvođačevih potraživanja za izvedene radove na objektu koji je predmet ovog ugovora ili od bilo kojeg drugog Izvođačevog potraživanja od Naručioca, s tim što je Naručilac o izvršenoj naplati - odbijanju, dužan obavijestiti Izvođača; Plaćanje ugovorene kazne  ne oslobađa Izvođača obaveze da u cjelosti završi i preda Radove; Ako Naručiocu nastane šteta zbog prekoračenja ugovorenog roka završetka radova u iznosu većem od ugovorene i obračunate kazne, tada Naručilac ima pravo i na naknadu štete u iznosu koji prelazi visinu ugovorene kazne.</w:t>
      </w:r>
    </w:p>
    <w:p w14:paraId="37CD6F1B" w14:textId="77777777" w:rsidR="004D072A" w:rsidRPr="002C7108" w:rsidRDefault="004D072A" w:rsidP="004D072A">
      <w:pPr>
        <w:jc w:val="both"/>
        <w:rPr>
          <w:rFonts w:asciiTheme="minorHAnsi" w:hAnsiTheme="minorHAnsi" w:cstheme="minorHAnsi"/>
          <w:b/>
          <w:lang w:val="pl-PL"/>
        </w:rPr>
      </w:pPr>
    </w:p>
    <w:p w14:paraId="3B77A53F" w14:textId="77777777" w:rsidR="002C7108" w:rsidRPr="002C7108" w:rsidRDefault="002C7108" w:rsidP="002C7108">
      <w:pPr>
        <w:jc w:val="both"/>
        <w:rPr>
          <w:rFonts w:asciiTheme="minorHAnsi" w:hAnsiTheme="minorHAnsi" w:cstheme="minorHAnsi"/>
          <w:b/>
          <w:lang w:val="pl-PL"/>
        </w:rPr>
      </w:pPr>
    </w:p>
    <w:p w14:paraId="62C57751" w14:textId="77777777" w:rsidR="002C7108" w:rsidRPr="002C7108" w:rsidRDefault="002C7108" w:rsidP="002C7108">
      <w:pPr>
        <w:jc w:val="both"/>
        <w:rPr>
          <w:rFonts w:asciiTheme="minorHAnsi" w:hAnsiTheme="minorHAnsi" w:cstheme="minorHAnsi"/>
          <w:b/>
          <w:lang w:val="it-IT"/>
        </w:rPr>
      </w:pPr>
      <w:r w:rsidRPr="002C7108">
        <w:rPr>
          <w:rFonts w:asciiTheme="minorHAnsi" w:hAnsiTheme="minorHAnsi" w:cstheme="minorHAnsi"/>
          <w:b/>
          <w:lang w:val="it-IT"/>
        </w:rPr>
        <w:t>Produženje ugovorenog roka</w:t>
      </w:r>
    </w:p>
    <w:p w14:paraId="4C7F4E71" w14:textId="59B80063" w:rsidR="002C7108" w:rsidRPr="002C7108" w:rsidRDefault="002C7108" w:rsidP="002C7108">
      <w:pPr>
        <w:jc w:val="both"/>
        <w:rPr>
          <w:rFonts w:asciiTheme="minorHAnsi" w:hAnsiTheme="minorHAnsi" w:cstheme="minorHAnsi"/>
          <w:bCs/>
          <w:lang w:val="it-IT"/>
        </w:rPr>
      </w:pPr>
      <w:r w:rsidRPr="002C7108">
        <w:rPr>
          <w:rFonts w:asciiTheme="minorHAnsi" w:hAnsiTheme="minorHAnsi" w:cstheme="minorHAnsi"/>
          <w:bCs/>
          <w:lang w:val="it-IT"/>
        </w:rPr>
        <w:t>Izvođač ima pravo da zahteva produženje ugovorenog roka za izvođenje radova u slučaju koji nije izazvan  njegovom krivicom, a u kome je zbog prom</w:t>
      </w:r>
      <w:r w:rsidR="00EE2F1A">
        <w:rPr>
          <w:rFonts w:asciiTheme="minorHAnsi" w:hAnsiTheme="minorHAnsi" w:cstheme="minorHAnsi"/>
          <w:bCs/>
          <w:lang w:val="it-IT"/>
        </w:rPr>
        <w:t>ije</w:t>
      </w:r>
      <w:r w:rsidRPr="002C7108">
        <w:rPr>
          <w:rFonts w:asciiTheme="minorHAnsi" w:hAnsiTheme="minorHAnsi" w:cstheme="minorHAnsi"/>
          <w:bCs/>
          <w:lang w:val="it-IT"/>
        </w:rPr>
        <w:t>njenih okolnosti ili neispunjavanja obaveza od strane Naručioca bio spr</w:t>
      </w:r>
      <w:r w:rsidR="00EE2F1A">
        <w:rPr>
          <w:rFonts w:asciiTheme="minorHAnsi" w:hAnsiTheme="minorHAnsi" w:cstheme="minorHAnsi"/>
          <w:bCs/>
          <w:lang w:val="it-IT"/>
        </w:rPr>
        <w:t>ije</w:t>
      </w:r>
      <w:r w:rsidRPr="002C7108">
        <w:rPr>
          <w:rFonts w:asciiTheme="minorHAnsi" w:hAnsiTheme="minorHAnsi" w:cstheme="minorHAnsi"/>
          <w:bCs/>
          <w:lang w:val="it-IT"/>
        </w:rPr>
        <w:t>čen da izvodi radove.</w:t>
      </w:r>
      <w:r w:rsidR="00EE2F1A">
        <w:rPr>
          <w:rFonts w:asciiTheme="minorHAnsi" w:hAnsiTheme="minorHAnsi" w:cstheme="minorHAnsi"/>
          <w:bCs/>
          <w:lang w:val="it-IT"/>
        </w:rPr>
        <w:t xml:space="preserve"> </w:t>
      </w:r>
      <w:r w:rsidRPr="002C7108">
        <w:rPr>
          <w:rFonts w:asciiTheme="minorHAnsi" w:hAnsiTheme="minorHAnsi" w:cstheme="minorHAnsi"/>
          <w:bCs/>
          <w:lang w:val="it-IT"/>
        </w:rPr>
        <w:t>Prouženje roka određuje se prema trajanju spr</w:t>
      </w:r>
      <w:r w:rsidR="00EE2F1A">
        <w:rPr>
          <w:rFonts w:asciiTheme="minorHAnsi" w:hAnsiTheme="minorHAnsi" w:cstheme="minorHAnsi"/>
          <w:bCs/>
          <w:lang w:val="it-IT"/>
        </w:rPr>
        <w:t>ije</w:t>
      </w:r>
      <w:r w:rsidRPr="002C7108">
        <w:rPr>
          <w:rFonts w:asciiTheme="minorHAnsi" w:hAnsiTheme="minorHAnsi" w:cstheme="minorHAnsi"/>
          <w:bCs/>
          <w:lang w:val="it-IT"/>
        </w:rPr>
        <w:t>čenosti, s tim što se rok produžava i za vr</w:t>
      </w:r>
      <w:r w:rsidR="00EE2F1A">
        <w:rPr>
          <w:rFonts w:asciiTheme="minorHAnsi" w:hAnsiTheme="minorHAnsi" w:cstheme="minorHAnsi"/>
          <w:bCs/>
          <w:lang w:val="it-IT"/>
        </w:rPr>
        <w:t>ije</w:t>
      </w:r>
      <w:r w:rsidRPr="002C7108">
        <w:rPr>
          <w:rFonts w:asciiTheme="minorHAnsi" w:hAnsiTheme="minorHAnsi" w:cstheme="minorHAnsi"/>
          <w:bCs/>
          <w:lang w:val="it-IT"/>
        </w:rPr>
        <w:t>me potrebno za ponovno otpočinjanje radova i za eventualno pom</w:t>
      </w:r>
      <w:r w:rsidR="00EE2F1A">
        <w:rPr>
          <w:rFonts w:asciiTheme="minorHAnsi" w:hAnsiTheme="minorHAnsi" w:cstheme="minorHAnsi"/>
          <w:bCs/>
          <w:lang w:val="it-IT"/>
        </w:rPr>
        <w:t>ije</w:t>
      </w:r>
      <w:r w:rsidRPr="002C7108">
        <w:rPr>
          <w:rFonts w:asciiTheme="minorHAnsi" w:hAnsiTheme="minorHAnsi" w:cstheme="minorHAnsi"/>
          <w:bCs/>
          <w:lang w:val="it-IT"/>
        </w:rPr>
        <w:t>ranje radova u povoljnije godišnje doba. Kao situacije odnosno razlozi, zbog kojih se, može zaht</w:t>
      </w:r>
      <w:r w:rsidR="00EE2F1A">
        <w:rPr>
          <w:rFonts w:asciiTheme="minorHAnsi" w:hAnsiTheme="minorHAnsi" w:cstheme="minorHAnsi"/>
          <w:bCs/>
          <w:lang w:val="it-IT"/>
        </w:rPr>
        <w:t>ije</w:t>
      </w:r>
      <w:r w:rsidRPr="002C7108">
        <w:rPr>
          <w:rFonts w:asciiTheme="minorHAnsi" w:hAnsiTheme="minorHAnsi" w:cstheme="minorHAnsi"/>
          <w:bCs/>
          <w:lang w:val="it-IT"/>
        </w:rPr>
        <w:t>vati produženje roka, smatraju se naročito: prirodni događaji (požar,poplava,zemljotres, izuzetno loše vr</w:t>
      </w:r>
      <w:r w:rsidR="00EE2F1A">
        <w:rPr>
          <w:rFonts w:asciiTheme="minorHAnsi" w:hAnsiTheme="minorHAnsi" w:cstheme="minorHAnsi"/>
          <w:bCs/>
          <w:lang w:val="it-IT"/>
        </w:rPr>
        <w:t>ije</w:t>
      </w:r>
      <w:r w:rsidRPr="002C7108">
        <w:rPr>
          <w:rFonts w:asciiTheme="minorHAnsi" w:hAnsiTheme="minorHAnsi" w:cstheme="minorHAnsi"/>
          <w:bCs/>
          <w:lang w:val="it-IT"/>
        </w:rPr>
        <w:t>me koje je neubičajno za godišnje doba i m</w:t>
      </w:r>
      <w:r w:rsidR="00EE2F1A">
        <w:rPr>
          <w:rFonts w:asciiTheme="minorHAnsi" w:hAnsiTheme="minorHAnsi" w:cstheme="minorHAnsi"/>
          <w:bCs/>
          <w:lang w:val="it-IT"/>
        </w:rPr>
        <w:t>je</w:t>
      </w:r>
      <w:r w:rsidRPr="002C7108">
        <w:rPr>
          <w:rFonts w:asciiTheme="minorHAnsi" w:hAnsiTheme="minorHAnsi" w:cstheme="minorHAnsi"/>
          <w:bCs/>
          <w:lang w:val="it-IT"/>
        </w:rPr>
        <w:t>sto na kome s radovi izvode i sl.), m</w:t>
      </w:r>
      <w:r w:rsidR="00EE2F1A">
        <w:rPr>
          <w:rFonts w:asciiTheme="minorHAnsi" w:hAnsiTheme="minorHAnsi" w:cstheme="minorHAnsi"/>
          <w:bCs/>
          <w:lang w:val="it-IT"/>
        </w:rPr>
        <w:t>je</w:t>
      </w:r>
      <w:r w:rsidRPr="002C7108">
        <w:rPr>
          <w:rFonts w:asciiTheme="minorHAnsi" w:hAnsiTheme="minorHAnsi" w:cstheme="minorHAnsi"/>
          <w:bCs/>
          <w:lang w:val="it-IT"/>
        </w:rPr>
        <w:t>re predviđene aktima nadležnih organa, izm</w:t>
      </w:r>
      <w:r w:rsidR="00EE2F1A">
        <w:rPr>
          <w:rFonts w:asciiTheme="minorHAnsi" w:hAnsiTheme="minorHAnsi" w:cstheme="minorHAnsi"/>
          <w:bCs/>
          <w:lang w:val="it-IT"/>
        </w:rPr>
        <w:t>j</w:t>
      </w:r>
      <w:r w:rsidRPr="002C7108">
        <w:rPr>
          <w:rFonts w:asciiTheme="minorHAnsi" w:hAnsiTheme="minorHAnsi" w:cstheme="minorHAnsi"/>
          <w:bCs/>
          <w:lang w:val="it-IT"/>
        </w:rPr>
        <w:t>ena revidovanog glavnog projekta u smislu čl. 97 i 98  Zakona o planiranju prostora i izgradnji objekta, neuredno ispunjavanje obaveze Naručioca.</w:t>
      </w:r>
    </w:p>
    <w:p w14:paraId="4AF13418" w14:textId="1BC741A3" w:rsidR="002C7108" w:rsidRDefault="002C7108" w:rsidP="002C7108">
      <w:pPr>
        <w:jc w:val="both"/>
        <w:rPr>
          <w:rFonts w:asciiTheme="minorHAnsi" w:hAnsiTheme="minorHAnsi" w:cstheme="minorHAnsi"/>
          <w:bCs/>
          <w:lang w:val="it-IT"/>
        </w:rPr>
      </w:pPr>
      <w:r w:rsidRPr="002C7108">
        <w:rPr>
          <w:rFonts w:asciiTheme="minorHAnsi" w:hAnsiTheme="minorHAnsi" w:cstheme="minorHAnsi"/>
          <w:bCs/>
          <w:lang w:val="it-IT"/>
        </w:rPr>
        <w:t>Naručilac nije u obavezi da uzme u obzir ovakve situacije, osim ako ga Izvođač u roku od 3 dana po otpočinjanju i nastajanju ovakvih situacija ne obav</w:t>
      </w:r>
      <w:r w:rsidR="00EE2F1A">
        <w:rPr>
          <w:rFonts w:asciiTheme="minorHAnsi" w:hAnsiTheme="minorHAnsi" w:cstheme="minorHAnsi"/>
          <w:bCs/>
          <w:lang w:val="it-IT"/>
        </w:rPr>
        <w:t>ij</w:t>
      </w:r>
      <w:r w:rsidRPr="002C7108">
        <w:rPr>
          <w:rFonts w:asciiTheme="minorHAnsi" w:hAnsiTheme="minorHAnsi" w:cstheme="minorHAnsi"/>
          <w:bCs/>
          <w:lang w:val="it-IT"/>
        </w:rPr>
        <w:t>esti pismenim putem.</w:t>
      </w:r>
    </w:p>
    <w:p w14:paraId="462DD658" w14:textId="77777777" w:rsidR="004D072A" w:rsidRPr="002C7108" w:rsidRDefault="004D072A" w:rsidP="002C7108">
      <w:pPr>
        <w:jc w:val="both"/>
        <w:rPr>
          <w:rFonts w:asciiTheme="minorHAnsi" w:hAnsiTheme="minorHAnsi" w:cstheme="minorHAnsi"/>
          <w:bCs/>
          <w:lang w:val="it-IT"/>
        </w:rPr>
      </w:pPr>
    </w:p>
    <w:p w14:paraId="348394B3" w14:textId="77777777" w:rsidR="008A398E" w:rsidRPr="008A398E" w:rsidRDefault="008A398E" w:rsidP="008A398E">
      <w:pPr>
        <w:jc w:val="both"/>
        <w:rPr>
          <w:rFonts w:asciiTheme="minorHAnsi" w:hAnsiTheme="minorHAnsi" w:cstheme="minorHAnsi"/>
        </w:rPr>
      </w:pPr>
      <w:r w:rsidRPr="008A398E">
        <w:rPr>
          <w:rFonts w:asciiTheme="minorHAnsi" w:hAnsiTheme="minorHAnsi" w:cstheme="minorHAnsi"/>
          <w:b/>
          <w:bCs/>
          <w:lang w:val="sr-Latn-ME"/>
        </w:rPr>
        <w:t>Izmjena ugovora:</w:t>
      </w:r>
      <w:r w:rsidRPr="008A398E">
        <w:rPr>
          <w:rFonts w:asciiTheme="minorHAnsi" w:hAnsiTheme="minorHAnsi" w:cstheme="minorHAnsi"/>
          <w:lang w:val="sr-Latn-ME"/>
        </w:rPr>
        <w:t xml:space="preserve"> </w:t>
      </w:r>
      <w:r w:rsidRPr="008A398E">
        <w:rPr>
          <w:rFonts w:asciiTheme="minorHAnsi" w:hAnsiTheme="minorHAnsi" w:cstheme="minorHAnsi"/>
        </w:rPr>
        <w:t>Ugovor o javnoj nabavci tokom njegovog trajanja može da se izmijeni bez sprovođenja novog postupka javne nabavke:</w:t>
      </w:r>
    </w:p>
    <w:p w14:paraId="36EC6ADF" w14:textId="77777777" w:rsidR="008A398E" w:rsidRPr="008A398E" w:rsidRDefault="008A398E" w:rsidP="008A398E">
      <w:pPr>
        <w:numPr>
          <w:ilvl w:val="0"/>
          <w:numId w:val="11"/>
        </w:numPr>
        <w:jc w:val="both"/>
        <w:rPr>
          <w:rFonts w:asciiTheme="minorHAnsi" w:hAnsiTheme="minorHAnsi" w:cstheme="minorHAnsi"/>
        </w:rPr>
      </w:pPr>
      <w:r w:rsidRPr="008A398E">
        <w:rPr>
          <w:rFonts w:asciiTheme="minorHAnsi" w:hAnsiTheme="minorHAnsi" w:cstheme="minorHAnsi"/>
        </w:rPr>
        <w:t xml:space="preserve">ako su izmjene, bez obzira na njihovu vrijednost izraženu u novcu, predviđene tenderskom dokumentacijom i ugovorom o javnoj nabavci i uključuju izmjenu cijene ili varijante, sa utvrđenim </w:t>
      </w:r>
      <w:r w:rsidRPr="008A398E">
        <w:rPr>
          <w:rFonts w:asciiTheme="minorHAnsi" w:hAnsiTheme="minorHAnsi" w:cstheme="minorHAnsi"/>
        </w:rPr>
        <w:lastRenderedPageBreak/>
        <w:t>obimom i  prirodom mogućih izmjena ili varijanti, kao i uslovima u kojima se izmjene mogu vršiti, pod uslovom da se ugovorom ne predviđaju izmjene kojima se mijenja ukupna priroda ugovora o javnoj nabavci, a povećanje vrijednosti ugovora nije veće od 20% vrijednosti prvobitnog ugovora,</w:t>
      </w:r>
    </w:p>
    <w:p w14:paraId="26CCD0AB" w14:textId="77777777" w:rsidR="008A398E" w:rsidRPr="008A398E" w:rsidRDefault="008A398E" w:rsidP="008A398E">
      <w:pPr>
        <w:numPr>
          <w:ilvl w:val="0"/>
          <w:numId w:val="11"/>
        </w:numPr>
        <w:jc w:val="both"/>
        <w:rPr>
          <w:rFonts w:asciiTheme="minorHAnsi" w:hAnsiTheme="minorHAnsi" w:cstheme="minorHAnsi"/>
        </w:rPr>
      </w:pPr>
      <w:r w:rsidRPr="008A398E">
        <w:rPr>
          <w:rFonts w:asciiTheme="minorHAnsi" w:hAnsiTheme="minorHAnsi" w:cstheme="minorHAnsi"/>
        </w:rPr>
        <w:t>radi nabavke dodatnih roba, usluga ili radova, koji su postali neophodni, a koji nijesu bili uključeni u prvobitni ugovor o javnoj nabavci, ako promjena privrednog subjekta sa kojim je zaključen ugovor nije moguća iz ekonomskih ili tehničkih razloga, kao što su zahtjevi kompatibilnosti sa postojećom opremom, uslugama ili radovima nabavljenim u okviru prvobitne nabavke i može da prouzrokuje značajne poteškoće ili znatno povećavanje troškova za naručioca a povećanje vrijednosti ugovora nije veće od 20% vrijednosti prvobitnog ugovora,</w:t>
      </w:r>
    </w:p>
    <w:p w14:paraId="1A6DF9EE" w14:textId="77777777" w:rsidR="008A398E" w:rsidRPr="008A398E" w:rsidRDefault="008A398E" w:rsidP="008A398E">
      <w:pPr>
        <w:numPr>
          <w:ilvl w:val="0"/>
          <w:numId w:val="11"/>
        </w:numPr>
        <w:jc w:val="both"/>
        <w:rPr>
          <w:rFonts w:asciiTheme="minorHAnsi" w:hAnsiTheme="minorHAnsi" w:cstheme="minorHAnsi"/>
        </w:rPr>
      </w:pPr>
      <w:r w:rsidRPr="008A398E">
        <w:rPr>
          <w:rFonts w:asciiTheme="minorHAnsi" w:hAnsiTheme="minorHAnsi" w:cstheme="minorHAnsi"/>
        </w:rPr>
        <w:t>kada je potreba za izmjenom ugovora nastala zbog okolnosti koje naručilac u vrijeme zaključivanja ugovora nije mogao da predvidi, a izmjenom se ne mijenja priroda ugovora a povećanje vrijednosti ugovora nije veće od 20% vrijednosti prvobitnog ugovora,</w:t>
      </w:r>
    </w:p>
    <w:p w14:paraId="0819CFB8" w14:textId="77777777" w:rsidR="008A398E" w:rsidRPr="008A398E" w:rsidRDefault="008A398E" w:rsidP="008A398E">
      <w:pPr>
        <w:jc w:val="both"/>
        <w:rPr>
          <w:rFonts w:asciiTheme="minorHAnsi" w:hAnsiTheme="minorHAnsi" w:cstheme="minorHAnsi"/>
        </w:rPr>
      </w:pPr>
      <w:r w:rsidRPr="008A398E">
        <w:rPr>
          <w:rFonts w:asciiTheme="minorHAnsi" w:hAnsiTheme="minorHAnsi" w:cstheme="minorHAnsi"/>
        </w:rPr>
        <w:t>3a) kad je potreba za izmjenom ugovora nastala zbog okolnosti koje naručilac u vrijeme zaključivanja ugovora nije mogao da predvidi, a izmjenom se ne mijenja priroda ugovora već se vrši samo smanjenje ugovorene vrijednosti,</w:t>
      </w:r>
    </w:p>
    <w:p w14:paraId="6142786B" w14:textId="77777777" w:rsidR="008A398E" w:rsidRPr="008A398E" w:rsidRDefault="008A398E" w:rsidP="008A398E">
      <w:pPr>
        <w:jc w:val="both"/>
        <w:rPr>
          <w:rFonts w:asciiTheme="minorHAnsi" w:hAnsiTheme="minorHAnsi" w:cstheme="minorHAnsi"/>
        </w:rPr>
      </w:pPr>
      <w:r w:rsidRPr="008A398E">
        <w:rPr>
          <w:rFonts w:asciiTheme="minorHAnsi" w:hAnsiTheme="minorHAnsi" w:cstheme="minorHAnsi"/>
        </w:rPr>
        <w:t>3b) kad se vrši zamjena podugovarača, u skladu sa članom 128 st. 10, 11 i 12 ovog zakona,</w:t>
      </w:r>
    </w:p>
    <w:p w14:paraId="4E129203" w14:textId="77777777" w:rsidR="008A398E" w:rsidRPr="008A398E" w:rsidRDefault="008A398E" w:rsidP="008A398E">
      <w:pPr>
        <w:numPr>
          <w:ilvl w:val="0"/>
          <w:numId w:val="11"/>
        </w:numPr>
        <w:jc w:val="both"/>
        <w:rPr>
          <w:rFonts w:asciiTheme="minorHAnsi" w:hAnsiTheme="minorHAnsi" w:cstheme="minorHAnsi"/>
        </w:rPr>
      </w:pPr>
      <w:r w:rsidRPr="008A398E">
        <w:rPr>
          <w:rFonts w:asciiTheme="minorHAnsi" w:hAnsiTheme="minorHAnsi" w:cstheme="minorHAnsi"/>
        </w:rPr>
        <w:t>ako privrednog subjekta nakon restrukturiranja, uključujući preuzimanje, spajanje, kupovinu ili stečaj, zamjenjuje u potpunosti ili djelimično novi pravni sljedbenik, odnosno privredni subjekat, koji ispunjava prvobitno određene uslove zaključenog ugovora o javnoj nabavci, a izmjene su predviđene tenderskom dokumentacijom, pod uslovom da se ne vrše druge bitne izmjene ugovora iz člana 150 stav 2 ovog zakona.</w:t>
      </w:r>
    </w:p>
    <w:p w14:paraId="39786192" w14:textId="77777777" w:rsidR="008A398E" w:rsidRPr="008A398E" w:rsidRDefault="008A398E" w:rsidP="008A398E">
      <w:pPr>
        <w:jc w:val="both"/>
        <w:rPr>
          <w:rFonts w:asciiTheme="minorHAnsi" w:hAnsiTheme="minorHAnsi" w:cstheme="minorHAnsi"/>
        </w:rPr>
      </w:pPr>
      <w:r w:rsidRPr="008A398E">
        <w:rPr>
          <w:rFonts w:asciiTheme="minorHAnsi" w:hAnsiTheme="minorHAnsi" w:cstheme="minorHAnsi"/>
        </w:rPr>
        <w:t>Ako je neophodno u ugovoru o javnoj nabavci vršiti bitne izmjene iz člana 150 stav 2 ovog zakona naručilac će pokrenuti novi postupak dodjele ugovora.</w:t>
      </w:r>
    </w:p>
    <w:p w14:paraId="5A43E7C4" w14:textId="77777777" w:rsidR="008A398E" w:rsidRPr="008A398E" w:rsidRDefault="008A398E" w:rsidP="008A398E">
      <w:pPr>
        <w:jc w:val="both"/>
        <w:rPr>
          <w:rFonts w:asciiTheme="minorHAnsi" w:hAnsiTheme="minorHAnsi" w:cstheme="minorHAnsi"/>
        </w:rPr>
      </w:pPr>
      <w:r w:rsidRPr="008A398E">
        <w:rPr>
          <w:rFonts w:asciiTheme="minorHAnsi" w:hAnsiTheme="minorHAnsi" w:cstheme="minorHAnsi"/>
        </w:rPr>
        <w:t>Ako se vrši više izmjena, vrijednost ugovora o javnoj nabavci se procjenjuje na osnovu neto kumulativne vrijednosti svih izmjena.</w:t>
      </w:r>
    </w:p>
    <w:p w14:paraId="7A1F4036" w14:textId="51B93A25" w:rsidR="008A398E" w:rsidRDefault="008A398E" w:rsidP="008A398E">
      <w:pPr>
        <w:jc w:val="both"/>
        <w:rPr>
          <w:rFonts w:asciiTheme="minorHAnsi" w:hAnsiTheme="minorHAnsi" w:cstheme="minorHAnsi"/>
        </w:rPr>
      </w:pPr>
      <w:r w:rsidRPr="008A398E">
        <w:rPr>
          <w:rFonts w:asciiTheme="minorHAnsi" w:hAnsiTheme="minorHAnsi" w:cstheme="minorHAnsi"/>
        </w:rPr>
        <w:t>Naručilac je dužan da izmjenu ugovora objavi na ESJN u roku od tri dana od dana zaključivanja izmjene ugovora</w:t>
      </w:r>
      <w:r>
        <w:rPr>
          <w:rFonts w:asciiTheme="minorHAnsi" w:hAnsiTheme="minorHAnsi" w:cstheme="minorHAnsi"/>
        </w:rPr>
        <w:t>.</w:t>
      </w:r>
    </w:p>
    <w:p w14:paraId="49F87FBF" w14:textId="5D49A836" w:rsidR="008A398E" w:rsidRDefault="008A398E" w:rsidP="008A398E">
      <w:pPr>
        <w:jc w:val="both"/>
        <w:rPr>
          <w:rFonts w:asciiTheme="minorHAnsi" w:hAnsiTheme="minorHAnsi" w:cstheme="minorHAnsi"/>
        </w:rPr>
      </w:pPr>
    </w:p>
    <w:p w14:paraId="15FD16C6" w14:textId="6E252D83" w:rsidR="008A398E" w:rsidRPr="008A398E" w:rsidRDefault="00586AE7" w:rsidP="008A398E">
      <w:pPr>
        <w:jc w:val="both"/>
        <w:rPr>
          <w:rFonts w:asciiTheme="minorHAnsi" w:hAnsiTheme="minorHAnsi" w:cstheme="minorHAnsi"/>
        </w:rPr>
      </w:pPr>
      <w:r>
        <w:rPr>
          <w:rFonts w:asciiTheme="minorHAnsi" w:hAnsiTheme="minorHAnsi" w:cstheme="minorHAnsi"/>
          <w:b/>
          <w:lang w:val="pl-PL"/>
        </w:rPr>
        <w:t>R</w:t>
      </w:r>
      <w:r w:rsidR="008A398E" w:rsidRPr="008A398E">
        <w:rPr>
          <w:rFonts w:asciiTheme="minorHAnsi" w:hAnsiTheme="minorHAnsi" w:cstheme="minorHAnsi"/>
          <w:b/>
        </w:rPr>
        <w:t>askid ugovora</w:t>
      </w:r>
      <w:r w:rsidR="008A398E" w:rsidRPr="008A398E">
        <w:rPr>
          <w:rFonts w:asciiTheme="minorHAnsi" w:hAnsiTheme="minorHAnsi" w:cstheme="minorHAnsi"/>
        </w:rPr>
        <w:t>: Naručilac će raskinuti ugovor o javnoj nabavci naročito ako:</w:t>
      </w:r>
    </w:p>
    <w:p w14:paraId="295F716A" w14:textId="77777777" w:rsidR="008A398E" w:rsidRPr="008A398E" w:rsidRDefault="008A398E" w:rsidP="008A398E">
      <w:pPr>
        <w:jc w:val="both"/>
        <w:rPr>
          <w:rFonts w:asciiTheme="minorHAnsi" w:hAnsiTheme="minorHAnsi" w:cstheme="minorHAnsi"/>
        </w:rPr>
      </w:pPr>
      <w:r w:rsidRPr="008A398E">
        <w:rPr>
          <w:rFonts w:asciiTheme="minorHAnsi" w:hAnsiTheme="minorHAnsi" w:cstheme="minorHAnsi"/>
        </w:rPr>
        <w:t xml:space="preserve">1) nastupe okolnosti koje za posljedicu imaju bitnu izmjenu ugovora koja iziskuje sprovođenje novog postupka javne nabavke. Bitnom izmjenom ugovora smatra se izmjena prirode ugovora u materijalnom smislu u odnosu na ugovor koji je prvobitno zaključen ako je ispunjen jedan ili više sljedećih uslova: </w:t>
      </w:r>
    </w:p>
    <w:p w14:paraId="4D8EADEC" w14:textId="77777777" w:rsidR="008A398E" w:rsidRPr="008A398E" w:rsidRDefault="008A398E" w:rsidP="008A398E">
      <w:pPr>
        <w:numPr>
          <w:ilvl w:val="0"/>
          <w:numId w:val="10"/>
        </w:numPr>
        <w:jc w:val="both"/>
        <w:rPr>
          <w:rFonts w:asciiTheme="minorHAnsi" w:hAnsiTheme="minorHAnsi" w:cstheme="minorHAnsi"/>
        </w:rPr>
      </w:pPr>
      <w:r w:rsidRPr="008A398E">
        <w:rPr>
          <w:rFonts w:asciiTheme="minorHAnsi" w:hAnsiTheme="minorHAnsi" w:cstheme="minorHAnsi"/>
        </w:rPr>
        <w:t>izmjenom se uvode uslovi koji bi, da su bili dio prvobitnog postupka javne nabavke, omogućavali uključivanje drugih privrednih subjekata u odnosu na izabrane ponuđače ili prihvatanje druge ponude u odnosu na prihvaćenu ili bi omogućili veću konkurentnost u postupku javne nabavke koji je prethodio zaključenju ugovora;</w:t>
      </w:r>
    </w:p>
    <w:p w14:paraId="75B31C56" w14:textId="77777777" w:rsidR="008A398E" w:rsidRPr="008A398E" w:rsidRDefault="008A398E" w:rsidP="008A398E">
      <w:pPr>
        <w:numPr>
          <w:ilvl w:val="0"/>
          <w:numId w:val="10"/>
        </w:numPr>
        <w:jc w:val="both"/>
        <w:rPr>
          <w:rFonts w:asciiTheme="minorHAnsi" w:hAnsiTheme="minorHAnsi" w:cstheme="minorHAnsi"/>
        </w:rPr>
      </w:pPr>
      <w:r w:rsidRPr="008A398E">
        <w:rPr>
          <w:rFonts w:asciiTheme="minorHAnsi" w:hAnsiTheme="minorHAnsi" w:cstheme="minorHAnsi"/>
        </w:rPr>
        <w:t>izmjenom se mijenja privredna ravnoteža ugovora u korist Izvođača na način koji nije predviđen prvobitnim ugovorom;</w:t>
      </w:r>
    </w:p>
    <w:p w14:paraId="7352F4C4" w14:textId="77777777" w:rsidR="008A398E" w:rsidRPr="008A398E" w:rsidRDefault="008A398E" w:rsidP="008A398E">
      <w:pPr>
        <w:numPr>
          <w:ilvl w:val="0"/>
          <w:numId w:val="10"/>
        </w:numPr>
        <w:jc w:val="both"/>
        <w:rPr>
          <w:rFonts w:asciiTheme="minorHAnsi" w:hAnsiTheme="minorHAnsi" w:cstheme="minorHAnsi"/>
        </w:rPr>
      </w:pPr>
      <w:r w:rsidRPr="008A398E">
        <w:rPr>
          <w:rFonts w:asciiTheme="minorHAnsi" w:hAnsiTheme="minorHAnsi" w:cstheme="minorHAnsi"/>
        </w:rPr>
        <w:t>izmjenom se značajno povećava obim ugovora;</w:t>
      </w:r>
    </w:p>
    <w:p w14:paraId="50850833" w14:textId="77777777" w:rsidR="008A398E" w:rsidRPr="008A398E" w:rsidRDefault="008A398E" w:rsidP="008A398E">
      <w:pPr>
        <w:numPr>
          <w:ilvl w:val="0"/>
          <w:numId w:val="10"/>
        </w:numPr>
        <w:jc w:val="both"/>
        <w:rPr>
          <w:rFonts w:asciiTheme="minorHAnsi" w:hAnsiTheme="minorHAnsi" w:cstheme="minorHAnsi"/>
        </w:rPr>
      </w:pPr>
      <w:r w:rsidRPr="008A398E">
        <w:rPr>
          <w:rFonts w:asciiTheme="minorHAnsi" w:hAnsiTheme="minorHAnsi" w:cstheme="minorHAnsi"/>
        </w:rPr>
        <w:t>promjena privrednog subjekta sa kojim je zaključen ugovor o javnoj nabavci, osim u slučaju ako Izvođača  nakon restrukturiranja, uključujući preuzimanje, spajanje, kupovinu ili stečaj, zamjenjuje u potpunosti ili djelimično novi pravni sljedbenik, odnosno privredni subjekat, koji ispunjava prvobitno određene uslove ovog ugovora, a izmjene su predviđene tenderskom dokumentacijom, pod uslovom da se ne vrše druge bitne izmjene ugovora iz člana 150 stav 2 Zakona o javnim nabavkama;</w:t>
      </w:r>
    </w:p>
    <w:p w14:paraId="1A987641" w14:textId="77777777" w:rsidR="008A398E" w:rsidRPr="008A398E" w:rsidRDefault="008A398E" w:rsidP="008A398E">
      <w:pPr>
        <w:numPr>
          <w:ilvl w:val="0"/>
          <w:numId w:val="10"/>
        </w:numPr>
        <w:jc w:val="both"/>
        <w:rPr>
          <w:rFonts w:asciiTheme="minorHAnsi" w:hAnsiTheme="minorHAnsi" w:cstheme="minorHAnsi"/>
        </w:rPr>
      </w:pPr>
      <w:r w:rsidRPr="008A398E">
        <w:rPr>
          <w:rFonts w:asciiTheme="minorHAnsi" w:hAnsiTheme="minorHAnsi" w:cstheme="minorHAnsi"/>
        </w:rPr>
        <w:t>ako Izvođač ne izvršava ugovorene obaveze, i to naročito:</w:t>
      </w:r>
    </w:p>
    <w:p w14:paraId="65FD5A67" w14:textId="77777777" w:rsidR="008A398E" w:rsidRPr="008A398E" w:rsidRDefault="008A398E" w:rsidP="008A398E">
      <w:pPr>
        <w:jc w:val="both"/>
        <w:rPr>
          <w:rFonts w:asciiTheme="minorHAnsi" w:hAnsiTheme="minorHAnsi" w:cstheme="minorHAnsi"/>
          <w:lang w:val="sr-Latn-CS"/>
        </w:rPr>
      </w:pPr>
      <w:r w:rsidRPr="008A398E">
        <w:rPr>
          <w:rFonts w:asciiTheme="minorHAnsi" w:hAnsiTheme="minorHAnsi" w:cstheme="minorHAnsi"/>
          <w:lang w:val="sr-Latn-CS"/>
        </w:rPr>
        <w:t>(a)</w:t>
      </w:r>
      <w:r w:rsidRPr="008A398E">
        <w:rPr>
          <w:rFonts w:asciiTheme="minorHAnsi" w:hAnsiTheme="minorHAnsi" w:cstheme="minorHAnsi"/>
          <w:lang w:val="sr-Latn-CS"/>
        </w:rPr>
        <w:tab/>
        <w:t>kada izvođač stane sa radom 5 dana, a taj  zastoj u poslu nije predviđen tekućim programom i nije odobren  od strane Naručioca;</w:t>
      </w:r>
    </w:p>
    <w:p w14:paraId="43820380" w14:textId="77777777" w:rsidR="008A398E" w:rsidRPr="008A398E" w:rsidRDefault="008A398E" w:rsidP="008A398E">
      <w:pPr>
        <w:jc w:val="both"/>
        <w:rPr>
          <w:rFonts w:asciiTheme="minorHAnsi" w:hAnsiTheme="minorHAnsi" w:cstheme="minorHAnsi"/>
          <w:lang w:val="sr-Latn-CS"/>
        </w:rPr>
      </w:pPr>
      <w:r w:rsidRPr="008A398E">
        <w:rPr>
          <w:rFonts w:asciiTheme="minorHAnsi" w:hAnsiTheme="minorHAnsi" w:cstheme="minorHAnsi"/>
          <w:lang w:val="sr-Latn-CS"/>
        </w:rPr>
        <w:t xml:space="preserve"> (b)</w:t>
      </w:r>
      <w:r w:rsidRPr="008A398E">
        <w:rPr>
          <w:rFonts w:asciiTheme="minorHAnsi" w:hAnsiTheme="minorHAnsi" w:cstheme="minorHAnsi"/>
          <w:lang w:val="sr-Latn-CS"/>
        </w:rPr>
        <w:tab/>
        <w:t>kada Stručni nadzor izda nalog izvođaču da odloži napredovanje radova, a onda ne povuče nalog u roku od  2 dana</w:t>
      </w:r>
    </w:p>
    <w:p w14:paraId="6DCD166C" w14:textId="77777777" w:rsidR="008A398E" w:rsidRPr="008A398E" w:rsidRDefault="008A398E" w:rsidP="008A398E">
      <w:pPr>
        <w:jc w:val="both"/>
        <w:rPr>
          <w:rFonts w:asciiTheme="minorHAnsi" w:hAnsiTheme="minorHAnsi" w:cstheme="minorHAnsi"/>
          <w:lang w:val="sr-Latn-CS"/>
        </w:rPr>
      </w:pPr>
      <w:r w:rsidRPr="008A398E">
        <w:rPr>
          <w:rFonts w:asciiTheme="minorHAnsi" w:hAnsiTheme="minorHAnsi" w:cstheme="minorHAnsi"/>
          <w:lang w:val="sr-Latn-CS"/>
        </w:rPr>
        <w:lastRenderedPageBreak/>
        <w:t xml:space="preserve"> (c)</w:t>
      </w:r>
      <w:r w:rsidRPr="008A398E">
        <w:rPr>
          <w:rFonts w:asciiTheme="minorHAnsi" w:hAnsiTheme="minorHAnsi" w:cstheme="minorHAnsi"/>
          <w:lang w:val="sr-Latn-CS"/>
        </w:rPr>
        <w:tab/>
        <w:t>kada Stručni nadzor da obavještenje da je propust u ispravci određene manjkavosti bitno kršenje ugovora i izvođač ne uspije da je ispravi u roku razumnog perioda koji određuje nadzorni organ</w:t>
      </w:r>
    </w:p>
    <w:p w14:paraId="6FE20DAA" w14:textId="77777777" w:rsidR="008A398E" w:rsidRPr="008A398E" w:rsidRDefault="008A398E" w:rsidP="008A398E">
      <w:pPr>
        <w:jc w:val="both"/>
        <w:rPr>
          <w:rFonts w:asciiTheme="minorHAnsi" w:hAnsiTheme="minorHAnsi" w:cstheme="minorHAnsi"/>
          <w:lang w:val="sr-Latn-CS"/>
        </w:rPr>
      </w:pPr>
      <w:r w:rsidRPr="008A398E">
        <w:rPr>
          <w:rFonts w:asciiTheme="minorHAnsi" w:hAnsiTheme="minorHAnsi" w:cstheme="minorHAnsi"/>
          <w:lang w:val="sr-Latn-CS"/>
        </w:rPr>
        <w:t xml:space="preserve"> (e)</w:t>
      </w:r>
      <w:r w:rsidRPr="008A398E">
        <w:rPr>
          <w:rFonts w:asciiTheme="minorHAnsi" w:hAnsiTheme="minorHAnsi" w:cstheme="minorHAnsi"/>
          <w:lang w:val="sr-Latn-CS"/>
        </w:rPr>
        <w:tab/>
        <w:t>kada Izvođač ne održava sredstva za finansijsko obezbjeđenje ugovora;</w:t>
      </w:r>
    </w:p>
    <w:p w14:paraId="4E332A45" w14:textId="77777777" w:rsidR="008A398E" w:rsidRPr="008A398E" w:rsidRDefault="008A398E" w:rsidP="008A398E">
      <w:pPr>
        <w:jc w:val="both"/>
        <w:rPr>
          <w:rFonts w:asciiTheme="minorHAnsi" w:hAnsiTheme="minorHAnsi" w:cstheme="minorHAnsi"/>
        </w:rPr>
      </w:pPr>
      <w:r w:rsidRPr="008A398E">
        <w:rPr>
          <w:rFonts w:asciiTheme="minorHAnsi" w:hAnsiTheme="minorHAnsi" w:cstheme="minorHAnsi"/>
          <w:lang w:val="sr-Latn-CS"/>
        </w:rPr>
        <w:t xml:space="preserve"> (f)</w:t>
      </w:r>
      <w:r w:rsidRPr="008A398E">
        <w:rPr>
          <w:rFonts w:asciiTheme="minorHAnsi" w:hAnsiTheme="minorHAnsi" w:cstheme="minorHAnsi"/>
          <w:lang w:val="sr-Latn-CS"/>
        </w:rPr>
        <w:tab/>
        <w:t>kada Izvođač kasni sa završetkom radova za broj dana za koji se maksimalni iznos ugovorene kazne može naplatiti.</w:t>
      </w:r>
    </w:p>
    <w:p w14:paraId="1BE9681E" w14:textId="77777777" w:rsidR="008A398E" w:rsidRPr="008A398E" w:rsidRDefault="008A398E" w:rsidP="008A398E">
      <w:pPr>
        <w:jc w:val="both"/>
        <w:rPr>
          <w:rFonts w:asciiTheme="minorHAnsi" w:hAnsiTheme="minorHAnsi" w:cstheme="minorHAnsi"/>
        </w:rPr>
      </w:pPr>
      <w:r w:rsidRPr="008A398E">
        <w:rPr>
          <w:rFonts w:asciiTheme="minorHAnsi" w:hAnsiTheme="minorHAnsi" w:cstheme="minorHAnsi"/>
        </w:rPr>
        <w:t>2) nastupi neki razlog koji predstavlja osnov  iz člana 108 Zakona o javnim nabavkama, za obavezno isključenje iz postupka javne nabavke.</w:t>
      </w:r>
    </w:p>
    <w:p w14:paraId="644C1293" w14:textId="77777777" w:rsidR="008A398E" w:rsidRPr="008A398E" w:rsidRDefault="008A398E" w:rsidP="008A398E">
      <w:pPr>
        <w:jc w:val="both"/>
        <w:rPr>
          <w:rFonts w:asciiTheme="minorHAnsi" w:hAnsiTheme="minorHAnsi" w:cstheme="minorHAnsi"/>
          <w:lang w:val="sr-Latn-CS"/>
        </w:rPr>
      </w:pPr>
    </w:p>
    <w:p w14:paraId="55717CC6" w14:textId="77777777" w:rsidR="008A398E" w:rsidRPr="008A398E" w:rsidRDefault="008A398E" w:rsidP="008A398E">
      <w:pPr>
        <w:jc w:val="both"/>
        <w:rPr>
          <w:rFonts w:asciiTheme="minorHAnsi" w:hAnsiTheme="minorHAnsi" w:cstheme="minorHAnsi"/>
          <w:lang w:val="sr-Latn-CS"/>
        </w:rPr>
      </w:pPr>
      <w:r w:rsidRPr="008A398E">
        <w:rPr>
          <w:rFonts w:asciiTheme="minorHAnsi" w:hAnsiTheme="minorHAnsi" w:cstheme="minorHAnsi"/>
          <w:lang w:val="sr-Latn-CS"/>
        </w:rPr>
        <w:t>Ukoliko dođe do raskida ugovora, izvođač mora odmah prekinuti rad, obezbijediti i osigurati mjesto izvodjenja radova, i napustiti ga najprije moguće, a što se može smatrati  razumnim rokom.</w:t>
      </w:r>
    </w:p>
    <w:p w14:paraId="7DCC9CEE" w14:textId="77777777" w:rsidR="008A398E" w:rsidRPr="008A398E" w:rsidRDefault="008A398E" w:rsidP="008A398E">
      <w:pPr>
        <w:jc w:val="both"/>
        <w:rPr>
          <w:rFonts w:asciiTheme="minorHAnsi" w:hAnsiTheme="minorHAnsi" w:cstheme="minorHAnsi"/>
          <w:lang w:val="pl-PL"/>
        </w:rPr>
      </w:pPr>
      <w:r w:rsidRPr="008A398E">
        <w:rPr>
          <w:rFonts w:asciiTheme="minorHAnsi" w:hAnsiTheme="minorHAnsi" w:cstheme="minorHAnsi"/>
          <w:lang w:val="pl-PL"/>
        </w:rPr>
        <w:t>Izvođač ima pravo na jednostrani raskid ugovora ukoliko Naručilac ne ispunjava ugovorene obaveze, i to: ne obezbijedi Stručni nadzor u roku od 30 dana od zaključenja ugovora; kasni sa plaćanjem Izvođaču više od 60 kalendarskih dana.</w:t>
      </w:r>
    </w:p>
    <w:p w14:paraId="2DAD50F8" w14:textId="77777777" w:rsidR="008A398E" w:rsidRPr="008A398E" w:rsidRDefault="008A398E" w:rsidP="008A398E">
      <w:pPr>
        <w:jc w:val="both"/>
        <w:rPr>
          <w:rFonts w:asciiTheme="minorHAnsi" w:hAnsiTheme="minorHAnsi" w:cstheme="minorHAnsi"/>
          <w:lang w:val="pl-PL"/>
        </w:rPr>
      </w:pPr>
    </w:p>
    <w:p w14:paraId="6D081355" w14:textId="77777777" w:rsidR="008A398E" w:rsidRPr="008A398E" w:rsidRDefault="008A398E" w:rsidP="008A398E">
      <w:pPr>
        <w:jc w:val="both"/>
        <w:rPr>
          <w:rFonts w:asciiTheme="minorHAnsi" w:hAnsiTheme="minorHAnsi" w:cstheme="minorHAnsi"/>
        </w:rPr>
      </w:pPr>
      <w:r w:rsidRPr="008A398E">
        <w:rPr>
          <w:rFonts w:asciiTheme="minorHAnsi" w:hAnsiTheme="minorHAnsi" w:cstheme="minorHAnsi"/>
          <w:lang w:val="pl-PL"/>
        </w:rPr>
        <w:t xml:space="preserve"> </w:t>
      </w:r>
      <w:r w:rsidRPr="008A398E">
        <w:rPr>
          <w:rFonts w:asciiTheme="minorHAnsi" w:hAnsiTheme="minorHAnsi" w:cstheme="minorHAnsi"/>
        </w:rPr>
        <w:t>Ugovorna strana koja raskida ugovor dužna je to saopštiti drugoj strani bez odlaganja.</w:t>
      </w:r>
    </w:p>
    <w:p w14:paraId="69DA8A87" w14:textId="77777777" w:rsidR="008A398E" w:rsidRPr="008A398E" w:rsidRDefault="008A398E" w:rsidP="008A398E">
      <w:pPr>
        <w:jc w:val="both"/>
        <w:rPr>
          <w:rFonts w:asciiTheme="minorHAnsi" w:hAnsiTheme="minorHAnsi" w:cstheme="minorHAnsi"/>
          <w:lang w:val="pl-PL"/>
        </w:rPr>
      </w:pPr>
    </w:p>
    <w:p w14:paraId="0001578E" w14:textId="77777777" w:rsidR="008A398E" w:rsidRPr="008A398E" w:rsidRDefault="008A398E" w:rsidP="008A398E">
      <w:pPr>
        <w:jc w:val="both"/>
        <w:rPr>
          <w:rFonts w:asciiTheme="minorHAnsi" w:hAnsiTheme="minorHAnsi" w:cstheme="minorHAnsi"/>
          <w:lang w:val="pl-PL"/>
        </w:rPr>
      </w:pPr>
      <w:r w:rsidRPr="008A398E">
        <w:rPr>
          <w:rFonts w:asciiTheme="minorHAnsi" w:hAnsiTheme="minorHAnsi" w:cstheme="minorHAnsi"/>
          <w:lang w:val="pl-PL"/>
        </w:rPr>
        <w:t>Ugovorna strana može raskinuti ugovor bez ostavljanja drugoj strani naknadnog roka za ispunjenje ako iz držanja druge ugovorne strane proizilazi da ona svoju obavezu neće izvršiti ni u naknadnom roku.</w:t>
      </w:r>
    </w:p>
    <w:p w14:paraId="4E889563" w14:textId="77777777" w:rsidR="008A398E" w:rsidRPr="008A398E" w:rsidRDefault="008A398E" w:rsidP="008A398E">
      <w:pPr>
        <w:jc w:val="both"/>
        <w:rPr>
          <w:rFonts w:asciiTheme="minorHAnsi" w:hAnsiTheme="minorHAnsi" w:cstheme="minorHAnsi"/>
          <w:lang w:val="pl-PL"/>
        </w:rPr>
      </w:pPr>
    </w:p>
    <w:p w14:paraId="68D7D6A6" w14:textId="77777777" w:rsidR="008A398E" w:rsidRPr="008A398E" w:rsidRDefault="008A398E" w:rsidP="008A398E">
      <w:pPr>
        <w:jc w:val="both"/>
        <w:rPr>
          <w:rFonts w:asciiTheme="minorHAnsi" w:hAnsiTheme="minorHAnsi" w:cstheme="minorHAnsi"/>
          <w:lang w:val="pl-PL"/>
        </w:rPr>
      </w:pPr>
      <w:r w:rsidRPr="008A398E">
        <w:rPr>
          <w:rFonts w:asciiTheme="minorHAnsi" w:hAnsiTheme="minorHAnsi" w:cstheme="minorHAnsi"/>
          <w:lang w:val="pl-PL"/>
        </w:rPr>
        <w:t>Ugovor se ne može raskinuti zbog neispunjenja neznatnog dijela obaveze.</w:t>
      </w:r>
    </w:p>
    <w:p w14:paraId="3B528448" w14:textId="77777777" w:rsidR="008A398E" w:rsidRPr="008A398E" w:rsidRDefault="008A398E" w:rsidP="008A398E">
      <w:pPr>
        <w:jc w:val="both"/>
        <w:rPr>
          <w:rFonts w:asciiTheme="minorHAnsi" w:hAnsiTheme="minorHAnsi" w:cstheme="minorHAnsi"/>
          <w:lang w:val="pl-PL"/>
        </w:rPr>
      </w:pPr>
    </w:p>
    <w:p w14:paraId="67A9A029" w14:textId="77777777" w:rsidR="008A398E" w:rsidRPr="008A398E" w:rsidRDefault="008A398E" w:rsidP="008A398E">
      <w:pPr>
        <w:jc w:val="both"/>
        <w:rPr>
          <w:rFonts w:asciiTheme="minorHAnsi" w:hAnsiTheme="minorHAnsi" w:cstheme="minorHAnsi"/>
          <w:lang w:val="pl-PL"/>
        </w:rPr>
      </w:pPr>
      <w:r w:rsidRPr="008A398E">
        <w:rPr>
          <w:rFonts w:asciiTheme="minorHAnsi" w:hAnsiTheme="minorHAnsi" w:cstheme="minorHAnsi"/>
          <w:lang w:val="pl-PL"/>
        </w:rPr>
        <w:t>Ukoliko dođe do raskida ugovora i prekida radova, Naručilac i Izvođač su dužni da preduzmu potrebne mjere da se izvedeni radovi zaštite od propadanja. Troškove zaštite radova snosi strana ugovora čijom krivicom je došlo do raskida ugovora, odnosno do prekida radova.</w:t>
      </w:r>
    </w:p>
    <w:p w14:paraId="5D2F75B3" w14:textId="31CE809C" w:rsidR="008A398E" w:rsidRDefault="008A398E" w:rsidP="002C7108">
      <w:pPr>
        <w:jc w:val="both"/>
        <w:rPr>
          <w:rFonts w:asciiTheme="minorHAnsi" w:hAnsiTheme="minorHAnsi" w:cstheme="minorHAnsi"/>
          <w:lang w:val="sr-Latn-CS"/>
        </w:rPr>
      </w:pPr>
    </w:p>
    <w:p w14:paraId="6A5CB40D" w14:textId="6909FE81" w:rsidR="002C7108" w:rsidRPr="002C7108" w:rsidRDefault="002C7108" w:rsidP="002C7108">
      <w:pPr>
        <w:jc w:val="both"/>
        <w:rPr>
          <w:rFonts w:asciiTheme="minorHAnsi" w:hAnsiTheme="minorHAnsi" w:cstheme="minorHAnsi"/>
        </w:rPr>
      </w:pPr>
      <w:r w:rsidRPr="002C7108">
        <w:rPr>
          <w:rFonts w:asciiTheme="minorHAnsi" w:hAnsiTheme="minorHAnsi" w:cstheme="minorHAnsi"/>
          <w:b/>
          <w:lang w:val="sr-Latn-ME"/>
        </w:rPr>
        <w:t>Antikorupcijska klauzula:</w:t>
      </w:r>
      <w:r w:rsidRPr="002C7108">
        <w:rPr>
          <w:rFonts w:asciiTheme="minorHAnsi" w:hAnsiTheme="minorHAnsi" w:cstheme="minorHAnsi"/>
          <w:lang w:val="sr-Latn-ME"/>
        </w:rPr>
        <w:t xml:space="preserve"> </w:t>
      </w:r>
      <w:r w:rsidRPr="002C7108">
        <w:rPr>
          <w:rFonts w:asciiTheme="minorHAnsi" w:hAnsiTheme="minorHAnsi" w:cstheme="minorHAnsi"/>
        </w:rPr>
        <w:t>Ugovor o javnoj nabavci koji je zaključen uz kršenje antikorupcijskog pravila u smislu člana 38 stav 3 Zakona o javnim nabavkama („Službeni list CG“, br. 074/19 od 30.12.2019.</w:t>
      </w:r>
      <w:r w:rsidR="00B54719">
        <w:rPr>
          <w:rFonts w:asciiTheme="minorHAnsi" w:hAnsiTheme="minorHAnsi" w:cstheme="minorHAnsi"/>
        </w:rPr>
        <w:t>, 003/23 od 10.01.2023.</w:t>
      </w:r>
      <w:r w:rsidRPr="002C7108">
        <w:rPr>
          <w:rFonts w:asciiTheme="minorHAnsi" w:hAnsiTheme="minorHAnsi" w:cstheme="minorHAnsi"/>
        </w:rPr>
        <w:t>) je ništav.</w:t>
      </w:r>
    </w:p>
    <w:p w14:paraId="01745761" w14:textId="77777777" w:rsidR="002C7108" w:rsidRPr="002C7108" w:rsidRDefault="002C7108" w:rsidP="002C7108">
      <w:pPr>
        <w:jc w:val="both"/>
        <w:rPr>
          <w:rFonts w:asciiTheme="minorHAnsi" w:hAnsiTheme="minorHAnsi" w:cstheme="minorHAnsi"/>
          <w:b/>
        </w:rPr>
      </w:pPr>
    </w:p>
    <w:p w14:paraId="6FD3414C" w14:textId="1DC7CCFB" w:rsidR="002C7108" w:rsidRDefault="002C7108" w:rsidP="002C7108">
      <w:pPr>
        <w:jc w:val="both"/>
        <w:rPr>
          <w:rFonts w:asciiTheme="minorHAnsi" w:hAnsiTheme="minorHAnsi" w:cstheme="minorHAnsi"/>
        </w:rPr>
      </w:pPr>
      <w:r w:rsidRPr="002C7108">
        <w:rPr>
          <w:rFonts w:asciiTheme="minorHAnsi" w:hAnsiTheme="minorHAnsi" w:cstheme="minorHAnsi"/>
          <w:b/>
        </w:rPr>
        <w:t xml:space="preserve">Naknada štete: </w:t>
      </w:r>
      <w:r w:rsidRPr="002C7108">
        <w:rPr>
          <w:rFonts w:asciiTheme="minorHAnsi" w:hAnsiTheme="minorHAnsi" w:cstheme="minorHAnsi"/>
        </w:rPr>
        <w:t>U slučaju da izvodjač ne ispuni svoje obaveze iz ugovora naručilac ima pravo da zahtijeva naknadu štete koju je usl</w:t>
      </w:r>
      <w:r w:rsidR="00B54719">
        <w:rPr>
          <w:rFonts w:asciiTheme="minorHAnsi" w:hAnsiTheme="minorHAnsi" w:cstheme="minorHAnsi"/>
        </w:rPr>
        <w:t>j</w:t>
      </w:r>
      <w:r w:rsidRPr="002C7108">
        <w:rPr>
          <w:rFonts w:asciiTheme="minorHAnsi" w:hAnsiTheme="minorHAnsi" w:cstheme="minorHAnsi"/>
        </w:rPr>
        <w:t xml:space="preserve">ed toga pretrpio, a koja prevazilazi iznos aktivirane garancije za dobro izvršenje ugovora </w:t>
      </w:r>
      <w:r w:rsidRPr="00C05F3C">
        <w:rPr>
          <w:rFonts w:asciiTheme="minorHAnsi" w:hAnsiTheme="minorHAnsi" w:cstheme="minorHAnsi"/>
        </w:rPr>
        <w:t>i polise osiguranja od profesionalne odgovornosti.</w:t>
      </w:r>
      <w:r w:rsidRPr="002C7108">
        <w:rPr>
          <w:rFonts w:asciiTheme="minorHAnsi" w:hAnsiTheme="minorHAnsi" w:cstheme="minorHAnsi"/>
        </w:rPr>
        <w:t xml:space="preserve">  </w:t>
      </w:r>
    </w:p>
    <w:p w14:paraId="4AB97639" w14:textId="77777777" w:rsidR="003E09DA" w:rsidRDefault="003E09DA" w:rsidP="002C7108">
      <w:pPr>
        <w:jc w:val="both"/>
        <w:rPr>
          <w:rFonts w:asciiTheme="minorHAnsi" w:hAnsiTheme="minorHAnsi" w:cstheme="minorHAnsi"/>
        </w:rPr>
      </w:pPr>
    </w:p>
    <w:p w14:paraId="415123F9" w14:textId="77777777" w:rsidR="003E09DA" w:rsidRPr="003E09DA" w:rsidRDefault="003E09DA" w:rsidP="003E09DA">
      <w:pPr>
        <w:jc w:val="both"/>
        <w:rPr>
          <w:rFonts w:ascii="Calibri" w:hAnsi="Calibri" w:cs="Calibri"/>
          <w:color w:val="000000"/>
          <w:lang w:val="pl-PL"/>
        </w:rPr>
      </w:pPr>
      <w:r w:rsidRPr="003E09DA">
        <w:rPr>
          <w:rFonts w:ascii="Calibri" w:hAnsi="Calibri" w:cs="Calibri"/>
          <w:b/>
          <w:color w:val="000000"/>
          <w:lang w:val="pl-PL"/>
        </w:rPr>
        <w:t>Rješavanje sporova:</w:t>
      </w:r>
      <w:r w:rsidRPr="003E09DA">
        <w:rPr>
          <w:rFonts w:ascii="Calibri" w:hAnsi="Calibri" w:cs="Calibri"/>
          <w:color w:val="000000"/>
          <w:lang w:val="pl-PL"/>
        </w:rPr>
        <w:t xml:space="preserve"> Nastali sporovi koji se ne riješi sporazumno, rješavaće se kod nadležnog suda u Crnoj Gori. Rješavanje spornih pitanja, ne može uticati na rok i kvalitet ugovorenih radova.</w:t>
      </w:r>
    </w:p>
    <w:p w14:paraId="60DDE138" w14:textId="77777777" w:rsidR="003E09DA" w:rsidRPr="003E09DA" w:rsidRDefault="003E09DA" w:rsidP="003E09DA">
      <w:pPr>
        <w:jc w:val="both"/>
        <w:rPr>
          <w:rFonts w:ascii="Calibri" w:hAnsi="Calibri" w:cs="Calibri"/>
          <w:b/>
          <w:bCs/>
          <w:color w:val="000000"/>
          <w:lang w:val="sr-Latn-ME"/>
        </w:rPr>
      </w:pPr>
    </w:p>
    <w:p w14:paraId="3B161269" w14:textId="77777777" w:rsidR="003E09DA" w:rsidRPr="003E09DA" w:rsidRDefault="003E09DA" w:rsidP="003E09DA">
      <w:pPr>
        <w:jc w:val="both"/>
        <w:rPr>
          <w:rFonts w:ascii="Calibri" w:hAnsi="Calibri" w:cs="Calibri"/>
        </w:rPr>
      </w:pPr>
      <w:r w:rsidRPr="003E09DA">
        <w:rPr>
          <w:rFonts w:ascii="Calibri" w:hAnsi="Calibri" w:cs="Calibri"/>
        </w:rPr>
        <w:t>Ovaj ugovor je sačinjen u 6 (šest) primjerka istovjetnog teksta od kojih Naručilac zadržava 4 primjerka a izabrani ponuđač 2 primjerka.</w:t>
      </w:r>
    </w:p>
    <w:p w14:paraId="4399E294" w14:textId="77777777" w:rsidR="003E09DA" w:rsidRDefault="003E09DA" w:rsidP="002C7108">
      <w:pPr>
        <w:jc w:val="both"/>
        <w:rPr>
          <w:rFonts w:asciiTheme="minorHAnsi" w:hAnsiTheme="minorHAnsi" w:cstheme="minorHAnsi"/>
          <w:b/>
        </w:rPr>
      </w:pPr>
    </w:p>
    <w:p w14:paraId="1890D6DB" w14:textId="77777777" w:rsidR="004F5E0D" w:rsidRDefault="004F5E0D" w:rsidP="002C7108">
      <w:pPr>
        <w:jc w:val="both"/>
        <w:rPr>
          <w:rFonts w:asciiTheme="minorHAnsi" w:hAnsiTheme="minorHAnsi" w:cstheme="minorHAnsi"/>
          <w:b/>
        </w:rPr>
      </w:pPr>
    </w:p>
    <w:p w14:paraId="225B5048" w14:textId="77777777" w:rsidR="004F5E0D" w:rsidRDefault="004F5E0D" w:rsidP="002C7108">
      <w:pPr>
        <w:jc w:val="both"/>
        <w:rPr>
          <w:rFonts w:asciiTheme="minorHAnsi" w:hAnsiTheme="minorHAnsi" w:cstheme="minorHAnsi"/>
          <w:b/>
        </w:rPr>
      </w:pPr>
    </w:p>
    <w:p w14:paraId="073BE0A4" w14:textId="77777777" w:rsidR="004F5E0D" w:rsidRDefault="004F5E0D" w:rsidP="002C7108">
      <w:pPr>
        <w:jc w:val="both"/>
        <w:rPr>
          <w:rFonts w:asciiTheme="minorHAnsi" w:hAnsiTheme="minorHAnsi" w:cstheme="minorHAnsi"/>
          <w:b/>
        </w:rPr>
      </w:pPr>
    </w:p>
    <w:p w14:paraId="04B9FC6A" w14:textId="77777777" w:rsidR="004F5E0D" w:rsidRDefault="004F5E0D" w:rsidP="002C7108">
      <w:pPr>
        <w:jc w:val="both"/>
        <w:rPr>
          <w:rFonts w:asciiTheme="minorHAnsi" w:hAnsiTheme="minorHAnsi" w:cstheme="minorHAnsi"/>
          <w:b/>
        </w:rPr>
      </w:pPr>
    </w:p>
    <w:p w14:paraId="3B63D69E" w14:textId="77777777" w:rsidR="004F5E0D" w:rsidRDefault="004F5E0D" w:rsidP="002C7108">
      <w:pPr>
        <w:jc w:val="both"/>
        <w:rPr>
          <w:rFonts w:asciiTheme="minorHAnsi" w:hAnsiTheme="minorHAnsi" w:cstheme="minorHAnsi"/>
          <w:b/>
        </w:rPr>
      </w:pPr>
    </w:p>
    <w:p w14:paraId="61B51EA0" w14:textId="77777777" w:rsidR="004F5E0D" w:rsidRDefault="004F5E0D" w:rsidP="002C7108">
      <w:pPr>
        <w:jc w:val="both"/>
        <w:rPr>
          <w:rFonts w:asciiTheme="minorHAnsi" w:hAnsiTheme="minorHAnsi" w:cstheme="minorHAnsi"/>
          <w:b/>
        </w:rPr>
      </w:pPr>
    </w:p>
    <w:p w14:paraId="4394A6DE" w14:textId="77777777" w:rsidR="004F5E0D" w:rsidRDefault="004F5E0D" w:rsidP="002C7108">
      <w:pPr>
        <w:jc w:val="both"/>
        <w:rPr>
          <w:rFonts w:asciiTheme="minorHAnsi" w:hAnsiTheme="minorHAnsi" w:cstheme="minorHAnsi"/>
          <w:b/>
        </w:rPr>
      </w:pPr>
    </w:p>
    <w:p w14:paraId="7DE32EB2" w14:textId="77777777" w:rsidR="004F5E0D" w:rsidRDefault="004F5E0D" w:rsidP="002C7108">
      <w:pPr>
        <w:jc w:val="both"/>
        <w:rPr>
          <w:rFonts w:asciiTheme="minorHAnsi" w:hAnsiTheme="minorHAnsi" w:cstheme="minorHAnsi"/>
          <w:b/>
        </w:rPr>
      </w:pPr>
    </w:p>
    <w:p w14:paraId="167D02EA" w14:textId="77777777" w:rsidR="002C7108" w:rsidRPr="002C7108" w:rsidRDefault="002C7108" w:rsidP="002C7108">
      <w:pPr>
        <w:jc w:val="both"/>
        <w:rPr>
          <w:rFonts w:asciiTheme="minorHAnsi" w:hAnsiTheme="minorHAnsi" w:cstheme="minorHAnsi"/>
          <w:lang w:val="sl-SI"/>
        </w:rPr>
      </w:pPr>
    </w:p>
    <w:p w14:paraId="2D31F781" w14:textId="77777777" w:rsidR="006B1449" w:rsidRPr="00601E9A" w:rsidRDefault="006B1449" w:rsidP="00D84012">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lang w:val="sr-Latn-ME"/>
        </w:rPr>
      </w:pPr>
      <w:bookmarkStart w:id="23" w:name="_Toc62730566"/>
      <w:r w:rsidRPr="00601E9A">
        <w:rPr>
          <w:rFonts w:asciiTheme="minorHAnsi" w:hAnsiTheme="minorHAnsi" w:cstheme="minorHAnsi"/>
          <w:b/>
          <w:lang w:val="sr-Latn-ME"/>
        </w:rPr>
        <w:lastRenderedPageBreak/>
        <w:t>ZAHTJEV ZA POJAŠNJENJE ILI IZMJENU I DOPUNU TENDERSKE DOKUMENTACIJE</w:t>
      </w:r>
      <w:bookmarkEnd w:id="23"/>
    </w:p>
    <w:p w14:paraId="70F0E009" w14:textId="77777777" w:rsidR="006B1449" w:rsidRPr="00601E9A" w:rsidRDefault="006B1449" w:rsidP="00D84012">
      <w:pPr>
        <w:jc w:val="both"/>
        <w:rPr>
          <w:rFonts w:asciiTheme="minorHAnsi" w:hAnsiTheme="minorHAnsi" w:cstheme="minorHAnsi"/>
          <w:lang w:val="sr-Latn-ME"/>
        </w:rPr>
      </w:pPr>
    </w:p>
    <w:p w14:paraId="63CFA0BE" w14:textId="12956653" w:rsidR="006B1449" w:rsidRPr="00601E9A" w:rsidRDefault="006B1449" w:rsidP="00D84012">
      <w:pPr>
        <w:autoSpaceDE w:val="0"/>
        <w:autoSpaceDN w:val="0"/>
        <w:adjustRightInd w:val="0"/>
        <w:jc w:val="both"/>
        <w:rPr>
          <w:rFonts w:asciiTheme="minorHAnsi" w:hAnsiTheme="minorHAnsi" w:cstheme="minorHAnsi"/>
          <w:lang w:val="sr-Latn-ME"/>
        </w:rPr>
      </w:pPr>
      <w:r w:rsidRPr="00601E9A">
        <w:rPr>
          <w:rFonts w:asciiTheme="minorHAnsi" w:hAnsiTheme="minorHAnsi" w:cstheme="minorHAnsi"/>
          <w:lang w:val="sr-Latn-ME"/>
        </w:rPr>
        <w:t>Privredni subjekat može da predloži naručiocu da izmijeni i/ili dopuni tendersku dokumentaciju, u roku od osam dana od dana objavljivanja, odnosno dostavljanja tenderske dokumentacije u skladu sa članom 94 st. 4 i 5 Zakona o javnim nabavkama.</w:t>
      </w:r>
    </w:p>
    <w:p w14:paraId="2F569362" w14:textId="77777777" w:rsidR="006B1449" w:rsidRPr="00601E9A" w:rsidRDefault="006B1449" w:rsidP="00D84012">
      <w:pPr>
        <w:jc w:val="both"/>
        <w:rPr>
          <w:rFonts w:asciiTheme="minorHAnsi" w:hAnsiTheme="minorHAnsi" w:cstheme="minorHAnsi"/>
          <w:lang w:val="sr-Latn-ME"/>
        </w:rPr>
      </w:pPr>
    </w:p>
    <w:p w14:paraId="2760E1D5" w14:textId="77777777" w:rsidR="006B1449" w:rsidRPr="00601E9A" w:rsidRDefault="006B1449" w:rsidP="00D84012">
      <w:pPr>
        <w:jc w:val="both"/>
        <w:rPr>
          <w:rFonts w:asciiTheme="minorHAnsi" w:hAnsiTheme="minorHAnsi" w:cstheme="minorHAnsi"/>
          <w:lang w:val="sr-Latn-ME"/>
        </w:rPr>
      </w:pPr>
      <w:r w:rsidRPr="00601E9A">
        <w:rPr>
          <w:rFonts w:asciiTheme="minorHAnsi" w:hAnsiTheme="minorHAnsi" w:cstheme="minorHAnsi"/>
          <w:lang w:val="sr-Latn-ME"/>
        </w:rPr>
        <w:t>Privredni subjekat ima pravo da pisanim zahtjevom traži od naručioca pojašnjenje tenderske dokumentacije najkasnije deset dana prije isteka roka određenog za dostavljanje ponuda.</w:t>
      </w:r>
    </w:p>
    <w:p w14:paraId="19998C81" w14:textId="77777777" w:rsidR="00D84012" w:rsidRPr="00601E9A" w:rsidRDefault="00D84012" w:rsidP="00D84012">
      <w:pPr>
        <w:jc w:val="both"/>
        <w:rPr>
          <w:rFonts w:asciiTheme="minorHAnsi" w:hAnsiTheme="minorHAnsi" w:cstheme="minorHAnsi"/>
          <w:lang w:val="sr-Latn-ME"/>
        </w:rPr>
      </w:pPr>
    </w:p>
    <w:p w14:paraId="7A9972BB" w14:textId="31C003E9" w:rsidR="006B1449" w:rsidRPr="00601E9A" w:rsidRDefault="006B1449" w:rsidP="00D84012">
      <w:pPr>
        <w:jc w:val="both"/>
        <w:rPr>
          <w:rFonts w:asciiTheme="minorHAnsi" w:hAnsiTheme="minorHAnsi" w:cstheme="minorHAnsi"/>
          <w:color w:val="000000"/>
          <w:lang w:val="sr-Latn-ME"/>
        </w:rPr>
      </w:pPr>
      <w:r w:rsidRPr="00601E9A">
        <w:rPr>
          <w:rFonts w:asciiTheme="minorHAnsi" w:hAnsiTheme="minorHAnsi" w:cstheme="minorHAnsi"/>
          <w:color w:val="000000"/>
          <w:lang w:val="sr-Latn-ME"/>
        </w:rPr>
        <w:t>Zahtjev se podnosi isključivo putem ESJN-a.</w:t>
      </w:r>
    </w:p>
    <w:p w14:paraId="6BD35F0D" w14:textId="32AFE96F" w:rsidR="006B1449" w:rsidRDefault="006B1449" w:rsidP="006B1449">
      <w:pPr>
        <w:jc w:val="both"/>
        <w:rPr>
          <w:rFonts w:asciiTheme="minorHAnsi" w:hAnsiTheme="minorHAnsi" w:cstheme="minorHAnsi"/>
          <w:color w:val="000000"/>
          <w:lang w:val="sr-Latn-ME"/>
        </w:rPr>
      </w:pPr>
    </w:p>
    <w:p w14:paraId="5ADDC296" w14:textId="4558E3E6" w:rsidR="00D84012" w:rsidRDefault="00D84012" w:rsidP="006B1449">
      <w:pPr>
        <w:jc w:val="both"/>
        <w:rPr>
          <w:rFonts w:asciiTheme="minorHAnsi" w:hAnsiTheme="minorHAnsi" w:cstheme="minorHAnsi"/>
          <w:color w:val="000000"/>
          <w:lang w:val="sr-Latn-ME"/>
        </w:rPr>
      </w:pPr>
    </w:p>
    <w:p w14:paraId="7E2BDB62" w14:textId="738C4B9D" w:rsidR="00086BB8" w:rsidRDefault="00086BB8" w:rsidP="006B1449">
      <w:pPr>
        <w:jc w:val="both"/>
        <w:rPr>
          <w:rFonts w:asciiTheme="minorHAnsi" w:hAnsiTheme="minorHAnsi" w:cstheme="minorHAnsi"/>
          <w:color w:val="000000"/>
          <w:lang w:val="sr-Latn-ME"/>
        </w:rPr>
      </w:pPr>
    </w:p>
    <w:p w14:paraId="683DC08A" w14:textId="56275D45" w:rsidR="00086BB8" w:rsidRDefault="00086BB8" w:rsidP="006B1449">
      <w:pPr>
        <w:jc w:val="both"/>
        <w:rPr>
          <w:rFonts w:asciiTheme="minorHAnsi" w:hAnsiTheme="minorHAnsi" w:cstheme="minorHAnsi"/>
          <w:color w:val="000000"/>
          <w:lang w:val="sr-Latn-ME"/>
        </w:rPr>
      </w:pPr>
    </w:p>
    <w:p w14:paraId="3F3211A8" w14:textId="566C86B4" w:rsidR="00086BB8" w:rsidRDefault="00086BB8" w:rsidP="006B1449">
      <w:pPr>
        <w:jc w:val="both"/>
        <w:rPr>
          <w:rFonts w:asciiTheme="minorHAnsi" w:hAnsiTheme="minorHAnsi" w:cstheme="minorHAnsi"/>
          <w:color w:val="000000"/>
          <w:lang w:val="sr-Latn-ME"/>
        </w:rPr>
      </w:pPr>
    </w:p>
    <w:p w14:paraId="1C7881FB" w14:textId="561F44D0" w:rsidR="00D65886" w:rsidRDefault="00D65886" w:rsidP="006B1449">
      <w:pPr>
        <w:jc w:val="both"/>
        <w:rPr>
          <w:rFonts w:asciiTheme="minorHAnsi" w:hAnsiTheme="minorHAnsi" w:cstheme="minorHAnsi"/>
          <w:color w:val="000000"/>
          <w:lang w:val="sr-Latn-ME"/>
        </w:rPr>
      </w:pPr>
    </w:p>
    <w:p w14:paraId="089FB61C" w14:textId="7219FBC7" w:rsidR="00D65886" w:rsidRDefault="00D65886" w:rsidP="006B1449">
      <w:pPr>
        <w:jc w:val="both"/>
        <w:rPr>
          <w:rFonts w:asciiTheme="minorHAnsi" w:hAnsiTheme="minorHAnsi" w:cstheme="minorHAnsi"/>
          <w:color w:val="000000"/>
          <w:lang w:val="sr-Latn-ME"/>
        </w:rPr>
      </w:pPr>
    </w:p>
    <w:p w14:paraId="69DCF68E" w14:textId="6275E88F" w:rsidR="00D65886" w:rsidRDefault="00D65886" w:rsidP="006B1449">
      <w:pPr>
        <w:jc w:val="both"/>
        <w:rPr>
          <w:rFonts w:asciiTheme="minorHAnsi" w:hAnsiTheme="minorHAnsi" w:cstheme="minorHAnsi"/>
          <w:color w:val="000000"/>
          <w:lang w:val="sr-Latn-ME"/>
        </w:rPr>
      </w:pPr>
    </w:p>
    <w:p w14:paraId="60679748" w14:textId="01237D20" w:rsidR="00C05F3C" w:rsidRDefault="00C05F3C" w:rsidP="006B1449">
      <w:pPr>
        <w:jc w:val="both"/>
        <w:rPr>
          <w:rFonts w:asciiTheme="minorHAnsi" w:hAnsiTheme="minorHAnsi" w:cstheme="minorHAnsi"/>
          <w:color w:val="000000"/>
          <w:lang w:val="sr-Latn-ME"/>
        </w:rPr>
      </w:pPr>
    </w:p>
    <w:p w14:paraId="4983F18B" w14:textId="65D62ED2" w:rsidR="00C05F3C" w:rsidRDefault="00C05F3C" w:rsidP="006B1449">
      <w:pPr>
        <w:jc w:val="both"/>
        <w:rPr>
          <w:rFonts w:asciiTheme="minorHAnsi" w:hAnsiTheme="minorHAnsi" w:cstheme="minorHAnsi"/>
          <w:color w:val="000000"/>
          <w:lang w:val="sr-Latn-ME"/>
        </w:rPr>
      </w:pPr>
    </w:p>
    <w:p w14:paraId="64CF24F9" w14:textId="79CA59DE" w:rsidR="00C05F3C" w:rsidRDefault="00C05F3C" w:rsidP="006B1449">
      <w:pPr>
        <w:jc w:val="both"/>
        <w:rPr>
          <w:rFonts w:asciiTheme="minorHAnsi" w:hAnsiTheme="minorHAnsi" w:cstheme="minorHAnsi"/>
          <w:color w:val="000000"/>
          <w:lang w:val="sr-Latn-ME"/>
        </w:rPr>
      </w:pPr>
    </w:p>
    <w:p w14:paraId="62E68BB0" w14:textId="4189CA76" w:rsidR="00C05F3C" w:rsidRDefault="00C05F3C" w:rsidP="006B1449">
      <w:pPr>
        <w:jc w:val="both"/>
        <w:rPr>
          <w:rFonts w:asciiTheme="minorHAnsi" w:hAnsiTheme="minorHAnsi" w:cstheme="minorHAnsi"/>
          <w:color w:val="000000"/>
          <w:lang w:val="sr-Latn-ME"/>
        </w:rPr>
      </w:pPr>
    </w:p>
    <w:p w14:paraId="5E28DD71" w14:textId="60C42A51" w:rsidR="00C05F3C" w:rsidRDefault="00C05F3C" w:rsidP="006B1449">
      <w:pPr>
        <w:jc w:val="both"/>
        <w:rPr>
          <w:rFonts w:asciiTheme="minorHAnsi" w:hAnsiTheme="minorHAnsi" w:cstheme="minorHAnsi"/>
          <w:color w:val="000000"/>
          <w:lang w:val="sr-Latn-ME"/>
        </w:rPr>
      </w:pPr>
    </w:p>
    <w:p w14:paraId="60983F57" w14:textId="4BC2C53F" w:rsidR="00C05F3C" w:rsidRDefault="00C05F3C" w:rsidP="006B1449">
      <w:pPr>
        <w:jc w:val="both"/>
        <w:rPr>
          <w:rFonts w:asciiTheme="minorHAnsi" w:hAnsiTheme="minorHAnsi" w:cstheme="minorHAnsi"/>
          <w:color w:val="000000"/>
          <w:lang w:val="sr-Latn-ME"/>
        </w:rPr>
      </w:pPr>
    </w:p>
    <w:p w14:paraId="0A15D729" w14:textId="02EBE823" w:rsidR="00C05F3C" w:rsidRDefault="00C05F3C" w:rsidP="006B1449">
      <w:pPr>
        <w:jc w:val="both"/>
        <w:rPr>
          <w:rFonts w:asciiTheme="minorHAnsi" w:hAnsiTheme="minorHAnsi" w:cstheme="minorHAnsi"/>
          <w:color w:val="000000"/>
          <w:lang w:val="sr-Latn-ME"/>
        </w:rPr>
      </w:pPr>
    </w:p>
    <w:p w14:paraId="2F352895" w14:textId="2562B9DE" w:rsidR="00C05F3C" w:rsidRDefault="00C05F3C" w:rsidP="006B1449">
      <w:pPr>
        <w:jc w:val="both"/>
        <w:rPr>
          <w:rFonts w:asciiTheme="minorHAnsi" w:hAnsiTheme="minorHAnsi" w:cstheme="minorHAnsi"/>
          <w:color w:val="000000"/>
          <w:lang w:val="sr-Latn-ME"/>
        </w:rPr>
      </w:pPr>
    </w:p>
    <w:p w14:paraId="57814D0B" w14:textId="16757F35" w:rsidR="00C05F3C" w:rsidRDefault="00C05F3C" w:rsidP="006B1449">
      <w:pPr>
        <w:jc w:val="both"/>
        <w:rPr>
          <w:rFonts w:asciiTheme="minorHAnsi" w:hAnsiTheme="minorHAnsi" w:cstheme="minorHAnsi"/>
          <w:color w:val="000000"/>
          <w:lang w:val="sr-Latn-ME"/>
        </w:rPr>
      </w:pPr>
    </w:p>
    <w:p w14:paraId="349DD06C" w14:textId="2551939B" w:rsidR="00C05F3C" w:rsidRDefault="00C05F3C" w:rsidP="006B1449">
      <w:pPr>
        <w:jc w:val="both"/>
        <w:rPr>
          <w:rFonts w:asciiTheme="minorHAnsi" w:hAnsiTheme="minorHAnsi" w:cstheme="minorHAnsi"/>
          <w:color w:val="000000"/>
          <w:lang w:val="sr-Latn-ME"/>
        </w:rPr>
      </w:pPr>
    </w:p>
    <w:p w14:paraId="45986904" w14:textId="030191C7" w:rsidR="00C05F3C" w:rsidRDefault="00C05F3C" w:rsidP="006B1449">
      <w:pPr>
        <w:jc w:val="both"/>
        <w:rPr>
          <w:rFonts w:asciiTheme="minorHAnsi" w:hAnsiTheme="minorHAnsi" w:cstheme="minorHAnsi"/>
          <w:color w:val="000000"/>
          <w:lang w:val="sr-Latn-ME"/>
        </w:rPr>
      </w:pPr>
    </w:p>
    <w:p w14:paraId="6E42322B" w14:textId="7C8B8246" w:rsidR="00C05F3C" w:rsidRDefault="00C05F3C" w:rsidP="006B1449">
      <w:pPr>
        <w:jc w:val="both"/>
        <w:rPr>
          <w:rFonts w:asciiTheme="minorHAnsi" w:hAnsiTheme="minorHAnsi" w:cstheme="minorHAnsi"/>
          <w:color w:val="000000"/>
          <w:lang w:val="sr-Latn-ME"/>
        </w:rPr>
      </w:pPr>
    </w:p>
    <w:p w14:paraId="0F11A281" w14:textId="3293F812" w:rsidR="00C05F3C" w:rsidRDefault="00C05F3C" w:rsidP="006B1449">
      <w:pPr>
        <w:jc w:val="both"/>
        <w:rPr>
          <w:rFonts w:asciiTheme="minorHAnsi" w:hAnsiTheme="minorHAnsi" w:cstheme="minorHAnsi"/>
          <w:color w:val="000000"/>
          <w:lang w:val="sr-Latn-ME"/>
        </w:rPr>
      </w:pPr>
    </w:p>
    <w:p w14:paraId="71A08FC5" w14:textId="37B8727A" w:rsidR="00C05F3C" w:rsidRDefault="00C05F3C" w:rsidP="006B1449">
      <w:pPr>
        <w:jc w:val="both"/>
        <w:rPr>
          <w:rFonts w:asciiTheme="minorHAnsi" w:hAnsiTheme="minorHAnsi" w:cstheme="minorHAnsi"/>
          <w:color w:val="000000"/>
          <w:lang w:val="sr-Latn-ME"/>
        </w:rPr>
      </w:pPr>
    </w:p>
    <w:p w14:paraId="3A0C7A2D" w14:textId="0BB7F19C" w:rsidR="00C05F3C" w:rsidRDefault="00C05F3C" w:rsidP="006B1449">
      <w:pPr>
        <w:jc w:val="both"/>
        <w:rPr>
          <w:rFonts w:asciiTheme="minorHAnsi" w:hAnsiTheme="minorHAnsi" w:cstheme="minorHAnsi"/>
          <w:color w:val="000000"/>
          <w:lang w:val="sr-Latn-ME"/>
        </w:rPr>
      </w:pPr>
    </w:p>
    <w:p w14:paraId="2ABC984F" w14:textId="202BCFBD" w:rsidR="00C05F3C" w:rsidRDefault="00C05F3C" w:rsidP="006B1449">
      <w:pPr>
        <w:jc w:val="both"/>
        <w:rPr>
          <w:rFonts w:asciiTheme="minorHAnsi" w:hAnsiTheme="minorHAnsi" w:cstheme="minorHAnsi"/>
          <w:color w:val="000000"/>
          <w:lang w:val="sr-Latn-ME"/>
        </w:rPr>
      </w:pPr>
    </w:p>
    <w:p w14:paraId="4BCD529C" w14:textId="1EE7196B" w:rsidR="00C05F3C" w:rsidRDefault="00C05F3C" w:rsidP="006B1449">
      <w:pPr>
        <w:jc w:val="both"/>
        <w:rPr>
          <w:rFonts w:asciiTheme="minorHAnsi" w:hAnsiTheme="minorHAnsi" w:cstheme="minorHAnsi"/>
          <w:color w:val="000000"/>
          <w:lang w:val="sr-Latn-ME"/>
        </w:rPr>
      </w:pPr>
    </w:p>
    <w:p w14:paraId="22C6E32F" w14:textId="43063639" w:rsidR="00C05F3C" w:rsidRDefault="00C05F3C" w:rsidP="006B1449">
      <w:pPr>
        <w:jc w:val="both"/>
        <w:rPr>
          <w:rFonts w:asciiTheme="minorHAnsi" w:hAnsiTheme="minorHAnsi" w:cstheme="minorHAnsi"/>
          <w:color w:val="000000"/>
          <w:lang w:val="sr-Latn-ME"/>
        </w:rPr>
      </w:pPr>
    </w:p>
    <w:p w14:paraId="605B12BB" w14:textId="20EA6A99" w:rsidR="00C05F3C" w:rsidRDefault="00C05F3C" w:rsidP="006B1449">
      <w:pPr>
        <w:jc w:val="both"/>
        <w:rPr>
          <w:rFonts w:asciiTheme="minorHAnsi" w:hAnsiTheme="minorHAnsi" w:cstheme="minorHAnsi"/>
          <w:color w:val="000000"/>
          <w:lang w:val="sr-Latn-ME"/>
        </w:rPr>
      </w:pPr>
    </w:p>
    <w:p w14:paraId="5C08412D" w14:textId="43B95422" w:rsidR="00C05F3C" w:rsidRDefault="00C05F3C" w:rsidP="006B1449">
      <w:pPr>
        <w:jc w:val="both"/>
        <w:rPr>
          <w:rFonts w:asciiTheme="minorHAnsi" w:hAnsiTheme="minorHAnsi" w:cstheme="minorHAnsi"/>
          <w:color w:val="000000"/>
          <w:lang w:val="sr-Latn-ME"/>
        </w:rPr>
      </w:pPr>
    </w:p>
    <w:p w14:paraId="37DD6EB3" w14:textId="44EC9468" w:rsidR="00C05F3C" w:rsidRDefault="00C05F3C" w:rsidP="006B1449">
      <w:pPr>
        <w:jc w:val="both"/>
        <w:rPr>
          <w:rFonts w:asciiTheme="minorHAnsi" w:hAnsiTheme="minorHAnsi" w:cstheme="minorHAnsi"/>
          <w:color w:val="000000"/>
          <w:lang w:val="sr-Latn-ME"/>
        </w:rPr>
      </w:pPr>
    </w:p>
    <w:p w14:paraId="43062948" w14:textId="5E6A7E47" w:rsidR="00C05F3C" w:rsidRDefault="00C05F3C" w:rsidP="006B1449">
      <w:pPr>
        <w:jc w:val="both"/>
        <w:rPr>
          <w:rFonts w:asciiTheme="minorHAnsi" w:hAnsiTheme="minorHAnsi" w:cstheme="minorHAnsi"/>
          <w:color w:val="000000"/>
          <w:lang w:val="sr-Latn-ME"/>
        </w:rPr>
      </w:pPr>
    </w:p>
    <w:p w14:paraId="367B62CE" w14:textId="368A39BA" w:rsidR="00C05F3C" w:rsidRDefault="00C05F3C" w:rsidP="006B1449">
      <w:pPr>
        <w:jc w:val="both"/>
        <w:rPr>
          <w:rFonts w:asciiTheme="minorHAnsi" w:hAnsiTheme="minorHAnsi" w:cstheme="minorHAnsi"/>
          <w:color w:val="000000"/>
          <w:lang w:val="sr-Latn-ME"/>
        </w:rPr>
      </w:pPr>
    </w:p>
    <w:p w14:paraId="6FD55395" w14:textId="65F4721D" w:rsidR="00C05F3C" w:rsidRDefault="00C05F3C" w:rsidP="006B1449">
      <w:pPr>
        <w:jc w:val="both"/>
        <w:rPr>
          <w:rFonts w:asciiTheme="minorHAnsi" w:hAnsiTheme="minorHAnsi" w:cstheme="minorHAnsi"/>
          <w:color w:val="000000"/>
          <w:lang w:val="sr-Latn-ME"/>
        </w:rPr>
      </w:pPr>
    </w:p>
    <w:p w14:paraId="6DCAAD75" w14:textId="136D4310" w:rsidR="00C05F3C" w:rsidRDefault="00C05F3C" w:rsidP="006B1449">
      <w:pPr>
        <w:jc w:val="both"/>
        <w:rPr>
          <w:rFonts w:asciiTheme="minorHAnsi" w:hAnsiTheme="minorHAnsi" w:cstheme="minorHAnsi"/>
          <w:color w:val="000000"/>
          <w:lang w:val="sr-Latn-ME"/>
        </w:rPr>
      </w:pPr>
    </w:p>
    <w:p w14:paraId="61B28378" w14:textId="186A7773" w:rsidR="00C05F3C" w:rsidRDefault="00C05F3C" w:rsidP="006B1449">
      <w:pPr>
        <w:jc w:val="both"/>
        <w:rPr>
          <w:rFonts w:asciiTheme="minorHAnsi" w:hAnsiTheme="minorHAnsi" w:cstheme="minorHAnsi"/>
          <w:color w:val="000000"/>
          <w:lang w:val="sr-Latn-ME"/>
        </w:rPr>
      </w:pPr>
    </w:p>
    <w:p w14:paraId="47753CFC" w14:textId="77B170F3" w:rsidR="00C05F3C" w:rsidRDefault="00C05F3C" w:rsidP="006B1449">
      <w:pPr>
        <w:jc w:val="both"/>
        <w:rPr>
          <w:rFonts w:asciiTheme="minorHAnsi" w:hAnsiTheme="minorHAnsi" w:cstheme="minorHAnsi"/>
          <w:color w:val="000000"/>
          <w:lang w:val="sr-Latn-ME"/>
        </w:rPr>
      </w:pPr>
    </w:p>
    <w:p w14:paraId="6D471F93" w14:textId="5C9329A3" w:rsidR="00C05F3C" w:rsidRDefault="00C05F3C" w:rsidP="006B1449">
      <w:pPr>
        <w:jc w:val="both"/>
        <w:rPr>
          <w:rFonts w:asciiTheme="minorHAnsi" w:hAnsiTheme="minorHAnsi" w:cstheme="minorHAnsi"/>
          <w:color w:val="000000"/>
          <w:lang w:val="sr-Latn-ME"/>
        </w:rPr>
      </w:pPr>
    </w:p>
    <w:p w14:paraId="14B126F6" w14:textId="6B306F8D" w:rsidR="00C05F3C" w:rsidRDefault="00C05F3C" w:rsidP="006B1449">
      <w:pPr>
        <w:jc w:val="both"/>
        <w:rPr>
          <w:rFonts w:asciiTheme="minorHAnsi" w:hAnsiTheme="minorHAnsi" w:cstheme="minorHAnsi"/>
          <w:color w:val="000000"/>
          <w:lang w:val="sr-Latn-ME"/>
        </w:rPr>
      </w:pPr>
    </w:p>
    <w:p w14:paraId="3C34594D" w14:textId="77777777" w:rsidR="00C05F3C" w:rsidRDefault="00C05F3C" w:rsidP="006B1449">
      <w:pPr>
        <w:jc w:val="both"/>
        <w:rPr>
          <w:rFonts w:asciiTheme="minorHAnsi" w:hAnsiTheme="minorHAnsi" w:cstheme="minorHAnsi"/>
          <w:color w:val="000000"/>
          <w:lang w:val="sr-Latn-ME"/>
        </w:rPr>
      </w:pPr>
    </w:p>
    <w:p w14:paraId="5310F86C" w14:textId="4D17275E" w:rsidR="00D65886" w:rsidRDefault="00D65886" w:rsidP="006B1449">
      <w:pPr>
        <w:jc w:val="both"/>
        <w:rPr>
          <w:rFonts w:asciiTheme="minorHAnsi" w:hAnsiTheme="minorHAnsi" w:cstheme="minorHAnsi"/>
          <w:color w:val="000000"/>
          <w:lang w:val="sr-Latn-ME"/>
        </w:rPr>
      </w:pPr>
    </w:p>
    <w:p w14:paraId="26F25DF3" w14:textId="77777777" w:rsidR="006B1449" w:rsidRPr="00601E9A" w:rsidRDefault="006B1449" w:rsidP="006B1449">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jc w:val="both"/>
        <w:outlineLvl w:val="0"/>
        <w:rPr>
          <w:rFonts w:asciiTheme="minorHAnsi" w:hAnsiTheme="minorHAnsi" w:cstheme="minorHAnsi"/>
          <w:b/>
          <w:color w:val="000000"/>
          <w:lang w:val="sr-Latn-ME"/>
        </w:rPr>
      </w:pPr>
      <w:bookmarkStart w:id="24" w:name="_Toc416180136"/>
      <w:bookmarkStart w:id="25" w:name="_Toc508349235"/>
      <w:bookmarkStart w:id="26" w:name="_Toc62730567"/>
      <w:r w:rsidRPr="00601E9A">
        <w:rPr>
          <w:rFonts w:asciiTheme="minorHAnsi" w:hAnsiTheme="minorHAnsi" w:cstheme="minorHAnsi"/>
          <w:b/>
          <w:lang w:val="sr-Latn-ME"/>
        </w:rPr>
        <w:lastRenderedPageBreak/>
        <w:t xml:space="preserve"> IZJAVA NARUČIOCA O NEPOSTOJANJU SUKOBA INTERESA</w:t>
      </w:r>
      <w:bookmarkEnd w:id="24"/>
      <w:bookmarkEnd w:id="25"/>
      <w:bookmarkEnd w:id="26"/>
    </w:p>
    <w:p w14:paraId="3B0B003B" w14:textId="77777777" w:rsidR="006B1449" w:rsidRPr="00601E9A" w:rsidRDefault="006B1449" w:rsidP="006B1449">
      <w:pPr>
        <w:tabs>
          <w:tab w:val="left" w:pos="1701"/>
          <w:tab w:val="left" w:pos="4820"/>
        </w:tabs>
        <w:jc w:val="both"/>
        <w:rPr>
          <w:rFonts w:asciiTheme="minorHAnsi" w:hAnsiTheme="minorHAnsi" w:cstheme="minorHAnsi"/>
          <w:color w:val="000000"/>
          <w:u w:val="single"/>
          <w:lang w:val="sr-Latn-ME"/>
        </w:rPr>
      </w:pPr>
    </w:p>
    <w:p w14:paraId="1499EB58" w14:textId="77777777" w:rsidR="00430A68" w:rsidRPr="000D782A" w:rsidRDefault="00430A68" w:rsidP="00430A68">
      <w:pPr>
        <w:tabs>
          <w:tab w:val="left" w:pos="1701"/>
          <w:tab w:val="left" w:pos="4820"/>
        </w:tabs>
        <w:jc w:val="both"/>
        <w:rPr>
          <w:rFonts w:asciiTheme="minorHAnsi" w:hAnsiTheme="minorHAnsi" w:cs="Arial"/>
          <w:b/>
        </w:rPr>
      </w:pPr>
      <w:bookmarkStart w:id="27" w:name="_Hlk127519958"/>
      <w:r w:rsidRPr="000D782A">
        <w:rPr>
          <w:rFonts w:asciiTheme="minorHAnsi" w:hAnsiTheme="minorHAnsi" w:cs="Arial"/>
          <w:b/>
        </w:rPr>
        <w:t>“AERODROMI CRNE GORE” A.D. PODGORICA</w:t>
      </w:r>
    </w:p>
    <w:p w14:paraId="6FE65207" w14:textId="1D3AEDD9" w:rsidR="00430A68" w:rsidRPr="000D782A" w:rsidRDefault="00430A68" w:rsidP="00430A68">
      <w:pPr>
        <w:jc w:val="both"/>
        <w:rPr>
          <w:rFonts w:asciiTheme="minorHAnsi" w:hAnsiTheme="minorHAnsi" w:cs="Arial"/>
          <w:b/>
        </w:rPr>
      </w:pPr>
      <w:r>
        <w:rPr>
          <w:rFonts w:asciiTheme="minorHAnsi" w:hAnsiTheme="minorHAnsi" w:cs="Arial"/>
          <w:b/>
        </w:rPr>
        <w:t xml:space="preserve">Broj: </w:t>
      </w:r>
      <w:r w:rsidR="00D238DE">
        <w:rPr>
          <w:rFonts w:asciiTheme="minorHAnsi" w:hAnsiTheme="minorHAnsi" w:cs="Arial"/>
          <w:b/>
        </w:rPr>
        <w:t>01/4-3107/1</w:t>
      </w:r>
    </w:p>
    <w:p w14:paraId="71E5C62F" w14:textId="2DC0BC6A" w:rsidR="00430A68" w:rsidRPr="000D782A" w:rsidRDefault="00430A68" w:rsidP="00430A68">
      <w:pPr>
        <w:jc w:val="both"/>
        <w:rPr>
          <w:rFonts w:asciiTheme="minorHAnsi" w:hAnsiTheme="minorHAnsi" w:cs="Arial"/>
          <w:b/>
          <w:bCs/>
        </w:rPr>
      </w:pPr>
      <w:r w:rsidRPr="000D782A">
        <w:rPr>
          <w:rFonts w:asciiTheme="minorHAnsi" w:hAnsiTheme="minorHAnsi" w:cs="Arial"/>
          <w:b/>
        </w:rPr>
        <w:t>Mjesto i datum: Podgorica</w:t>
      </w:r>
      <w:r w:rsidRPr="00550E57">
        <w:rPr>
          <w:rFonts w:asciiTheme="minorHAnsi" w:hAnsiTheme="minorHAnsi" w:cs="Arial"/>
          <w:b/>
        </w:rPr>
        <w:t>, 1</w:t>
      </w:r>
      <w:r w:rsidR="00DB2860" w:rsidRPr="00550E57">
        <w:rPr>
          <w:rFonts w:asciiTheme="minorHAnsi" w:hAnsiTheme="minorHAnsi" w:cs="Arial"/>
          <w:b/>
        </w:rPr>
        <w:t>2</w:t>
      </w:r>
      <w:r w:rsidRPr="00550E57">
        <w:rPr>
          <w:rFonts w:asciiTheme="minorHAnsi" w:hAnsiTheme="minorHAnsi" w:cs="Arial"/>
          <w:b/>
        </w:rPr>
        <w:t>.0</w:t>
      </w:r>
      <w:r w:rsidR="00DB2860" w:rsidRPr="00550E57">
        <w:rPr>
          <w:rFonts w:asciiTheme="minorHAnsi" w:hAnsiTheme="minorHAnsi" w:cs="Arial"/>
          <w:b/>
        </w:rPr>
        <w:t>4</w:t>
      </w:r>
      <w:r w:rsidRPr="00550E57">
        <w:rPr>
          <w:rFonts w:asciiTheme="minorHAnsi" w:hAnsiTheme="minorHAnsi" w:cs="Arial"/>
          <w:b/>
        </w:rPr>
        <w:t>.2023. godine</w:t>
      </w:r>
    </w:p>
    <w:p w14:paraId="16F0EBCB" w14:textId="77777777" w:rsidR="00430A68" w:rsidRPr="00676C6A" w:rsidRDefault="00430A68" w:rsidP="00430A68">
      <w:pPr>
        <w:jc w:val="both"/>
        <w:rPr>
          <w:rFonts w:asciiTheme="minorHAnsi" w:hAnsiTheme="minorHAnsi" w:cstheme="minorHAnsi"/>
          <w:b/>
          <w:bCs/>
          <w:color w:val="000000"/>
          <w:lang w:val="sr-Latn-ME"/>
        </w:rPr>
      </w:pPr>
    </w:p>
    <w:p w14:paraId="339281D2" w14:textId="77777777" w:rsidR="00430A68" w:rsidRPr="00676C6A" w:rsidRDefault="00430A68" w:rsidP="00430A68">
      <w:pPr>
        <w:jc w:val="both"/>
        <w:rPr>
          <w:rFonts w:asciiTheme="minorHAnsi" w:hAnsiTheme="minorHAnsi" w:cstheme="minorHAnsi"/>
          <w:b/>
          <w:bCs/>
          <w:color w:val="000000"/>
          <w:lang w:val="sr-Latn-ME"/>
        </w:rPr>
      </w:pPr>
    </w:p>
    <w:p w14:paraId="40FFC42A" w14:textId="77777777" w:rsidR="00430A68" w:rsidRPr="00430A68" w:rsidRDefault="00430A68" w:rsidP="00430A68">
      <w:pPr>
        <w:tabs>
          <w:tab w:val="left" w:pos="3290"/>
        </w:tabs>
        <w:jc w:val="both"/>
        <w:rPr>
          <w:rFonts w:asciiTheme="minorHAnsi" w:hAnsiTheme="minorHAnsi" w:cstheme="minorHAnsi"/>
          <w:color w:val="000000"/>
          <w:lang w:val="sr-Latn-ME"/>
        </w:rPr>
      </w:pPr>
      <w:r w:rsidRPr="00430A68">
        <w:rPr>
          <w:rFonts w:asciiTheme="minorHAnsi" w:hAnsiTheme="minorHAnsi" w:cstheme="minorHAnsi"/>
          <w:color w:val="000000"/>
          <w:lang w:val="sr-Latn-ME"/>
        </w:rPr>
        <w:t xml:space="preserve">U skladu sa članom 43 stav 1 Zakona o javnim nabavkama („Službeni list CG”, br. 74/19 i 3/23), </w:t>
      </w:r>
    </w:p>
    <w:p w14:paraId="71C49760" w14:textId="77777777" w:rsidR="00430A68" w:rsidRPr="00676C6A" w:rsidRDefault="00430A68" w:rsidP="00430A68">
      <w:pPr>
        <w:tabs>
          <w:tab w:val="left" w:pos="3290"/>
        </w:tabs>
        <w:jc w:val="both"/>
        <w:rPr>
          <w:rFonts w:asciiTheme="minorHAnsi" w:hAnsiTheme="minorHAnsi" w:cstheme="minorHAnsi"/>
          <w:color w:val="000000"/>
          <w:lang w:val="sr-Latn-ME"/>
        </w:rPr>
      </w:pPr>
    </w:p>
    <w:p w14:paraId="1DF04473" w14:textId="77777777" w:rsidR="00430A68" w:rsidRPr="00676C6A" w:rsidRDefault="00430A68" w:rsidP="00430A68">
      <w:pPr>
        <w:tabs>
          <w:tab w:val="left" w:pos="3290"/>
        </w:tabs>
        <w:jc w:val="both"/>
        <w:rPr>
          <w:rFonts w:asciiTheme="minorHAnsi" w:hAnsiTheme="minorHAnsi" w:cstheme="minorHAnsi"/>
          <w:color w:val="000000"/>
          <w:lang w:val="sr-Latn-ME"/>
        </w:rPr>
      </w:pPr>
    </w:p>
    <w:p w14:paraId="257EABF2" w14:textId="77777777" w:rsidR="00430A68" w:rsidRPr="00676C6A" w:rsidRDefault="00430A68" w:rsidP="00430A68">
      <w:pPr>
        <w:tabs>
          <w:tab w:val="left" w:pos="3290"/>
        </w:tabs>
        <w:jc w:val="both"/>
        <w:rPr>
          <w:rFonts w:asciiTheme="minorHAnsi" w:hAnsiTheme="minorHAnsi" w:cstheme="minorHAnsi"/>
          <w:color w:val="000000"/>
          <w:lang w:val="sr-Latn-ME"/>
        </w:rPr>
      </w:pPr>
    </w:p>
    <w:p w14:paraId="07973749" w14:textId="77777777" w:rsidR="00430A68" w:rsidRPr="00676C6A" w:rsidRDefault="00430A68" w:rsidP="00430A68">
      <w:pPr>
        <w:tabs>
          <w:tab w:val="left" w:pos="3290"/>
        </w:tabs>
        <w:jc w:val="center"/>
        <w:rPr>
          <w:rFonts w:asciiTheme="minorHAnsi" w:hAnsiTheme="minorHAnsi" w:cstheme="minorHAnsi"/>
          <w:b/>
          <w:bCs/>
          <w:color w:val="000000"/>
          <w:lang w:val="sr-Latn-ME"/>
        </w:rPr>
      </w:pPr>
      <w:r w:rsidRPr="00676C6A">
        <w:rPr>
          <w:rFonts w:asciiTheme="minorHAnsi" w:hAnsiTheme="minorHAnsi" w:cstheme="minorHAnsi"/>
          <w:b/>
          <w:bCs/>
          <w:color w:val="000000"/>
          <w:lang w:val="sr-Latn-ME"/>
        </w:rPr>
        <w:t>Izjavljujem</w:t>
      </w:r>
    </w:p>
    <w:p w14:paraId="4F30B33A" w14:textId="77777777" w:rsidR="00430A68" w:rsidRPr="00676C6A" w:rsidRDefault="00430A68" w:rsidP="00430A68">
      <w:pPr>
        <w:tabs>
          <w:tab w:val="left" w:pos="3290"/>
        </w:tabs>
        <w:jc w:val="both"/>
        <w:rPr>
          <w:rFonts w:asciiTheme="minorHAnsi" w:hAnsiTheme="minorHAnsi" w:cstheme="minorHAnsi"/>
          <w:color w:val="000000"/>
          <w:lang w:val="sr-Latn-ME"/>
        </w:rPr>
      </w:pPr>
    </w:p>
    <w:p w14:paraId="1A588B65" w14:textId="5C135133" w:rsidR="00430A68" w:rsidRPr="00676C6A" w:rsidRDefault="00430A68" w:rsidP="00430A68">
      <w:pPr>
        <w:tabs>
          <w:tab w:val="left" w:pos="3290"/>
        </w:tabs>
        <w:jc w:val="both"/>
        <w:rPr>
          <w:rFonts w:asciiTheme="minorHAnsi" w:hAnsiTheme="minorHAnsi" w:cstheme="minorHAnsi"/>
          <w:color w:val="000000"/>
          <w:lang w:val="sr-Latn-ME"/>
        </w:rPr>
      </w:pPr>
      <w:r w:rsidRPr="00676C6A">
        <w:rPr>
          <w:rFonts w:asciiTheme="minorHAnsi" w:hAnsiTheme="minorHAnsi" w:cstheme="minorHAnsi"/>
          <w:color w:val="000000"/>
          <w:lang w:val="sr-Latn-ME"/>
        </w:rPr>
        <w:t xml:space="preserve">da u postupku javne nabavke redni broj </w:t>
      </w:r>
      <w:r w:rsidR="00FA2880">
        <w:rPr>
          <w:rFonts w:asciiTheme="minorHAnsi" w:hAnsiTheme="minorHAnsi" w:cstheme="minorHAnsi"/>
          <w:color w:val="000000"/>
          <w:lang w:val="sr-Latn-ME"/>
        </w:rPr>
        <w:t>106</w:t>
      </w:r>
      <w:r w:rsidRPr="00676C6A">
        <w:rPr>
          <w:rFonts w:asciiTheme="minorHAnsi" w:hAnsiTheme="minorHAnsi" w:cstheme="minorHAnsi"/>
          <w:color w:val="000000"/>
          <w:lang w:val="sr-Latn-ME"/>
        </w:rPr>
        <w:t xml:space="preserve"> iz Plana javne nabavke broj </w:t>
      </w:r>
      <w:r>
        <w:rPr>
          <w:rFonts w:asciiTheme="minorHAnsi" w:hAnsiTheme="minorHAnsi" w:cstheme="minorHAnsi"/>
          <w:color w:val="000000"/>
          <w:lang w:val="sr-Latn-ME"/>
        </w:rPr>
        <w:t>6415</w:t>
      </w:r>
      <w:r w:rsidRPr="00676C6A">
        <w:rPr>
          <w:rFonts w:asciiTheme="minorHAnsi" w:hAnsiTheme="minorHAnsi" w:cstheme="minorHAnsi"/>
          <w:color w:val="000000"/>
          <w:lang w:val="sr-Latn-ME"/>
        </w:rPr>
        <w:t xml:space="preserve"> od </w:t>
      </w:r>
      <w:r>
        <w:rPr>
          <w:rFonts w:asciiTheme="minorHAnsi" w:hAnsiTheme="minorHAnsi" w:cstheme="minorHAnsi"/>
          <w:color w:val="000000"/>
          <w:lang w:val="sr-Latn-ME"/>
        </w:rPr>
        <w:t>31.01.2023. godine</w:t>
      </w:r>
      <w:r w:rsidRPr="00676C6A">
        <w:rPr>
          <w:rFonts w:asciiTheme="minorHAnsi" w:hAnsiTheme="minorHAnsi" w:cstheme="minorHAnsi"/>
          <w:color w:val="000000"/>
          <w:lang w:val="sr-Latn-ME"/>
        </w:rPr>
        <w:t xml:space="preserve"> za nabavku </w:t>
      </w:r>
      <w:r w:rsidR="00EE407A" w:rsidRPr="00EE407A">
        <w:rPr>
          <w:rFonts w:asciiTheme="minorHAnsi" w:hAnsiTheme="minorHAnsi" w:cstheme="minorHAnsi"/>
          <w:b/>
          <w:bCs/>
          <w:color w:val="000000"/>
          <w:lang w:val="sr-Latn-ME"/>
        </w:rPr>
        <w:t>Sanacija krova Terminala 1 na Aerodromu Tivat</w:t>
      </w:r>
      <w:r w:rsidR="00EE407A">
        <w:rPr>
          <w:rFonts w:asciiTheme="minorHAnsi" w:hAnsiTheme="minorHAnsi" w:cstheme="minorHAnsi"/>
          <w:b/>
          <w:bCs/>
          <w:color w:val="000000"/>
          <w:lang w:val="sr-Latn-ME"/>
        </w:rPr>
        <w:t xml:space="preserve"> </w:t>
      </w:r>
      <w:r w:rsidRPr="00676C6A">
        <w:rPr>
          <w:rFonts w:asciiTheme="minorHAnsi" w:hAnsiTheme="minorHAnsi" w:cstheme="minorHAnsi"/>
          <w:color w:val="000000"/>
          <w:lang w:val="sr-Latn-ME"/>
        </w:rPr>
        <w:t>nijesam u sukobu interesa u smislu člana 41 stav 1 tačka 1 Zakona o javnim nabavkama i da ne postoji ekonomski i drugi lični interes koji može uticati na moju nepristrasnost i nezavisnost u ovom postupku javne nabavke.</w:t>
      </w:r>
    </w:p>
    <w:p w14:paraId="51E85491" w14:textId="77777777" w:rsidR="00430A68" w:rsidRPr="00676C6A" w:rsidRDefault="00430A68" w:rsidP="00430A68">
      <w:pPr>
        <w:tabs>
          <w:tab w:val="left" w:pos="3290"/>
        </w:tabs>
        <w:jc w:val="both"/>
        <w:rPr>
          <w:rFonts w:asciiTheme="minorHAnsi" w:hAnsiTheme="minorHAnsi" w:cstheme="minorHAnsi"/>
          <w:color w:val="000000"/>
          <w:lang w:val="sr-Latn-ME"/>
        </w:rPr>
      </w:pPr>
    </w:p>
    <w:p w14:paraId="59012554" w14:textId="77777777" w:rsidR="00430A68" w:rsidRPr="00676C6A" w:rsidRDefault="00430A68" w:rsidP="00430A68">
      <w:pPr>
        <w:tabs>
          <w:tab w:val="left" w:pos="3290"/>
        </w:tabs>
        <w:jc w:val="right"/>
        <w:rPr>
          <w:rFonts w:asciiTheme="minorHAnsi" w:hAnsiTheme="minorHAnsi" w:cstheme="minorHAnsi"/>
          <w:color w:val="000000"/>
          <w:lang w:val="sr-Latn-ME"/>
        </w:rPr>
      </w:pPr>
    </w:p>
    <w:p w14:paraId="1C01DB83" w14:textId="75B608AB" w:rsidR="00430A68" w:rsidRPr="00430A68" w:rsidRDefault="00430A68" w:rsidP="00430A68">
      <w:pPr>
        <w:tabs>
          <w:tab w:val="left" w:pos="3290"/>
        </w:tabs>
        <w:ind w:left="1800"/>
        <w:rPr>
          <w:rFonts w:asciiTheme="minorHAnsi" w:hAnsiTheme="minorHAnsi" w:cstheme="minorHAnsi"/>
          <w:color w:val="000000"/>
          <w:lang w:val="sr-Latn-ME"/>
        </w:rPr>
      </w:pPr>
      <w:r>
        <w:rPr>
          <w:rFonts w:asciiTheme="minorHAnsi" w:hAnsiTheme="minorHAnsi" w:cstheme="minorHAnsi"/>
          <w:color w:val="000000"/>
          <w:lang w:val="sr-Latn-ME"/>
        </w:rPr>
        <w:t xml:space="preserve">            </w:t>
      </w:r>
      <w:r w:rsidR="00D84012">
        <w:rPr>
          <w:rFonts w:asciiTheme="minorHAnsi" w:hAnsiTheme="minorHAnsi" w:cstheme="minorHAnsi"/>
          <w:color w:val="000000"/>
          <w:lang w:val="sr-Latn-ME"/>
        </w:rPr>
        <w:t xml:space="preserve">                                    </w:t>
      </w:r>
      <w:r w:rsidRPr="00430A68">
        <w:rPr>
          <w:rFonts w:asciiTheme="minorHAnsi" w:hAnsiTheme="minorHAnsi" w:cstheme="minorHAnsi"/>
          <w:color w:val="000000"/>
          <w:lang w:val="sr-Latn-ME"/>
        </w:rPr>
        <w:t xml:space="preserve">Ovlašćeno lice naručioca Vladan Drašković </w:t>
      </w:r>
      <w:r w:rsidR="00B16AED">
        <w:rPr>
          <w:rFonts w:asciiTheme="minorHAnsi" w:hAnsiTheme="minorHAnsi" w:cstheme="minorHAnsi"/>
          <w:color w:val="000000"/>
          <w:lang w:val="sr-Latn-ME"/>
        </w:rPr>
        <w:t>__</w:t>
      </w:r>
      <w:r w:rsidRPr="00430A68">
        <w:rPr>
          <w:rFonts w:asciiTheme="minorHAnsi" w:hAnsiTheme="minorHAnsi" w:cstheme="minorHAnsi"/>
          <w:color w:val="000000"/>
          <w:lang w:val="sr-Latn-ME"/>
        </w:rPr>
        <w:t>_____________</w:t>
      </w:r>
    </w:p>
    <w:p w14:paraId="0E4EFBD2" w14:textId="787AE3A6" w:rsidR="00430A68" w:rsidRPr="00430A68" w:rsidRDefault="00430A68" w:rsidP="00430A68">
      <w:pPr>
        <w:tabs>
          <w:tab w:val="left" w:pos="3290"/>
        </w:tabs>
        <w:ind w:left="6120"/>
        <w:jc w:val="right"/>
        <w:rPr>
          <w:rFonts w:asciiTheme="minorHAnsi" w:hAnsiTheme="minorHAnsi" w:cstheme="minorHAnsi"/>
          <w:i/>
          <w:iCs/>
          <w:color w:val="000000"/>
          <w:lang w:val="sr-Latn-ME"/>
        </w:rPr>
      </w:pPr>
      <w:r w:rsidRPr="00430A68">
        <w:rPr>
          <w:rFonts w:asciiTheme="minorHAnsi" w:hAnsiTheme="minorHAnsi" w:cstheme="minorHAnsi"/>
          <w:i/>
          <w:iCs/>
          <w:color w:val="000000"/>
          <w:lang w:val="sr-Latn-ME"/>
        </w:rPr>
        <w:t>s.r.</w:t>
      </w:r>
    </w:p>
    <w:p w14:paraId="071F68DB" w14:textId="63777C1C" w:rsidR="00430A68" w:rsidRPr="00430A68" w:rsidRDefault="00430A68" w:rsidP="00430A68">
      <w:pPr>
        <w:tabs>
          <w:tab w:val="left" w:pos="3290"/>
        </w:tabs>
        <w:ind w:left="1800"/>
        <w:jc w:val="right"/>
        <w:rPr>
          <w:rFonts w:asciiTheme="minorHAnsi" w:hAnsiTheme="minorHAnsi" w:cstheme="minorHAnsi"/>
          <w:i/>
          <w:iCs/>
          <w:color w:val="000000"/>
          <w:lang w:val="sr-Latn-ME"/>
        </w:rPr>
      </w:pPr>
      <w:r>
        <w:rPr>
          <w:rFonts w:asciiTheme="minorHAnsi" w:hAnsiTheme="minorHAnsi" w:cstheme="minorHAnsi"/>
          <w:color w:val="000000"/>
          <w:lang w:val="sr-Latn-ME"/>
        </w:rPr>
        <w:t xml:space="preserve"> </w:t>
      </w:r>
      <w:r w:rsidRPr="00430A68">
        <w:rPr>
          <w:rFonts w:asciiTheme="minorHAnsi" w:hAnsiTheme="minorHAnsi" w:cstheme="minorHAnsi"/>
          <w:color w:val="000000"/>
          <w:lang w:val="sr-Latn-ME"/>
        </w:rPr>
        <w:t xml:space="preserve">Službenik za javne nabavke </w:t>
      </w:r>
      <w:bookmarkStart w:id="28" w:name="_Hlk130279132"/>
      <w:r w:rsidR="00214582">
        <w:rPr>
          <w:rFonts w:asciiTheme="minorHAnsi" w:hAnsiTheme="minorHAnsi" w:cstheme="minorHAnsi"/>
          <w:color w:val="000000"/>
          <w:lang w:val="sr-Latn-ME"/>
        </w:rPr>
        <w:t>Tamara Božinović-Jevremović</w:t>
      </w:r>
      <w:r w:rsidRPr="00430A68">
        <w:rPr>
          <w:rFonts w:asciiTheme="minorHAnsi" w:hAnsiTheme="minorHAnsi" w:cstheme="minorHAnsi"/>
          <w:color w:val="000000"/>
          <w:lang w:val="sr-Latn-ME"/>
        </w:rPr>
        <w:t xml:space="preserve"> </w:t>
      </w:r>
      <w:bookmarkEnd w:id="28"/>
      <w:r w:rsidRPr="00430A68">
        <w:rPr>
          <w:rFonts w:asciiTheme="minorHAnsi" w:hAnsiTheme="minorHAnsi" w:cstheme="minorHAnsi"/>
          <w:color w:val="000000"/>
          <w:lang w:val="sr-Latn-ME"/>
        </w:rPr>
        <w:t>________________</w:t>
      </w:r>
      <w:r w:rsidRPr="00430A68">
        <w:rPr>
          <w:rFonts w:asciiTheme="minorHAnsi" w:hAnsiTheme="minorHAnsi" w:cstheme="minorHAnsi"/>
          <w:i/>
          <w:iCs/>
          <w:color w:val="000000"/>
          <w:lang w:val="sr-Latn-ME"/>
        </w:rPr>
        <w:t xml:space="preserve"> </w:t>
      </w:r>
    </w:p>
    <w:p w14:paraId="5B064A8F" w14:textId="22184415" w:rsidR="00430A68" w:rsidRPr="00430A68" w:rsidRDefault="00430A68" w:rsidP="00430A68">
      <w:pPr>
        <w:tabs>
          <w:tab w:val="left" w:pos="3290"/>
        </w:tabs>
        <w:ind w:left="6120"/>
        <w:jc w:val="right"/>
        <w:rPr>
          <w:rFonts w:asciiTheme="minorHAnsi" w:hAnsiTheme="minorHAnsi" w:cstheme="minorHAnsi"/>
          <w:i/>
          <w:iCs/>
          <w:color w:val="000000"/>
          <w:lang w:val="sr-Latn-ME"/>
        </w:rPr>
      </w:pPr>
      <w:r w:rsidRPr="00430A68">
        <w:rPr>
          <w:rFonts w:asciiTheme="minorHAnsi" w:hAnsiTheme="minorHAnsi" w:cstheme="minorHAnsi"/>
          <w:i/>
          <w:iCs/>
          <w:color w:val="000000"/>
          <w:lang w:val="sr-Latn-ME"/>
        </w:rPr>
        <w:t>s.r.</w:t>
      </w:r>
    </w:p>
    <w:p w14:paraId="1B674836" w14:textId="79E11EE7" w:rsidR="00430A68" w:rsidRPr="00430A68" w:rsidRDefault="00214582" w:rsidP="00214582">
      <w:pPr>
        <w:tabs>
          <w:tab w:val="left" w:pos="3290"/>
        </w:tabs>
        <w:rPr>
          <w:rFonts w:asciiTheme="minorHAnsi" w:hAnsiTheme="minorHAnsi" w:cstheme="minorHAnsi"/>
          <w:color w:val="000000"/>
          <w:lang w:val="sr-Latn-ME"/>
        </w:rPr>
      </w:pPr>
      <w:r>
        <w:rPr>
          <w:rFonts w:asciiTheme="minorHAnsi" w:hAnsiTheme="minorHAnsi" w:cstheme="minorHAnsi"/>
          <w:color w:val="000000"/>
          <w:lang w:val="sr-Latn-ME"/>
        </w:rPr>
        <w:t xml:space="preserve">                               </w:t>
      </w:r>
      <w:r w:rsidR="00430A68" w:rsidRPr="00430A68">
        <w:rPr>
          <w:rFonts w:asciiTheme="minorHAnsi" w:hAnsiTheme="minorHAnsi" w:cstheme="minorHAnsi"/>
          <w:color w:val="000000"/>
          <w:lang w:val="sr-Latn-ME"/>
        </w:rPr>
        <w:t xml:space="preserve">Lice koje je učestvovalo u planiranju javne nabavke </w:t>
      </w:r>
      <w:r>
        <w:rPr>
          <w:rFonts w:asciiTheme="minorHAnsi" w:hAnsiTheme="minorHAnsi" w:cstheme="minorHAnsi"/>
          <w:color w:val="000000"/>
          <w:lang w:val="sr-Latn-ME"/>
        </w:rPr>
        <w:t>Gorica Raičević</w:t>
      </w:r>
      <w:r w:rsidR="00430A68" w:rsidRPr="00430A68">
        <w:rPr>
          <w:rFonts w:asciiTheme="minorHAnsi" w:hAnsiTheme="minorHAnsi" w:cstheme="minorHAnsi"/>
          <w:color w:val="000000"/>
          <w:lang w:val="sr-Latn-ME"/>
        </w:rPr>
        <w:t xml:space="preserve">   _________________</w:t>
      </w:r>
    </w:p>
    <w:p w14:paraId="644A078C" w14:textId="77777777" w:rsidR="00430A68" w:rsidRPr="00430A68" w:rsidRDefault="00430A68" w:rsidP="00430A68">
      <w:pPr>
        <w:ind w:left="6120"/>
        <w:jc w:val="right"/>
        <w:rPr>
          <w:rFonts w:asciiTheme="minorHAnsi" w:hAnsiTheme="minorHAnsi" w:cstheme="minorHAnsi"/>
          <w:i/>
          <w:iCs/>
          <w:color w:val="000000"/>
          <w:lang w:val="sr-Latn-ME"/>
        </w:rPr>
      </w:pPr>
      <w:r w:rsidRPr="00430A68">
        <w:rPr>
          <w:rFonts w:asciiTheme="minorHAnsi" w:hAnsiTheme="minorHAnsi" w:cstheme="minorHAnsi"/>
          <w:i/>
          <w:iCs/>
          <w:color w:val="000000"/>
          <w:lang w:val="sr-Latn-ME"/>
        </w:rPr>
        <w:t>s.r.</w:t>
      </w:r>
    </w:p>
    <w:p w14:paraId="07106E17" w14:textId="4C6B70DD" w:rsidR="00430A68" w:rsidRPr="00430A68" w:rsidRDefault="00430A68" w:rsidP="00430A68">
      <w:pPr>
        <w:tabs>
          <w:tab w:val="left" w:pos="3290"/>
        </w:tabs>
        <w:ind w:left="360"/>
        <w:jc w:val="right"/>
        <w:rPr>
          <w:rFonts w:asciiTheme="minorHAnsi" w:hAnsiTheme="minorHAnsi" w:cstheme="minorHAnsi"/>
          <w:color w:val="000000"/>
          <w:lang w:val="sr-Latn-ME"/>
        </w:rPr>
      </w:pPr>
      <w:r>
        <w:rPr>
          <w:rFonts w:asciiTheme="minorHAnsi" w:hAnsiTheme="minorHAnsi" w:cstheme="minorHAnsi"/>
          <w:iCs/>
          <w:color w:val="000000"/>
          <w:lang w:val="sr-Latn-ME"/>
        </w:rPr>
        <w:t xml:space="preserve">   </w:t>
      </w:r>
      <w:r w:rsidRPr="00430A68">
        <w:rPr>
          <w:rFonts w:asciiTheme="minorHAnsi" w:hAnsiTheme="minorHAnsi" w:cstheme="minorHAnsi"/>
          <w:iCs/>
          <w:color w:val="000000"/>
          <w:lang w:val="sr-Latn-ME"/>
        </w:rPr>
        <w:t xml:space="preserve">Predsjednik komisije </w:t>
      </w:r>
      <w:r w:rsidRPr="00430A68">
        <w:rPr>
          <w:rFonts w:asciiTheme="minorHAnsi" w:hAnsiTheme="minorHAnsi" w:cstheme="minorHAnsi"/>
          <w:lang w:val="sr-Latn-ME"/>
        </w:rPr>
        <w:t>za sprovođenje postupka javne nabavk</w:t>
      </w:r>
      <w:r w:rsidRPr="00430A68">
        <w:rPr>
          <w:rFonts w:asciiTheme="minorHAnsi" w:hAnsiTheme="minorHAnsi" w:cstheme="minorHAnsi"/>
          <w:iCs/>
          <w:color w:val="000000"/>
          <w:lang w:val="sr-Latn-ME"/>
        </w:rPr>
        <w:t xml:space="preserve">e </w:t>
      </w:r>
      <w:r w:rsidR="00214582">
        <w:rPr>
          <w:rFonts w:asciiTheme="minorHAnsi" w:hAnsiTheme="minorHAnsi" w:cstheme="minorHAnsi"/>
          <w:iCs/>
          <w:color w:val="000000"/>
          <w:lang w:val="sr-Latn-ME"/>
        </w:rPr>
        <w:t>Ana Lončarević</w:t>
      </w:r>
      <w:r w:rsidR="00B16AED">
        <w:rPr>
          <w:rFonts w:asciiTheme="minorHAnsi" w:hAnsiTheme="minorHAnsi" w:cstheme="minorHAnsi"/>
          <w:iCs/>
          <w:color w:val="000000"/>
          <w:lang w:val="sr-Latn-ME"/>
        </w:rPr>
        <w:t xml:space="preserve"> </w:t>
      </w:r>
      <w:r w:rsidR="00B16AED">
        <w:rPr>
          <w:rFonts w:asciiTheme="minorHAnsi" w:hAnsiTheme="minorHAnsi" w:cstheme="minorHAnsi"/>
          <w:color w:val="000000"/>
          <w:lang w:val="sr-Latn-ME"/>
        </w:rPr>
        <w:t>_</w:t>
      </w:r>
      <w:r w:rsidRPr="00430A68">
        <w:rPr>
          <w:rFonts w:asciiTheme="minorHAnsi" w:hAnsiTheme="minorHAnsi" w:cstheme="minorHAnsi"/>
          <w:color w:val="000000"/>
          <w:lang w:val="sr-Latn-ME"/>
        </w:rPr>
        <w:t>_______________</w:t>
      </w:r>
    </w:p>
    <w:p w14:paraId="1C5C0EDF" w14:textId="77777777" w:rsidR="00430A68" w:rsidRPr="00430A68" w:rsidRDefault="00430A68" w:rsidP="00430A68">
      <w:pPr>
        <w:ind w:left="6120"/>
        <w:jc w:val="right"/>
        <w:rPr>
          <w:rFonts w:asciiTheme="minorHAnsi" w:hAnsiTheme="minorHAnsi" w:cstheme="minorHAnsi"/>
          <w:i/>
          <w:iCs/>
          <w:color w:val="000000"/>
          <w:lang w:val="sr-Latn-ME"/>
        </w:rPr>
      </w:pPr>
      <w:r w:rsidRPr="00430A68">
        <w:rPr>
          <w:rFonts w:asciiTheme="minorHAnsi" w:hAnsiTheme="minorHAnsi" w:cstheme="minorHAnsi"/>
          <w:i/>
          <w:iCs/>
          <w:color w:val="000000"/>
          <w:lang w:val="sr-Latn-ME"/>
        </w:rPr>
        <w:t>s.r.</w:t>
      </w:r>
    </w:p>
    <w:p w14:paraId="12B3426D" w14:textId="50D5AC52" w:rsidR="00430A68" w:rsidRPr="00430A68" w:rsidRDefault="00430A68" w:rsidP="00430A68">
      <w:pPr>
        <w:tabs>
          <w:tab w:val="left" w:pos="3290"/>
        </w:tabs>
        <w:ind w:left="360"/>
        <w:jc w:val="right"/>
        <w:rPr>
          <w:rFonts w:asciiTheme="minorHAnsi" w:hAnsiTheme="minorHAnsi" w:cstheme="minorHAnsi"/>
          <w:color w:val="000000"/>
          <w:lang w:val="sr-Latn-ME"/>
        </w:rPr>
      </w:pPr>
      <w:r>
        <w:rPr>
          <w:rFonts w:asciiTheme="minorHAnsi" w:hAnsiTheme="minorHAnsi" w:cstheme="minorHAnsi"/>
          <w:iCs/>
          <w:color w:val="000000"/>
          <w:lang w:val="sr-Latn-ME"/>
        </w:rPr>
        <w:t xml:space="preserve">  </w:t>
      </w:r>
      <w:r w:rsidRPr="00430A68">
        <w:rPr>
          <w:rFonts w:asciiTheme="minorHAnsi" w:hAnsiTheme="minorHAnsi" w:cstheme="minorHAnsi"/>
          <w:iCs/>
          <w:color w:val="000000"/>
          <w:lang w:val="sr-Latn-ME"/>
        </w:rPr>
        <w:t xml:space="preserve">Član komisije </w:t>
      </w:r>
      <w:r w:rsidRPr="00430A68">
        <w:rPr>
          <w:rFonts w:asciiTheme="minorHAnsi" w:hAnsiTheme="minorHAnsi" w:cstheme="minorHAnsi"/>
          <w:lang w:val="sr-Latn-ME"/>
        </w:rPr>
        <w:t>za sprovođenje postupka javne nabavk</w:t>
      </w:r>
      <w:r w:rsidRPr="00430A68">
        <w:rPr>
          <w:rFonts w:asciiTheme="minorHAnsi" w:hAnsiTheme="minorHAnsi" w:cstheme="minorHAnsi"/>
          <w:iCs/>
          <w:color w:val="000000"/>
          <w:lang w:val="sr-Latn-ME"/>
        </w:rPr>
        <w:t>e</w:t>
      </w:r>
      <w:r w:rsidRPr="00430A68">
        <w:rPr>
          <w:rFonts w:asciiTheme="minorHAnsi" w:hAnsiTheme="minorHAnsi" w:cstheme="minorHAnsi"/>
          <w:color w:val="000000"/>
          <w:lang w:val="sr-Latn-ME"/>
        </w:rPr>
        <w:t xml:space="preserve"> </w:t>
      </w:r>
      <w:r w:rsidR="00214582">
        <w:rPr>
          <w:rFonts w:asciiTheme="minorHAnsi" w:hAnsiTheme="minorHAnsi" w:cstheme="minorHAnsi"/>
          <w:color w:val="000000"/>
          <w:lang w:val="sr-Latn-ME"/>
        </w:rPr>
        <w:t>Srđan Prnjat</w:t>
      </w:r>
      <w:r w:rsidR="00B16AED">
        <w:rPr>
          <w:rFonts w:asciiTheme="minorHAnsi" w:hAnsiTheme="minorHAnsi" w:cstheme="minorHAnsi"/>
          <w:color w:val="000000"/>
          <w:lang w:val="sr-Latn-ME"/>
        </w:rPr>
        <w:t xml:space="preserve"> _</w:t>
      </w:r>
      <w:r w:rsidRPr="00430A68">
        <w:rPr>
          <w:rFonts w:asciiTheme="minorHAnsi" w:hAnsiTheme="minorHAnsi" w:cstheme="minorHAnsi"/>
          <w:color w:val="000000"/>
          <w:lang w:val="sr-Latn-ME"/>
        </w:rPr>
        <w:t>______________</w:t>
      </w:r>
    </w:p>
    <w:p w14:paraId="02081908" w14:textId="77777777" w:rsidR="00430A68" w:rsidRPr="00430A68" w:rsidRDefault="00430A68" w:rsidP="00430A68">
      <w:pPr>
        <w:ind w:left="6120"/>
        <w:jc w:val="right"/>
        <w:rPr>
          <w:rFonts w:asciiTheme="minorHAnsi" w:hAnsiTheme="minorHAnsi" w:cstheme="minorHAnsi"/>
          <w:i/>
          <w:iCs/>
          <w:color w:val="000000"/>
          <w:lang w:val="sr-Latn-ME"/>
        </w:rPr>
      </w:pPr>
      <w:r w:rsidRPr="00430A68">
        <w:rPr>
          <w:rFonts w:asciiTheme="minorHAnsi" w:hAnsiTheme="minorHAnsi" w:cstheme="minorHAnsi"/>
          <w:i/>
          <w:iCs/>
          <w:color w:val="000000"/>
          <w:lang w:val="sr-Latn-ME"/>
        </w:rPr>
        <w:t>s.r.</w:t>
      </w:r>
    </w:p>
    <w:p w14:paraId="0BB4FBAF" w14:textId="1C968D7D" w:rsidR="00430A68" w:rsidRPr="00430A68" w:rsidRDefault="00430A68" w:rsidP="00430A68">
      <w:pPr>
        <w:tabs>
          <w:tab w:val="left" w:pos="3290"/>
        </w:tabs>
        <w:ind w:left="360"/>
        <w:jc w:val="right"/>
        <w:rPr>
          <w:rFonts w:asciiTheme="minorHAnsi" w:hAnsiTheme="minorHAnsi" w:cstheme="minorHAnsi"/>
          <w:color w:val="000000"/>
          <w:lang w:val="sr-Latn-ME"/>
        </w:rPr>
      </w:pPr>
      <w:r w:rsidRPr="00430A68">
        <w:rPr>
          <w:rFonts w:asciiTheme="minorHAnsi" w:hAnsiTheme="minorHAnsi" w:cstheme="minorHAnsi"/>
          <w:iCs/>
          <w:color w:val="000000"/>
          <w:lang w:val="sr-Latn-ME"/>
        </w:rPr>
        <w:t xml:space="preserve">Član komisije </w:t>
      </w:r>
      <w:r w:rsidRPr="00430A68">
        <w:rPr>
          <w:rFonts w:asciiTheme="minorHAnsi" w:hAnsiTheme="minorHAnsi" w:cstheme="minorHAnsi"/>
          <w:lang w:val="sr-Latn-ME"/>
        </w:rPr>
        <w:t>za sprovođenje postupka javne nabavk</w:t>
      </w:r>
      <w:r w:rsidR="00D64E80">
        <w:rPr>
          <w:rFonts w:asciiTheme="minorHAnsi" w:hAnsiTheme="minorHAnsi" w:cstheme="minorHAnsi"/>
          <w:iCs/>
          <w:color w:val="000000"/>
          <w:lang w:val="sr-Latn-ME"/>
        </w:rPr>
        <w:t>e</w:t>
      </w:r>
      <w:r w:rsidRPr="00430A68">
        <w:rPr>
          <w:rFonts w:asciiTheme="minorHAnsi" w:hAnsiTheme="minorHAnsi" w:cstheme="minorHAnsi"/>
          <w:iCs/>
          <w:color w:val="000000"/>
          <w:lang w:val="sr-Latn-ME"/>
        </w:rPr>
        <w:t xml:space="preserve"> Tijana Čelanović, dipl.p</w:t>
      </w:r>
      <w:r w:rsidR="00D64E80">
        <w:rPr>
          <w:rFonts w:asciiTheme="minorHAnsi" w:hAnsiTheme="minorHAnsi" w:cstheme="minorHAnsi"/>
          <w:iCs/>
          <w:color w:val="000000"/>
          <w:lang w:val="sr-Latn-ME"/>
        </w:rPr>
        <w:t>r</w:t>
      </w:r>
      <w:r w:rsidRPr="00430A68">
        <w:rPr>
          <w:rFonts w:asciiTheme="minorHAnsi" w:hAnsiTheme="minorHAnsi" w:cstheme="minorHAnsi"/>
          <w:iCs/>
          <w:color w:val="000000"/>
          <w:lang w:val="sr-Latn-ME"/>
        </w:rPr>
        <w:t>av.</w:t>
      </w:r>
      <w:r w:rsidR="00B16AED">
        <w:rPr>
          <w:rFonts w:asciiTheme="minorHAnsi" w:hAnsiTheme="minorHAnsi" w:cstheme="minorHAnsi"/>
          <w:iCs/>
          <w:color w:val="000000"/>
          <w:lang w:val="sr-Latn-ME"/>
        </w:rPr>
        <w:t>___</w:t>
      </w:r>
      <w:r w:rsidRPr="00430A68">
        <w:rPr>
          <w:rFonts w:asciiTheme="minorHAnsi" w:hAnsiTheme="minorHAnsi" w:cstheme="minorHAnsi"/>
          <w:color w:val="000000"/>
          <w:lang w:val="sr-Latn-ME"/>
        </w:rPr>
        <w:t>____________</w:t>
      </w:r>
    </w:p>
    <w:p w14:paraId="39282FC2" w14:textId="77777777" w:rsidR="00430A68" w:rsidRPr="00430A68" w:rsidRDefault="00430A68" w:rsidP="00430A68">
      <w:pPr>
        <w:ind w:left="6120"/>
        <w:jc w:val="right"/>
        <w:rPr>
          <w:rFonts w:asciiTheme="minorHAnsi" w:hAnsiTheme="minorHAnsi" w:cstheme="minorHAnsi"/>
          <w:i/>
          <w:iCs/>
          <w:color w:val="000000"/>
          <w:lang w:val="sr-Latn-ME"/>
        </w:rPr>
      </w:pPr>
      <w:r w:rsidRPr="00430A68">
        <w:rPr>
          <w:rFonts w:asciiTheme="minorHAnsi" w:hAnsiTheme="minorHAnsi" w:cstheme="minorHAnsi"/>
          <w:i/>
          <w:iCs/>
          <w:color w:val="000000"/>
          <w:lang w:val="sr-Latn-ME"/>
        </w:rPr>
        <w:t>s.r.</w:t>
      </w:r>
    </w:p>
    <w:p w14:paraId="55BD0560" w14:textId="0AF8336B" w:rsidR="00430A68" w:rsidRPr="00430A68" w:rsidRDefault="00430A68" w:rsidP="00430A68">
      <w:pPr>
        <w:tabs>
          <w:tab w:val="left" w:pos="3290"/>
        </w:tabs>
        <w:ind w:left="360"/>
        <w:jc w:val="right"/>
        <w:rPr>
          <w:rFonts w:asciiTheme="minorHAnsi" w:hAnsiTheme="minorHAnsi" w:cstheme="minorHAnsi"/>
          <w:color w:val="000000"/>
          <w:lang w:val="sr-Latn-ME"/>
        </w:rPr>
      </w:pPr>
      <w:r w:rsidRPr="00430A68">
        <w:rPr>
          <w:rFonts w:asciiTheme="minorHAnsi" w:hAnsiTheme="minorHAnsi" w:cstheme="minorHAnsi"/>
          <w:iCs/>
          <w:color w:val="000000"/>
          <w:lang w:val="sr-Latn-ME"/>
        </w:rPr>
        <w:t xml:space="preserve">Član komisije </w:t>
      </w:r>
      <w:r w:rsidRPr="00430A68">
        <w:rPr>
          <w:rFonts w:asciiTheme="minorHAnsi" w:hAnsiTheme="minorHAnsi" w:cstheme="minorHAnsi"/>
          <w:lang w:val="sr-Latn-ME"/>
        </w:rPr>
        <w:t>za sprovođenje postupka javne nabavk</w:t>
      </w:r>
      <w:r w:rsidRPr="00430A68">
        <w:rPr>
          <w:rFonts w:asciiTheme="minorHAnsi" w:hAnsiTheme="minorHAnsi" w:cstheme="minorHAnsi"/>
          <w:iCs/>
          <w:color w:val="000000"/>
          <w:lang w:val="sr-Latn-ME"/>
        </w:rPr>
        <w:t>e</w:t>
      </w:r>
      <w:r w:rsidRPr="00430A68">
        <w:rPr>
          <w:rFonts w:asciiTheme="minorHAnsi" w:hAnsiTheme="minorHAnsi" w:cstheme="minorHAnsi"/>
          <w:color w:val="000000"/>
          <w:lang w:val="sr-Latn-ME"/>
        </w:rPr>
        <w:t xml:space="preserve"> </w:t>
      </w:r>
      <w:r w:rsidR="00214582">
        <w:rPr>
          <w:rFonts w:asciiTheme="minorHAnsi" w:hAnsiTheme="minorHAnsi" w:cstheme="minorHAnsi"/>
          <w:color w:val="000000"/>
          <w:lang w:val="sr-Latn-ME"/>
        </w:rPr>
        <w:t>Željko Vujović</w:t>
      </w:r>
      <w:r w:rsidRPr="00430A68">
        <w:rPr>
          <w:rFonts w:asciiTheme="minorHAnsi" w:hAnsiTheme="minorHAnsi" w:cstheme="minorHAnsi"/>
          <w:color w:val="000000"/>
          <w:lang w:val="sr-Latn-ME"/>
        </w:rPr>
        <w:t xml:space="preserve"> </w:t>
      </w:r>
      <w:r w:rsidR="00B16AED">
        <w:rPr>
          <w:rFonts w:asciiTheme="minorHAnsi" w:hAnsiTheme="minorHAnsi" w:cstheme="minorHAnsi"/>
          <w:color w:val="000000"/>
          <w:lang w:val="sr-Latn-ME"/>
        </w:rPr>
        <w:t>___</w:t>
      </w:r>
      <w:r w:rsidRPr="00430A68">
        <w:rPr>
          <w:rFonts w:asciiTheme="minorHAnsi" w:hAnsiTheme="minorHAnsi" w:cstheme="minorHAnsi"/>
          <w:color w:val="000000"/>
          <w:lang w:val="sr-Latn-ME"/>
        </w:rPr>
        <w:t>________________</w:t>
      </w:r>
    </w:p>
    <w:p w14:paraId="4F84119C" w14:textId="242DBA4F" w:rsidR="00430A68" w:rsidRPr="00430A68" w:rsidRDefault="00430A68" w:rsidP="00430A68">
      <w:pPr>
        <w:ind w:left="6120"/>
        <w:jc w:val="right"/>
        <w:rPr>
          <w:rFonts w:asciiTheme="minorHAnsi" w:hAnsiTheme="minorHAnsi" w:cstheme="minorHAnsi"/>
          <w:i/>
          <w:iCs/>
          <w:color w:val="000000"/>
          <w:lang w:val="sr-Latn-ME"/>
        </w:rPr>
      </w:pPr>
      <w:r w:rsidRPr="00430A68">
        <w:rPr>
          <w:rFonts w:asciiTheme="minorHAnsi" w:hAnsiTheme="minorHAnsi" w:cstheme="minorHAnsi"/>
          <w:i/>
          <w:iCs/>
          <w:color w:val="000000"/>
          <w:lang w:val="sr-Latn-ME"/>
        </w:rPr>
        <w:t>s.r.</w:t>
      </w:r>
    </w:p>
    <w:p w14:paraId="18A4706E" w14:textId="26201B60" w:rsidR="00430A68" w:rsidRPr="00430A68" w:rsidRDefault="00430A68" w:rsidP="00B16AED">
      <w:pPr>
        <w:tabs>
          <w:tab w:val="left" w:pos="3290"/>
        </w:tabs>
        <w:rPr>
          <w:rFonts w:asciiTheme="minorHAnsi" w:hAnsiTheme="minorHAnsi" w:cstheme="minorHAnsi"/>
          <w:color w:val="000000"/>
          <w:lang w:val="sr-Latn-ME"/>
        </w:rPr>
      </w:pPr>
      <w:r w:rsidRPr="00430A68">
        <w:rPr>
          <w:rFonts w:asciiTheme="minorHAnsi" w:hAnsiTheme="minorHAnsi" w:cstheme="minorHAnsi"/>
          <w:iCs/>
          <w:color w:val="000000"/>
          <w:lang w:val="sr-Latn-ME"/>
        </w:rPr>
        <w:t xml:space="preserve">Član komisije </w:t>
      </w:r>
      <w:r w:rsidRPr="00430A68">
        <w:rPr>
          <w:rFonts w:asciiTheme="minorHAnsi" w:hAnsiTheme="minorHAnsi" w:cstheme="minorHAnsi"/>
          <w:lang w:val="sr-Latn-ME"/>
        </w:rPr>
        <w:t>za sprovođenje postupka javne nabavk</w:t>
      </w:r>
      <w:r w:rsidRPr="00430A68">
        <w:rPr>
          <w:rFonts w:asciiTheme="minorHAnsi" w:hAnsiTheme="minorHAnsi" w:cstheme="minorHAnsi"/>
          <w:iCs/>
          <w:color w:val="000000"/>
          <w:lang w:val="sr-Latn-ME"/>
        </w:rPr>
        <w:t>e</w:t>
      </w:r>
      <w:r w:rsidRPr="00430A68">
        <w:rPr>
          <w:rFonts w:asciiTheme="minorHAnsi" w:hAnsiTheme="minorHAnsi" w:cstheme="minorHAnsi"/>
          <w:color w:val="000000"/>
          <w:lang w:val="sr-Latn-ME"/>
        </w:rPr>
        <w:t xml:space="preserve"> </w:t>
      </w:r>
      <w:r w:rsidR="00214582" w:rsidRPr="00214582">
        <w:rPr>
          <w:rFonts w:asciiTheme="minorHAnsi" w:hAnsiTheme="minorHAnsi" w:cstheme="minorHAnsi"/>
          <w:color w:val="000000"/>
          <w:lang w:val="sr-Latn-ME"/>
        </w:rPr>
        <w:t>Tamara Božinović-Jevremović</w:t>
      </w:r>
      <w:r w:rsidRPr="00430A68">
        <w:rPr>
          <w:rFonts w:asciiTheme="minorHAnsi" w:hAnsiTheme="minorHAnsi" w:cstheme="minorHAnsi"/>
          <w:color w:val="000000"/>
          <w:lang w:val="sr-Latn-ME"/>
        </w:rPr>
        <w:t xml:space="preserve"> </w:t>
      </w:r>
      <w:r w:rsidR="00B16AED">
        <w:rPr>
          <w:rFonts w:asciiTheme="minorHAnsi" w:hAnsiTheme="minorHAnsi" w:cstheme="minorHAnsi"/>
          <w:color w:val="000000"/>
          <w:lang w:val="sr-Latn-ME"/>
        </w:rPr>
        <w:t>__</w:t>
      </w:r>
      <w:r w:rsidRPr="00430A68">
        <w:rPr>
          <w:rFonts w:asciiTheme="minorHAnsi" w:hAnsiTheme="minorHAnsi" w:cstheme="minorHAnsi"/>
          <w:color w:val="000000"/>
          <w:lang w:val="sr-Latn-ME"/>
        </w:rPr>
        <w:t>________________</w:t>
      </w:r>
    </w:p>
    <w:p w14:paraId="7779EEDE" w14:textId="1559C421" w:rsidR="00430A68" w:rsidRPr="00430A68" w:rsidRDefault="00430A68" w:rsidP="00430A68">
      <w:pPr>
        <w:ind w:left="6120"/>
        <w:jc w:val="right"/>
        <w:rPr>
          <w:rFonts w:asciiTheme="minorHAnsi" w:hAnsiTheme="minorHAnsi" w:cstheme="minorHAnsi"/>
          <w:b/>
          <w:bCs/>
          <w:color w:val="000000"/>
          <w:lang w:val="sr-Latn-ME"/>
        </w:rPr>
      </w:pPr>
      <w:r w:rsidRPr="00430A68">
        <w:rPr>
          <w:rFonts w:asciiTheme="minorHAnsi" w:hAnsiTheme="minorHAnsi" w:cstheme="minorHAnsi"/>
          <w:i/>
          <w:iCs/>
          <w:color w:val="000000"/>
          <w:lang w:val="sr-Latn-ME"/>
        </w:rPr>
        <w:t>s.r</w:t>
      </w:r>
    </w:p>
    <w:bookmarkEnd w:id="27"/>
    <w:p w14:paraId="31057361" w14:textId="550092B8" w:rsidR="006B1449" w:rsidRDefault="006B1449" w:rsidP="00430A68">
      <w:pPr>
        <w:jc w:val="both"/>
        <w:rPr>
          <w:rFonts w:asciiTheme="minorHAnsi" w:hAnsiTheme="minorHAnsi" w:cstheme="minorHAnsi"/>
          <w:b/>
          <w:bCs/>
          <w:color w:val="000000"/>
          <w:lang w:val="sr-Latn-ME"/>
        </w:rPr>
      </w:pPr>
    </w:p>
    <w:p w14:paraId="1209848C" w14:textId="7D783A87" w:rsidR="00086BB8" w:rsidRDefault="00086BB8" w:rsidP="00430A68">
      <w:pPr>
        <w:jc w:val="both"/>
        <w:rPr>
          <w:rFonts w:asciiTheme="minorHAnsi" w:hAnsiTheme="minorHAnsi" w:cstheme="minorHAnsi"/>
          <w:b/>
          <w:bCs/>
          <w:color w:val="000000"/>
          <w:lang w:val="sr-Latn-ME"/>
        </w:rPr>
      </w:pPr>
    </w:p>
    <w:p w14:paraId="086A3FD6" w14:textId="5D2AE1AF" w:rsidR="00086BB8" w:rsidRDefault="00086BB8" w:rsidP="00430A68">
      <w:pPr>
        <w:jc w:val="both"/>
        <w:rPr>
          <w:rFonts w:asciiTheme="minorHAnsi" w:hAnsiTheme="minorHAnsi" w:cstheme="minorHAnsi"/>
          <w:b/>
          <w:bCs/>
          <w:color w:val="000000"/>
          <w:lang w:val="sr-Latn-ME"/>
        </w:rPr>
      </w:pPr>
    </w:p>
    <w:p w14:paraId="5120E0D2" w14:textId="204ABA14" w:rsidR="00086BB8" w:rsidRDefault="00086BB8" w:rsidP="00430A68">
      <w:pPr>
        <w:jc w:val="both"/>
        <w:rPr>
          <w:rFonts w:asciiTheme="minorHAnsi" w:hAnsiTheme="minorHAnsi" w:cstheme="minorHAnsi"/>
          <w:b/>
          <w:bCs/>
          <w:color w:val="000000"/>
          <w:lang w:val="sr-Latn-ME"/>
        </w:rPr>
      </w:pPr>
    </w:p>
    <w:p w14:paraId="6DD1590B" w14:textId="075DCA23" w:rsidR="00086BB8" w:rsidRDefault="00086BB8" w:rsidP="00430A68">
      <w:pPr>
        <w:jc w:val="both"/>
        <w:rPr>
          <w:rFonts w:asciiTheme="minorHAnsi" w:hAnsiTheme="minorHAnsi" w:cstheme="minorHAnsi"/>
          <w:b/>
          <w:bCs/>
          <w:color w:val="000000"/>
          <w:lang w:val="sr-Latn-ME"/>
        </w:rPr>
      </w:pPr>
    </w:p>
    <w:p w14:paraId="342046B4" w14:textId="7B4FC40E" w:rsidR="00086BB8" w:rsidRDefault="00086BB8" w:rsidP="00430A68">
      <w:pPr>
        <w:jc w:val="both"/>
        <w:rPr>
          <w:rFonts w:asciiTheme="minorHAnsi" w:hAnsiTheme="minorHAnsi" w:cstheme="minorHAnsi"/>
          <w:b/>
          <w:bCs/>
          <w:color w:val="000000"/>
          <w:lang w:val="sr-Latn-ME"/>
        </w:rPr>
      </w:pPr>
    </w:p>
    <w:p w14:paraId="3E215348" w14:textId="33530829" w:rsidR="00086BB8" w:rsidRDefault="00086BB8" w:rsidP="00430A68">
      <w:pPr>
        <w:jc w:val="both"/>
        <w:rPr>
          <w:rFonts w:asciiTheme="minorHAnsi" w:hAnsiTheme="minorHAnsi" w:cstheme="minorHAnsi"/>
          <w:b/>
          <w:bCs/>
          <w:color w:val="000000"/>
          <w:lang w:val="sr-Latn-ME"/>
        </w:rPr>
      </w:pPr>
    </w:p>
    <w:p w14:paraId="136CCBD6" w14:textId="2880247B" w:rsidR="00086BB8" w:rsidRDefault="00086BB8" w:rsidP="00430A68">
      <w:pPr>
        <w:jc w:val="both"/>
        <w:rPr>
          <w:rFonts w:asciiTheme="minorHAnsi" w:hAnsiTheme="minorHAnsi" w:cstheme="minorHAnsi"/>
          <w:b/>
          <w:bCs/>
          <w:color w:val="000000"/>
          <w:lang w:val="sr-Latn-ME"/>
        </w:rPr>
      </w:pPr>
    </w:p>
    <w:p w14:paraId="57044CB6" w14:textId="2F9240DB" w:rsidR="00086BB8" w:rsidRDefault="00086BB8" w:rsidP="00430A68">
      <w:pPr>
        <w:jc w:val="both"/>
        <w:rPr>
          <w:rFonts w:asciiTheme="minorHAnsi" w:hAnsiTheme="minorHAnsi" w:cstheme="minorHAnsi"/>
          <w:b/>
          <w:bCs/>
          <w:color w:val="000000"/>
          <w:lang w:val="sr-Latn-ME"/>
        </w:rPr>
      </w:pPr>
    </w:p>
    <w:p w14:paraId="18CED020" w14:textId="511328CD" w:rsidR="00D65886" w:rsidRDefault="00D65886" w:rsidP="00430A68">
      <w:pPr>
        <w:jc w:val="both"/>
        <w:rPr>
          <w:rFonts w:asciiTheme="minorHAnsi" w:hAnsiTheme="minorHAnsi" w:cstheme="minorHAnsi"/>
          <w:b/>
          <w:bCs/>
          <w:color w:val="000000"/>
          <w:lang w:val="sr-Latn-ME"/>
        </w:rPr>
      </w:pPr>
    </w:p>
    <w:p w14:paraId="67111DC2" w14:textId="16AF7ACA" w:rsidR="00D65886" w:rsidRDefault="00D65886" w:rsidP="00430A68">
      <w:pPr>
        <w:jc w:val="both"/>
        <w:rPr>
          <w:rFonts w:asciiTheme="minorHAnsi" w:hAnsiTheme="minorHAnsi" w:cstheme="minorHAnsi"/>
          <w:b/>
          <w:bCs/>
          <w:color w:val="000000"/>
          <w:lang w:val="sr-Latn-ME"/>
        </w:rPr>
      </w:pPr>
    </w:p>
    <w:p w14:paraId="65064CA8" w14:textId="77777777" w:rsidR="00D65886" w:rsidRDefault="00D65886" w:rsidP="00430A68">
      <w:pPr>
        <w:jc w:val="both"/>
        <w:rPr>
          <w:rFonts w:asciiTheme="minorHAnsi" w:hAnsiTheme="minorHAnsi" w:cstheme="minorHAnsi"/>
          <w:b/>
          <w:bCs/>
          <w:color w:val="000000"/>
          <w:lang w:val="sr-Latn-ME"/>
        </w:rPr>
      </w:pPr>
    </w:p>
    <w:p w14:paraId="594C3F3D" w14:textId="30ED97A0" w:rsidR="00086BB8" w:rsidRDefault="00086BB8" w:rsidP="00430A68">
      <w:pPr>
        <w:jc w:val="both"/>
        <w:rPr>
          <w:rFonts w:asciiTheme="minorHAnsi" w:hAnsiTheme="minorHAnsi" w:cstheme="minorHAnsi"/>
          <w:b/>
          <w:bCs/>
          <w:color w:val="000000"/>
          <w:lang w:val="sr-Latn-ME"/>
        </w:rPr>
      </w:pPr>
    </w:p>
    <w:p w14:paraId="25DE9D5C" w14:textId="4EBEFEC6" w:rsidR="00086BB8" w:rsidRDefault="00086BB8" w:rsidP="00430A68">
      <w:pPr>
        <w:jc w:val="both"/>
        <w:rPr>
          <w:rFonts w:asciiTheme="minorHAnsi" w:hAnsiTheme="minorHAnsi" w:cstheme="minorHAnsi"/>
          <w:b/>
          <w:bCs/>
          <w:color w:val="000000"/>
          <w:lang w:val="sr-Latn-ME"/>
        </w:rPr>
      </w:pPr>
    </w:p>
    <w:p w14:paraId="1040D3A4" w14:textId="77777777" w:rsidR="00086BB8" w:rsidRPr="00601E9A" w:rsidRDefault="00086BB8" w:rsidP="00430A68">
      <w:pPr>
        <w:jc w:val="both"/>
        <w:rPr>
          <w:rFonts w:asciiTheme="minorHAnsi" w:hAnsiTheme="minorHAnsi" w:cstheme="minorHAnsi"/>
          <w:b/>
          <w:bCs/>
          <w:color w:val="000000"/>
          <w:lang w:val="sr-Latn-ME"/>
        </w:rPr>
      </w:pPr>
    </w:p>
    <w:p w14:paraId="5DF613F2" w14:textId="77777777" w:rsidR="006B1449" w:rsidRPr="00601E9A" w:rsidRDefault="006B1449" w:rsidP="006B1449">
      <w:pPr>
        <w:keepNext/>
        <w:keepLines/>
        <w:numPr>
          <w:ilvl w:val="0"/>
          <w:numId w:val="4"/>
        </w:numPr>
        <w:pBdr>
          <w:top w:val="single" w:sz="4" w:space="1" w:color="auto"/>
          <w:left w:val="single" w:sz="4" w:space="4" w:color="auto"/>
          <w:bottom w:val="single" w:sz="4" w:space="1" w:color="auto"/>
          <w:right w:val="single" w:sz="4" w:space="4" w:color="auto"/>
        </w:pBdr>
        <w:shd w:val="clear" w:color="auto" w:fill="D9D9D9"/>
        <w:spacing w:before="240" w:after="160" w:line="259" w:lineRule="auto"/>
        <w:outlineLvl w:val="0"/>
        <w:rPr>
          <w:rFonts w:asciiTheme="minorHAnsi" w:hAnsiTheme="minorHAnsi" w:cstheme="minorHAnsi"/>
          <w:b/>
          <w:iCs/>
          <w:lang w:val="sr-Latn-ME"/>
        </w:rPr>
      </w:pPr>
      <w:bookmarkStart w:id="29" w:name="_Toc62730568"/>
      <w:r w:rsidRPr="00601E9A">
        <w:rPr>
          <w:rFonts w:asciiTheme="minorHAnsi" w:hAnsiTheme="minorHAnsi" w:cstheme="minorHAnsi"/>
          <w:b/>
          <w:lang w:val="sr-Latn-ME"/>
        </w:rPr>
        <w:t>UPUTSTVO O PRAVNOM SREDSTVU</w:t>
      </w:r>
      <w:bookmarkEnd w:id="29"/>
    </w:p>
    <w:p w14:paraId="446818C2" w14:textId="77777777" w:rsidR="006B1449" w:rsidRPr="00601E9A" w:rsidRDefault="006B1449" w:rsidP="006B1449">
      <w:pPr>
        <w:tabs>
          <w:tab w:val="left" w:pos="5760"/>
        </w:tabs>
        <w:jc w:val="center"/>
        <w:rPr>
          <w:rFonts w:asciiTheme="minorHAnsi" w:hAnsiTheme="minorHAnsi" w:cstheme="minorHAnsi"/>
          <w:color w:val="000000"/>
          <w:lang w:val="sr-Latn-ME"/>
        </w:rPr>
      </w:pPr>
    </w:p>
    <w:p w14:paraId="688AAF41" w14:textId="77777777" w:rsidR="006B1449" w:rsidRPr="00601E9A" w:rsidRDefault="006B1449" w:rsidP="006B1449">
      <w:pPr>
        <w:tabs>
          <w:tab w:val="left" w:pos="5760"/>
        </w:tabs>
        <w:ind w:firstLine="567"/>
        <w:jc w:val="both"/>
        <w:rPr>
          <w:rFonts w:asciiTheme="minorHAnsi" w:hAnsiTheme="minorHAnsi" w:cstheme="minorHAnsi"/>
          <w:color w:val="000000"/>
        </w:rPr>
      </w:pPr>
      <w:r w:rsidRPr="00601E9A">
        <w:rPr>
          <w:rFonts w:asciiTheme="minorHAnsi" w:hAnsiTheme="minorHAnsi" w:cstheme="minorHAnsi"/>
          <w:color w:val="000000"/>
          <w:lang w:val="sr-Latn-ME"/>
        </w:rPr>
        <w:t>Privredni subjekat može da izjavi žalbu protiv ove tenderske dokumentacije Komisiji za zaštitu prava</w:t>
      </w:r>
      <w:r w:rsidRPr="00601E9A">
        <w:rPr>
          <w:rFonts w:asciiTheme="minorHAnsi" w:hAnsiTheme="minorHAnsi" w:cstheme="minorHAnsi"/>
          <w:color w:val="000000"/>
        </w:rPr>
        <w:t>:</w:t>
      </w:r>
    </w:p>
    <w:p w14:paraId="2B723638" w14:textId="77777777" w:rsidR="006B1449" w:rsidRPr="00601E9A" w:rsidRDefault="006B1449" w:rsidP="006B1449">
      <w:pPr>
        <w:pStyle w:val="T30X"/>
        <w:ind w:left="567" w:hanging="283"/>
        <w:rPr>
          <w:rFonts w:asciiTheme="minorHAnsi" w:hAnsiTheme="minorHAnsi" w:cstheme="minorHAnsi"/>
          <w:sz w:val="24"/>
          <w:szCs w:val="24"/>
        </w:rPr>
      </w:pPr>
      <w:r w:rsidRPr="00601E9A">
        <w:rPr>
          <w:rFonts w:asciiTheme="minorHAnsi" w:hAnsiTheme="minorHAnsi" w:cstheme="minorHAnsi"/>
          <w:sz w:val="24"/>
          <w:szCs w:val="24"/>
        </w:rPr>
        <w:t xml:space="preserve">   1) u roku od 20 dana od dana objavljivanja, odnosno dostavljanja tenderske dokumentacije ili izmjene i dopune tenderske dokumentacije, ako je rok za podnošenje prijava za kvalifikaciju, odnosno ponuda najmanje 30 dana od dana objavljivanja, odnosno dostavljanja tenderske dokumentacije ili izmjene i dopune tenderske dokumentacije;</w:t>
      </w:r>
    </w:p>
    <w:p w14:paraId="5796C182" w14:textId="77777777" w:rsidR="006B1449" w:rsidRPr="00601E9A" w:rsidRDefault="006B1449" w:rsidP="006B1449">
      <w:pPr>
        <w:pStyle w:val="T30X"/>
        <w:ind w:left="567" w:hanging="283"/>
        <w:rPr>
          <w:rFonts w:asciiTheme="minorHAnsi" w:hAnsiTheme="minorHAnsi" w:cstheme="minorHAnsi"/>
          <w:sz w:val="24"/>
          <w:szCs w:val="24"/>
        </w:rPr>
      </w:pPr>
      <w:r w:rsidRPr="00601E9A">
        <w:rPr>
          <w:rFonts w:asciiTheme="minorHAnsi" w:hAnsiTheme="minorHAnsi" w:cstheme="minorHAnsi"/>
          <w:sz w:val="24"/>
          <w:szCs w:val="24"/>
        </w:rPr>
        <w:t xml:space="preserve">   2) u roku od deset dana od dana objavljivanja, odnosno dostavljanja tenderske dokumentacije ili izmjene i dopune tenderske dokumentacije, ako je rok za podnošenje prijava za kvalifikaciju, odnosno ponuda najmanje 15 dana od dana objavljivanja, odnosno dostavljanja tenderske dokumentacije ili izmjene i dopune tenderske dokumentacije;</w:t>
      </w:r>
    </w:p>
    <w:p w14:paraId="4D8A76C9" w14:textId="77777777" w:rsidR="006B1449" w:rsidRPr="00601E9A" w:rsidRDefault="006B1449" w:rsidP="006B1449">
      <w:pPr>
        <w:pStyle w:val="T30X"/>
        <w:ind w:left="567" w:hanging="283"/>
        <w:rPr>
          <w:rFonts w:asciiTheme="minorHAnsi" w:hAnsiTheme="minorHAnsi" w:cstheme="minorHAnsi"/>
          <w:sz w:val="24"/>
          <w:szCs w:val="24"/>
        </w:rPr>
      </w:pPr>
      <w:r w:rsidRPr="00601E9A">
        <w:rPr>
          <w:rFonts w:asciiTheme="minorHAnsi" w:hAnsiTheme="minorHAnsi" w:cstheme="minorHAnsi"/>
          <w:sz w:val="24"/>
          <w:szCs w:val="24"/>
        </w:rPr>
        <w:t xml:space="preserve">   3) do isteka polovine roka za podnošenje prijava za kvalifikaciju, odnosno ponuda, ako je rok za podnošenje prijava za kvalifikaciju, odnosno ponuda kraći od 15 dana od dana objavljivanja, odnosno dostavljanja tenderske dokumentacije ili izmjene i dopune tenderske dokumentacije, a u slučaju da je posljednji dan roka za podnošenje ponuda kraći od 24 časa, smatra se da rok ističe istekom tog dana.</w:t>
      </w:r>
    </w:p>
    <w:p w14:paraId="53FBDFB3" w14:textId="77777777" w:rsidR="006B1449" w:rsidRPr="00601E9A" w:rsidRDefault="006B1449" w:rsidP="006B1449">
      <w:pPr>
        <w:tabs>
          <w:tab w:val="left" w:pos="5760"/>
        </w:tabs>
        <w:jc w:val="both"/>
        <w:rPr>
          <w:rFonts w:asciiTheme="minorHAnsi" w:hAnsiTheme="minorHAnsi" w:cstheme="minorHAnsi"/>
          <w:color w:val="000000"/>
          <w:lang w:val="sr-Latn-ME"/>
        </w:rPr>
      </w:pPr>
    </w:p>
    <w:p w14:paraId="63BC92E8" w14:textId="77777777" w:rsidR="00C05F3C" w:rsidRDefault="006B1449" w:rsidP="006B1449">
      <w:pPr>
        <w:autoSpaceDE w:val="0"/>
        <w:autoSpaceDN w:val="0"/>
        <w:adjustRightInd w:val="0"/>
        <w:ind w:firstLine="567"/>
        <w:jc w:val="both"/>
        <w:rPr>
          <w:rFonts w:asciiTheme="minorHAnsi" w:hAnsiTheme="minorHAnsi" w:cstheme="minorHAnsi"/>
          <w:color w:val="000000"/>
          <w:lang w:val="sr-Latn-ME"/>
        </w:rPr>
      </w:pPr>
      <w:r w:rsidRPr="00601E9A">
        <w:rPr>
          <w:rFonts w:asciiTheme="minorHAnsi" w:hAnsiTheme="minorHAnsi" w:cstheme="minorHAnsi"/>
          <w:color w:val="000000"/>
          <w:lang w:val="sr-Latn-ME"/>
        </w:rPr>
        <w:t>Žalba se izjavljuje preko naručioca neposredno putem ESJN-a. Žalba koja nije podnesena na naprijed</w:t>
      </w:r>
    </w:p>
    <w:p w14:paraId="00C1B856" w14:textId="01FAFB51" w:rsidR="006B1449" w:rsidRPr="00601E9A" w:rsidRDefault="006B1449" w:rsidP="006B1449">
      <w:pPr>
        <w:autoSpaceDE w:val="0"/>
        <w:autoSpaceDN w:val="0"/>
        <w:adjustRightInd w:val="0"/>
        <w:ind w:firstLine="567"/>
        <w:jc w:val="both"/>
        <w:rPr>
          <w:rFonts w:asciiTheme="minorHAnsi" w:hAnsiTheme="minorHAnsi" w:cstheme="minorHAnsi"/>
          <w:color w:val="000000"/>
          <w:lang w:val="sr-Latn-ME"/>
        </w:rPr>
      </w:pPr>
      <w:r w:rsidRPr="00601E9A">
        <w:rPr>
          <w:rFonts w:asciiTheme="minorHAnsi" w:hAnsiTheme="minorHAnsi" w:cstheme="minorHAnsi"/>
          <w:color w:val="000000"/>
          <w:lang w:val="sr-Latn-ME"/>
        </w:rPr>
        <w:t xml:space="preserve"> predviđeni način biće odbijena kao nedozvoljena.</w:t>
      </w:r>
    </w:p>
    <w:p w14:paraId="22C97AB5" w14:textId="77777777" w:rsidR="006B1449" w:rsidRPr="00601E9A" w:rsidRDefault="006B1449" w:rsidP="006B1449">
      <w:pPr>
        <w:autoSpaceDE w:val="0"/>
        <w:autoSpaceDN w:val="0"/>
        <w:adjustRightInd w:val="0"/>
        <w:ind w:firstLine="567"/>
        <w:jc w:val="both"/>
        <w:rPr>
          <w:rFonts w:asciiTheme="minorHAnsi" w:hAnsiTheme="minorHAnsi" w:cstheme="minorHAnsi"/>
          <w:color w:val="000000"/>
          <w:lang w:val="sr-Latn-ME"/>
        </w:rPr>
      </w:pPr>
    </w:p>
    <w:p w14:paraId="413A81E3" w14:textId="77777777" w:rsidR="00C05F3C" w:rsidRDefault="006B1449" w:rsidP="006B1449">
      <w:pPr>
        <w:autoSpaceDE w:val="0"/>
        <w:autoSpaceDN w:val="0"/>
        <w:adjustRightInd w:val="0"/>
        <w:ind w:firstLine="567"/>
        <w:jc w:val="both"/>
        <w:rPr>
          <w:rFonts w:asciiTheme="minorHAnsi" w:hAnsiTheme="minorHAnsi" w:cstheme="minorHAnsi"/>
          <w:color w:val="000000"/>
          <w:lang w:val="sr-Latn-ME"/>
        </w:rPr>
      </w:pPr>
      <w:r w:rsidRPr="00601E9A">
        <w:rPr>
          <w:rFonts w:asciiTheme="minorHAnsi" w:hAnsiTheme="minorHAnsi" w:cstheme="minorHAnsi"/>
          <w:color w:val="000000"/>
          <w:lang w:val="sr-Latn-ME"/>
        </w:rPr>
        <w:t>Podnosilac žalbe je dužan da uz žalbu priloži dokaz o uplati naknade za vođenje postupka u iznosu od</w:t>
      </w:r>
    </w:p>
    <w:p w14:paraId="154E2762" w14:textId="77777777" w:rsidR="00C05F3C" w:rsidRDefault="006B1449" w:rsidP="006B1449">
      <w:pPr>
        <w:autoSpaceDE w:val="0"/>
        <w:autoSpaceDN w:val="0"/>
        <w:adjustRightInd w:val="0"/>
        <w:ind w:firstLine="567"/>
        <w:jc w:val="both"/>
        <w:rPr>
          <w:rFonts w:asciiTheme="minorHAnsi" w:hAnsiTheme="minorHAnsi" w:cstheme="minorHAnsi"/>
          <w:color w:val="000000"/>
          <w:lang w:val="sr-Latn-ME"/>
        </w:rPr>
      </w:pPr>
      <w:r w:rsidRPr="00601E9A">
        <w:rPr>
          <w:rFonts w:asciiTheme="minorHAnsi" w:hAnsiTheme="minorHAnsi" w:cstheme="minorHAnsi"/>
          <w:color w:val="000000"/>
          <w:lang w:val="sr-Latn-ME"/>
        </w:rPr>
        <w:t xml:space="preserve"> 1% od procijenjene vrijednosti javne nabavke, a najviše 20.000,00 eura, na žiro račun Komisije za</w:t>
      </w:r>
    </w:p>
    <w:p w14:paraId="267545D4" w14:textId="7C95AE57" w:rsidR="006B1449" w:rsidRPr="00601E9A" w:rsidRDefault="006B1449" w:rsidP="006B1449">
      <w:pPr>
        <w:autoSpaceDE w:val="0"/>
        <w:autoSpaceDN w:val="0"/>
        <w:adjustRightInd w:val="0"/>
        <w:ind w:firstLine="567"/>
        <w:jc w:val="both"/>
        <w:rPr>
          <w:rFonts w:asciiTheme="minorHAnsi" w:hAnsiTheme="minorHAnsi" w:cstheme="minorHAnsi"/>
          <w:color w:val="000000"/>
          <w:highlight w:val="yellow"/>
          <w:lang w:val="sr-Latn-ME"/>
        </w:rPr>
      </w:pPr>
      <w:r w:rsidRPr="00601E9A">
        <w:rPr>
          <w:rFonts w:asciiTheme="minorHAnsi" w:hAnsiTheme="minorHAnsi" w:cstheme="minorHAnsi"/>
          <w:color w:val="000000"/>
          <w:lang w:val="sr-Latn-ME"/>
        </w:rPr>
        <w:t xml:space="preserve"> zaštitu prava broj 530-20240-15 kod NLB Montenegro banke A.D.</w:t>
      </w:r>
    </w:p>
    <w:p w14:paraId="7C048D59"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0E2980EB" w14:textId="77777777" w:rsidR="00C05F3C" w:rsidRDefault="006B1449" w:rsidP="006B1449">
      <w:pPr>
        <w:tabs>
          <w:tab w:val="left" w:pos="5760"/>
        </w:tabs>
        <w:ind w:firstLine="567"/>
        <w:jc w:val="both"/>
        <w:rPr>
          <w:rFonts w:asciiTheme="minorHAnsi" w:hAnsiTheme="minorHAnsi" w:cstheme="minorHAnsi"/>
          <w:color w:val="000000"/>
          <w:lang w:val="sr-Latn-ME"/>
        </w:rPr>
      </w:pPr>
      <w:r w:rsidRPr="00601E9A">
        <w:rPr>
          <w:rFonts w:asciiTheme="minorHAnsi" w:hAnsiTheme="minorHAnsi" w:cstheme="minorHAnsi"/>
          <w:color w:val="000000"/>
          <w:lang w:val="sr-Latn-ME"/>
        </w:rPr>
        <w:t>Ukoliko je predmet nabavke podijeljen po partijama, a žalba se odnosi samo na određenu/e</w:t>
      </w:r>
    </w:p>
    <w:p w14:paraId="55AF81C9" w14:textId="7249A41A" w:rsidR="006B1449" w:rsidRPr="00601E9A" w:rsidRDefault="006B1449" w:rsidP="006B1449">
      <w:pPr>
        <w:tabs>
          <w:tab w:val="left" w:pos="5760"/>
        </w:tabs>
        <w:ind w:firstLine="567"/>
        <w:jc w:val="both"/>
        <w:rPr>
          <w:rFonts w:asciiTheme="minorHAnsi" w:hAnsiTheme="minorHAnsi" w:cstheme="minorHAnsi"/>
          <w:color w:val="000000"/>
          <w:lang w:val="sr-Latn-ME"/>
        </w:rPr>
      </w:pPr>
      <w:r w:rsidRPr="00601E9A">
        <w:rPr>
          <w:rFonts w:asciiTheme="minorHAnsi" w:hAnsiTheme="minorHAnsi" w:cstheme="minorHAnsi"/>
          <w:color w:val="000000"/>
          <w:lang w:val="sr-Latn-ME"/>
        </w:rPr>
        <w:t xml:space="preserve"> partiju/e, naknada se plaća u iznosu 1% od procijenjene vrijednosti javne nabavke te/tih partije/a.</w:t>
      </w:r>
    </w:p>
    <w:p w14:paraId="4912D436"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5CBCBD9A" w14:textId="77777777" w:rsidR="00C05F3C" w:rsidRDefault="006B1449" w:rsidP="006B1449">
      <w:pPr>
        <w:tabs>
          <w:tab w:val="left" w:pos="5760"/>
        </w:tabs>
        <w:ind w:firstLine="567"/>
        <w:jc w:val="both"/>
        <w:rPr>
          <w:rFonts w:asciiTheme="minorHAnsi" w:hAnsiTheme="minorHAnsi" w:cstheme="minorHAnsi"/>
          <w:color w:val="000000"/>
          <w:lang w:val="sr-Latn-ME"/>
        </w:rPr>
      </w:pPr>
      <w:r w:rsidRPr="00601E9A">
        <w:rPr>
          <w:rFonts w:asciiTheme="minorHAnsi" w:hAnsiTheme="minorHAnsi" w:cstheme="minorHAnsi"/>
          <w:color w:val="000000"/>
          <w:lang w:val="sr-Latn-ME"/>
        </w:rPr>
        <w:t>Instrukcije za plaćanje naknade za vođenje postupka od strane žalilaca iz inostranstva nalaze se na</w:t>
      </w:r>
    </w:p>
    <w:p w14:paraId="7263ED70" w14:textId="69437A6E" w:rsidR="006B1449" w:rsidRPr="00601E9A" w:rsidRDefault="006B1449" w:rsidP="006B1449">
      <w:pPr>
        <w:tabs>
          <w:tab w:val="left" w:pos="5760"/>
        </w:tabs>
        <w:ind w:firstLine="567"/>
        <w:jc w:val="both"/>
        <w:rPr>
          <w:rFonts w:asciiTheme="minorHAnsi" w:hAnsiTheme="minorHAnsi" w:cstheme="minorHAnsi"/>
          <w:color w:val="000000"/>
          <w:lang w:val="sr-Latn-ME"/>
        </w:rPr>
      </w:pPr>
      <w:r w:rsidRPr="00601E9A">
        <w:rPr>
          <w:rFonts w:asciiTheme="minorHAnsi" w:hAnsiTheme="minorHAnsi" w:cstheme="minorHAnsi"/>
          <w:color w:val="000000"/>
          <w:lang w:val="sr-Latn-ME"/>
        </w:rPr>
        <w:t xml:space="preserve"> internet stranici Komisije za zaštitu prava nabavki </w:t>
      </w:r>
      <w:hyperlink r:id="rId12" w:history="1">
        <w:r w:rsidRPr="00601E9A">
          <w:rPr>
            <w:rStyle w:val="Hyperlink"/>
            <w:rFonts w:asciiTheme="minorHAnsi" w:hAnsiTheme="minorHAnsi" w:cstheme="minorHAnsi"/>
            <w:lang w:val="sr-Latn-ME"/>
          </w:rPr>
          <w:t>http://www.kontrola-nabavki.me/</w:t>
        </w:r>
      </w:hyperlink>
      <w:r w:rsidRPr="00601E9A">
        <w:rPr>
          <w:rFonts w:asciiTheme="minorHAnsi" w:hAnsiTheme="minorHAnsi" w:cstheme="minorHAnsi"/>
          <w:color w:val="000000"/>
          <w:lang w:val="sr-Latn-ME"/>
        </w:rPr>
        <w:t>.“.</w:t>
      </w:r>
    </w:p>
    <w:p w14:paraId="7E98C903"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46646483"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1470C923"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45E10B7F"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6582E16C"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690EE7B7"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7BDC3E81"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4B56D1B3"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5CB79D29"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0B1525A2"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4551755E"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611075DB"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4F86432D" w14:textId="77777777" w:rsidR="006B1449" w:rsidRPr="00601E9A" w:rsidRDefault="006B1449" w:rsidP="006B1449">
      <w:pPr>
        <w:tabs>
          <w:tab w:val="left" w:pos="5760"/>
        </w:tabs>
        <w:ind w:firstLine="567"/>
        <w:jc w:val="both"/>
        <w:rPr>
          <w:rFonts w:asciiTheme="minorHAnsi" w:hAnsiTheme="minorHAnsi" w:cstheme="minorHAnsi"/>
          <w:color w:val="000000"/>
          <w:lang w:val="sr-Latn-ME"/>
        </w:rPr>
      </w:pPr>
    </w:p>
    <w:p w14:paraId="6CCBEF69" w14:textId="77777777" w:rsidR="006B1449" w:rsidRPr="00601E9A" w:rsidRDefault="006B1449" w:rsidP="006B1449">
      <w:pPr>
        <w:tabs>
          <w:tab w:val="left" w:pos="5760"/>
        </w:tabs>
        <w:jc w:val="both"/>
        <w:rPr>
          <w:rFonts w:asciiTheme="minorHAnsi" w:hAnsiTheme="minorHAnsi" w:cstheme="minorHAnsi"/>
          <w:color w:val="000000"/>
          <w:lang w:val="sr-Latn-ME"/>
        </w:rPr>
      </w:pPr>
    </w:p>
    <w:p w14:paraId="1F286A36" w14:textId="77777777" w:rsidR="00DE3E42" w:rsidRPr="00601E9A" w:rsidRDefault="00DE3E42">
      <w:pPr>
        <w:rPr>
          <w:rFonts w:asciiTheme="minorHAnsi" w:hAnsiTheme="minorHAnsi" w:cstheme="minorHAnsi"/>
        </w:rPr>
      </w:pPr>
    </w:p>
    <w:sectPr w:rsidR="00DE3E42" w:rsidRPr="00601E9A" w:rsidSect="000713E1">
      <w:footerReference w:type="default" r:id="rId13"/>
      <w:pgSz w:w="11909" w:h="16834" w:code="9"/>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EB3BBB" w14:textId="77777777" w:rsidR="00942352" w:rsidRDefault="00942352" w:rsidP="006B1449">
      <w:r>
        <w:separator/>
      </w:r>
    </w:p>
  </w:endnote>
  <w:endnote w:type="continuationSeparator" w:id="0">
    <w:p w14:paraId="78BA7D80" w14:textId="77777777" w:rsidR="00942352" w:rsidRDefault="00942352" w:rsidP="006B14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6975261"/>
      <w:docPartObj>
        <w:docPartGallery w:val="Page Numbers (Bottom of Page)"/>
        <w:docPartUnique/>
      </w:docPartObj>
    </w:sdtPr>
    <w:sdtEndPr>
      <w:rPr>
        <w:noProof/>
      </w:rPr>
    </w:sdtEndPr>
    <w:sdtContent>
      <w:p w14:paraId="306C844F" w14:textId="5BFAA1E5" w:rsidR="000713E1" w:rsidRDefault="000713E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4A4CCA2" w14:textId="77777777" w:rsidR="003214E9" w:rsidRDefault="003214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347FFD" w14:textId="77777777" w:rsidR="00942352" w:rsidRDefault="00942352" w:rsidP="006B1449">
      <w:r>
        <w:separator/>
      </w:r>
    </w:p>
  </w:footnote>
  <w:footnote w:type="continuationSeparator" w:id="0">
    <w:p w14:paraId="16702676" w14:textId="77777777" w:rsidR="00942352" w:rsidRDefault="00942352" w:rsidP="006B1449">
      <w:r>
        <w:continuationSeparator/>
      </w:r>
    </w:p>
  </w:footnote>
  <w:footnote w:id="1">
    <w:p w14:paraId="66AC75B8" w14:textId="77777777" w:rsidR="006B1449" w:rsidRPr="007F2BA0" w:rsidRDefault="006B1449" w:rsidP="006B1449">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Podatke iz tačke 1. </w:t>
      </w:r>
      <w:r w:rsidRPr="007F2BA0">
        <w:rPr>
          <w:rFonts w:ascii="Arial" w:hAnsi="Arial" w:cs="Arial"/>
          <w:sz w:val="14"/>
          <w:szCs w:val="16"/>
          <w:lang w:val="sr-Latn-ME"/>
        </w:rPr>
        <w:t>Poziv za nadmetanje naručilac neposredno UNOSI na ESJN elektronskim putem;</w:t>
      </w:r>
    </w:p>
  </w:footnote>
  <w:footnote w:id="2">
    <w:p w14:paraId="012D0750" w14:textId="77777777" w:rsidR="006B1449" w:rsidRPr="007F2BA0" w:rsidRDefault="006B1449" w:rsidP="006B1449">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U slučaju podjele predmeta nabavke po partijama i zaključivanja okvirnog sporazuma, podaci o procijenjenoj vrijednosti dati su i u dodatnim infomacijama;</w:t>
      </w:r>
    </w:p>
  </w:footnote>
  <w:footnote w:id="3">
    <w:p w14:paraId="377E3804" w14:textId="77777777" w:rsidR="006B1449" w:rsidRPr="007F2BA0" w:rsidRDefault="006B1449" w:rsidP="006B1449">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Podatke iz tačke 2. </w:t>
      </w:r>
      <w:r w:rsidRPr="007F2BA0">
        <w:rPr>
          <w:rFonts w:ascii="Arial" w:hAnsi="Arial" w:cs="Arial"/>
          <w:sz w:val="14"/>
          <w:szCs w:val="16"/>
          <w:lang w:val="sr-Latn-ME"/>
        </w:rPr>
        <w:t>Tehnička specifikacija predmeta javne nabavke naručilac neposredno UNOSI na ESJN elektronskim putem;</w:t>
      </w:r>
    </w:p>
  </w:footnote>
  <w:footnote w:id="4">
    <w:p w14:paraId="0037D4E3" w14:textId="77777777" w:rsidR="006B1449" w:rsidRPr="007F2BA0" w:rsidRDefault="006B1449" w:rsidP="006B1449">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Djelove tenderske dokumentacije </w:t>
      </w:r>
      <w:r w:rsidRPr="007F2BA0">
        <w:rPr>
          <w:rFonts w:ascii="Arial" w:hAnsi="Arial" w:cs="Arial"/>
          <w:sz w:val="14"/>
          <w:szCs w:val="16"/>
          <w:lang w:val="sr-Latn-ME"/>
        </w:rPr>
        <w:t>iz tačke 3. - 16. naručilac sačinjava u formi word/PDF dokumenta i objavljuje unošenjem (attachment) dokumenta na ESJN;</w:t>
      </w:r>
    </w:p>
  </w:footnote>
  <w:footnote w:id="5">
    <w:p w14:paraId="78EEC8D3" w14:textId="77777777" w:rsidR="006B1449" w:rsidRPr="00367536" w:rsidRDefault="006B1449" w:rsidP="006B1449">
      <w:pPr>
        <w:pStyle w:val="FootnoteText"/>
        <w:jc w:val="both"/>
        <w:rPr>
          <w:rFonts w:ascii="Arial" w:hAnsi="Arial" w:cs="Arial"/>
          <w:sz w:val="16"/>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 xml:space="preserve">Procijenjena vrijednost se iskazuje bez PDV-a </w:t>
      </w:r>
      <w:r w:rsidRPr="007F2BA0">
        <w:rPr>
          <w:rFonts w:ascii="Arial" w:hAnsi="Arial" w:cs="Arial"/>
          <w:sz w:val="14"/>
          <w:szCs w:val="16"/>
        </w:rPr>
        <w:t>uključujući i sve troškove, nagrade i moguća obnavljanja ugovora na osnovu okvirnog sporazuma.</w:t>
      </w:r>
    </w:p>
  </w:footnote>
  <w:footnote w:id="6">
    <w:p w14:paraId="7F02C271" w14:textId="77777777" w:rsidR="00192FA2" w:rsidRPr="007F2BA0" w:rsidRDefault="00192FA2" w:rsidP="00192FA2">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Ukoliko je predmet nabavke podijenjen na partije ovaj dio brisati</w:t>
      </w:r>
    </w:p>
  </w:footnote>
  <w:footnote w:id="7">
    <w:p w14:paraId="0F253DAE" w14:textId="77777777" w:rsidR="006B1449" w:rsidRPr="0083641C" w:rsidRDefault="006B1449" w:rsidP="006B1449">
      <w:pPr>
        <w:pStyle w:val="FootnoteText"/>
        <w:jc w:val="both"/>
        <w:rPr>
          <w:rFonts w:ascii="Arial" w:hAnsi="Arial" w:cs="Arial"/>
          <w:sz w:val="16"/>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Ukoliko se ne predvidja zaključivanje okvirnog sporazuma cijelu sekciju brisati iz tenderske dokumentacije</w:t>
      </w:r>
    </w:p>
  </w:footnote>
  <w:footnote w:id="8">
    <w:p w14:paraId="51EB2466" w14:textId="77777777" w:rsidR="006B1449" w:rsidRPr="007F2BA0" w:rsidRDefault="006B1449" w:rsidP="006B1449">
      <w:pPr>
        <w:pStyle w:val="FootnoteText"/>
        <w:contextualSpacing/>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Naručilac određuje jedan kriterijum za izbor najpovoljnije ponude, a ostale ponuđene opcije briše</w:t>
      </w:r>
    </w:p>
  </w:footnote>
  <w:footnote w:id="9">
    <w:p w14:paraId="66EC14C7" w14:textId="77777777" w:rsidR="006B1449" w:rsidRPr="007F2BA0" w:rsidRDefault="006B1449" w:rsidP="006B1449">
      <w:pPr>
        <w:pStyle w:val="FootnoteText"/>
        <w:jc w:val="both"/>
        <w:rPr>
          <w:rFonts w:ascii="Arial" w:hAnsi="Arial" w:cs="Arial"/>
          <w:sz w:val="14"/>
          <w:szCs w:val="14"/>
          <w:lang w:val="sr-Latn-ME"/>
        </w:rPr>
      </w:pPr>
      <w:r w:rsidRPr="007F2BA0">
        <w:rPr>
          <w:rStyle w:val="FootnoteReference"/>
          <w:rFonts w:ascii="Arial" w:hAnsi="Arial" w:cs="Arial"/>
          <w:sz w:val="14"/>
          <w:szCs w:val="14"/>
        </w:rPr>
        <w:footnoteRef/>
      </w:r>
      <w:r w:rsidRPr="007F2BA0">
        <w:rPr>
          <w:rFonts w:ascii="Arial" w:hAnsi="Arial" w:cs="Arial"/>
          <w:sz w:val="14"/>
          <w:szCs w:val="14"/>
        </w:rPr>
        <w:t xml:space="preserve"> Ukoliko je predviđeno zaključivanje okvirnog sporazuma, garancija ponude se dostavlja na iznos procijenjene vrijednosti predmeta javne nabavke za vrijeme trajanja okvirnog sporazuma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2749D"/>
    <w:multiLevelType w:val="multilevel"/>
    <w:tmpl w:val="0F78D346"/>
    <w:lvl w:ilvl="0">
      <w:start w:val="1"/>
      <w:numFmt w:val="decimal"/>
      <w:lvlText w:val="%1."/>
      <w:lvlJc w:val="left"/>
      <w:pPr>
        <w:ind w:left="720" w:hanging="360"/>
      </w:pPr>
      <w:rPr>
        <w:rFonts w:hint="default"/>
        <w:i/>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F2B21DB"/>
    <w:multiLevelType w:val="multilevel"/>
    <w:tmpl w:val="03FC558C"/>
    <w:lvl w:ilvl="0">
      <w:start w:val="1"/>
      <w:numFmt w:val="decimal"/>
      <w:lvlText w:val="%1."/>
      <w:lvlJc w:val="left"/>
      <w:pPr>
        <w:ind w:left="720" w:hanging="360"/>
      </w:pPr>
      <w:rPr>
        <w:rFonts w:hint="default"/>
        <w:b/>
        <w:i/>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31B17EBB"/>
    <w:multiLevelType w:val="hybridMultilevel"/>
    <w:tmpl w:val="302EA238"/>
    <w:lvl w:ilvl="0" w:tplc="2C1A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3" w15:restartNumberingAfterBreak="0">
    <w:nsid w:val="4C564653"/>
    <w:multiLevelType w:val="hybridMultilevel"/>
    <w:tmpl w:val="4B6489BC"/>
    <w:lvl w:ilvl="0" w:tplc="85B60A30">
      <w:start w:val="1"/>
      <w:numFmt w:val="decimal"/>
      <w:lvlText w:val="%1)"/>
      <w:lvlJc w:val="left"/>
      <w:pPr>
        <w:ind w:left="757" w:hanging="242"/>
      </w:pPr>
      <w:rPr>
        <w:rFonts w:ascii="Times New Roman" w:eastAsia="Times New Roman" w:hAnsi="Times New Roman" w:hint="default"/>
        <w:w w:val="100"/>
        <w:sz w:val="22"/>
        <w:szCs w:val="22"/>
      </w:rPr>
    </w:lvl>
    <w:lvl w:ilvl="1" w:tplc="583C6946">
      <w:start w:val="1"/>
      <w:numFmt w:val="bullet"/>
      <w:lvlText w:val="•"/>
      <w:lvlJc w:val="left"/>
      <w:pPr>
        <w:ind w:left="1734" w:hanging="242"/>
      </w:pPr>
      <w:rPr>
        <w:rFonts w:hint="default"/>
      </w:rPr>
    </w:lvl>
    <w:lvl w:ilvl="2" w:tplc="27A67DEC">
      <w:start w:val="1"/>
      <w:numFmt w:val="bullet"/>
      <w:lvlText w:val="•"/>
      <w:lvlJc w:val="left"/>
      <w:pPr>
        <w:ind w:left="2709" w:hanging="242"/>
      </w:pPr>
      <w:rPr>
        <w:rFonts w:hint="default"/>
      </w:rPr>
    </w:lvl>
    <w:lvl w:ilvl="3" w:tplc="2AA0CA4C">
      <w:start w:val="1"/>
      <w:numFmt w:val="bullet"/>
      <w:lvlText w:val="•"/>
      <w:lvlJc w:val="left"/>
      <w:pPr>
        <w:ind w:left="3683" w:hanging="242"/>
      </w:pPr>
      <w:rPr>
        <w:rFonts w:hint="default"/>
      </w:rPr>
    </w:lvl>
    <w:lvl w:ilvl="4" w:tplc="3ADA3A0C">
      <w:start w:val="1"/>
      <w:numFmt w:val="bullet"/>
      <w:lvlText w:val="•"/>
      <w:lvlJc w:val="left"/>
      <w:pPr>
        <w:ind w:left="4658" w:hanging="242"/>
      </w:pPr>
      <w:rPr>
        <w:rFonts w:hint="default"/>
      </w:rPr>
    </w:lvl>
    <w:lvl w:ilvl="5" w:tplc="3CE6B078">
      <w:start w:val="1"/>
      <w:numFmt w:val="bullet"/>
      <w:lvlText w:val="•"/>
      <w:lvlJc w:val="left"/>
      <w:pPr>
        <w:ind w:left="5632" w:hanging="242"/>
      </w:pPr>
      <w:rPr>
        <w:rFonts w:hint="default"/>
      </w:rPr>
    </w:lvl>
    <w:lvl w:ilvl="6" w:tplc="8B6899A4">
      <w:start w:val="1"/>
      <w:numFmt w:val="bullet"/>
      <w:lvlText w:val="•"/>
      <w:lvlJc w:val="left"/>
      <w:pPr>
        <w:ind w:left="6607" w:hanging="242"/>
      </w:pPr>
      <w:rPr>
        <w:rFonts w:hint="default"/>
      </w:rPr>
    </w:lvl>
    <w:lvl w:ilvl="7" w:tplc="A39AEEA2">
      <w:start w:val="1"/>
      <w:numFmt w:val="bullet"/>
      <w:lvlText w:val="•"/>
      <w:lvlJc w:val="left"/>
      <w:pPr>
        <w:ind w:left="7581" w:hanging="242"/>
      </w:pPr>
      <w:rPr>
        <w:rFonts w:hint="default"/>
      </w:rPr>
    </w:lvl>
    <w:lvl w:ilvl="8" w:tplc="72D4B792">
      <w:start w:val="1"/>
      <w:numFmt w:val="bullet"/>
      <w:lvlText w:val="•"/>
      <w:lvlJc w:val="left"/>
      <w:pPr>
        <w:ind w:left="8556" w:hanging="242"/>
      </w:pPr>
      <w:rPr>
        <w:rFonts w:hint="default"/>
      </w:rPr>
    </w:lvl>
  </w:abstractNum>
  <w:abstractNum w:abstractNumId="4" w15:restartNumberingAfterBreak="0">
    <w:nsid w:val="5363574F"/>
    <w:multiLevelType w:val="hybridMultilevel"/>
    <w:tmpl w:val="954289D6"/>
    <w:lvl w:ilvl="0" w:tplc="624C9978">
      <w:start w:val="18"/>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61234FFF"/>
    <w:multiLevelType w:val="hybridMultilevel"/>
    <w:tmpl w:val="40649466"/>
    <w:lvl w:ilvl="0" w:tplc="624C9978">
      <w:start w:val="18"/>
      <w:numFmt w:val="bullet"/>
      <w:lvlText w:val="-"/>
      <w:lvlJc w:val="left"/>
      <w:pPr>
        <w:ind w:left="1778" w:hanging="360"/>
      </w:pPr>
      <w:rPr>
        <w:rFonts w:ascii="Times New Roman" w:eastAsia="Times New Roman" w:hAnsi="Times New Roman" w:cs="Times New Roman" w:hint="default"/>
      </w:rPr>
    </w:lvl>
    <w:lvl w:ilvl="1" w:tplc="2C1A0003" w:tentative="1">
      <w:start w:val="1"/>
      <w:numFmt w:val="bullet"/>
      <w:lvlText w:val="o"/>
      <w:lvlJc w:val="left"/>
      <w:pPr>
        <w:ind w:left="2498" w:hanging="360"/>
      </w:pPr>
      <w:rPr>
        <w:rFonts w:ascii="Courier New" w:hAnsi="Courier New" w:cs="Courier New" w:hint="default"/>
      </w:rPr>
    </w:lvl>
    <w:lvl w:ilvl="2" w:tplc="2C1A0005" w:tentative="1">
      <w:start w:val="1"/>
      <w:numFmt w:val="bullet"/>
      <w:lvlText w:val=""/>
      <w:lvlJc w:val="left"/>
      <w:pPr>
        <w:ind w:left="3218" w:hanging="360"/>
      </w:pPr>
      <w:rPr>
        <w:rFonts w:ascii="Wingdings" w:hAnsi="Wingdings" w:hint="default"/>
      </w:rPr>
    </w:lvl>
    <w:lvl w:ilvl="3" w:tplc="2C1A0001" w:tentative="1">
      <w:start w:val="1"/>
      <w:numFmt w:val="bullet"/>
      <w:lvlText w:val=""/>
      <w:lvlJc w:val="left"/>
      <w:pPr>
        <w:ind w:left="3938" w:hanging="360"/>
      </w:pPr>
      <w:rPr>
        <w:rFonts w:ascii="Symbol" w:hAnsi="Symbol" w:hint="default"/>
      </w:rPr>
    </w:lvl>
    <w:lvl w:ilvl="4" w:tplc="2C1A0003" w:tentative="1">
      <w:start w:val="1"/>
      <w:numFmt w:val="bullet"/>
      <w:lvlText w:val="o"/>
      <w:lvlJc w:val="left"/>
      <w:pPr>
        <w:ind w:left="4658" w:hanging="360"/>
      </w:pPr>
      <w:rPr>
        <w:rFonts w:ascii="Courier New" w:hAnsi="Courier New" w:cs="Courier New" w:hint="default"/>
      </w:rPr>
    </w:lvl>
    <w:lvl w:ilvl="5" w:tplc="2C1A0005" w:tentative="1">
      <w:start w:val="1"/>
      <w:numFmt w:val="bullet"/>
      <w:lvlText w:val=""/>
      <w:lvlJc w:val="left"/>
      <w:pPr>
        <w:ind w:left="5378" w:hanging="360"/>
      </w:pPr>
      <w:rPr>
        <w:rFonts w:ascii="Wingdings" w:hAnsi="Wingdings" w:hint="default"/>
      </w:rPr>
    </w:lvl>
    <w:lvl w:ilvl="6" w:tplc="2C1A0001" w:tentative="1">
      <w:start w:val="1"/>
      <w:numFmt w:val="bullet"/>
      <w:lvlText w:val=""/>
      <w:lvlJc w:val="left"/>
      <w:pPr>
        <w:ind w:left="6098" w:hanging="360"/>
      </w:pPr>
      <w:rPr>
        <w:rFonts w:ascii="Symbol" w:hAnsi="Symbol" w:hint="default"/>
      </w:rPr>
    </w:lvl>
    <w:lvl w:ilvl="7" w:tplc="2C1A0003" w:tentative="1">
      <w:start w:val="1"/>
      <w:numFmt w:val="bullet"/>
      <w:lvlText w:val="o"/>
      <w:lvlJc w:val="left"/>
      <w:pPr>
        <w:ind w:left="6818" w:hanging="360"/>
      </w:pPr>
      <w:rPr>
        <w:rFonts w:ascii="Courier New" w:hAnsi="Courier New" w:cs="Courier New" w:hint="default"/>
      </w:rPr>
    </w:lvl>
    <w:lvl w:ilvl="8" w:tplc="2C1A0005" w:tentative="1">
      <w:start w:val="1"/>
      <w:numFmt w:val="bullet"/>
      <w:lvlText w:val=""/>
      <w:lvlJc w:val="left"/>
      <w:pPr>
        <w:ind w:left="7538" w:hanging="360"/>
      </w:pPr>
      <w:rPr>
        <w:rFonts w:ascii="Wingdings" w:hAnsi="Wingdings" w:hint="default"/>
      </w:rPr>
    </w:lvl>
  </w:abstractNum>
  <w:abstractNum w:abstractNumId="6" w15:restartNumberingAfterBreak="0">
    <w:nsid w:val="6764291E"/>
    <w:multiLevelType w:val="hybridMultilevel"/>
    <w:tmpl w:val="7EE6B816"/>
    <w:lvl w:ilvl="0" w:tplc="9ECEF3B0">
      <w:start w:val="1"/>
      <w:numFmt w:val="decimal"/>
      <w:lvlText w:val="%1."/>
      <w:lvlJc w:val="left"/>
      <w:pPr>
        <w:ind w:left="1080" w:hanging="360"/>
      </w:pPr>
      <w:rPr>
        <w:rFonts w:hint="default"/>
        <w:i/>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7" w15:restartNumberingAfterBreak="0">
    <w:nsid w:val="69D56461"/>
    <w:multiLevelType w:val="hybridMultilevel"/>
    <w:tmpl w:val="5756156E"/>
    <w:lvl w:ilvl="0" w:tplc="2C1A0001">
      <w:start w:val="1"/>
      <w:numFmt w:val="bullet"/>
      <w:lvlText w:val=""/>
      <w:lvlJc w:val="left"/>
      <w:pPr>
        <w:ind w:left="1778" w:hanging="360"/>
      </w:pPr>
      <w:rPr>
        <w:rFonts w:ascii="Symbol" w:hAnsi="Symbol" w:hint="default"/>
      </w:rPr>
    </w:lvl>
    <w:lvl w:ilvl="1" w:tplc="2C1A0003" w:tentative="1">
      <w:start w:val="1"/>
      <w:numFmt w:val="bullet"/>
      <w:lvlText w:val="o"/>
      <w:lvlJc w:val="left"/>
      <w:pPr>
        <w:ind w:left="2498" w:hanging="360"/>
      </w:pPr>
      <w:rPr>
        <w:rFonts w:ascii="Courier New" w:hAnsi="Courier New" w:cs="Courier New" w:hint="default"/>
      </w:rPr>
    </w:lvl>
    <w:lvl w:ilvl="2" w:tplc="2C1A0005" w:tentative="1">
      <w:start w:val="1"/>
      <w:numFmt w:val="bullet"/>
      <w:lvlText w:val=""/>
      <w:lvlJc w:val="left"/>
      <w:pPr>
        <w:ind w:left="3218" w:hanging="360"/>
      </w:pPr>
      <w:rPr>
        <w:rFonts w:ascii="Wingdings" w:hAnsi="Wingdings" w:hint="default"/>
      </w:rPr>
    </w:lvl>
    <w:lvl w:ilvl="3" w:tplc="2C1A0001" w:tentative="1">
      <w:start w:val="1"/>
      <w:numFmt w:val="bullet"/>
      <w:lvlText w:val=""/>
      <w:lvlJc w:val="left"/>
      <w:pPr>
        <w:ind w:left="3938" w:hanging="360"/>
      </w:pPr>
      <w:rPr>
        <w:rFonts w:ascii="Symbol" w:hAnsi="Symbol" w:hint="default"/>
      </w:rPr>
    </w:lvl>
    <w:lvl w:ilvl="4" w:tplc="2C1A0003" w:tentative="1">
      <w:start w:val="1"/>
      <w:numFmt w:val="bullet"/>
      <w:lvlText w:val="o"/>
      <w:lvlJc w:val="left"/>
      <w:pPr>
        <w:ind w:left="4658" w:hanging="360"/>
      </w:pPr>
      <w:rPr>
        <w:rFonts w:ascii="Courier New" w:hAnsi="Courier New" w:cs="Courier New" w:hint="default"/>
      </w:rPr>
    </w:lvl>
    <w:lvl w:ilvl="5" w:tplc="2C1A0005" w:tentative="1">
      <w:start w:val="1"/>
      <w:numFmt w:val="bullet"/>
      <w:lvlText w:val=""/>
      <w:lvlJc w:val="left"/>
      <w:pPr>
        <w:ind w:left="5378" w:hanging="360"/>
      </w:pPr>
      <w:rPr>
        <w:rFonts w:ascii="Wingdings" w:hAnsi="Wingdings" w:hint="default"/>
      </w:rPr>
    </w:lvl>
    <w:lvl w:ilvl="6" w:tplc="2C1A0001" w:tentative="1">
      <w:start w:val="1"/>
      <w:numFmt w:val="bullet"/>
      <w:lvlText w:val=""/>
      <w:lvlJc w:val="left"/>
      <w:pPr>
        <w:ind w:left="6098" w:hanging="360"/>
      </w:pPr>
      <w:rPr>
        <w:rFonts w:ascii="Symbol" w:hAnsi="Symbol" w:hint="default"/>
      </w:rPr>
    </w:lvl>
    <w:lvl w:ilvl="7" w:tplc="2C1A0003" w:tentative="1">
      <w:start w:val="1"/>
      <w:numFmt w:val="bullet"/>
      <w:lvlText w:val="o"/>
      <w:lvlJc w:val="left"/>
      <w:pPr>
        <w:ind w:left="6818" w:hanging="360"/>
      </w:pPr>
      <w:rPr>
        <w:rFonts w:ascii="Courier New" w:hAnsi="Courier New" w:cs="Courier New" w:hint="default"/>
      </w:rPr>
    </w:lvl>
    <w:lvl w:ilvl="8" w:tplc="2C1A0005" w:tentative="1">
      <w:start w:val="1"/>
      <w:numFmt w:val="bullet"/>
      <w:lvlText w:val=""/>
      <w:lvlJc w:val="left"/>
      <w:pPr>
        <w:ind w:left="7538" w:hanging="360"/>
      </w:pPr>
      <w:rPr>
        <w:rFonts w:ascii="Wingdings" w:hAnsi="Wingdings" w:hint="default"/>
      </w:rPr>
    </w:lvl>
  </w:abstractNum>
  <w:abstractNum w:abstractNumId="8" w15:restartNumberingAfterBreak="0">
    <w:nsid w:val="6B1D72F2"/>
    <w:multiLevelType w:val="hybridMultilevel"/>
    <w:tmpl w:val="F35E0852"/>
    <w:lvl w:ilvl="0" w:tplc="2C1A0001">
      <w:start w:val="1"/>
      <w:numFmt w:val="bullet"/>
      <w:lvlText w:val=""/>
      <w:lvlJc w:val="left"/>
      <w:pPr>
        <w:ind w:left="720" w:hanging="360"/>
      </w:pPr>
      <w:rPr>
        <w:rFonts w:ascii="Symbol" w:hAnsi="Symbol" w:hint="default"/>
      </w:rPr>
    </w:lvl>
    <w:lvl w:ilvl="1" w:tplc="2C1A0003">
      <w:start w:val="1"/>
      <w:numFmt w:val="bullet"/>
      <w:lvlText w:val="o"/>
      <w:lvlJc w:val="left"/>
      <w:pPr>
        <w:ind w:left="1440" w:hanging="360"/>
      </w:pPr>
      <w:rPr>
        <w:rFonts w:ascii="Courier New" w:hAnsi="Courier New" w:cs="Courier New" w:hint="default"/>
      </w:rPr>
    </w:lvl>
    <w:lvl w:ilvl="2" w:tplc="2C1A0005">
      <w:start w:val="1"/>
      <w:numFmt w:val="bullet"/>
      <w:lvlText w:val=""/>
      <w:lvlJc w:val="left"/>
      <w:pPr>
        <w:ind w:left="2160" w:hanging="360"/>
      </w:pPr>
      <w:rPr>
        <w:rFonts w:ascii="Wingdings" w:hAnsi="Wingdings" w:hint="default"/>
      </w:rPr>
    </w:lvl>
    <w:lvl w:ilvl="3" w:tplc="2C1A0001">
      <w:start w:val="1"/>
      <w:numFmt w:val="bullet"/>
      <w:lvlText w:val=""/>
      <w:lvlJc w:val="left"/>
      <w:pPr>
        <w:ind w:left="2880" w:hanging="360"/>
      </w:pPr>
      <w:rPr>
        <w:rFonts w:ascii="Symbol" w:hAnsi="Symbol" w:hint="default"/>
      </w:rPr>
    </w:lvl>
    <w:lvl w:ilvl="4" w:tplc="2C1A0003">
      <w:start w:val="1"/>
      <w:numFmt w:val="bullet"/>
      <w:lvlText w:val="o"/>
      <w:lvlJc w:val="left"/>
      <w:pPr>
        <w:ind w:left="3600" w:hanging="360"/>
      </w:pPr>
      <w:rPr>
        <w:rFonts w:ascii="Courier New" w:hAnsi="Courier New" w:cs="Courier New" w:hint="default"/>
      </w:rPr>
    </w:lvl>
    <w:lvl w:ilvl="5" w:tplc="2C1A0005">
      <w:start w:val="1"/>
      <w:numFmt w:val="bullet"/>
      <w:lvlText w:val=""/>
      <w:lvlJc w:val="left"/>
      <w:pPr>
        <w:ind w:left="4320" w:hanging="360"/>
      </w:pPr>
      <w:rPr>
        <w:rFonts w:ascii="Wingdings" w:hAnsi="Wingdings" w:hint="default"/>
      </w:rPr>
    </w:lvl>
    <w:lvl w:ilvl="6" w:tplc="2C1A0001">
      <w:start w:val="1"/>
      <w:numFmt w:val="bullet"/>
      <w:lvlText w:val=""/>
      <w:lvlJc w:val="left"/>
      <w:pPr>
        <w:ind w:left="5040" w:hanging="360"/>
      </w:pPr>
      <w:rPr>
        <w:rFonts w:ascii="Symbol" w:hAnsi="Symbol" w:hint="default"/>
      </w:rPr>
    </w:lvl>
    <w:lvl w:ilvl="7" w:tplc="2C1A0003">
      <w:start w:val="1"/>
      <w:numFmt w:val="bullet"/>
      <w:lvlText w:val="o"/>
      <w:lvlJc w:val="left"/>
      <w:pPr>
        <w:ind w:left="5760" w:hanging="360"/>
      </w:pPr>
      <w:rPr>
        <w:rFonts w:ascii="Courier New" w:hAnsi="Courier New" w:cs="Courier New" w:hint="default"/>
      </w:rPr>
    </w:lvl>
    <w:lvl w:ilvl="8" w:tplc="2C1A0005">
      <w:start w:val="1"/>
      <w:numFmt w:val="bullet"/>
      <w:lvlText w:val=""/>
      <w:lvlJc w:val="left"/>
      <w:pPr>
        <w:ind w:left="6480" w:hanging="360"/>
      </w:pPr>
      <w:rPr>
        <w:rFonts w:ascii="Wingdings" w:hAnsi="Wingdings" w:hint="default"/>
      </w:rPr>
    </w:lvl>
  </w:abstractNum>
  <w:abstractNum w:abstractNumId="9" w15:restartNumberingAfterBreak="0">
    <w:nsid w:val="6EAE6A37"/>
    <w:multiLevelType w:val="hybridMultilevel"/>
    <w:tmpl w:val="BD68F072"/>
    <w:lvl w:ilvl="0" w:tplc="6B0E556E">
      <w:start w:val="1"/>
      <w:numFmt w:val="decimal"/>
      <w:lvlText w:val="%1)"/>
      <w:lvlJc w:val="left"/>
      <w:pPr>
        <w:ind w:left="1080" w:hanging="360"/>
      </w:pPr>
      <w:rPr>
        <w:rFonts w:hint="default"/>
      </w:rPr>
    </w:lvl>
    <w:lvl w:ilvl="1" w:tplc="2C1A0019">
      <w:start w:val="1"/>
      <w:numFmt w:val="lowerLetter"/>
      <w:lvlText w:val="%2."/>
      <w:lvlJc w:val="left"/>
      <w:pPr>
        <w:ind w:left="1800" w:hanging="360"/>
      </w:pPr>
    </w:lvl>
    <w:lvl w:ilvl="2" w:tplc="2C1A001B" w:tentative="1">
      <w:start w:val="1"/>
      <w:numFmt w:val="lowerRoman"/>
      <w:lvlText w:val="%3."/>
      <w:lvlJc w:val="right"/>
      <w:pPr>
        <w:ind w:left="2520" w:hanging="180"/>
      </w:pPr>
    </w:lvl>
    <w:lvl w:ilvl="3" w:tplc="2C1A000F" w:tentative="1">
      <w:start w:val="1"/>
      <w:numFmt w:val="decimal"/>
      <w:lvlText w:val="%4."/>
      <w:lvlJc w:val="left"/>
      <w:pPr>
        <w:ind w:left="3240" w:hanging="360"/>
      </w:pPr>
    </w:lvl>
    <w:lvl w:ilvl="4" w:tplc="2C1A0019" w:tentative="1">
      <w:start w:val="1"/>
      <w:numFmt w:val="lowerLetter"/>
      <w:lvlText w:val="%5."/>
      <w:lvlJc w:val="left"/>
      <w:pPr>
        <w:ind w:left="3960" w:hanging="360"/>
      </w:pPr>
    </w:lvl>
    <w:lvl w:ilvl="5" w:tplc="2C1A001B" w:tentative="1">
      <w:start w:val="1"/>
      <w:numFmt w:val="lowerRoman"/>
      <w:lvlText w:val="%6."/>
      <w:lvlJc w:val="right"/>
      <w:pPr>
        <w:ind w:left="4680" w:hanging="180"/>
      </w:pPr>
    </w:lvl>
    <w:lvl w:ilvl="6" w:tplc="2C1A000F" w:tentative="1">
      <w:start w:val="1"/>
      <w:numFmt w:val="decimal"/>
      <w:lvlText w:val="%7."/>
      <w:lvlJc w:val="left"/>
      <w:pPr>
        <w:ind w:left="5400" w:hanging="360"/>
      </w:pPr>
    </w:lvl>
    <w:lvl w:ilvl="7" w:tplc="2C1A0019" w:tentative="1">
      <w:start w:val="1"/>
      <w:numFmt w:val="lowerLetter"/>
      <w:lvlText w:val="%8."/>
      <w:lvlJc w:val="left"/>
      <w:pPr>
        <w:ind w:left="6120" w:hanging="360"/>
      </w:pPr>
    </w:lvl>
    <w:lvl w:ilvl="8" w:tplc="2C1A001B" w:tentative="1">
      <w:start w:val="1"/>
      <w:numFmt w:val="lowerRoman"/>
      <w:lvlText w:val="%9."/>
      <w:lvlJc w:val="right"/>
      <w:pPr>
        <w:ind w:left="6840" w:hanging="180"/>
      </w:pPr>
    </w:lvl>
  </w:abstractNum>
  <w:abstractNum w:abstractNumId="10" w15:restartNumberingAfterBreak="0">
    <w:nsid w:val="784F4B80"/>
    <w:multiLevelType w:val="hybridMultilevel"/>
    <w:tmpl w:val="86C83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540632672">
    <w:abstractNumId w:val="2"/>
  </w:num>
  <w:num w:numId="2" w16cid:durableId="147794263">
    <w:abstractNumId w:val="1"/>
  </w:num>
  <w:num w:numId="3" w16cid:durableId="370762382">
    <w:abstractNumId w:val="0"/>
  </w:num>
  <w:num w:numId="4" w16cid:durableId="650715255">
    <w:abstractNumId w:val="6"/>
  </w:num>
  <w:num w:numId="5" w16cid:durableId="933318292">
    <w:abstractNumId w:val="9"/>
  </w:num>
  <w:num w:numId="6" w16cid:durableId="1373188107">
    <w:abstractNumId w:val="7"/>
  </w:num>
  <w:num w:numId="7" w16cid:durableId="1548834034">
    <w:abstractNumId w:val="4"/>
  </w:num>
  <w:num w:numId="8" w16cid:durableId="222062468">
    <w:abstractNumId w:val="5"/>
  </w:num>
  <w:num w:numId="9" w16cid:durableId="2076974361">
    <w:abstractNumId w:val="10"/>
  </w:num>
  <w:num w:numId="10" w16cid:durableId="165246400">
    <w:abstractNumId w:val="8"/>
  </w:num>
  <w:num w:numId="11" w16cid:durableId="26315235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B1449"/>
    <w:rsid w:val="00063E67"/>
    <w:rsid w:val="000713E1"/>
    <w:rsid w:val="00086BB8"/>
    <w:rsid w:val="000A2386"/>
    <w:rsid w:val="000C664D"/>
    <w:rsid w:val="000D141F"/>
    <w:rsid w:val="001372E3"/>
    <w:rsid w:val="00181703"/>
    <w:rsid w:val="00192FA2"/>
    <w:rsid w:val="001A00DA"/>
    <w:rsid w:val="001B3A08"/>
    <w:rsid w:val="00204B72"/>
    <w:rsid w:val="00205F38"/>
    <w:rsid w:val="00207FD2"/>
    <w:rsid w:val="00214582"/>
    <w:rsid w:val="00214A7C"/>
    <w:rsid w:val="00267F30"/>
    <w:rsid w:val="002B1BD0"/>
    <w:rsid w:val="002C3AFA"/>
    <w:rsid w:val="002C7108"/>
    <w:rsid w:val="0032010D"/>
    <w:rsid w:val="003214E9"/>
    <w:rsid w:val="00325637"/>
    <w:rsid w:val="00352E38"/>
    <w:rsid w:val="003639E0"/>
    <w:rsid w:val="003A32A1"/>
    <w:rsid w:val="003A5078"/>
    <w:rsid w:val="003D359C"/>
    <w:rsid w:val="003E09DA"/>
    <w:rsid w:val="003F1FDC"/>
    <w:rsid w:val="00430A68"/>
    <w:rsid w:val="00432271"/>
    <w:rsid w:val="00496AA4"/>
    <w:rsid w:val="004B5134"/>
    <w:rsid w:val="004C2E42"/>
    <w:rsid w:val="004D072A"/>
    <w:rsid w:val="004D7CC9"/>
    <w:rsid w:val="004F5E0D"/>
    <w:rsid w:val="00511D60"/>
    <w:rsid w:val="0053745C"/>
    <w:rsid w:val="00550E57"/>
    <w:rsid w:val="005544AE"/>
    <w:rsid w:val="00557ACB"/>
    <w:rsid w:val="00560781"/>
    <w:rsid w:val="00586AE7"/>
    <w:rsid w:val="005D62CA"/>
    <w:rsid w:val="005F23D2"/>
    <w:rsid w:val="00601E9A"/>
    <w:rsid w:val="00654CAB"/>
    <w:rsid w:val="006576C9"/>
    <w:rsid w:val="006640BA"/>
    <w:rsid w:val="006837CC"/>
    <w:rsid w:val="00687A78"/>
    <w:rsid w:val="006A7CB0"/>
    <w:rsid w:val="006B1449"/>
    <w:rsid w:val="006B44F8"/>
    <w:rsid w:val="006C1C41"/>
    <w:rsid w:val="006D7DAE"/>
    <w:rsid w:val="0070299D"/>
    <w:rsid w:val="00733282"/>
    <w:rsid w:val="00733521"/>
    <w:rsid w:val="007B379C"/>
    <w:rsid w:val="007F3DC8"/>
    <w:rsid w:val="00855B5D"/>
    <w:rsid w:val="00865888"/>
    <w:rsid w:val="00874E0E"/>
    <w:rsid w:val="00880D7A"/>
    <w:rsid w:val="0088656B"/>
    <w:rsid w:val="008A0C5B"/>
    <w:rsid w:val="008A1C6E"/>
    <w:rsid w:val="008A398E"/>
    <w:rsid w:val="008B7CB9"/>
    <w:rsid w:val="008E077D"/>
    <w:rsid w:val="00900134"/>
    <w:rsid w:val="009037A2"/>
    <w:rsid w:val="00942352"/>
    <w:rsid w:val="009544C2"/>
    <w:rsid w:val="00965F31"/>
    <w:rsid w:val="00971773"/>
    <w:rsid w:val="009A207A"/>
    <w:rsid w:val="009E2960"/>
    <w:rsid w:val="00A25923"/>
    <w:rsid w:val="00A4471E"/>
    <w:rsid w:val="00A547A2"/>
    <w:rsid w:val="00A56E51"/>
    <w:rsid w:val="00A6289E"/>
    <w:rsid w:val="00A70740"/>
    <w:rsid w:val="00A773E9"/>
    <w:rsid w:val="00A776E5"/>
    <w:rsid w:val="00A82C8A"/>
    <w:rsid w:val="00AF2472"/>
    <w:rsid w:val="00B04045"/>
    <w:rsid w:val="00B16AED"/>
    <w:rsid w:val="00B35AB4"/>
    <w:rsid w:val="00B54719"/>
    <w:rsid w:val="00B75827"/>
    <w:rsid w:val="00BA3BDD"/>
    <w:rsid w:val="00BB22A1"/>
    <w:rsid w:val="00BB6FB9"/>
    <w:rsid w:val="00BC13B9"/>
    <w:rsid w:val="00BD6230"/>
    <w:rsid w:val="00C05F3C"/>
    <w:rsid w:val="00C3747B"/>
    <w:rsid w:val="00C5179F"/>
    <w:rsid w:val="00CC1F88"/>
    <w:rsid w:val="00CE72A3"/>
    <w:rsid w:val="00CF6B19"/>
    <w:rsid w:val="00D238DE"/>
    <w:rsid w:val="00D64E80"/>
    <w:rsid w:val="00D65886"/>
    <w:rsid w:val="00D814F7"/>
    <w:rsid w:val="00D829C2"/>
    <w:rsid w:val="00D84012"/>
    <w:rsid w:val="00D92F03"/>
    <w:rsid w:val="00DA2E47"/>
    <w:rsid w:val="00DB2860"/>
    <w:rsid w:val="00DD50F3"/>
    <w:rsid w:val="00DE3E42"/>
    <w:rsid w:val="00DF6C82"/>
    <w:rsid w:val="00E0204F"/>
    <w:rsid w:val="00E4394D"/>
    <w:rsid w:val="00E7700C"/>
    <w:rsid w:val="00E91645"/>
    <w:rsid w:val="00E9382B"/>
    <w:rsid w:val="00E95CEB"/>
    <w:rsid w:val="00E97B7A"/>
    <w:rsid w:val="00EA61FA"/>
    <w:rsid w:val="00EE2F1A"/>
    <w:rsid w:val="00EE407A"/>
    <w:rsid w:val="00F3456C"/>
    <w:rsid w:val="00F546E5"/>
    <w:rsid w:val="00F762FB"/>
    <w:rsid w:val="00F86707"/>
    <w:rsid w:val="00FA2880"/>
    <w:rsid w:val="00FF6A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C52973"/>
  <w15:docId w15:val="{0BC75CA6-9385-498E-A0B1-800D77F36C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37CC"/>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6B1449"/>
    <w:rPr>
      <w:color w:val="0000FF"/>
      <w:u w:val="single"/>
    </w:rPr>
  </w:style>
  <w:style w:type="paragraph" w:customStyle="1" w:styleId="T30X">
    <w:name w:val="T30X"/>
    <w:basedOn w:val="Normal"/>
    <w:uiPriority w:val="99"/>
    <w:rsid w:val="006B1449"/>
    <w:pPr>
      <w:autoSpaceDE w:val="0"/>
      <w:autoSpaceDN w:val="0"/>
      <w:adjustRightInd w:val="0"/>
      <w:spacing w:before="60" w:after="60"/>
      <w:ind w:firstLine="283"/>
      <w:jc w:val="both"/>
    </w:pPr>
    <w:rPr>
      <w:color w:val="000000"/>
      <w:sz w:val="22"/>
      <w:szCs w:val="22"/>
    </w:rPr>
  </w:style>
  <w:style w:type="paragraph" w:styleId="FootnoteText">
    <w:name w:val="footnote text"/>
    <w:basedOn w:val="Normal"/>
    <w:link w:val="FootnoteTextChar"/>
    <w:uiPriority w:val="99"/>
    <w:unhideWhenUsed/>
    <w:rsid w:val="006B1449"/>
    <w:rPr>
      <w:rFonts w:ascii="Calibri" w:eastAsia="Calibri" w:hAnsi="Calibri"/>
      <w:sz w:val="20"/>
      <w:szCs w:val="20"/>
    </w:rPr>
  </w:style>
  <w:style w:type="character" w:customStyle="1" w:styleId="FootnoteTextChar">
    <w:name w:val="Footnote Text Char"/>
    <w:basedOn w:val="DefaultParagraphFont"/>
    <w:link w:val="FootnoteText"/>
    <w:uiPriority w:val="99"/>
    <w:rsid w:val="006B1449"/>
    <w:rPr>
      <w:rFonts w:ascii="Calibri" w:eastAsia="Calibri" w:hAnsi="Calibri" w:cs="Times New Roman"/>
      <w:sz w:val="20"/>
      <w:szCs w:val="20"/>
    </w:rPr>
  </w:style>
  <w:style w:type="character" w:styleId="FootnoteReference">
    <w:name w:val="footnote reference"/>
    <w:uiPriority w:val="99"/>
    <w:unhideWhenUsed/>
    <w:rsid w:val="006B1449"/>
    <w:rPr>
      <w:vertAlign w:val="superscript"/>
    </w:rPr>
  </w:style>
  <w:style w:type="paragraph" w:styleId="NormalWeb">
    <w:name w:val="Normal (Web)"/>
    <w:basedOn w:val="Normal"/>
    <w:uiPriority w:val="99"/>
    <w:semiHidden/>
    <w:unhideWhenUsed/>
    <w:rsid w:val="003639E0"/>
  </w:style>
  <w:style w:type="paragraph" w:styleId="ListParagraph">
    <w:name w:val="List Paragraph"/>
    <w:basedOn w:val="Normal"/>
    <w:uiPriority w:val="34"/>
    <w:qFormat/>
    <w:rsid w:val="00430A68"/>
    <w:pPr>
      <w:ind w:left="720"/>
      <w:contextualSpacing/>
    </w:pPr>
  </w:style>
  <w:style w:type="paragraph" w:styleId="Header">
    <w:name w:val="header"/>
    <w:basedOn w:val="Normal"/>
    <w:link w:val="HeaderChar"/>
    <w:uiPriority w:val="99"/>
    <w:unhideWhenUsed/>
    <w:rsid w:val="00733521"/>
    <w:pPr>
      <w:tabs>
        <w:tab w:val="center" w:pos="4680"/>
        <w:tab w:val="right" w:pos="9360"/>
      </w:tabs>
    </w:pPr>
  </w:style>
  <w:style w:type="character" w:customStyle="1" w:styleId="HeaderChar">
    <w:name w:val="Header Char"/>
    <w:basedOn w:val="DefaultParagraphFont"/>
    <w:link w:val="Header"/>
    <w:uiPriority w:val="99"/>
    <w:rsid w:val="0073352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733521"/>
    <w:pPr>
      <w:tabs>
        <w:tab w:val="center" w:pos="4680"/>
        <w:tab w:val="right" w:pos="9360"/>
      </w:tabs>
    </w:pPr>
  </w:style>
  <w:style w:type="character" w:customStyle="1" w:styleId="FooterChar">
    <w:name w:val="Footer Char"/>
    <w:basedOn w:val="DefaultParagraphFont"/>
    <w:link w:val="Footer"/>
    <w:uiPriority w:val="99"/>
    <w:rsid w:val="00733521"/>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2C7108"/>
    <w:pPr>
      <w:spacing w:after="120"/>
    </w:pPr>
  </w:style>
  <w:style w:type="character" w:customStyle="1" w:styleId="BodyTextChar">
    <w:name w:val="Body Text Char"/>
    <w:basedOn w:val="DefaultParagraphFont"/>
    <w:link w:val="BodyText"/>
    <w:uiPriority w:val="99"/>
    <w:semiHidden/>
    <w:rsid w:val="002C7108"/>
    <w:rPr>
      <w:rFonts w:ascii="Times New Roman" w:eastAsia="Times New Roman" w:hAnsi="Times New Roman" w:cs="Times New Roman"/>
      <w:sz w:val="24"/>
      <w:szCs w:val="24"/>
    </w:rPr>
  </w:style>
  <w:style w:type="table" w:styleId="TableGrid">
    <w:name w:val="Table Grid"/>
    <w:basedOn w:val="TableNormal"/>
    <w:uiPriority w:val="39"/>
    <w:rsid w:val="001A00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DD50F3"/>
    <w:pPr>
      <w:spacing w:after="0" w:line="240" w:lineRule="auto"/>
    </w:pPr>
    <w:rPr>
      <w:rFonts w:ascii="Calibri" w:eastAsia="PMingLiU" w:hAnsi="Calibri" w:cs="Calibri"/>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00445">
      <w:bodyDiv w:val="1"/>
      <w:marLeft w:val="0"/>
      <w:marRight w:val="0"/>
      <w:marTop w:val="0"/>
      <w:marBottom w:val="0"/>
      <w:divBdr>
        <w:top w:val="none" w:sz="0" w:space="0" w:color="auto"/>
        <w:left w:val="none" w:sz="0" w:space="0" w:color="auto"/>
        <w:bottom w:val="none" w:sz="0" w:space="0" w:color="auto"/>
        <w:right w:val="none" w:sz="0" w:space="0" w:color="auto"/>
      </w:divBdr>
    </w:div>
    <w:div w:id="87043089">
      <w:bodyDiv w:val="1"/>
      <w:marLeft w:val="0"/>
      <w:marRight w:val="0"/>
      <w:marTop w:val="0"/>
      <w:marBottom w:val="0"/>
      <w:divBdr>
        <w:top w:val="none" w:sz="0" w:space="0" w:color="auto"/>
        <w:left w:val="none" w:sz="0" w:space="0" w:color="auto"/>
        <w:bottom w:val="none" w:sz="0" w:space="0" w:color="auto"/>
        <w:right w:val="none" w:sz="0" w:space="0" w:color="auto"/>
      </w:divBdr>
    </w:div>
    <w:div w:id="909001155">
      <w:bodyDiv w:val="1"/>
      <w:marLeft w:val="0"/>
      <w:marRight w:val="0"/>
      <w:marTop w:val="0"/>
      <w:marBottom w:val="0"/>
      <w:divBdr>
        <w:top w:val="none" w:sz="0" w:space="0" w:color="auto"/>
        <w:left w:val="none" w:sz="0" w:space="0" w:color="auto"/>
        <w:bottom w:val="none" w:sz="0" w:space="0" w:color="auto"/>
        <w:right w:val="none" w:sz="0" w:space="0" w:color="auto"/>
      </w:divBdr>
    </w:div>
    <w:div w:id="988703632">
      <w:bodyDiv w:val="1"/>
      <w:marLeft w:val="0"/>
      <w:marRight w:val="0"/>
      <w:marTop w:val="0"/>
      <w:marBottom w:val="0"/>
      <w:divBdr>
        <w:top w:val="none" w:sz="0" w:space="0" w:color="auto"/>
        <w:left w:val="none" w:sz="0" w:space="0" w:color="auto"/>
        <w:bottom w:val="none" w:sz="0" w:space="0" w:color="auto"/>
        <w:right w:val="none" w:sz="0" w:space="0" w:color="auto"/>
      </w:divBdr>
    </w:div>
    <w:div w:id="1140075959">
      <w:bodyDiv w:val="1"/>
      <w:marLeft w:val="0"/>
      <w:marRight w:val="0"/>
      <w:marTop w:val="0"/>
      <w:marBottom w:val="0"/>
      <w:divBdr>
        <w:top w:val="none" w:sz="0" w:space="0" w:color="auto"/>
        <w:left w:val="none" w:sz="0" w:space="0" w:color="auto"/>
        <w:bottom w:val="none" w:sz="0" w:space="0" w:color="auto"/>
        <w:right w:val="none" w:sz="0" w:space="0" w:color="auto"/>
      </w:divBdr>
    </w:div>
    <w:div w:id="1499341698">
      <w:bodyDiv w:val="1"/>
      <w:marLeft w:val="0"/>
      <w:marRight w:val="0"/>
      <w:marTop w:val="0"/>
      <w:marBottom w:val="0"/>
      <w:divBdr>
        <w:top w:val="none" w:sz="0" w:space="0" w:color="auto"/>
        <w:left w:val="none" w:sz="0" w:space="0" w:color="auto"/>
        <w:bottom w:val="none" w:sz="0" w:space="0" w:color="auto"/>
        <w:right w:val="none" w:sz="0" w:space="0" w:color="auto"/>
      </w:divBdr>
    </w:div>
    <w:div w:id="1533301324">
      <w:bodyDiv w:val="1"/>
      <w:marLeft w:val="0"/>
      <w:marRight w:val="0"/>
      <w:marTop w:val="0"/>
      <w:marBottom w:val="0"/>
      <w:divBdr>
        <w:top w:val="none" w:sz="0" w:space="0" w:color="auto"/>
        <w:left w:val="none" w:sz="0" w:space="0" w:color="auto"/>
        <w:bottom w:val="none" w:sz="0" w:space="0" w:color="auto"/>
        <w:right w:val="none" w:sz="0" w:space="0" w:color="auto"/>
      </w:divBdr>
    </w:div>
    <w:div w:id="1626623369">
      <w:bodyDiv w:val="1"/>
      <w:marLeft w:val="0"/>
      <w:marRight w:val="0"/>
      <w:marTop w:val="0"/>
      <w:marBottom w:val="0"/>
      <w:divBdr>
        <w:top w:val="none" w:sz="0" w:space="0" w:color="auto"/>
        <w:left w:val="none" w:sz="0" w:space="0" w:color="auto"/>
        <w:bottom w:val="none" w:sz="0" w:space="0" w:color="auto"/>
        <w:right w:val="none" w:sz="0" w:space="0" w:color="auto"/>
      </w:divBdr>
    </w:div>
    <w:div w:id="1644506838">
      <w:bodyDiv w:val="1"/>
      <w:marLeft w:val="0"/>
      <w:marRight w:val="0"/>
      <w:marTop w:val="0"/>
      <w:marBottom w:val="0"/>
      <w:divBdr>
        <w:top w:val="none" w:sz="0" w:space="0" w:color="auto"/>
        <w:left w:val="none" w:sz="0" w:space="0" w:color="auto"/>
        <w:bottom w:val="none" w:sz="0" w:space="0" w:color="auto"/>
        <w:right w:val="none" w:sz="0" w:space="0" w:color="auto"/>
      </w:divBdr>
    </w:div>
    <w:div w:id="1675062722">
      <w:bodyDiv w:val="1"/>
      <w:marLeft w:val="0"/>
      <w:marRight w:val="0"/>
      <w:marTop w:val="0"/>
      <w:marBottom w:val="0"/>
      <w:divBdr>
        <w:top w:val="none" w:sz="0" w:space="0" w:color="auto"/>
        <w:left w:val="none" w:sz="0" w:space="0" w:color="auto"/>
        <w:bottom w:val="none" w:sz="0" w:space="0" w:color="auto"/>
        <w:right w:val="none" w:sz="0" w:space="0" w:color="auto"/>
      </w:divBdr>
    </w:div>
    <w:div w:id="2039161370">
      <w:bodyDiv w:val="1"/>
      <w:marLeft w:val="0"/>
      <w:marRight w:val="0"/>
      <w:marTop w:val="0"/>
      <w:marBottom w:val="0"/>
      <w:divBdr>
        <w:top w:val="none" w:sz="0" w:space="0" w:color="auto"/>
        <w:left w:val="none" w:sz="0" w:space="0" w:color="auto"/>
        <w:bottom w:val="none" w:sz="0" w:space="0" w:color="auto"/>
        <w:right w:val="none" w:sz="0" w:space="0" w:color="auto"/>
      </w:divBdr>
    </w:div>
    <w:div w:id="21449975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kontrola-nabavki.me/"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Excel_Worksheet.xlsx"/><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60B1F1-8621-4A6C-9ED1-C9F0093E6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1192</TotalTime>
  <Pages>18</Pages>
  <Words>6609</Words>
  <Characters>37675</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Tijana Čelanović</dc:creator>
  <cp:keywords/>
  <dc:description/>
  <cp:lastModifiedBy>Tamara Božinović-Jevremović</cp:lastModifiedBy>
  <cp:revision>39</cp:revision>
  <dcterms:created xsi:type="dcterms:W3CDTF">2023-03-15T09:33:00Z</dcterms:created>
  <dcterms:modified xsi:type="dcterms:W3CDTF">2023-04-12T10:30:00Z</dcterms:modified>
</cp:coreProperties>
</file>