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F87" w:rsidRPr="00F914AA" w:rsidRDefault="00AF4F87" w:rsidP="00813FB9">
      <w:pPr>
        <w:spacing w:after="0" w:line="240" w:lineRule="auto"/>
        <w:jc w:val="right"/>
        <w:rPr>
          <w:rFonts w:ascii="Arial" w:eastAsia="Times New Roman" w:hAnsi="Arial" w:cs="Arial"/>
          <w:b/>
          <w:color w:val="000000"/>
          <w:sz w:val="24"/>
          <w:szCs w:val="24"/>
        </w:rPr>
      </w:pPr>
      <w:r w:rsidRPr="00F914AA">
        <w:rPr>
          <w:rFonts w:ascii="Arial" w:eastAsia="Times New Roman" w:hAnsi="Arial" w:cs="Arial"/>
          <w:b/>
          <w:color w:val="000000"/>
          <w:sz w:val="24"/>
          <w:szCs w:val="24"/>
        </w:rPr>
        <w:t xml:space="preserve">OBRAZAC 2  </w:t>
      </w:r>
    </w:p>
    <w:p w:rsidR="00813FB9" w:rsidRPr="00F914AA" w:rsidRDefault="00813FB9" w:rsidP="00813FB9">
      <w:pPr>
        <w:spacing w:after="0" w:line="240" w:lineRule="auto"/>
        <w:rPr>
          <w:rFonts w:ascii="Arial" w:eastAsia="Times New Roman" w:hAnsi="Arial" w:cs="Arial"/>
          <w:b/>
          <w:color w:val="000000"/>
          <w:sz w:val="24"/>
          <w:szCs w:val="24"/>
        </w:rPr>
      </w:pPr>
    </w:p>
    <w:p w:rsidR="00813FB9" w:rsidRPr="00A3787C" w:rsidRDefault="001E56BB" w:rsidP="00813FB9">
      <w:pPr>
        <w:spacing w:after="0" w:line="240" w:lineRule="auto"/>
        <w:rPr>
          <w:rFonts w:ascii="Cambria" w:eastAsia="Times New Roman" w:hAnsi="Cambria" w:cs="Arial"/>
          <w:color w:val="000000"/>
        </w:rPr>
      </w:pPr>
      <w:r w:rsidRPr="00A3787C">
        <w:rPr>
          <w:rFonts w:ascii="Cambria" w:eastAsia="Times New Roman" w:hAnsi="Cambria" w:cs="Arial"/>
          <w:color w:val="000000"/>
        </w:rPr>
        <w:t>MINISTARSTVO ODBRANE</w:t>
      </w:r>
    </w:p>
    <w:p w:rsidR="00AF4F87" w:rsidRPr="00074BB2" w:rsidRDefault="00AF4F87" w:rsidP="00AF4F87">
      <w:pPr>
        <w:spacing w:after="0" w:line="240" w:lineRule="auto"/>
        <w:jc w:val="both"/>
        <w:rPr>
          <w:rFonts w:ascii="Cambria" w:eastAsia="Times New Roman" w:hAnsi="Cambria" w:cs="Arial"/>
        </w:rPr>
      </w:pPr>
      <w:r w:rsidRPr="00074BB2">
        <w:rPr>
          <w:rFonts w:ascii="Cambria" w:eastAsia="Times New Roman" w:hAnsi="Cambria" w:cs="Arial"/>
        </w:rPr>
        <w:t xml:space="preserve">Broj iz evidencije postupaka javnih nabavki: </w:t>
      </w:r>
      <w:r w:rsidR="002B44BF">
        <w:rPr>
          <w:rFonts w:ascii="Cambria" w:eastAsia="Times New Roman" w:hAnsi="Cambria" w:cs="Arial"/>
        </w:rPr>
        <w:t>53</w:t>
      </w:r>
    </w:p>
    <w:p w:rsidR="00AF4F87" w:rsidRPr="00074BB2" w:rsidRDefault="00AF4F87" w:rsidP="00AF4F87">
      <w:pPr>
        <w:spacing w:after="0" w:line="240" w:lineRule="auto"/>
        <w:jc w:val="both"/>
        <w:rPr>
          <w:rFonts w:ascii="Cambria" w:eastAsia="Times New Roman" w:hAnsi="Cambria" w:cs="Arial"/>
          <w:color w:val="000000"/>
        </w:rPr>
      </w:pPr>
      <w:r w:rsidRPr="00074BB2">
        <w:rPr>
          <w:rFonts w:ascii="Cambria" w:eastAsia="Times New Roman" w:hAnsi="Cambria" w:cs="Arial"/>
          <w:color w:val="000000"/>
        </w:rPr>
        <w:t xml:space="preserve">Redni broj iz Plana javnih </w:t>
      </w:r>
      <w:proofErr w:type="gramStart"/>
      <w:r w:rsidRPr="00074BB2">
        <w:rPr>
          <w:rFonts w:ascii="Cambria" w:eastAsia="Times New Roman" w:hAnsi="Cambria" w:cs="Arial"/>
          <w:color w:val="000000"/>
        </w:rPr>
        <w:t>nabavki</w:t>
      </w:r>
      <w:r w:rsidR="005A0471" w:rsidRPr="00074BB2">
        <w:rPr>
          <w:rFonts w:ascii="Cambria" w:eastAsia="Times New Roman" w:hAnsi="Cambria" w:cs="Arial"/>
          <w:color w:val="000000"/>
        </w:rPr>
        <w:t xml:space="preserve"> </w:t>
      </w:r>
      <w:r w:rsidRPr="00074BB2">
        <w:rPr>
          <w:rFonts w:ascii="Cambria" w:eastAsia="Times New Roman" w:hAnsi="Cambria" w:cs="Arial"/>
          <w:color w:val="000000"/>
        </w:rPr>
        <w:t>:</w:t>
      </w:r>
      <w:proofErr w:type="gramEnd"/>
      <w:r w:rsidR="00FD2562" w:rsidRPr="00074BB2">
        <w:rPr>
          <w:rFonts w:ascii="Cambria" w:eastAsia="Times New Roman" w:hAnsi="Cambria" w:cs="Arial"/>
          <w:color w:val="000000"/>
        </w:rPr>
        <w:t xml:space="preserve"> </w:t>
      </w:r>
      <w:r w:rsidR="002B44BF">
        <w:rPr>
          <w:rFonts w:ascii="Cambria" w:eastAsia="Times New Roman" w:hAnsi="Cambria" w:cs="Arial"/>
          <w:color w:val="000000"/>
        </w:rPr>
        <w:t>31</w:t>
      </w:r>
    </w:p>
    <w:p w:rsidR="00FD2562" w:rsidRPr="00074BB2" w:rsidRDefault="00FD2562" w:rsidP="00AF4F87">
      <w:pPr>
        <w:spacing w:after="0" w:line="240" w:lineRule="auto"/>
        <w:jc w:val="both"/>
        <w:rPr>
          <w:rFonts w:ascii="Cambria" w:eastAsia="Times New Roman" w:hAnsi="Cambria" w:cs="Arial"/>
          <w:color w:val="000000"/>
        </w:rPr>
      </w:pPr>
      <w:r w:rsidRPr="00074BB2">
        <w:rPr>
          <w:rFonts w:ascii="Cambria" w:eastAsia="Times New Roman" w:hAnsi="Cambria" w:cs="Arial"/>
          <w:color w:val="000000"/>
        </w:rPr>
        <w:t xml:space="preserve">Broj </w:t>
      </w:r>
      <w:r w:rsidR="00FE36B2" w:rsidRPr="00074BB2">
        <w:rPr>
          <w:rFonts w:ascii="Cambria" w:eastAsia="Times New Roman" w:hAnsi="Cambria" w:cs="Arial"/>
          <w:color w:val="000000"/>
        </w:rPr>
        <w:t>Poziva za nadmetanje</w:t>
      </w:r>
      <w:r w:rsidRPr="00074BB2">
        <w:rPr>
          <w:rFonts w:ascii="Cambria" w:eastAsia="Times New Roman" w:hAnsi="Cambria" w:cs="Arial"/>
          <w:color w:val="000000"/>
        </w:rPr>
        <w:t>: 0705-426/2</w:t>
      </w:r>
      <w:r w:rsidR="006639F4">
        <w:rPr>
          <w:rFonts w:ascii="Cambria" w:eastAsia="Times New Roman" w:hAnsi="Cambria" w:cs="Arial"/>
          <w:color w:val="000000"/>
        </w:rPr>
        <w:t>3</w:t>
      </w:r>
      <w:r w:rsidRPr="00074BB2">
        <w:rPr>
          <w:rFonts w:ascii="Cambria" w:eastAsia="Times New Roman" w:hAnsi="Cambria" w:cs="Arial"/>
          <w:color w:val="000000"/>
        </w:rPr>
        <w:t>-</w:t>
      </w:r>
      <w:r w:rsidR="002B44BF">
        <w:rPr>
          <w:rFonts w:ascii="Cambria" w:eastAsia="Times New Roman" w:hAnsi="Cambria" w:cs="Arial"/>
          <w:color w:val="000000"/>
        </w:rPr>
        <w:t xml:space="preserve"> </w:t>
      </w:r>
      <w:r w:rsidR="00771576">
        <w:rPr>
          <w:rFonts w:ascii="Cambria" w:hAnsi="Cambria" w:cs="Arial"/>
          <w:lang w:val="sr-Latn-ME"/>
        </w:rPr>
        <w:t>6047/3</w:t>
      </w:r>
      <w:r w:rsidR="002B44BF">
        <w:rPr>
          <w:rFonts w:ascii="Cambria" w:eastAsia="Times New Roman" w:hAnsi="Cambria" w:cs="Arial"/>
          <w:color w:val="000000"/>
        </w:rPr>
        <w:t xml:space="preserve">     </w:t>
      </w:r>
    </w:p>
    <w:p w:rsidR="00AF4F87" w:rsidRPr="00074BB2" w:rsidRDefault="00AF4F87" w:rsidP="00AF4F87">
      <w:pPr>
        <w:spacing w:after="0" w:line="240" w:lineRule="auto"/>
        <w:jc w:val="both"/>
        <w:rPr>
          <w:rFonts w:ascii="Cambria" w:eastAsia="Times New Roman" w:hAnsi="Cambria" w:cs="Arial"/>
          <w:b/>
          <w:bCs/>
          <w:color w:val="000000"/>
        </w:rPr>
      </w:pPr>
      <w:r w:rsidRPr="00074BB2">
        <w:rPr>
          <w:rFonts w:ascii="Cambria" w:eastAsia="Times New Roman" w:hAnsi="Cambria" w:cs="Arial"/>
          <w:color w:val="000000"/>
        </w:rPr>
        <w:t>Mjesto i datum:</w:t>
      </w:r>
      <w:r w:rsidR="00520D38" w:rsidRPr="00074BB2">
        <w:rPr>
          <w:rFonts w:ascii="Cambria" w:eastAsia="Times New Roman" w:hAnsi="Cambria" w:cs="Arial"/>
          <w:color w:val="000000"/>
        </w:rPr>
        <w:t xml:space="preserve"> Podgorica,</w:t>
      </w:r>
      <w:r w:rsidR="00A3787C" w:rsidRPr="00074BB2">
        <w:rPr>
          <w:rFonts w:ascii="Cambria" w:eastAsia="Times New Roman" w:hAnsi="Cambria" w:cs="Arial"/>
          <w:color w:val="000000"/>
        </w:rPr>
        <w:t xml:space="preserve"> </w:t>
      </w:r>
      <w:r w:rsidR="00BD0774">
        <w:rPr>
          <w:rFonts w:ascii="Cambria" w:eastAsia="Times New Roman" w:hAnsi="Cambria" w:cs="Arial"/>
        </w:rPr>
        <w:t>2</w:t>
      </w:r>
      <w:r w:rsidR="003A445D">
        <w:rPr>
          <w:rFonts w:ascii="Cambria" w:eastAsia="Times New Roman" w:hAnsi="Cambria" w:cs="Arial"/>
        </w:rPr>
        <w:t>6</w:t>
      </w:r>
      <w:r w:rsidR="00A3787C" w:rsidRPr="0082011F">
        <w:rPr>
          <w:rFonts w:ascii="Cambria" w:eastAsia="Times New Roman" w:hAnsi="Cambria" w:cs="Arial"/>
        </w:rPr>
        <w:t>.</w:t>
      </w:r>
      <w:r w:rsidR="0088100E" w:rsidRPr="0082011F">
        <w:rPr>
          <w:rFonts w:ascii="Cambria" w:eastAsia="Times New Roman" w:hAnsi="Cambria" w:cs="Arial"/>
        </w:rPr>
        <w:t>0</w:t>
      </w:r>
      <w:r w:rsidR="008B741E">
        <w:rPr>
          <w:rFonts w:ascii="Cambria" w:eastAsia="Times New Roman" w:hAnsi="Cambria" w:cs="Arial"/>
        </w:rPr>
        <w:t>7</w:t>
      </w:r>
      <w:r w:rsidR="0082011F">
        <w:rPr>
          <w:rFonts w:ascii="Cambria" w:eastAsia="Times New Roman" w:hAnsi="Cambria" w:cs="Arial"/>
        </w:rPr>
        <w:t>.</w:t>
      </w:r>
      <w:r w:rsidR="00380FB7" w:rsidRPr="0082011F">
        <w:rPr>
          <w:rFonts w:ascii="Cambria" w:eastAsia="Times New Roman" w:hAnsi="Cambria" w:cs="Arial"/>
        </w:rPr>
        <w:t>202</w:t>
      </w:r>
      <w:r w:rsidR="00EC7958" w:rsidRPr="0082011F">
        <w:rPr>
          <w:rFonts w:ascii="Cambria" w:eastAsia="Times New Roman" w:hAnsi="Cambria" w:cs="Arial"/>
        </w:rPr>
        <w:t>3</w:t>
      </w:r>
      <w:r w:rsidR="00380FB7" w:rsidRPr="0082011F">
        <w:rPr>
          <w:rFonts w:ascii="Cambria" w:eastAsia="Times New Roman" w:hAnsi="Cambria" w:cs="Arial"/>
        </w:rPr>
        <w:t xml:space="preserve">. </w:t>
      </w:r>
      <w:r w:rsidR="00380FB7" w:rsidRPr="00074BB2">
        <w:rPr>
          <w:rFonts w:ascii="Cambria" w:eastAsia="Times New Roman" w:hAnsi="Cambria" w:cs="Arial"/>
          <w:color w:val="000000"/>
        </w:rPr>
        <w:t>godine</w:t>
      </w:r>
    </w:p>
    <w:p w:rsidR="00AF4F87" w:rsidRPr="00074BB2" w:rsidRDefault="00AF4F87" w:rsidP="00AF4F87">
      <w:pPr>
        <w:keepNext/>
        <w:spacing w:after="0" w:line="240" w:lineRule="auto"/>
        <w:jc w:val="both"/>
        <w:outlineLvl w:val="0"/>
        <w:rPr>
          <w:rFonts w:ascii="Cambria" w:eastAsia="Times New Roman" w:hAnsi="Cambria" w:cs="Arial"/>
          <w:b/>
          <w:bCs/>
          <w:i/>
          <w:iCs/>
          <w:color w:val="000000"/>
        </w:rPr>
      </w:pPr>
    </w:p>
    <w:p w:rsidR="00AF4F87" w:rsidRPr="00074BB2" w:rsidRDefault="00AF4F87" w:rsidP="00AF4F87">
      <w:pPr>
        <w:spacing w:after="0" w:line="240" w:lineRule="auto"/>
        <w:rPr>
          <w:rFonts w:ascii="Cambria" w:eastAsia="Times New Roman" w:hAnsi="Cambria" w:cs="Arial"/>
        </w:rPr>
      </w:pPr>
    </w:p>
    <w:p w:rsidR="00AF4F87" w:rsidRPr="00074BB2" w:rsidRDefault="00AF4F87" w:rsidP="00AF4F87">
      <w:pPr>
        <w:spacing w:after="0" w:line="240" w:lineRule="auto"/>
        <w:rPr>
          <w:rFonts w:ascii="Cambria" w:eastAsia="Times New Roman" w:hAnsi="Cambria" w:cs="Arial"/>
        </w:rPr>
      </w:pPr>
    </w:p>
    <w:p w:rsidR="00AF4F87" w:rsidRPr="00074BB2" w:rsidRDefault="00AF4F87" w:rsidP="00AF4F87">
      <w:pPr>
        <w:tabs>
          <w:tab w:val="left" w:pos="1276"/>
          <w:tab w:val="left" w:pos="3261"/>
        </w:tabs>
        <w:spacing w:after="0" w:line="240" w:lineRule="auto"/>
        <w:jc w:val="both"/>
        <w:rPr>
          <w:rFonts w:ascii="Cambria" w:eastAsia="Times New Roman" w:hAnsi="Cambria" w:cs="Arial"/>
        </w:rPr>
      </w:pPr>
      <w:r w:rsidRPr="00074BB2">
        <w:rPr>
          <w:rFonts w:ascii="Cambria" w:eastAsia="Times New Roman" w:hAnsi="Cambria" w:cs="Arial"/>
        </w:rPr>
        <w:t xml:space="preserve">Na </w:t>
      </w:r>
      <w:proofErr w:type="gramStart"/>
      <w:r w:rsidRPr="00074BB2">
        <w:rPr>
          <w:rFonts w:ascii="Cambria" w:eastAsia="Times New Roman" w:hAnsi="Cambria" w:cs="Arial"/>
        </w:rPr>
        <w:t xml:space="preserve">osnovu </w:t>
      </w:r>
      <w:r w:rsidR="00B610F7" w:rsidRPr="00074BB2">
        <w:rPr>
          <w:rFonts w:ascii="Cambria" w:eastAsia="Times New Roman" w:hAnsi="Cambria" w:cs="Arial"/>
          <w:color w:val="FF0000"/>
        </w:rPr>
        <w:t xml:space="preserve"> </w:t>
      </w:r>
      <w:r w:rsidR="00B610F7" w:rsidRPr="00074BB2">
        <w:rPr>
          <w:rFonts w:ascii="Cambria" w:hAnsi="Cambria"/>
        </w:rPr>
        <w:t>člana</w:t>
      </w:r>
      <w:proofErr w:type="gramEnd"/>
      <w:r w:rsidR="00B610F7" w:rsidRPr="00074BB2">
        <w:rPr>
          <w:rFonts w:ascii="Cambria" w:hAnsi="Cambria"/>
        </w:rPr>
        <w:t xml:space="preserve"> 32 Uredbe</w:t>
      </w:r>
      <w:r w:rsidR="00B610F7" w:rsidRPr="00074BB2">
        <w:rPr>
          <w:rFonts w:ascii="Cambria" w:eastAsia="Times New Roman" w:hAnsi="Cambria" w:cs="Arial"/>
          <w:color w:val="FF0000"/>
        </w:rPr>
        <w:t xml:space="preserve"> </w:t>
      </w:r>
      <w:r w:rsidR="005D4852" w:rsidRPr="00074BB2">
        <w:rPr>
          <w:rFonts w:ascii="Cambria" w:eastAsia="Times New Roman" w:hAnsi="Cambria" w:cs="Arial"/>
        </w:rPr>
        <w:t>o listi vojne opreme i proizvoda, postupku i načinu sprovođenja javnih nabavki u oblasti odbrane i bezbjednosti („Službeni list Crne Gore“, broj 76/20)</w:t>
      </w:r>
      <w:r w:rsidR="00C641BF" w:rsidRPr="00074BB2">
        <w:rPr>
          <w:rFonts w:ascii="Cambria" w:eastAsia="Times New Roman" w:hAnsi="Cambria" w:cs="Arial"/>
        </w:rPr>
        <w:t>, a u vezi čl.</w:t>
      </w:r>
      <w:r w:rsidR="00020DD1" w:rsidRPr="00074BB2">
        <w:rPr>
          <w:rFonts w:ascii="Cambria" w:eastAsia="Times New Roman" w:hAnsi="Cambria" w:cs="Arial"/>
        </w:rPr>
        <w:t xml:space="preserve">  </w:t>
      </w:r>
      <w:r w:rsidR="00020DD1" w:rsidRPr="00074BB2">
        <w:rPr>
          <w:rFonts w:ascii="Cambria" w:hAnsi="Cambria"/>
        </w:rPr>
        <w:t>175</w:t>
      </w:r>
      <w:r w:rsidR="00C641BF" w:rsidRPr="00074BB2">
        <w:rPr>
          <w:rFonts w:ascii="Cambria" w:hAnsi="Cambria"/>
        </w:rPr>
        <w:t xml:space="preserve"> stav 1 </w:t>
      </w:r>
      <w:r w:rsidR="00020DD1" w:rsidRPr="00074BB2">
        <w:rPr>
          <w:rFonts w:ascii="Cambria" w:hAnsi="Cambria"/>
        </w:rPr>
        <w:t>ta</w:t>
      </w:r>
      <w:r w:rsidR="00020DD1" w:rsidRPr="00074BB2">
        <w:rPr>
          <w:rFonts w:ascii="Cambria" w:hAnsi="Cambria"/>
          <w:lang w:val="sr-Latn-ME"/>
        </w:rPr>
        <w:t xml:space="preserve">č. </w:t>
      </w:r>
      <w:r w:rsidR="002B44BF" w:rsidRPr="008B741E">
        <w:rPr>
          <w:rFonts w:ascii="Cambria" w:hAnsi="Cambria"/>
        </w:rPr>
        <w:t>1</w:t>
      </w:r>
      <w:r w:rsidR="00020DD1" w:rsidRPr="00BA6FE1">
        <w:rPr>
          <w:rFonts w:ascii="Cambria" w:hAnsi="Cambria"/>
          <w:color w:val="FF0000"/>
        </w:rPr>
        <w:t xml:space="preserve"> </w:t>
      </w:r>
      <w:r w:rsidR="00C641BF" w:rsidRPr="00074BB2">
        <w:rPr>
          <w:rFonts w:ascii="Cambria" w:hAnsi="Cambria"/>
        </w:rPr>
        <w:t>i</w:t>
      </w:r>
      <w:r w:rsidR="00020DD1" w:rsidRPr="00074BB2">
        <w:rPr>
          <w:rFonts w:ascii="Cambria" w:hAnsi="Cambria"/>
        </w:rPr>
        <w:t xml:space="preserve"> </w:t>
      </w:r>
      <w:r w:rsidR="00C641BF" w:rsidRPr="00074BB2">
        <w:rPr>
          <w:rFonts w:ascii="Cambria" w:hAnsi="Cambria"/>
        </w:rPr>
        <w:t xml:space="preserve">čl. </w:t>
      </w:r>
      <w:r w:rsidR="003F6367" w:rsidRPr="00074BB2">
        <w:rPr>
          <w:rFonts w:ascii="Cambria" w:eastAsia="Times New Roman" w:hAnsi="Cambria" w:cs="Arial"/>
        </w:rPr>
        <w:t xml:space="preserve">177 Zakona o javnim nabavkama („Službeni list </w:t>
      </w:r>
      <w:proofErr w:type="gramStart"/>
      <w:r w:rsidR="003F6367" w:rsidRPr="00074BB2">
        <w:rPr>
          <w:rFonts w:ascii="Cambria" w:eastAsia="Times New Roman" w:hAnsi="Cambria" w:cs="Arial"/>
        </w:rPr>
        <w:t>CG“</w:t>
      </w:r>
      <w:proofErr w:type="gramEnd"/>
      <w:r w:rsidR="003F6367" w:rsidRPr="00074BB2">
        <w:rPr>
          <w:rFonts w:ascii="Cambria" w:eastAsia="Times New Roman" w:hAnsi="Cambria" w:cs="Arial"/>
        </w:rPr>
        <w:t>, br. 074/19</w:t>
      </w:r>
      <w:r w:rsidR="007146F5" w:rsidRPr="00074BB2">
        <w:rPr>
          <w:rFonts w:ascii="Cambria" w:eastAsia="Times New Roman" w:hAnsi="Cambria" w:cs="Arial"/>
        </w:rPr>
        <w:t>,</w:t>
      </w:r>
      <w:r w:rsidR="001C4F2D">
        <w:rPr>
          <w:rFonts w:ascii="Cambria" w:eastAsia="Times New Roman" w:hAnsi="Cambria" w:cs="Arial"/>
        </w:rPr>
        <w:t>0</w:t>
      </w:r>
      <w:r w:rsidR="007146F5" w:rsidRPr="00074BB2">
        <w:rPr>
          <w:rFonts w:ascii="Cambria" w:eastAsia="Times New Roman" w:hAnsi="Cambria" w:cs="Arial"/>
        </w:rPr>
        <w:t>03</w:t>
      </w:r>
      <w:r w:rsidR="00422844" w:rsidRPr="00074BB2">
        <w:rPr>
          <w:rFonts w:ascii="Cambria" w:eastAsia="Times New Roman" w:hAnsi="Cambria" w:cs="Arial"/>
        </w:rPr>
        <w:t>/23,</w:t>
      </w:r>
      <w:r w:rsidR="001C4F2D">
        <w:rPr>
          <w:rFonts w:ascii="Cambria" w:eastAsia="Times New Roman" w:hAnsi="Cambria" w:cs="Arial"/>
        </w:rPr>
        <w:t xml:space="preserve"> 0</w:t>
      </w:r>
      <w:r w:rsidR="007146F5" w:rsidRPr="00074BB2">
        <w:rPr>
          <w:rFonts w:ascii="Cambria" w:eastAsia="Times New Roman" w:hAnsi="Cambria" w:cs="Arial"/>
        </w:rPr>
        <w:t>11</w:t>
      </w:r>
      <w:r w:rsidR="00422844" w:rsidRPr="00074BB2">
        <w:rPr>
          <w:rFonts w:ascii="Cambria" w:eastAsia="Times New Roman" w:hAnsi="Cambria" w:cs="Arial"/>
        </w:rPr>
        <w:t>/23</w:t>
      </w:r>
      <w:r w:rsidR="003F6367" w:rsidRPr="00074BB2">
        <w:rPr>
          <w:rFonts w:ascii="Cambria" w:eastAsia="Times New Roman" w:hAnsi="Cambria" w:cs="Arial"/>
        </w:rPr>
        <w:t>)</w:t>
      </w:r>
      <w:r w:rsidR="002A4C9C" w:rsidRPr="00074BB2">
        <w:rPr>
          <w:rFonts w:ascii="Cambria" w:eastAsia="Times New Roman" w:hAnsi="Cambria" w:cs="Arial"/>
        </w:rPr>
        <w:t xml:space="preserve">, MINISTARSTVO ODBRANE </w:t>
      </w:r>
      <w:r w:rsidRPr="00074BB2">
        <w:rPr>
          <w:rFonts w:ascii="Cambria" w:eastAsia="Times New Roman" w:hAnsi="Cambria" w:cs="Arial"/>
        </w:rPr>
        <w:t>objavljuje</w:t>
      </w:r>
    </w:p>
    <w:p w:rsidR="00AF4F87" w:rsidRPr="00074BB2" w:rsidRDefault="00AF4F87" w:rsidP="00AF4F87">
      <w:pPr>
        <w:spacing w:after="0" w:line="240" w:lineRule="auto"/>
        <w:jc w:val="both"/>
        <w:rPr>
          <w:rFonts w:ascii="Cambria" w:eastAsia="Times New Roman" w:hAnsi="Cambria" w:cs="Arial"/>
        </w:rPr>
      </w:pPr>
    </w:p>
    <w:p w:rsidR="00AF4F87" w:rsidRPr="00074BB2" w:rsidRDefault="00AF4F87" w:rsidP="00AF4F87">
      <w:pPr>
        <w:keepNext/>
        <w:spacing w:after="0" w:line="240" w:lineRule="auto"/>
        <w:jc w:val="both"/>
        <w:outlineLvl w:val="0"/>
        <w:rPr>
          <w:rFonts w:ascii="Cambria" w:eastAsia="Times New Roman" w:hAnsi="Cambria" w:cs="Arial"/>
          <w:i/>
          <w:iCs/>
          <w:color w:val="000000"/>
        </w:rPr>
      </w:pPr>
    </w:p>
    <w:p w:rsidR="00AF4F87" w:rsidRPr="00074BB2" w:rsidRDefault="00AF4F87" w:rsidP="00AF4F87">
      <w:pPr>
        <w:spacing w:after="0" w:line="240" w:lineRule="auto"/>
        <w:rPr>
          <w:rFonts w:ascii="Cambria" w:eastAsia="Times New Roman" w:hAnsi="Cambria" w:cs="Arial"/>
          <w:color w:val="000000"/>
        </w:rPr>
      </w:pPr>
    </w:p>
    <w:p w:rsidR="00AF4F87" w:rsidRPr="00074BB2" w:rsidRDefault="00AF4F87" w:rsidP="00AF4F87">
      <w:pPr>
        <w:spacing w:after="0" w:line="240" w:lineRule="auto"/>
        <w:rPr>
          <w:rFonts w:ascii="Cambria" w:eastAsia="Times New Roman" w:hAnsi="Cambria" w:cs="Arial"/>
          <w:color w:val="000000"/>
        </w:rPr>
      </w:pPr>
    </w:p>
    <w:p w:rsidR="00AF4F87" w:rsidRPr="00074BB2" w:rsidRDefault="00AF4F87" w:rsidP="00AF4F87">
      <w:pPr>
        <w:spacing w:after="0" w:line="240" w:lineRule="auto"/>
        <w:rPr>
          <w:rFonts w:ascii="Cambria" w:eastAsia="Times New Roman" w:hAnsi="Cambria" w:cs="Arial"/>
          <w:color w:val="000000"/>
        </w:rPr>
      </w:pPr>
    </w:p>
    <w:p w:rsidR="00AF4F87" w:rsidRPr="00074BB2" w:rsidRDefault="00AF4F87" w:rsidP="00AF4F87">
      <w:pPr>
        <w:spacing w:after="0" w:line="240" w:lineRule="auto"/>
        <w:rPr>
          <w:rFonts w:ascii="Cambria" w:eastAsia="Times New Roman" w:hAnsi="Cambria" w:cs="Arial"/>
          <w:color w:val="000000"/>
        </w:rPr>
      </w:pPr>
    </w:p>
    <w:p w:rsidR="00AF4F87" w:rsidRPr="00074BB2" w:rsidRDefault="00AF4F87" w:rsidP="00AF4F87">
      <w:pPr>
        <w:spacing w:after="0" w:line="240" w:lineRule="auto"/>
        <w:rPr>
          <w:rFonts w:ascii="Cambria" w:eastAsia="Times New Roman" w:hAnsi="Cambria" w:cs="Arial"/>
          <w:color w:val="000000"/>
        </w:rPr>
      </w:pPr>
    </w:p>
    <w:p w:rsidR="00AF4F87" w:rsidRPr="00074BB2" w:rsidRDefault="00AF4F87" w:rsidP="00AF4F87">
      <w:pPr>
        <w:keepNext/>
        <w:spacing w:after="0" w:line="240" w:lineRule="auto"/>
        <w:jc w:val="center"/>
        <w:outlineLvl w:val="0"/>
        <w:rPr>
          <w:rFonts w:ascii="Cambria" w:eastAsia="Times New Roman" w:hAnsi="Cambria" w:cs="Arial"/>
          <w:b/>
          <w:bCs/>
          <w:color w:val="000000"/>
        </w:rPr>
      </w:pPr>
    </w:p>
    <w:p w:rsidR="00AF4F87" w:rsidRPr="00074BB2" w:rsidRDefault="007E7DE4" w:rsidP="00AF4F87">
      <w:pPr>
        <w:spacing w:after="0" w:line="240" w:lineRule="auto"/>
        <w:jc w:val="center"/>
        <w:rPr>
          <w:rFonts w:ascii="Cambria" w:eastAsia="Times New Roman" w:hAnsi="Cambria" w:cs="Arial"/>
          <w:b/>
          <w:bCs/>
          <w:color w:val="000000"/>
        </w:rPr>
      </w:pPr>
      <w:r w:rsidRPr="00074BB2">
        <w:rPr>
          <w:rFonts w:ascii="Cambria" w:eastAsia="Times New Roman" w:hAnsi="Cambria" w:cs="Arial"/>
          <w:b/>
          <w:bCs/>
          <w:color w:val="000000"/>
        </w:rPr>
        <w:t>POZIV ZA NADMETANJE</w:t>
      </w:r>
    </w:p>
    <w:p w:rsidR="00EB1D03" w:rsidRPr="00074BB2" w:rsidRDefault="00AF4F87" w:rsidP="00565EC6">
      <w:pPr>
        <w:spacing w:after="0" w:line="240" w:lineRule="auto"/>
        <w:jc w:val="center"/>
        <w:rPr>
          <w:rFonts w:ascii="Cambria" w:eastAsia="Times New Roman" w:hAnsi="Cambria" w:cs="Arial"/>
          <w:b/>
          <w:bCs/>
          <w:color w:val="000000"/>
        </w:rPr>
      </w:pPr>
      <w:r w:rsidRPr="00074BB2">
        <w:rPr>
          <w:rFonts w:ascii="Cambria" w:eastAsia="Times New Roman" w:hAnsi="Cambria" w:cs="Arial"/>
          <w:b/>
          <w:bCs/>
          <w:color w:val="000000"/>
        </w:rPr>
        <w:t>ZA OGRANIČENI POSTUPAK JAVNE NABAVKE</w:t>
      </w:r>
      <w:r w:rsidR="00565EC6" w:rsidRPr="00074BB2">
        <w:rPr>
          <w:rFonts w:ascii="Cambria" w:eastAsia="Times New Roman" w:hAnsi="Cambria" w:cs="Arial"/>
          <w:b/>
          <w:bCs/>
          <w:color w:val="000000"/>
        </w:rPr>
        <w:t xml:space="preserve"> U OBLASTI ODBRANE I </w:t>
      </w:r>
      <w:r w:rsidR="00413226" w:rsidRPr="00074BB2">
        <w:rPr>
          <w:rFonts w:ascii="Cambria" w:eastAsia="Times New Roman" w:hAnsi="Cambria" w:cs="Arial"/>
          <w:b/>
          <w:bCs/>
          <w:color w:val="000000"/>
        </w:rPr>
        <w:t>BEZBJEDNOSTI</w:t>
      </w:r>
    </w:p>
    <w:p w:rsidR="00AF4F87" w:rsidRPr="00074BB2" w:rsidRDefault="00413226" w:rsidP="00AF4F87">
      <w:pPr>
        <w:spacing w:after="0" w:line="240" w:lineRule="auto"/>
        <w:jc w:val="center"/>
        <w:rPr>
          <w:rFonts w:ascii="Cambria" w:eastAsia="Times New Roman" w:hAnsi="Cambria" w:cs="Arial"/>
          <w:color w:val="000000"/>
        </w:rPr>
      </w:pPr>
      <w:r w:rsidRPr="00074BB2">
        <w:rPr>
          <w:rFonts w:ascii="Cambria" w:eastAsia="Times New Roman" w:hAnsi="Cambria" w:cs="Arial"/>
          <w:b/>
          <w:bCs/>
          <w:color w:val="000000"/>
        </w:rPr>
        <w:t>ZA NABAVKU</w:t>
      </w:r>
      <w:r w:rsidR="00EB1D03" w:rsidRPr="00074BB2">
        <w:rPr>
          <w:rFonts w:ascii="Cambria" w:eastAsia="Times New Roman" w:hAnsi="Cambria" w:cs="Arial"/>
          <w:b/>
          <w:bCs/>
          <w:color w:val="000000"/>
        </w:rPr>
        <w:t xml:space="preserve"> </w:t>
      </w:r>
      <w:r w:rsidR="007C5BF9">
        <w:rPr>
          <w:rFonts w:ascii="Cambria" w:eastAsia="Times New Roman" w:hAnsi="Cambria" w:cs="Arial"/>
          <w:b/>
          <w:bCs/>
          <w:color w:val="000000"/>
        </w:rPr>
        <w:t xml:space="preserve">ORUŽJA </w:t>
      </w:r>
    </w:p>
    <w:p w:rsidR="00826359" w:rsidRPr="00074BB2" w:rsidRDefault="00826359" w:rsidP="00826359">
      <w:pPr>
        <w:pStyle w:val="PlainText"/>
        <w:rPr>
          <w:rFonts w:ascii="Cambria" w:hAnsi="Cambria"/>
          <w:szCs w:val="22"/>
        </w:rPr>
      </w:pPr>
    </w:p>
    <w:p w:rsidR="00AF4F87" w:rsidRPr="00074BB2" w:rsidRDefault="00AF4F87" w:rsidP="00AF4F87">
      <w:pPr>
        <w:keepNext/>
        <w:spacing w:after="0" w:line="240" w:lineRule="auto"/>
        <w:jc w:val="center"/>
        <w:outlineLvl w:val="0"/>
        <w:rPr>
          <w:rFonts w:ascii="Cambria" w:eastAsia="Times New Roman" w:hAnsi="Cambria" w:cs="Arial"/>
          <w:b/>
          <w:bCs/>
          <w:color w:val="000000"/>
        </w:rPr>
      </w:pPr>
    </w:p>
    <w:p w:rsidR="00AF4F87" w:rsidRPr="00074BB2" w:rsidRDefault="00AF4F87" w:rsidP="00AF4F87">
      <w:pPr>
        <w:spacing w:after="0" w:line="240" w:lineRule="auto"/>
        <w:rPr>
          <w:rFonts w:ascii="Cambria" w:eastAsia="Times New Roman" w:hAnsi="Cambria" w:cs="Arial"/>
        </w:rPr>
      </w:pPr>
    </w:p>
    <w:p w:rsidR="00AF4F87" w:rsidRPr="00074BB2" w:rsidRDefault="00AF4F87" w:rsidP="00AF4F87">
      <w:pPr>
        <w:spacing w:after="0" w:line="240" w:lineRule="auto"/>
        <w:rPr>
          <w:rFonts w:ascii="Cambria" w:eastAsia="Times New Roman" w:hAnsi="Cambria" w:cs="Arial"/>
        </w:rPr>
      </w:pPr>
    </w:p>
    <w:p w:rsidR="00AF4F87" w:rsidRPr="00074BB2" w:rsidRDefault="00AF4F87" w:rsidP="00AF4F87">
      <w:pPr>
        <w:spacing w:after="0" w:line="240" w:lineRule="auto"/>
        <w:rPr>
          <w:rFonts w:ascii="Cambria" w:eastAsia="Times New Roman" w:hAnsi="Cambria" w:cs="Arial"/>
        </w:rPr>
      </w:pPr>
    </w:p>
    <w:p w:rsidR="00AF4F87" w:rsidRPr="00074BB2" w:rsidRDefault="00AF4F87" w:rsidP="00AF4F87">
      <w:pPr>
        <w:spacing w:after="0" w:line="240" w:lineRule="auto"/>
        <w:jc w:val="both"/>
        <w:rPr>
          <w:rFonts w:ascii="Cambria" w:eastAsia="Times New Roman" w:hAnsi="Cambria" w:cs="Arial"/>
          <w:color w:val="000000"/>
        </w:rPr>
      </w:pPr>
      <w:r w:rsidRPr="00074BB2">
        <w:rPr>
          <w:rFonts w:ascii="Cambria" w:eastAsia="Times New Roman" w:hAnsi="Cambria" w:cs="Arial"/>
          <w:color w:val="000000"/>
        </w:rPr>
        <w:t>Predmet nabavke se nabavlja:</w:t>
      </w:r>
    </w:p>
    <w:p w:rsidR="00AF4F87" w:rsidRPr="00074BB2" w:rsidRDefault="00AF4F87" w:rsidP="00AF4F87">
      <w:pPr>
        <w:spacing w:after="0" w:line="240" w:lineRule="auto"/>
        <w:jc w:val="both"/>
        <w:rPr>
          <w:rFonts w:ascii="Cambria" w:eastAsia="Times New Roman" w:hAnsi="Cambria" w:cs="Arial"/>
          <w:color w:val="000000"/>
        </w:rPr>
      </w:pPr>
    </w:p>
    <w:p w:rsidR="00D0254F" w:rsidRPr="00074BB2" w:rsidRDefault="00D0254F" w:rsidP="00D0254F">
      <w:pPr>
        <w:jc w:val="both"/>
        <w:rPr>
          <w:rFonts w:ascii="Cambria" w:hAnsi="Cambria" w:cs="Arial"/>
          <w:color w:val="000000"/>
        </w:rPr>
      </w:pPr>
      <w:r w:rsidRPr="00074BB2">
        <w:rPr>
          <w:rFonts w:ascii="Cambria" w:hAnsi="Cambria" w:cs="Arial"/>
          <w:color w:val="000000"/>
        </w:rPr>
        <w:sym w:font="Wingdings" w:char="F0A8"/>
      </w:r>
      <w:r w:rsidRPr="00074BB2">
        <w:rPr>
          <w:rFonts w:ascii="Cambria" w:hAnsi="Cambria" w:cs="Arial"/>
          <w:color w:val="000000"/>
        </w:rPr>
        <w:t xml:space="preserve"> </w:t>
      </w:r>
      <w:r w:rsidR="00F02157" w:rsidRPr="00074BB2">
        <w:rPr>
          <w:rFonts w:ascii="Cambria" w:hAnsi="Cambria" w:cs="Arial"/>
          <w:color w:val="000000"/>
        </w:rPr>
        <w:t>kao cjelina</w:t>
      </w:r>
    </w:p>
    <w:p w:rsidR="00AF4F87" w:rsidRPr="00074BB2" w:rsidRDefault="00AF4F87" w:rsidP="00AF4F87">
      <w:pPr>
        <w:spacing w:after="0" w:line="240" w:lineRule="auto"/>
        <w:rPr>
          <w:rFonts w:ascii="Cambria" w:eastAsia="Times New Roman" w:hAnsi="Cambria" w:cs="Arial"/>
        </w:rPr>
      </w:pPr>
    </w:p>
    <w:p w:rsidR="00AF4F87" w:rsidRPr="00074BB2" w:rsidRDefault="00AF4F87" w:rsidP="00AF4F87">
      <w:pPr>
        <w:spacing w:after="0" w:line="240" w:lineRule="auto"/>
        <w:rPr>
          <w:rFonts w:ascii="Cambria" w:eastAsia="Times New Roman" w:hAnsi="Cambria" w:cs="Arial"/>
          <w:color w:val="000000"/>
        </w:rPr>
      </w:pPr>
    </w:p>
    <w:p w:rsidR="00AF4F87" w:rsidRPr="00074BB2" w:rsidRDefault="00AF4F87" w:rsidP="00AF4F87">
      <w:pPr>
        <w:spacing w:after="0" w:line="240" w:lineRule="auto"/>
        <w:rPr>
          <w:rFonts w:ascii="Cambria" w:eastAsia="Times New Roman" w:hAnsi="Cambria" w:cs="Arial"/>
          <w:color w:val="000000"/>
        </w:rPr>
      </w:pPr>
    </w:p>
    <w:p w:rsidR="00AF4F87" w:rsidRPr="00074BB2" w:rsidRDefault="00AF4F87" w:rsidP="00AF4F87">
      <w:pPr>
        <w:spacing w:after="0" w:line="240" w:lineRule="auto"/>
        <w:rPr>
          <w:rFonts w:ascii="Cambria" w:eastAsia="Times New Roman" w:hAnsi="Cambria" w:cs="Arial"/>
          <w:color w:val="000000"/>
        </w:rPr>
      </w:pPr>
    </w:p>
    <w:p w:rsidR="00AF4F87" w:rsidRPr="00074BB2" w:rsidRDefault="00AF4F87" w:rsidP="00AF4F87">
      <w:pPr>
        <w:spacing w:after="0" w:line="240" w:lineRule="auto"/>
        <w:rPr>
          <w:rFonts w:ascii="Cambria" w:eastAsia="Times New Roman" w:hAnsi="Cambria" w:cs="Arial"/>
          <w:color w:val="000000"/>
        </w:rPr>
      </w:pPr>
    </w:p>
    <w:p w:rsidR="00AF4F87" w:rsidRPr="00074BB2" w:rsidRDefault="00AF4F87" w:rsidP="00AF4F87">
      <w:pPr>
        <w:spacing w:after="0" w:line="240" w:lineRule="auto"/>
        <w:jc w:val="center"/>
        <w:rPr>
          <w:rFonts w:ascii="Cambria" w:eastAsia="Times New Roman" w:hAnsi="Cambria" w:cs="Arial"/>
          <w:bCs/>
          <w:color w:val="000000"/>
          <w:highlight w:val="yellow"/>
        </w:rPr>
      </w:pPr>
      <w:r w:rsidRPr="00074BB2">
        <w:rPr>
          <w:rFonts w:ascii="Cambria" w:eastAsia="Times New Roman" w:hAnsi="Cambria" w:cs="Arial"/>
          <w:b/>
          <w:bCs/>
          <w:color w:val="000000"/>
        </w:rPr>
        <w:br w:type="page"/>
      </w:r>
      <w:r w:rsidRPr="00074BB2">
        <w:rPr>
          <w:rFonts w:ascii="Cambria" w:eastAsia="Times New Roman" w:hAnsi="Cambria" w:cs="Arial"/>
          <w:bCs/>
          <w:color w:val="000000"/>
          <w:shd w:val="clear" w:color="auto" w:fill="FFFFFF"/>
        </w:rPr>
        <w:lastRenderedPageBreak/>
        <w:t xml:space="preserve">SADRŽAJ </w:t>
      </w:r>
      <w:r w:rsidR="007E7DE4" w:rsidRPr="00074BB2">
        <w:rPr>
          <w:rFonts w:ascii="Cambria" w:eastAsia="Times New Roman" w:hAnsi="Cambria" w:cs="Arial"/>
          <w:bCs/>
          <w:color w:val="000000"/>
          <w:shd w:val="clear" w:color="auto" w:fill="FFFFFF"/>
        </w:rPr>
        <w:t>POZIVA ZA NADMETANJE</w:t>
      </w:r>
    </w:p>
    <w:p w:rsidR="00AF4F87" w:rsidRPr="00074BB2" w:rsidRDefault="00AF4F87" w:rsidP="00AF4F87">
      <w:pPr>
        <w:spacing w:after="0" w:line="240" w:lineRule="auto"/>
        <w:jc w:val="center"/>
        <w:rPr>
          <w:rFonts w:ascii="Cambria" w:eastAsia="Times New Roman" w:hAnsi="Cambria" w:cs="Arial"/>
          <w:bCs/>
          <w:color w:val="000000"/>
          <w:highlight w:val="yellow"/>
        </w:rPr>
      </w:pPr>
    </w:p>
    <w:p w:rsidR="00BE4AE3" w:rsidRPr="00074BB2" w:rsidRDefault="00AF4F87">
      <w:pPr>
        <w:pStyle w:val="TOC1"/>
        <w:tabs>
          <w:tab w:val="left" w:pos="440"/>
          <w:tab w:val="right" w:leader="dot" w:pos="9350"/>
        </w:tabs>
        <w:rPr>
          <w:rFonts w:ascii="Cambria" w:eastAsiaTheme="minorEastAsia" w:hAnsi="Cambria"/>
          <w:noProof/>
        </w:rPr>
      </w:pPr>
      <w:r w:rsidRPr="00074BB2">
        <w:rPr>
          <w:rFonts w:ascii="Cambria" w:eastAsia="PMingLiU" w:hAnsi="Cambria" w:cs="Arial"/>
          <w:color w:val="000000"/>
          <w:lang w:val="sr-Latn-ME" w:eastAsia="zh-TW"/>
        </w:rPr>
        <w:fldChar w:fldCharType="begin"/>
      </w:r>
      <w:r w:rsidRPr="00074BB2">
        <w:rPr>
          <w:rFonts w:ascii="Cambria" w:eastAsia="PMingLiU" w:hAnsi="Cambria" w:cs="Arial"/>
          <w:color w:val="000000"/>
          <w:lang w:val="sr-Latn-ME" w:eastAsia="zh-TW"/>
        </w:rPr>
        <w:instrText xml:space="preserve"> TOC \o "1-3" \h \z \u </w:instrText>
      </w:r>
      <w:r w:rsidRPr="00074BB2">
        <w:rPr>
          <w:rFonts w:ascii="Cambria" w:eastAsia="PMingLiU" w:hAnsi="Cambria" w:cs="Arial"/>
          <w:color w:val="000000"/>
          <w:lang w:val="sr-Latn-ME" w:eastAsia="zh-TW"/>
        </w:rPr>
        <w:fldChar w:fldCharType="separate"/>
      </w:r>
      <w:hyperlink w:anchor="_Toc66785436" w:history="1">
        <w:r w:rsidR="00BE4AE3" w:rsidRPr="00074BB2">
          <w:rPr>
            <w:rStyle w:val="Hyperlink"/>
            <w:rFonts w:ascii="Cambria" w:eastAsia="Times New Roman" w:hAnsi="Cambria" w:cs="Arial"/>
            <w:b/>
            <w:bCs/>
            <w:i/>
            <w:iCs/>
            <w:noProof/>
          </w:rPr>
          <w:t>1.</w:t>
        </w:r>
        <w:r w:rsidR="00BE4AE3" w:rsidRPr="00074BB2">
          <w:rPr>
            <w:rFonts w:ascii="Cambria" w:eastAsiaTheme="minorEastAsia" w:hAnsi="Cambria"/>
            <w:noProof/>
          </w:rPr>
          <w:tab/>
        </w:r>
        <w:r w:rsidR="00BE4AE3" w:rsidRPr="00074BB2">
          <w:rPr>
            <w:rStyle w:val="Hyperlink"/>
            <w:rFonts w:ascii="Cambria" w:eastAsia="Times New Roman" w:hAnsi="Cambria" w:cs="Arial"/>
            <w:b/>
            <w:bCs/>
            <w:noProof/>
          </w:rPr>
          <w:t xml:space="preserve">POZIV ZA NADMETANJE </w:t>
        </w:r>
        <w:r w:rsidR="00BE4AE3" w:rsidRPr="00074BB2">
          <w:rPr>
            <w:rFonts w:ascii="Cambria" w:hAnsi="Cambria"/>
            <w:noProof/>
            <w:webHidden/>
          </w:rPr>
          <w:tab/>
        </w:r>
        <w:r w:rsidR="00BE4AE3" w:rsidRPr="00074BB2">
          <w:rPr>
            <w:rFonts w:ascii="Cambria" w:hAnsi="Cambria"/>
            <w:noProof/>
            <w:webHidden/>
          </w:rPr>
          <w:fldChar w:fldCharType="begin"/>
        </w:r>
        <w:r w:rsidR="00BE4AE3" w:rsidRPr="00074BB2">
          <w:rPr>
            <w:rFonts w:ascii="Cambria" w:hAnsi="Cambria"/>
            <w:noProof/>
            <w:webHidden/>
          </w:rPr>
          <w:instrText xml:space="preserve"> PAGEREF _Toc66785436 \h </w:instrText>
        </w:r>
        <w:r w:rsidR="00BE4AE3" w:rsidRPr="00074BB2">
          <w:rPr>
            <w:rFonts w:ascii="Cambria" w:hAnsi="Cambria"/>
            <w:noProof/>
            <w:webHidden/>
          </w:rPr>
        </w:r>
        <w:r w:rsidR="00BE4AE3" w:rsidRPr="00074BB2">
          <w:rPr>
            <w:rFonts w:ascii="Cambria" w:hAnsi="Cambria"/>
            <w:noProof/>
            <w:webHidden/>
          </w:rPr>
          <w:fldChar w:fldCharType="separate"/>
        </w:r>
        <w:r w:rsidR="002D15F9">
          <w:rPr>
            <w:rFonts w:ascii="Cambria" w:hAnsi="Cambria"/>
            <w:noProof/>
            <w:webHidden/>
          </w:rPr>
          <w:t>3</w:t>
        </w:r>
        <w:r w:rsidR="00BE4AE3" w:rsidRPr="00074BB2">
          <w:rPr>
            <w:rFonts w:ascii="Cambria" w:hAnsi="Cambria"/>
            <w:noProof/>
            <w:webHidden/>
          </w:rPr>
          <w:fldChar w:fldCharType="end"/>
        </w:r>
      </w:hyperlink>
    </w:p>
    <w:p w:rsidR="00BE4AE3" w:rsidRPr="00074BB2" w:rsidRDefault="00EE4DC6">
      <w:pPr>
        <w:pStyle w:val="TOC1"/>
        <w:tabs>
          <w:tab w:val="left" w:pos="660"/>
          <w:tab w:val="right" w:leader="dot" w:pos="9350"/>
        </w:tabs>
        <w:rPr>
          <w:rFonts w:ascii="Cambria" w:eastAsiaTheme="minorEastAsia" w:hAnsi="Cambria"/>
          <w:noProof/>
        </w:rPr>
      </w:pPr>
      <w:hyperlink w:anchor="_Toc66785437" w:history="1">
        <w:r w:rsidR="00BE4AE3" w:rsidRPr="00074BB2">
          <w:rPr>
            <w:rStyle w:val="Hyperlink"/>
            <w:rFonts w:ascii="Cambria" w:eastAsia="Times New Roman" w:hAnsi="Cambria" w:cs="Arial"/>
            <w:b/>
            <w:bCs/>
            <w:i/>
            <w:noProof/>
            <w:lang w:val="sr-Cyrl-CS"/>
          </w:rPr>
          <w:t>13.</w:t>
        </w:r>
        <w:r w:rsidR="00BE4AE3" w:rsidRPr="00074BB2">
          <w:rPr>
            <w:rFonts w:ascii="Cambria" w:eastAsiaTheme="minorEastAsia" w:hAnsi="Cambria"/>
            <w:noProof/>
          </w:rPr>
          <w:tab/>
        </w:r>
        <w:r w:rsidR="00BE4AE3" w:rsidRPr="00074BB2">
          <w:rPr>
            <w:rStyle w:val="Hyperlink"/>
            <w:rFonts w:ascii="Cambria" w:eastAsia="Times New Roman" w:hAnsi="Cambria" w:cs="Arial"/>
            <w:b/>
            <w:bCs/>
            <w:noProof/>
            <w:lang w:val="sr-Cyrl-CS"/>
          </w:rPr>
          <w:t>KVALIFIKACIJA PODNOSILACA PRIJAVA</w:t>
        </w:r>
        <w:r w:rsidR="00BE4AE3" w:rsidRPr="00074BB2">
          <w:rPr>
            <w:rFonts w:ascii="Cambria" w:hAnsi="Cambria"/>
            <w:noProof/>
            <w:webHidden/>
          </w:rPr>
          <w:tab/>
        </w:r>
        <w:r w:rsidR="00BE4AE3" w:rsidRPr="00074BB2">
          <w:rPr>
            <w:rFonts w:ascii="Cambria" w:hAnsi="Cambria"/>
            <w:noProof/>
            <w:webHidden/>
          </w:rPr>
          <w:fldChar w:fldCharType="begin"/>
        </w:r>
        <w:r w:rsidR="00BE4AE3" w:rsidRPr="00074BB2">
          <w:rPr>
            <w:rFonts w:ascii="Cambria" w:hAnsi="Cambria"/>
            <w:noProof/>
            <w:webHidden/>
          </w:rPr>
          <w:instrText xml:space="preserve"> PAGEREF _Toc66785437 \h </w:instrText>
        </w:r>
        <w:r w:rsidR="00BE4AE3" w:rsidRPr="00074BB2">
          <w:rPr>
            <w:rFonts w:ascii="Cambria" w:hAnsi="Cambria"/>
            <w:noProof/>
            <w:webHidden/>
          </w:rPr>
        </w:r>
        <w:r w:rsidR="00BE4AE3" w:rsidRPr="00074BB2">
          <w:rPr>
            <w:rFonts w:ascii="Cambria" w:hAnsi="Cambria"/>
            <w:noProof/>
            <w:webHidden/>
          </w:rPr>
          <w:fldChar w:fldCharType="separate"/>
        </w:r>
        <w:r w:rsidR="002D15F9">
          <w:rPr>
            <w:rFonts w:ascii="Cambria" w:hAnsi="Cambria"/>
            <w:noProof/>
            <w:webHidden/>
          </w:rPr>
          <w:t>9</w:t>
        </w:r>
        <w:r w:rsidR="00BE4AE3" w:rsidRPr="00074BB2">
          <w:rPr>
            <w:rFonts w:ascii="Cambria" w:hAnsi="Cambria"/>
            <w:noProof/>
            <w:webHidden/>
          </w:rPr>
          <w:fldChar w:fldCharType="end"/>
        </w:r>
      </w:hyperlink>
    </w:p>
    <w:p w:rsidR="00BE4AE3" w:rsidRPr="00074BB2" w:rsidRDefault="00EE4DC6">
      <w:pPr>
        <w:pStyle w:val="TOC1"/>
        <w:tabs>
          <w:tab w:val="left" w:pos="660"/>
          <w:tab w:val="right" w:leader="dot" w:pos="9350"/>
        </w:tabs>
        <w:rPr>
          <w:rFonts w:ascii="Cambria" w:eastAsiaTheme="minorEastAsia" w:hAnsi="Cambria"/>
          <w:noProof/>
        </w:rPr>
      </w:pPr>
      <w:hyperlink w:anchor="_Toc66785438" w:history="1">
        <w:r w:rsidR="00BE4AE3" w:rsidRPr="00074BB2">
          <w:rPr>
            <w:rStyle w:val="Hyperlink"/>
            <w:rFonts w:ascii="Cambria" w:eastAsia="Times New Roman" w:hAnsi="Cambria" w:cs="Arial"/>
            <w:b/>
            <w:bCs/>
            <w:i/>
            <w:noProof/>
            <w:lang w:val="sr-Cyrl-CS"/>
          </w:rPr>
          <w:t>14.</w:t>
        </w:r>
        <w:r w:rsidR="00BE4AE3" w:rsidRPr="00074BB2">
          <w:rPr>
            <w:rFonts w:ascii="Cambria" w:eastAsiaTheme="minorEastAsia" w:hAnsi="Cambria"/>
            <w:noProof/>
          </w:rPr>
          <w:tab/>
        </w:r>
        <w:r w:rsidR="00BE4AE3" w:rsidRPr="00074BB2">
          <w:rPr>
            <w:rStyle w:val="Hyperlink"/>
            <w:rFonts w:ascii="Cambria" w:eastAsia="Times New Roman" w:hAnsi="Cambria" w:cs="Arial"/>
            <w:b/>
            <w:bCs/>
            <w:noProof/>
            <w:lang w:val="sr-Cyrl-CS"/>
          </w:rPr>
          <w:t>OGRANIČENJE BROJA KVALIFIKOVANIH KANDIDATA</w:t>
        </w:r>
        <w:r w:rsidR="00BE4AE3" w:rsidRPr="00074BB2">
          <w:rPr>
            <w:rFonts w:ascii="Cambria" w:hAnsi="Cambria"/>
            <w:noProof/>
            <w:webHidden/>
          </w:rPr>
          <w:tab/>
        </w:r>
        <w:r w:rsidR="00BE4AE3" w:rsidRPr="00074BB2">
          <w:rPr>
            <w:rFonts w:ascii="Cambria" w:hAnsi="Cambria"/>
            <w:noProof/>
            <w:webHidden/>
          </w:rPr>
          <w:fldChar w:fldCharType="begin"/>
        </w:r>
        <w:r w:rsidR="00BE4AE3" w:rsidRPr="00074BB2">
          <w:rPr>
            <w:rFonts w:ascii="Cambria" w:hAnsi="Cambria"/>
            <w:noProof/>
            <w:webHidden/>
          </w:rPr>
          <w:instrText xml:space="preserve"> PAGEREF _Toc66785438 \h </w:instrText>
        </w:r>
        <w:r w:rsidR="00BE4AE3" w:rsidRPr="00074BB2">
          <w:rPr>
            <w:rFonts w:ascii="Cambria" w:hAnsi="Cambria"/>
            <w:noProof/>
            <w:webHidden/>
          </w:rPr>
        </w:r>
        <w:r w:rsidR="00BE4AE3" w:rsidRPr="00074BB2">
          <w:rPr>
            <w:rFonts w:ascii="Cambria" w:hAnsi="Cambria"/>
            <w:noProof/>
            <w:webHidden/>
          </w:rPr>
          <w:fldChar w:fldCharType="separate"/>
        </w:r>
        <w:r w:rsidR="002D15F9">
          <w:rPr>
            <w:rFonts w:ascii="Cambria" w:hAnsi="Cambria"/>
            <w:noProof/>
            <w:webHidden/>
          </w:rPr>
          <w:t>10</w:t>
        </w:r>
        <w:r w:rsidR="00BE4AE3" w:rsidRPr="00074BB2">
          <w:rPr>
            <w:rFonts w:ascii="Cambria" w:hAnsi="Cambria"/>
            <w:noProof/>
            <w:webHidden/>
          </w:rPr>
          <w:fldChar w:fldCharType="end"/>
        </w:r>
      </w:hyperlink>
    </w:p>
    <w:p w:rsidR="00BE4AE3" w:rsidRPr="00074BB2" w:rsidRDefault="00EE4DC6">
      <w:pPr>
        <w:pStyle w:val="TOC1"/>
        <w:tabs>
          <w:tab w:val="left" w:pos="660"/>
          <w:tab w:val="right" w:leader="dot" w:pos="9350"/>
        </w:tabs>
        <w:rPr>
          <w:rFonts w:ascii="Cambria" w:eastAsiaTheme="minorEastAsia" w:hAnsi="Cambria"/>
          <w:noProof/>
        </w:rPr>
      </w:pPr>
      <w:hyperlink w:anchor="_Toc66785439" w:history="1">
        <w:r w:rsidR="00BE4AE3" w:rsidRPr="00074BB2">
          <w:rPr>
            <w:rStyle w:val="Hyperlink"/>
            <w:rFonts w:ascii="Cambria" w:eastAsia="Times New Roman" w:hAnsi="Cambria" w:cs="Arial"/>
            <w:b/>
            <w:bCs/>
            <w:i/>
            <w:noProof/>
            <w:lang w:val="sr-Latn-ME"/>
          </w:rPr>
          <w:t>15.</w:t>
        </w:r>
        <w:r w:rsidR="00BE4AE3" w:rsidRPr="00074BB2">
          <w:rPr>
            <w:rFonts w:ascii="Cambria" w:eastAsiaTheme="minorEastAsia" w:hAnsi="Cambria"/>
            <w:noProof/>
          </w:rPr>
          <w:tab/>
        </w:r>
        <w:r w:rsidR="00BE4AE3" w:rsidRPr="00074BB2">
          <w:rPr>
            <w:rStyle w:val="Hyperlink"/>
            <w:rFonts w:ascii="Cambria" w:eastAsia="Times New Roman" w:hAnsi="Cambria" w:cs="Arial"/>
            <w:b/>
            <w:bCs/>
            <w:noProof/>
            <w:lang w:val="sr-Latn-ME"/>
          </w:rPr>
          <w:t>UPUTSTVO ZA SAČINJAVANJE PRIJAVE</w:t>
        </w:r>
        <w:r w:rsidR="00BE4AE3" w:rsidRPr="00074BB2">
          <w:rPr>
            <w:rFonts w:ascii="Cambria" w:hAnsi="Cambria"/>
            <w:noProof/>
            <w:webHidden/>
          </w:rPr>
          <w:tab/>
        </w:r>
        <w:r w:rsidR="00BE4AE3" w:rsidRPr="00074BB2">
          <w:rPr>
            <w:rFonts w:ascii="Cambria" w:hAnsi="Cambria"/>
            <w:noProof/>
            <w:webHidden/>
          </w:rPr>
          <w:fldChar w:fldCharType="begin"/>
        </w:r>
        <w:r w:rsidR="00BE4AE3" w:rsidRPr="00074BB2">
          <w:rPr>
            <w:rFonts w:ascii="Cambria" w:hAnsi="Cambria"/>
            <w:noProof/>
            <w:webHidden/>
          </w:rPr>
          <w:instrText xml:space="preserve"> PAGEREF _Toc66785439 \h </w:instrText>
        </w:r>
        <w:r w:rsidR="00BE4AE3" w:rsidRPr="00074BB2">
          <w:rPr>
            <w:rFonts w:ascii="Cambria" w:hAnsi="Cambria"/>
            <w:noProof/>
            <w:webHidden/>
          </w:rPr>
        </w:r>
        <w:r w:rsidR="00BE4AE3" w:rsidRPr="00074BB2">
          <w:rPr>
            <w:rFonts w:ascii="Cambria" w:hAnsi="Cambria"/>
            <w:noProof/>
            <w:webHidden/>
          </w:rPr>
          <w:fldChar w:fldCharType="separate"/>
        </w:r>
        <w:r w:rsidR="002D15F9">
          <w:rPr>
            <w:rFonts w:ascii="Cambria" w:hAnsi="Cambria"/>
            <w:noProof/>
            <w:webHidden/>
          </w:rPr>
          <w:t>10</w:t>
        </w:r>
        <w:r w:rsidR="00BE4AE3" w:rsidRPr="00074BB2">
          <w:rPr>
            <w:rFonts w:ascii="Cambria" w:hAnsi="Cambria"/>
            <w:noProof/>
            <w:webHidden/>
          </w:rPr>
          <w:fldChar w:fldCharType="end"/>
        </w:r>
      </w:hyperlink>
    </w:p>
    <w:p w:rsidR="00BE4AE3" w:rsidRPr="00074BB2" w:rsidRDefault="00EE4DC6">
      <w:pPr>
        <w:pStyle w:val="TOC1"/>
        <w:tabs>
          <w:tab w:val="left" w:pos="660"/>
          <w:tab w:val="right" w:leader="dot" w:pos="9350"/>
        </w:tabs>
        <w:rPr>
          <w:rFonts w:ascii="Cambria" w:eastAsiaTheme="minorEastAsia" w:hAnsi="Cambria"/>
          <w:noProof/>
        </w:rPr>
      </w:pPr>
      <w:hyperlink w:anchor="_Toc66785440" w:history="1">
        <w:r w:rsidR="00BE4AE3" w:rsidRPr="00074BB2">
          <w:rPr>
            <w:rStyle w:val="Hyperlink"/>
            <w:rFonts w:ascii="Cambria" w:eastAsia="Times New Roman" w:hAnsi="Cambria" w:cs="Arial"/>
            <w:b/>
            <w:bCs/>
            <w:i/>
            <w:noProof/>
          </w:rPr>
          <w:t>16.</w:t>
        </w:r>
        <w:r w:rsidR="00BE4AE3" w:rsidRPr="00074BB2">
          <w:rPr>
            <w:rFonts w:ascii="Cambria" w:eastAsiaTheme="minorEastAsia" w:hAnsi="Cambria"/>
            <w:noProof/>
          </w:rPr>
          <w:tab/>
        </w:r>
        <w:r w:rsidR="00BE4AE3" w:rsidRPr="00074BB2">
          <w:rPr>
            <w:rStyle w:val="Hyperlink"/>
            <w:rFonts w:ascii="Cambria" w:eastAsia="Times New Roman" w:hAnsi="Cambria" w:cs="Arial"/>
            <w:b/>
            <w:bCs/>
            <w:noProof/>
          </w:rPr>
          <w:t>ZAHTJEV ZA POJAŠNJENJE ILI IZMJENU I DOPUNU POZIVA ZA NADMETANJE</w:t>
        </w:r>
        <w:r w:rsidR="00BE4AE3" w:rsidRPr="00074BB2">
          <w:rPr>
            <w:rFonts w:ascii="Cambria" w:hAnsi="Cambria"/>
            <w:noProof/>
            <w:webHidden/>
          </w:rPr>
          <w:tab/>
        </w:r>
        <w:r w:rsidR="00BE4AE3" w:rsidRPr="00074BB2">
          <w:rPr>
            <w:rFonts w:ascii="Cambria" w:hAnsi="Cambria"/>
            <w:noProof/>
            <w:webHidden/>
          </w:rPr>
          <w:fldChar w:fldCharType="begin"/>
        </w:r>
        <w:r w:rsidR="00BE4AE3" w:rsidRPr="00074BB2">
          <w:rPr>
            <w:rFonts w:ascii="Cambria" w:hAnsi="Cambria"/>
            <w:noProof/>
            <w:webHidden/>
          </w:rPr>
          <w:instrText xml:space="preserve"> PAGEREF _Toc66785440 \h </w:instrText>
        </w:r>
        <w:r w:rsidR="00BE4AE3" w:rsidRPr="00074BB2">
          <w:rPr>
            <w:rFonts w:ascii="Cambria" w:hAnsi="Cambria"/>
            <w:noProof/>
            <w:webHidden/>
          </w:rPr>
        </w:r>
        <w:r w:rsidR="00BE4AE3" w:rsidRPr="00074BB2">
          <w:rPr>
            <w:rFonts w:ascii="Cambria" w:hAnsi="Cambria"/>
            <w:noProof/>
            <w:webHidden/>
          </w:rPr>
          <w:fldChar w:fldCharType="separate"/>
        </w:r>
        <w:r w:rsidR="002D15F9">
          <w:rPr>
            <w:rFonts w:ascii="Cambria" w:hAnsi="Cambria"/>
            <w:noProof/>
            <w:webHidden/>
          </w:rPr>
          <w:t>10</w:t>
        </w:r>
        <w:r w:rsidR="00BE4AE3" w:rsidRPr="00074BB2">
          <w:rPr>
            <w:rFonts w:ascii="Cambria" w:hAnsi="Cambria"/>
            <w:noProof/>
            <w:webHidden/>
          </w:rPr>
          <w:fldChar w:fldCharType="end"/>
        </w:r>
      </w:hyperlink>
    </w:p>
    <w:p w:rsidR="00BE4AE3" w:rsidRPr="00074BB2" w:rsidRDefault="00EE4DC6">
      <w:pPr>
        <w:pStyle w:val="TOC1"/>
        <w:tabs>
          <w:tab w:val="left" w:pos="660"/>
          <w:tab w:val="right" w:leader="dot" w:pos="9350"/>
        </w:tabs>
        <w:rPr>
          <w:rFonts w:ascii="Cambria" w:eastAsiaTheme="minorEastAsia" w:hAnsi="Cambria"/>
          <w:noProof/>
        </w:rPr>
      </w:pPr>
      <w:hyperlink w:anchor="_Toc66785441" w:history="1">
        <w:r w:rsidR="00BE4AE3" w:rsidRPr="00074BB2">
          <w:rPr>
            <w:rStyle w:val="Hyperlink"/>
            <w:rFonts w:ascii="Cambria" w:eastAsia="Times New Roman" w:hAnsi="Cambria" w:cs="Arial"/>
            <w:b/>
            <w:bCs/>
            <w:i/>
            <w:iCs/>
            <w:noProof/>
          </w:rPr>
          <w:t>17.</w:t>
        </w:r>
        <w:r w:rsidR="00BE4AE3" w:rsidRPr="00074BB2">
          <w:rPr>
            <w:rFonts w:ascii="Cambria" w:eastAsiaTheme="minorEastAsia" w:hAnsi="Cambria"/>
            <w:noProof/>
          </w:rPr>
          <w:tab/>
        </w:r>
        <w:r w:rsidR="00BE4AE3" w:rsidRPr="00074BB2">
          <w:rPr>
            <w:rStyle w:val="Hyperlink"/>
            <w:rFonts w:ascii="Cambria" w:eastAsia="Times New Roman" w:hAnsi="Cambria" w:cs="Arial"/>
            <w:b/>
            <w:bCs/>
            <w:noProof/>
          </w:rPr>
          <w:t>UPUTSTVO O PRAVNOM SREDSTVU</w:t>
        </w:r>
        <w:r w:rsidR="00BE4AE3" w:rsidRPr="00074BB2">
          <w:rPr>
            <w:rFonts w:ascii="Cambria" w:hAnsi="Cambria"/>
            <w:noProof/>
            <w:webHidden/>
          </w:rPr>
          <w:tab/>
        </w:r>
        <w:r w:rsidR="00BE4AE3" w:rsidRPr="00074BB2">
          <w:rPr>
            <w:rFonts w:ascii="Cambria" w:hAnsi="Cambria"/>
            <w:noProof/>
            <w:webHidden/>
          </w:rPr>
          <w:fldChar w:fldCharType="begin"/>
        </w:r>
        <w:r w:rsidR="00BE4AE3" w:rsidRPr="00074BB2">
          <w:rPr>
            <w:rFonts w:ascii="Cambria" w:hAnsi="Cambria"/>
            <w:noProof/>
            <w:webHidden/>
          </w:rPr>
          <w:instrText xml:space="preserve"> PAGEREF _Toc66785441 \h </w:instrText>
        </w:r>
        <w:r w:rsidR="00BE4AE3" w:rsidRPr="00074BB2">
          <w:rPr>
            <w:rFonts w:ascii="Cambria" w:hAnsi="Cambria"/>
            <w:noProof/>
            <w:webHidden/>
          </w:rPr>
        </w:r>
        <w:r w:rsidR="00BE4AE3" w:rsidRPr="00074BB2">
          <w:rPr>
            <w:rFonts w:ascii="Cambria" w:hAnsi="Cambria"/>
            <w:noProof/>
            <w:webHidden/>
          </w:rPr>
          <w:fldChar w:fldCharType="separate"/>
        </w:r>
        <w:r w:rsidR="002D15F9">
          <w:rPr>
            <w:rFonts w:ascii="Cambria" w:hAnsi="Cambria"/>
            <w:noProof/>
            <w:webHidden/>
          </w:rPr>
          <w:t>12</w:t>
        </w:r>
        <w:r w:rsidR="00BE4AE3" w:rsidRPr="00074BB2">
          <w:rPr>
            <w:rFonts w:ascii="Cambria" w:hAnsi="Cambria"/>
            <w:noProof/>
            <w:webHidden/>
          </w:rPr>
          <w:fldChar w:fldCharType="end"/>
        </w:r>
      </w:hyperlink>
    </w:p>
    <w:p w:rsidR="00AF4F87" w:rsidRPr="00074BB2" w:rsidRDefault="00AF4F87" w:rsidP="00AF4F87">
      <w:pPr>
        <w:spacing w:after="0" w:line="240" w:lineRule="auto"/>
        <w:rPr>
          <w:rFonts w:ascii="Cambria" w:eastAsia="Times New Roman" w:hAnsi="Cambria" w:cs="Arial"/>
          <w:color w:val="000000"/>
        </w:rPr>
      </w:pPr>
      <w:r w:rsidRPr="00074BB2">
        <w:rPr>
          <w:rFonts w:ascii="Cambria" w:eastAsia="Times New Roman" w:hAnsi="Cambria" w:cs="Arial"/>
          <w:color w:val="000000"/>
        </w:rPr>
        <w:fldChar w:fldCharType="end"/>
      </w:r>
    </w:p>
    <w:p w:rsidR="00AF4F87" w:rsidRPr="00074BB2" w:rsidRDefault="00AF4F87" w:rsidP="00AF4F87">
      <w:pPr>
        <w:spacing w:after="0" w:line="240" w:lineRule="auto"/>
        <w:rPr>
          <w:rFonts w:ascii="Cambria" w:eastAsia="Times New Roman" w:hAnsi="Cambria" w:cs="Arial"/>
          <w:color w:val="000000"/>
        </w:rPr>
      </w:pPr>
    </w:p>
    <w:p w:rsidR="00AF4F87" w:rsidRPr="00074BB2" w:rsidRDefault="00AF4F87" w:rsidP="00AF4F87">
      <w:pPr>
        <w:spacing w:after="0" w:line="240" w:lineRule="auto"/>
        <w:rPr>
          <w:rFonts w:ascii="Cambria" w:eastAsia="Times New Roman" w:hAnsi="Cambria" w:cs="Arial"/>
          <w:color w:val="000000"/>
        </w:rPr>
      </w:pPr>
    </w:p>
    <w:p w:rsidR="00AF4F87" w:rsidRPr="00074BB2" w:rsidRDefault="00AF4F87" w:rsidP="00AF4F87">
      <w:pPr>
        <w:spacing w:after="0" w:line="240" w:lineRule="auto"/>
        <w:rPr>
          <w:rFonts w:ascii="Cambria" w:eastAsia="Times New Roman" w:hAnsi="Cambria" w:cs="Arial"/>
          <w:color w:val="000000"/>
        </w:rPr>
      </w:pPr>
      <w:r w:rsidRPr="00074BB2">
        <w:rPr>
          <w:rFonts w:ascii="Cambria" w:eastAsia="Times New Roman" w:hAnsi="Cambria" w:cs="Arial"/>
          <w:color w:val="000000"/>
        </w:rPr>
        <w:t xml:space="preserve">  </w:t>
      </w:r>
    </w:p>
    <w:p w:rsidR="00AF4F87" w:rsidRPr="00074BB2" w:rsidRDefault="00AF4F87" w:rsidP="00AF4F87">
      <w:pPr>
        <w:spacing w:after="0" w:line="240" w:lineRule="auto"/>
        <w:rPr>
          <w:rFonts w:ascii="Cambria" w:eastAsia="Times New Roman" w:hAnsi="Cambria" w:cs="Arial"/>
          <w:color w:val="000000"/>
        </w:rPr>
      </w:pPr>
    </w:p>
    <w:p w:rsidR="00AF4F87" w:rsidRPr="00074BB2" w:rsidRDefault="00AF4F87" w:rsidP="00AF4F87">
      <w:pPr>
        <w:spacing w:after="0" w:line="240" w:lineRule="auto"/>
        <w:rPr>
          <w:rFonts w:ascii="Cambria" w:eastAsia="Times New Roman" w:hAnsi="Cambria" w:cs="Arial"/>
          <w:color w:val="000000"/>
        </w:rPr>
      </w:pPr>
    </w:p>
    <w:p w:rsidR="00AF4F87" w:rsidRPr="00074BB2" w:rsidRDefault="00AF4F87" w:rsidP="00AF4F87">
      <w:pPr>
        <w:spacing w:after="0" w:line="240" w:lineRule="auto"/>
        <w:rPr>
          <w:rFonts w:ascii="Cambria" w:eastAsia="Times New Roman" w:hAnsi="Cambria" w:cs="Arial"/>
          <w:color w:val="000000"/>
        </w:rPr>
      </w:pPr>
    </w:p>
    <w:p w:rsidR="00AF4F87" w:rsidRPr="00074BB2" w:rsidRDefault="00AF4F87" w:rsidP="00AF4F87">
      <w:pPr>
        <w:spacing w:after="0" w:line="240" w:lineRule="auto"/>
        <w:jc w:val="right"/>
        <w:rPr>
          <w:rFonts w:ascii="Cambria" w:eastAsia="Times New Roman" w:hAnsi="Cambria" w:cs="Arial"/>
          <w:color w:val="000000"/>
        </w:rPr>
      </w:pPr>
    </w:p>
    <w:p w:rsidR="00AF4F87" w:rsidRPr="00074BB2" w:rsidRDefault="00AF4F87" w:rsidP="00AF4F87">
      <w:pPr>
        <w:spacing w:after="0" w:line="240" w:lineRule="auto"/>
        <w:rPr>
          <w:rFonts w:ascii="Cambria" w:eastAsia="Times New Roman" w:hAnsi="Cambria" w:cs="Arial"/>
          <w:color w:val="000000"/>
        </w:rPr>
      </w:pPr>
    </w:p>
    <w:p w:rsidR="00AF4F87" w:rsidRPr="00074BB2" w:rsidRDefault="00AF4F87" w:rsidP="00AF4F87">
      <w:pPr>
        <w:spacing w:after="0" w:line="240" w:lineRule="auto"/>
        <w:rPr>
          <w:rFonts w:ascii="Cambria" w:eastAsia="Times New Roman" w:hAnsi="Cambria" w:cs="Arial"/>
          <w:color w:val="000000"/>
        </w:rPr>
      </w:pPr>
    </w:p>
    <w:p w:rsidR="00AF4F87" w:rsidRPr="00074BB2" w:rsidRDefault="00AF4F87" w:rsidP="00AF4F87">
      <w:pPr>
        <w:spacing w:after="0" w:line="240" w:lineRule="auto"/>
        <w:rPr>
          <w:rFonts w:ascii="Cambria" w:eastAsia="Times New Roman" w:hAnsi="Cambria" w:cs="Arial"/>
          <w:color w:val="000000"/>
        </w:rPr>
      </w:pPr>
    </w:p>
    <w:p w:rsidR="00AF4F87" w:rsidRPr="00074BB2" w:rsidRDefault="00AF4F87" w:rsidP="00AF4F87">
      <w:pPr>
        <w:spacing w:after="0" w:line="240" w:lineRule="auto"/>
        <w:rPr>
          <w:rFonts w:ascii="Cambria" w:eastAsia="Times New Roman" w:hAnsi="Cambria" w:cs="Arial"/>
          <w:color w:val="000000"/>
        </w:rPr>
      </w:pPr>
    </w:p>
    <w:p w:rsidR="00AF4F87" w:rsidRPr="00074BB2" w:rsidRDefault="00AF4F87" w:rsidP="00AF4F87">
      <w:pPr>
        <w:spacing w:after="0" w:line="240" w:lineRule="auto"/>
        <w:rPr>
          <w:rFonts w:ascii="Cambria" w:eastAsia="Times New Roman" w:hAnsi="Cambria" w:cs="Arial"/>
          <w:color w:val="000000"/>
        </w:rPr>
      </w:pPr>
    </w:p>
    <w:p w:rsidR="00AF4F87" w:rsidRPr="00074BB2" w:rsidRDefault="00AF4F87" w:rsidP="00AF4F87">
      <w:pPr>
        <w:spacing w:after="0" w:line="240" w:lineRule="auto"/>
        <w:rPr>
          <w:rFonts w:ascii="Cambria" w:eastAsia="Times New Roman" w:hAnsi="Cambria" w:cs="Arial"/>
          <w:color w:val="000000"/>
        </w:rPr>
      </w:pPr>
    </w:p>
    <w:p w:rsidR="00AF4F87" w:rsidRPr="00074BB2" w:rsidRDefault="00AF4F87" w:rsidP="00AF4F87">
      <w:pPr>
        <w:spacing w:after="0" w:line="240" w:lineRule="auto"/>
        <w:rPr>
          <w:rFonts w:ascii="Cambria" w:eastAsia="Times New Roman" w:hAnsi="Cambria" w:cs="Arial"/>
          <w:color w:val="000000"/>
        </w:rPr>
      </w:pPr>
    </w:p>
    <w:p w:rsidR="00AF4F87" w:rsidRPr="00074BB2" w:rsidRDefault="00AF4F87" w:rsidP="00AF4F87">
      <w:pPr>
        <w:spacing w:after="0" w:line="240" w:lineRule="auto"/>
        <w:rPr>
          <w:rFonts w:ascii="Cambria" w:eastAsia="Times New Roman" w:hAnsi="Cambria" w:cs="Arial"/>
          <w:color w:val="000000"/>
        </w:rPr>
      </w:pPr>
    </w:p>
    <w:p w:rsidR="00AF4F87" w:rsidRPr="00074BB2" w:rsidRDefault="00AF4F87" w:rsidP="00AF4F87">
      <w:pPr>
        <w:spacing w:after="0" w:line="240" w:lineRule="auto"/>
        <w:rPr>
          <w:rFonts w:ascii="Cambria" w:eastAsia="Times New Roman" w:hAnsi="Cambria" w:cs="Arial"/>
          <w:color w:val="000000"/>
        </w:rPr>
      </w:pPr>
    </w:p>
    <w:p w:rsidR="00AF4F87" w:rsidRPr="00074BB2" w:rsidRDefault="00AF4F87" w:rsidP="00AF4F87">
      <w:pPr>
        <w:spacing w:after="0" w:line="240" w:lineRule="auto"/>
        <w:rPr>
          <w:rFonts w:ascii="Cambria" w:eastAsia="Times New Roman" w:hAnsi="Cambria" w:cs="Arial"/>
          <w:color w:val="000000"/>
        </w:rPr>
      </w:pPr>
    </w:p>
    <w:p w:rsidR="00AF4F87" w:rsidRPr="00074BB2" w:rsidRDefault="00AF4F87" w:rsidP="00AF4F87">
      <w:pPr>
        <w:spacing w:after="0" w:line="240" w:lineRule="auto"/>
        <w:rPr>
          <w:rFonts w:ascii="Cambria" w:eastAsia="Times New Roman" w:hAnsi="Cambria" w:cs="Arial"/>
          <w:color w:val="000000"/>
        </w:rPr>
      </w:pPr>
    </w:p>
    <w:p w:rsidR="00AF4F87" w:rsidRPr="00074BB2" w:rsidRDefault="00AF4F87" w:rsidP="00AF4F87">
      <w:pPr>
        <w:spacing w:after="0" w:line="240" w:lineRule="auto"/>
        <w:rPr>
          <w:rFonts w:ascii="Cambria" w:eastAsia="Times New Roman" w:hAnsi="Cambria" w:cs="Arial"/>
          <w:color w:val="000000"/>
        </w:rPr>
      </w:pPr>
    </w:p>
    <w:p w:rsidR="00AF4F87" w:rsidRPr="00074BB2" w:rsidRDefault="00AF4F87" w:rsidP="00AF4F87">
      <w:pPr>
        <w:spacing w:after="0" w:line="240" w:lineRule="auto"/>
        <w:rPr>
          <w:rFonts w:ascii="Cambria" w:eastAsia="Times New Roman" w:hAnsi="Cambria" w:cs="Arial"/>
          <w:color w:val="000000"/>
        </w:rPr>
      </w:pPr>
    </w:p>
    <w:p w:rsidR="00AF4F87" w:rsidRPr="00074BB2" w:rsidRDefault="00AF4F87" w:rsidP="00AF4F87">
      <w:pPr>
        <w:spacing w:after="0" w:line="240" w:lineRule="auto"/>
        <w:rPr>
          <w:rFonts w:ascii="Cambria" w:eastAsia="Times New Roman" w:hAnsi="Cambria" w:cs="Arial"/>
          <w:color w:val="000000"/>
        </w:rPr>
      </w:pPr>
    </w:p>
    <w:p w:rsidR="00AF4F87" w:rsidRPr="00074BB2" w:rsidRDefault="00AF4F87" w:rsidP="00AF4F87">
      <w:pPr>
        <w:spacing w:after="0" w:line="240" w:lineRule="auto"/>
        <w:rPr>
          <w:rFonts w:ascii="Cambria" w:eastAsia="Times New Roman" w:hAnsi="Cambria" w:cs="Arial"/>
          <w:color w:val="000000"/>
        </w:rPr>
      </w:pPr>
    </w:p>
    <w:p w:rsidR="00AF4F87" w:rsidRPr="00074BB2" w:rsidRDefault="00AF4F87" w:rsidP="00AF4F87">
      <w:pPr>
        <w:spacing w:after="0" w:line="240" w:lineRule="auto"/>
        <w:rPr>
          <w:rFonts w:ascii="Cambria" w:eastAsia="Times New Roman" w:hAnsi="Cambria" w:cs="Arial"/>
          <w:color w:val="000000"/>
        </w:rPr>
      </w:pPr>
    </w:p>
    <w:p w:rsidR="00AF4F87" w:rsidRPr="00074BB2" w:rsidRDefault="00AF4F87" w:rsidP="00AF4F87">
      <w:pPr>
        <w:spacing w:after="0" w:line="240" w:lineRule="auto"/>
        <w:rPr>
          <w:rFonts w:ascii="Cambria" w:eastAsia="Times New Roman" w:hAnsi="Cambria" w:cs="Arial"/>
          <w:color w:val="000000"/>
        </w:rPr>
      </w:pPr>
    </w:p>
    <w:p w:rsidR="00AF4F87" w:rsidRPr="00074BB2" w:rsidRDefault="00AF4F87" w:rsidP="00AF4F87">
      <w:pPr>
        <w:spacing w:after="0" w:line="240" w:lineRule="auto"/>
        <w:rPr>
          <w:rFonts w:ascii="Cambria" w:eastAsia="Times New Roman" w:hAnsi="Cambria" w:cs="Arial"/>
          <w:color w:val="000000"/>
        </w:rPr>
      </w:pPr>
    </w:p>
    <w:p w:rsidR="00AF4F87" w:rsidRPr="00074BB2" w:rsidRDefault="00AF4F87" w:rsidP="00AF4F87">
      <w:pPr>
        <w:spacing w:after="0" w:line="240" w:lineRule="auto"/>
        <w:rPr>
          <w:rFonts w:ascii="Cambria" w:eastAsia="Times New Roman" w:hAnsi="Cambria" w:cs="Arial"/>
          <w:color w:val="000000"/>
        </w:rPr>
      </w:pPr>
    </w:p>
    <w:p w:rsidR="00AF4F87" w:rsidRPr="00074BB2" w:rsidRDefault="00AF4F87" w:rsidP="00AF4F87">
      <w:pPr>
        <w:spacing w:after="0" w:line="240" w:lineRule="auto"/>
        <w:rPr>
          <w:rFonts w:ascii="Cambria" w:eastAsia="Times New Roman" w:hAnsi="Cambria" w:cs="Arial"/>
          <w:color w:val="000000"/>
        </w:rPr>
      </w:pPr>
    </w:p>
    <w:p w:rsidR="00AF4F87" w:rsidRPr="00074BB2" w:rsidRDefault="00AF4F87" w:rsidP="00AF4F87">
      <w:pPr>
        <w:spacing w:after="0" w:line="240" w:lineRule="auto"/>
        <w:rPr>
          <w:rFonts w:ascii="Cambria" w:eastAsia="Times New Roman" w:hAnsi="Cambria" w:cs="Arial"/>
          <w:color w:val="000000"/>
        </w:rPr>
      </w:pPr>
    </w:p>
    <w:p w:rsidR="00AF4F87" w:rsidRPr="00074BB2" w:rsidRDefault="00AF4F87" w:rsidP="00AF4F87">
      <w:pPr>
        <w:spacing w:after="0" w:line="240" w:lineRule="auto"/>
        <w:rPr>
          <w:rFonts w:ascii="Cambria" w:eastAsia="Times New Roman" w:hAnsi="Cambria" w:cs="Arial"/>
          <w:color w:val="000000"/>
        </w:rPr>
      </w:pPr>
    </w:p>
    <w:p w:rsidR="00AF4F87" w:rsidRPr="00074BB2" w:rsidRDefault="00AF4F87" w:rsidP="00AF4F87">
      <w:pPr>
        <w:spacing w:after="0" w:line="240" w:lineRule="auto"/>
        <w:rPr>
          <w:rFonts w:ascii="Cambria" w:eastAsia="Times New Roman" w:hAnsi="Cambria" w:cs="Arial"/>
          <w:color w:val="000000"/>
        </w:rPr>
      </w:pPr>
    </w:p>
    <w:p w:rsidR="00AF4F87" w:rsidRDefault="00AF4F87" w:rsidP="00AF4F87">
      <w:pPr>
        <w:spacing w:after="0" w:line="240" w:lineRule="auto"/>
        <w:rPr>
          <w:rFonts w:ascii="Cambria" w:eastAsia="Times New Roman" w:hAnsi="Cambria" w:cs="Arial"/>
          <w:color w:val="000000"/>
        </w:rPr>
      </w:pPr>
    </w:p>
    <w:p w:rsidR="00BA0B2D" w:rsidRDefault="00BA0B2D" w:rsidP="00AF4F87">
      <w:pPr>
        <w:spacing w:after="0" w:line="240" w:lineRule="auto"/>
        <w:rPr>
          <w:rFonts w:ascii="Cambria" w:eastAsia="Times New Roman" w:hAnsi="Cambria" w:cs="Arial"/>
          <w:color w:val="000000"/>
        </w:rPr>
      </w:pPr>
    </w:p>
    <w:p w:rsidR="00BA0B2D" w:rsidRDefault="00BA0B2D" w:rsidP="00AF4F87">
      <w:pPr>
        <w:spacing w:after="0" w:line="240" w:lineRule="auto"/>
        <w:rPr>
          <w:rFonts w:ascii="Cambria" w:eastAsia="Times New Roman" w:hAnsi="Cambria" w:cs="Arial"/>
          <w:color w:val="000000"/>
        </w:rPr>
      </w:pPr>
    </w:p>
    <w:p w:rsidR="00BA0B2D" w:rsidRPr="00074BB2" w:rsidRDefault="00BA0B2D" w:rsidP="00AF4F87">
      <w:pPr>
        <w:spacing w:after="0" w:line="240" w:lineRule="auto"/>
        <w:rPr>
          <w:rFonts w:ascii="Cambria" w:eastAsia="Times New Roman" w:hAnsi="Cambria" w:cs="Arial"/>
          <w:color w:val="000000"/>
        </w:rPr>
      </w:pPr>
    </w:p>
    <w:p w:rsidR="00BE4AE3" w:rsidRPr="00074BB2" w:rsidRDefault="00BE4AE3" w:rsidP="00AF4F87">
      <w:pPr>
        <w:spacing w:after="0" w:line="240" w:lineRule="auto"/>
        <w:rPr>
          <w:rFonts w:ascii="Cambria" w:eastAsia="Times New Roman" w:hAnsi="Cambria" w:cs="Arial"/>
          <w:color w:val="000000"/>
        </w:rPr>
      </w:pPr>
    </w:p>
    <w:p w:rsidR="00BE4AE3" w:rsidRPr="00074BB2" w:rsidRDefault="00BE4AE3" w:rsidP="00AF4F87">
      <w:pPr>
        <w:spacing w:after="0" w:line="240" w:lineRule="auto"/>
        <w:rPr>
          <w:rFonts w:ascii="Cambria" w:eastAsia="Times New Roman" w:hAnsi="Cambria" w:cs="Arial"/>
          <w:color w:val="000000"/>
        </w:rPr>
      </w:pPr>
    </w:p>
    <w:p w:rsidR="00AF4F87" w:rsidRPr="00074BB2" w:rsidRDefault="00AF4F87" w:rsidP="00915556">
      <w:pPr>
        <w:keepNext/>
        <w:pBdr>
          <w:top w:val="single" w:sz="4" w:space="1" w:color="auto"/>
          <w:left w:val="single" w:sz="4" w:space="4" w:color="auto"/>
          <w:bottom w:val="single" w:sz="4" w:space="1" w:color="auto"/>
          <w:right w:val="single" w:sz="4" w:space="4" w:color="auto"/>
        </w:pBdr>
        <w:shd w:val="clear" w:color="auto" w:fill="A6A6A6"/>
        <w:tabs>
          <w:tab w:val="left" w:pos="284"/>
        </w:tabs>
        <w:spacing w:after="0" w:line="240" w:lineRule="auto"/>
        <w:outlineLvl w:val="0"/>
        <w:rPr>
          <w:rFonts w:ascii="Cambria" w:eastAsia="Times New Roman" w:hAnsi="Cambria" w:cs="Arial"/>
          <w:b/>
          <w:bCs/>
          <w:iCs/>
          <w:color w:val="000000"/>
        </w:rPr>
      </w:pPr>
      <w:bookmarkStart w:id="0" w:name="_Toc62730569"/>
      <w:bookmarkStart w:id="1" w:name="_Toc66785436"/>
      <w:r w:rsidRPr="00074BB2">
        <w:rPr>
          <w:rFonts w:ascii="Cambria" w:eastAsia="Times New Roman" w:hAnsi="Cambria" w:cs="Arial"/>
          <w:b/>
          <w:bCs/>
          <w:color w:val="000000"/>
        </w:rPr>
        <w:lastRenderedPageBreak/>
        <w:t>POZIV ZA NADMETANJE</w:t>
      </w:r>
      <w:bookmarkEnd w:id="0"/>
      <w:r w:rsidRPr="00074BB2">
        <w:rPr>
          <w:rFonts w:ascii="Cambria" w:eastAsia="Times New Roman" w:hAnsi="Cambria" w:cs="Arial"/>
          <w:b/>
          <w:bCs/>
          <w:color w:val="000000"/>
        </w:rPr>
        <w:t xml:space="preserve"> </w:t>
      </w:r>
      <w:r w:rsidRPr="00074BB2">
        <w:rPr>
          <w:rFonts w:ascii="Cambria" w:eastAsia="Times New Roman" w:hAnsi="Cambria" w:cs="Arial"/>
          <w:b/>
          <w:bCs/>
          <w:color w:val="000000"/>
          <w:vertAlign w:val="superscript"/>
        </w:rPr>
        <w:footnoteReference w:id="1"/>
      </w:r>
      <w:bookmarkEnd w:id="1"/>
    </w:p>
    <w:p w:rsidR="00AF4F87" w:rsidRPr="00074BB2" w:rsidRDefault="00AF4F87" w:rsidP="00AF4F87">
      <w:pPr>
        <w:spacing w:after="0" w:line="240" w:lineRule="auto"/>
        <w:ind w:left="360"/>
        <w:jc w:val="center"/>
        <w:rPr>
          <w:rFonts w:ascii="Cambria" w:eastAsia="Times New Roman" w:hAnsi="Cambria" w:cs="Arial"/>
          <w:bCs/>
          <w:color w:val="000000"/>
        </w:rPr>
      </w:pPr>
      <w:r w:rsidRPr="00074BB2">
        <w:rPr>
          <w:rFonts w:ascii="Cambria" w:eastAsia="Times New Roman" w:hAnsi="Cambria" w:cs="Arial"/>
          <w:bCs/>
          <w:color w:val="000000"/>
        </w:rPr>
        <w:tab/>
      </w:r>
    </w:p>
    <w:p w:rsidR="00AF4F87" w:rsidRPr="00074BB2" w:rsidRDefault="00AF4F87" w:rsidP="00AF4F87">
      <w:pPr>
        <w:spacing w:after="0" w:line="240" w:lineRule="auto"/>
        <w:rPr>
          <w:rFonts w:ascii="Cambria" w:eastAsia="Times New Roman" w:hAnsi="Cambria" w:cs="Arial"/>
          <w:bCs/>
          <w:color w:val="000000"/>
        </w:rPr>
      </w:pPr>
    </w:p>
    <w:p w:rsidR="00BA0B2D" w:rsidRPr="00BA0B2D" w:rsidRDefault="00BA0B2D" w:rsidP="00BA0B2D">
      <w:pPr>
        <w:spacing w:after="0" w:line="240" w:lineRule="auto"/>
        <w:ind w:left="360"/>
        <w:jc w:val="center"/>
        <w:rPr>
          <w:rFonts w:ascii="Arial" w:eastAsia="Times New Roman" w:hAnsi="Arial" w:cs="Arial"/>
          <w:bCs/>
          <w:color w:val="000000"/>
          <w:sz w:val="24"/>
          <w:szCs w:val="24"/>
          <w:lang w:val="sr-Latn-ME"/>
        </w:rPr>
      </w:pPr>
      <w:r w:rsidRPr="00BA0B2D">
        <w:rPr>
          <w:rFonts w:ascii="Arial" w:eastAsia="Times New Roman" w:hAnsi="Arial" w:cs="Arial"/>
          <w:bCs/>
          <w:color w:val="000000"/>
          <w:sz w:val="24"/>
          <w:szCs w:val="24"/>
          <w:lang w:val="sr-Latn-ME"/>
        </w:rPr>
        <w:tab/>
      </w:r>
    </w:p>
    <w:p w:rsidR="00BA0B2D" w:rsidRPr="00DF7FE9" w:rsidRDefault="00BA0B2D" w:rsidP="00BA0B2D">
      <w:pPr>
        <w:numPr>
          <w:ilvl w:val="0"/>
          <w:numId w:val="4"/>
        </w:numPr>
        <w:spacing w:after="0" w:line="240" w:lineRule="auto"/>
        <w:rPr>
          <w:rFonts w:ascii="Cambria" w:hAnsi="Cambria" w:cs="Arial"/>
          <w:lang w:val="sr-Latn-CS"/>
        </w:rPr>
      </w:pPr>
      <w:r w:rsidRPr="00DF7FE9">
        <w:rPr>
          <w:rFonts w:ascii="Cambria" w:hAnsi="Cambria" w:cs="Arial"/>
          <w:lang w:val="sr-Latn-CS"/>
        </w:rPr>
        <w:t>Podaci o naručiocu;</w:t>
      </w:r>
    </w:p>
    <w:p w:rsidR="00BA0B2D" w:rsidRPr="00DF7FE9" w:rsidRDefault="00BA0B2D" w:rsidP="00BA0B2D">
      <w:pPr>
        <w:numPr>
          <w:ilvl w:val="0"/>
          <w:numId w:val="4"/>
        </w:numPr>
        <w:spacing w:after="0" w:line="240" w:lineRule="auto"/>
        <w:rPr>
          <w:rFonts w:ascii="Cambria" w:hAnsi="Cambria" w:cs="Arial"/>
          <w:lang w:val="sr-Latn-CS"/>
        </w:rPr>
      </w:pPr>
      <w:r w:rsidRPr="00DF7FE9">
        <w:rPr>
          <w:rFonts w:ascii="Cambria" w:hAnsi="Cambria" w:cs="Arial"/>
          <w:lang w:val="sr-Latn-CS"/>
        </w:rPr>
        <w:t>Podaci o postupku i predmetu javne nabavke:</w:t>
      </w:r>
    </w:p>
    <w:p w:rsidR="00BA0B2D" w:rsidRPr="00DF7FE9" w:rsidRDefault="00BA0B2D" w:rsidP="00BA0B2D">
      <w:pPr>
        <w:numPr>
          <w:ilvl w:val="1"/>
          <w:numId w:val="4"/>
        </w:numPr>
        <w:spacing w:after="0" w:line="240" w:lineRule="auto"/>
        <w:rPr>
          <w:rFonts w:ascii="Cambria" w:hAnsi="Cambria" w:cs="Arial"/>
          <w:lang w:val="sr-Latn-CS"/>
        </w:rPr>
      </w:pPr>
      <w:r w:rsidRPr="00DF7FE9">
        <w:rPr>
          <w:rFonts w:ascii="Cambria" w:hAnsi="Cambria" w:cs="Arial"/>
          <w:lang w:val="sr-Latn-CS"/>
        </w:rPr>
        <w:t>Vrsta postupka,</w:t>
      </w:r>
    </w:p>
    <w:p w:rsidR="00BA0B2D" w:rsidRPr="00DF7FE9" w:rsidRDefault="00BA0B2D" w:rsidP="00BA0B2D">
      <w:pPr>
        <w:numPr>
          <w:ilvl w:val="1"/>
          <w:numId w:val="4"/>
        </w:numPr>
        <w:spacing w:after="0" w:line="240" w:lineRule="auto"/>
        <w:rPr>
          <w:rFonts w:ascii="Cambria" w:hAnsi="Cambria" w:cs="Arial"/>
          <w:lang w:val="sr-Latn-CS"/>
        </w:rPr>
      </w:pPr>
      <w:r w:rsidRPr="00DF7FE9">
        <w:rPr>
          <w:rFonts w:ascii="Cambria" w:hAnsi="Cambria" w:cs="Arial"/>
          <w:lang w:val="sr-Latn-CS"/>
        </w:rPr>
        <w:t>Predmet javne nabavke (vrsta predmeta, naziv i opis predmeta),</w:t>
      </w:r>
    </w:p>
    <w:p w:rsidR="00BA0B2D" w:rsidRPr="00DF7FE9" w:rsidRDefault="00BA0B2D" w:rsidP="00BA0B2D">
      <w:pPr>
        <w:numPr>
          <w:ilvl w:val="1"/>
          <w:numId w:val="4"/>
        </w:numPr>
        <w:spacing w:after="0" w:line="240" w:lineRule="auto"/>
        <w:rPr>
          <w:rFonts w:ascii="Cambria" w:hAnsi="Cambria" w:cs="Arial"/>
          <w:lang w:val="sr-Latn-CS"/>
        </w:rPr>
      </w:pPr>
      <w:r w:rsidRPr="00DF7FE9">
        <w:rPr>
          <w:rFonts w:ascii="Cambria" w:hAnsi="Cambria" w:cs="Arial"/>
          <w:lang w:val="sr-Latn-CS"/>
        </w:rPr>
        <w:t>Procijenjena vrijednost predmeta nabavke,</w:t>
      </w:r>
    </w:p>
    <w:p w:rsidR="00BA0B2D" w:rsidRPr="00DF7FE9" w:rsidRDefault="00BA0B2D" w:rsidP="00BA0B2D">
      <w:pPr>
        <w:numPr>
          <w:ilvl w:val="1"/>
          <w:numId w:val="4"/>
        </w:numPr>
        <w:spacing w:after="0" w:line="240" w:lineRule="auto"/>
        <w:rPr>
          <w:rFonts w:ascii="Cambria" w:hAnsi="Cambria" w:cs="Arial"/>
          <w:lang w:val="sr-Latn-CS"/>
        </w:rPr>
      </w:pPr>
      <w:r w:rsidRPr="00DF7FE9">
        <w:rPr>
          <w:rFonts w:ascii="Cambria" w:hAnsi="Cambria" w:cs="Arial"/>
          <w:lang w:val="sr-Latn-CS"/>
        </w:rPr>
        <w:t>Način nabavke:</w:t>
      </w:r>
    </w:p>
    <w:p w:rsidR="00BA0B2D" w:rsidRPr="00DF7FE9" w:rsidRDefault="00BA0B2D" w:rsidP="00BA0B2D">
      <w:pPr>
        <w:numPr>
          <w:ilvl w:val="0"/>
          <w:numId w:val="27"/>
        </w:numPr>
        <w:spacing w:after="0" w:line="240" w:lineRule="auto"/>
        <w:rPr>
          <w:rFonts w:ascii="Cambria" w:hAnsi="Cambria" w:cs="Arial"/>
          <w:lang w:val="sr-Latn-CS"/>
        </w:rPr>
      </w:pPr>
      <w:r w:rsidRPr="00DF7FE9">
        <w:rPr>
          <w:rFonts w:ascii="Cambria" w:hAnsi="Cambria" w:cs="Arial"/>
          <w:lang w:val="sr-Latn-CS"/>
        </w:rPr>
        <w:t>Cjelina,</w:t>
      </w:r>
    </w:p>
    <w:p w:rsidR="00BA0B2D" w:rsidRPr="00DF7FE9" w:rsidRDefault="00BA0B2D" w:rsidP="00BA0B2D">
      <w:pPr>
        <w:numPr>
          <w:ilvl w:val="1"/>
          <w:numId w:val="4"/>
        </w:numPr>
        <w:spacing w:after="0" w:line="240" w:lineRule="auto"/>
        <w:rPr>
          <w:rFonts w:ascii="Cambria" w:hAnsi="Cambria" w:cs="Arial"/>
          <w:lang w:val="sr-Latn-CS"/>
        </w:rPr>
      </w:pPr>
      <w:r w:rsidRPr="00DF7FE9">
        <w:rPr>
          <w:rFonts w:ascii="Cambria" w:hAnsi="Cambria" w:cs="Arial"/>
          <w:lang w:val="sr-Latn-CS"/>
        </w:rPr>
        <w:t>Posebni oblik nabavke:</w:t>
      </w:r>
    </w:p>
    <w:p w:rsidR="00BA0B2D" w:rsidRPr="002B44BF" w:rsidRDefault="00BA0B2D" w:rsidP="002B44BF">
      <w:pPr>
        <w:numPr>
          <w:ilvl w:val="0"/>
          <w:numId w:val="28"/>
        </w:numPr>
        <w:spacing w:after="0" w:line="240" w:lineRule="auto"/>
        <w:contextualSpacing/>
        <w:rPr>
          <w:rFonts w:ascii="Cambria" w:hAnsi="Cambria" w:cs="Arial"/>
          <w:lang w:val="sr-Latn-CS"/>
        </w:rPr>
      </w:pPr>
      <w:r w:rsidRPr="00DF7FE9">
        <w:rPr>
          <w:rFonts w:ascii="Cambria" w:hAnsi="Cambria" w:cs="Arial"/>
          <w:lang w:val="sr-Latn-CS"/>
        </w:rPr>
        <w:t>Okvirni sporazum,</w:t>
      </w:r>
    </w:p>
    <w:p w:rsidR="00BA0B2D" w:rsidRPr="00DF7FE9" w:rsidRDefault="00BA0B2D" w:rsidP="00BA0B2D">
      <w:pPr>
        <w:numPr>
          <w:ilvl w:val="0"/>
          <w:numId w:val="4"/>
        </w:numPr>
        <w:spacing w:after="0" w:line="240" w:lineRule="auto"/>
        <w:contextualSpacing/>
        <w:rPr>
          <w:rFonts w:ascii="Cambria" w:hAnsi="Cambria" w:cs="Arial"/>
          <w:lang w:val="sr-Latn-CS"/>
        </w:rPr>
      </w:pPr>
      <w:r w:rsidRPr="00DF7FE9">
        <w:rPr>
          <w:rFonts w:ascii="Cambria" w:hAnsi="Cambria" w:cs="Arial"/>
          <w:lang w:val="sr-Latn-CS"/>
        </w:rPr>
        <w:t>Uslovi za učešće u postupku javne nabavke i posebni osnovi za isključenje,</w:t>
      </w:r>
    </w:p>
    <w:p w:rsidR="00BA0B2D" w:rsidRPr="00DF7FE9" w:rsidRDefault="00BA0B2D" w:rsidP="00BA0B2D">
      <w:pPr>
        <w:numPr>
          <w:ilvl w:val="0"/>
          <w:numId w:val="4"/>
        </w:numPr>
        <w:spacing w:after="0" w:line="240" w:lineRule="auto"/>
        <w:contextualSpacing/>
        <w:rPr>
          <w:rFonts w:ascii="Cambria" w:hAnsi="Cambria" w:cs="Arial"/>
          <w:lang w:val="sr-Latn-CS"/>
        </w:rPr>
      </w:pPr>
      <w:r w:rsidRPr="00DF7FE9">
        <w:rPr>
          <w:rFonts w:ascii="Cambria" w:hAnsi="Cambria" w:cs="Arial"/>
          <w:lang w:val="sr-Latn-CS"/>
        </w:rPr>
        <w:t>Način, mjesto i vrijeme podnošenja prijava i otvaranja prijava,</w:t>
      </w:r>
    </w:p>
    <w:p w:rsidR="00BA0B2D" w:rsidRPr="00DF7FE9" w:rsidRDefault="00BA0B2D" w:rsidP="00BA0B2D">
      <w:pPr>
        <w:numPr>
          <w:ilvl w:val="0"/>
          <w:numId w:val="4"/>
        </w:numPr>
        <w:spacing w:after="0" w:line="240" w:lineRule="auto"/>
        <w:contextualSpacing/>
        <w:rPr>
          <w:rFonts w:ascii="Cambria" w:hAnsi="Cambria" w:cs="Arial"/>
          <w:lang w:val="sr-Latn-CS"/>
        </w:rPr>
      </w:pPr>
      <w:r w:rsidRPr="00DF7FE9">
        <w:rPr>
          <w:rFonts w:ascii="Cambria" w:hAnsi="Cambria" w:cs="Arial"/>
          <w:lang w:val="sr-Latn-CS"/>
        </w:rPr>
        <w:t>Rok važenja prijave,</w:t>
      </w:r>
    </w:p>
    <w:p w:rsidR="00BA0B2D" w:rsidRPr="00DF7FE9" w:rsidRDefault="00BA0B2D" w:rsidP="00BA0B2D">
      <w:pPr>
        <w:numPr>
          <w:ilvl w:val="0"/>
          <w:numId w:val="4"/>
        </w:numPr>
        <w:spacing w:after="0" w:line="240" w:lineRule="auto"/>
        <w:contextualSpacing/>
        <w:rPr>
          <w:rFonts w:ascii="Cambria" w:hAnsi="Cambria" w:cs="Arial"/>
          <w:lang w:val="sr-Latn-CS"/>
        </w:rPr>
      </w:pPr>
      <w:r w:rsidRPr="00DF7FE9">
        <w:rPr>
          <w:rFonts w:ascii="Cambria" w:hAnsi="Cambria" w:cs="Arial"/>
          <w:lang w:val="sr-Latn-CS"/>
        </w:rPr>
        <w:t>Kvalifikacija podnosilaca prijava,</w:t>
      </w:r>
    </w:p>
    <w:p w:rsidR="00BA0B2D" w:rsidRPr="00DF7FE9" w:rsidRDefault="00BA0B2D" w:rsidP="00BA0B2D">
      <w:pPr>
        <w:numPr>
          <w:ilvl w:val="0"/>
          <w:numId w:val="4"/>
        </w:numPr>
        <w:spacing w:after="0" w:line="240" w:lineRule="auto"/>
        <w:contextualSpacing/>
        <w:rPr>
          <w:rFonts w:ascii="Cambria" w:hAnsi="Cambria" w:cs="Arial"/>
          <w:lang w:val="sr-Latn-CS"/>
        </w:rPr>
      </w:pPr>
      <w:r w:rsidRPr="00DF7FE9">
        <w:rPr>
          <w:rFonts w:ascii="Cambria" w:hAnsi="Cambria" w:cs="Arial"/>
          <w:lang w:val="sr-Latn-CS"/>
        </w:rPr>
        <w:t>Ograničenje broja kvalifikovanih kandidata,</w:t>
      </w:r>
    </w:p>
    <w:p w:rsidR="00BA0B2D" w:rsidRPr="00DF7FE9" w:rsidRDefault="00BA0B2D" w:rsidP="00BA0B2D">
      <w:pPr>
        <w:numPr>
          <w:ilvl w:val="0"/>
          <w:numId w:val="4"/>
        </w:numPr>
        <w:spacing w:after="0" w:line="240" w:lineRule="auto"/>
        <w:contextualSpacing/>
        <w:rPr>
          <w:rFonts w:ascii="Cambria" w:hAnsi="Cambria" w:cs="Arial"/>
          <w:lang w:val="sr-Latn-CS"/>
        </w:rPr>
      </w:pPr>
      <w:r w:rsidRPr="00DF7FE9">
        <w:rPr>
          <w:rFonts w:ascii="Cambria" w:hAnsi="Cambria" w:cs="Arial"/>
          <w:lang w:val="sr-Latn-CS"/>
        </w:rPr>
        <w:t>Uputstvo za sačinjavanje prijave</w:t>
      </w:r>
    </w:p>
    <w:p w:rsidR="00BA0B2D" w:rsidRPr="00DF7FE9" w:rsidRDefault="00BA0B2D" w:rsidP="00BA0B2D">
      <w:pPr>
        <w:spacing w:after="0" w:line="240" w:lineRule="auto"/>
        <w:rPr>
          <w:rFonts w:ascii="Cambria" w:hAnsi="Cambria" w:cs="Arial"/>
          <w:lang w:val="sr-Latn-CS"/>
        </w:rPr>
      </w:pPr>
    </w:p>
    <w:p w:rsidR="000F28E6" w:rsidRPr="00074BB2" w:rsidRDefault="000F28E6" w:rsidP="00BA0B2D">
      <w:pPr>
        <w:spacing w:after="0" w:line="240" w:lineRule="auto"/>
        <w:rPr>
          <w:rFonts w:ascii="Cambria" w:hAnsi="Cambria" w:cs="Arial"/>
          <w:bCs/>
          <w:color w:val="000000"/>
        </w:rPr>
      </w:pPr>
    </w:p>
    <w:p w:rsidR="00AF4F87" w:rsidRPr="00074BB2" w:rsidRDefault="00AF4F87" w:rsidP="00AF4F87">
      <w:pPr>
        <w:spacing w:after="0" w:line="240" w:lineRule="auto"/>
        <w:rPr>
          <w:rFonts w:ascii="Cambria" w:eastAsia="Times New Roman" w:hAnsi="Cambria" w:cs="Arial"/>
          <w:bCs/>
          <w:color w:val="000000"/>
        </w:rPr>
      </w:pPr>
    </w:p>
    <w:p w:rsidR="00AF4F87" w:rsidRPr="00074BB2" w:rsidRDefault="00AF4F87" w:rsidP="00AF4F87">
      <w:pPr>
        <w:spacing w:after="0" w:line="240" w:lineRule="auto"/>
        <w:rPr>
          <w:rFonts w:ascii="Cambria" w:eastAsia="Times New Roman" w:hAnsi="Cambria" w:cs="Arial"/>
          <w:bCs/>
          <w:color w:val="000000"/>
        </w:rPr>
      </w:pPr>
    </w:p>
    <w:p w:rsidR="00AF4F87" w:rsidRPr="00074BB2" w:rsidRDefault="00AF4F87" w:rsidP="00AF4F87">
      <w:pPr>
        <w:spacing w:after="0" w:line="240" w:lineRule="auto"/>
        <w:rPr>
          <w:rFonts w:ascii="Cambria" w:eastAsia="Times New Roman" w:hAnsi="Cambria" w:cs="Arial"/>
          <w:bCs/>
          <w:color w:val="000000"/>
        </w:rPr>
      </w:pPr>
    </w:p>
    <w:p w:rsidR="00AF4F87" w:rsidRPr="00074BB2" w:rsidRDefault="00AF4F87" w:rsidP="00AF4F87">
      <w:pPr>
        <w:spacing w:after="0" w:line="240" w:lineRule="auto"/>
        <w:rPr>
          <w:rFonts w:ascii="Cambria" w:eastAsia="Times New Roman" w:hAnsi="Cambria" w:cs="Arial"/>
          <w:bCs/>
          <w:color w:val="000000"/>
        </w:rPr>
      </w:pPr>
    </w:p>
    <w:p w:rsidR="00AF4F87" w:rsidRPr="00074BB2" w:rsidRDefault="00AF4F87" w:rsidP="00AF4F87">
      <w:pPr>
        <w:spacing w:after="0" w:line="240" w:lineRule="auto"/>
        <w:rPr>
          <w:rFonts w:ascii="Cambria" w:eastAsia="Times New Roman" w:hAnsi="Cambria" w:cs="Arial"/>
          <w:bCs/>
          <w:color w:val="000000"/>
        </w:rPr>
      </w:pPr>
    </w:p>
    <w:p w:rsidR="00AF4F87" w:rsidRPr="00074BB2" w:rsidRDefault="00AF4F87" w:rsidP="00AF4F87">
      <w:pPr>
        <w:spacing w:after="0" w:line="240" w:lineRule="auto"/>
        <w:rPr>
          <w:rFonts w:ascii="Cambria" w:eastAsia="Times New Roman" w:hAnsi="Cambria" w:cs="Arial"/>
          <w:bCs/>
          <w:color w:val="000000"/>
        </w:rPr>
      </w:pPr>
    </w:p>
    <w:p w:rsidR="00AF4F87" w:rsidRPr="00074BB2" w:rsidRDefault="00AF4F87" w:rsidP="00AF4F87">
      <w:pPr>
        <w:spacing w:after="0" w:line="240" w:lineRule="auto"/>
        <w:rPr>
          <w:rFonts w:ascii="Cambria" w:eastAsia="Times New Roman" w:hAnsi="Cambria" w:cs="Arial"/>
          <w:bCs/>
          <w:color w:val="000000"/>
        </w:rPr>
      </w:pPr>
    </w:p>
    <w:p w:rsidR="00AF4F87" w:rsidRPr="00074BB2" w:rsidRDefault="00AF4F87" w:rsidP="00AF4F87">
      <w:pPr>
        <w:spacing w:after="0" w:line="240" w:lineRule="auto"/>
        <w:rPr>
          <w:rFonts w:ascii="Cambria" w:eastAsia="Times New Roman" w:hAnsi="Cambria" w:cs="Arial"/>
          <w:bCs/>
          <w:color w:val="000000"/>
        </w:rPr>
      </w:pPr>
    </w:p>
    <w:p w:rsidR="00AF4F87" w:rsidRPr="00074BB2" w:rsidRDefault="00AF4F87" w:rsidP="00AF4F87">
      <w:pPr>
        <w:spacing w:after="0" w:line="240" w:lineRule="auto"/>
        <w:rPr>
          <w:rFonts w:ascii="Cambria" w:eastAsia="Times New Roman" w:hAnsi="Cambria" w:cs="Arial"/>
          <w:bCs/>
          <w:color w:val="000000"/>
        </w:rPr>
      </w:pPr>
    </w:p>
    <w:p w:rsidR="00AF4F87" w:rsidRPr="00074BB2" w:rsidRDefault="00AF4F87" w:rsidP="00AF4F87">
      <w:pPr>
        <w:spacing w:after="0" w:line="240" w:lineRule="auto"/>
        <w:rPr>
          <w:rFonts w:ascii="Cambria" w:eastAsia="Times New Roman" w:hAnsi="Cambria" w:cs="Arial"/>
          <w:bCs/>
          <w:color w:val="000000"/>
        </w:rPr>
      </w:pPr>
    </w:p>
    <w:p w:rsidR="00AF4F87" w:rsidRPr="00074BB2" w:rsidRDefault="00AF4F87" w:rsidP="00AF4F87">
      <w:pPr>
        <w:spacing w:after="0" w:line="240" w:lineRule="auto"/>
        <w:rPr>
          <w:rFonts w:ascii="Cambria" w:eastAsia="Times New Roman" w:hAnsi="Cambria" w:cs="Arial"/>
          <w:bCs/>
          <w:color w:val="000000"/>
        </w:rPr>
      </w:pPr>
    </w:p>
    <w:p w:rsidR="00AF4F87" w:rsidRPr="00074BB2" w:rsidRDefault="00AF4F87" w:rsidP="00AF4F87">
      <w:pPr>
        <w:spacing w:after="0" w:line="240" w:lineRule="auto"/>
        <w:rPr>
          <w:rFonts w:ascii="Cambria" w:eastAsia="Times New Roman" w:hAnsi="Cambria" w:cs="Arial"/>
          <w:bCs/>
          <w:color w:val="000000"/>
        </w:rPr>
      </w:pPr>
    </w:p>
    <w:p w:rsidR="00AF4F87" w:rsidRPr="00074BB2" w:rsidRDefault="00AF4F87" w:rsidP="00AF4F87">
      <w:pPr>
        <w:spacing w:after="0" w:line="240" w:lineRule="auto"/>
        <w:rPr>
          <w:rFonts w:ascii="Cambria" w:eastAsia="Times New Roman" w:hAnsi="Cambria" w:cs="Arial"/>
          <w:bCs/>
          <w:color w:val="000000"/>
        </w:rPr>
      </w:pPr>
    </w:p>
    <w:p w:rsidR="00AF4F87" w:rsidRPr="00074BB2" w:rsidRDefault="00AF4F87" w:rsidP="00AF4F87">
      <w:pPr>
        <w:spacing w:after="0" w:line="240" w:lineRule="auto"/>
        <w:rPr>
          <w:rFonts w:ascii="Cambria" w:eastAsia="Times New Roman" w:hAnsi="Cambria" w:cs="Arial"/>
          <w:bCs/>
          <w:color w:val="000000"/>
        </w:rPr>
      </w:pPr>
    </w:p>
    <w:p w:rsidR="00AF4F87" w:rsidRPr="00074BB2" w:rsidRDefault="00AF4F87" w:rsidP="00AF4F87">
      <w:pPr>
        <w:spacing w:after="0" w:line="240" w:lineRule="auto"/>
        <w:rPr>
          <w:rFonts w:ascii="Cambria" w:eastAsia="Times New Roman" w:hAnsi="Cambria" w:cs="Arial"/>
          <w:bCs/>
          <w:color w:val="000000"/>
        </w:rPr>
      </w:pPr>
    </w:p>
    <w:p w:rsidR="00AF4F87" w:rsidRPr="00074BB2" w:rsidRDefault="00AF4F87" w:rsidP="00AF4F87">
      <w:pPr>
        <w:spacing w:after="0" w:line="240" w:lineRule="auto"/>
        <w:rPr>
          <w:rFonts w:ascii="Cambria" w:eastAsia="Times New Roman" w:hAnsi="Cambria" w:cs="Arial"/>
          <w:bCs/>
          <w:color w:val="000000"/>
        </w:rPr>
      </w:pPr>
    </w:p>
    <w:p w:rsidR="00BE4AE3" w:rsidRPr="00074BB2" w:rsidRDefault="00BE4AE3" w:rsidP="00AF4F87">
      <w:pPr>
        <w:spacing w:after="0" w:line="240" w:lineRule="auto"/>
        <w:rPr>
          <w:rFonts w:ascii="Cambria" w:eastAsia="Times New Roman" w:hAnsi="Cambria" w:cs="Arial"/>
          <w:bCs/>
          <w:color w:val="000000"/>
        </w:rPr>
      </w:pPr>
    </w:p>
    <w:p w:rsidR="00AF4F87" w:rsidRPr="00074BB2" w:rsidRDefault="00AF4F87" w:rsidP="00AF4F87">
      <w:pPr>
        <w:spacing w:after="0" w:line="240" w:lineRule="auto"/>
        <w:rPr>
          <w:rFonts w:ascii="Cambria" w:eastAsia="Times New Roman" w:hAnsi="Cambria" w:cs="Arial"/>
          <w:bCs/>
          <w:color w:val="000000"/>
        </w:rPr>
      </w:pPr>
    </w:p>
    <w:p w:rsidR="00AF4F87" w:rsidRPr="00074BB2" w:rsidRDefault="00AF4F87" w:rsidP="00AF4F87">
      <w:pPr>
        <w:spacing w:after="0" w:line="240" w:lineRule="auto"/>
        <w:rPr>
          <w:rFonts w:ascii="Cambria" w:eastAsia="Times New Roman" w:hAnsi="Cambria" w:cs="Arial"/>
          <w:bCs/>
          <w:color w:val="000000"/>
        </w:rPr>
      </w:pPr>
    </w:p>
    <w:p w:rsidR="009B38B8" w:rsidRPr="00074BB2" w:rsidRDefault="009B38B8" w:rsidP="00AF4F87">
      <w:pPr>
        <w:spacing w:after="0" w:line="240" w:lineRule="auto"/>
        <w:rPr>
          <w:rFonts w:ascii="Cambria" w:eastAsia="Times New Roman" w:hAnsi="Cambria" w:cs="Arial"/>
          <w:bCs/>
          <w:color w:val="000000"/>
        </w:rPr>
      </w:pPr>
    </w:p>
    <w:p w:rsidR="009B38B8" w:rsidRPr="00074BB2" w:rsidRDefault="009B38B8" w:rsidP="00AF4F87">
      <w:pPr>
        <w:spacing w:after="0" w:line="240" w:lineRule="auto"/>
        <w:rPr>
          <w:rFonts w:ascii="Cambria" w:eastAsia="Times New Roman" w:hAnsi="Cambria" w:cs="Arial"/>
          <w:bCs/>
          <w:color w:val="000000"/>
        </w:rPr>
      </w:pPr>
    </w:p>
    <w:p w:rsidR="009B38B8" w:rsidRPr="00074BB2" w:rsidRDefault="009B38B8" w:rsidP="00AF4F87">
      <w:pPr>
        <w:spacing w:after="0" w:line="240" w:lineRule="auto"/>
        <w:rPr>
          <w:rFonts w:ascii="Cambria" w:eastAsia="Times New Roman" w:hAnsi="Cambria" w:cs="Arial"/>
          <w:bCs/>
          <w:color w:val="000000"/>
        </w:rPr>
      </w:pPr>
    </w:p>
    <w:p w:rsidR="009B38B8" w:rsidRPr="00074BB2" w:rsidRDefault="009B38B8" w:rsidP="00AF4F87">
      <w:pPr>
        <w:spacing w:after="0" w:line="240" w:lineRule="auto"/>
        <w:rPr>
          <w:rFonts w:ascii="Cambria" w:eastAsia="Times New Roman" w:hAnsi="Cambria" w:cs="Arial"/>
          <w:bCs/>
          <w:color w:val="000000"/>
        </w:rPr>
      </w:pPr>
    </w:p>
    <w:p w:rsidR="00AF4F87" w:rsidRPr="00074BB2" w:rsidRDefault="00AF4F87" w:rsidP="00AF4F87">
      <w:pPr>
        <w:spacing w:after="0" w:line="240" w:lineRule="auto"/>
        <w:rPr>
          <w:rFonts w:ascii="Cambria" w:eastAsia="Times New Roman" w:hAnsi="Cambria" w:cs="Arial"/>
          <w:bCs/>
          <w:color w:val="000000"/>
        </w:rPr>
      </w:pPr>
    </w:p>
    <w:p w:rsidR="00AA282D" w:rsidRPr="00074BB2" w:rsidRDefault="00AA282D" w:rsidP="00AA282D">
      <w:pPr>
        <w:spacing w:after="0" w:line="240" w:lineRule="auto"/>
        <w:rPr>
          <w:rFonts w:ascii="Cambria" w:eastAsia="Times New Roman" w:hAnsi="Cambria" w:cs="Arial"/>
          <w:bCs/>
          <w:color w:val="000000"/>
          <w:lang w:val="sr-Latn-ME"/>
        </w:rPr>
      </w:pPr>
    </w:p>
    <w:p w:rsidR="00AA282D" w:rsidRPr="00074BB2" w:rsidRDefault="00AA282D" w:rsidP="00AA282D">
      <w:pPr>
        <w:spacing w:after="0" w:line="240" w:lineRule="auto"/>
        <w:rPr>
          <w:rFonts w:ascii="Cambria" w:eastAsia="Times New Roman" w:hAnsi="Cambria" w:cs="Arial"/>
          <w:bCs/>
          <w:color w:val="000000"/>
          <w:lang w:val="sr-Latn-ME"/>
        </w:rPr>
      </w:pPr>
    </w:p>
    <w:p w:rsidR="00AA282D" w:rsidRPr="00074BB2" w:rsidRDefault="00AA282D" w:rsidP="00AA282D">
      <w:pPr>
        <w:numPr>
          <w:ilvl w:val="0"/>
          <w:numId w:val="3"/>
        </w:numPr>
        <w:pBdr>
          <w:top w:val="single" w:sz="4" w:space="0" w:color="auto"/>
          <w:left w:val="single" w:sz="4" w:space="4" w:color="auto"/>
          <w:bottom w:val="single" w:sz="4" w:space="1" w:color="auto"/>
          <w:right w:val="single" w:sz="4" w:space="4" w:color="auto"/>
        </w:pBdr>
        <w:shd w:val="clear" w:color="auto" w:fill="D9D9D9"/>
        <w:spacing w:after="0" w:line="240" w:lineRule="auto"/>
        <w:ind w:hanging="785"/>
        <w:jc w:val="both"/>
        <w:rPr>
          <w:rFonts w:ascii="Cambria" w:eastAsia="Times New Roman" w:hAnsi="Cambria" w:cs="Arial"/>
          <w:b/>
          <w:bCs/>
          <w:color w:val="000000"/>
          <w:lang w:val="sr-Latn-ME"/>
        </w:rPr>
      </w:pPr>
      <w:r w:rsidRPr="00074BB2">
        <w:rPr>
          <w:rFonts w:ascii="Cambria" w:eastAsia="Times New Roman" w:hAnsi="Cambria" w:cs="Arial"/>
          <w:b/>
          <w:bCs/>
          <w:color w:val="000000"/>
          <w:lang w:val="sr-Latn-ME"/>
        </w:rPr>
        <w:lastRenderedPageBreak/>
        <w:t>Procijenjena vrijednost predmenta nabavke:</w:t>
      </w:r>
      <w:r w:rsidRPr="00074BB2">
        <w:rPr>
          <w:rFonts w:ascii="Cambria" w:eastAsia="Times New Roman" w:hAnsi="Cambria" w:cs="Arial"/>
          <w:b/>
          <w:bCs/>
          <w:color w:val="000000"/>
          <w:vertAlign w:val="superscript"/>
          <w:lang w:val="sr-Latn-ME"/>
        </w:rPr>
        <w:footnoteReference w:id="2"/>
      </w:r>
      <w:r w:rsidRPr="00074BB2">
        <w:rPr>
          <w:rFonts w:ascii="Cambria" w:eastAsia="Times New Roman" w:hAnsi="Cambria" w:cs="Arial"/>
          <w:b/>
          <w:bCs/>
          <w:color w:val="000000"/>
          <w:lang w:val="sr-Latn-ME"/>
        </w:rPr>
        <w:t xml:space="preserve"> </w:t>
      </w:r>
      <w:r w:rsidRPr="00074BB2">
        <w:rPr>
          <w:rFonts w:ascii="Cambria" w:eastAsia="Times New Roman" w:hAnsi="Cambria" w:cs="Arial"/>
          <w:b/>
          <w:bCs/>
          <w:color w:val="000000"/>
          <w:vertAlign w:val="superscript"/>
          <w:lang w:val="sr-Latn-ME"/>
        </w:rPr>
        <w:footnoteReference w:id="3"/>
      </w:r>
      <w:r w:rsidRPr="00074BB2">
        <w:rPr>
          <w:rFonts w:ascii="Cambria" w:eastAsia="Times New Roman" w:hAnsi="Cambria" w:cs="Arial"/>
          <w:b/>
          <w:bCs/>
          <w:color w:val="000000"/>
          <w:lang w:val="sr-Latn-ME"/>
        </w:rPr>
        <w:t xml:space="preserve"> </w:t>
      </w:r>
      <w:r w:rsidRPr="00074BB2">
        <w:rPr>
          <w:rFonts w:ascii="Cambria" w:eastAsia="Times New Roman" w:hAnsi="Cambria" w:cs="Arial"/>
          <w:b/>
          <w:bCs/>
          <w:color w:val="000000"/>
          <w:vertAlign w:val="superscript"/>
          <w:lang w:val="sr-Latn-ME"/>
        </w:rPr>
        <w:footnoteReference w:id="4"/>
      </w:r>
    </w:p>
    <w:p w:rsidR="00AA282D" w:rsidRPr="00074BB2" w:rsidRDefault="00AA282D" w:rsidP="00AA282D">
      <w:pPr>
        <w:spacing w:after="0" w:line="240" w:lineRule="auto"/>
        <w:jc w:val="both"/>
        <w:rPr>
          <w:rFonts w:ascii="Cambria" w:eastAsia="Times New Roman" w:hAnsi="Cambria" w:cs="Arial"/>
          <w:color w:val="000000"/>
          <w:lang w:val="sr-Latn-ME"/>
        </w:rPr>
      </w:pPr>
    </w:p>
    <w:p w:rsidR="00AA282D" w:rsidRPr="00074BB2" w:rsidRDefault="00AA282D" w:rsidP="00AA282D">
      <w:pPr>
        <w:spacing w:after="0" w:line="240" w:lineRule="auto"/>
        <w:jc w:val="both"/>
        <w:rPr>
          <w:rFonts w:ascii="Cambria" w:eastAsia="Times New Roman" w:hAnsi="Cambria" w:cs="Arial"/>
          <w:b/>
          <w:bCs/>
          <w:color w:val="000000"/>
          <w:lang w:val="sr-Latn-ME"/>
        </w:rPr>
      </w:pPr>
      <w:r w:rsidRPr="00074BB2">
        <w:rPr>
          <w:rFonts w:ascii="Cambria" w:eastAsia="Times New Roman" w:hAnsi="Cambria" w:cs="Arial"/>
          <w:color w:val="000000"/>
          <w:lang w:val="sr-Latn-ME"/>
        </w:rPr>
        <w:sym w:font="Wingdings" w:char="F0A8"/>
      </w:r>
      <w:r w:rsidRPr="00074BB2">
        <w:rPr>
          <w:rFonts w:ascii="Cambria" w:eastAsia="Times New Roman" w:hAnsi="Cambria" w:cs="Arial"/>
          <w:color w:val="000000"/>
          <w:lang w:val="sr-Latn-ME"/>
        </w:rPr>
        <w:t xml:space="preserve"> </w:t>
      </w:r>
      <w:r w:rsidRPr="00074BB2">
        <w:rPr>
          <w:rFonts w:ascii="Cambria" w:eastAsia="Times New Roman" w:hAnsi="Cambria" w:cs="Arial"/>
          <w:b/>
          <w:bCs/>
          <w:color w:val="000000"/>
          <w:lang w:val="sr-Latn-ME"/>
        </w:rPr>
        <w:t>Procijenjena vrijednost predmeta nabavke</w:t>
      </w:r>
      <w:r w:rsidRPr="00074BB2">
        <w:rPr>
          <w:rFonts w:ascii="Cambria" w:eastAsia="Times New Roman" w:hAnsi="Cambria" w:cs="Arial"/>
          <w:color w:val="000000"/>
          <w:lang w:val="sr-Latn-ME"/>
        </w:rPr>
        <w:t>:</w:t>
      </w:r>
    </w:p>
    <w:p w:rsidR="00AA282D" w:rsidRPr="00074BB2" w:rsidRDefault="00AA282D" w:rsidP="00AA282D">
      <w:pPr>
        <w:spacing w:after="0" w:line="240" w:lineRule="auto"/>
        <w:jc w:val="both"/>
        <w:rPr>
          <w:rFonts w:ascii="Cambria" w:eastAsia="Times New Roman" w:hAnsi="Cambria" w:cs="Arial"/>
          <w:color w:val="000000"/>
          <w:lang w:val="sr-Latn-ME"/>
        </w:rPr>
      </w:pPr>
    </w:p>
    <w:p w:rsidR="00AA282D" w:rsidRPr="00074BB2" w:rsidRDefault="00AA282D" w:rsidP="00AA282D">
      <w:pPr>
        <w:jc w:val="both"/>
        <w:rPr>
          <w:rFonts w:ascii="Cambria" w:hAnsi="Cambria" w:cs="Arial"/>
          <w:color w:val="000000"/>
          <w:u w:val="single"/>
        </w:rPr>
      </w:pPr>
      <w:r w:rsidRPr="00074BB2">
        <w:rPr>
          <w:rFonts w:ascii="Cambria" w:eastAsia="Times New Roman" w:hAnsi="Cambria" w:cs="Arial"/>
          <w:color w:val="000000"/>
          <w:lang w:val="sr-Latn-ME"/>
        </w:rPr>
        <w:sym w:font="Wingdings" w:char="F0A8"/>
      </w:r>
      <w:r w:rsidRPr="00074BB2">
        <w:rPr>
          <w:rFonts w:ascii="Cambria" w:eastAsia="Times New Roman" w:hAnsi="Cambria" w:cs="Arial"/>
          <w:color w:val="000000"/>
          <w:lang w:val="sr-Latn-ME"/>
        </w:rPr>
        <w:t xml:space="preserve"> kao cjeline je  </w:t>
      </w:r>
      <w:r w:rsidR="007C5BF9">
        <w:rPr>
          <w:rFonts w:ascii="Cambria" w:hAnsi="Cambria" w:cs="Arial"/>
          <w:b/>
          <w:color w:val="000000"/>
        </w:rPr>
        <w:t>826</w:t>
      </w:r>
      <w:r w:rsidRPr="00074BB2">
        <w:rPr>
          <w:rFonts w:ascii="Cambria" w:hAnsi="Cambria" w:cs="Arial"/>
          <w:b/>
          <w:color w:val="000000"/>
        </w:rPr>
        <w:t>.</w:t>
      </w:r>
      <w:r w:rsidR="007C5BF9">
        <w:rPr>
          <w:rFonts w:ascii="Cambria" w:hAnsi="Cambria" w:cs="Arial"/>
          <w:b/>
          <w:color w:val="000000"/>
        </w:rPr>
        <w:t>446</w:t>
      </w:r>
      <w:r w:rsidRPr="00074BB2">
        <w:rPr>
          <w:rFonts w:ascii="Cambria" w:hAnsi="Cambria" w:cs="Arial"/>
          <w:b/>
          <w:color w:val="000000"/>
        </w:rPr>
        <w:t>,</w:t>
      </w:r>
      <w:r w:rsidR="007C5BF9">
        <w:rPr>
          <w:rFonts w:ascii="Cambria" w:hAnsi="Cambria" w:cs="Arial"/>
          <w:b/>
          <w:color w:val="000000"/>
        </w:rPr>
        <w:t>28</w:t>
      </w:r>
      <w:r w:rsidR="00B01C35">
        <w:rPr>
          <w:rFonts w:ascii="Cambria" w:hAnsi="Cambria" w:cs="Arial"/>
          <w:b/>
          <w:color w:val="000000"/>
        </w:rPr>
        <w:t>€</w:t>
      </w:r>
      <w:r w:rsidR="006639F4">
        <w:rPr>
          <w:rFonts w:ascii="Cambria" w:hAnsi="Cambria" w:cs="Arial"/>
          <w:b/>
          <w:color w:val="000000"/>
        </w:rPr>
        <w:t xml:space="preserve"> </w:t>
      </w:r>
    </w:p>
    <w:p w:rsidR="00AA282D" w:rsidRPr="00074BB2" w:rsidRDefault="00AA282D" w:rsidP="00AA282D">
      <w:pPr>
        <w:spacing w:after="0" w:line="240" w:lineRule="auto"/>
        <w:jc w:val="both"/>
        <w:rPr>
          <w:rFonts w:ascii="Cambria" w:eastAsia="Times New Roman" w:hAnsi="Cambria" w:cs="Arial"/>
          <w:i/>
          <w:iCs/>
          <w:color w:val="000000"/>
          <w:lang w:val="sr-Latn-ME"/>
        </w:rPr>
      </w:pPr>
    </w:p>
    <w:p w:rsidR="002B44BF" w:rsidRPr="00074BB2" w:rsidRDefault="00AA282D" w:rsidP="002B44BF">
      <w:pPr>
        <w:jc w:val="both"/>
        <w:rPr>
          <w:rFonts w:ascii="Cambria" w:hAnsi="Cambria" w:cs="Arial"/>
          <w:color w:val="000000"/>
          <w:u w:val="single"/>
        </w:rPr>
      </w:pPr>
      <w:r w:rsidRPr="00074BB2">
        <w:rPr>
          <w:rFonts w:ascii="Cambria" w:eastAsia="Times New Roman" w:hAnsi="Cambria" w:cs="Arial"/>
          <w:color w:val="000000"/>
          <w:lang w:val="sr-Latn-ME"/>
        </w:rPr>
        <w:t xml:space="preserve">  UKUPNO:          </w:t>
      </w:r>
      <w:r w:rsidR="002B44BF">
        <w:rPr>
          <w:rFonts w:ascii="Cambria" w:hAnsi="Cambria" w:cs="Arial"/>
          <w:b/>
          <w:color w:val="000000"/>
        </w:rPr>
        <w:t>826</w:t>
      </w:r>
      <w:r w:rsidR="002B44BF" w:rsidRPr="00074BB2">
        <w:rPr>
          <w:rFonts w:ascii="Cambria" w:hAnsi="Cambria" w:cs="Arial"/>
          <w:b/>
          <w:color w:val="000000"/>
        </w:rPr>
        <w:t>.</w:t>
      </w:r>
      <w:r w:rsidR="002B44BF">
        <w:rPr>
          <w:rFonts w:ascii="Cambria" w:hAnsi="Cambria" w:cs="Arial"/>
          <w:b/>
          <w:color w:val="000000"/>
        </w:rPr>
        <w:t>446</w:t>
      </w:r>
      <w:r w:rsidR="002B44BF" w:rsidRPr="00074BB2">
        <w:rPr>
          <w:rFonts w:ascii="Cambria" w:hAnsi="Cambria" w:cs="Arial"/>
          <w:b/>
          <w:color w:val="000000"/>
        </w:rPr>
        <w:t>,</w:t>
      </w:r>
      <w:r w:rsidR="002B44BF">
        <w:rPr>
          <w:rFonts w:ascii="Cambria" w:hAnsi="Cambria" w:cs="Arial"/>
          <w:b/>
          <w:color w:val="000000"/>
        </w:rPr>
        <w:t>28€</w:t>
      </w:r>
      <w:r w:rsidR="002B44BF" w:rsidRPr="002B44BF">
        <w:rPr>
          <w:rFonts w:ascii="Cambria" w:hAnsi="Cambria" w:cs="Arial"/>
          <w:b/>
          <w:color w:val="000000"/>
        </w:rPr>
        <w:t xml:space="preserve"> </w:t>
      </w:r>
      <w:r w:rsidR="002B44BF">
        <w:rPr>
          <w:rFonts w:ascii="Cambria" w:hAnsi="Cambria" w:cs="Arial"/>
          <w:b/>
          <w:color w:val="000000"/>
        </w:rPr>
        <w:t xml:space="preserve">bez PDV- a </w:t>
      </w:r>
      <w:r w:rsidR="002B44BF" w:rsidRPr="00074BB2">
        <w:rPr>
          <w:rFonts w:ascii="Cambria" w:hAnsi="Cambria" w:cs="Arial"/>
          <w:color w:val="000000"/>
        </w:rPr>
        <w:t xml:space="preserve"> </w:t>
      </w:r>
      <w:r w:rsidR="002B44BF">
        <w:rPr>
          <w:rFonts w:ascii="Cambria" w:hAnsi="Cambria" w:cs="Arial"/>
          <w:b/>
          <w:color w:val="000000"/>
        </w:rPr>
        <w:t xml:space="preserve"> </w:t>
      </w:r>
    </w:p>
    <w:p w:rsidR="00AA282D" w:rsidRPr="00074BB2" w:rsidRDefault="00AA282D" w:rsidP="00AA282D">
      <w:pPr>
        <w:spacing w:after="0" w:line="240" w:lineRule="auto"/>
        <w:jc w:val="both"/>
        <w:rPr>
          <w:rFonts w:ascii="Cambria" w:eastAsia="Times New Roman" w:hAnsi="Cambria" w:cs="Arial"/>
          <w:color w:val="000000"/>
          <w:lang w:val="sr-Latn-ME"/>
        </w:rPr>
      </w:pPr>
      <w:r w:rsidRPr="00074BB2">
        <w:rPr>
          <w:rFonts w:ascii="Cambria" w:eastAsia="Times New Roman" w:hAnsi="Cambria" w:cs="Arial"/>
          <w:color w:val="000000"/>
          <w:lang w:val="sr-Latn-ME"/>
        </w:rPr>
        <w:t xml:space="preserve"> </w:t>
      </w:r>
    </w:p>
    <w:p w:rsidR="00AA282D" w:rsidRPr="00074BB2" w:rsidRDefault="00AA282D" w:rsidP="00AA282D">
      <w:pPr>
        <w:spacing w:after="0" w:line="240" w:lineRule="auto"/>
        <w:jc w:val="both"/>
        <w:rPr>
          <w:rFonts w:ascii="Cambria" w:eastAsia="Times New Roman" w:hAnsi="Cambria" w:cs="Arial"/>
          <w:color w:val="000000"/>
          <w:lang w:val="sr-Latn-ME"/>
        </w:rPr>
      </w:pPr>
    </w:p>
    <w:p w:rsidR="00AA282D" w:rsidRPr="00074BB2" w:rsidRDefault="00AA282D" w:rsidP="00AA282D">
      <w:pPr>
        <w:spacing w:after="0" w:line="240" w:lineRule="auto"/>
        <w:jc w:val="both"/>
        <w:rPr>
          <w:rFonts w:ascii="Cambria" w:eastAsia="Times New Roman" w:hAnsi="Cambria" w:cs="Arial"/>
          <w:b/>
          <w:bCs/>
          <w:color w:val="000000"/>
          <w:lang w:val="sr-Latn-ME"/>
        </w:rPr>
      </w:pPr>
      <w:r w:rsidRPr="00074BB2">
        <w:rPr>
          <w:rFonts w:ascii="Cambria" w:eastAsia="Times New Roman" w:hAnsi="Cambria" w:cs="Arial"/>
          <w:color w:val="000000"/>
          <w:lang w:val="sr-Latn-ME"/>
        </w:rPr>
        <w:sym w:font="Wingdings" w:char="F0A8"/>
      </w:r>
      <w:r w:rsidRPr="00074BB2">
        <w:rPr>
          <w:rFonts w:ascii="Cambria" w:eastAsia="Times New Roman" w:hAnsi="Cambria" w:cs="Arial"/>
          <w:color w:val="000000"/>
          <w:lang w:val="sr-Latn-ME"/>
        </w:rPr>
        <w:t xml:space="preserve"> </w:t>
      </w:r>
      <w:r w:rsidRPr="00074BB2">
        <w:rPr>
          <w:rFonts w:ascii="Cambria" w:eastAsia="Times New Roman" w:hAnsi="Cambria" w:cs="Arial"/>
          <w:b/>
          <w:bCs/>
          <w:color w:val="000000"/>
          <w:lang w:val="sr-Latn-ME"/>
        </w:rPr>
        <w:t>Procijenjena vrijednost predmeta nabavke sa zaključivanjem okvirnog sporazuma</w:t>
      </w:r>
    </w:p>
    <w:p w:rsidR="00AA282D" w:rsidRPr="00074BB2" w:rsidRDefault="00AA282D" w:rsidP="00AA282D">
      <w:pPr>
        <w:spacing w:after="0" w:line="240" w:lineRule="auto"/>
        <w:jc w:val="both"/>
        <w:rPr>
          <w:rFonts w:ascii="Cambria" w:eastAsia="Times New Roman" w:hAnsi="Cambria" w:cs="Arial"/>
          <w:color w:val="000000"/>
          <w:lang w:val="sr-Latn-ME"/>
        </w:rPr>
      </w:pPr>
    </w:p>
    <w:p w:rsidR="00AA282D" w:rsidRPr="00074BB2" w:rsidRDefault="00AA282D" w:rsidP="00AA282D">
      <w:pPr>
        <w:jc w:val="both"/>
        <w:rPr>
          <w:rFonts w:ascii="Cambria" w:eastAsia="Calibri" w:hAnsi="Cambria" w:cs="Arial"/>
          <w:color w:val="000000"/>
          <w:lang w:val="sr-Latn-ME"/>
        </w:rPr>
      </w:pPr>
      <w:r w:rsidRPr="00074BB2">
        <w:rPr>
          <w:rFonts w:ascii="Cambria" w:eastAsia="Calibri" w:hAnsi="Cambria" w:cs="Arial"/>
          <w:color w:val="000000"/>
          <w:lang w:val="sr-Latn-ME"/>
        </w:rPr>
        <w:t>Procijenjena vrijednost predmeta javne nabavke za vrijeme trajanja okvirnog sporazuma:</w:t>
      </w:r>
    </w:p>
    <w:p w:rsidR="00AA282D" w:rsidRPr="00074BB2" w:rsidRDefault="00AA282D" w:rsidP="00AA282D">
      <w:pPr>
        <w:jc w:val="both"/>
        <w:rPr>
          <w:rFonts w:ascii="Cambria" w:eastAsia="Calibri" w:hAnsi="Cambria" w:cs="Arial"/>
          <w:color w:val="000000"/>
          <w:lang w:val="sr-Latn-ME"/>
        </w:rPr>
      </w:pPr>
      <w:r w:rsidRPr="00074BB2">
        <w:rPr>
          <w:rFonts w:ascii="Cambria" w:eastAsia="Calibri" w:hAnsi="Cambria" w:cs="Arial"/>
          <w:color w:val="000000"/>
          <w:lang w:val="sr-Latn-ME"/>
        </w:rPr>
        <w:sym w:font="Wingdings" w:char="F0A8"/>
      </w:r>
      <w:r w:rsidRPr="00074BB2">
        <w:rPr>
          <w:rFonts w:ascii="Cambria" w:eastAsia="Calibri" w:hAnsi="Cambria" w:cs="Arial"/>
          <w:color w:val="000000"/>
          <w:lang w:val="sr-Latn-ME"/>
        </w:rPr>
        <w:t xml:space="preserve"> kao cjelina, procijenjene vrijednosti </w:t>
      </w:r>
      <w:r w:rsidRPr="00074BB2">
        <w:rPr>
          <w:rFonts w:ascii="Cambria" w:eastAsia="Calibri" w:hAnsi="Cambria" w:cs="Arial"/>
          <w:b/>
          <w:color w:val="000000"/>
          <w:lang w:val="sr-Latn-ME"/>
        </w:rPr>
        <w:t>8.</w:t>
      </w:r>
      <w:r w:rsidR="002B44BF">
        <w:rPr>
          <w:rFonts w:ascii="Cambria" w:eastAsia="Calibri" w:hAnsi="Cambria" w:cs="Arial"/>
          <w:b/>
          <w:color w:val="000000"/>
          <w:lang w:val="sr-Latn-ME"/>
        </w:rPr>
        <w:t>966</w:t>
      </w:r>
      <w:r w:rsidRPr="00074BB2">
        <w:rPr>
          <w:rFonts w:ascii="Cambria" w:eastAsia="Calibri" w:hAnsi="Cambria" w:cs="Arial"/>
          <w:b/>
          <w:color w:val="000000"/>
          <w:lang w:val="sr-Latn-ME"/>
        </w:rPr>
        <w:t>.</w:t>
      </w:r>
      <w:r w:rsidR="002B44BF">
        <w:rPr>
          <w:rFonts w:ascii="Cambria" w:eastAsia="Calibri" w:hAnsi="Cambria" w:cs="Arial"/>
          <w:b/>
          <w:color w:val="000000"/>
          <w:lang w:val="sr-Latn-ME"/>
        </w:rPr>
        <w:t>942</w:t>
      </w:r>
      <w:r w:rsidRPr="00074BB2">
        <w:rPr>
          <w:rFonts w:ascii="Cambria" w:eastAsia="Calibri" w:hAnsi="Cambria" w:cs="Arial"/>
          <w:b/>
          <w:color w:val="000000"/>
          <w:lang w:val="sr-Latn-ME"/>
        </w:rPr>
        <w:t>,</w:t>
      </w:r>
      <w:r w:rsidR="002B44BF">
        <w:rPr>
          <w:rFonts w:ascii="Cambria" w:eastAsia="Calibri" w:hAnsi="Cambria" w:cs="Arial"/>
          <w:b/>
          <w:color w:val="000000"/>
          <w:lang w:val="sr-Latn-ME"/>
        </w:rPr>
        <w:t>15</w:t>
      </w:r>
      <w:r w:rsidR="006639F4">
        <w:rPr>
          <w:rFonts w:ascii="Cambria" w:eastAsia="Calibri" w:hAnsi="Cambria" w:cs="Arial"/>
          <w:b/>
          <w:color w:val="000000"/>
          <w:lang w:val="sr-Latn-ME"/>
        </w:rPr>
        <w:t xml:space="preserve"> </w:t>
      </w:r>
      <w:r w:rsidR="00B01C35">
        <w:rPr>
          <w:rFonts w:ascii="Cambria" w:eastAsia="Calibri" w:hAnsi="Cambria" w:cs="Arial"/>
          <w:b/>
          <w:color w:val="000000"/>
          <w:lang w:val="sr-Latn-ME"/>
        </w:rPr>
        <w:t xml:space="preserve">€ </w:t>
      </w:r>
      <w:r w:rsidR="006639F4">
        <w:rPr>
          <w:rFonts w:ascii="Cambria" w:eastAsia="Calibri" w:hAnsi="Cambria" w:cs="Arial"/>
          <w:b/>
          <w:color w:val="000000"/>
          <w:lang w:val="sr-Latn-ME"/>
        </w:rPr>
        <w:t>bez PDV-a</w:t>
      </w:r>
      <w:r w:rsidRPr="00074BB2">
        <w:rPr>
          <w:rFonts w:ascii="Cambria" w:eastAsia="Calibri" w:hAnsi="Cambria" w:cs="Arial"/>
          <w:color w:val="000000"/>
          <w:lang w:val="sr-Latn-ME"/>
        </w:rPr>
        <w:t xml:space="preserve"> ;</w:t>
      </w:r>
    </w:p>
    <w:p w:rsidR="00AA282D" w:rsidRPr="00074BB2" w:rsidRDefault="00AA282D" w:rsidP="00AA282D">
      <w:pPr>
        <w:spacing w:after="0" w:line="240" w:lineRule="auto"/>
        <w:jc w:val="both"/>
        <w:rPr>
          <w:rFonts w:ascii="Cambria" w:eastAsia="Times New Roman" w:hAnsi="Cambria" w:cs="Arial"/>
          <w:color w:val="000000"/>
          <w:lang w:val="sr-Latn-ME"/>
        </w:rPr>
      </w:pPr>
    </w:p>
    <w:p w:rsidR="00AA282D" w:rsidRPr="006639F4" w:rsidRDefault="00AA282D" w:rsidP="00AA282D">
      <w:pPr>
        <w:spacing w:after="0" w:line="240" w:lineRule="auto"/>
        <w:jc w:val="both"/>
        <w:rPr>
          <w:rFonts w:ascii="Cambria" w:eastAsia="Times New Roman" w:hAnsi="Cambria" w:cs="Arial"/>
          <w:b/>
          <w:color w:val="000000"/>
          <w:lang w:val="sr-Latn-ME"/>
        </w:rPr>
      </w:pPr>
      <w:r w:rsidRPr="006639F4">
        <w:rPr>
          <w:rFonts w:ascii="Cambria" w:eastAsia="Times New Roman" w:hAnsi="Cambria" w:cs="Arial"/>
          <w:b/>
          <w:color w:val="000000"/>
          <w:lang w:val="sr-Latn-ME"/>
        </w:rPr>
        <w:t>Procijenjena vrijednost prvog ugovora o javnoj nabavci:</w:t>
      </w:r>
    </w:p>
    <w:p w:rsidR="00AA282D" w:rsidRPr="00074BB2" w:rsidRDefault="00AA282D" w:rsidP="00AA282D">
      <w:pPr>
        <w:spacing w:after="0" w:line="240" w:lineRule="auto"/>
        <w:jc w:val="both"/>
        <w:rPr>
          <w:rFonts w:ascii="Cambria" w:eastAsia="Times New Roman" w:hAnsi="Cambria" w:cs="Arial"/>
          <w:color w:val="000000"/>
          <w:lang w:val="sr-Latn-ME"/>
        </w:rPr>
      </w:pPr>
    </w:p>
    <w:p w:rsidR="00AA282D" w:rsidRPr="00074BB2" w:rsidRDefault="00AA282D" w:rsidP="00AA282D">
      <w:pPr>
        <w:spacing w:after="0" w:line="240" w:lineRule="auto"/>
        <w:jc w:val="both"/>
        <w:rPr>
          <w:rFonts w:ascii="Cambria" w:eastAsia="Times New Roman" w:hAnsi="Cambria" w:cs="Arial"/>
          <w:color w:val="000000"/>
          <w:lang w:val="sr-Latn-ME"/>
        </w:rPr>
      </w:pPr>
      <w:r w:rsidRPr="00074BB2">
        <w:rPr>
          <w:rFonts w:ascii="Cambria" w:eastAsia="Times New Roman" w:hAnsi="Cambria" w:cs="Arial"/>
          <w:color w:val="000000"/>
          <w:lang w:val="sr-Latn-ME"/>
        </w:rPr>
        <w:sym w:font="Wingdings" w:char="F0A8"/>
      </w:r>
      <w:r w:rsidRPr="00074BB2">
        <w:rPr>
          <w:rFonts w:ascii="Cambria" w:eastAsia="Times New Roman" w:hAnsi="Cambria" w:cs="Arial"/>
          <w:color w:val="000000"/>
          <w:lang w:val="sr-Latn-ME"/>
        </w:rPr>
        <w:t xml:space="preserve"> kao cjelina, procijenjene vrijednosti  </w:t>
      </w:r>
      <w:r w:rsidR="002B44BF">
        <w:rPr>
          <w:rFonts w:ascii="Cambria" w:hAnsi="Cambria" w:cs="Arial"/>
          <w:b/>
          <w:color w:val="000000"/>
        </w:rPr>
        <w:t>826</w:t>
      </w:r>
      <w:r w:rsidR="002B44BF" w:rsidRPr="00074BB2">
        <w:rPr>
          <w:rFonts w:ascii="Cambria" w:hAnsi="Cambria" w:cs="Arial"/>
          <w:b/>
          <w:color w:val="000000"/>
        </w:rPr>
        <w:t>.</w:t>
      </w:r>
      <w:r w:rsidR="002B44BF">
        <w:rPr>
          <w:rFonts w:ascii="Cambria" w:hAnsi="Cambria" w:cs="Arial"/>
          <w:b/>
          <w:color w:val="000000"/>
        </w:rPr>
        <w:t>446</w:t>
      </w:r>
      <w:r w:rsidR="002B44BF" w:rsidRPr="00074BB2">
        <w:rPr>
          <w:rFonts w:ascii="Cambria" w:hAnsi="Cambria" w:cs="Arial"/>
          <w:b/>
          <w:color w:val="000000"/>
        </w:rPr>
        <w:t>,</w:t>
      </w:r>
      <w:r w:rsidR="002B44BF">
        <w:rPr>
          <w:rFonts w:ascii="Cambria" w:hAnsi="Cambria" w:cs="Arial"/>
          <w:b/>
          <w:color w:val="000000"/>
        </w:rPr>
        <w:t>28€</w:t>
      </w:r>
      <w:r w:rsidR="002B44BF" w:rsidRPr="002B44BF">
        <w:rPr>
          <w:rFonts w:ascii="Cambria" w:hAnsi="Cambria" w:cs="Arial"/>
          <w:b/>
          <w:color w:val="000000"/>
        </w:rPr>
        <w:t xml:space="preserve"> </w:t>
      </w:r>
      <w:r w:rsidR="00B01C35">
        <w:rPr>
          <w:rFonts w:ascii="Cambria" w:hAnsi="Cambria" w:cs="Arial"/>
          <w:color w:val="000000"/>
        </w:rPr>
        <w:t xml:space="preserve"> bez PDV-a </w:t>
      </w:r>
      <w:r w:rsidRPr="00074BB2">
        <w:rPr>
          <w:rFonts w:ascii="Cambria" w:eastAsia="Times New Roman" w:hAnsi="Cambria" w:cs="Arial"/>
          <w:color w:val="000000"/>
          <w:lang w:val="sr-Latn-ME"/>
        </w:rPr>
        <w:t>;</w:t>
      </w:r>
    </w:p>
    <w:p w:rsidR="000A79A9" w:rsidRPr="00074BB2" w:rsidRDefault="00AA282D" w:rsidP="00AA282D">
      <w:pPr>
        <w:spacing w:after="0" w:line="240" w:lineRule="auto"/>
        <w:jc w:val="both"/>
        <w:rPr>
          <w:rFonts w:ascii="Cambria" w:eastAsia="Times New Roman" w:hAnsi="Cambria" w:cs="Arial"/>
          <w:color w:val="000000"/>
          <w:lang w:val="sr-Latn-ME"/>
        </w:rPr>
      </w:pPr>
      <w:r w:rsidRPr="00074BB2">
        <w:rPr>
          <w:rFonts w:ascii="Cambria" w:eastAsia="Times New Roman" w:hAnsi="Cambria" w:cs="Arial"/>
          <w:color w:val="000000"/>
          <w:lang w:val="sr-Latn-ME"/>
        </w:rPr>
        <w:t xml:space="preserve">                                     </w:t>
      </w:r>
    </w:p>
    <w:p w:rsidR="00AA282D" w:rsidRPr="00074BB2" w:rsidRDefault="00AA282D" w:rsidP="00AA282D">
      <w:pPr>
        <w:spacing w:after="0" w:line="240" w:lineRule="auto"/>
        <w:jc w:val="both"/>
        <w:rPr>
          <w:rFonts w:ascii="Cambria" w:eastAsia="Times New Roman" w:hAnsi="Cambria" w:cs="Arial"/>
          <w:color w:val="000000"/>
          <w:lang w:val="sr-Latn-ME"/>
        </w:rPr>
      </w:pPr>
      <w:r w:rsidRPr="00074BB2">
        <w:rPr>
          <w:rFonts w:ascii="Cambria" w:eastAsia="Times New Roman" w:hAnsi="Cambria" w:cs="Arial"/>
          <w:color w:val="000000"/>
          <w:lang w:val="sr-Latn-ME"/>
        </w:rPr>
        <w:t xml:space="preserve"> UKUPNO:               </w:t>
      </w:r>
      <w:r w:rsidR="002B44BF">
        <w:rPr>
          <w:rFonts w:ascii="Cambria" w:hAnsi="Cambria" w:cs="Arial"/>
          <w:b/>
          <w:color w:val="000000"/>
        </w:rPr>
        <w:t>826</w:t>
      </w:r>
      <w:r w:rsidR="002B44BF" w:rsidRPr="00074BB2">
        <w:rPr>
          <w:rFonts w:ascii="Cambria" w:hAnsi="Cambria" w:cs="Arial"/>
          <w:b/>
          <w:color w:val="000000"/>
        </w:rPr>
        <w:t>.</w:t>
      </w:r>
      <w:r w:rsidR="002B44BF">
        <w:rPr>
          <w:rFonts w:ascii="Cambria" w:hAnsi="Cambria" w:cs="Arial"/>
          <w:b/>
          <w:color w:val="000000"/>
        </w:rPr>
        <w:t>446</w:t>
      </w:r>
      <w:r w:rsidR="002B44BF" w:rsidRPr="00074BB2">
        <w:rPr>
          <w:rFonts w:ascii="Cambria" w:hAnsi="Cambria" w:cs="Arial"/>
          <w:b/>
          <w:color w:val="000000"/>
        </w:rPr>
        <w:t>,</w:t>
      </w:r>
      <w:r w:rsidR="002B44BF">
        <w:rPr>
          <w:rFonts w:ascii="Cambria" w:hAnsi="Cambria" w:cs="Arial"/>
          <w:b/>
          <w:color w:val="000000"/>
        </w:rPr>
        <w:t>28€</w:t>
      </w:r>
      <w:r w:rsidR="002B44BF" w:rsidRPr="002B44BF">
        <w:rPr>
          <w:rFonts w:ascii="Cambria" w:hAnsi="Cambria" w:cs="Arial"/>
          <w:b/>
          <w:color w:val="000000"/>
        </w:rPr>
        <w:t xml:space="preserve"> </w:t>
      </w:r>
      <w:r w:rsidRPr="00074BB2">
        <w:rPr>
          <w:rFonts w:ascii="Cambria" w:eastAsia="Times New Roman" w:hAnsi="Cambria" w:cs="Arial"/>
          <w:color w:val="000000"/>
          <w:lang w:val="sr-Latn-ME"/>
        </w:rPr>
        <w:t xml:space="preserve">  </w:t>
      </w:r>
      <w:r w:rsidR="00B01C35">
        <w:rPr>
          <w:rFonts w:ascii="Cambria" w:eastAsia="Times New Roman" w:hAnsi="Cambria" w:cs="Arial"/>
          <w:color w:val="000000"/>
          <w:lang w:val="sr-Latn-ME"/>
        </w:rPr>
        <w:t xml:space="preserve">bez PDV-a </w:t>
      </w:r>
    </w:p>
    <w:p w:rsidR="00AA282D" w:rsidRPr="00074BB2" w:rsidRDefault="00AA282D" w:rsidP="00AA282D">
      <w:pPr>
        <w:spacing w:after="0" w:line="240" w:lineRule="auto"/>
        <w:jc w:val="both"/>
        <w:rPr>
          <w:rFonts w:ascii="Cambria" w:eastAsia="Times New Roman" w:hAnsi="Cambria" w:cs="Arial"/>
          <w:color w:val="000000"/>
          <w:lang w:val="sr-Latn-ME"/>
        </w:rPr>
      </w:pPr>
    </w:p>
    <w:p w:rsidR="00AA282D" w:rsidRPr="00074BB2" w:rsidRDefault="00AA282D" w:rsidP="00AA282D">
      <w:pPr>
        <w:pBdr>
          <w:top w:val="single" w:sz="4" w:space="1" w:color="auto"/>
          <w:left w:val="single" w:sz="4" w:space="0" w:color="auto"/>
          <w:bottom w:val="single" w:sz="4" w:space="1" w:color="auto"/>
          <w:right w:val="single" w:sz="4" w:space="4" w:color="auto"/>
        </w:pBdr>
        <w:shd w:val="clear" w:color="auto" w:fill="D9D9D9"/>
        <w:spacing w:after="0" w:line="240" w:lineRule="auto"/>
        <w:jc w:val="both"/>
        <w:rPr>
          <w:rFonts w:ascii="Cambria" w:eastAsia="Times New Roman" w:hAnsi="Cambria" w:cs="Arial"/>
          <w:b/>
          <w:bCs/>
          <w:color w:val="000000"/>
          <w:lang w:val="sr-Latn-ME"/>
        </w:rPr>
      </w:pPr>
      <w:r w:rsidRPr="00074BB2">
        <w:rPr>
          <w:rFonts w:ascii="Cambria" w:eastAsia="Times New Roman" w:hAnsi="Cambria" w:cs="Arial"/>
          <w:color w:val="000000"/>
          <w:lang w:val="sr-Latn-ME"/>
        </w:rPr>
        <w:t>Obrazloženje razloga zašto predmet nabavke nije podijeljen na partije:</w:t>
      </w:r>
      <w:r w:rsidRPr="00074BB2">
        <w:rPr>
          <w:rFonts w:ascii="Cambria" w:eastAsia="Times New Roman" w:hAnsi="Cambria" w:cs="Arial"/>
          <w:color w:val="000000"/>
          <w:vertAlign w:val="superscript"/>
          <w:lang w:val="sr-Latn-ME"/>
        </w:rPr>
        <w:footnoteReference w:id="5"/>
      </w:r>
    </w:p>
    <w:p w:rsidR="00B71FC0" w:rsidRDefault="00B71FC0" w:rsidP="00AA282D">
      <w:pPr>
        <w:spacing w:after="0" w:line="240" w:lineRule="auto"/>
        <w:rPr>
          <w:rFonts w:cstheme="minorHAnsi"/>
          <w:lang w:val="sr-Latn-CS"/>
        </w:rPr>
      </w:pPr>
    </w:p>
    <w:p w:rsidR="00B71FC0" w:rsidRPr="00B71FC0" w:rsidRDefault="00B71FC0" w:rsidP="00B71FC0">
      <w:pPr>
        <w:jc w:val="both"/>
        <w:rPr>
          <w:rFonts w:ascii="Cambria" w:eastAsia="Calibri" w:hAnsi="Cambria" w:cs="Arial"/>
          <w:color w:val="000000"/>
          <w:lang w:val="sr-Latn-ME"/>
        </w:rPr>
      </w:pPr>
      <w:r w:rsidRPr="00B71FC0">
        <w:rPr>
          <w:rFonts w:ascii="Cambria" w:eastAsia="Calibri" w:hAnsi="Cambria" w:cs="Arial"/>
          <w:color w:val="000000"/>
          <w:lang w:val="sr-Latn-ME"/>
        </w:rPr>
        <w:t>U predmetnoj nabavci se radi o naoružanju iste funkcije kod koje je jedina razlika u modelu, kalibru i dužini cijevi. Pored navedenog, ne mogu se odvojiti posebnom partijom ni uređaji koji će se montirati na naoružanje jer se isti upucavaju (podešavaju i provjeravaju) u fabrici u kojoj se vrši opitovanje naoružanja prije isporuke. Zbog navedenih razloga, ne postoji opravdanost odvajanja partija jer će svi djelovi koje proizvođač isporučuje, a koji su traženi specifikacijom za ovu nabavku, biti sastavni dio kompleta naoružanja.</w:t>
      </w:r>
    </w:p>
    <w:p w:rsidR="00B71FC0" w:rsidRPr="00074BB2" w:rsidRDefault="00B71FC0" w:rsidP="00AA282D">
      <w:pPr>
        <w:spacing w:after="0" w:line="240" w:lineRule="auto"/>
        <w:rPr>
          <w:rFonts w:ascii="Cambria" w:eastAsia="Times New Roman" w:hAnsi="Cambria" w:cs="Arial"/>
          <w:bCs/>
          <w:color w:val="000000"/>
          <w:lang w:val="sr-Latn-ME"/>
        </w:rPr>
      </w:pPr>
    </w:p>
    <w:p w:rsidR="00AA282D" w:rsidRPr="00074BB2" w:rsidRDefault="00AA282D" w:rsidP="00AA282D">
      <w:pPr>
        <w:numPr>
          <w:ilvl w:val="0"/>
          <w:numId w:val="3"/>
        </w:numPr>
        <w:pBdr>
          <w:top w:val="single" w:sz="4" w:space="1" w:color="auto"/>
          <w:left w:val="single" w:sz="4" w:space="4" w:color="auto"/>
          <w:bottom w:val="single" w:sz="4" w:space="1" w:color="auto"/>
          <w:right w:val="single" w:sz="4" w:space="4" w:color="auto"/>
        </w:pBdr>
        <w:shd w:val="clear" w:color="auto" w:fill="D9D9D9"/>
        <w:spacing w:after="0" w:line="240" w:lineRule="auto"/>
        <w:rPr>
          <w:rFonts w:ascii="Cambria" w:eastAsia="Times New Roman" w:hAnsi="Cambria" w:cs="Arial"/>
          <w:b/>
          <w:lang w:val="sr-Latn-ME"/>
        </w:rPr>
      </w:pPr>
      <w:r w:rsidRPr="00074BB2">
        <w:rPr>
          <w:rFonts w:ascii="Cambria" w:eastAsia="Times New Roman" w:hAnsi="Cambria" w:cs="Arial"/>
          <w:b/>
          <w:lang w:val="sr-Latn-ME"/>
        </w:rPr>
        <w:t>Zaključivanje okvirnog sporazuma</w:t>
      </w:r>
      <w:r w:rsidRPr="00074BB2">
        <w:rPr>
          <w:rFonts w:ascii="Cambria" w:eastAsia="Times New Roman" w:hAnsi="Cambria" w:cs="Arial"/>
          <w:b/>
          <w:vertAlign w:val="superscript"/>
          <w:lang w:val="sr-Latn-ME"/>
        </w:rPr>
        <w:footnoteReference w:id="6"/>
      </w:r>
    </w:p>
    <w:p w:rsidR="00AA282D" w:rsidRPr="00074BB2" w:rsidRDefault="00AA282D" w:rsidP="00AA282D">
      <w:pPr>
        <w:spacing w:after="0" w:line="240" w:lineRule="auto"/>
        <w:rPr>
          <w:rFonts w:ascii="Cambria" w:eastAsia="Times New Roman" w:hAnsi="Cambria" w:cs="Arial"/>
          <w:lang w:val="sr-Latn-ME"/>
        </w:rPr>
      </w:pPr>
    </w:p>
    <w:p w:rsidR="00AA282D" w:rsidRPr="00074BB2" w:rsidRDefault="00AA282D" w:rsidP="00AA282D">
      <w:pPr>
        <w:spacing w:after="0" w:line="240" w:lineRule="auto"/>
        <w:rPr>
          <w:rFonts w:ascii="Cambria" w:eastAsia="Times New Roman" w:hAnsi="Cambria" w:cs="Arial"/>
          <w:lang w:val="sr-Latn-ME"/>
        </w:rPr>
      </w:pPr>
    </w:p>
    <w:p w:rsidR="00AA282D" w:rsidRPr="00074BB2" w:rsidRDefault="00AA282D" w:rsidP="00AA282D">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Cambria" w:eastAsia="Times New Roman" w:hAnsi="Cambria" w:cs="Arial"/>
          <w:color w:val="000000"/>
          <w:lang w:val="sr-Latn-ME"/>
        </w:rPr>
      </w:pPr>
      <w:r w:rsidRPr="00074BB2">
        <w:rPr>
          <w:rFonts w:ascii="Cambria" w:eastAsia="Times New Roman" w:hAnsi="Cambria" w:cs="Arial"/>
          <w:color w:val="000000"/>
          <w:lang w:val="sr-Latn-ME"/>
        </w:rPr>
        <w:t>Zaključiće se okvirni sporazum:</w:t>
      </w:r>
    </w:p>
    <w:p w:rsidR="00AA282D" w:rsidRPr="00074BB2" w:rsidRDefault="00AA282D" w:rsidP="00AA282D">
      <w:pPr>
        <w:spacing w:after="0" w:line="240" w:lineRule="auto"/>
        <w:jc w:val="both"/>
        <w:rPr>
          <w:rFonts w:ascii="Cambria" w:eastAsia="Times New Roman" w:hAnsi="Cambria" w:cs="Arial"/>
          <w:color w:val="000000"/>
          <w:lang w:val="sr-Latn-ME"/>
        </w:rPr>
      </w:pPr>
    </w:p>
    <w:p w:rsidR="00AA282D" w:rsidRPr="00074BB2" w:rsidRDefault="00AA282D" w:rsidP="00AA282D">
      <w:pPr>
        <w:spacing w:after="0" w:line="240" w:lineRule="auto"/>
        <w:jc w:val="both"/>
        <w:rPr>
          <w:rFonts w:ascii="Cambria" w:eastAsia="Times New Roman" w:hAnsi="Cambria" w:cs="Arial"/>
          <w:color w:val="000000"/>
          <w:lang w:val="sr-Latn-ME"/>
        </w:rPr>
      </w:pPr>
      <w:r w:rsidRPr="00074BB2">
        <w:rPr>
          <w:rFonts w:ascii="Cambria" w:eastAsia="Times New Roman" w:hAnsi="Cambria" w:cs="Arial"/>
          <w:color w:val="000000"/>
          <w:lang w:val="sr-Latn-ME"/>
        </w:rPr>
        <w:sym w:font="Wingdings" w:char="F0A8"/>
      </w:r>
      <w:r w:rsidRPr="00074BB2">
        <w:rPr>
          <w:rFonts w:ascii="Cambria" w:eastAsia="Times New Roman" w:hAnsi="Cambria" w:cs="Arial"/>
          <w:color w:val="000000"/>
          <w:lang w:val="sr-Latn-ME"/>
        </w:rPr>
        <w:t xml:space="preserve"> </w:t>
      </w:r>
      <w:r w:rsidRPr="00074BB2">
        <w:rPr>
          <w:rFonts w:ascii="Cambria" w:eastAsia="Times New Roman" w:hAnsi="Cambria" w:cs="Arial"/>
          <w:b/>
          <w:color w:val="000000"/>
          <w:lang w:val="sr-Latn-ME"/>
        </w:rPr>
        <w:t xml:space="preserve">da </w:t>
      </w:r>
    </w:p>
    <w:p w:rsidR="00AA282D" w:rsidRPr="00074BB2" w:rsidRDefault="00AA282D" w:rsidP="00AA282D">
      <w:pPr>
        <w:spacing w:after="0" w:line="240" w:lineRule="auto"/>
        <w:jc w:val="both"/>
        <w:rPr>
          <w:rFonts w:ascii="Cambria" w:eastAsia="Times New Roman" w:hAnsi="Cambria" w:cs="Arial"/>
          <w:color w:val="000000"/>
          <w:lang w:val="sr-Latn-ME"/>
        </w:rPr>
      </w:pPr>
    </w:p>
    <w:p w:rsidR="00AA282D" w:rsidRPr="00074BB2" w:rsidRDefault="00AA282D" w:rsidP="00AA282D">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Cambria" w:eastAsia="Times New Roman" w:hAnsi="Cambria" w:cs="Arial"/>
          <w:color w:val="000000"/>
          <w:lang w:val="sr-Latn-ME"/>
        </w:rPr>
      </w:pPr>
      <w:r w:rsidRPr="00074BB2">
        <w:rPr>
          <w:rFonts w:ascii="Cambria" w:eastAsia="Times New Roman" w:hAnsi="Cambria" w:cs="Arial"/>
          <w:color w:val="000000"/>
          <w:lang w:val="sr-Latn-ME"/>
        </w:rPr>
        <w:t>Okvirni sporazum se odnosi na:</w:t>
      </w:r>
    </w:p>
    <w:p w:rsidR="00AA282D" w:rsidRPr="00074BB2" w:rsidRDefault="00AA282D" w:rsidP="00AA282D">
      <w:pPr>
        <w:spacing w:after="0" w:line="240" w:lineRule="auto"/>
        <w:jc w:val="both"/>
        <w:rPr>
          <w:rFonts w:ascii="Cambria" w:eastAsia="Times New Roman" w:hAnsi="Cambria" w:cs="Arial"/>
          <w:color w:val="000000"/>
          <w:lang w:val="sr-Latn-ME"/>
        </w:rPr>
      </w:pPr>
    </w:p>
    <w:p w:rsidR="00786ED5" w:rsidRDefault="00AA282D" w:rsidP="00AA282D">
      <w:pPr>
        <w:spacing w:after="0" w:line="240" w:lineRule="auto"/>
        <w:jc w:val="both"/>
        <w:rPr>
          <w:rFonts w:ascii="Cambria" w:eastAsia="Times New Roman" w:hAnsi="Cambria" w:cs="Arial"/>
          <w:color w:val="000000"/>
          <w:lang w:val="sr-Latn-ME"/>
        </w:rPr>
      </w:pPr>
      <w:r w:rsidRPr="00074BB2">
        <w:rPr>
          <w:rFonts w:ascii="Cambria" w:eastAsia="Times New Roman" w:hAnsi="Cambria" w:cs="Arial"/>
          <w:color w:val="000000"/>
          <w:lang w:val="sr-Latn-ME"/>
        </w:rPr>
        <w:sym w:font="Wingdings" w:char="F0A8"/>
      </w:r>
      <w:r w:rsidRPr="00074BB2">
        <w:rPr>
          <w:rFonts w:ascii="Cambria" w:eastAsia="Times New Roman" w:hAnsi="Cambria" w:cs="Arial"/>
          <w:color w:val="000000"/>
          <w:lang w:val="sr-Latn-ME"/>
        </w:rPr>
        <w:t xml:space="preserve"> predmet nabavke u cjelin</w:t>
      </w:r>
      <w:r w:rsidR="00094134">
        <w:rPr>
          <w:rFonts w:ascii="Cambria" w:eastAsia="Times New Roman" w:hAnsi="Cambria" w:cs="Arial"/>
          <w:color w:val="000000"/>
          <w:lang w:val="sr-Latn-ME"/>
        </w:rPr>
        <w:t>i</w:t>
      </w:r>
    </w:p>
    <w:p w:rsidR="00786ED5" w:rsidRDefault="00786ED5" w:rsidP="00AA282D">
      <w:pPr>
        <w:spacing w:after="0" w:line="240" w:lineRule="auto"/>
        <w:jc w:val="both"/>
        <w:rPr>
          <w:rFonts w:ascii="Cambria" w:eastAsia="Times New Roman" w:hAnsi="Cambria" w:cs="Arial"/>
          <w:color w:val="000000"/>
          <w:lang w:val="sr-Latn-ME"/>
        </w:rPr>
      </w:pPr>
    </w:p>
    <w:p w:rsidR="00786ED5" w:rsidRPr="00074BB2" w:rsidRDefault="00786ED5" w:rsidP="00AA282D">
      <w:pPr>
        <w:spacing w:after="0" w:line="240" w:lineRule="auto"/>
        <w:jc w:val="both"/>
        <w:rPr>
          <w:rFonts w:ascii="Cambria" w:eastAsia="Times New Roman" w:hAnsi="Cambria" w:cs="Arial"/>
          <w:color w:val="000000"/>
          <w:lang w:val="sr-Latn-ME"/>
        </w:rPr>
      </w:pPr>
    </w:p>
    <w:p w:rsidR="00AA282D" w:rsidRPr="00074BB2" w:rsidRDefault="00AA282D" w:rsidP="00AA282D">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Cambria" w:eastAsia="Times New Roman" w:hAnsi="Cambria" w:cs="Arial"/>
          <w:color w:val="000000"/>
          <w:lang w:val="sr-Latn-ME"/>
        </w:rPr>
      </w:pPr>
    </w:p>
    <w:p w:rsidR="00AA282D" w:rsidRPr="00074BB2" w:rsidRDefault="00AA282D" w:rsidP="00AA282D">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Cambria" w:eastAsia="Times New Roman" w:hAnsi="Cambria" w:cs="Arial"/>
          <w:color w:val="000000"/>
          <w:lang w:val="sr-Latn-ME"/>
        </w:rPr>
      </w:pPr>
      <w:r w:rsidRPr="00074BB2">
        <w:rPr>
          <w:rFonts w:ascii="Cambria" w:eastAsia="Times New Roman" w:hAnsi="Cambria" w:cs="Arial"/>
          <w:color w:val="000000"/>
          <w:lang w:val="sr-Latn-ME"/>
        </w:rPr>
        <w:t xml:space="preserve">Okvirni sporazum zaključuje se </w:t>
      </w:r>
    </w:p>
    <w:p w:rsidR="00AA282D" w:rsidRPr="00074BB2" w:rsidRDefault="00AA282D" w:rsidP="00AA282D">
      <w:pPr>
        <w:spacing w:after="0" w:line="240" w:lineRule="auto"/>
        <w:jc w:val="both"/>
        <w:rPr>
          <w:rFonts w:ascii="Cambria" w:eastAsia="Times New Roman" w:hAnsi="Cambria" w:cs="Arial"/>
          <w:color w:val="000000"/>
          <w:lang w:val="sr-Latn-ME"/>
        </w:rPr>
      </w:pPr>
    </w:p>
    <w:p w:rsidR="00AA282D" w:rsidRPr="00074BB2" w:rsidRDefault="00786ED5" w:rsidP="00AA282D">
      <w:pPr>
        <w:spacing w:after="0" w:line="240" w:lineRule="auto"/>
        <w:jc w:val="both"/>
        <w:rPr>
          <w:rFonts w:ascii="Cambria" w:eastAsia="Times New Roman" w:hAnsi="Cambria" w:cs="Arial"/>
          <w:color w:val="000000"/>
          <w:lang w:val="sr-Latn-ME"/>
        </w:rPr>
      </w:pPr>
      <w:r w:rsidRPr="00074BB2">
        <w:rPr>
          <w:rFonts w:ascii="Cambria" w:eastAsia="Times New Roman" w:hAnsi="Cambria" w:cs="Arial"/>
          <w:color w:val="000000"/>
          <w:lang w:val="sr-Latn-ME"/>
        </w:rPr>
        <w:sym w:font="Wingdings" w:char="F0A8"/>
      </w:r>
      <w:r>
        <w:rPr>
          <w:rFonts w:ascii="Cambria" w:eastAsia="Times New Roman" w:hAnsi="Cambria" w:cs="Arial"/>
          <w:color w:val="000000"/>
          <w:lang w:val="sr-Latn-ME"/>
        </w:rPr>
        <w:t xml:space="preserve"> </w:t>
      </w:r>
      <w:r w:rsidR="00AA282D" w:rsidRPr="00074BB2">
        <w:rPr>
          <w:rFonts w:ascii="Cambria" w:eastAsia="Times New Roman" w:hAnsi="Cambria" w:cs="Arial"/>
          <w:color w:val="000000"/>
          <w:lang w:val="sr-Latn-ME"/>
        </w:rPr>
        <w:t xml:space="preserve">na period od  </w:t>
      </w:r>
      <w:r w:rsidR="00C15389">
        <w:rPr>
          <w:rFonts w:ascii="Cambria" w:eastAsia="Times New Roman" w:hAnsi="Cambria" w:cs="Arial"/>
          <w:color w:val="000000"/>
          <w:lang w:val="sr-Latn-ME"/>
        </w:rPr>
        <w:t>7</w:t>
      </w:r>
      <w:r w:rsidR="00AA282D" w:rsidRPr="00074BB2">
        <w:rPr>
          <w:rFonts w:ascii="Cambria" w:eastAsia="Times New Roman" w:hAnsi="Cambria" w:cs="Arial"/>
          <w:color w:val="000000"/>
          <w:lang w:val="sr-Latn-ME"/>
        </w:rPr>
        <w:t xml:space="preserve"> </w:t>
      </w:r>
      <w:r w:rsidR="00E25130">
        <w:rPr>
          <w:rFonts w:ascii="Cambria" w:eastAsia="Times New Roman" w:hAnsi="Cambria" w:cs="Arial"/>
          <w:color w:val="000000"/>
          <w:lang w:val="sr-Latn-ME"/>
        </w:rPr>
        <w:t>(</w:t>
      </w:r>
      <w:r w:rsidR="00C15389">
        <w:rPr>
          <w:rFonts w:ascii="Cambria" w:eastAsia="Times New Roman" w:hAnsi="Cambria" w:cs="Arial"/>
          <w:color w:val="000000"/>
          <w:lang w:val="sr-Latn-ME"/>
        </w:rPr>
        <w:t xml:space="preserve">SEDAM </w:t>
      </w:r>
      <w:r w:rsidR="00E25130">
        <w:rPr>
          <w:rFonts w:ascii="Cambria" w:eastAsia="Times New Roman" w:hAnsi="Cambria" w:cs="Arial"/>
          <w:color w:val="000000"/>
          <w:lang w:val="sr-Latn-ME"/>
        </w:rPr>
        <w:t>)</w:t>
      </w:r>
      <w:r w:rsidR="007146F5" w:rsidRPr="00074BB2">
        <w:rPr>
          <w:rFonts w:ascii="Cambria" w:eastAsia="Times New Roman" w:hAnsi="Cambria" w:cs="Arial"/>
          <w:color w:val="000000"/>
          <w:lang w:val="sr-Latn-ME"/>
        </w:rPr>
        <w:t xml:space="preserve"> godina od dana zaključenja</w:t>
      </w:r>
      <w:r w:rsidR="00E25130">
        <w:rPr>
          <w:rFonts w:ascii="Cambria" w:eastAsia="Times New Roman" w:hAnsi="Cambria" w:cs="Arial"/>
          <w:color w:val="000000"/>
          <w:lang w:val="sr-Latn-ME"/>
        </w:rPr>
        <w:t>;</w:t>
      </w:r>
    </w:p>
    <w:p w:rsidR="00AA282D" w:rsidRPr="00074BB2" w:rsidRDefault="00AA282D" w:rsidP="00AA282D">
      <w:pPr>
        <w:spacing w:after="0" w:line="240" w:lineRule="auto"/>
        <w:ind w:firstLine="567"/>
        <w:jc w:val="both"/>
        <w:rPr>
          <w:rFonts w:ascii="Cambria" w:eastAsia="Times New Roman" w:hAnsi="Cambria" w:cs="Arial"/>
          <w:color w:val="000000"/>
          <w:lang w:val="sr-Latn-ME"/>
        </w:rPr>
      </w:pPr>
    </w:p>
    <w:p w:rsidR="00AA282D" w:rsidRPr="00074BB2" w:rsidRDefault="00AA282D" w:rsidP="00AA282D">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Cambria" w:eastAsia="Times New Roman" w:hAnsi="Cambria" w:cs="Arial"/>
          <w:color w:val="000000"/>
          <w:lang w:val="sr-Latn-ME"/>
        </w:rPr>
      </w:pPr>
      <w:r w:rsidRPr="00074BB2">
        <w:rPr>
          <w:rFonts w:ascii="Cambria" w:eastAsia="Times New Roman" w:hAnsi="Cambria" w:cs="Arial"/>
          <w:color w:val="000000"/>
          <w:lang w:val="sr-Latn-ME"/>
        </w:rPr>
        <w:t>Okvirni sporazum će se zaključiti sa:</w:t>
      </w:r>
    </w:p>
    <w:p w:rsidR="00AA282D" w:rsidRPr="00074BB2" w:rsidRDefault="00AA282D" w:rsidP="00AA282D">
      <w:pPr>
        <w:spacing w:after="0" w:line="240" w:lineRule="auto"/>
        <w:jc w:val="both"/>
        <w:rPr>
          <w:rFonts w:ascii="Cambria" w:eastAsia="Times New Roman" w:hAnsi="Cambria" w:cs="Arial"/>
          <w:color w:val="000000"/>
          <w:lang w:val="sr-Latn-ME"/>
        </w:rPr>
      </w:pPr>
    </w:p>
    <w:p w:rsidR="00AA282D" w:rsidRPr="00074BB2" w:rsidRDefault="00AA282D" w:rsidP="00AA282D">
      <w:pPr>
        <w:spacing w:after="0" w:line="240" w:lineRule="auto"/>
        <w:jc w:val="both"/>
        <w:rPr>
          <w:rFonts w:ascii="Cambria" w:eastAsia="Times New Roman" w:hAnsi="Cambria" w:cs="Arial"/>
          <w:color w:val="000000"/>
          <w:lang w:val="sr-Latn-ME"/>
        </w:rPr>
      </w:pPr>
    </w:p>
    <w:p w:rsidR="00AA282D" w:rsidRPr="00074BB2" w:rsidRDefault="00AA282D" w:rsidP="00AA282D">
      <w:pPr>
        <w:spacing w:after="0" w:line="240" w:lineRule="auto"/>
        <w:jc w:val="both"/>
        <w:rPr>
          <w:rFonts w:ascii="Cambria" w:eastAsia="Times New Roman" w:hAnsi="Cambria" w:cs="Arial"/>
          <w:color w:val="000000"/>
          <w:lang w:val="sr-Latn-ME"/>
        </w:rPr>
      </w:pPr>
      <w:r w:rsidRPr="00074BB2">
        <w:rPr>
          <w:rFonts w:ascii="Cambria" w:eastAsia="Times New Roman" w:hAnsi="Cambria" w:cs="Arial"/>
          <w:color w:val="000000"/>
          <w:lang w:val="sr-Latn-ME"/>
        </w:rPr>
        <w:sym w:font="Wingdings" w:char="F0A8"/>
      </w:r>
      <w:r w:rsidRPr="00074BB2">
        <w:rPr>
          <w:rFonts w:ascii="Cambria" w:eastAsia="Times New Roman" w:hAnsi="Cambria" w:cs="Arial"/>
          <w:color w:val="000000"/>
          <w:lang w:val="sr-Latn-ME"/>
        </w:rPr>
        <w:t xml:space="preserve"> </w:t>
      </w:r>
      <w:r w:rsidR="00BA6FE1">
        <w:rPr>
          <w:rFonts w:ascii="Cambria" w:eastAsia="Times New Roman" w:hAnsi="Cambria" w:cs="Arial"/>
          <w:lang w:val="sr-Latn-ME"/>
        </w:rPr>
        <w:t>sa</w:t>
      </w:r>
      <w:r w:rsidRPr="00BA6FE1">
        <w:rPr>
          <w:rFonts w:ascii="Cambria" w:eastAsia="Times New Roman" w:hAnsi="Cambria" w:cs="Arial"/>
          <w:lang w:val="sr-Latn-ME"/>
        </w:rPr>
        <w:t xml:space="preserve"> </w:t>
      </w:r>
      <w:r w:rsidR="00076542" w:rsidRPr="00BA6FE1">
        <w:rPr>
          <w:rFonts w:ascii="Cambria" w:eastAsia="Times New Roman" w:hAnsi="Cambria" w:cs="Arial"/>
          <w:lang w:val="sr-Latn-ME"/>
        </w:rPr>
        <w:t>2</w:t>
      </w:r>
      <w:r w:rsidR="00BA6FE1" w:rsidRPr="00BA6FE1">
        <w:rPr>
          <w:rFonts w:ascii="Cambria" w:eastAsia="Times New Roman" w:hAnsi="Cambria" w:cs="Arial"/>
          <w:lang w:val="sr-Latn-ME"/>
        </w:rPr>
        <w:t xml:space="preserve"> najbolje rangirana ponuđača</w:t>
      </w:r>
    </w:p>
    <w:p w:rsidR="00AA282D" w:rsidRPr="00074BB2" w:rsidRDefault="00AA282D" w:rsidP="00AA282D">
      <w:pPr>
        <w:spacing w:after="0" w:line="240" w:lineRule="auto"/>
        <w:jc w:val="both"/>
        <w:rPr>
          <w:rFonts w:ascii="Cambria" w:eastAsia="Times New Roman" w:hAnsi="Cambria" w:cs="Arial"/>
          <w:color w:val="000000"/>
          <w:lang w:val="sr-Latn-ME"/>
        </w:rPr>
      </w:pPr>
    </w:p>
    <w:p w:rsidR="00AA282D" w:rsidRPr="00076542" w:rsidRDefault="00AA282D" w:rsidP="00AA282D">
      <w:pPr>
        <w:spacing w:after="0" w:line="240" w:lineRule="auto"/>
        <w:jc w:val="both"/>
        <w:rPr>
          <w:rFonts w:ascii="Cambria" w:eastAsia="Times New Roman" w:hAnsi="Cambria" w:cs="Arial"/>
          <w:lang w:val="sr-Latn-ME"/>
        </w:rPr>
      </w:pPr>
      <w:r w:rsidRPr="00076542">
        <w:rPr>
          <w:rFonts w:ascii="Cambria" w:eastAsia="Times New Roman" w:hAnsi="Cambria" w:cs="Arial"/>
          <w:lang w:val="sr-Latn-ME"/>
        </w:rPr>
        <w:sym w:font="Wingdings" w:char="F0A8"/>
      </w:r>
      <w:r w:rsidRPr="00076542">
        <w:rPr>
          <w:rFonts w:ascii="Cambria" w:eastAsia="Times New Roman" w:hAnsi="Cambria" w:cs="Arial"/>
          <w:lang w:val="sr-Latn-ME"/>
        </w:rPr>
        <w:t xml:space="preserve"> Naručilac će zaključiti okvirni sporazum i sa manjim brojem ponuđača, odnosno sa jednim ponuđačem, ako ne dobije unaprijed određeni broj prijava koje ispunjavaju uslove za dodjelu okvirnog sporazuma</w:t>
      </w:r>
      <w:r w:rsidR="00076542">
        <w:rPr>
          <w:rFonts w:ascii="Cambria" w:eastAsia="Times New Roman" w:hAnsi="Cambria" w:cs="Arial"/>
          <w:lang w:val="sr-Latn-ME"/>
        </w:rPr>
        <w:t>.</w:t>
      </w:r>
    </w:p>
    <w:p w:rsidR="00AA282D" w:rsidRPr="00074BB2" w:rsidRDefault="00AA282D" w:rsidP="00AA282D">
      <w:pPr>
        <w:shd w:val="clear" w:color="auto" w:fill="FFFFFF"/>
        <w:spacing w:after="0" w:line="240" w:lineRule="auto"/>
        <w:jc w:val="both"/>
        <w:rPr>
          <w:rFonts w:ascii="Cambria" w:eastAsia="Times New Roman" w:hAnsi="Cambria" w:cs="Arial"/>
          <w:lang w:val="sr-Latn-ME"/>
        </w:rPr>
      </w:pPr>
    </w:p>
    <w:p w:rsidR="00AA282D" w:rsidRPr="00074BB2" w:rsidRDefault="00AA282D" w:rsidP="00AA282D">
      <w:pPr>
        <w:pBdr>
          <w:top w:val="single" w:sz="4" w:space="1" w:color="auto"/>
          <w:left w:val="single" w:sz="4" w:space="1" w:color="auto"/>
          <w:bottom w:val="single" w:sz="4" w:space="1" w:color="auto"/>
          <w:right w:val="single" w:sz="4" w:space="4" w:color="auto"/>
        </w:pBdr>
        <w:shd w:val="clear" w:color="auto" w:fill="D9D9D9"/>
        <w:spacing w:after="0" w:line="240" w:lineRule="auto"/>
        <w:jc w:val="both"/>
        <w:rPr>
          <w:rFonts w:ascii="Cambria" w:eastAsia="Times New Roman" w:hAnsi="Cambria" w:cs="Arial"/>
          <w:color w:val="000000"/>
          <w:lang w:val="sr-Latn-ME"/>
        </w:rPr>
      </w:pPr>
      <w:r w:rsidRPr="00074BB2">
        <w:rPr>
          <w:rFonts w:ascii="Cambria" w:eastAsia="Times New Roman" w:hAnsi="Cambria" w:cs="Arial"/>
          <w:color w:val="000000"/>
          <w:lang w:val="sr-Latn-ME"/>
        </w:rPr>
        <w:t xml:space="preserve">Potpisnici okvirnog sporazuma su dužni da </w:t>
      </w:r>
      <w:r w:rsidRPr="00074BB2">
        <w:rPr>
          <w:rFonts w:ascii="Cambria" w:eastAsia="Times New Roman" w:hAnsi="Cambria" w:cs="Arial"/>
          <w:color w:val="000000"/>
          <w:shd w:val="clear" w:color="auto" w:fill="D9D9D9"/>
          <w:lang w:val="sr-Latn-ME"/>
        </w:rPr>
        <w:t>izvršavaju okvirni sporazum:</w:t>
      </w:r>
    </w:p>
    <w:p w:rsidR="00AA282D" w:rsidRPr="00074BB2" w:rsidRDefault="00AA282D" w:rsidP="00AA282D">
      <w:pPr>
        <w:spacing w:after="0" w:line="240" w:lineRule="auto"/>
        <w:jc w:val="both"/>
        <w:rPr>
          <w:rFonts w:ascii="Cambria" w:eastAsia="Times New Roman" w:hAnsi="Cambria" w:cs="Arial"/>
          <w:color w:val="FF0000"/>
          <w:lang w:val="sr-Latn-ME"/>
        </w:rPr>
      </w:pPr>
    </w:p>
    <w:p w:rsidR="00AA282D" w:rsidRPr="00074BB2" w:rsidRDefault="00AA282D" w:rsidP="00AA282D">
      <w:pPr>
        <w:spacing w:after="0" w:line="240" w:lineRule="auto"/>
        <w:jc w:val="both"/>
        <w:rPr>
          <w:rFonts w:ascii="Cambria" w:eastAsia="Times New Roman" w:hAnsi="Cambria" w:cs="Arial"/>
          <w:color w:val="000000"/>
          <w:lang w:val="sr-Latn-ME"/>
        </w:rPr>
      </w:pPr>
      <w:r w:rsidRPr="00074BB2">
        <w:rPr>
          <w:rFonts w:ascii="Cambria" w:eastAsia="Times New Roman" w:hAnsi="Cambria" w:cs="Arial"/>
          <w:color w:val="000000"/>
          <w:lang w:val="sr-Latn-ME"/>
        </w:rPr>
        <w:sym w:font="Wingdings" w:char="F0A8"/>
      </w:r>
      <w:r w:rsidRPr="00074BB2">
        <w:rPr>
          <w:rFonts w:ascii="Cambria" w:eastAsia="Times New Roman" w:hAnsi="Cambria" w:cs="Arial"/>
          <w:color w:val="000000"/>
          <w:lang w:val="sr-Latn-ME"/>
        </w:rPr>
        <w:t xml:space="preserve"> ne</w:t>
      </w:r>
    </w:p>
    <w:p w:rsidR="00AA282D" w:rsidRPr="00074BB2" w:rsidRDefault="00AA282D" w:rsidP="00AA282D">
      <w:pPr>
        <w:spacing w:after="0" w:line="240" w:lineRule="auto"/>
        <w:jc w:val="both"/>
        <w:rPr>
          <w:rFonts w:ascii="Cambria" w:eastAsia="Times New Roman" w:hAnsi="Cambria" w:cs="Arial"/>
          <w:color w:val="FF0000"/>
          <w:lang w:val="sr-Latn-ME"/>
        </w:rPr>
      </w:pPr>
    </w:p>
    <w:p w:rsidR="00AA282D" w:rsidRPr="00074BB2" w:rsidRDefault="00AA282D" w:rsidP="00AA282D">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Cambria" w:eastAsia="Times New Roman" w:hAnsi="Cambria" w:cs="Arial"/>
          <w:color w:val="000000"/>
          <w:lang w:val="sr-Latn-ME"/>
        </w:rPr>
      </w:pPr>
      <w:r w:rsidRPr="00074BB2">
        <w:rPr>
          <w:rFonts w:ascii="Cambria" w:eastAsia="Times New Roman" w:hAnsi="Cambria" w:cs="Arial"/>
          <w:color w:val="000000"/>
          <w:lang w:val="sr-Latn-ME"/>
        </w:rPr>
        <w:t>U slučaju centralizovane/zajedničke nabavke naručioci koji su obuhvaćeni okvirnim sporazumom su:</w:t>
      </w:r>
    </w:p>
    <w:p w:rsidR="00AA282D" w:rsidRPr="00074BB2" w:rsidRDefault="00AA282D" w:rsidP="00AA282D">
      <w:pPr>
        <w:spacing w:after="0" w:line="240" w:lineRule="auto"/>
        <w:jc w:val="both"/>
        <w:rPr>
          <w:rFonts w:ascii="Cambria" w:eastAsia="Times New Roman" w:hAnsi="Cambria" w:cs="Arial"/>
          <w:color w:val="000000"/>
          <w:lang w:val="sr-Latn-ME"/>
        </w:rPr>
      </w:pPr>
      <w:r w:rsidRPr="00074BB2">
        <w:rPr>
          <w:rFonts w:ascii="Cambria" w:eastAsia="Times New Roman" w:hAnsi="Cambria" w:cs="Arial"/>
          <w:color w:val="000000"/>
          <w:lang w:val="sr-Latn-ME"/>
        </w:rPr>
        <w:t>________________________________________________</w:t>
      </w:r>
    </w:p>
    <w:p w:rsidR="00AA282D" w:rsidRPr="00074BB2" w:rsidRDefault="00AA282D" w:rsidP="00AA282D">
      <w:pPr>
        <w:spacing w:after="0" w:line="240" w:lineRule="auto"/>
        <w:jc w:val="both"/>
        <w:rPr>
          <w:rFonts w:ascii="Cambria" w:eastAsia="Times New Roman" w:hAnsi="Cambria" w:cs="Arial"/>
          <w:color w:val="000000"/>
          <w:lang w:val="sr-Latn-ME"/>
        </w:rPr>
      </w:pPr>
    </w:p>
    <w:p w:rsidR="00AA282D" w:rsidRPr="00074BB2" w:rsidRDefault="00AA282D" w:rsidP="00AA282D">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Cambria" w:eastAsia="Times New Roman" w:hAnsi="Cambria" w:cs="Arial"/>
          <w:bCs/>
          <w:color w:val="000000"/>
          <w:lang w:val="sr-Latn-ME"/>
        </w:rPr>
      </w:pPr>
      <w:r w:rsidRPr="00074BB2">
        <w:rPr>
          <w:rFonts w:ascii="Cambria" w:eastAsia="Times New Roman" w:hAnsi="Cambria" w:cs="Arial"/>
          <w:bCs/>
          <w:color w:val="000000"/>
          <w:lang w:val="sr-Latn-ME"/>
        </w:rPr>
        <w:t xml:space="preserve">Uslovi okvirnog sporazuma </w:t>
      </w:r>
      <w:r w:rsidRPr="00074BB2">
        <w:rPr>
          <w:rFonts w:ascii="Cambria" w:eastAsia="Times New Roman" w:hAnsi="Cambria" w:cs="Arial"/>
          <w:bCs/>
          <w:color w:val="000000"/>
          <w:vertAlign w:val="superscript"/>
          <w:lang w:val="sr-Latn-ME"/>
        </w:rPr>
        <w:footnoteReference w:id="7"/>
      </w:r>
    </w:p>
    <w:p w:rsidR="00AA282D" w:rsidRDefault="00AA282D" w:rsidP="00AA282D">
      <w:pPr>
        <w:spacing w:after="0" w:line="240" w:lineRule="auto"/>
        <w:jc w:val="both"/>
        <w:rPr>
          <w:rFonts w:ascii="Cambria" w:eastAsia="Times New Roman" w:hAnsi="Cambria" w:cs="Arial"/>
          <w:color w:val="FF0000"/>
          <w:lang w:val="sr-Latn-ME"/>
        </w:rPr>
      </w:pPr>
    </w:p>
    <w:p w:rsidR="00407A37" w:rsidRPr="00C36B1B" w:rsidRDefault="00407A37" w:rsidP="00407A37">
      <w:pPr>
        <w:pStyle w:val="T30X"/>
        <w:rPr>
          <w:rFonts w:ascii="Cambria" w:hAnsi="Cambria"/>
          <w:color w:val="auto"/>
        </w:rPr>
      </w:pPr>
      <w:r w:rsidRPr="00E124BB">
        <w:rPr>
          <w:rFonts w:ascii="Cambria" w:eastAsia="Times New Roman" w:hAnsi="Cambria" w:cs="Arial"/>
          <w:b/>
          <w:color w:val="auto"/>
        </w:rPr>
        <w:t>Nepromjenjivi uslovi okvirnog sporazuma su</w:t>
      </w:r>
      <w:r w:rsidRPr="00E124BB">
        <w:rPr>
          <w:rFonts w:ascii="Cambria" w:eastAsia="Times New Roman" w:hAnsi="Cambria" w:cs="Arial"/>
          <w:color w:val="auto"/>
        </w:rPr>
        <w:t xml:space="preserve">: </w:t>
      </w:r>
      <w:r w:rsidRPr="00E124BB">
        <w:rPr>
          <w:rFonts w:ascii="Cambria" w:eastAsia="Times New Roman" w:hAnsi="Cambria" w:cs="Arial"/>
          <w:b/>
          <w:color w:val="auto"/>
        </w:rPr>
        <w:t>(1)</w:t>
      </w:r>
      <w:r w:rsidRPr="00E124BB">
        <w:rPr>
          <w:rFonts w:ascii="Cambria" w:eastAsia="Times New Roman" w:hAnsi="Cambria" w:cs="Arial"/>
          <w:color w:val="auto"/>
        </w:rPr>
        <w:t xml:space="preserve"> obavezni uslovi i </w:t>
      </w:r>
      <w:proofErr w:type="gramStart"/>
      <w:r w:rsidRPr="00E124BB">
        <w:rPr>
          <w:rFonts w:ascii="Cambria" w:eastAsia="Times New Roman" w:hAnsi="Cambria" w:cs="Arial"/>
          <w:color w:val="auto"/>
        </w:rPr>
        <w:t>uslovi  za</w:t>
      </w:r>
      <w:proofErr w:type="gramEnd"/>
      <w:r w:rsidRPr="00E124BB">
        <w:rPr>
          <w:rFonts w:ascii="Cambria" w:eastAsia="Times New Roman" w:hAnsi="Cambria" w:cs="Arial"/>
          <w:color w:val="auto"/>
        </w:rPr>
        <w:t xml:space="preserve"> obavljanje djelatnosti</w:t>
      </w:r>
      <w:r w:rsidRPr="00E124BB">
        <w:rPr>
          <w:rFonts w:ascii="Cambria" w:eastAsia="Calibri" w:hAnsi="Cambria" w:cs="Arial"/>
          <w:color w:val="auto"/>
          <w:lang w:val="sr-Latn-ME"/>
        </w:rPr>
        <w:t xml:space="preserve">;  </w:t>
      </w:r>
      <w:r w:rsidRPr="00E124BB">
        <w:rPr>
          <w:rFonts w:ascii="Cambria" w:hAnsi="Cambria"/>
          <w:color w:val="auto"/>
          <w:lang w:val="sr-Latn-ME"/>
        </w:rPr>
        <w:t>(</w:t>
      </w:r>
      <w:r w:rsidRPr="00E124BB">
        <w:rPr>
          <w:rFonts w:ascii="Cambria" w:hAnsi="Cambria"/>
          <w:b/>
          <w:color w:val="auto"/>
          <w:lang w:val="sr-Latn-ME"/>
        </w:rPr>
        <w:t>2)</w:t>
      </w:r>
      <w:r w:rsidRPr="00E124BB">
        <w:rPr>
          <w:rFonts w:ascii="Cambria" w:hAnsi="Cambria"/>
          <w:color w:val="auto"/>
          <w:lang w:val="sr-Latn-ME"/>
        </w:rPr>
        <w:t xml:space="preserve"> predmet nabavke </w:t>
      </w:r>
      <w:r w:rsidRPr="00E124BB">
        <w:rPr>
          <w:rFonts w:ascii="Cambria" w:eastAsia="Times New Roman" w:hAnsi="Cambria" w:cs="Arial"/>
          <w:b/>
          <w:color w:val="auto"/>
        </w:rPr>
        <w:t>(3)</w:t>
      </w:r>
      <w:r w:rsidRPr="00E124BB">
        <w:rPr>
          <w:rFonts w:ascii="Cambria" w:eastAsia="Times New Roman" w:hAnsi="Cambria" w:cs="Arial"/>
          <w:color w:val="auto"/>
        </w:rPr>
        <w:t xml:space="preserve"> način plaćanja; </w:t>
      </w:r>
      <w:r w:rsidRPr="00E124BB">
        <w:rPr>
          <w:rFonts w:ascii="Cambria" w:hAnsi="Cambria" w:cs="Arial"/>
          <w:b/>
          <w:color w:val="auto"/>
          <w:lang w:val="sr-Latn-ME"/>
        </w:rPr>
        <w:t>(</w:t>
      </w:r>
      <w:r w:rsidR="00C36B1B">
        <w:rPr>
          <w:rFonts w:ascii="Cambria" w:hAnsi="Cambria" w:cs="Arial"/>
          <w:b/>
          <w:color w:val="auto"/>
          <w:lang w:val="sr-Latn-ME"/>
        </w:rPr>
        <w:t>4</w:t>
      </w:r>
      <w:r w:rsidRPr="00E124BB">
        <w:rPr>
          <w:rFonts w:ascii="Cambria" w:hAnsi="Cambria" w:cs="Arial"/>
          <w:color w:val="auto"/>
          <w:lang w:val="sr-Latn-ME"/>
        </w:rPr>
        <w:t>)</w:t>
      </w:r>
      <w:r w:rsidRPr="00E124BB">
        <w:rPr>
          <w:rFonts w:ascii="Cambria" w:hAnsi="Cambria"/>
          <w:color w:val="auto"/>
          <w:lang w:val="sr-Latn-ME"/>
        </w:rPr>
        <w:t xml:space="preserve"> </w:t>
      </w:r>
      <w:r w:rsidRPr="00E124BB">
        <w:rPr>
          <w:rFonts w:ascii="Cambria" w:eastAsia="Times New Roman" w:hAnsi="Cambria" w:cs="Arial"/>
          <w:color w:val="auto"/>
        </w:rPr>
        <w:t>rok plaćanja</w:t>
      </w:r>
      <w:r w:rsidRPr="00E124BB">
        <w:rPr>
          <w:rFonts w:ascii="Cambria" w:eastAsia="Times New Roman" w:hAnsi="Cambria" w:cs="Arial"/>
          <w:b/>
          <w:color w:val="auto"/>
        </w:rPr>
        <w:t xml:space="preserve"> (</w:t>
      </w:r>
      <w:r w:rsidR="00C36B1B">
        <w:rPr>
          <w:rFonts w:ascii="Cambria" w:eastAsia="Times New Roman" w:hAnsi="Cambria" w:cs="Arial"/>
          <w:b/>
          <w:color w:val="auto"/>
        </w:rPr>
        <w:t>5</w:t>
      </w:r>
      <w:r w:rsidRPr="00E124BB">
        <w:rPr>
          <w:rFonts w:ascii="Cambria" w:eastAsia="Times New Roman" w:hAnsi="Cambria" w:cs="Arial"/>
          <w:b/>
          <w:color w:val="auto"/>
        </w:rPr>
        <w:t xml:space="preserve">) </w:t>
      </w:r>
      <w:r w:rsidR="00C36B1B" w:rsidRPr="00C36B1B">
        <w:rPr>
          <w:rFonts w:ascii="Cambria" w:eastAsia="Times New Roman" w:hAnsi="Cambria" w:cs="Arial"/>
          <w:color w:val="auto"/>
        </w:rPr>
        <w:t xml:space="preserve">način sprovođenja kontrole kvaliteta </w:t>
      </w:r>
      <w:r w:rsidR="00CF1BBB" w:rsidRPr="00C36B1B">
        <w:rPr>
          <w:rFonts w:ascii="Cambria" w:eastAsia="Times New Roman" w:hAnsi="Cambria" w:cs="Arial"/>
          <w:color w:val="auto"/>
        </w:rPr>
        <w:t>(</w:t>
      </w:r>
      <w:r w:rsidR="00402A6A">
        <w:rPr>
          <w:rFonts w:ascii="Cambria" w:eastAsia="Times New Roman" w:hAnsi="Cambria" w:cs="Arial"/>
          <w:b/>
          <w:color w:val="auto"/>
        </w:rPr>
        <w:t>6</w:t>
      </w:r>
      <w:r w:rsidR="00CF1BBB" w:rsidRPr="00C36B1B">
        <w:rPr>
          <w:rFonts w:ascii="Cambria" w:eastAsia="Times New Roman" w:hAnsi="Cambria" w:cs="Arial"/>
          <w:b/>
          <w:color w:val="auto"/>
        </w:rPr>
        <w:t>)</w:t>
      </w:r>
      <w:r w:rsidR="00CF1BBB" w:rsidRPr="00C36B1B">
        <w:rPr>
          <w:rFonts w:ascii="Cambria" w:eastAsia="Times New Roman" w:hAnsi="Cambria" w:cs="Arial"/>
          <w:color w:val="auto"/>
        </w:rPr>
        <w:t xml:space="preserve"> garantni rok </w:t>
      </w:r>
      <w:r w:rsidR="00AE5742" w:rsidRPr="00C36B1B">
        <w:rPr>
          <w:rFonts w:ascii="Cambria" w:eastAsia="Times New Roman" w:hAnsi="Cambria" w:cs="Arial"/>
          <w:color w:val="auto"/>
        </w:rPr>
        <w:t>;</w:t>
      </w:r>
    </w:p>
    <w:p w:rsidR="00407A37" w:rsidRDefault="00407A37" w:rsidP="00AA282D">
      <w:pPr>
        <w:spacing w:after="0" w:line="240" w:lineRule="auto"/>
        <w:contextualSpacing/>
        <w:jc w:val="both"/>
        <w:rPr>
          <w:rFonts w:ascii="Cambria" w:eastAsia="Times New Roman" w:hAnsi="Cambria" w:cs="Arial"/>
        </w:rPr>
      </w:pPr>
      <w:r w:rsidRPr="00E124BB">
        <w:rPr>
          <w:rFonts w:ascii="Cambria" w:eastAsia="Times New Roman" w:hAnsi="Cambria" w:cs="Arial"/>
          <w:b/>
        </w:rPr>
        <w:t xml:space="preserve">      Promjenjivi uslovi okvirnog sporazuma su</w:t>
      </w:r>
      <w:r w:rsidRPr="00E124BB">
        <w:rPr>
          <w:rFonts w:ascii="Cambria" w:eastAsia="Times New Roman" w:hAnsi="Cambria" w:cs="Arial"/>
        </w:rPr>
        <w:t>: (</w:t>
      </w:r>
      <w:r w:rsidRPr="00E124BB">
        <w:rPr>
          <w:rFonts w:ascii="Cambria" w:eastAsia="Times New Roman" w:hAnsi="Cambria" w:cs="Arial"/>
          <w:b/>
        </w:rPr>
        <w:t>1</w:t>
      </w:r>
      <w:r w:rsidRPr="00E124BB">
        <w:rPr>
          <w:rFonts w:ascii="Cambria" w:eastAsia="Times New Roman" w:hAnsi="Cambria" w:cs="Arial"/>
        </w:rPr>
        <w:t>) rok izvršenja Ugovora</w:t>
      </w:r>
      <w:r w:rsidRPr="00E124BB">
        <w:rPr>
          <w:rFonts w:ascii="Cambria" w:hAnsi="Cambria" w:cs="Arial"/>
          <w:b/>
          <w:lang w:val="sr-Latn-ME"/>
        </w:rPr>
        <w:t xml:space="preserve"> </w:t>
      </w:r>
      <w:r w:rsidRPr="00E124BB">
        <w:rPr>
          <w:rFonts w:ascii="Cambria" w:hAnsi="Cambria"/>
          <w:lang w:val="sr-Latn-ME"/>
        </w:rPr>
        <w:t>(</w:t>
      </w:r>
      <w:r w:rsidRPr="00E124BB">
        <w:rPr>
          <w:rFonts w:ascii="Cambria" w:hAnsi="Cambria"/>
          <w:b/>
          <w:lang w:val="sr-Latn-ME"/>
        </w:rPr>
        <w:t>2)</w:t>
      </w:r>
      <w:r w:rsidR="00F24465">
        <w:rPr>
          <w:rFonts w:ascii="Cambria" w:hAnsi="Cambria"/>
        </w:rPr>
        <w:t xml:space="preserve"> količina</w:t>
      </w:r>
      <w:r w:rsidR="00B56B89">
        <w:rPr>
          <w:rFonts w:ascii="Cambria" w:hAnsi="Cambria"/>
        </w:rPr>
        <w:t xml:space="preserve"> </w:t>
      </w:r>
      <w:r w:rsidR="00036D68">
        <w:rPr>
          <w:rFonts w:ascii="Cambria" w:hAnsi="Cambria"/>
        </w:rPr>
        <w:t>i</w:t>
      </w:r>
      <w:r w:rsidR="00B56B89">
        <w:rPr>
          <w:rFonts w:ascii="Cambria" w:hAnsi="Cambria"/>
        </w:rPr>
        <w:t xml:space="preserve"> </w:t>
      </w:r>
      <w:proofErr w:type="gramStart"/>
      <w:r w:rsidR="00B56B89">
        <w:rPr>
          <w:rFonts w:ascii="Cambria" w:hAnsi="Cambria"/>
        </w:rPr>
        <w:t xml:space="preserve">vrsta </w:t>
      </w:r>
      <w:r w:rsidR="00944BCA">
        <w:rPr>
          <w:rFonts w:ascii="Cambria" w:hAnsi="Cambria"/>
        </w:rPr>
        <w:t xml:space="preserve"> robe</w:t>
      </w:r>
      <w:proofErr w:type="gramEnd"/>
      <w:r w:rsidR="00944BCA">
        <w:rPr>
          <w:rFonts w:ascii="Cambria" w:hAnsi="Cambria"/>
        </w:rPr>
        <w:t xml:space="preserve"> koja je predmet nabavke</w:t>
      </w:r>
      <w:r w:rsidR="00F24465">
        <w:rPr>
          <w:rFonts w:ascii="Cambria" w:hAnsi="Cambria"/>
        </w:rPr>
        <w:t>,  (</w:t>
      </w:r>
      <w:r w:rsidR="00F24465" w:rsidRPr="00F24465">
        <w:rPr>
          <w:rFonts w:ascii="Cambria" w:hAnsi="Cambria"/>
          <w:b/>
        </w:rPr>
        <w:t>3</w:t>
      </w:r>
      <w:r w:rsidR="00F24465" w:rsidRPr="0064586E">
        <w:rPr>
          <w:rFonts w:ascii="Cambria" w:hAnsi="Cambria"/>
        </w:rPr>
        <w:t>)</w:t>
      </w:r>
      <w:r w:rsidR="00C36B1B" w:rsidRPr="0064586E">
        <w:rPr>
          <w:rFonts w:ascii="Cambria" w:eastAsia="Times New Roman" w:hAnsi="Cambria" w:cs="Arial"/>
        </w:rPr>
        <w:t>;</w:t>
      </w:r>
      <w:r w:rsidR="00C36B1B" w:rsidRPr="00C36B1B">
        <w:rPr>
          <w:rFonts w:ascii="Cambria" w:eastAsia="Times New Roman" w:hAnsi="Cambria" w:cs="Arial"/>
          <w:color w:val="FF0000"/>
          <w:lang w:val="pl-PL"/>
        </w:rPr>
        <w:t xml:space="preserve"> </w:t>
      </w:r>
      <w:r w:rsidR="00C36B1B" w:rsidRPr="00C36B1B">
        <w:rPr>
          <w:rFonts w:ascii="Cambria" w:eastAsia="Times New Roman" w:hAnsi="Cambria" w:cs="Arial"/>
          <w:lang w:val="pl-PL"/>
        </w:rPr>
        <w:t xml:space="preserve">mjesto isporuke </w:t>
      </w:r>
      <w:r w:rsidR="00F24465" w:rsidRPr="00C36B1B">
        <w:rPr>
          <w:rFonts w:ascii="Cambria" w:hAnsi="Cambria"/>
        </w:rPr>
        <w:t xml:space="preserve"> </w:t>
      </w:r>
      <w:r w:rsidRPr="00E124BB">
        <w:rPr>
          <w:rFonts w:ascii="Cambria" w:eastAsia="Times New Roman" w:hAnsi="Cambria" w:cs="Arial"/>
        </w:rPr>
        <w:t>(</w:t>
      </w:r>
      <w:r w:rsidR="00F24465">
        <w:rPr>
          <w:rFonts w:ascii="Cambria" w:eastAsia="Times New Roman" w:hAnsi="Cambria" w:cs="Arial"/>
          <w:b/>
        </w:rPr>
        <w:t>4</w:t>
      </w:r>
      <w:r w:rsidRPr="00E124BB">
        <w:rPr>
          <w:rFonts w:ascii="Cambria" w:eastAsia="Times New Roman" w:hAnsi="Cambria" w:cs="Arial"/>
          <w:b/>
        </w:rPr>
        <w:t xml:space="preserve">) </w:t>
      </w:r>
      <w:r w:rsidR="00CF1BBB">
        <w:rPr>
          <w:rFonts w:ascii="Cambria" w:eastAsia="Times New Roman" w:hAnsi="Cambria" w:cs="Arial"/>
        </w:rPr>
        <w:t xml:space="preserve"> cijena</w:t>
      </w:r>
      <w:r w:rsidR="00AE5742">
        <w:rPr>
          <w:rFonts w:ascii="Cambria" w:eastAsia="Times New Roman" w:hAnsi="Cambria" w:cs="Arial"/>
        </w:rPr>
        <w:t>;</w:t>
      </w:r>
    </w:p>
    <w:p w:rsidR="00F24465" w:rsidRDefault="00F24465" w:rsidP="00AA282D">
      <w:pPr>
        <w:spacing w:after="0" w:line="240" w:lineRule="auto"/>
        <w:contextualSpacing/>
        <w:jc w:val="both"/>
        <w:rPr>
          <w:rFonts w:ascii="Cambria" w:eastAsia="Times New Roman" w:hAnsi="Cambria" w:cs="Arial"/>
        </w:rPr>
      </w:pPr>
    </w:p>
    <w:p w:rsidR="00DF22A0" w:rsidRPr="004035B6" w:rsidRDefault="00DF22A0" w:rsidP="00AA282D">
      <w:pPr>
        <w:spacing w:after="0" w:line="240" w:lineRule="auto"/>
        <w:contextualSpacing/>
        <w:jc w:val="both"/>
        <w:rPr>
          <w:rFonts w:ascii="Cambria" w:eastAsia="Times New Roman" w:hAnsi="Cambria" w:cs="Arial"/>
          <w:color w:val="FF0000"/>
          <w:lang w:val="sr-Latn-ME"/>
        </w:rPr>
      </w:pPr>
    </w:p>
    <w:p w:rsidR="00AA282D" w:rsidRPr="00074BB2" w:rsidRDefault="00AA282D" w:rsidP="00AA282D">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Cambria" w:eastAsia="Times New Roman" w:hAnsi="Cambria" w:cs="Arial"/>
          <w:bCs/>
          <w:color w:val="000000"/>
          <w:lang w:val="sr-Latn-ME"/>
        </w:rPr>
      </w:pPr>
      <w:r w:rsidRPr="00074BB2">
        <w:rPr>
          <w:rFonts w:ascii="Cambria" w:eastAsia="Times New Roman" w:hAnsi="Cambria" w:cs="Arial"/>
          <w:bCs/>
          <w:color w:val="000000"/>
          <w:lang w:val="sr-Latn-ME"/>
        </w:rPr>
        <w:t>Način zaključivanja ugovora o javnoj nabavci na osnovu okvirnog sporazuma:</w:t>
      </w:r>
    </w:p>
    <w:p w:rsidR="00AE5742" w:rsidRPr="001E45B4" w:rsidRDefault="00AE5742" w:rsidP="00DF22A0">
      <w:pPr>
        <w:autoSpaceDE w:val="0"/>
        <w:autoSpaceDN w:val="0"/>
        <w:adjustRightInd w:val="0"/>
        <w:spacing w:before="60" w:after="60" w:line="240" w:lineRule="auto"/>
        <w:jc w:val="both"/>
        <w:rPr>
          <w:rFonts w:ascii="Cambria" w:eastAsiaTheme="minorEastAsia" w:hAnsi="Cambria" w:cs="Times New Roman"/>
        </w:rPr>
      </w:pPr>
    </w:p>
    <w:p w:rsidR="00DF22A0" w:rsidRPr="001E45B4" w:rsidRDefault="00DF22A0" w:rsidP="00DF22A0">
      <w:pPr>
        <w:autoSpaceDE w:val="0"/>
        <w:autoSpaceDN w:val="0"/>
        <w:adjustRightInd w:val="0"/>
        <w:spacing w:before="60" w:after="60" w:line="240" w:lineRule="auto"/>
        <w:jc w:val="both"/>
        <w:rPr>
          <w:rFonts w:ascii="Cambria" w:eastAsiaTheme="minorEastAsia" w:hAnsi="Cambria" w:cs="Times New Roman"/>
        </w:rPr>
      </w:pPr>
      <w:r w:rsidRPr="001E45B4">
        <w:rPr>
          <w:rFonts w:ascii="Cambria" w:eastAsiaTheme="minorEastAsia" w:hAnsi="Cambria" w:cs="Times New Roman"/>
        </w:rPr>
        <w:t>Ako je okvirni sporazum zaključen sa više ponuđača, ugovori na osnovu tog sporazuma zaključuju se:</w:t>
      </w:r>
    </w:p>
    <w:p w:rsidR="00DF22A0" w:rsidRPr="001E45B4" w:rsidRDefault="00DF22A0" w:rsidP="00AE5742">
      <w:pPr>
        <w:autoSpaceDE w:val="0"/>
        <w:autoSpaceDN w:val="0"/>
        <w:adjustRightInd w:val="0"/>
        <w:spacing w:before="60" w:after="60" w:line="240" w:lineRule="auto"/>
        <w:ind w:left="270" w:hanging="180"/>
        <w:jc w:val="both"/>
        <w:rPr>
          <w:rFonts w:ascii="Cambria" w:eastAsiaTheme="minorEastAsia" w:hAnsi="Cambria" w:cs="Times New Roman"/>
        </w:rPr>
      </w:pPr>
      <w:r w:rsidRPr="001E45B4">
        <w:rPr>
          <w:rFonts w:ascii="Cambria" w:eastAsiaTheme="minorEastAsia" w:hAnsi="Cambria" w:cs="Times New Roman"/>
        </w:rPr>
        <w:t xml:space="preserve">   </w:t>
      </w:r>
      <w:r w:rsidR="00C44214" w:rsidRPr="001E45B4">
        <w:rPr>
          <w:rFonts w:ascii="Cambria" w:eastAsiaTheme="minorEastAsia" w:hAnsi="Cambria" w:cs="Times New Roman"/>
        </w:rPr>
        <w:sym w:font="Wingdings" w:char="F0A8"/>
      </w:r>
      <w:r w:rsidRPr="001E45B4">
        <w:rPr>
          <w:rFonts w:ascii="Cambria" w:eastAsiaTheme="minorEastAsia" w:hAnsi="Cambria" w:cs="Times New Roman"/>
        </w:rPr>
        <w:t xml:space="preserve"> ponovnim nadmetanjem potpisnika okvirnog sporazuma, ako u okvirnom sporazumu nijesu utvrđeni svi uslovi za isporuku robe;</w:t>
      </w:r>
    </w:p>
    <w:p w:rsidR="004B26A5" w:rsidRPr="00580129" w:rsidRDefault="004B26A5" w:rsidP="004B26A5">
      <w:pPr>
        <w:pStyle w:val="T30X"/>
        <w:ind w:firstLine="0"/>
        <w:rPr>
          <w:rFonts w:ascii="Cambria" w:hAnsi="Cambria"/>
          <w:color w:val="auto"/>
        </w:rPr>
      </w:pPr>
      <w:r w:rsidRPr="00580129">
        <w:rPr>
          <w:rFonts w:ascii="Cambria" w:hAnsi="Cambria"/>
          <w:color w:val="auto"/>
        </w:rPr>
        <w:t>Ponovno nadmetanje sprovodi se na osnovu uslova predviđenih tenderskom dokumentacijom za zaključivanje okvirnog sporazuma i, ako je neophodno, na osnovu preciznije definisanih drugih uslova iz tenderske dokumentacije, na sljedeći način:</w:t>
      </w:r>
    </w:p>
    <w:p w:rsidR="004B26A5" w:rsidRPr="00580129" w:rsidRDefault="004B26A5" w:rsidP="004B26A5">
      <w:pPr>
        <w:autoSpaceDE w:val="0"/>
        <w:autoSpaceDN w:val="0"/>
        <w:adjustRightInd w:val="0"/>
        <w:spacing w:before="60" w:after="60" w:line="240" w:lineRule="auto"/>
        <w:ind w:left="567" w:hanging="283"/>
        <w:jc w:val="both"/>
        <w:rPr>
          <w:rFonts w:ascii="Cambria" w:eastAsiaTheme="minorEastAsia" w:hAnsi="Cambria" w:cs="Times New Roman"/>
        </w:rPr>
      </w:pPr>
      <w:r w:rsidRPr="00580129">
        <w:rPr>
          <w:rFonts w:ascii="Cambria" w:eastAsiaTheme="minorEastAsia" w:hAnsi="Cambria" w:cs="Times New Roman"/>
        </w:rPr>
        <w:t xml:space="preserve">   - naručilac je dužan da za zaključivanje svakog ugovora pozove pisanim putem sve ponuđače iz okvirnog sporazuma;</w:t>
      </w:r>
    </w:p>
    <w:p w:rsidR="004B26A5" w:rsidRPr="00580129" w:rsidRDefault="004B26A5" w:rsidP="004B26A5">
      <w:pPr>
        <w:autoSpaceDE w:val="0"/>
        <w:autoSpaceDN w:val="0"/>
        <w:adjustRightInd w:val="0"/>
        <w:spacing w:before="60" w:after="60" w:line="240" w:lineRule="auto"/>
        <w:ind w:left="567" w:hanging="283"/>
        <w:jc w:val="both"/>
        <w:rPr>
          <w:rFonts w:ascii="Cambria" w:eastAsiaTheme="minorEastAsia" w:hAnsi="Cambria" w:cs="Times New Roman"/>
        </w:rPr>
      </w:pPr>
      <w:r w:rsidRPr="00580129">
        <w:rPr>
          <w:rFonts w:ascii="Cambria" w:eastAsiaTheme="minorEastAsia" w:hAnsi="Cambria" w:cs="Times New Roman"/>
        </w:rPr>
        <w:lastRenderedPageBreak/>
        <w:t xml:space="preserve">   - naručilac je dužan da za svaki ugovor koji zaključuje odredi primjeren rok za dostavljanje ponuda, u skladu sa složenošću predmeta nabavke i vremenom potrebnim za dostavljanje ponude;</w:t>
      </w:r>
    </w:p>
    <w:p w:rsidR="004B26A5" w:rsidRPr="00580129" w:rsidRDefault="004B26A5" w:rsidP="004B26A5">
      <w:pPr>
        <w:autoSpaceDE w:val="0"/>
        <w:autoSpaceDN w:val="0"/>
        <w:adjustRightInd w:val="0"/>
        <w:spacing w:before="60" w:after="60" w:line="240" w:lineRule="auto"/>
        <w:ind w:left="567" w:hanging="283"/>
        <w:jc w:val="both"/>
        <w:rPr>
          <w:rFonts w:ascii="Cambria" w:eastAsiaTheme="minorEastAsia" w:hAnsi="Cambria" w:cs="Times New Roman"/>
        </w:rPr>
      </w:pPr>
      <w:r w:rsidRPr="00580129">
        <w:rPr>
          <w:rFonts w:ascii="Cambria" w:eastAsiaTheme="minorEastAsia" w:hAnsi="Cambria" w:cs="Times New Roman"/>
        </w:rPr>
        <w:t xml:space="preserve">   - sadržaj ponuda mora biti tajan sve do isteka roka za otvaranje ponuda;</w:t>
      </w:r>
    </w:p>
    <w:p w:rsidR="00AA282D" w:rsidRPr="00580129" w:rsidRDefault="004B26A5" w:rsidP="00FA6FF7">
      <w:pPr>
        <w:autoSpaceDE w:val="0"/>
        <w:autoSpaceDN w:val="0"/>
        <w:adjustRightInd w:val="0"/>
        <w:spacing w:before="60" w:after="60" w:line="240" w:lineRule="auto"/>
        <w:ind w:left="567" w:hanging="283"/>
        <w:jc w:val="both"/>
        <w:rPr>
          <w:rFonts w:ascii="Cambria" w:eastAsiaTheme="minorEastAsia" w:hAnsi="Cambria" w:cs="Times New Roman"/>
        </w:rPr>
      </w:pPr>
      <w:r w:rsidRPr="00580129">
        <w:rPr>
          <w:rFonts w:ascii="Cambria" w:eastAsiaTheme="minorEastAsia" w:hAnsi="Cambria" w:cs="Times New Roman"/>
        </w:rPr>
        <w:t xml:space="preserve">   - naručilac zaključuje pojedinačni ugovor sa ponuđačem koji je dostavio najpovoljniju ponudu na osnovu kriterijuma za izbor najpovoljnije ponude utvrđenog tenderskom dokumentacijom;</w:t>
      </w:r>
    </w:p>
    <w:p w:rsidR="00AA282D" w:rsidRPr="00074BB2" w:rsidRDefault="00AA282D" w:rsidP="00AA282D">
      <w:pPr>
        <w:spacing w:after="0" w:line="240" w:lineRule="auto"/>
        <w:jc w:val="both"/>
        <w:rPr>
          <w:rFonts w:ascii="Cambria" w:eastAsia="Times New Roman" w:hAnsi="Cambria" w:cs="Arial"/>
          <w:color w:val="000000"/>
          <w:lang w:val="sr-Latn-ME"/>
        </w:rPr>
      </w:pPr>
    </w:p>
    <w:p w:rsidR="00AF4F87" w:rsidRPr="00074BB2" w:rsidRDefault="0088653C" w:rsidP="00AF4F87">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mbria" w:eastAsia="Times New Roman" w:hAnsi="Cambria" w:cs="Arial"/>
        </w:rPr>
      </w:pPr>
      <w:r>
        <w:rPr>
          <w:rFonts w:ascii="Cambria" w:eastAsia="Times New Roman" w:hAnsi="Cambria" w:cs="Arial"/>
          <w:b/>
          <w:color w:val="000000"/>
        </w:rPr>
        <w:t>3.</w:t>
      </w:r>
      <w:r w:rsidR="00AF4F87" w:rsidRPr="00074BB2">
        <w:rPr>
          <w:rFonts w:ascii="Cambria" w:eastAsia="Times New Roman" w:hAnsi="Cambria" w:cs="Arial"/>
          <w:b/>
          <w:color w:val="000000"/>
        </w:rPr>
        <w:t>Zajednička nabavka</w:t>
      </w:r>
    </w:p>
    <w:p w:rsidR="00AF4F87" w:rsidRPr="00074BB2" w:rsidRDefault="00AF4F87" w:rsidP="00AF4F87">
      <w:pPr>
        <w:spacing w:after="0" w:line="240" w:lineRule="auto"/>
        <w:jc w:val="both"/>
        <w:rPr>
          <w:rFonts w:ascii="Cambria" w:eastAsia="Times New Roman" w:hAnsi="Cambria" w:cs="Arial"/>
        </w:rPr>
      </w:pPr>
    </w:p>
    <w:p w:rsidR="00AF4F87" w:rsidRPr="00074BB2" w:rsidRDefault="00AF4F87" w:rsidP="00AF4F87">
      <w:pPr>
        <w:spacing w:after="0" w:line="240" w:lineRule="auto"/>
        <w:jc w:val="both"/>
        <w:rPr>
          <w:rFonts w:ascii="Cambria" w:eastAsia="Times New Roman" w:hAnsi="Cambria" w:cs="Arial"/>
        </w:rPr>
      </w:pPr>
      <w:r w:rsidRPr="00074BB2">
        <w:rPr>
          <w:rFonts w:ascii="Cambria" w:eastAsia="Times New Roman" w:hAnsi="Cambria" w:cs="Arial"/>
        </w:rPr>
        <w:t>Nabavka se sprovodi kao zajednička nabavka:</w:t>
      </w:r>
    </w:p>
    <w:p w:rsidR="00E919DF" w:rsidRPr="00074BB2" w:rsidRDefault="00E919DF" w:rsidP="00AF4F87">
      <w:pPr>
        <w:spacing w:after="0" w:line="240" w:lineRule="auto"/>
        <w:jc w:val="both"/>
        <w:rPr>
          <w:rFonts w:ascii="Cambria" w:eastAsia="Times New Roman" w:hAnsi="Cambria" w:cs="Arial"/>
          <w:color w:val="000000"/>
        </w:rPr>
      </w:pPr>
    </w:p>
    <w:p w:rsidR="00AF4F87" w:rsidRPr="00074BB2" w:rsidRDefault="00AF4F87" w:rsidP="00AF4F87">
      <w:pPr>
        <w:spacing w:after="0" w:line="240" w:lineRule="auto"/>
        <w:jc w:val="both"/>
        <w:rPr>
          <w:rFonts w:ascii="Cambria" w:eastAsia="Times New Roman" w:hAnsi="Cambria" w:cs="Arial"/>
          <w:color w:val="000000"/>
        </w:rPr>
      </w:pPr>
      <w:r w:rsidRPr="00074BB2">
        <w:rPr>
          <w:rFonts w:ascii="Cambria" w:eastAsia="Times New Roman" w:hAnsi="Cambria" w:cs="Arial"/>
          <w:color w:val="000000"/>
        </w:rPr>
        <w:sym w:font="Wingdings" w:char="F0A8"/>
      </w:r>
      <w:r w:rsidRPr="00074BB2">
        <w:rPr>
          <w:rFonts w:ascii="Cambria" w:eastAsia="Times New Roman" w:hAnsi="Cambria" w:cs="Arial"/>
          <w:color w:val="000000"/>
        </w:rPr>
        <w:t xml:space="preserve"> Ne</w:t>
      </w:r>
    </w:p>
    <w:p w:rsidR="00AF4F87" w:rsidRPr="00074BB2" w:rsidRDefault="00AF4F87" w:rsidP="00AF4F87">
      <w:pPr>
        <w:spacing w:after="0" w:line="240" w:lineRule="auto"/>
        <w:jc w:val="both"/>
        <w:rPr>
          <w:rFonts w:ascii="Cambria" w:eastAsia="Times New Roman" w:hAnsi="Cambria" w:cs="Arial"/>
        </w:rPr>
      </w:pPr>
    </w:p>
    <w:p w:rsidR="00AF4F87" w:rsidRPr="00074BB2" w:rsidRDefault="00AF4F87" w:rsidP="00B13E15">
      <w:pPr>
        <w:pBdr>
          <w:top w:val="single" w:sz="4" w:space="0" w:color="auto"/>
          <w:left w:val="single" w:sz="4" w:space="0" w:color="auto"/>
          <w:bottom w:val="single" w:sz="4" w:space="1" w:color="auto"/>
          <w:right w:val="single" w:sz="4" w:space="4" w:color="auto"/>
        </w:pBdr>
        <w:shd w:val="clear" w:color="auto" w:fill="BFBFBF"/>
        <w:spacing w:after="0" w:line="240" w:lineRule="auto"/>
        <w:jc w:val="both"/>
        <w:rPr>
          <w:rFonts w:ascii="Cambria" w:eastAsia="Times New Roman" w:hAnsi="Cambria" w:cs="Arial"/>
        </w:rPr>
      </w:pPr>
      <w:r w:rsidRPr="00074BB2">
        <w:rPr>
          <w:rFonts w:ascii="Cambria" w:eastAsia="Times New Roman" w:hAnsi="Cambria" w:cs="Arial"/>
          <w:b/>
        </w:rPr>
        <w:t xml:space="preserve"> </w:t>
      </w:r>
      <w:r w:rsidR="0088653C">
        <w:rPr>
          <w:rFonts w:ascii="Cambria" w:eastAsia="Times New Roman" w:hAnsi="Cambria" w:cs="Arial"/>
          <w:b/>
        </w:rPr>
        <w:t>4.</w:t>
      </w:r>
      <w:r w:rsidRPr="00074BB2">
        <w:rPr>
          <w:rFonts w:ascii="Cambria" w:eastAsia="Times New Roman" w:hAnsi="Cambria" w:cs="Arial"/>
          <w:b/>
        </w:rPr>
        <w:t>Centralizovana nabavka</w:t>
      </w:r>
    </w:p>
    <w:p w:rsidR="00AF4F87" w:rsidRPr="00074BB2" w:rsidRDefault="00AF4F87" w:rsidP="00AF4F87">
      <w:pPr>
        <w:spacing w:after="0" w:line="240" w:lineRule="auto"/>
        <w:jc w:val="both"/>
        <w:rPr>
          <w:rFonts w:ascii="Cambria" w:eastAsia="Times New Roman" w:hAnsi="Cambria" w:cs="Arial"/>
        </w:rPr>
      </w:pPr>
    </w:p>
    <w:p w:rsidR="00AF4F87" w:rsidRPr="00074BB2" w:rsidRDefault="00AF4F87" w:rsidP="00AF4F87">
      <w:pPr>
        <w:spacing w:after="0" w:line="240" w:lineRule="auto"/>
        <w:jc w:val="both"/>
        <w:rPr>
          <w:rFonts w:ascii="Cambria" w:eastAsia="Times New Roman" w:hAnsi="Cambria" w:cs="Arial"/>
        </w:rPr>
      </w:pPr>
      <w:r w:rsidRPr="00074BB2">
        <w:rPr>
          <w:rFonts w:ascii="Cambria" w:eastAsia="Times New Roman" w:hAnsi="Cambria" w:cs="Arial"/>
        </w:rPr>
        <w:t>Nabavka je centralizovana:</w:t>
      </w:r>
    </w:p>
    <w:p w:rsidR="00E91924" w:rsidRPr="00074BB2" w:rsidRDefault="00E91924" w:rsidP="00AF4F87">
      <w:pPr>
        <w:spacing w:after="0" w:line="240" w:lineRule="auto"/>
        <w:jc w:val="both"/>
        <w:rPr>
          <w:rFonts w:ascii="Cambria" w:eastAsia="Times New Roman" w:hAnsi="Cambria" w:cs="Arial"/>
        </w:rPr>
      </w:pPr>
    </w:p>
    <w:p w:rsidR="004F4DF4" w:rsidRDefault="00AF4F87" w:rsidP="004F4DF4">
      <w:pPr>
        <w:spacing w:after="0" w:line="240" w:lineRule="auto"/>
        <w:jc w:val="both"/>
        <w:rPr>
          <w:rFonts w:ascii="Cambria" w:eastAsia="Times New Roman" w:hAnsi="Cambria" w:cs="Arial"/>
          <w:color w:val="000000"/>
        </w:rPr>
      </w:pPr>
      <w:r w:rsidRPr="00074BB2">
        <w:rPr>
          <w:rFonts w:ascii="Cambria" w:eastAsia="Times New Roman" w:hAnsi="Cambria" w:cs="Arial"/>
          <w:color w:val="000000"/>
        </w:rPr>
        <w:sym w:font="Wingdings" w:char="F0A8"/>
      </w:r>
      <w:r w:rsidRPr="00074BB2">
        <w:rPr>
          <w:rFonts w:ascii="Cambria" w:eastAsia="Times New Roman" w:hAnsi="Cambria" w:cs="Arial"/>
          <w:color w:val="000000"/>
        </w:rPr>
        <w:t xml:space="preserve"> Ne</w:t>
      </w:r>
    </w:p>
    <w:p w:rsidR="00B13E15" w:rsidRPr="00074BB2" w:rsidRDefault="00B13E15" w:rsidP="00B13E15">
      <w:pPr>
        <w:spacing w:after="0" w:line="240" w:lineRule="auto"/>
        <w:jc w:val="both"/>
        <w:rPr>
          <w:rFonts w:ascii="Cambria" w:eastAsia="Times New Roman" w:hAnsi="Cambria" w:cs="Arial"/>
        </w:rPr>
      </w:pPr>
    </w:p>
    <w:p w:rsidR="00B13E15" w:rsidRPr="00074BB2" w:rsidRDefault="00B13E15" w:rsidP="00B13E15">
      <w:pPr>
        <w:pBdr>
          <w:top w:val="single" w:sz="4" w:space="0" w:color="auto"/>
          <w:left w:val="single" w:sz="4" w:space="0" w:color="auto"/>
          <w:bottom w:val="single" w:sz="4" w:space="1" w:color="auto"/>
          <w:right w:val="single" w:sz="4" w:space="4" w:color="auto"/>
        </w:pBdr>
        <w:shd w:val="clear" w:color="auto" w:fill="BFBFBF"/>
        <w:spacing w:after="0" w:line="240" w:lineRule="auto"/>
        <w:jc w:val="both"/>
        <w:rPr>
          <w:rFonts w:ascii="Cambria" w:eastAsia="Times New Roman" w:hAnsi="Cambria" w:cs="Arial"/>
        </w:rPr>
      </w:pPr>
      <w:r w:rsidRPr="00074BB2">
        <w:rPr>
          <w:rFonts w:ascii="Cambria" w:eastAsia="Times New Roman" w:hAnsi="Cambria" w:cs="Arial"/>
          <w:b/>
        </w:rPr>
        <w:t xml:space="preserve"> </w:t>
      </w:r>
      <w:r>
        <w:rPr>
          <w:rFonts w:ascii="Cambria" w:eastAsia="Times New Roman" w:hAnsi="Cambria" w:cs="Arial"/>
          <w:b/>
        </w:rPr>
        <w:t xml:space="preserve">5.Jezik   prijave </w:t>
      </w:r>
    </w:p>
    <w:p w:rsidR="004F4DF4" w:rsidRDefault="004F4DF4" w:rsidP="004F4DF4">
      <w:pPr>
        <w:spacing w:after="0" w:line="240" w:lineRule="auto"/>
        <w:jc w:val="both"/>
        <w:rPr>
          <w:rFonts w:ascii="Cambria" w:eastAsia="Times New Roman" w:hAnsi="Cambria" w:cs="Arial"/>
          <w:b/>
        </w:rPr>
      </w:pPr>
    </w:p>
    <w:p w:rsidR="00AF4F87" w:rsidRPr="00074BB2" w:rsidRDefault="00AF4F87" w:rsidP="00AF4F87">
      <w:pPr>
        <w:spacing w:after="0" w:line="240" w:lineRule="auto"/>
        <w:jc w:val="both"/>
        <w:rPr>
          <w:rFonts w:ascii="Cambria" w:eastAsia="Times New Roman" w:hAnsi="Cambria" w:cs="Arial"/>
          <w:b/>
          <w:bCs/>
          <w:color w:val="000000"/>
        </w:rPr>
      </w:pPr>
    </w:p>
    <w:p w:rsidR="00AF4F87" w:rsidRPr="00074BB2" w:rsidRDefault="00AF4F87" w:rsidP="00AF4F87">
      <w:pPr>
        <w:spacing w:after="0" w:line="240" w:lineRule="auto"/>
        <w:jc w:val="both"/>
        <w:rPr>
          <w:rFonts w:ascii="Cambria" w:eastAsia="Times New Roman" w:hAnsi="Cambria" w:cs="Arial"/>
          <w:color w:val="000000"/>
        </w:rPr>
      </w:pPr>
      <w:r w:rsidRPr="00074BB2">
        <w:rPr>
          <w:rFonts w:ascii="Cambria" w:eastAsia="Times New Roman" w:hAnsi="Cambria" w:cs="Arial"/>
          <w:color w:val="000000"/>
        </w:rPr>
        <w:t>Prijava se sačinjava na:</w:t>
      </w:r>
    </w:p>
    <w:p w:rsidR="00AF4F87" w:rsidRPr="00074BB2" w:rsidRDefault="00AF4F87" w:rsidP="00AF4F87">
      <w:pPr>
        <w:spacing w:after="0" w:line="240" w:lineRule="auto"/>
        <w:jc w:val="both"/>
        <w:rPr>
          <w:rFonts w:ascii="Cambria" w:eastAsia="Times New Roman" w:hAnsi="Cambria" w:cs="Arial"/>
          <w:b/>
          <w:bCs/>
          <w:color w:val="000000"/>
        </w:rPr>
      </w:pPr>
    </w:p>
    <w:p w:rsidR="00AF4F87" w:rsidRPr="00074BB2" w:rsidRDefault="00AF4F87" w:rsidP="00AF4F87">
      <w:pPr>
        <w:spacing w:after="0" w:line="240" w:lineRule="auto"/>
        <w:jc w:val="both"/>
        <w:rPr>
          <w:rFonts w:ascii="Cambria" w:eastAsia="Times New Roman" w:hAnsi="Cambria" w:cs="Arial"/>
          <w:color w:val="000000"/>
        </w:rPr>
      </w:pPr>
      <w:r w:rsidRPr="00074BB2">
        <w:rPr>
          <w:rFonts w:ascii="Cambria" w:eastAsia="Times New Roman" w:hAnsi="Cambria" w:cs="Arial"/>
          <w:color w:val="000000"/>
        </w:rPr>
        <w:sym w:font="Wingdings" w:char="F0A8"/>
      </w:r>
      <w:r w:rsidRPr="00074BB2">
        <w:rPr>
          <w:rFonts w:ascii="Cambria" w:eastAsia="Times New Roman" w:hAnsi="Cambria" w:cs="Arial"/>
          <w:color w:val="000000"/>
        </w:rPr>
        <w:t xml:space="preserve"> crnogorski jezik i drugi jezik koji je u službenoj upotrebi u Crnoj Gori, u skladu sa Ustavom i zakonom</w:t>
      </w:r>
      <w:r w:rsidR="0072746D" w:rsidRPr="00074BB2">
        <w:rPr>
          <w:rFonts w:ascii="Cambria" w:eastAsia="Times New Roman" w:hAnsi="Cambria" w:cs="Arial"/>
          <w:color w:val="000000"/>
        </w:rPr>
        <w:t>;</w:t>
      </w:r>
    </w:p>
    <w:p w:rsidR="00AF4F87" w:rsidRPr="00074BB2" w:rsidRDefault="00AF4F87" w:rsidP="00AF4F87">
      <w:pPr>
        <w:spacing w:after="0" w:line="240" w:lineRule="auto"/>
        <w:jc w:val="both"/>
        <w:rPr>
          <w:rFonts w:ascii="Cambria" w:eastAsia="Times New Roman" w:hAnsi="Cambria" w:cs="Arial"/>
        </w:rPr>
      </w:pPr>
    </w:p>
    <w:p w:rsidR="00AF4F87" w:rsidRPr="00074BB2" w:rsidRDefault="000B1248" w:rsidP="00635410">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Cambria" w:eastAsia="Times New Roman" w:hAnsi="Cambria" w:cs="Arial"/>
          <w:b/>
        </w:rPr>
      </w:pPr>
      <w:r>
        <w:rPr>
          <w:rFonts w:ascii="Cambria" w:eastAsia="Times New Roman" w:hAnsi="Cambria" w:cs="Arial"/>
          <w:b/>
        </w:rPr>
        <w:t>6</w:t>
      </w:r>
      <w:r w:rsidR="0088653C">
        <w:rPr>
          <w:rFonts w:ascii="Cambria" w:eastAsia="Times New Roman" w:hAnsi="Cambria" w:cs="Arial"/>
          <w:b/>
        </w:rPr>
        <w:t>.</w:t>
      </w:r>
      <w:r w:rsidR="00AF4F87" w:rsidRPr="00074BB2">
        <w:rPr>
          <w:rFonts w:ascii="Cambria" w:eastAsia="Times New Roman" w:hAnsi="Cambria" w:cs="Arial"/>
          <w:b/>
        </w:rPr>
        <w:t xml:space="preserve"> </w:t>
      </w:r>
      <w:bookmarkStart w:id="2" w:name="_Toc43277364"/>
      <w:bookmarkStart w:id="3" w:name="_Toc43890405"/>
      <w:r w:rsidR="00AF4F87" w:rsidRPr="00074BB2">
        <w:rPr>
          <w:rFonts w:ascii="Cambria" w:eastAsia="Times New Roman" w:hAnsi="Cambria" w:cs="Arial"/>
          <w:b/>
        </w:rPr>
        <w:t>Rok za donošenje odluke o isključenju iz daljeg postupka javne nabavke</w:t>
      </w:r>
      <w:bookmarkEnd w:id="2"/>
      <w:bookmarkEnd w:id="3"/>
    </w:p>
    <w:p w:rsidR="00AF4F87" w:rsidRPr="00074BB2" w:rsidRDefault="00AF4F87" w:rsidP="00AF4F87">
      <w:pPr>
        <w:spacing w:after="0" w:line="240" w:lineRule="auto"/>
        <w:jc w:val="both"/>
        <w:rPr>
          <w:rFonts w:ascii="Cambria" w:eastAsia="Times New Roman" w:hAnsi="Cambria" w:cs="Arial"/>
          <w:b/>
          <w:bCs/>
          <w:color w:val="000000"/>
        </w:rPr>
      </w:pPr>
    </w:p>
    <w:p w:rsidR="00AF4F87" w:rsidRPr="00074BB2" w:rsidRDefault="00AF4F87" w:rsidP="00AF4F87">
      <w:pPr>
        <w:spacing w:after="0" w:line="240" w:lineRule="auto"/>
        <w:jc w:val="both"/>
        <w:rPr>
          <w:rFonts w:ascii="Cambria" w:eastAsia="Calibri" w:hAnsi="Cambria" w:cs="Arial"/>
          <w:color w:val="000000"/>
          <w:lang w:val="pl-PL"/>
        </w:rPr>
      </w:pPr>
      <w:r w:rsidRPr="00074BB2">
        <w:rPr>
          <w:rFonts w:ascii="Cambria" w:eastAsia="Calibri" w:hAnsi="Cambria" w:cs="Arial"/>
          <w:color w:val="000000"/>
          <w:lang w:val="pl-PL"/>
        </w:rPr>
        <w:t xml:space="preserve">Odluka o isključenju iz daljeg postupka javne nabavke donijeće se u roku </w:t>
      </w:r>
      <w:r w:rsidRPr="00425F65">
        <w:rPr>
          <w:rFonts w:ascii="Cambria" w:eastAsia="Calibri" w:hAnsi="Cambria" w:cs="Arial"/>
          <w:color w:val="000000"/>
          <w:lang w:val="pl-PL"/>
        </w:rPr>
        <w:t xml:space="preserve">od </w:t>
      </w:r>
      <w:r w:rsidR="00077BE0" w:rsidRPr="00425F65">
        <w:rPr>
          <w:rFonts w:ascii="Cambria" w:eastAsia="Calibri" w:hAnsi="Cambria" w:cs="Arial"/>
          <w:lang w:val="pl-PL"/>
        </w:rPr>
        <w:t>30</w:t>
      </w:r>
      <w:r w:rsidRPr="00425F65">
        <w:rPr>
          <w:rFonts w:ascii="Cambria" w:eastAsia="Calibri" w:hAnsi="Cambria" w:cs="Arial"/>
          <w:lang w:val="pl-PL"/>
        </w:rPr>
        <w:t xml:space="preserve"> dana</w:t>
      </w:r>
      <w:r w:rsidRPr="00074BB2">
        <w:rPr>
          <w:rFonts w:ascii="Cambria" w:eastAsia="Calibri" w:hAnsi="Cambria" w:cs="Arial"/>
          <w:lang w:val="pl-PL"/>
        </w:rPr>
        <w:t xml:space="preserve"> </w:t>
      </w:r>
      <w:r w:rsidRPr="00074BB2">
        <w:rPr>
          <w:rFonts w:ascii="Cambria" w:eastAsia="Calibri" w:hAnsi="Cambria" w:cs="Arial"/>
          <w:color w:val="000000"/>
          <w:lang w:val="pl-PL"/>
        </w:rPr>
        <w:t>od dana otvaranja prijava.</w:t>
      </w:r>
    </w:p>
    <w:p w:rsidR="005A1531" w:rsidRPr="00074BB2" w:rsidRDefault="005A1531" w:rsidP="00AF4F87">
      <w:pPr>
        <w:spacing w:after="0" w:line="240" w:lineRule="auto"/>
        <w:jc w:val="both"/>
        <w:rPr>
          <w:rFonts w:ascii="Cambria" w:eastAsia="Times New Roman" w:hAnsi="Cambria" w:cs="Arial"/>
        </w:rPr>
      </w:pPr>
    </w:p>
    <w:p w:rsidR="00AF4F87" w:rsidRPr="00074BB2" w:rsidRDefault="00AF4F87" w:rsidP="00AF4F87">
      <w:pPr>
        <w:pBdr>
          <w:top w:val="single" w:sz="4" w:space="1" w:color="auto"/>
          <w:left w:val="single" w:sz="4" w:space="4" w:color="auto"/>
          <w:bottom w:val="single" w:sz="4" w:space="1" w:color="auto"/>
          <w:right w:val="single" w:sz="4" w:space="4" w:color="auto"/>
        </w:pBdr>
        <w:shd w:val="clear" w:color="auto" w:fill="D9D9D9"/>
        <w:spacing w:before="96" w:after="0" w:line="240" w:lineRule="auto"/>
        <w:jc w:val="both"/>
        <w:rPr>
          <w:rFonts w:ascii="Cambria" w:eastAsia="Times New Roman" w:hAnsi="Cambria" w:cs="Arial"/>
          <w:b/>
        </w:rPr>
      </w:pPr>
      <w:r w:rsidRPr="00074BB2">
        <w:rPr>
          <w:rFonts w:ascii="Cambria" w:eastAsia="Times New Roman" w:hAnsi="Cambria" w:cs="Arial"/>
          <w:b/>
        </w:rPr>
        <w:t xml:space="preserve"> </w:t>
      </w:r>
      <w:r w:rsidR="000B1248">
        <w:rPr>
          <w:rFonts w:ascii="Cambria" w:eastAsia="Times New Roman" w:hAnsi="Cambria" w:cs="Arial"/>
          <w:b/>
        </w:rPr>
        <w:t>7</w:t>
      </w:r>
      <w:r w:rsidR="0088653C">
        <w:rPr>
          <w:rFonts w:ascii="Cambria" w:eastAsia="Times New Roman" w:hAnsi="Cambria" w:cs="Arial"/>
          <w:b/>
        </w:rPr>
        <w:t>.</w:t>
      </w:r>
      <w:r w:rsidRPr="00074BB2">
        <w:rPr>
          <w:rFonts w:ascii="Cambria" w:eastAsia="Times New Roman" w:hAnsi="Cambria" w:cs="Arial"/>
          <w:b/>
        </w:rPr>
        <w:t>Posebni oblik nabavke</w:t>
      </w:r>
    </w:p>
    <w:p w:rsidR="00AF4F87" w:rsidRPr="00074BB2" w:rsidRDefault="00AF4F87" w:rsidP="00AF4F87">
      <w:pPr>
        <w:spacing w:after="0" w:line="240" w:lineRule="auto"/>
        <w:jc w:val="both"/>
        <w:rPr>
          <w:rFonts w:ascii="Cambria" w:eastAsia="Times New Roman" w:hAnsi="Cambria" w:cs="Arial"/>
          <w:color w:val="000000"/>
        </w:rPr>
      </w:pPr>
    </w:p>
    <w:p w:rsidR="00AF4F87" w:rsidRPr="00074BB2" w:rsidRDefault="00AF4F87" w:rsidP="00AF4F87">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Cambria" w:eastAsia="Times New Roman" w:hAnsi="Cambria" w:cs="Arial"/>
          <w:b/>
        </w:rPr>
      </w:pPr>
      <w:r w:rsidRPr="00074BB2">
        <w:rPr>
          <w:rFonts w:ascii="Cambria" w:eastAsia="Times New Roman" w:hAnsi="Cambria" w:cs="Arial"/>
          <w:b/>
        </w:rPr>
        <w:t>P</w:t>
      </w:r>
      <w:r w:rsidR="00BA7100" w:rsidRPr="00074BB2">
        <w:rPr>
          <w:rFonts w:ascii="Cambria" w:eastAsia="Times New Roman" w:hAnsi="Cambria" w:cs="Arial"/>
          <w:b/>
        </w:rPr>
        <w:t>RIJAVA</w:t>
      </w:r>
      <w:r w:rsidRPr="00074BB2">
        <w:rPr>
          <w:rFonts w:ascii="Cambria" w:eastAsia="Times New Roman" w:hAnsi="Cambria" w:cs="Arial"/>
          <w:b/>
        </w:rPr>
        <w:t xml:space="preserve"> SA VARIJANTAMA</w:t>
      </w:r>
    </w:p>
    <w:p w:rsidR="00AF4F87" w:rsidRPr="00074BB2" w:rsidRDefault="00AF4F87" w:rsidP="00AF4F87">
      <w:pPr>
        <w:spacing w:after="0" w:line="240" w:lineRule="auto"/>
        <w:jc w:val="both"/>
        <w:rPr>
          <w:rFonts w:ascii="Cambria" w:eastAsia="Times New Roman" w:hAnsi="Cambria" w:cs="Arial"/>
          <w:b/>
          <w:bCs/>
          <w:color w:val="000000"/>
        </w:rPr>
      </w:pPr>
    </w:p>
    <w:p w:rsidR="00AF4F87" w:rsidRPr="00074BB2" w:rsidRDefault="00AF4F87" w:rsidP="00AF4F87">
      <w:pPr>
        <w:spacing w:after="0" w:line="240" w:lineRule="auto"/>
        <w:jc w:val="both"/>
        <w:rPr>
          <w:rFonts w:ascii="Cambria" w:eastAsia="Times New Roman" w:hAnsi="Cambria" w:cs="Arial"/>
        </w:rPr>
      </w:pPr>
      <w:r w:rsidRPr="00074BB2">
        <w:rPr>
          <w:rFonts w:ascii="Cambria" w:eastAsia="Times New Roman" w:hAnsi="Cambria" w:cs="Arial"/>
        </w:rPr>
        <w:t xml:space="preserve">Mogućnost podnošenja </w:t>
      </w:r>
      <w:r w:rsidR="00BA7100" w:rsidRPr="00074BB2">
        <w:rPr>
          <w:rFonts w:ascii="Cambria" w:eastAsia="Times New Roman" w:hAnsi="Cambria" w:cs="Arial"/>
        </w:rPr>
        <w:t>prijava</w:t>
      </w:r>
      <w:r w:rsidRPr="00074BB2">
        <w:rPr>
          <w:rFonts w:ascii="Cambria" w:eastAsia="Times New Roman" w:hAnsi="Cambria" w:cs="Arial"/>
        </w:rPr>
        <w:t xml:space="preserve"> sa varijantama</w:t>
      </w:r>
    </w:p>
    <w:p w:rsidR="00AF4F87" w:rsidRPr="00074BB2" w:rsidRDefault="00AF4F87" w:rsidP="00AF4F87">
      <w:pPr>
        <w:spacing w:after="0" w:line="240" w:lineRule="auto"/>
        <w:jc w:val="both"/>
        <w:rPr>
          <w:rFonts w:ascii="Cambria" w:eastAsia="Times New Roman" w:hAnsi="Cambria" w:cs="Arial"/>
        </w:rPr>
      </w:pPr>
    </w:p>
    <w:p w:rsidR="00AF4F87" w:rsidRPr="00074BB2" w:rsidRDefault="00AF4F87" w:rsidP="00AF4F87">
      <w:pPr>
        <w:spacing w:after="0" w:line="240" w:lineRule="auto"/>
        <w:jc w:val="both"/>
        <w:rPr>
          <w:rFonts w:ascii="Cambria" w:eastAsia="Times New Roman" w:hAnsi="Cambria" w:cs="Arial"/>
          <w:color w:val="000000"/>
        </w:rPr>
      </w:pPr>
      <w:r w:rsidRPr="00074BB2">
        <w:rPr>
          <w:rFonts w:ascii="Cambria" w:eastAsia="Times New Roman" w:hAnsi="Cambria" w:cs="Arial"/>
          <w:color w:val="000000"/>
        </w:rPr>
        <w:sym w:font="Wingdings" w:char="F0A8"/>
      </w:r>
      <w:r w:rsidRPr="00074BB2">
        <w:rPr>
          <w:rFonts w:ascii="Cambria" w:eastAsia="Times New Roman" w:hAnsi="Cambria" w:cs="Arial"/>
          <w:color w:val="000000"/>
        </w:rPr>
        <w:t xml:space="preserve"> </w:t>
      </w:r>
      <w:r w:rsidRPr="00074BB2">
        <w:rPr>
          <w:rFonts w:ascii="Cambria" w:eastAsia="Times New Roman" w:hAnsi="Cambria" w:cs="Arial"/>
        </w:rPr>
        <w:t>Varijante p</w:t>
      </w:r>
      <w:r w:rsidR="00C34B54" w:rsidRPr="00074BB2">
        <w:rPr>
          <w:rFonts w:ascii="Cambria" w:eastAsia="Times New Roman" w:hAnsi="Cambria" w:cs="Arial"/>
        </w:rPr>
        <w:t>rijave</w:t>
      </w:r>
      <w:r w:rsidRPr="00074BB2">
        <w:rPr>
          <w:rFonts w:ascii="Cambria" w:eastAsia="Times New Roman" w:hAnsi="Cambria" w:cs="Arial"/>
        </w:rPr>
        <w:t xml:space="preserve"> nijesu dozvoljene i neće biti razmatrane.</w:t>
      </w:r>
    </w:p>
    <w:p w:rsidR="00E809B7" w:rsidRPr="00074BB2" w:rsidRDefault="00E809B7" w:rsidP="00AF4F87">
      <w:pPr>
        <w:spacing w:after="0" w:line="240" w:lineRule="auto"/>
        <w:jc w:val="both"/>
        <w:rPr>
          <w:rFonts w:ascii="Cambria" w:eastAsia="Times New Roman" w:hAnsi="Cambria" w:cs="Arial"/>
          <w:b/>
          <w:bCs/>
          <w:color w:val="FF0000"/>
        </w:rPr>
      </w:pPr>
    </w:p>
    <w:p w:rsidR="00E809B7" w:rsidRPr="00074BB2" w:rsidRDefault="00E809B7" w:rsidP="00AF4F87">
      <w:pPr>
        <w:spacing w:after="0" w:line="240" w:lineRule="auto"/>
        <w:jc w:val="both"/>
        <w:rPr>
          <w:rFonts w:ascii="Cambria" w:eastAsia="Times New Roman" w:hAnsi="Cambria" w:cs="Arial"/>
          <w:b/>
          <w:bCs/>
          <w:color w:val="FF0000"/>
        </w:rPr>
      </w:pPr>
    </w:p>
    <w:p w:rsidR="00AF4F87" w:rsidRPr="00074BB2" w:rsidRDefault="000B1248" w:rsidP="00AF4F8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Cambria" w:eastAsia="Times New Roman" w:hAnsi="Cambria" w:cs="Arial"/>
          <w:b/>
          <w:bCs/>
          <w:color w:val="FF0000"/>
        </w:rPr>
      </w:pPr>
      <w:r>
        <w:rPr>
          <w:rFonts w:ascii="Cambria" w:eastAsia="Times New Roman" w:hAnsi="Cambria" w:cs="Arial"/>
          <w:b/>
        </w:rPr>
        <w:t>8</w:t>
      </w:r>
      <w:r w:rsidR="0088653C">
        <w:rPr>
          <w:rFonts w:ascii="Cambria" w:eastAsia="Times New Roman" w:hAnsi="Cambria" w:cs="Arial"/>
          <w:b/>
        </w:rPr>
        <w:t>.</w:t>
      </w:r>
      <w:r w:rsidR="00AF4F87" w:rsidRPr="00074BB2">
        <w:rPr>
          <w:rFonts w:ascii="Cambria" w:eastAsia="Times New Roman" w:hAnsi="Cambria" w:cs="Arial"/>
          <w:b/>
        </w:rPr>
        <w:t>REZERVISANA NABAVKA</w:t>
      </w:r>
    </w:p>
    <w:p w:rsidR="00AF4F87" w:rsidRPr="00074BB2" w:rsidRDefault="00AF4F87" w:rsidP="00AF4F87">
      <w:pPr>
        <w:spacing w:after="0" w:line="240" w:lineRule="auto"/>
        <w:jc w:val="both"/>
        <w:rPr>
          <w:rFonts w:ascii="Cambria" w:eastAsia="Times New Roman" w:hAnsi="Cambria" w:cs="Arial"/>
          <w:b/>
          <w:bCs/>
          <w:color w:val="FF0000"/>
        </w:rPr>
      </w:pPr>
    </w:p>
    <w:p w:rsidR="00E919DF" w:rsidRPr="00074BB2" w:rsidRDefault="00AF4F87" w:rsidP="00AF4F87">
      <w:pPr>
        <w:spacing w:after="0" w:line="240" w:lineRule="auto"/>
        <w:jc w:val="both"/>
        <w:rPr>
          <w:rFonts w:ascii="Cambria" w:eastAsia="Times New Roman" w:hAnsi="Cambria" w:cs="Arial"/>
          <w:color w:val="000000"/>
        </w:rPr>
      </w:pPr>
      <w:r w:rsidRPr="00074BB2">
        <w:rPr>
          <w:rFonts w:ascii="Cambria" w:eastAsia="Times New Roman" w:hAnsi="Cambria" w:cs="Arial"/>
          <w:color w:val="000000"/>
        </w:rPr>
        <w:sym w:font="Wingdings" w:char="F0A8"/>
      </w:r>
      <w:r w:rsidRPr="00074BB2">
        <w:rPr>
          <w:rFonts w:ascii="Cambria" w:eastAsia="Times New Roman" w:hAnsi="Cambria" w:cs="Arial"/>
          <w:color w:val="000000"/>
        </w:rPr>
        <w:t xml:space="preserve"> Ne</w:t>
      </w:r>
    </w:p>
    <w:p w:rsidR="00E919DF" w:rsidRDefault="00E919DF" w:rsidP="00AF4F87">
      <w:pPr>
        <w:spacing w:after="0" w:line="240" w:lineRule="auto"/>
        <w:jc w:val="both"/>
        <w:rPr>
          <w:rFonts w:ascii="Cambria" w:eastAsia="Times New Roman" w:hAnsi="Cambria" w:cs="Arial"/>
          <w:color w:val="000000"/>
        </w:rPr>
      </w:pPr>
    </w:p>
    <w:p w:rsidR="003F1200" w:rsidRDefault="003F1200" w:rsidP="00AF4F87">
      <w:pPr>
        <w:spacing w:after="0" w:line="240" w:lineRule="auto"/>
        <w:jc w:val="both"/>
        <w:rPr>
          <w:rFonts w:ascii="Cambria" w:eastAsia="Times New Roman" w:hAnsi="Cambria" w:cs="Arial"/>
          <w:color w:val="000000"/>
        </w:rPr>
      </w:pPr>
    </w:p>
    <w:p w:rsidR="003F1200" w:rsidRPr="00074BB2" w:rsidRDefault="003F1200" w:rsidP="00AF4F87">
      <w:pPr>
        <w:spacing w:after="0" w:line="240" w:lineRule="auto"/>
        <w:jc w:val="both"/>
        <w:rPr>
          <w:rFonts w:ascii="Cambria" w:eastAsia="Times New Roman" w:hAnsi="Cambria" w:cs="Arial"/>
          <w:color w:val="000000"/>
        </w:rPr>
      </w:pPr>
    </w:p>
    <w:p w:rsidR="00FA6FF7" w:rsidRPr="00074BB2" w:rsidRDefault="00FA6FF7" w:rsidP="00AF4F87">
      <w:pPr>
        <w:spacing w:after="0" w:line="240" w:lineRule="auto"/>
        <w:jc w:val="both"/>
        <w:rPr>
          <w:rFonts w:ascii="Cambria" w:eastAsia="Times New Roman" w:hAnsi="Cambria" w:cs="Arial"/>
          <w:color w:val="000000"/>
        </w:rPr>
      </w:pPr>
    </w:p>
    <w:p w:rsidR="00705397" w:rsidRPr="003E5D8F" w:rsidRDefault="000B1248" w:rsidP="00A82039">
      <w:pPr>
        <w:pBdr>
          <w:top w:val="single" w:sz="4" w:space="1" w:color="auto"/>
          <w:left w:val="single" w:sz="4" w:space="28" w:color="auto"/>
          <w:bottom w:val="single" w:sz="4" w:space="1" w:color="auto"/>
          <w:right w:val="single" w:sz="4" w:space="4" w:color="auto"/>
        </w:pBdr>
        <w:shd w:val="clear" w:color="auto" w:fill="BFBFBF"/>
        <w:spacing w:after="0" w:line="240" w:lineRule="auto"/>
        <w:ind w:left="450"/>
        <w:jc w:val="both"/>
        <w:rPr>
          <w:rFonts w:ascii="Cambria" w:eastAsia="Times New Roman" w:hAnsi="Cambria" w:cs="Arial"/>
          <w:b/>
          <w:color w:val="000000"/>
        </w:rPr>
      </w:pPr>
      <w:r>
        <w:rPr>
          <w:rFonts w:ascii="Cambria" w:eastAsia="Times New Roman" w:hAnsi="Cambria" w:cs="Arial"/>
          <w:b/>
        </w:rPr>
        <w:t>9</w:t>
      </w:r>
      <w:r w:rsidR="003E5D8F">
        <w:rPr>
          <w:rFonts w:ascii="Cambria" w:eastAsia="Times New Roman" w:hAnsi="Cambria" w:cs="Arial"/>
          <w:b/>
        </w:rPr>
        <w:t>.</w:t>
      </w:r>
      <w:r w:rsidR="00EF26CD" w:rsidRPr="003E5D8F">
        <w:rPr>
          <w:rFonts w:ascii="Cambria" w:eastAsia="Times New Roman" w:hAnsi="Cambria" w:cs="Arial"/>
          <w:b/>
        </w:rPr>
        <w:t>USLOVI ZA UČEŠĆE U POSTUPKU JAVNE NABAVKE I OSNOVI ZA ISKLJUČENJE</w:t>
      </w:r>
    </w:p>
    <w:p w:rsidR="00E366E8" w:rsidRPr="00074BB2" w:rsidRDefault="00E366E8" w:rsidP="00705397">
      <w:pPr>
        <w:spacing w:after="0" w:line="240" w:lineRule="auto"/>
        <w:jc w:val="both"/>
        <w:rPr>
          <w:rFonts w:ascii="Cambria" w:eastAsia="Times New Roman" w:hAnsi="Cambria" w:cs="Arial"/>
          <w:color w:val="000000"/>
        </w:rPr>
      </w:pPr>
    </w:p>
    <w:p w:rsidR="00705397" w:rsidRPr="00074BB2" w:rsidRDefault="00705397" w:rsidP="00705397">
      <w:pPr>
        <w:numPr>
          <w:ilvl w:val="0"/>
          <w:numId w:val="8"/>
        </w:numPr>
        <w:pBdr>
          <w:top w:val="single" w:sz="4" w:space="1" w:color="auto"/>
          <w:left w:val="single" w:sz="4" w:space="4" w:color="auto"/>
          <w:bottom w:val="single" w:sz="4" w:space="1" w:color="auto"/>
          <w:right w:val="single" w:sz="4" w:space="4" w:color="auto"/>
        </w:pBdr>
        <w:shd w:val="clear" w:color="auto" w:fill="D9D9D9"/>
        <w:spacing w:after="0" w:line="240" w:lineRule="auto"/>
        <w:ind w:left="0" w:firstLine="0"/>
        <w:jc w:val="both"/>
        <w:rPr>
          <w:rFonts w:ascii="Cambria" w:eastAsia="Times New Roman" w:hAnsi="Cambria" w:cs="Arial"/>
          <w:b/>
          <w:color w:val="000000"/>
          <w:u w:val="single"/>
        </w:rPr>
      </w:pPr>
      <w:r w:rsidRPr="00074BB2">
        <w:rPr>
          <w:rFonts w:ascii="Cambria" w:eastAsia="Times New Roman" w:hAnsi="Cambria" w:cs="Arial"/>
          <w:b/>
          <w:color w:val="000000"/>
        </w:rPr>
        <w:t>Obavezni uslovi</w:t>
      </w:r>
    </w:p>
    <w:p w:rsidR="00705397" w:rsidRPr="00074BB2" w:rsidRDefault="00705397" w:rsidP="00705397">
      <w:pPr>
        <w:spacing w:after="0" w:line="240" w:lineRule="auto"/>
        <w:jc w:val="both"/>
        <w:rPr>
          <w:rFonts w:ascii="Cambria" w:eastAsia="Times New Roman" w:hAnsi="Cambria" w:cs="Arial"/>
          <w:i/>
          <w:iCs/>
          <w:color w:val="000000"/>
          <w:u w:val="single"/>
        </w:rPr>
      </w:pPr>
    </w:p>
    <w:p w:rsidR="00894553" w:rsidRPr="00074BB2" w:rsidRDefault="00705397" w:rsidP="00705397">
      <w:pPr>
        <w:autoSpaceDE w:val="0"/>
        <w:autoSpaceDN w:val="0"/>
        <w:adjustRightInd w:val="0"/>
        <w:spacing w:after="0" w:line="240" w:lineRule="auto"/>
        <w:jc w:val="both"/>
        <w:rPr>
          <w:rFonts w:ascii="Cambria" w:eastAsia="Times New Roman" w:hAnsi="Cambria" w:cs="Arial"/>
        </w:rPr>
      </w:pPr>
      <w:r w:rsidRPr="00074BB2">
        <w:rPr>
          <w:rFonts w:ascii="Cambria" w:eastAsia="Times New Roman" w:hAnsi="Cambria" w:cs="Arial"/>
        </w:rPr>
        <w:t xml:space="preserve">U postupku javne nabavke može da učestvuje samo privredni subjekat koji: </w:t>
      </w:r>
    </w:p>
    <w:p w:rsidR="00894553" w:rsidRPr="00074BB2" w:rsidRDefault="00894553" w:rsidP="00705397">
      <w:pPr>
        <w:autoSpaceDE w:val="0"/>
        <w:autoSpaceDN w:val="0"/>
        <w:adjustRightInd w:val="0"/>
        <w:spacing w:after="0" w:line="240" w:lineRule="auto"/>
        <w:jc w:val="both"/>
        <w:rPr>
          <w:rFonts w:ascii="Cambria" w:eastAsia="Times New Roman" w:hAnsi="Cambria" w:cs="Arial"/>
        </w:rPr>
      </w:pPr>
    </w:p>
    <w:p w:rsidR="00705397" w:rsidRPr="00074BB2" w:rsidRDefault="00705397" w:rsidP="00705397">
      <w:pPr>
        <w:autoSpaceDE w:val="0"/>
        <w:autoSpaceDN w:val="0"/>
        <w:adjustRightInd w:val="0"/>
        <w:spacing w:after="0" w:line="240" w:lineRule="auto"/>
        <w:jc w:val="both"/>
        <w:rPr>
          <w:rFonts w:ascii="Cambria" w:eastAsia="Times New Roman" w:hAnsi="Cambria" w:cs="Arial"/>
        </w:rPr>
      </w:pPr>
      <w:r w:rsidRPr="00074BB2">
        <w:rPr>
          <w:rFonts w:ascii="Cambria" w:eastAsia="Times New Roman" w:hAnsi="Cambria" w:cs="Arial"/>
        </w:rPr>
        <w:t xml:space="preserve">1) nije pravosnažno osuđivan i čiji izvršni direktor nije pravosnažno osuđivan za neko od krivičnih djela sa obilježjima: a) kriminalnog udruživanja; b) stvaranja kriminalne organizacije; c) davanje mita; č) primanje mita; ć) davanje mita u privrednom poslovanju; d) primanje mita u privrednom poslovanju; dž) utaja poreza i doprinosa; đ) prevare; e) terorizma; f) finansiranja terorizma; g) terorističkog udruživanja; h) učestovanja u stranim oružanim formacijama; i) pranja novca; j) trgovine ljudima; k) trgovine maloljetnim licima radi usvojenja; l) zasnivanja ropskog odnosa i prevoza lica u ropskom odnosu; </w:t>
      </w:r>
    </w:p>
    <w:p w:rsidR="00894553" w:rsidRPr="00074BB2" w:rsidRDefault="00705397" w:rsidP="00894553">
      <w:pPr>
        <w:pStyle w:val="T30X"/>
        <w:ind w:firstLine="0"/>
        <w:rPr>
          <w:rFonts w:ascii="Cambria" w:hAnsi="Cambria"/>
        </w:rPr>
      </w:pPr>
      <w:r w:rsidRPr="00074BB2">
        <w:rPr>
          <w:rFonts w:ascii="Cambria" w:eastAsia="Times New Roman" w:hAnsi="Cambria" w:cs="Arial"/>
        </w:rPr>
        <w:t xml:space="preserve">2) </w:t>
      </w:r>
      <w:r w:rsidR="00894553" w:rsidRPr="00074BB2">
        <w:rPr>
          <w:rFonts w:ascii="Cambria" w:hAnsi="Cambria"/>
        </w:rPr>
        <w:t>je izmirio sve dospjele obaveze po osnovu poreza i doprinosa za penzijsko i zdravstveno osiguranje, o kojima evidenciju vodi organ uprave nadležan za naplatu poreskih prihoda, odnosno nadležni organ države u kojoj privredni subjekat ima sjedište.</w:t>
      </w:r>
    </w:p>
    <w:p w:rsidR="00705397" w:rsidRPr="00074BB2" w:rsidRDefault="00705397" w:rsidP="00705397">
      <w:pPr>
        <w:autoSpaceDE w:val="0"/>
        <w:autoSpaceDN w:val="0"/>
        <w:adjustRightInd w:val="0"/>
        <w:spacing w:after="0" w:line="240" w:lineRule="auto"/>
        <w:jc w:val="both"/>
        <w:rPr>
          <w:rFonts w:ascii="Cambria" w:eastAsia="Times New Roman" w:hAnsi="Cambria" w:cs="Arial"/>
        </w:rPr>
      </w:pPr>
    </w:p>
    <w:p w:rsidR="00705397" w:rsidRPr="00074BB2" w:rsidRDefault="00705397" w:rsidP="00705397">
      <w:pPr>
        <w:pBdr>
          <w:top w:val="single" w:sz="4" w:space="1" w:color="auto"/>
          <w:left w:val="single" w:sz="4" w:space="3" w:color="auto"/>
          <w:bottom w:val="single" w:sz="4" w:space="1" w:color="auto"/>
          <w:right w:val="single" w:sz="4" w:space="4" w:color="auto"/>
        </w:pBdr>
        <w:spacing w:after="0" w:line="240" w:lineRule="auto"/>
        <w:jc w:val="both"/>
        <w:rPr>
          <w:rFonts w:ascii="Cambria" w:eastAsia="Times New Roman" w:hAnsi="Cambria" w:cs="Arial"/>
          <w:b/>
          <w:color w:val="000000"/>
        </w:rPr>
      </w:pPr>
      <w:r w:rsidRPr="00074BB2">
        <w:rPr>
          <w:rFonts w:ascii="Cambria" w:eastAsia="Times New Roman" w:hAnsi="Cambria" w:cs="Arial"/>
          <w:b/>
          <w:color w:val="000000"/>
        </w:rPr>
        <w:t>Dokazivanje ispunjenosti obaveznih uslova</w:t>
      </w:r>
    </w:p>
    <w:p w:rsidR="00705397" w:rsidRPr="00074BB2" w:rsidRDefault="00705397" w:rsidP="00705397">
      <w:pPr>
        <w:spacing w:after="0" w:line="240" w:lineRule="auto"/>
        <w:jc w:val="both"/>
        <w:rPr>
          <w:rFonts w:ascii="Cambria" w:eastAsia="Times New Roman" w:hAnsi="Cambria" w:cs="Arial"/>
          <w:color w:val="000000"/>
        </w:rPr>
      </w:pPr>
    </w:p>
    <w:p w:rsidR="00705397" w:rsidRPr="00074BB2" w:rsidRDefault="00705397" w:rsidP="00705397">
      <w:pPr>
        <w:spacing w:after="0" w:line="240" w:lineRule="auto"/>
        <w:jc w:val="both"/>
        <w:rPr>
          <w:rFonts w:ascii="Cambria" w:eastAsia="Times New Roman" w:hAnsi="Cambria" w:cs="Arial"/>
        </w:rPr>
      </w:pPr>
      <w:r w:rsidRPr="00074BB2">
        <w:rPr>
          <w:rFonts w:ascii="Cambria" w:eastAsia="Times New Roman" w:hAnsi="Cambria" w:cs="Arial"/>
        </w:rPr>
        <w:t>Ispunjenost obaveznih uslova dokazuje se na osnovu uvjerenja</w:t>
      </w:r>
      <w:r w:rsidR="003C3886">
        <w:rPr>
          <w:rFonts w:ascii="Cambria" w:eastAsia="Times New Roman" w:hAnsi="Cambria" w:cs="Arial"/>
        </w:rPr>
        <w:t>,</w:t>
      </w:r>
      <w:r w:rsidRPr="00074BB2">
        <w:rPr>
          <w:rFonts w:ascii="Cambria" w:eastAsia="Times New Roman" w:hAnsi="Cambria" w:cs="Arial"/>
        </w:rPr>
        <w:t xml:space="preserve"> potvrde</w:t>
      </w:r>
      <w:r w:rsidR="003C3886">
        <w:rPr>
          <w:rFonts w:ascii="Cambria" w:eastAsia="Times New Roman" w:hAnsi="Cambria" w:cs="Arial"/>
        </w:rPr>
        <w:t xml:space="preserve"> ili drugog akta</w:t>
      </w:r>
      <w:r w:rsidRPr="00074BB2">
        <w:rPr>
          <w:rFonts w:ascii="Cambria" w:eastAsia="Times New Roman" w:hAnsi="Cambria" w:cs="Arial"/>
        </w:rPr>
        <w:t>:</w:t>
      </w:r>
    </w:p>
    <w:p w:rsidR="00894553" w:rsidRPr="00074BB2" w:rsidRDefault="00705397" w:rsidP="00705397">
      <w:pPr>
        <w:spacing w:after="0" w:line="240" w:lineRule="auto"/>
        <w:jc w:val="both"/>
        <w:rPr>
          <w:rFonts w:ascii="Cambria" w:eastAsia="Times New Roman" w:hAnsi="Cambria" w:cs="Arial"/>
        </w:rPr>
      </w:pPr>
      <w:r w:rsidRPr="00074BB2">
        <w:rPr>
          <w:rFonts w:ascii="Cambria" w:eastAsia="Times New Roman" w:hAnsi="Cambria" w:cs="Arial"/>
        </w:rPr>
        <w:t xml:space="preserve">1) </w:t>
      </w:r>
      <w:r w:rsidR="00894553" w:rsidRPr="00074BB2">
        <w:rPr>
          <w:rFonts w:ascii="Cambria" w:hAnsi="Cambria"/>
        </w:rPr>
        <w:t>nadležnog organa izdato</w:t>
      </w:r>
      <w:r w:rsidR="00AC4410">
        <w:rPr>
          <w:rFonts w:ascii="Cambria" w:hAnsi="Cambria"/>
        </w:rPr>
        <w:t>g</w:t>
      </w:r>
      <w:r w:rsidR="00894553" w:rsidRPr="00074BB2">
        <w:rPr>
          <w:rFonts w:ascii="Cambria" w:hAnsi="Cambria"/>
        </w:rPr>
        <w:t xml:space="preserve"> na osnovu kaznene evidencije, u skladu sa propisima države u kojoj privredni subjekat ima sjedište, odnosno u kojoj ovlašćeno lice tog privrednog subjekta ima prebivalište</w:t>
      </w:r>
      <w:r w:rsidR="004E272F" w:rsidRPr="00074BB2">
        <w:rPr>
          <w:rFonts w:ascii="Cambria" w:hAnsi="Cambria"/>
        </w:rPr>
        <w:t>;</w:t>
      </w:r>
    </w:p>
    <w:p w:rsidR="00705397" w:rsidRPr="00074BB2" w:rsidRDefault="00705397" w:rsidP="00705397">
      <w:pPr>
        <w:spacing w:after="0" w:line="240" w:lineRule="auto"/>
        <w:jc w:val="both"/>
        <w:rPr>
          <w:rFonts w:ascii="Cambria" w:eastAsia="Times New Roman" w:hAnsi="Cambria" w:cs="Arial"/>
        </w:rPr>
      </w:pPr>
      <w:r w:rsidRPr="00074BB2">
        <w:rPr>
          <w:rFonts w:ascii="Cambria" w:eastAsia="Times New Roman" w:hAnsi="Cambria" w:cs="Arial"/>
        </w:rPr>
        <w:t xml:space="preserve">2) </w:t>
      </w:r>
      <w:r w:rsidR="00894553" w:rsidRPr="00074BB2">
        <w:rPr>
          <w:rFonts w:ascii="Cambria" w:hAnsi="Cambria"/>
        </w:rPr>
        <w:t>koji izdaje organ uprave nadležan za naplatu poreskih prihoda, odnosno nadležni organ države u kojoj privredni subjekat ima sjedište</w:t>
      </w:r>
      <w:r w:rsidR="004E272F" w:rsidRPr="00074BB2">
        <w:rPr>
          <w:rFonts w:ascii="Cambria" w:hAnsi="Cambria"/>
        </w:rPr>
        <w:t>;</w:t>
      </w:r>
    </w:p>
    <w:p w:rsidR="00705397" w:rsidRPr="00074BB2" w:rsidRDefault="00705397" w:rsidP="00705397">
      <w:pPr>
        <w:spacing w:after="0" w:line="240" w:lineRule="auto"/>
        <w:jc w:val="both"/>
        <w:rPr>
          <w:rFonts w:ascii="Cambria" w:eastAsia="Times New Roman" w:hAnsi="Cambria" w:cs="Arial"/>
          <w:color w:val="000000"/>
        </w:rPr>
      </w:pPr>
    </w:p>
    <w:p w:rsidR="00705397" w:rsidRPr="00074BB2" w:rsidRDefault="00705397" w:rsidP="00D314EB">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Cambria" w:eastAsia="Times New Roman" w:hAnsi="Cambria" w:cs="Arial"/>
          <w:b/>
          <w:color w:val="000000"/>
        </w:rPr>
      </w:pPr>
      <w:r w:rsidRPr="00074BB2">
        <w:rPr>
          <w:rFonts w:ascii="Cambria" w:eastAsia="Times New Roman" w:hAnsi="Cambria" w:cs="Arial"/>
          <w:b/>
        </w:rPr>
        <w:t>Uslovi sposobnosti privrednog subjekta</w:t>
      </w:r>
      <w:r w:rsidRPr="00074BB2">
        <w:rPr>
          <w:rFonts w:ascii="Cambria" w:eastAsia="Times New Roman" w:hAnsi="Cambria" w:cs="Arial"/>
          <w:b/>
          <w:vertAlign w:val="superscript"/>
        </w:rPr>
        <w:footnoteReference w:id="8"/>
      </w:r>
    </w:p>
    <w:p w:rsidR="00705397" w:rsidRPr="00074BB2" w:rsidRDefault="00705397" w:rsidP="00705397">
      <w:pPr>
        <w:spacing w:after="0" w:line="240" w:lineRule="auto"/>
        <w:jc w:val="both"/>
        <w:rPr>
          <w:rFonts w:ascii="Cambria" w:eastAsia="Times New Roman" w:hAnsi="Cambria" w:cs="Arial"/>
          <w:color w:val="000000"/>
          <w:u w:val="single"/>
        </w:rPr>
      </w:pPr>
    </w:p>
    <w:p w:rsidR="00705397" w:rsidRPr="00074BB2" w:rsidRDefault="00705397" w:rsidP="00705397">
      <w:pPr>
        <w:spacing w:after="0" w:line="240" w:lineRule="auto"/>
        <w:jc w:val="both"/>
        <w:rPr>
          <w:rFonts w:ascii="Cambria" w:eastAsia="Times New Roman" w:hAnsi="Cambria" w:cs="Arial"/>
        </w:rPr>
      </w:pPr>
      <w:r w:rsidRPr="00074BB2">
        <w:rPr>
          <w:rFonts w:ascii="Cambria" w:eastAsia="Times New Roman" w:hAnsi="Cambria" w:cs="Arial"/>
        </w:rPr>
        <w:t xml:space="preserve">Privredni subjekat mora da ispunjava uslove sposobnosti: </w:t>
      </w:r>
      <w:r w:rsidRPr="00074BB2">
        <w:rPr>
          <w:rFonts w:ascii="Cambria" w:eastAsia="Times New Roman" w:hAnsi="Cambria" w:cs="Arial"/>
          <w:vertAlign w:val="superscript"/>
        </w:rPr>
        <w:footnoteReference w:id="9"/>
      </w:r>
    </w:p>
    <w:p w:rsidR="00B27866" w:rsidRPr="00074BB2" w:rsidRDefault="00705397" w:rsidP="00705397">
      <w:pPr>
        <w:spacing w:after="0" w:line="240" w:lineRule="auto"/>
        <w:jc w:val="both"/>
        <w:rPr>
          <w:rFonts w:ascii="Cambria" w:eastAsia="Times New Roman" w:hAnsi="Cambria" w:cs="Arial"/>
        </w:rPr>
      </w:pPr>
      <w:r w:rsidRPr="00074BB2">
        <w:rPr>
          <w:rFonts w:ascii="Cambria" w:eastAsia="Times New Roman" w:hAnsi="Cambria" w:cs="Arial"/>
          <w:color w:val="000000"/>
        </w:rPr>
        <w:sym w:font="Wingdings" w:char="F0A8"/>
      </w:r>
      <w:r w:rsidRPr="00074BB2">
        <w:rPr>
          <w:rFonts w:ascii="Cambria" w:eastAsia="Times New Roman" w:hAnsi="Cambria" w:cs="Arial"/>
          <w:color w:val="000000"/>
        </w:rPr>
        <w:t xml:space="preserve"> </w:t>
      </w:r>
      <w:r w:rsidRPr="00074BB2">
        <w:rPr>
          <w:rFonts w:ascii="Cambria" w:eastAsia="Times New Roman" w:hAnsi="Cambria" w:cs="Arial"/>
        </w:rPr>
        <w:t xml:space="preserve"> za obavljanje djelatnosti</w:t>
      </w:r>
    </w:p>
    <w:p w:rsidR="00B27866" w:rsidRPr="0090041B" w:rsidRDefault="00B27866" w:rsidP="00705397">
      <w:pPr>
        <w:spacing w:after="0" w:line="240" w:lineRule="auto"/>
        <w:jc w:val="both"/>
        <w:rPr>
          <w:rFonts w:ascii="Cambria" w:eastAsia="Times New Roman" w:hAnsi="Cambria" w:cs="Arial"/>
        </w:rPr>
      </w:pPr>
      <w:r w:rsidRPr="0090041B">
        <w:rPr>
          <w:rFonts w:ascii="Cambria" w:eastAsia="Times New Roman" w:hAnsi="Cambria" w:cs="Arial"/>
        </w:rPr>
        <w:sym w:font="Wingdings" w:char="F0A8"/>
      </w:r>
      <w:r w:rsidRPr="0090041B">
        <w:rPr>
          <w:rFonts w:ascii="Cambria" w:eastAsia="Times New Roman" w:hAnsi="Cambria" w:cs="Arial"/>
        </w:rPr>
        <w:t xml:space="preserve">  </w:t>
      </w:r>
      <w:r w:rsidR="00317C56">
        <w:rPr>
          <w:rFonts w:ascii="Cambria" w:eastAsia="Times New Roman" w:hAnsi="Cambria" w:cs="Arial"/>
        </w:rPr>
        <w:t>ekonomsko</w:t>
      </w:r>
      <w:r w:rsidR="00652457">
        <w:rPr>
          <w:rFonts w:ascii="Cambria" w:eastAsia="Times New Roman" w:hAnsi="Cambria" w:cs="Arial"/>
        </w:rPr>
        <w:t xml:space="preserve"> </w:t>
      </w:r>
      <w:r w:rsidR="00BF5C0C">
        <w:rPr>
          <w:rFonts w:ascii="Cambria" w:eastAsia="Times New Roman" w:hAnsi="Cambria" w:cs="Arial"/>
        </w:rPr>
        <w:t>i</w:t>
      </w:r>
      <w:r w:rsidR="00652457">
        <w:rPr>
          <w:rFonts w:ascii="Cambria" w:eastAsia="Times New Roman" w:hAnsi="Cambria" w:cs="Arial"/>
        </w:rPr>
        <w:t xml:space="preserve"> </w:t>
      </w:r>
      <w:r w:rsidR="00317C56">
        <w:rPr>
          <w:rFonts w:ascii="Cambria" w:eastAsia="Times New Roman" w:hAnsi="Cambria" w:cs="Arial"/>
        </w:rPr>
        <w:t xml:space="preserve">finansijska sposobnost </w:t>
      </w:r>
    </w:p>
    <w:p w:rsidR="00705397" w:rsidRPr="007D6216" w:rsidRDefault="00705397" w:rsidP="00705397">
      <w:pPr>
        <w:spacing w:after="0" w:line="240" w:lineRule="auto"/>
        <w:jc w:val="both"/>
        <w:rPr>
          <w:rFonts w:ascii="Cambria" w:eastAsia="Times New Roman" w:hAnsi="Cambria" w:cs="Arial"/>
          <w:i/>
          <w:iCs/>
          <w:color w:val="FF0000"/>
        </w:rPr>
      </w:pPr>
    </w:p>
    <w:p w:rsidR="00705397" w:rsidRPr="00074BB2" w:rsidRDefault="00705397" w:rsidP="0070539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Cambria" w:eastAsia="Times New Roman" w:hAnsi="Cambria" w:cs="Arial"/>
          <w:b/>
          <w:color w:val="000000"/>
        </w:rPr>
      </w:pPr>
      <w:r w:rsidRPr="00074BB2">
        <w:rPr>
          <w:rFonts w:ascii="Cambria" w:eastAsia="Times New Roman" w:hAnsi="Cambria" w:cs="Arial"/>
          <w:b/>
          <w:color w:val="000000"/>
        </w:rPr>
        <w:t xml:space="preserve">B1. </w:t>
      </w:r>
      <w:r w:rsidRPr="00074BB2">
        <w:rPr>
          <w:rFonts w:ascii="Cambria" w:eastAsia="Times New Roman" w:hAnsi="Cambria" w:cs="Arial"/>
          <w:b/>
        </w:rPr>
        <w:t>Uslovi za obavljanje djelatnosti</w:t>
      </w:r>
    </w:p>
    <w:p w:rsidR="00705397" w:rsidRPr="00074BB2" w:rsidRDefault="00705397" w:rsidP="00705397">
      <w:pPr>
        <w:spacing w:after="0" w:line="240" w:lineRule="auto"/>
        <w:jc w:val="both"/>
        <w:rPr>
          <w:rFonts w:ascii="Cambria" w:eastAsia="Times New Roman" w:hAnsi="Cambria" w:cs="Arial"/>
          <w:i/>
          <w:iCs/>
          <w:color w:val="000000"/>
        </w:rPr>
      </w:pPr>
    </w:p>
    <w:p w:rsidR="00705397" w:rsidRPr="00074BB2" w:rsidRDefault="00705397" w:rsidP="00705397">
      <w:pPr>
        <w:spacing w:after="0" w:line="240" w:lineRule="auto"/>
        <w:jc w:val="both"/>
        <w:rPr>
          <w:rFonts w:ascii="Cambria" w:eastAsia="Times New Roman" w:hAnsi="Cambria" w:cs="Arial"/>
        </w:rPr>
      </w:pPr>
      <w:r w:rsidRPr="00074BB2">
        <w:rPr>
          <w:rFonts w:ascii="Cambria" w:eastAsia="Times New Roman" w:hAnsi="Cambria" w:cs="Arial"/>
        </w:rPr>
        <w:t xml:space="preserve">Privredni subjekat treba da: </w:t>
      </w:r>
      <w:r w:rsidR="001E20A2" w:rsidRPr="00074BB2">
        <w:rPr>
          <w:rFonts w:ascii="Cambria" w:eastAsia="Times New Roman" w:hAnsi="Cambria" w:cs="Arial"/>
        </w:rPr>
        <w:t xml:space="preserve"> </w:t>
      </w:r>
    </w:p>
    <w:p w:rsidR="004E272F" w:rsidRPr="00074BB2" w:rsidRDefault="00705397" w:rsidP="00E919DF">
      <w:pPr>
        <w:pStyle w:val="T30X"/>
        <w:ind w:firstLine="0"/>
        <w:rPr>
          <w:rFonts w:ascii="Cambria" w:hAnsi="Cambria"/>
        </w:rPr>
      </w:pPr>
      <w:bookmarkStart w:id="4" w:name="_Hlk130199432"/>
      <w:r w:rsidRPr="00074BB2">
        <w:rPr>
          <w:rFonts w:ascii="Cambria" w:eastAsia="Times New Roman" w:hAnsi="Cambria" w:cs="Arial"/>
        </w:rPr>
        <w:sym w:font="Wingdings" w:char="F0A8"/>
      </w:r>
      <w:bookmarkEnd w:id="4"/>
      <w:r w:rsidRPr="00074BB2">
        <w:rPr>
          <w:rFonts w:ascii="Cambria" w:eastAsia="Times New Roman" w:hAnsi="Cambria" w:cs="Arial"/>
        </w:rPr>
        <w:t xml:space="preserve"> je upisan u Centralni registar privrednih </w:t>
      </w:r>
      <w:r w:rsidR="005B578C" w:rsidRPr="00074BB2">
        <w:rPr>
          <w:rFonts w:ascii="Cambria" w:eastAsia="Times New Roman" w:hAnsi="Cambria" w:cs="Arial"/>
        </w:rPr>
        <w:t>subjekata</w:t>
      </w:r>
      <w:r w:rsidR="00B67FF4" w:rsidRPr="00074BB2">
        <w:rPr>
          <w:rFonts w:ascii="Cambria" w:hAnsi="Cambria"/>
        </w:rPr>
        <w:t xml:space="preserve"> </w:t>
      </w:r>
      <w:r w:rsidR="00B67FF4" w:rsidRPr="00074BB2">
        <w:rPr>
          <w:rFonts w:ascii="Cambria" w:eastAsia="Times New Roman" w:hAnsi="Cambria" w:cs="Arial"/>
        </w:rPr>
        <w:t>ili drugi odgovarajući registar u državi u kojoj privredni subjekat ima sjedište</w:t>
      </w:r>
      <w:r w:rsidR="0056133D" w:rsidRPr="00074BB2">
        <w:rPr>
          <w:rFonts w:ascii="Cambria" w:eastAsia="Times New Roman" w:hAnsi="Cambria" w:cs="Arial"/>
        </w:rPr>
        <w:t>;</w:t>
      </w:r>
    </w:p>
    <w:p w:rsidR="004E272F" w:rsidRPr="002B44BF" w:rsidRDefault="004E272F" w:rsidP="004E272F">
      <w:pPr>
        <w:spacing w:after="0" w:line="240" w:lineRule="auto"/>
        <w:jc w:val="both"/>
        <w:rPr>
          <w:rFonts w:ascii="Cambria" w:eastAsia="Times New Roman" w:hAnsi="Cambria" w:cs="Arial"/>
          <w:color w:val="000000"/>
        </w:rPr>
      </w:pPr>
      <w:r w:rsidRPr="00074BB2">
        <w:rPr>
          <w:rFonts w:ascii="Cambria" w:eastAsia="Times New Roman" w:hAnsi="Cambria" w:cs="Arial"/>
          <w:color w:val="000000"/>
        </w:rPr>
        <w:sym w:font="Wingdings" w:char="F0A8"/>
      </w:r>
      <w:r w:rsidRPr="00074BB2">
        <w:rPr>
          <w:rFonts w:ascii="Cambria" w:eastAsia="Times New Roman" w:hAnsi="Cambria" w:cs="Arial"/>
          <w:color w:val="000000"/>
        </w:rPr>
        <w:t xml:space="preserve"> </w:t>
      </w:r>
      <w:r w:rsidRPr="00074BB2">
        <w:rPr>
          <w:rFonts w:ascii="Cambria" w:eastAsiaTheme="minorEastAsia" w:hAnsi="Cambria" w:cs="Times New Roman"/>
          <w:color w:val="000000"/>
        </w:rPr>
        <w:t xml:space="preserve">  </w:t>
      </w:r>
      <w:proofErr w:type="gramStart"/>
      <w:r w:rsidR="007D6216" w:rsidRPr="002B44BF">
        <w:rPr>
          <w:rFonts w:ascii="Cambria" w:eastAsia="Times New Roman" w:hAnsi="Cambria" w:cs="Arial"/>
          <w:color w:val="000000"/>
        </w:rPr>
        <w:t>posjed</w:t>
      </w:r>
      <w:r w:rsidR="004D64E2">
        <w:rPr>
          <w:rFonts w:ascii="Cambria" w:eastAsia="Times New Roman" w:hAnsi="Cambria" w:cs="Arial"/>
          <w:color w:val="000000"/>
        </w:rPr>
        <w:t xml:space="preserve">uje </w:t>
      </w:r>
      <w:r w:rsidR="007D6216" w:rsidRPr="002B44BF">
        <w:rPr>
          <w:rFonts w:ascii="Cambria" w:eastAsia="Times New Roman" w:hAnsi="Cambria" w:cs="Arial"/>
          <w:color w:val="000000"/>
        </w:rPr>
        <w:t xml:space="preserve"> ovlašćenj</w:t>
      </w:r>
      <w:r w:rsidR="004D64E2">
        <w:rPr>
          <w:rFonts w:ascii="Cambria" w:eastAsia="Times New Roman" w:hAnsi="Cambria" w:cs="Arial"/>
          <w:color w:val="000000"/>
        </w:rPr>
        <w:t>e</w:t>
      </w:r>
      <w:proofErr w:type="gramEnd"/>
      <w:r w:rsidR="007D6216" w:rsidRPr="002B44BF">
        <w:rPr>
          <w:rFonts w:ascii="Cambria" w:eastAsia="Times New Roman" w:hAnsi="Cambria" w:cs="Arial"/>
          <w:color w:val="000000"/>
        </w:rPr>
        <w:t xml:space="preserve"> (dozvola, licenca, odobrenje ili drugi akt) u skladu sa zakonom</w:t>
      </w:r>
      <w:r w:rsidR="00E72FB8">
        <w:rPr>
          <w:rFonts w:ascii="Cambria" w:eastAsia="Times New Roman" w:hAnsi="Cambria" w:cs="Arial"/>
          <w:color w:val="000000"/>
        </w:rPr>
        <w:t>;</w:t>
      </w:r>
    </w:p>
    <w:p w:rsidR="00705397" w:rsidRPr="002B44BF" w:rsidRDefault="00705397" w:rsidP="00705397">
      <w:pPr>
        <w:spacing w:after="0" w:line="240" w:lineRule="auto"/>
        <w:jc w:val="both"/>
        <w:rPr>
          <w:rFonts w:ascii="Cambria" w:eastAsia="Times New Roman" w:hAnsi="Cambria" w:cs="Arial"/>
          <w:color w:val="000000"/>
        </w:rPr>
      </w:pPr>
    </w:p>
    <w:p w:rsidR="00705397" w:rsidRPr="00074BB2" w:rsidRDefault="00705397" w:rsidP="00705397">
      <w:pPr>
        <w:pBdr>
          <w:top w:val="single" w:sz="4" w:space="1" w:color="auto"/>
          <w:left w:val="single" w:sz="4" w:space="3" w:color="auto"/>
          <w:bottom w:val="single" w:sz="4" w:space="1" w:color="auto"/>
          <w:right w:val="single" w:sz="4" w:space="4" w:color="auto"/>
        </w:pBdr>
        <w:spacing w:after="0" w:line="240" w:lineRule="auto"/>
        <w:jc w:val="both"/>
        <w:rPr>
          <w:rFonts w:ascii="Cambria" w:eastAsia="Times New Roman" w:hAnsi="Cambria" w:cs="Arial"/>
          <w:b/>
          <w:color w:val="000000"/>
        </w:rPr>
      </w:pPr>
      <w:r w:rsidRPr="00074BB2">
        <w:rPr>
          <w:rFonts w:ascii="Cambria" w:eastAsia="Times New Roman" w:hAnsi="Cambria" w:cs="Arial"/>
          <w:b/>
          <w:color w:val="000000"/>
        </w:rPr>
        <w:t xml:space="preserve">Dokazivanje </w:t>
      </w:r>
      <w:r w:rsidRPr="00074BB2">
        <w:rPr>
          <w:rFonts w:ascii="Cambria" w:eastAsia="Times New Roman" w:hAnsi="Cambria" w:cs="Arial"/>
          <w:b/>
        </w:rPr>
        <w:t>uslova za obavljanje djelatnosti</w:t>
      </w:r>
    </w:p>
    <w:p w:rsidR="00705397" w:rsidRPr="00074BB2" w:rsidRDefault="00705397" w:rsidP="00705397">
      <w:pPr>
        <w:spacing w:after="0" w:line="240" w:lineRule="auto"/>
        <w:jc w:val="both"/>
        <w:rPr>
          <w:rFonts w:ascii="Cambria" w:eastAsia="Times New Roman" w:hAnsi="Cambria" w:cs="Arial"/>
          <w:i/>
          <w:iCs/>
          <w:color w:val="000000"/>
        </w:rPr>
      </w:pPr>
    </w:p>
    <w:p w:rsidR="00705397" w:rsidRPr="00074BB2" w:rsidRDefault="00705397" w:rsidP="00CD6366">
      <w:pPr>
        <w:spacing w:after="0" w:line="240" w:lineRule="auto"/>
        <w:jc w:val="both"/>
        <w:rPr>
          <w:rFonts w:ascii="Cambria" w:eastAsia="Times New Roman" w:hAnsi="Cambria" w:cs="Arial"/>
        </w:rPr>
      </w:pPr>
      <w:r w:rsidRPr="00074BB2">
        <w:rPr>
          <w:rFonts w:ascii="Cambria" w:eastAsia="Times New Roman" w:hAnsi="Cambria" w:cs="Arial"/>
        </w:rPr>
        <w:t xml:space="preserve">Ispunjenost uslova za obavljanje djelatnosti dokazuje se </w:t>
      </w:r>
      <w:r w:rsidR="005B578C" w:rsidRPr="00074BB2">
        <w:rPr>
          <w:rFonts w:ascii="Cambria" w:eastAsia="Times New Roman" w:hAnsi="Cambria" w:cs="Arial"/>
        </w:rPr>
        <w:t>dostavljanjem:</w:t>
      </w:r>
      <w:r w:rsidRPr="00074BB2">
        <w:rPr>
          <w:rFonts w:ascii="Cambria" w:eastAsia="Times New Roman" w:hAnsi="Cambria" w:cs="Arial"/>
        </w:rPr>
        <w:t xml:space="preserve"> </w:t>
      </w:r>
    </w:p>
    <w:p w:rsidR="005B578C" w:rsidRPr="00074BB2" w:rsidRDefault="005B578C" w:rsidP="00705397">
      <w:pPr>
        <w:spacing w:after="0" w:line="240" w:lineRule="auto"/>
        <w:jc w:val="both"/>
        <w:rPr>
          <w:rFonts w:ascii="Cambria" w:eastAsia="Times New Roman" w:hAnsi="Cambria" w:cs="Arial"/>
          <w:color w:val="000000"/>
        </w:rPr>
      </w:pPr>
    </w:p>
    <w:p w:rsidR="00E74BCD" w:rsidRPr="00074BB2" w:rsidRDefault="005B578C" w:rsidP="009A1D56">
      <w:pPr>
        <w:spacing w:after="0" w:line="240" w:lineRule="auto"/>
        <w:jc w:val="both"/>
        <w:rPr>
          <w:rFonts w:ascii="Cambria" w:hAnsi="Cambria" w:cs="Arial"/>
          <w:color w:val="000000"/>
        </w:rPr>
      </w:pPr>
      <w:r w:rsidRPr="00074BB2">
        <w:rPr>
          <w:rFonts w:ascii="Cambria" w:eastAsia="Times New Roman" w:hAnsi="Cambria" w:cs="Arial"/>
          <w:color w:val="000000"/>
        </w:rPr>
        <w:sym w:font="Wingdings" w:char="F0A8"/>
      </w:r>
      <w:r w:rsidR="009A1D56" w:rsidRPr="00074BB2">
        <w:rPr>
          <w:rFonts w:ascii="Cambria" w:eastAsia="Times New Roman" w:hAnsi="Cambria" w:cs="Arial"/>
          <w:color w:val="000000"/>
        </w:rPr>
        <w:t xml:space="preserve"> </w:t>
      </w:r>
      <w:r w:rsidR="00A92B6E" w:rsidRPr="00074BB2">
        <w:rPr>
          <w:rFonts w:ascii="Cambria" w:hAnsi="Cambria"/>
        </w:rPr>
        <w:t xml:space="preserve">dokaza o registraciji u Centralnom registru privrednih subjekata ili drugom odgovarajućem registru u državi u kojoj privredni subjekat ima sjedište, sa podacima o ovlašćenom licu, odnosno izvršnom direktoru privrednog subjekta, </w:t>
      </w:r>
      <w:r w:rsidR="00B27866" w:rsidRPr="00074BB2">
        <w:rPr>
          <w:rFonts w:ascii="Cambria" w:hAnsi="Cambria" w:cs="Arial"/>
          <w:color w:val="000000"/>
        </w:rPr>
        <w:t xml:space="preserve"> </w:t>
      </w:r>
    </w:p>
    <w:p w:rsidR="002B44BF" w:rsidRDefault="007D6216" w:rsidP="00065D06">
      <w:pPr>
        <w:tabs>
          <w:tab w:val="left" w:pos="270"/>
        </w:tabs>
        <w:autoSpaceDE w:val="0"/>
        <w:autoSpaceDN w:val="0"/>
        <w:adjustRightInd w:val="0"/>
        <w:spacing w:before="60" w:after="60" w:line="240" w:lineRule="auto"/>
        <w:jc w:val="both"/>
        <w:rPr>
          <w:rFonts w:ascii="Cambria" w:hAnsi="Cambria"/>
        </w:rPr>
      </w:pPr>
      <w:r w:rsidRPr="0090041B">
        <w:rPr>
          <w:rFonts w:ascii="Cambria" w:hAnsi="Cambria"/>
        </w:rPr>
        <w:sym w:font="Wingdings" w:char="F0A8"/>
      </w:r>
      <w:r w:rsidRPr="0090041B">
        <w:rPr>
          <w:rFonts w:ascii="Cambria" w:hAnsi="Cambria"/>
        </w:rPr>
        <w:t xml:space="preserve"> dokaz</w:t>
      </w:r>
      <w:r w:rsidR="0090041B">
        <w:rPr>
          <w:rFonts w:ascii="Cambria" w:hAnsi="Cambria"/>
        </w:rPr>
        <w:t>a</w:t>
      </w:r>
      <w:r w:rsidRPr="0090041B">
        <w:rPr>
          <w:rFonts w:ascii="Cambria" w:hAnsi="Cambria"/>
        </w:rPr>
        <w:t xml:space="preserve"> o ovlašćenju za obavljanje djelatnosti koja je predmet nabavke (dozvola, licenca, odobrenje ili drugi akt nadležnog organa), u skladu sa zakonom, </w:t>
      </w:r>
      <w:r w:rsidR="00065D06" w:rsidRPr="0090041B">
        <w:rPr>
          <w:rFonts w:ascii="Cambria" w:hAnsi="Cambria"/>
        </w:rPr>
        <w:t>i to</w:t>
      </w:r>
      <w:r w:rsidR="00E72FB8">
        <w:rPr>
          <w:rFonts w:ascii="Cambria" w:hAnsi="Cambria"/>
        </w:rPr>
        <w:t>:</w:t>
      </w:r>
    </w:p>
    <w:p w:rsidR="00C44214" w:rsidRDefault="00C212C3" w:rsidP="00065D06">
      <w:pPr>
        <w:tabs>
          <w:tab w:val="left" w:pos="270"/>
        </w:tabs>
        <w:autoSpaceDE w:val="0"/>
        <w:autoSpaceDN w:val="0"/>
        <w:adjustRightInd w:val="0"/>
        <w:spacing w:before="60" w:after="60" w:line="240" w:lineRule="auto"/>
        <w:jc w:val="both"/>
        <w:rPr>
          <w:rFonts w:ascii="Cambria" w:hAnsi="Cambria"/>
        </w:rPr>
      </w:pPr>
      <w:r>
        <w:rPr>
          <w:rFonts w:ascii="Cambria" w:hAnsi="Cambria"/>
        </w:rPr>
        <w:t>-</w:t>
      </w:r>
      <w:r w:rsidR="00C44214" w:rsidRPr="00C44214">
        <w:rPr>
          <w:rFonts w:ascii="Cambria" w:hAnsi="Cambria"/>
        </w:rPr>
        <w:t xml:space="preserve"> </w:t>
      </w:r>
      <w:r w:rsidR="0064586E">
        <w:rPr>
          <w:rFonts w:ascii="Cambria" w:hAnsi="Cambria"/>
        </w:rPr>
        <w:t xml:space="preserve">Akt </w:t>
      </w:r>
      <w:r w:rsidR="00C44214" w:rsidRPr="00C44214">
        <w:rPr>
          <w:rFonts w:ascii="Cambria" w:hAnsi="Cambria"/>
        </w:rPr>
        <w:t>nadležnog organa da je ponuđač registrovan za obavljanje djelatnosti prometa oružja i municije u skladu sa Zakonom o oružju ("Službeni list Crne Gore", br. 010/15 od 10.03.2015)</w:t>
      </w:r>
      <w:r w:rsidR="007C0BDC">
        <w:rPr>
          <w:rFonts w:ascii="Cambria" w:hAnsi="Cambria"/>
        </w:rPr>
        <w:t>;</w:t>
      </w:r>
    </w:p>
    <w:p w:rsidR="007C0BDC" w:rsidRDefault="00C212C3" w:rsidP="006B1D5E">
      <w:pPr>
        <w:tabs>
          <w:tab w:val="left" w:pos="270"/>
        </w:tabs>
        <w:autoSpaceDE w:val="0"/>
        <w:autoSpaceDN w:val="0"/>
        <w:adjustRightInd w:val="0"/>
        <w:spacing w:before="60" w:after="60" w:line="240" w:lineRule="auto"/>
        <w:jc w:val="both"/>
        <w:rPr>
          <w:rFonts w:ascii="Cambria" w:hAnsi="Cambria"/>
        </w:rPr>
      </w:pPr>
      <w:r>
        <w:rPr>
          <w:rFonts w:ascii="Cambria" w:hAnsi="Cambria"/>
        </w:rPr>
        <w:t>-</w:t>
      </w:r>
      <w:r w:rsidR="0064586E">
        <w:rPr>
          <w:rFonts w:ascii="Cambria" w:hAnsi="Cambria"/>
        </w:rPr>
        <w:t xml:space="preserve"> Akt </w:t>
      </w:r>
      <w:r w:rsidR="00BF5C0C" w:rsidRPr="001E45B4">
        <w:rPr>
          <w:rFonts w:ascii="Cambria" w:hAnsi="Cambria"/>
        </w:rPr>
        <w:t xml:space="preserve">nadležnog organa da je ponuđač registrovan za obavljanje spoljne trgovine kontrolisanom robom u skladu sa Zakonom o spoljnoj trgovini naoružanjem i vojnom opremom </w:t>
      </w:r>
      <w:r w:rsidR="007C0BDC" w:rsidRPr="001E45B4">
        <w:rPr>
          <w:rFonts w:ascii="Cambria" w:hAnsi="Cambria"/>
        </w:rPr>
        <w:t xml:space="preserve">("Službeni list Crne Gore", </w:t>
      </w:r>
      <w:r w:rsidR="007C0BDC">
        <w:rPr>
          <w:rFonts w:ascii="Cambria" w:hAnsi="Cambria"/>
        </w:rPr>
        <w:t xml:space="preserve">br. </w:t>
      </w:r>
      <w:r w:rsidR="007C0BDC" w:rsidRPr="007C0BDC">
        <w:rPr>
          <w:rFonts w:ascii="Cambria" w:hAnsi="Cambria"/>
        </w:rPr>
        <w:t>040/16 od 30.06.2016</w:t>
      </w:r>
      <w:r w:rsidR="007C0BDC">
        <w:rPr>
          <w:rFonts w:ascii="Cambria" w:hAnsi="Cambria"/>
        </w:rPr>
        <w:t>);</w:t>
      </w:r>
    </w:p>
    <w:p w:rsidR="0064586E" w:rsidRPr="0064586E" w:rsidRDefault="0064586E" w:rsidP="006B1D5E">
      <w:pPr>
        <w:tabs>
          <w:tab w:val="left" w:pos="270"/>
        </w:tabs>
        <w:autoSpaceDE w:val="0"/>
        <w:autoSpaceDN w:val="0"/>
        <w:adjustRightInd w:val="0"/>
        <w:spacing w:before="60" w:after="60" w:line="240" w:lineRule="auto"/>
        <w:jc w:val="both"/>
        <w:rPr>
          <w:rFonts w:ascii="Cambria" w:hAnsi="Cambria"/>
          <w:lang w:val="sr-Latn-ME"/>
        </w:rPr>
      </w:pPr>
      <w:r>
        <w:rPr>
          <w:rFonts w:ascii="Cambria" w:hAnsi="Cambria"/>
        </w:rPr>
        <w:t>-</w:t>
      </w:r>
      <w:r w:rsidR="00723EFC">
        <w:rPr>
          <w:rFonts w:ascii="Cambria" w:hAnsi="Cambria"/>
        </w:rPr>
        <w:t xml:space="preserve"> </w:t>
      </w:r>
      <w:r>
        <w:rPr>
          <w:rFonts w:ascii="Cambria" w:hAnsi="Cambria"/>
        </w:rPr>
        <w:t xml:space="preserve">Akt nadležnog organa da je proizvođač predmetne </w:t>
      </w:r>
      <w:r w:rsidR="003F1200">
        <w:rPr>
          <w:rFonts w:ascii="Cambria" w:hAnsi="Cambria"/>
        </w:rPr>
        <w:t>robe</w:t>
      </w:r>
      <w:r>
        <w:rPr>
          <w:rFonts w:ascii="Cambria" w:hAnsi="Cambria"/>
        </w:rPr>
        <w:t xml:space="preserve"> </w:t>
      </w:r>
      <w:r w:rsidRPr="00DD5058">
        <w:rPr>
          <w:rFonts w:ascii="Cambria" w:eastAsia="Calibri" w:hAnsi="Cambria" w:cstheme="minorHAnsi"/>
          <w:lang w:val="sr-Latn-ME"/>
        </w:rPr>
        <w:t>registrovan za obavljanje djelatnosti proizvodnje oružja</w:t>
      </w:r>
      <w:r>
        <w:rPr>
          <w:rFonts w:ascii="Cambria" w:eastAsia="Calibri" w:hAnsi="Cambria" w:cstheme="minorHAnsi"/>
          <w:lang w:val="sr-Latn-ME"/>
        </w:rPr>
        <w:t>,</w:t>
      </w:r>
      <w:r w:rsidR="000D1F5E">
        <w:rPr>
          <w:rFonts w:ascii="Cambria" w:eastAsia="Calibri" w:hAnsi="Cambria" w:cstheme="minorHAnsi"/>
          <w:lang w:val="sr-Latn-ME"/>
        </w:rPr>
        <w:t xml:space="preserve"> </w:t>
      </w:r>
      <w:r>
        <w:rPr>
          <w:rFonts w:ascii="Cambria" w:eastAsia="Calibri" w:hAnsi="Cambria" w:cstheme="minorHAnsi"/>
          <w:lang w:val="sr-Latn-ME"/>
        </w:rPr>
        <w:t xml:space="preserve">ukoliko je </w:t>
      </w:r>
      <w:proofErr w:type="gramStart"/>
      <w:r w:rsidR="00127B04">
        <w:rPr>
          <w:rFonts w:ascii="Cambria" w:eastAsia="Calibri" w:hAnsi="Cambria" w:cstheme="minorHAnsi"/>
          <w:lang w:val="sr-Latn-ME"/>
        </w:rPr>
        <w:t xml:space="preserve">proizvođač </w:t>
      </w:r>
      <w:r>
        <w:rPr>
          <w:rFonts w:ascii="Cambria" w:eastAsia="Calibri" w:hAnsi="Cambria" w:cstheme="minorHAnsi"/>
          <w:lang w:val="sr-Latn-ME"/>
        </w:rPr>
        <w:t xml:space="preserve"> ujedno</w:t>
      </w:r>
      <w:proofErr w:type="gramEnd"/>
      <w:r>
        <w:rPr>
          <w:rFonts w:ascii="Cambria" w:eastAsia="Calibri" w:hAnsi="Cambria" w:cstheme="minorHAnsi"/>
          <w:lang w:val="sr-Latn-ME"/>
        </w:rPr>
        <w:t xml:space="preserve"> i </w:t>
      </w:r>
      <w:r w:rsidR="00493F37">
        <w:rPr>
          <w:rFonts w:ascii="Cambria" w:eastAsia="Calibri" w:hAnsi="Cambria" w:cstheme="minorHAnsi"/>
          <w:lang w:val="sr-Latn-ME"/>
        </w:rPr>
        <w:t xml:space="preserve">ponuđač </w:t>
      </w:r>
      <w:r>
        <w:rPr>
          <w:rFonts w:ascii="Cambria" w:eastAsia="Calibri" w:hAnsi="Cambria" w:cstheme="minorHAnsi"/>
          <w:lang w:val="sr-Latn-ME"/>
        </w:rPr>
        <w:t xml:space="preserve"> robe koja je predmet nabavke</w:t>
      </w:r>
      <w:r w:rsidR="00036D68">
        <w:rPr>
          <w:rFonts w:ascii="Cambria" w:eastAsia="Calibri" w:hAnsi="Cambria" w:cstheme="minorHAnsi"/>
          <w:lang w:val="sr-Latn-ME"/>
        </w:rPr>
        <w:t>,</w:t>
      </w:r>
      <w:r>
        <w:rPr>
          <w:rFonts w:ascii="Cambria" w:eastAsia="Calibri" w:hAnsi="Cambria" w:cstheme="minorHAnsi"/>
          <w:lang w:val="sr-Latn-ME"/>
        </w:rPr>
        <w:t xml:space="preserve"> u skladu sa </w:t>
      </w:r>
      <w:r w:rsidRPr="00C44214">
        <w:rPr>
          <w:rFonts w:ascii="Cambria" w:hAnsi="Cambria"/>
        </w:rPr>
        <w:t>Zakonom o oružju ("Službeni list Crne Gore", br. 010/15 od 10.03.2015)</w:t>
      </w:r>
      <w:r>
        <w:rPr>
          <w:rFonts w:ascii="Cambria" w:hAnsi="Cambria"/>
        </w:rPr>
        <w:t>;</w:t>
      </w:r>
    </w:p>
    <w:p w:rsidR="004E272F" w:rsidRPr="00074BB2" w:rsidRDefault="004E272F" w:rsidP="00B27866">
      <w:pPr>
        <w:autoSpaceDE w:val="0"/>
        <w:autoSpaceDN w:val="0"/>
        <w:adjustRightInd w:val="0"/>
        <w:spacing w:after="0" w:line="240" w:lineRule="auto"/>
        <w:jc w:val="both"/>
        <w:rPr>
          <w:rFonts w:ascii="Cambria" w:hAnsi="Cambria" w:cs="Arial"/>
          <w:color w:val="000000"/>
        </w:rPr>
      </w:pPr>
    </w:p>
    <w:p w:rsidR="00B27866" w:rsidRPr="002F7389" w:rsidRDefault="00B27866" w:rsidP="00B27866">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Cambria" w:hAnsi="Cambria"/>
        </w:rPr>
      </w:pPr>
      <w:r w:rsidRPr="00074BB2">
        <w:rPr>
          <w:rFonts w:ascii="Cambria" w:eastAsia="Times New Roman" w:hAnsi="Cambria" w:cs="Arial"/>
          <w:b/>
          <w:color w:val="000000"/>
        </w:rPr>
        <w:t>B2</w:t>
      </w:r>
      <w:r w:rsidR="006B1D5E">
        <w:rPr>
          <w:rFonts w:ascii="Cambria" w:eastAsia="Times New Roman" w:hAnsi="Cambria" w:cs="Arial"/>
          <w:b/>
          <w:color w:val="000000"/>
        </w:rPr>
        <w:t>.</w:t>
      </w:r>
      <w:r w:rsidRPr="00074BB2">
        <w:rPr>
          <w:rFonts w:ascii="Cambria" w:eastAsia="Times New Roman" w:hAnsi="Cambria" w:cs="Arial"/>
          <w:b/>
        </w:rPr>
        <w:t xml:space="preserve"> </w:t>
      </w:r>
      <w:r w:rsidR="006B1D5E" w:rsidRPr="002F7389">
        <w:rPr>
          <w:rFonts w:ascii="Cambria" w:hAnsi="Cambria"/>
        </w:rPr>
        <w:t xml:space="preserve">Ekonomska </w:t>
      </w:r>
      <w:r w:rsidR="002F7389">
        <w:rPr>
          <w:rFonts w:ascii="Cambria" w:hAnsi="Cambria"/>
        </w:rPr>
        <w:t>i</w:t>
      </w:r>
      <w:r w:rsidR="006B1D5E" w:rsidRPr="002F7389">
        <w:rPr>
          <w:rFonts w:ascii="Cambria" w:hAnsi="Cambria"/>
        </w:rPr>
        <w:t xml:space="preserve"> finansijska sposobnost </w:t>
      </w:r>
    </w:p>
    <w:p w:rsidR="00840AE5" w:rsidRPr="00074BB2" w:rsidRDefault="00840AE5" w:rsidP="00840AE5">
      <w:pPr>
        <w:jc w:val="both"/>
        <w:rPr>
          <w:rFonts w:ascii="Cambria" w:hAnsi="Cambria" w:cs="Arial"/>
        </w:rPr>
      </w:pPr>
    </w:p>
    <w:p w:rsidR="00840AE5" w:rsidRDefault="00840AE5" w:rsidP="00840AE5">
      <w:pPr>
        <w:jc w:val="both"/>
        <w:rPr>
          <w:rFonts w:ascii="Cambria" w:hAnsi="Cambria" w:cs="Arial"/>
        </w:rPr>
      </w:pPr>
      <w:r w:rsidRPr="00065D06">
        <w:rPr>
          <w:rFonts w:ascii="Cambria" w:hAnsi="Cambria" w:cs="Arial"/>
        </w:rPr>
        <w:t xml:space="preserve">Privredni subjekat je dužan da </w:t>
      </w:r>
      <w:proofErr w:type="gramStart"/>
      <w:r w:rsidR="00786337">
        <w:rPr>
          <w:rFonts w:ascii="Cambria" w:hAnsi="Cambria" w:cs="Arial"/>
        </w:rPr>
        <w:t xml:space="preserve">ima </w:t>
      </w:r>
      <w:r w:rsidRPr="00065D06">
        <w:rPr>
          <w:rFonts w:ascii="Cambria" w:hAnsi="Cambria" w:cs="Arial"/>
        </w:rPr>
        <w:t>:</w:t>
      </w:r>
      <w:proofErr w:type="gramEnd"/>
      <w:r w:rsidRPr="00065D06">
        <w:rPr>
          <w:rFonts w:ascii="Cambria" w:hAnsi="Cambria" w:cs="Arial"/>
        </w:rPr>
        <w:t xml:space="preserve"> </w:t>
      </w:r>
    </w:p>
    <w:p w:rsidR="006B1D5E" w:rsidRPr="006B1D5E" w:rsidRDefault="00E72FB8" w:rsidP="006B1D5E">
      <w:pPr>
        <w:autoSpaceDE w:val="0"/>
        <w:autoSpaceDN w:val="0"/>
        <w:adjustRightInd w:val="0"/>
        <w:spacing w:before="60" w:after="60" w:line="240" w:lineRule="auto"/>
        <w:jc w:val="both"/>
        <w:rPr>
          <w:rFonts w:ascii="Cambria" w:hAnsi="Cambria"/>
        </w:rPr>
      </w:pPr>
      <w:r w:rsidRPr="0090041B">
        <w:rPr>
          <w:rFonts w:ascii="Cambria" w:hAnsi="Cambria"/>
        </w:rPr>
        <w:sym w:font="Wingdings" w:char="F0A8"/>
      </w:r>
      <w:r>
        <w:rPr>
          <w:rFonts w:ascii="Cambria" w:hAnsi="Cambria"/>
        </w:rPr>
        <w:t xml:space="preserve"> </w:t>
      </w:r>
      <w:r w:rsidR="002F7389">
        <w:rPr>
          <w:rFonts w:ascii="Cambria" w:hAnsi="Cambria"/>
        </w:rPr>
        <w:t>M</w:t>
      </w:r>
      <w:r w:rsidR="006B1D5E" w:rsidRPr="006B1D5E">
        <w:rPr>
          <w:rFonts w:ascii="Cambria" w:hAnsi="Cambria"/>
        </w:rPr>
        <w:t>inimalni iznos ostvarenog prometa u prethodne dvije godine</w:t>
      </w:r>
      <w:r>
        <w:rPr>
          <w:rFonts w:ascii="Cambria" w:hAnsi="Cambria"/>
        </w:rPr>
        <w:t>, od 1.000.000 €</w:t>
      </w:r>
      <w:r w:rsidR="00EC0B27">
        <w:rPr>
          <w:rFonts w:ascii="Cambria" w:hAnsi="Cambria"/>
        </w:rPr>
        <w:t xml:space="preserve"> (million eura) </w:t>
      </w:r>
    </w:p>
    <w:p w:rsidR="0090538B" w:rsidRPr="003D6AE1" w:rsidRDefault="0090538B" w:rsidP="0090041B">
      <w:pPr>
        <w:pStyle w:val="T30X"/>
        <w:ind w:firstLine="0"/>
      </w:pPr>
    </w:p>
    <w:p w:rsidR="00890D61" w:rsidRPr="0090041B" w:rsidRDefault="00890D61" w:rsidP="0090041B">
      <w:pPr>
        <w:pStyle w:val="T30X"/>
        <w:ind w:firstLine="0"/>
        <w:rPr>
          <w:rFonts w:ascii="Cambria" w:hAnsi="Cambria"/>
          <w:b/>
          <w:i/>
          <w:color w:val="auto"/>
          <w:u w:val="single"/>
        </w:rPr>
      </w:pPr>
      <w:r w:rsidRPr="0090041B">
        <w:rPr>
          <w:rFonts w:ascii="Cambria" w:hAnsi="Cambria"/>
          <w:b/>
          <w:i/>
          <w:color w:val="auto"/>
          <w:u w:val="single"/>
        </w:rPr>
        <w:t xml:space="preserve">Ispunjenost uslova </w:t>
      </w:r>
      <w:r w:rsidR="002F7389">
        <w:rPr>
          <w:rFonts w:ascii="Cambria" w:hAnsi="Cambria"/>
          <w:b/>
          <w:i/>
          <w:color w:val="auto"/>
          <w:u w:val="single"/>
        </w:rPr>
        <w:t xml:space="preserve">ekonomska  </w:t>
      </w:r>
      <w:r w:rsidRPr="0090041B">
        <w:rPr>
          <w:rFonts w:ascii="Cambria" w:hAnsi="Cambria"/>
          <w:b/>
          <w:i/>
          <w:color w:val="auto"/>
          <w:u w:val="single"/>
        </w:rPr>
        <w:t xml:space="preserve"> i </w:t>
      </w:r>
      <w:proofErr w:type="gramStart"/>
      <w:r w:rsidR="002F7389">
        <w:rPr>
          <w:rFonts w:ascii="Cambria" w:hAnsi="Cambria"/>
          <w:b/>
          <w:i/>
          <w:color w:val="auto"/>
          <w:u w:val="single"/>
        </w:rPr>
        <w:t xml:space="preserve">finansijska </w:t>
      </w:r>
      <w:r w:rsidR="00BD4B85" w:rsidRPr="0090041B">
        <w:rPr>
          <w:rFonts w:ascii="Cambria" w:hAnsi="Cambria"/>
          <w:b/>
          <w:i/>
          <w:color w:val="auto"/>
          <w:u w:val="single"/>
        </w:rPr>
        <w:t xml:space="preserve"> sposobnosti</w:t>
      </w:r>
      <w:proofErr w:type="gramEnd"/>
      <w:r w:rsidR="00BD4B85" w:rsidRPr="0090041B">
        <w:rPr>
          <w:rFonts w:ascii="Cambria" w:hAnsi="Cambria"/>
          <w:b/>
          <w:i/>
          <w:color w:val="auto"/>
          <w:u w:val="single"/>
        </w:rPr>
        <w:t xml:space="preserve"> dokazuje se</w:t>
      </w:r>
      <w:r w:rsidR="002F7389">
        <w:rPr>
          <w:rFonts w:ascii="Cambria" w:hAnsi="Cambria"/>
          <w:b/>
          <w:i/>
          <w:color w:val="auto"/>
          <w:u w:val="single"/>
        </w:rPr>
        <w:t xml:space="preserve"> dostavljanjem </w:t>
      </w:r>
      <w:r w:rsidR="00BD4B85" w:rsidRPr="0090041B">
        <w:rPr>
          <w:rFonts w:ascii="Cambria" w:hAnsi="Cambria"/>
          <w:b/>
          <w:i/>
          <w:color w:val="auto"/>
          <w:u w:val="single"/>
        </w:rPr>
        <w:t>:</w:t>
      </w:r>
    </w:p>
    <w:p w:rsidR="00BD4B85" w:rsidRPr="00065D06" w:rsidRDefault="00BD4B85" w:rsidP="00B642A9">
      <w:pPr>
        <w:spacing w:after="0" w:line="240" w:lineRule="auto"/>
        <w:jc w:val="both"/>
        <w:rPr>
          <w:rFonts w:ascii="Cambria" w:hAnsi="Cambria" w:cs="Arial"/>
          <w:color w:val="FF0000"/>
        </w:rPr>
      </w:pPr>
    </w:p>
    <w:p w:rsidR="006D6EE9" w:rsidRPr="001E45B4" w:rsidRDefault="00B642A9" w:rsidP="001E45B4">
      <w:pPr>
        <w:pStyle w:val="T30X"/>
        <w:ind w:left="90" w:hanging="90"/>
        <w:rPr>
          <w:rFonts w:ascii="Cambria" w:eastAsiaTheme="minorHAnsi" w:hAnsi="Cambria" w:cstheme="minorBidi"/>
          <w:color w:val="auto"/>
        </w:rPr>
      </w:pPr>
      <w:r w:rsidRPr="00065D06">
        <w:rPr>
          <w:rFonts w:ascii="Cambria" w:hAnsi="Cambria" w:cs="Arial"/>
          <w:color w:val="FF0000"/>
        </w:rPr>
        <w:t xml:space="preserve">  </w:t>
      </w:r>
      <w:r w:rsidR="002F7389" w:rsidRPr="001E45B4">
        <w:rPr>
          <w:rFonts w:ascii="Cambria" w:eastAsiaTheme="minorHAnsi" w:hAnsi="Cambria" w:cstheme="minorBidi"/>
          <w:color w:val="auto"/>
        </w:rPr>
        <w:t>F</w:t>
      </w:r>
      <w:r w:rsidR="006B1D5E" w:rsidRPr="001E45B4">
        <w:rPr>
          <w:rFonts w:ascii="Cambria" w:eastAsiaTheme="minorHAnsi" w:hAnsi="Cambria" w:cstheme="minorBidi"/>
          <w:color w:val="auto"/>
        </w:rPr>
        <w:t>inansijs</w:t>
      </w:r>
      <w:r w:rsidR="002F7389" w:rsidRPr="001E45B4">
        <w:rPr>
          <w:rFonts w:ascii="Cambria" w:eastAsiaTheme="minorHAnsi" w:hAnsi="Cambria" w:cstheme="minorBidi"/>
          <w:color w:val="auto"/>
        </w:rPr>
        <w:t xml:space="preserve">kog </w:t>
      </w:r>
      <w:r w:rsidR="006B1D5E" w:rsidRPr="001E45B4">
        <w:rPr>
          <w:rFonts w:ascii="Cambria" w:eastAsiaTheme="minorHAnsi" w:hAnsi="Cambria" w:cstheme="minorBidi"/>
          <w:color w:val="auto"/>
        </w:rPr>
        <w:t>iskaz</w:t>
      </w:r>
      <w:r w:rsidR="002F7389" w:rsidRPr="001E45B4">
        <w:rPr>
          <w:rFonts w:ascii="Cambria" w:eastAsiaTheme="minorHAnsi" w:hAnsi="Cambria" w:cstheme="minorBidi"/>
          <w:color w:val="auto"/>
        </w:rPr>
        <w:t>a</w:t>
      </w:r>
      <w:r w:rsidR="006B1D5E" w:rsidRPr="001E45B4">
        <w:rPr>
          <w:rFonts w:ascii="Cambria" w:eastAsiaTheme="minorHAnsi" w:hAnsi="Cambria" w:cstheme="minorBidi"/>
          <w:color w:val="auto"/>
        </w:rPr>
        <w:t xml:space="preserve"> za dvije prethodne finansijske godine, zavisno od dana osnivanja ili početka obavljanja djelatnosti, sa izvještajem ovlašćenog revizora u skladu sa zakonom kojim se uređuje revizija, koji je prihvaćen od strane nadležnog organa države u kojoj privredni subjekat ima sjedište</w:t>
      </w:r>
    </w:p>
    <w:p w:rsidR="00705397" w:rsidRPr="00074BB2" w:rsidRDefault="00705397" w:rsidP="00812163">
      <w:pPr>
        <w:spacing w:after="0" w:line="240" w:lineRule="auto"/>
        <w:ind w:left="709" w:hanging="142"/>
        <w:jc w:val="both"/>
        <w:rPr>
          <w:rFonts w:ascii="Cambria" w:eastAsia="Times New Roman" w:hAnsi="Cambria" w:cs="Arial"/>
          <w:b/>
          <w:bCs/>
          <w:i/>
          <w:iCs/>
          <w:color w:val="000000"/>
        </w:rPr>
      </w:pPr>
    </w:p>
    <w:p w:rsidR="00AF4F87" w:rsidRPr="00074BB2" w:rsidRDefault="0088653C" w:rsidP="00915556">
      <w:pPr>
        <w:pStyle w:val="ListParagraph"/>
        <w:pBdr>
          <w:top w:val="single" w:sz="4" w:space="1" w:color="auto"/>
          <w:left w:val="single" w:sz="4" w:space="4" w:color="auto"/>
          <w:bottom w:val="single" w:sz="4" w:space="1" w:color="auto"/>
          <w:right w:val="single" w:sz="4" w:space="4" w:color="auto"/>
        </w:pBdr>
        <w:shd w:val="clear" w:color="auto" w:fill="BFBFBF"/>
        <w:spacing w:after="0" w:line="240" w:lineRule="auto"/>
        <w:ind w:left="450"/>
        <w:jc w:val="both"/>
        <w:rPr>
          <w:rFonts w:ascii="Cambria" w:eastAsia="Times New Roman" w:hAnsi="Cambria" w:cs="Arial"/>
          <w:b/>
        </w:rPr>
      </w:pPr>
      <w:r>
        <w:rPr>
          <w:rFonts w:ascii="Cambria" w:eastAsia="Times New Roman" w:hAnsi="Cambria" w:cs="Arial"/>
          <w:b/>
        </w:rPr>
        <w:t>1</w:t>
      </w:r>
      <w:r w:rsidR="000B1248">
        <w:rPr>
          <w:rFonts w:ascii="Cambria" w:eastAsia="Times New Roman" w:hAnsi="Cambria" w:cs="Arial"/>
          <w:b/>
        </w:rPr>
        <w:t>0</w:t>
      </w:r>
      <w:r>
        <w:rPr>
          <w:rFonts w:ascii="Cambria" w:eastAsia="Times New Roman" w:hAnsi="Cambria" w:cs="Arial"/>
          <w:b/>
        </w:rPr>
        <w:t>.</w:t>
      </w:r>
      <w:r w:rsidR="00AF4F87" w:rsidRPr="00074BB2">
        <w:rPr>
          <w:rFonts w:ascii="Cambria" w:eastAsia="Times New Roman" w:hAnsi="Cambria" w:cs="Arial"/>
          <w:b/>
        </w:rPr>
        <w:t>Osnovi za obavezno isključenje iz postupka javne nabavke</w:t>
      </w:r>
    </w:p>
    <w:p w:rsidR="00563FDF" w:rsidRDefault="00563FDF" w:rsidP="00AF4F87">
      <w:pPr>
        <w:spacing w:after="0" w:line="240" w:lineRule="auto"/>
        <w:jc w:val="both"/>
        <w:rPr>
          <w:rFonts w:ascii="Cambria" w:eastAsia="Times New Roman" w:hAnsi="Cambria" w:cs="Arial"/>
        </w:rPr>
      </w:pPr>
    </w:p>
    <w:p w:rsidR="00563FDF" w:rsidRPr="00074BB2" w:rsidRDefault="00563FDF" w:rsidP="00AF4F87">
      <w:pPr>
        <w:spacing w:after="0" w:line="240" w:lineRule="auto"/>
        <w:jc w:val="both"/>
        <w:rPr>
          <w:rFonts w:ascii="Cambria" w:eastAsia="Times New Roman" w:hAnsi="Cambria" w:cs="Arial"/>
        </w:rPr>
      </w:pPr>
    </w:p>
    <w:p w:rsidR="00AF4F87" w:rsidRPr="00074BB2" w:rsidRDefault="00AF4F87" w:rsidP="00AF4F87">
      <w:pPr>
        <w:spacing w:after="0" w:line="240" w:lineRule="auto"/>
        <w:jc w:val="both"/>
        <w:rPr>
          <w:rFonts w:ascii="Cambria" w:eastAsia="Times New Roman" w:hAnsi="Cambria" w:cs="Arial"/>
        </w:rPr>
      </w:pPr>
      <w:r w:rsidRPr="00074BB2">
        <w:rPr>
          <w:rFonts w:ascii="Cambria" w:eastAsia="Times New Roman" w:hAnsi="Cambria" w:cs="Arial"/>
        </w:rPr>
        <w:t xml:space="preserve">Privredni subjekat će se isključiti iz postupka javne nabavke, ako: </w:t>
      </w:r>
    </w:p>
    <w:p w:rsidR="00CA74C6" w:rsidRPr="00CA74C6" w:rsidRDefault="002B11F7" w:rsidP="00CA74C6">
      <w:pPr>
        <w:autoSpaceDE w:val="0"/>
        <w:autoSpaceDN w:val="0"/>
        <w:adjustRightInd w:val="0"/>
        <w:spacing w:before="60" w:after="60" w:line="240" w:lineRule="auto"/>
        <w:ind w:left="567" w:hanging="283"/>
        <w:jc w:val="both"/>
        <w:rPr>
          <w:rFonts w:ascii="Cambria" w:eastAsiaTheme="minorEastAsia" w:hAnsi="Cambria" w:cs="Times New Roman"/>
          <w:color w:val="000000"/>
        </w:rPr>
      </w:pPr>
      <w:r w:rsidRPr="00074BB2">
        <w:rPr>
          <w:rFonts w:ascii="Cambria" w:eastAsiaTheme="minorEastAsia" w:hAnsi="Cambria" w:cs="Times New Roman"/>
          <w:color w:val="000000"/>
        </w:rPr>
        <w:t xml:space="preserve">   1</w:t>
      </w:r>
      <w:r w:rsidR="00CA74C6" w:rsidRPr="00CA74C6">
        <w:rPr>
          <w:rFonts w:ascii="Cambria" w:eastAsiaTheme="minorEastAsia" w:hAnsi="Cambria" w:cs="Times New Roman"/>
          <w:color w:val="000000"/>
        </w:rPr>
        <w:t>) je vršio neprimjeren uticaj u smislu člana 38 stav 2 tačka 1</w:t>
      </w:r>
      <w:r w:rsidR="00E61051">
        <w:rPr>
          <w:rFonts w:ascii="Cambria" w:eastAsiaTheme="minorEastAsia" w:hAnsi="Cambria" w:cs="Times New Roman"/>
          <w:color w:val="000000"/>
        </w:rPr>
        <w:t xml:space="preserve"> Zakona o javnim nabavkama</w:t>
      </w:r>
      <w:r w:rsidR="00CA74C6" w:rsidRPr="00CA74C6">
        <w:rPr>
          <w:rFonts w:ascii="Cambria" w:eastAsiaTheme="minorEastAsia" w:hAnsi="Cambria" w:cs="Times New Roman"/>
          <w:color w:val="000000"/>
        </w:rPr>
        <w:t>;</w:t>
      </w:r>
    </w:p>
    <w:p w:rsidR="00CA74C6" w:rsidRPr="00CA74C6" w:rsidRDefault="00CA74C6" w:rsidP="00CA74C6">
      <w:pPr>
        <w:autoSpaceDE w:val="0"/>
        <w:autoSpaceDN w:val="0"/>
        <w:adjustRightInd w:val="0"/>
        <w:spacing w:before="60" w:after="60" w:line="240" w:lineRule="auto"/>
        <w:ind w:left="567" w:hanging="283"/>
        <w:jc w:val="both"/>
        <w:rPr>
          <w:rFonts w:ascii="Cambria" w:eastAsiaTheme="minorEastAsia" w:hAnsi="Cambria" w:cs="Times New Roman"/>
          <w:color w:val="000000"/>
        </w:rPr>
      </w:pPr>
      <w:r w:rsidRPr="00CA74C6">
        <w:rPr>
          <w:rFonts w:ascii="Cambria" w:eastAsiaTheme="minorEastAsia" w:hAnsi="Cambria" w:cs="Times New Roman"/>
          <w:color w:val="000000"/>
        </w:rPr>
        <w:t xml:space="preserve">   2) postoji sukob interesa iz člana 41 stav 1 tačka 2 ili člana 42</w:t>
      </w:r>
      <w:r w:rsidR="00E25130">
        <w:rPr>
          <w:rFonts w:ascii="Cambria" w:eastAsiaTheme="minorEastAsia" w:hAnsi="Cambria" w:cs="Times New Roman"/>
          <w:color w:val="000000"/>
        </w:rPr>
        <w:t xml:space="preserve"> Zakona o javnim nabavkama</w:t>
      </w:r>
      <w:r w:rsidRPr="00CA74C6">
        <w:rPr>
          <w:rFonts w:ascii="Cambria" w:eastAsiaTheme="minorEastAsia" w:hAnsi="Cambria" w:cs="Times New Roman"/>
          <w:color w:val="000000"/>
        </w:rPr>
        <w:t>;</w:t>
      </w:r>
    </w:p>
    <w:p w:rsidR="003104C9" w:rsidRDefault="00CA74C6" w:rsidP="003104C9">
      <w:pPr>
        <w:autoSpaceDE w:val="0"/>
        <w:autoSpaceDN w:val="0"/>
        <w:adjustRightInd w:val="0"/>
        <w:spacing w:before="60" w:after="60" w:line="240" w:lineRule="auto"/>
        <w:ind w:left="567" w:hanging="283"/>
        <w:jc w:val="both"/>
        <w:rPr>
          <w:rFonts w:ascii="Cambria" w:eastAsiaTheme="minorEastAsia" w:hAnsi="Cambria" w:cs="Times New Roman"/>
          <w:color w:val="000000"/>
        </w:rPr>
      </w:pPr>
      <w:r w:rsidRPr="00CA74C6">
        <w:rPr>
          <w:rFonts w:ascii="Cambria" w:eastAsiaTheme="minorEastAsia" w:hAnsi="Cambria" w:cs="Times New Roman"/>
          <w:color w:val="000000"/>
        </w:rPr>
        <w:t xml:space="preserve">   3) ne </w:t>
      </w:r>
      <w:proofErr w:type="gramStart"/>
      <w:r w:rsidRPr="00CA74C6">
        <w:rPr>
          <w:rFonts w:ascii="Cambria" w:eastAsiaTheme="minorEastAsia" w:hAnsi="Cambria" w:cs="Times New Roman"/>
          <w:color w:val="000000"/>
        </w:rPr>
        <w:t xml:space="preserve">ispunjava </w:t>
      </w:r>
      <w:r w:rsidR="003104C9">
        <w:rPr>
          <w:rFonts w:ascii="Cambria" w:eastAsiaTheme="minorEastAsia" w:hAnsi="Cambria" w:cs="Times New Roman"/>
          <w:color w:val="000000"/>
        </w:rPr>
        <w:t xml:space="preserve"> obavezne</w:t>
      </w:r>
      <w:proofErr w:type="gramEnd"/>
      <w:r w:rsidR="003104C9">
        <w:rPr>
          <w:rFonts w:ascii="Cambria" w:eastAsiaTheme="minorEastAsia" w:hAnsi="Cambria" w:cs="Times New Roman"/>
          <w:color w:val="000000"/>
        </w:rPr>
        <w:t xml:space="preserve"> i </w:t>
      </w:r>
      <w:r w:rsidRPr="00CA74C6">
        <w:rPr>
          <w:rFonts w:ascii="Cambria" w:eastAsiaTheme="minorEastAsia" w:hAnsi="Cambria" w:cs="Times New Roman"/>
          <w:color w:val="000000"/>
        </w:rPr>
        <w:t>uslov</w:t>
      </w:r>
      <w:r w:rsidR="003104C9">
        <w:rPr>
          <w:rFonts w:ascii="Cambria" w:eastAsiaTheme="minorEastAsia" w:hAnsi="Cambria" w:cs="Times New Roman"/>
          <w:color w:val="000000"/>
        </w:rPr>
        <w:t xml:space="preserve">e sposobnosti privrednog subjekta </w:t>
      </w:r>
      <w:r w:rsidR="003104C9" w:rsidRPr="00CA74C6">
        <w:rPr>
          <w:rFonts w:ascii="Cambria" w:eastAsiaTheme="minorEastAsia" w:hAnsi="Cambria" w:cs="Times New Roman"/>
          <w:color w:val="000000"/>
        </w:rPr>
        <w:t>predviđen</w:t>
      </w:r>
      <w:r w:rsidR="003104C9">
        <w:rPr>
          <w:rFonts w:ascii="Cambria" w:eastAsiaTheme="minorEastAsia" w:hAnsi="Cambria" w:cs="Times New Roman"/>
          <w:color w:val="000000"/>
        </w:rPr>
        <w:t>e Pozivom za nadmetanje</w:t>
      </w:r>
      <w:r w:rsidR="003104C9" w:rsidRPr="00CA74C6">
        <w:rPr>
          <w:rFonts w:ascii="Cambria" w:eastAsiaTheme="minorEastAsia" w:hAnsi="Cambria" w:cs="Times New Roman"/>
          <w:color w:val="000000"/>
        </w:rPr>
        <w:t>;</w:t>
      </w:r>
      <w:r w:rsidRPr="00CA74C6">
        <w:rPr>
          <w:rFonts w:ascii="Cambria" w:eastAsiaTheme="minorEastAsia" w:hAnsi="Cambria" w:cs="Times New Roman"/>
          <w:color w:val="000000"/>
        </w:rPr>
        <w:t xml:space="preserve"> </w:t>
      </w:r>
    </w:p>
    <w:p w:rsidR="00CA74C6" w:rsidRPr="00CA74C6" w:rsidRDefault="003104C9" w:rsidP="00CA74C6">
      <w:pPr>
        <w:autoSpaceDE w:val="0"/>
        <w:autoSpaceDN w:val="0"/>
        <w:adjustRightInd w:val="0"/>
        <w:spacing w:before="60" w:after="60" w:line="240" w:lineRule="auto"/>
        <w:ind w:left="567" w:hanging="283"/>
        <w:jc w:val="both"/>
        <w:rPr>
          <w:rFonts w:ascii="Cambria" w:eastAsiaTheme="minorEastAsia" w:hAnsi="Cambria" w:cs="Times New Roman"/>
          <w:color w:val="000000"/>
        </w:rPr>
      </w:pPr>
      <w:r>
        <w:rPr>
          <w:rFonts w:ascii="Cambria" w:eastAsiaTheme="minorEastAsia" w:hAnsi="Cambria" w:cs="Times New Roman"/>
          <w:color w:val="000000"/>
        </w:rPr>
        <w:t xml:space="preserve">  </w:t>
      </w:r>
      <w:r w:rsidR="00CA74C6" w:rsidRPr="00CA74C6">
        <w:rPr>
          <w:rFonts w:ascii="Cambria" w:eastAsiaTheme="minorEastAsia" w:hAnsi="Cambria" w:cs="Times New Roman"/>
          <w:color w:val="000000"/>
        </w:rPr>
        <w:t xml:space="preserve"> </w:t>
      </w:r>
      <w:r>
        <w:rPr>
          <w:rFonts w:ascii="Cambria" w:eastAsiaTheme="minorEastAsia" w:hAnsi="Cambria" w:cs="Times New Roman"/>
          <w:color w:val="000000"/>
        </w:rPr>
        <w:t>4</w:t>
      </w:r>
      <w:r w:rsidR="00CA74C6" w:rsidRPr="00CA74C6">
        <w:rPr>
          <w:rFonts w:ascii="Cambria" w:eastAsiaTheme="minorEastAsia" w:hAnsi="Cambria" w:cs="Times New Roman"/>
          <w:color w:val="000000"/>
        </w:rPr>
        <w:t>) nije dostavio izjavu privrednog subjekta ili dostavljena izjava ne sadrži informacije i podatke tražene tenderskom dokumentacijom ili je nepravilno sačinjena;</w:t>
      </w:r>
    </w:p>
    <w:p w:rsidR="00CA74C6" w:rsidRDefault="00CA74C6" w:rsidP="007B6F0D">
      <w:pPr>
        <w:autoSpaceDE w:val="0"/>
        <w:autoSpaceDN w:val="0"/>
        <w:adjustRightInd w:val="0"/>
        <w:spacing w:before="60" w:after="60" w:line="240" w:lineRule="auto"/>
        <w:ind w:left="567" w:hanging="283"/>
        <w:jc w:val="both"/>
        <w:rPr>
          <w:rFonts w:ascii="Cambria" w:eastAsiaTheme="minorEastAsia" w:hAnsi="Cambria" w:cs="Times New Roman"/>
          <w:color w:val="000000"/>
        </w:rPr>
      </w:pPr>
      <w:r w:rsidRPr="00CA74C6">
        <w:rPr>
          <w:rFonts w:ascii="Cambria" w:eastAsiaTheme="minorEastAsia" w:hAnsi="Cambria" w:cs="Times New Roman"/>
          <w:color w:val="000000"/>
        </w:rPr>
        <w:t xml:space="preserve">   </w:t>
      </w:r>
      <w:r w:rsidR="003104C9">
        <w:rPr>
          <w:rFonts w:ascii="Cambria" w:eastAsiaTheme="minorEastAsia" w:hAnsi="Cambria" w:cs="Times New Roman"/>
          <w:color w:val="000000"/>
        </w:rPr>
        <w:t>5</w:t>
      </w:r>
      <w:r w:rsidRPr="00CA74C6">
        <w:rPr>
          <w:rFonts w:ascii="Cambria" w:eastAsiaTheme="minorEastAsia" w:hAnsi="Cambria" w:cs="Times New Roman"/>
          <w:color w:val="000000"/>
        </w:rPr>
        <w:t>) postoji razlog na osnovu kojeg se smatra da je odustao od prijave, odnosno ponude, a koji je propisan članom 120 stav 15</w:t>
      </w:r>
      <w:r w:rsidR="007B6F0D">
        <w:rPr>
          <w:rFonts w:ascii="Cambria" w:eastAsiaTheme="minorEastAsia" w:hAnsi="Cambria" w:cs="Times New Roman"/>
          <w:color w:val="000000"/>
        </w:rPr>
        <w:t xml:space="preserve"> </w:t>
      </w:r>
      <w:r w:rsidR="007B6F0D">
        <w:rPr>
          <w:rFonts w:ascii="Cambria" w:eastAsiaTheme="minorEastAsia" w:hAnsi="Cambria" w:cs="Times New Roman"/>
          <w:color w:val="000000"/>
          <w:lang w:val="sr-Latn-ME"/>
        </w:rPr>
        <w:t xml:space="preserve">Zakona o javnim </w:t>
      </w:r>
      <w:proofErr w:type="gramStart"/>
      <w:r w:rsidR="007B6F0D">
        <w:rPr>
          <w:rFonts w:ascii="Cambria" w:eastAsiaTheme="minorEastAsia" w:hAnsi="Cambria" w:cs="Times New Roman"/>
          <w:color w:val="000000"/>
          <w:lang w:val="sr-Latn-ME"/>
        </w:rPr>
        <w:t xml:space="preserve">nabavkama </w:t>
      </w:r>
      <w:r w:rsidRPr="00CA74C6">
        <w:rPr>
          <w:rFonts w:ascii="Cambria" w:eastAsiaTheme="minorEastAsia" w:hAnsi="Cambria" w:cs="Times New Roman"/>
          <w:color w:val="000000"/>
        </w:rPr>
        <w:t>;</w:t>
      </w:r>
      <w:proofErr w:type="gramEnd"/>
    </w:p>
    <w:p w:rsidR="00357EA8" w:rsidRDefault="00357EA8" w:rsidP="00357EA8">
      <w:pPr>
        <w:autoSpaceDE w:val="0"/>
        <w:autoSpaceDN w:val="0"/>
        <w:adjustRightInd w:val="0"/>
        <w:spacing w:before="60" w:after="60" w:line="240" w:lineRule="auto"/>
        <w:ind w:left="567" w:hanging="283"/>
        <w:jc w:val="both"/>
        <w:rPr>
          <w:rFonts w:ascii="Cambria" w:eastAsiaTheme="minorEastAsia" w:hAnsi="Cambria" w:cs="Times New Roman"/>
          <w:color w:val="000000"/>
        </w:rPr>
      </w:pPr>
      <w:r>
        <w:rPr>
          <w:rFonts w:ascii="Cambria" w:eastAsiaTheme="minorEastAsia" w:hAnsi="Cambria" w:cs="Times New Roman"/>
          <w:color w:val="000000"/>
        </w:rPr>
        <w:t xml:space="preserve">6) </w:t>
      </w:r>
      <w:r w:rsidRPr="00DA5386">
        <w:rPr>
          <w:rFonts w:ascii="Cambria" w:eastAsiaTheme="minorEastAsia" w:hAnsi="Cambria" w:cs="Times New Roman"/>
          <w:color w:val="000000"/>
        </w:rPr>
        <w:t>nije dostavio garanciju ponude ili nije dostavio garanciju ponude na način predviđen tenderskom dokumentacijom u skladu sa članom 122 st. 2, 3 ili 4 ovog zakona ili je dostavio garanciju ponude na manji iznos od traženog ili je ta garancija neispravna;</w:t>
      </w:r>
    </w:p>
    <w:p w:rsidR="009A7939" w:rsidRPr="007B6F0D" w:rsidRDefault="009A7939" w:rsidP="00357EA8">
      <w:pPr>
        <w:autoSpaceDE w:val="0"/>
        <w:autoSpaceDN w:val="0"/>
        <w:adjustRightInd w:val="0"/>
        <w:spacing w:before="60" w:after="60" w:line="240" w:lineRule="auto"/>
        <w:ind w:left="567" w:hanging="283"/>
        <w:jc w:val="both"/>
        <w:rPr>
          <w:rFonts w:ascii="Cambria" w:eastAsiaTheme="minorEastAsia" w:hAnsi="Cambria" w:cs="Times New Roman"/>
          <w:color w:val="000000"/>
        </w:rPr>
      </w:pPr>
      <w:r>
        <w:rPr>
          <w:rFonts w:ascii="Cambria" w:eastAsia="Times New Roman" w:hAnsi="Cambria" w:cs="Times New Roman"/>
          <w:color w:val="000000"/>
        </w:rPr>
        <w:t xml:space="preserve">7) </w:t>
      </w:r>
      <w:r w:rsidRPr="009A7939">
        <w:rPr>
          <w:rFonts w:ascii="Cambria" w:eastAsia="Times New Roman" w:hAnsi="Cambria" w:cs="Times New Roman"/>
          <w:color w:val="000000"/>
        </w:rPr>
        <w:t>postoji drugi razlog propisan</w:t>
      </w:r>
      <w:r w:rsidRPr="009A7939">
        <w:rPr>
          <w:rFonts w:ascii="Times New Roman" w:eastAsiaTheme="minorEastAsia" w:hAnsi="Times New Roman" w:cs="Times New Roman"/>
          <w:color w:val="000000"/>
        </w:rPr>
        <w:t xml:space="preserve"> </w:t>
      </w:r>
      <w:r>
        <w:rPr>
          <w:rFonts w:ascii="Times New Roman" w:eastAsiaTheme="minorEastAsia" w:hAnsi="Times New Roman" w:cs="Times New Roman"/>
          <w:color w:val="000000"/>
        </w:rPr>
        <w:t>ZJN;</w:t>
      </w:r>
    </w:p>
    <w:p w:rsidR="0048689D" w:rsidRPr="00074BB2" w:rsidRDefault="0048689D" w:rsidP="00AF4F87">
      <w:pPr>
        <w:spacing w:after="0" w:line="240" w:lineRule="auto"/>
        <w:jc w:val="both"/>
        <w:rPr>
          <w:rFonts w:ascii="Cambria" w:eastAsia="Times New Roman" w:hAnsi="Cambria" w:cs="Arial"/>
        </w:rPr>
      </w:pPr>
    </w:p>
    <w:p w:rsidR="00AF4F87" w:rsidRPr="00074BB2" w:rsidRDefault="00AF4F87" w:rsidP="00915556">
      <w:pPr>
        <w:pBdr>
          <w:top w:val="single" w:sz="4" w:space="1" w:color="auto"/>
          <w:left w:val="single" w:sz="4" w:space="4" w:color="auto"/>
          <w:bottom w:val="single" w:sz="4" w:space="1" w:color="auto"/>
          <w:right w:val="single" w:sz="4" w:space="4" w:color="auto"/>
        </w:pBdr>
        <w:shd w:val="clear" w:color="auto" w:fill="D9D9D9"/>
        <w:spacing w:after="0" w:line="240" w:lineRule="auto"/>
        <w:ind w:left="450"/>
        <w:jc w:val="both"/>
        <w:rPr>
          <w:rFonts w:ascii="Cambria" w:eastAsia="Times New Roman" w:hAnsi="Cambria" w:cs="Arial"/>
          <w:b/>
          <w:bCs/>
          <w:color w:val="000000"/>
        </w:rPr>
      </w:pPr>
      <w:r w:rsidRPr="00074BB2">
        <w:rPr>
          <w:rFonts w:ascii="Cambria" w:eastAsia="Times New Roman" w:hAnsi="Cambria" w:cs="Arial"/>
          <w:b/>
          <w:bCs/>
          <w:color w:val="000000"/>
        </w:rPr>
        <w:t xml:space="preserve"> </w:t>
      </w:r>
      <w:r w:rsidR="0088653C">
        <w:rPr>
          <w:rFonts w:ascii="Cambria" w:eastAsia="Times New Roman" w:hAnsi="Cambria" w:cs="Arial"/>
          <w:b/>
          <w:bCs/>
          <w:color w:val="000000"/>
        </w:rPr>
        <w:t>1</w:t>
      </w:r>
      <w:r w:rsidR="000B1248">
        <w:rPr>
          <w:rFonts w:ascii="Cambria" w:eastAsia="Times New Roman" w:hAnsi="Cambria" w:cs="Arial"/>
          <w:b/>
          <w:bCs/>
          <w:color w:val="000000"/>
        </w:rPr>
        <w:t>1</w:t>
      </w:r>
      <w:r w:rsidR="0088653C">
        <w:rPr>
          <w:rFonts w:ascii="Cambria" w:eastAsia="Times New Roman" w:hAnsi="Cambria" w:cs="Arial"/>
          <w:b/>
          <w:bCs/>
          <w:color w:val="000000"/>
        </w:rPr>
        <w:t>.</w:t>
      </w:r>
      <w:r w:rsidRPr="00074BB2">
        <w:rPr>
          <w:rFonts w:ascii="Cambria" w:eastAsia="Times New Roman" w:hAnsi="Cambria" w:cs="Arial"/>
          <w:b/>
          <w:bCs/>
          <w:color w:val="000000"/>
        </w:rPr>
        <w:t xml:space="preserve">Način, mjesto i vrijeme podnošenja prijava i otvaranja prijava </w:t>
      </w:r>
    </w:p>
    <w:p w:rsidR="00AF4F87" w:rsidRPr="00074BB2" w:rsidRDefault="00AF4F87" w:rsidP="00AF4F87">
      <w:pPr>
        <w:spacing w:after="0" w:line="240" w:lineRule="auto"/>
        <w:jc w:val="both"/>
        <w:rPr>
          <w:rFonts w:ascii="Cambria" w:eastAsia="Times New Roman" w:hAnsi="Cambria" w:cs="Arial"/>
          <w:color w:val="000000"/>
        </w:rPr>
      </w:pPr>
    </w:p>
    <w:p w:rsidR="00AF4F87" w:rsidRPr="00074BB2" w:rsidRDefault="00AF4F87" w:rsidP="00AF4F87">
      <w:pPr>
        <w:spacing w:after="0" w:line="240" w:lineRule="auto"/>
        <w:jc w:val="both"/>
        <w:rPr>
          <w:rFonts w:ascii="Cambria" w:eastAsia="Times New Roman" w:hAnsi="Cambria" w:cs="Arial"/>
        </w:rPr>
      </w:pPr>
      <w:proofErr w:type="gramStart"/>
      <w:r w:rsidRPr="00074BB2">
        <w:rPr>
          <w:rFonts w:ascii="Cambria" w:eastAsia="Times New Roman" w:hAnsi="Cambria" w:cs="Arial"/>
          <w:color w:val="000000"/>
        </w:rPr>
        <w:t>Prijave  se</w:t>
      </w:r>
      <w:proofErr w:type="gramEnd"/>
      <w:r w:rsidRPr="00074BB2">
        <w:rPr>
          <w:rFonts w:ascii="Cambria" w:eastAsia="Times New Roman" w:hAnsi="Cambria" w:cs="Arial"/>
          <w:color w:val="000000"/>
        </w:rPr>
        <w:t xml:space="preserve"> podnose preko ESJN-a  zaključno </w:t>
      </w:r>
      <w:r w:rsidRPr="0010432D">
        <w:rPr>
          <w:rFonts w:ascii="Cambria" w:eastAsia="Times New Roman" w:hAnsi="Cambria" w:cs="Arial"/>
          <w:b/>
          <w:color w:val="000000"/>
        </w:rPr>
        <w:t>sa</w:t>
      </w:r>
      <w:r w:rsidR="008E60BD" w:rsidRPr="0010432D">
        <w:rPr>
          <w:rFonts w:ascii="Cambria" w:eastAsia="Times New Roman" w:hAnsi="Cambria" w:cs="Arial"/>
          <w:b/>
          <w:color w:val="000000"/>
        </w:rPr>
        <w:t xml:space="preserve">  </w:t>
      </w:r>
      <w:r w:rsidR="00944BCA">
        <w:rPr>
          <w:rFonts w:ascii="Cambria" w:eastAsia="Times New Roman" w:hAnsi="Cambria" w:cs="Arial"/>
          <w:b/>
          <w:color w:val="000000"/>
        </w:rPr>
        <w:t>1</w:t>
      </w:r>
      <w:r w:rsidR="00905B39">
        <w:rPr>
          <w:rFonts w:ascii="Cambria" w:eastAsia="Times New Roman" w:hAnsi="Cambria" w:cs="Arial"/>
          <w:b/>
          <w:color w:val="000000"/>
        </w:rPr>
        <w:t>8</w:t>
      </w:r>
      <w:r w:rsidR="00A3787C" w:rsidRPr="0010432D">
        <w:rPr>
          <w:rFonts w:ascii="Cambria" w:eastAsia="Times New Roman" w:hAnsi="Cambria" w:cs="Arial"/>
          <w:b/>
        </w:rPr>
        <w:t>.</w:t>
      </w:r>
      <w:r w:rsidR="00340FC9" w:rsidRPr="00074BB2">
        <w:rPr>
          <w:rFonts w:ascii="Cambria" w:eastAsia="Times New Roman" w:hAnsi="Cambria" w:cs="Arial"/>
          <w:b/>
        </w:rPr>
        <w:t>0</w:t>
      </w:r>
      <w:r w:rsidR="00944BCA">
        <w:rPr>
          <w:rFonts w:ascii="Cambria" w:eastAsia="Times New Roman" w:hAnsi="Cambria" w:cs="Arial"/>
          <w:b/>
        </w:rPr>
        <w:t>8</w:t>
      </w:r>
      <w:r w:rsidR="00216E45" w:rsidRPr="00074BB2">
        <w:rPr>
          <w:rFonts w:ascii="Cambria" w:eastAsia="Times New Roman" w:hAnsi="Cambria" w:cs="Arial"/>
          <w:b/>
        </w:rPr>
        <w:t>.202</w:t>
      </w:r>
      <w:r w:rsidR="00B642A9" w:rsidRPr="00074BB2">
        <w:rPr>
          <w:rFonts w:ascii="Cambria" w:eastAsia="Times New Roman" w:hAnsi="Cambria" w:cs="Arial"/>
          <w:b/>
        </w:rPr>
        <w:t>3</w:t>
      </w:r>
      <w:r w:rsidR="00216E45" w:rsidRPr="00074BB2">
        <w:rPr>
          <w:rFonts w:ascii="Cambria" w:eastAsia="Times New Roman" w:hAnsi="Cambria" w:cs="Arial"/>
        </w:rPr>
        <w:t>.</w:t>
      </w:r>
      <w:r w:rsidRPr="00074BB2">
        <w:rPr>
          <w:rFonts w:ascii="Cambria" w:eastAsia="Times New Roman" w:hAnsi="Cambria" w:cs="Arial"/>
        </w:rPr>
        <w:t xml:space="preserve"> godine </w:t>
      </w:r>
      <w:r w:rsidRPr="00074BB2">
        <w:rPr>
          <w:rFonts w:ascii="Cambria" w:eastAsia="Times New Roman" w:hAnsi="Cambria" w:cs="Arial"/>
          <w:b/>
        </w:rPr>
        <w:t xml:space="preserve">do </w:t>
      </w:r>
      <w:r w:rsidR="00216E45" w:rsidRPr="00074BB2">
        <w:rPr>
          <w:rFonts w:ascii="Cambria" w:eastAsia="Times New Roman" w:hAnsi="Cambria" w:cs="Arial"/>
          <w:b/>
        </w:rPr>
        <w:t>12:00</w:t>
      </w:r>
      <w:r w:rsidRPr="00074BB2">
        <w:rPr>
          <w:rFonts w:ascii="Cambria" w:eastAsia="Times New Roman" w:hAnsi="Cambria" w:cs="Arial"/>
          <w:b/>
        </w:rPr>
        <w:t xml:space="preserve"> sati</w:t>
      </w:r>
      <w:r w:rsidRPr="00074BB2">
        <w:rPr>
          <w:rFonts w:ascii="Cambria" w:eastAsia="Times New Roman" w:hAnsi="Cambria" w:cs="Arial"/>
        </w:rPr>
        <w:t>.</w:t>
      </w:r>
      <w:r w:rsidRPr="00074BB2">
        <w:rPr>
          <w:rFonts w:ascii="Cambria" w:eastAsia="Times New Roman" w:hAnsi="Cambria" w:cs="Arial"/>
          <w:vertAlign w:val="superscript"/>
        </w:rPr>
        <w:footnoteReference w:id="10"/>
      </w:r>
    </w:p>
    <w:p w:rsidR="007561D1" w:rsidRPr="00074BB2" w:rsidRDefault="007561D1" w:rsidP="00F914AA">
      <w:pPr>
        <w:spacing w:after="0" w:line="240" w:lineRule="auto"/>
        <w:jc w:val="both"/>
        <w:rPr>
          <w:rFonts w:ascii="Cambria" w:eastAsia="Times New Roman" w:hAnsi="Cambria" w:cs="Arial"/>
        </w:rPr>
      </w:pPr>
    </w:p>
    <w:p w:rsidR="00AF4F87" w:rsidRDefault="00AF4F87" w:rsidP="00F914AA">
      <w:pPr>
        <w:spacing w:after="0" w:line="240" w:lineRule="auto"/>
        <w:jc w:val="both"/>
        <w:rPr>
          <w:rFonts w:ascii="Cambria" w:eastAsia="Times New Roman" w:hAnsi="Cambria" w:cs="Arial"/>
        </w:rPr>
      </w:pPr>
      <w:r w:rsidRPr="00074BB2">
        <w:rPr>
          <w:rFonts w:ascii="Cambria" w:eastAsia="Times New Roman" w:hAnsi="Cambria" w:cs="Arial"/>
        </w:rPr>
        <w:t xml:space="preserve">Otvaranje prijava održaće </w:t>
      </w:r>
      <w:proofErr w:type="gramStart"/>
      <w:r w:rsidRPr="00074BB2">
        <w:rPr>
          <w:rFonts w:ascii="Cambria" w:eastAsia="Times New Roman" w:hAnsi="Cambria" w:cs="Arial"/>
        </w:rPr>
        <w:t xml:space="preserve">se </w:t>
      </w:r>
      <w:r w:rsidR="008E60BD">
        <w:rPr>
          <w:rFonts w:ascii="Cambria" w:eastAsia="Times New Roman" w:hAnsi="Cambria" w:cs="Arial"/>
        </w:rPr>
        <w:t xml:space="preserve"> </w:t>
      </w:r>
      <w:r w:rsidR="00944BCA">
        <w:rPr>
          <w:rFonts w:ascii="Cambria" w:eastAsia="Times New Roman" w:hAnsi="Cambria" w:cs="Arial"/>
          <w:b/>
        </w:rPr>
        <w:t>1</w:t>
      </w:r>
      <w:r w:rsidR="00905B39">
        <w:rPr>
          <w:rFonts w:ascii="Cambria" w:eastAsia="Times New Roman" w:hAnsi="Cambria" w:cs="Arial"/>
          <w:b/>
        </w:rPr>
        <w:t>8</w:t>
      </w:r>
      <w:r w:rsidR="00A3787C" w:rsidRPr="00074BB2">
        <w:rPr>
          <w:rFonts w:ascii="Cambria" w:eastAsia="Times New Roman" w:hAnsi="Cambria" w:cs="Arial"/>
          <w:b/>
        </w:rPr>
        <w:t>.</w:t>
      </w:r>
      <w:r w:rsidR="00967B8D" w:rsidRPr="00074BB2">
        <w:rPr>
          <w:rFonts w:ascii="Cambria" w:eastAsia="Times New Roman" w:hAnsi="Cambria" w:cs="Arial"/>
          <w:b/>
        </w:rPr>
        <w:t>0</w:t>
      </w:r>
      <w:r w:rsidR="00944BCA">
        <w:rPr>
          <w:rFonts w:ascii="Cambria" w:eastAsia="Times New Roman" w:hAnsi="Cambria" w:cs="Arial"/>
          <w:b/>
        </w:rPr>
        <w:t>8</w:t>
      </w:r>
      <w:r w:rsidR="00685571" w:rsidRPr="00074BB2">
        <w:rPr>
          <w:rFonts w:ascii="Cambria" w:eastAsia="Times New Roman" w:hAnsi="Cambria" w:cs="Arial"/>
          <w:b/>
        </w:rPr>
        <w:t>.202</w:t>
      </w:r>
      <w:r w:rsidR="00B642A9" w:rsidRPr="00074BB2">
        <w:rPr>
          <w:rFonts w:ascii="Cambria" w:eastAsia="Times New Roman" w:hAnsi="Cambria" w:cs="Arial"/>
          <w:b/>
        </w:rPr>
        <w:t>3</w:t>
      </w:r>
      <w:r w:rsidR="00685571" w:rsidRPr="00074BB2">
        <w:rPr>
          <w:rFonts w:ascii="Cambria" w:eastAsia="Times New Roman" w:hAnsi="Cambria" w:cs="Arial"/>
          <w:b/>
        </w:rPr>
        <w:t>.</w:t>
      </w:r>
      <w:proofErr w:type="gramEnd"/>
      <w:r w:rsidRPr="00074BB2">
        <w:rPr>
          <w:rFonts w:ascii="Cambria" w:eastAsia="Times New Roman" w:hAnsi="Cambria" w:cs="Arial"/>
          <w:b/>
        </w:rPr>
        <w:t xml:space="preserve"> godine u </w:t>
      </w:r>
      <w:r w:rsidR="00685571" w:rsidRPr="00074BB2">
        <w:rPr>
          <w:rFonts w:ascii="Cambria" w:eastAsia="Times New Roman" w:hAnsi="Cambria" w:cs="Arial"/>
          <w:b/>
        </w:rPr>
        <w:t>12:00</w:t>
      </w:r>
      <w:r w:rsidRPr="00074BB2">
        <w:rPr>
          <w:rFonts w:ascii="Cambria" w:eastAsia="Times New Roman" w:hAnsi="Cambria" w:cs="Arial"/>
          <w:b/>
        </w:rPr>
        <w:t xml:space="preserve"> sati.</w:t>
      </w:r>
      <w:r w:rsidRPr="00074BB2">
        <w:rPr>
          <w:rFonts w:ascii="Cambria" w:eastAsia="Times New Roman" w:hAnsi="Cambria" w:cs="Arial"/>
        </w:rPr>
        <w:t xml:space="preserve"> </w:t>
      </w:r>
    </w:p>
    <w:p w:rsidR="00F914AA" w:rsidRPr="00B36B48" w:rsidRDefault="00F914AA" w:rsidP="00F914AA">
      <w:pPr>
        <w:spacing w:after="0" w:line="240" w:lineRule="auto"/>
        <w:jc w:val="both"/>
        <w:rPr>
          <w:rFonts w:ascii="Cambria" w:eastAsia="Times New Roman" w:hAnsi="Cambria" w:cs="Arial"/>
        </w:rPr>
      </w:pPr>
    </w:p>
    <w:p w:rsidR="00AF4F87" w:rsidRPr="00074BB2" w:rsidRDefault="0088653C" w:rsidP="00915556">
      <w:pPr>
        <w:pBdr>
          <w:top w:val="single" w:sz="4" w:space="1" w:color="auto"/>
          <w:left w:val="single" w:sz="4" w:space="4" w:color="auto"/>
          <w:bottom w:val="single" w:sz="4" w:space="1" w:color="auto"/>
          <w:right w:val="single" w:sz="4" w:space="4" w:color="auto"/>
        </w:pBdr>
        <w:shd w:val="clear" w:color="auto" w:fill="D9D9D9"/>
        <w:spacing w:after="0" w:line="240" w:lineRule="auto"/>
        <w:ind w:left="360"/>
        <w:rPr>
          <w:rFonts w:ascii="Cambria" w:eastAsia="Times New Roman" w:hAnsi="Cambria" w:cs="Arial"/>
          <w:b/>
          <w:bCs/>
          <w:i/>
          <w:iCs/>
          <w:color w:val="000000"/>
        </w:rPr>
      </w:pPr>
      <w:r>
        <w:rPr>
          <w:rFonts w:ascii="Cambria" w:eastAsia="Times New Roman" w:hAnsi="Cambria" w:cs="Arial"/>
          <w:b/>
          <w:bCs/>
          <w:color w:val="000000"/>
        </w:rPr>
        <w:t>1</w:t>
      </w:r>
      <w:r w:rsidR="000B1248">
        <w:rPr>
          <w:rFonts w:ascii="Cambria" w:eastAsia="Times New Roman" w:hAnsi="Cambria" w:cs="Arial"/>
          <w:b/>
          <w:bCs/>
          <w:color w:val="000000"/>
        </w:rPr>
        <w:t>2</w:t>
      </w:r>
      <w:r w:rsidR="00D314EB" w:rsidRPr="00074BB2">
        <w:rPr>
          <w:rFonts w:ascii="Cambria" w:eastAsia="Times New Roman" w:hAnsi="Cambria" w:cs="Arial"/>
          <w:b/>
          <w:bCs/>
          <w:color w:val="000000"/>
        </w:rPr>
        <w:t xml:space="preserve">. </w:t>
      </w:r>
      <w:r w:rsidR="00AF4F87" w:rsidRPr="00074BB2">
        <w:rPr>
          <w:rFonts w:ascii="Cambria" w:eastAsia="Times New Roman" w:hAnsi="Cambria" w:cs="Arial"/>
          <w:b/>
          <w:bCs/>
          <w:color w:val="000000"/>
        </w:rPr>
        <w:t xml:space="preserve">Rok važenja prijave </w:t>
      </w:r>
    </w:p>
    <w:p w:rsidR="00AF4F87" w:rsidRPr="00074BB2" w:rsidRDefault="00AF4F87" w:rsidP="00AF4F87">
      <w:pPr>
        <w:spacing w:after="0" w:line="240" w:lineRule="auto"/>
        <w:jc w:val="both"/>
        <w:rPr>
          <w:rFonts w:ascii="Cambria" w:eastAsia="Times New Roman" w:hAnsi="Cambria" w:cs="Arial"/>
          <w:color w:val="000000"/>
        </w:rPr>
      </w:pPr>
    </w:p>
    <w:p w:rsidR="00AF4F87" w:rsidRPr="00074BB2" w:rsidRDefault="00AF4F87" w:rsidP="00AF4F87">
      <w:pPr>
        <w:spacing w:after="0" w:line="240" w:lineRule="auto"/>
        <w:jc w:val="both"/>
        <w:rPr>
          <w:rFonts w:ascii="Cambria" w:eastAsia="Times New Roman" w:hAnsi="Cambria" w:cs="Arial"/>
          <w:color w:val="000000"/>
        </w:rPr>
      </w:pPr>
      <w:r w:rsidRPr="00074BB2">
        <w:rPr>
          <w:rFonts w:ascii="Cambria" w:eastAsia="Times New Roman" w:hAnsi="Cambria" w:cs="Arial"/>
          <w:color w:val="000000"/>
        </w:rPr>
        <w:t xml:space="preserve">Rok važenja prijave je </w:t>
      </w:r>
      <w:r w:rsidR="006639F4">
        <w:rPr>
          <w:rFonts w:ascii="Cambria" w:eastAsia="Times New Roman" w:hAnsi="Cambria" w:cs="Arial"/>
          <w:color w:val="000000"/>
        </w:rPr>
        <w:t>12</w:t>
      </w:r>
      <w:r w:rsidR="00AF5140" w:rsidRPr="00074BB2">
        <w:rPr>
          <w:rFonts w:ascii="Cambria" w:eastAsia="Times New Roman" w:hAnsi="Cambria" w:cs="Arial"/>
          <w:color w:val="000000"/>
        </w:rPr>
        <w:t>0</w:t>
      </w:r>
      <w:r w:rsidRPr="00074BB2">
        <w:rPr>
          <w:rFonts w:ascii="Cambria" w:eastAsia="Times New Roman" w:hAnsi="Cambria" w:cs="Arial"/>
          <w:color w:val="000000"/>
        </w:rPr>
        <w:t xml:space="preserve"> dana od dana otvaranja prijav</w:t>
      </w:r>
      <w:r w:rsidR="009C7D6E" w:rsidRPr="00074BB2">
        <w:rPr>
          <w:rFonts w:ascii="Cambria" w:eastAsia="Times New Roman" w:hAnsi="Cambria" w:cs="Arial"/>
          <w:color w:val="000000"/>
        </w:rPr>
        <w:t>e</w:t>
      </w:r>
      <w:r w:rsidRPr="00074BB2">
        <w:rPr>
          <w:rFonts w:ascii="Cambria" w:eastAsia="Times New Roman" w:hAnsi="Cambria" w:cs="Arial"/>
          <w:color w:val="000000"/>
        </w:rPr>
        <w:t>.</w:t>
      </w:r>
    </w:p>
    <w:p w:rsidR="00F16561" w:rsidRPr="00074BB2" w:rsidRDefault="00F16561" w:rsidP="00AF4F87">
      <w:pPr>
        <w:spacing w:after="0" w:line="240" w:lineRule="auto"/>
        <w:jc w:val="both"/>
        <w:rPr>
          <w:rFonts w:ascii="Cambria" w:eastAsia="Times New Roman" w:hAnsi="Cambria" w:cs="Arial"/>
          <w:color w:val="000000"/>
        </w:rPr>
      </w:pPr>
    </w:p>
    <w:p w:rsidR="00AF4F87" w:rsidRPr="00074BB2" w:rsidRDefault="0088653C" w:rsidP="00915556">
      <w:pPr>
        <w:pBdr>
          <w:top w:val="single" w:sz="4" w:space="1" w:color="auto"/>
          <w:left w:val="single" w:sz="4" w:space="4" w:color="auto"/>
          <w:bottom w:val="single" w:sz="4" w:space="1" w:color="auto"/>
          <w:right w:val="single" w:sz="4" w:space="4" w:color="auto"/>
        </w:pBdr>
        <w:shd w:val="clear" w:color="auto" w:fill="D9D9D9"/>
        <w:spacing w:after="0" w:line="240" w:lineRule="auto"/>
        <w:ind w:left="450"/>
        <w:jc w:val="both"/>
        <w:rPr>
          <w:rFonts w:ascii="Cambria" w:eastAsia="Times New Roman" w:hAnsi="Cambria" w:cs="Arial"/>
          <w:color w:val="000000"/>
        </w:rPr>
      </w:pPr>
      <w:r>
        <w:rPr>
          <w:rFonts w:ascii="Cambria" w:eastAsia="Times New Roman" w:hAnsi="Cambria" w:cs="Arial"/>
          <w:b/>
          <w:bCs/>
          <w:color w:val="000000"/>
        </w:rPr>
        <w:t>1</w:t>
      </w:r>
      <w:r w:rsidR="000B1248">
        <w:rPr>
          <w:rFonts w:ascii="Cambria" w:eastAsia="Times New Roman" w:hAnsi="Cambria" w:cs="Arial"/>
          <w:b/>
          <w:bCs/>
          <w:color w:val="000000"/>
        </w:rPr>
        <w:t>3</w:t>
      </w:r>
      <w:r>
        <w:rPr>
          <w:rFonts w:ascii="Cambria" w:eastAsia="Times New Roman" w:hAnsi="Cambria" w:cs="Arial"/>
          <w:b/>
          <w:bCs/>
          <w:color w:val="000000"/>
        </w:rPr>
        <w:t>.</w:t>
      </w:r>
      <w:r w:rsidR="00AF4F87" w:rsidRPr="00074BB2">
        <w:rPr>
          <w:rFonts w:ascii="Cambria" w:eastAsia="Times New Roman" w:hAnsi="Cambria" w:cs="Arial"/>
          <w:b/>
          <w:bCs/>
          <w:color w:val="000000"/>
        </w:rPr>
        <w:t>Tajnost podataka</w:t>
      </w:r>
    </w:p>
    <w:p w:rsidR="00AF4F87" w:rsidRPr="00074BB2" w:rsidRDefault="00AF4F87" w:rsidP="00AF4F87">
      <w:pPr>
        <w:spacing w:after="0" w:line="240" w:lineRule="auto"/>
        <w:jc w:val="both"/>
        <w:rPr>
          <w:rFonts w:ascii="Cambria" w:eastAsia="Times New Roman" w:hAnsi="Cambria" w:cs="Arial"/>
          <w:color w:val="000000"/>
        </w:rPr>
      </w:pPr>
      <w:r w:rsidRPr="00074BB2">
        <w:rPr>
          <w:rFonts w:ascii="Cambria" w:eastAsia="Times New Roman" w:hAnsi="Cambria" w:cs="Arial"/>
          <w:color w:val="000000"/>
        </w:rPr>
        <w:t xml:space="preserve"> </w:t>
      </w:r>
    </w:p>
    <w:p w:rsidR="00AF4F87" w:rsidRPr="00074BB2" w:rsidRDefault="00773538" w:rsidP="00AF4F87">
      <w:pPr>
        <w:spacing w:after="0" w:line="240" w:lineRule="auto"/>
        <w:jc w:val="both"/>
        <w:rPr>
          <w:rFonts w:ascii="Cambria" w:eastAsia="Times New Roman" w:hAnsi="Cambria" w:cs="Arial"/>
          <w:color w:val="000000"/>
        </w:rPr>
      </w:pPr>
      <w:r w:rsidRPr="00074BB2">
        <w:rPr>
          <w:rFonts w:ascii="Cambria" w:eastAsia="Times New Roman" w:hAnsi="Cambria" w:cs="Arial"/>
          <w:color w:val="000000"/>
        </w:rPr>
        <w:t>Poziv za nadmetanje</w:t>
      </w:r>
      <w:r w:rsidR="00AF4F87" w:rsidRPr="00074BB2">
        <w:rPr>
          <w:rFonts w:ascii="Cambria" w:eastAsia="Times New Roman" w:hAnsi="Cambria" w:cs="Arial"/>
          <w:color w:val="000000"/>
        </w:rPr>
        <w:t xml:space="preserve"> sadrži tajne podatke</w:t>
      </w:r>
    </w:p>
    <w:p w:rsidR="00AF4F87" w:rsidRPr="00074BB2" w:rsidRDefault="00AF4F87" w:rsidP="00AF4F87">
      <w:pPr>
        <w:spacing w:after="0" w:line="240" w:lineRule="auto"/>
        <w:jc w:val="both"/>
        <w:rPr>
          <w:rFonts w:ascii="Cambria" w:eastAsia="Times New Roman" w:hAnsi="Cambria" w:cs="Arial"/>
          <w:color w:val="000000"/>
        </w:rPr>
      </w:pPr>
    </w:p>
    <w:p w:rsidR="00AF4F87" w:rsidRPr="00074BB2" w:rsidRDefault="00AF4F87" w:rsidP="00AF4F87">
      <w:pPr>
        <w:spacing w:after="0" w:line="240" w:lineRule="auto"/>
        <w:jc w:val="both"/>
        <w:rPr>
          <w:rFonts w:ascii="Cambria" w:eastAsia="Times New Roman" w:hAnsi="Cambria" w:cs="Arial"/>
          <w:color w:val="000000"/>
        </w:rPr>
      </w:pPr>
      <w:r w:rsidRPr="00074BB2">
        <w:rPr>
          <w:rFonts w:ascii="Cambria" w:eastAsia="Times New Roman" w:hAnsi="Cambria" w:cs="Arial"/>
          <w:color w:val="000000"/>
        </w:rPr>
        <w:sym w:font="Wingdings" w:char="F0A8"/>
      </w:r>
      <w:r w:rsidRPr="00074BB2">
        <w:rPr>
          <w:rFonts w:ascii="Cambria" w:eastAsia="Times New Roman" w:hAnsi="Cambria" w:cs="Arial"/>
          <w:color w:val="000000"/>
        </w:rPr>
        <w:t xml:space="preserve"> ne</w:t>
      </w:r>
    </w:p>
    <w:p w:rsidR="00AF4F87" w:rsidRPr="00074BB2" w:rsidRDefault="00AF4F87" w:rsidP="00AF4F87">
      <w:pPr>
        <w:spacing w:after="0" w:line="240" w:lineRule="auto"/>
        <w:jc w:val="both"/>
        <w:rPr>
          <w:rFonts w:ascii="Cambria" w:eastAsia="Times New Roman" w:hAnsi="Cambria" w:cs="Arial"/>
        </w:rPr>
      </w:pPr>
    </w:p>
    <w:p w:rsidR="00AF4F87" w:rsidRPr="00074BB2" w:rsidRDefault="0088653C" w:rsidP="00915556">
      <w:pPr>
        <w:keepNext/>
        <w:pBdr>
          <w:top w:val="single" w:sz="4" w:space="1" w:color="auto"/>
          <w:left w:val="single" w:sz="4" w:space="4" w:color="auto"/>
          <w:bottom w:val="single" w:sz="4" w:space="1" w:color="auto"/>
          <w:right w:val="single" w:sz="4" w:space="4" w:color="auto"/>
        </w:pBdr>
        <w:shd w:val="clear" w:color="auto" w:fill="D9D9D9"/>
        <w:spacing w:after="0" w:line="240" w:lineRule="auto"/>
        <w:ind w:left="360"/>
        <w:outlineLvl w:val="0"/>
        <w:rPr>
          <w:rFonts w:ascii="Cambria" w:eastAsia="Times New Roman" w:hAnsi="Cambria" w:cs="Arial"/>
          <w:b/>
          <w:bCs/>
          <w:i/>
          <w:lang w:val="sr-Cyrl-CS"/>
        </w:rPr>
      </w:pPr>
      <w:bookmarkStart w:id="5" w:name="_Toc43277361"/>
      <w:bookmarkStart w:id="6" w:name="_Toc43890401"/>
      <w:bookmarkStart w:id="7" w:name="_Toc62730570"/>
      <w:bookmarkStart w:id="8" w:name="_Toc66785437"/>
      <w:r>
        <w:rPr>
          <w:rFonts w:ascii="Cambria" w:eastAsia="Times New Roman" w:hAnsi="Cambria" w:cs="Arial"/>
          <w:b/>
          <w:bCs/>
          <w:lang w:val="sr-Latn-ME"/>
        </w:rPr>
        <w:t>1</w:t>
      </w:r>
      <w:r w:rsidR="000B1248">
        <w:rPr>
          <w:rFonts w:ascii="Cambria" w:eastAsia="Times New Roman" w:hAnsi="Cambria" w:cs="Arial"/>
          <w:b/>
          <w:bCs/>
          <w:lang w:val="sr-Latn-ME"/>
        </w:rPr>
        <w:t>4</w:t>
      </w:r>
      <w:r w:rsidR="00D314EB" w:rsidRPr="00074BB2">
        <w:rPr>
          <w:rFonts w:ascii="Cambria" w:eastAsia="Times New Roman" w:hAnsi="Cambria" w:cs="Arial"/>
          <w:b/>
          <w:bCs/>
          <w:lang w:val="sr-Latn-ME"/>
        </w:rPr>
        <w:t>.</w:t>
      </w:r>
      <w:r w:rsidR="00AF4F87" w:rsidRPr="00074BB2">
        <w:rPr>
          <w:rFonts w:ascii="Cambria" w:eastAsia="Times New Roman" w:hAnsi="Cambria" w:cs="Arial"/>
          <w:b/>
          <w:bCs/>
          <w:lang w:val="sr-Cyrl-CS"/>
        </w:rPr>
        <w:t>KVALIFIKACIJA PODNOSILACA PRIJAV</w:t>
      </w:r>
      <w:bookmarkEnd w:id="5"/>
      <w:bookmarkEnd w:id="6"/>
      <w:r w:rsidR="00AF4F87" w:rsidRPr="00074BB2">
        <w:rPr>
          <w:rFonts w:ascii="Cambria" w:eastAsia="Times New Roman" w:hAnsi="Cambria" w:cs="Arial"/>
          <w:b/>
          <w:bCs/>
          <w:lang w:val="sr-Cyrl-CS"/>
        </w:rPr>
        <w:t>A</w:t>
      </w:r>
      <w:bookmarkEnd w:id="7"/>
      <w:bookmarkEnd w:id="8"/>
    </w:p>
    <w:p w:rsidR="00AF4F87" w:rsidRPr="00074BB2" w:rsidRDefault="00AF4F87" w:rsidP="00AF4F87">
      <w:pPr>
        <w:spacing w:after="0" w:line="240" w:lineRule="auto"/>
        <w:jc w:val="both"/>
        <w:rPr>
          <w:rFonts w:ascii="Cambria" w:eastAsia="Times New Roman" w:hAnsi="Cambria" w:cs="Arial"/>
          <w:b/>
        </w:rPr>
      </w:pPr>
    </w:p>
    <w:p w:rsidR="00B37984" w:rsidRPr="00B37984" w:rsidRDefault="00B37984" w:rsidP="00357EA8">
      <w:pPr>
        <w:spacing w:after="0" w:line="240" w:lineRule="auto"/>
        <w:ind w:firstLine="90"/>
        <w:jc w:val="both"/>
        <w:rPr>
          <w:rFonts w:ascii="Cambria" w:eastAsia="Times New Roman" w:hAnsi="Cambria" w:cs="Arial"/>
        </w:rPr>
      </w:pPr>
      <w:r w:rsidRPr="00B37984">
        <w:rPr>
          <w:rFonts w:ascii="Cambria" w:eastAsia="Times New Roman" w:hAnsi="Cambria" w:cs="Times New Roman"/>
          <w:color w:val="000000"/>
        </w:rPr>
        <w:t>Kvalifikacija podnosioca prijave vrši se u odnosu na obavezne osnove za isključenje privrednog subjekta iz postupka koji su predviđeni tenderskom dokumentacijom, a koji su primjenjivi u prvoj fazi dvofaznog postupka javne nabavke</w:t>
      </w:r>
      <w:r w:rsidRPr="00B37984">
        <w:rPr>
          <w:rFonts w:ascii="Cambria" w:eastAsia="Times New Roman" w:hAnsi="Cambria" w:cs="Arial"/>
        </w:rPr>
        <w:t xml:space="preserve"> i to da: </w:t>
      </w:r>
    </w:p>
    <w:p w:rsidR="00B37984" w:rsidRPr="00B37984" w:rsidRDefault="00B37984" w:rsidP="00B37984">
      <w:pPr>
        <w:autoSpaceDE w:val="0"/>
        <w:autoSpaceDN w:val="0"/>
        <w:adjustRightInd w:val="0"/>
        <w:spacing w:before="60" w:after="60" w:line="240" w:lineRule="auto"/>
        <w:ind w:left="567" w:hanging="283"/>
        <w:jc w:val="both"/>
        <w:rPr>
          <w:rFonts w:ascii="Cambria" w:eastAsia="Times New Roman" w:hAnsi="Cambria" w:cs="Times New Roman"/>
          <w:color w:val="000000"/>
        </w:rPr>
      </w:pPr>
      <w:r w:rsidRPr="00B37984">
        <w:rPr>
          <w:rFonts w:ascii="Cambria" w:eastAsia="Times New Roman" w:hAnsi="Cambria" w:cs="Times New Roman"/>
          <w:color w:val="000000"/>
        </w:rPr>
        <w:t xml:space="preserve">   </w:t>
      </w:r>
      <w:r w:rsidRPr="00B37984">
        <w:rPr>
          <w:rFonts w:ascii="Cambria" w:eastAsia="Times New Roman" w:hAnsi="Cambria" w:cs="Times New Roman"/>
          <w:b/>
          <w:color w:val="000000"/>
        </w:rPr>
        <w:t>1</w:t>
      </w:r>
      <w:r w:rsidRPr="00B37984">
        <w:rPr>
          <w:rFonts w:ascii="Cambria" w:eastAsia="Times New Roman" w:hAnsi="Cambria" w:cs="Times New Roman"/>
          <w:color w:val="000000"/>
        </w:rPr>
        <w:t>) je vršio neprimjeren uticaj u smislu člana 38 stav 2 tačka 1 Zakona o javnim nabavkama;</w:t>
      </w:r>
    </w:p>
    <w:p w:rsidR="00B37984" w:rsidRPr="00B37984" w:rsidRDefault="00B37984" w:rsidP="00B37984">
      <w:pPr>
        <w:autoSpaceDE w:val="0"/>
        <w:autoSpaceDN w:val="0"/>
        <w:adjustRightInd w:val="0"/>
        <w:spacing w:before="60" w:after="60" w:line="240" w:lineRule="auto"/>
        <w:ind w:left="567" w:hanging="283"/>
        <w:jc w:val="both"/>
        <w:rPr>
          <w:rFonts w:ascii="Cambria" w:eastAsia="Times New Roman" w:hAnsi="Cambria" w:cs="Times New Roman"/>
          <w:color w:val="000000"/>
        </w:rPr>
      </w:pPr>
      <w:r w:rsidRPr="00B37984">
        <w:rPr>
          <w:rFonts w:ascii="Cambria" w:eastAsia="Times New Roman" w:hAnsi="Cambria" w:cs="Times New Roman"/>
          <w:color w:val="000000"/>
        </w:rPr>
        <w:t xml:space="preserve">   </w:t>
      </w:r>
      <w:r w:rsidRPr="00B37984">
        <w:rPr>
          <w:rFonts w:ascii="Cambria" w:eastAsia="Times New Roman" w:hAnsi="Cambria" w:cs="Times New Roman"/>
          <w:b/>
          <w:color w:val="000000"/>
        </w:rPr>
        <w:t>2</w:t>
      </w:r>
      <w:r w:rsidRPr="00B37984">
        <w:rPr>
          <w:rFonts w:ascii="Cambria" w:eastAsia="Times New Roman" w:hAnsi="Cambria" w:cs="Times New Roman"/>
          <w:color w:val="000000"/>
        </w:rPr>
        <w:t>) postoji sukob interesa iz člana 41 stav 1 tačka 2 ili člana 42 Zakona o javnim nabavkama;</w:t>
      </w:r>
    </w:p>
    <w:p w:rsidR="00EF7915" w:rsidRPr="00B37984" w:rsidRDefault="00B37984" w:rsidP="00771576">
      <w:pPr>
        <w:autoSpaceDE w:val="0"/>
        <w:autoSpaceDN w:val="0"/>
        <w:adjustRightInd w:val="0"/>
        <w:spacing w:before="60" w:after="60" w:line="240" w:lineRule="auto"/>
        <w:ind w:left="567" w:hanging="283"/>
        <w:jc w:val="both"/>
        <w:rPr>
          <w:rFonts w:ascii="Cambria" w:eastAsia="Times New Roman" w:hAnsi="Cambria" w:cs="Times New Roman"/>
          <w:color w:val="000000"/>
        </w:rPr>
      </w:pPr>
      <w:r w:rsidRPr="00B37984">
        <w:rPr>
          <w:rFonts w:ascii="Cambria" w:eastAsia="Times New Roman" w:hAnsi="Cambria" w:cs="Times New Roman"/>
          <w:color w:val="000000"/>
        </w:rPr>
        <w:t xml:space="preserve">   </w:t>
      </w:r>
      <w:r w:rsidRPr="00B37984">
        <w:rPr>
          <w:rFonts w:ascii="Cambria" w:eastAsia="Times New Roman" w:hAnsi="Cambria" w:cs="Times New Roman"/>
          <w:b/>
          <w:color w:val="000000"/>
        </w:rPr>
        <w:t>3</w:t>
      </w:r>
      <w:r w:rsidRPr="00B37984">
        <w:rPr>
          <w:rFonts w:ascii="Cambria" w:eastAsia="Times New Roman" w:hAnsi="Cambria" w:cs="Times New Roman"/>
          <w:color w:val="000000"/>
        </w:rPr>
        <w:t xml:space="preserve">) ne </w:t>
      </w:r>
      <w:proofErr w:type="gramStart"/>
      <w:r w:rsidRPr="00B37984">
        <w:rPr>
          <w:rFonts w:ascii="Cambria" w:eastAsia="Times New Roman" w:hAnsi="Cambria" w:cs="Times New Roman"/>
          <w:color w:val="000000"/>
        </w:rPr>
        <w:t>ispunjava  obavezne</w:t>
      </w:r>
      <w:proofErr w:type="gramEnd"/>
      <w:r w:rsidRPr="00B37984">
        <w:rPr>
          <w:rFonts w:ascii="Cambria" w:eastAsia="Times New Roman" w:hAnsi="Cambria" w:cs="Times New Roman"/>
          <w:color w:val="000000"/>
        </w:rPr>
        <w:t xml:space="preserve"> i uslove sposobnosti privrednog subjekta predviđene Pozivom za nadmetanje  i to da:</w:t>
      </w:r>
    </w:p>
    <w:p w:rsidR="00B37984" w:rsidRPr="00B37984" w:rsidRDefault="00B37984" w:rsidP="00944BCA">
      <w:pPr>
        <w:spacing w:after="0" w:line="240" w:lineRule="auto"/>
        <w:ind w:left="180" w:hanging="180"/>
        <w:jc w:val="both"/>
        <w:rPr>
          <w:rFonts w:ascii="Cambria" w:eastAsia="Times New Roman" w:hAnsi="Cambria" w:cs="Arial"/>
        </w:rPr>
      </w:pPr>
      <w:r w:rsidRPr="00B37984">
        <w:rPr>
          <w:rFonts w:ascii="Cambria" w:eastAsia="Times New Roman" w:hAnsi="Cambria" w:cs="Arial"/>
          <w:b/>
        </w:rPr>
        <w:t xml:space="preserve"> a</w:t>
      </w:r>
      <w:r w:rsidRPr="00B37984">
        <w:rPr>
          <w:rFonts w:ascii="Cambria" w:eastAsia="Times New Roman" w:hAnsi="Cambria" w:cs="Arial"/>
        </w:rPr>
        <w:t>) nije pravosnažno osuđivan i čiji izvršni direktor nije pravosnažno osuđivan za neko od krivičnih djela sa obilježjima: a) kriminalnog udruživanja; b) stvaranja kriminalne organizacije; c) davanje mita; č) primanje mita; ć) davanje mita u privrednom poslovanju; d) primanje mita u privrednom poslovanju; dž) utaja poreza i doprinosa; đ) prevare; e) terorizma; f) finansiranja terorizma; g) terorističkog udruživanja; h) učestovanja u stranim oružanim formacijama; i) pranja novca; j) trgovine ljudima; k) trgovine maloljetnim licima radi usvojenja; l) zasnivanja ropskog odnosa i prevoza lica u ropskom odnosu,</w:t>
      </w:r>
    </w:p>
    <w:p w:rsidR="00944BCA" w:rsidRDefault="00944BCA" w:rsidP="00944BCA">
      <w:pPr>
        <w:tabs>
          <w:tab w:val="left" w:pos="270"/>
        </w:tabs>
        <w:autoSpaceDE w:val="0"/>
        <w:autoSpaceDN w:val="0"/>
        <w:adjustRightInd w:val="0"/>
        <w:spacing w:before="60" w:after="60" w:line="240" w:lineRule="auto"/>
        <w:ind w:left="180" w:hanging="180"/>
        <w:jc w:val="both"/>
        <w:rPr>
          <w:rFonts w:ascii="Cambria" w:eastAsia="Times New Roman" w:hAnsi="Cambria" w:cs="Arial"/>
        </w:rPr>
      </w:pPr>
      <w:r>
        <w:rPr>
          <w:rFonts w:ascii="Cambria" w:eastAsia="Times New Roman" w:hAnsi="Cambria" w:cs="Arial"/>
          <w:b/>
          <w:color w:val="000000"/>
        </w:rPr>
        <w:t xml:space="preserve">   </w:t>
      </w:r>
      <w:r w:rsidR="00B37984" w:rsidRPr="00B37984">
        <w:rPr>
          <w:rFonts w:ascii="Cambria" w:eastAsia="Times New Roman" w:hAnsi="Cambria" w:cs="Arial"/>
          <w:b/>
          <w:color w:val="000000"/>
        </w:rPr>
        <w:t>b</w:t>
      </w:r>
      <w:r w:rsidR="00B37984" w:rsidRPr="00B37984">
        <w:rPr>
          <w:rFonts w:ascii="Cambria" w:eastAsia="Times New Roman" w:hAnsi="Cambria" w:cs="Arial"/>
          <w:color w:val="000000"/>
        </w:rPr>
        <w:t xml:space="preserve">) </w:t>
      </w:r>
      <w:r w:rsidR="00B37984" w:rsidRPr="00443872">
        <w:rPr>
          <w:rFonts w:ascii="Cambria" w:eastAsia="Times New Roman" w:hAnsi="Cambria" w:cs="Arial"/>
        </w:rPr>
        <w:t>je izmirio sve dospjele obaveze po osnovu poreza i doprinosa za penzijsko i zdravstveno osiguranje,</w:t>
      </w:r>
    </w:p>
    <w:p w:rsidR="00944BCA" w:rsidRDefault="00B37984" w:rsidP="00944BCA">
      <w:pPr>
        <w:tabs>
          <w:tab w:val="left" w:pos="270"/>
        </w:tabs>
        <w:autoSpaceDE w:val="0"/>
        <w:autoSpaceDN w:val="0"/>
        <w:adjustRightInd w:val="0"/>
        <w:spacing w:before="60" w:after="60" w:line="240" w:lineRule="auto"/>
        <w:ind w:left="180" w:hanging="180"/>
        <w:jc w:val="both"/>
        <w:rPr>
          <w:rFonts w:ascii="Cambria" w:hAnsi="Cambria"/>
        </w:rPr>
      </w:pPr>
      <w:r w:rsidRPr="00443872">
        <w:rPr>
          <w:rFonts w:ascii="Cambria" w:eastAsia="Times New Roman" w:hAnsi="Cambria" w:cs="Arial"/>
        </w:rPr>
        <w:t xml:space="preserve">   </w:t>
      </w:r>
      <w:r w:rsidRPr="00C562D2">
        <w:rPr>
          <w:rFonts w:ascii="Cambria" w:eastAsia="Times New Roman" w:hAnsi="Cambria" w:cs="Arial"/>
          <w:b/>
        </w:rPr>
        <w:t>c</w:t>
      </w:r>
      <w:r w:rsidRPr="00443872">
        <w:rPr>
          <w:rFonts w:ascii="Cambria" w:eastAsia="Times New Roman" w:hAnsi="Cambria" w:cs="Arial"/>
        </w:rPr>
        <w:t xml:space="preserve">) je </w:t>
      </w:r>
      <w:r w:rsidRPr="00B37984">
        <w:rPr>
          <w:rFonts w:ascii="Cambria" w:eastAsia="Times New Roman" w:hAnsi="Cambria" w:cs="Arial"/>
        </w:rPr>
        <w:t>upisan u Centralni registar privrednih subjekata</w:t>
      </w:r>
      <w:r w:rsidRPr="00443872">
        <w:rPr>
          <w:rFonts w:ascii="Cambria" w:eastAsia="Times New Roman" w:hAnsi="Cambria" w:cs="Arial"/>
        </w:rPr>
        <w:t xml:space="preserve"> </w:t>
      </w:r>
      <w:r w:rsidRPr="00B37984">
        <w:rPr>
          <w:rFonts w:ascii="Cambria" w:eastAsia="Times New Roman" w:hAnsi="Cambria" w:cs="Arial"/>
        </w:rPr>
        <w:t>ili drugi odgovarajući registar u državi u kojoj privredni subjekat ima sjedište,</w:t>
      </w:r>
    </w:p>
    <w:p w:rsidR="008B741E" w:rsidRPr="007C0BDC" w:rsidRDefault="00065D06" w:rsidP="00944BCA">
      <w:pPr>
        <w:tabs>
          <w:tab w:val="left" w:pos="270"/>
        </w:tabs>
        <w:autoSpaceDE w:val="0"/>
        <w:autoSpaceDN w:val="0"/>
        <w:adjustRightInd w:val="0"/>
        <w:spacing w:before="60" w:after="60" w:line="240" w:lineRule="auto"/>
        <w:ind w:left="180" w:hanging="180"/>
        <w:jc w:val="both"/>
        <w:rPr>
          <w:rFonts w:ascii="Cambria" w:eastAsia="Times New Roman" w:hAnsi="Cambria" w:cs="Arial"/>
        </w:rPr>
      </w:pPr>
      <w:r>
        <w:rPr>
          <w:rFonts w:ascii="Cambria" w:eastAsia="Times New Roman" w:hAnsi="Cambria" w:cs="Arial"/>
        </w:rPr>
        <w:t xml:space="preserve">    </w:t>
      </w:r>
      <w:r w:rsidRPr="00C562D2">
        <w:rPr>
          <w:rFonts w:ascii="Cambria" w:eastAsia="Times New Roman" w:hAnsi="Cambria" w:cs="Arial"/>
          <w:b/>
        </w:rPr>
        <w:t>d</w:t>
      </w:r>
      <w:r>
        <w:rPr>
          <w:rFonts w:ascii="Cambria" w:eastAsia="Times New Roman" w:hAnsi="Cambria" w:cs="Arial"/>
        </w:rPr>
        <w:t xml:space="preserve">) da posjeduje </w:t>
      </w:r>
      <w:r w:rsidRPr="00443872">
        <w:rPr>
          <w:rFonts w:ascii="Cambria" w:eastAsia="Times New Roman" w:hAnsi="Cambria" w:cs="Arial"/>
        </w:rPr>
        <w:t xml:space="preserve">ovlašćenju za obavljanje djelatnosti koja je predmet nabavke (dozvola, licenca, odobrenje ili drugi akt nadležnog organa), u skladu sa zakonom, </w:t>
      </w:r>
      <w:r w:rsidRPr="007C0BDC">
        <w:rPr>
          <w:rFonts w:ascii="Cambria" w:eastAsia="Times New Roman" w:hAnsi="Cambria" w:cs="Arial"/>
        </w:rPr>
        <w:t>i to</w:t>
      </w:r>
      <w:r w:rsidR="007C0BDC">
        <w:rPr>
          <w:rFonts w:ascii="Cambria" w:eastAsia="Times New Roman" w:hAnsi="Cambria" w:cs="Arial"/>
        </w:rPr>
        <w:t>:</w:t>
      </w:r>
    </w:p>
    <w:p w:rsidR="008B741E" w:rsidRDefault="007C0BDC" w:rsidP="008B741E">
      <w:pPr>
        <w:tabs>
          <w:tab w:val="left" w:pos="270"/>
        </w:tabs>
        <w:autoSpaceDE w:val="0"/>
        <w:autoSpaceDN w:val="0"/>
        <w:adjustRightInd w:val="0"/>
        <w:spacing w:before="60" w:after="60" w:line="240" w:lineRule="auto"/>
        <w:ind w:left="180"/>
        <w:jc w:val="both"/>
        <w:rPr>
          <w:rFonts w:ascii="Cambria" w:hAnsi="Cambria"/>
        </w:rPr>
      </w:pPr>
      <w:r>
        <w:rPr>
          <w:rFonts w:ascii="Cambria" w:eastAsia="Times New Roman" w:hAnsi="Cambria" w:cs="Arial"/>
          <w:color w:val="FF0000"/>
        </w:rPr>
        <w:t>-</w:t>
      </w:r>
      <w:r w:rsidR="00065D06" w:rsidRPr="00DF22A0">
        <w:rPr>
          <w:rFonts w:ascii="Cambria" w:eastAsia="Times New Roman" w:hAnsi="Cambria" w:cs="Arial"/>
          <w:color w:val="FF0000"/>
        </w:rPr>
        <w:t xml:space="preserve"> </w:t>
      </w:r>
      <w:proofErr w:type="gramStart"/>
      <w:r w:rsidR="00E3066A">
        <w:rPr>
          <w:rFonts w:ascii="Cambria" w:hAnsi="Cambria"/>
        </w:rPr>
        <w:t xml:space="preserve">Akt </w:t>
      </w:r>
      <w:r w:rsidR="008B741E" w:rsidRPr="00C44214">
        <w:rPr>
          <w:rFonts w:ascii="Cambria" w:hAnsi="Cambria"/>
        </w:rPr>
        <w:t xml:space="preserve"> nadležnog</w:t>
      </w:r>
      <w:proofErr w:type="gramEnd"/>
      <w:r w:rsidR="008B741E" w:rsidRPr="00C44214">
        <w:rPr>
          <w:rFonts w:ascii="Cambria" w:hAnsi="Cambria"/>
        </w:rPr>
        <w:t xml:space="preserve"> organa da je ponuđač registrovan za obavljanje djelatnosti prometa oružja i municije u skladu sa Zakonom o oružju ("Službeni list Crne Gore", br. 010/15 od 10.03.2015)</w:t>
      </w:r>
      <w:r w:rsidR="00E3066A">
        <w:rPr>
          <w:rFonts w:ascii="Cambria" w:hAnsi="Cambria"/>
        </w:rPr>
        <w:t>,</w:t>
      </w:r>
    </w:p>
    <w:p w:rsidR="008B741E" w:rsidRDefault="008B741E" w:rsidP="007C0BDC">
      <w:pPr>
        <w:tabs>
          <w:tab w:val="left" w:pos="270"/>
        </w:tabs>
        <w:autoSpaceDE w:val="0"/>
        <w:autoSpaceDN w:val="0"/>
        <w:adjustRightInd w:val="0"/>
        <w:spacing w:before="60" w:after="60" w:line="240" w:lineRule="auto"/>
        <w:ind w:left="180"/>
        <w:jc w:val="both"/>
        <w:rPr>
          <w:rFonts w:ascii="Cambria" w:hAnsi="Cambria"/>
        </w:rPr>
      </w:pPr>
      <w:r w:rsidRPr="00DF22A0">
        <w:rPr>
          <w:rFonts w:ascii="Cambria" w:hAnsi="Cambria"/>
          <w:color w:val="FF0000"/>
        </w:rPr>
        <w:t xml:space="preserve"> </w:t>
      </w:r>
      <w:r w:rsidR="007C0BDC">
        <w:rPr>
          <w:rFonts w:ascii="Cambria" w:hAnsi="Cambria"/>
          <w:color w:val="FF0000"/>
        </w:rPr>
        <w:t>-</w:t>
      </w:r>
      <w:proofErr w:type="gramStart"/>
      <w:r w:rsidR="00E3066A">
        <w:rPr>
          <w:rFonts w:ascii="Cambria" w:hAnsi="Cambria"/>
        </w:rPr>
        <w:t xml:space="preserve">Akt </w:t>
      </w:r>
      <w:r w:rsidRPr="001E45B4">
        <w:rPr>
          <w:rFonts w:ascii="Cambria" w:hAnsi="Cambria"/>
        </w:rPr>
        <w:t xml:space="preserve"> nadležnog</w:t>
      </w:r>
      <w:proofErr w:type="gramEnd"/>
      <w:r w:rsidRPr="001E45B4">
        <w:rPr>
          <w:rFonts w:ascii="Cambria" w:hAnsi="Cambria"/>
        </w:rPr>
        <w:t xml:space="preserve"> organa da je ponuđač registrovan za obavljanje spoljne trgovine kontrolisanom robom u skladu sa Zakonom o spoljnoj trgovini naoružanjem i vojnom opremom ("Službeni list Crne Gore", </w:t>
      </w:r>
      <w:r w:rsidR="007C0BDC">
        <w:rPr>
          <w:rFonts w:ascii="Cambria" w:hAnsi="Cambria"/>
        </w:rPr>
        <w:t xml:space="preserve">br. </w:t>
      </w:r>
      <w:r w:rsidR="007C0BDC" w:rsidRPr="007C0BDC">
        <w:rPr>
          <w:rFonts w:ascii="Cambria" w:hAnsi="Cambria"/>
        </w:rPr>
        <w:t>040/16 od 30.06.2016</w:t>
      </w:r>
      <w:r w:rsidR="007C0BDC">
        <w:rPr>
          <w:rFonts w:ascii="Cambria" w:hAnsi="Cambria"/>
        </w:rPr>
        <w:t>)</w:t>
      </w:r>
    </w:p>
    <w:p w:rsidR="007C0BDC" w:rsidRPr="00944BCA" w:rsidRDefault="00E3066A" w:rsidP="00944BCA">
      <w:pPr>
        <w:tabs>
          <w:tab w:val="left" w:pos="270"/>
        </w:tabs>
        <w:autoSpaceDE w:val="0"/>
        <w:autoSpaceDN w:val="0"/>
        <w:adjustRightInd w:val="0"/>
        <w:spacing w:before="60" w:after="60" w:line="240" w:lineRule="auto"/>
        <w:ind w:left="180" w:hanging="180"/>
        <w:jc w:val="both"/>
        <w:rPr>
          <w:rFonts w:ascii="Cambria" w:hAnsi="Cambria"/>
          <w:lang w:val="sr-Latn-ME"/>
        </w:rPr>
      </w:pPr>
      <w:r>
        <w:rPr>
          <w:rFonts w:ascii="Cambria" w:hAnsi="Cambria"/>
          <w:color w:val="FF0000"/>
        </w:rPr>
        <w:lastRenderedPageBreak/>
        <w:t>-</w:t>
      </w:r>
      <w:r w:rsidRPr="00E3066A">
        <w:rPr>
          <w:rFonts w:ascii="Cambria" w:hAnsi="Cambria"/>
        </w:rPr>
        <w:t xml:space="preserve"> </w:t>
      </w:r>
      <w:r>
        <w:rPr>
          <w:rFonts w:ascii="Cambria" w:hAnsi="Cambria"/>
        </w:rPr>
        <w:t xml:space="preserve"> Akt nadležnog organa da je proizvođač predmetne </w:t>
      </w:r>
      <w:r w:rsidR="008360BF">
        <w:rPr>
          <w:rFonts w:ascii="Cambria" w:hAnsi="Cambria"/>
        </w:rPr>
        <w:t>robe</w:t>
      </w:r>
      <w:r>
        <w:rPr>
          <w:rFonts w:ascii="Cambria" w:hAnsi="Cambria"/>
        </w:rPr>
        <w:t xml:space="preserve"> </w:t>
      </w:r>
      <w:r w:rsidRPr="00DD5058">
        <w:rPr>
          <w:rFonts w:ascii="Cambria" w:eastAsia="Calibri" w:hAnsi="Cambria" w:cstheme="minorHAnsi"/>
          <w:lang w:val="sr-Latn-ME"/>
        </w:rPr>
        <w:t>registrovan za obavljanje djelatnosti proizvodnje oružja</w:t>
      </w:r>
      <w:r>
        <w:rPr>
          <w:rFonts w:ascii="Cambria" w:eastAsia="Calibri" w:hAnsi="Cambria" w:cstheme="minorHAnsi"/>
          <w:lang w:val="sr-Latn-ME"/>
        </w:rPr>
        <w:t xml:space="preserve">, ukoliko je </w:t>
      </w:r>
      <w:r w:rsidR="006D2139">
        <w:rPr>
          <w:rFonts w:ascii="Cambria" w:eastAsia="Calibri" w:hAnsi="Cambria" w:cstheme="minorHAnsi"/>
          <w:lang w:val="sr-Latn-ME"/>
        </w:rPr>
        <w:t xml:space="preserve">proizvođač ujedno </w:t>
      </w:r>
      <w:r>
        <w:rPr>
          <w:rFonts w:ascii="Cambria" w:eastAsia="Calibri" w:hAnsi="Cambria" w:cstheme="minorHAnsi"/>
          <w:lang w:val="sr-Latn-ME"/>
        </w:rPr>
        <w:t xml:space="preserve">i </w:t>
      </w:r>
      <w:proofErr w:type="gramStart"/>
      <w:r w:rsidR="006D2139">
        <w:rPr>
          <w:rFonts w:ascii="Cambria" w:eastAsia="Calibri" w:hAnsi="Cambria" w:cstheme="minorHAnsi"/>
          <w:lang w:val="sr-Latn-ME"/>
        </w:rPr>
        <w:t xml:space="preserve">ponuđač </w:t>
      </w:r>
      <w:r>
        <w:rPr>
          <w:rFonts w:ascii="Cambria" w:eastAsia="Calibri" w:hAnsi="Cambria" w:cstheme="minorHAnsi"/>
          <w:lang w:val="sr-Latn-ME"/>
        </w:rPr>
        <w:t xml:space="preserve"> robe</w:t>
      </w:r>
      <w:proofErr w:type="gramEnd"/>
      <w:r>
        <w:rPr>
          <w:rFonts w:ascii="Cambria" w:eastAsia="Calibri" w:hAnsi="Cambria" w:cstheme="minorHAnsi"/>
          <w:lang w:val="sr-Latn-ME"/>
        </w:rPr>
        <w:t xml:space="preserve"> koja je predmet nabavke</w:t>
      </w:r>
      <w:r w:rsidR="00F41C8A">
        <w:rPr>
          <w:rFonts w:ascii="Cambria" w:eastAsia="Calibri" w:hAnsi="Cambria" w:cstheme="minorHAnsi"/>
          <w:lang w:val="sr-Latn-ME"/>
        </w:rPr>
        <w:t>,</w:t>
      </w:r>
      <w:r>
        <w:rPr>
          <w:rFonts w:ascii="Cambria" w:eastAsia="Calibri" w:hAnsi="Cambria" w:cstheme="minorHAnsi"/>
          <w:lang w:val="sr-Latn-ME"/>
        </w:rPr>
        <w:t xml:space="preserve"> u skladu sa </w:t>
      </w:r>
      <w:r w:rsidRPr="00C44214">
        <w:rPr>
          <w:rFonts w:ascii="Cambria" w:hAnsi="Cambria"/>
        </w:rPr>
        <w:t>Zakonom o oružju ("Službeni list Crne Gore", br. 010/15 od 10.03.2015)</w:t>
      </w:r>
      <w:r>
        <w:rPr>
          <w:rFonts w:ascii="Cambria" w:hAnsi="Cambria"/>
        </w:rPr>
        <w:t>;</w:t>
      </w:r>
    </w:p>
    <w:p w:rsidR="00B37984" w:rsidRPr="00944BCA" w:rsidRDefault="00357EA8" w:rsidP="00944BCA">
      <w:pPr>
        <w:pStyle w:val="T30X"/>
        <w:ind w:left="90" w:hanging="90"/>
        <w:rPr>
          <w:rFonts w:ascii="Cambria" w:eastAsiaTheme="minorHAnsi" w:hAnsi="Cambria" w:cstheme="minorBidi"/>
          <w:color w:val="auto"/>
        </w:rPr>
      </w:pPr>
      <w:r w:rsidRPr="00443872">
        <w:rPr>
          <w:rFonts w:ascii="Cambria" w:eastAsia="Times New Roman" w:hAnsi="Cambria" w:cs="Arial"/>
        </w:rPr>
        <w:t xml:space="preserve">   </w:t>
      </w:r>
      <w:r w:rsidR="00443872" w:rsidRPr="00C562D2">
        <w:rPr>
          <w:rFonts w:ascii="Cambria" w:eastAsia="Times New Roman" w:hAnsi="Cambria" w:cs="Arial"/>
          <w:b/>
        </w:rPr>
        <w:t>e</w:t>
      </w:r>
      <w:r w:rsidR="00B37984" w:rsidRPr="00443872">
        <w:rPr>
          <w:rFonts w:ascii="Cambria" w:eastAsia="Times New Roman" w:hAnsi="Cambria" w:cs="Arial"/>
        </w:rPr>
        <w:t xml:space="preserve">) posjeduje minimum </w:t>
      </w:r>
      <w:r w:rsidR="00EF7915">
        <w:rPr>
          <w:rFonts w:ascii="Cambria" w:eastAsia="Times New Roman" w:hAnsi="Cambria" w:cs="Arial"/>
        </w:rPr>
        <w:t xml:space="preserve">ekonomsko </w:t>
      </w:r>
      <w:r w:rsidR="00786337">
        <w:rPr>
          <w:rFonts w:ascii="Cambria" w:eastAsia="Times New Roman" w:hAnsi="Cambria" w:cs="Arial"/>
        </w:rPr>
        <w:t>i</w:t>
      </w:r>
      <w:r w:rsidR="00EF7915">
        <w:rPr>
          <w:rFonts w:ascii="Cambria" w:eastAsia="Times New Roman" w:hAnsi="Cambria" w:cs="Arial"/>
        </w:rPr>
        <w:t xml:space="preserve"> finansijske </w:t>
      </w:r>
      <w:proofErr w:type="gramStart"/>
      <w:r w:rsidR="00EF7915">
        <w:rPr>
          <w:rFonts w:ascii="Cambria" w:eastAsia="Times New Roman" w:hAnsi="Cambria" w:cs="Arial"/>
        </w:rPr>
        <w:t>sposobnosti</w:t>
      </w:r>
      <w:r w:rsidR="007C0BDC">
        <w:rPr>
          <w:rFonts w:ascii="Cambria" w:eastAsia="Times New Roman" w:hAnsi="Cambria" w:cs="Arial"/>
        </w:rPr>
        <w:t xml:space="preserve"> </w:t>
      </w:r>
      <w:r w:rsidR="002D15F9">
        <w:rPr>
          <w:rFonts w:ascii="Cambria" w:eastAsia="Times New Roman" w:hAnsi="Cambria" w:cs="Arial"/>
        </w:rPr>
        <w:t xml:space="preserve"> </w:t>
      </w:r>
      <w:r w:rsidR="00544355">
        <w:rPr>
          <w:rFonts w:ascii="Cambria" w:eastAsia="Times New Roman" w:hAnsi="Cambria" w:cs="Arial"/>
        </w:rPr>
        <w:t>(</w:t>
      </w:r>
      <w:proofErr w:type="gramEnd"/>
      <w:r w:rsidR="00EF7915" w:rsidRPr="00786337">
        <w:rPr>
          <w:rFonts w:ascii="Cambria" w:eastAsia="Times New Roman" w:hAnsi="Cambria" w:cs="Arial"/>
        </w:rPr>
        <w:t>iznos ostvarenog prometa u prethodne dvije godine, a koji ne može biti manji od 1.000.000 €</w:t>
      </w:r>
      <w:r w:rsidR="007C0BDC">
        <w:rPr>
          <w:rFonts w:ascii="Cambria" w:eastAsia="Times New Roman" w:hAnsi="Cambria" w:cs="Arial"/>
        </w:rPr>
        <w:t>)</w:t>
      </w:r>
    </w:p>
    <w:p w:rsidR="00B37984" w:rsidRPr="00B37984" w:rsidRDefault="00B37984" w:rsidP="00B37984">
      <w:pPr>
        <w:autoSpaceDE w:val="0"/>
        <w:autoSpaceDN w:val="0"/>
        <w:adjustRightInd w:val="0"/>
        <w:spacing w:before="60" w:after="60" w:line="240" w:lineRule="auto"/>
        <w:ind w:left="567" w:hanging="283"/>
        <w:jc w:val="both"/>
        <w:rPr>
          <w:rFonts w:ascii="Cambria" w:eastAsia="Times New Roman" w:hAnsi="Cambria" w:cs="Times New Roman"/>
          <w:color w:val="000000"/>
        </w:rPr>
      </w:pPr>
      <w:r w:rsidRPr="00B37984">
        <w:rPr>
          <w:rFonts w:ascii="Cambria" w:eastAsia="Times New Roman" w:hAnsi="Cambria" w:cs="Times New Roman"/>
          <w:color w:val="000000"/>
        </w:rPr>
        <w:t xml:space="preserve">   </w:t>
      </w:r>
      <w:r w:rsidRPr="00B37984">
        <w:rPr>
          <w:rFonts w:ascii="Cambria" w:eastAsia="Times New Roman" w:hAnsi="Cambria" w:cs="Times New Roman"/>
          <w:b/>
          <w:color w:val="000000"/>
        </w:rPr>
        <w:t>4</w:t>
      </w:r>
      <w:r w:rsidRPr="00B37984">
        <w:rPr>
          <w:rFonts w:ascii="Cambria" w:eastAsia="Times New Roman" w:hAnsi="Cambria" w:cs="Times New Roman"/>
          <w:color w:val="000000"/>
        </w:rPr>
        <w:t>) nije dostavio izjavu privrednog subjekta ili dostavljena izjava ne sadrži informacije i podatke tražene tenderskom dokumentacijom ili je nepravilno sačinjena;</w:t>
      </w:r>
    </w:p>
    <w:p w:rsidR="00B37984" w:rsidRPr="00B37984" w:rsidRDefault="00B37984" w:rsidP="00B37984">
      <w:pPr>
        <w:spacing w:after="0" w:line="240" w:lineRule="auto"/>
        <w:ind w:left="540" w:hanging="540"/>
        <w:jc w:val="both"/>
        <w:rPr>
          <w:rFonts w:ascii="Cambria" w:eastAsia="Calibri" w:hAnsi="Cambria" w:cs="Arial"/>
        </w:rPr>
      </w:pPr>
      <w:r w:rsidRPr="00B37984">
        <w:rPr>
          <w:rFonts w:ascii="Cambria" w:eastAsia="Times New Roman" w:hAnsi="Cambria" w:cs="Times New Roman"/>
          <w:color w:val="000000"/>
        </w:rPr>
        <w:t xml:space="preserve">       </w:t>
      </w:r>
      <w:r w:rsidR="00FA6FF7">
        <w:rPr>
          <w:rFonts w:ascii="Cambria" w:eastAsia="Times New Roman" w:hAnsi="Cambria" w:cs="Times New Roman"/>
          <w:color w:val="000000"/>
        </w:rPr>
        <w:t xml:space="preserve"> </w:t>
      </w:r>
      <w:r w:rsidRPr="00B37984">
        <w:rPr>
          <w:rFonts w:ascii="Cambria" w:eastAsia="Times New Roman" w:hAnsi="Cambria" w:cs="Times New Roman"/>
          <w:color w:val="000000"/>
        </w:rPr>
        <w:t xml:space="preserve"> </w:t>
      </w:r>
      <w:r w:rsidRPr="00B37984">
        <w:rPr>
          <w:rFonts w:ascii="Cambria" w:eastAsia="Times New Roman" w:hAnsi="Cambria" w:cs="Times New Roman"/>
          <w:b/>
          <w:color w:val="000000"/>
        </w:rPr>
        <w:t>5</w:t>
      </w:r>
      <w:r w:rsidRPr="00B37984">
        <w:rPr>
          <w:rFonts w:ascii="Cambria" w:eastAsia="Times New Roman" w:hAnsi="Cambria" w:cs="Times New Roman"/>
          <w:color w:val="000000"/>
        </w:rPr>
        <w:t>) postoji razlog na osnovu kojeg se smatra da je odustao od prijave</w:t>
      </w:r>
      <w:r w:rsidR="002B44BF">
        <w:rPr>
          <w:rFonts w:ascii="Cambria" w:eastAsia="Times New Roman" w:hAnsi="Cambria" w:cs="Times New Roman"/>
          <w:color w:val="000000"/>
        </w:rPr>
        <w:t>,</w:t>
      </w:r>
    </w:p>
    <w:p w:rsidR="00357EA8" w:rsidRDefault="00357EA8" w:rsidP="00357EA8">
      <w:pPr>
        <w:autoSpaceDE w:val="0"/>
        <w:autoSpaceDN w:val="0"/>
        <w:adjustRightInd w:val="0"/>
        <w:spacing w:before="60" w:after="60" w:line="240" w:lineRule="auto"/>
        <w:ind w:left="567" w:hanging="283"/>
        <w:jc w:val="both"/>
        <w:rPr>
          <w:rFonts w:ascii="Cambria" w:eastAsiaTheme="minorEastAsia" w:hAnsi="Cambria" w:cs="Times New Roman"/>
          <w:color w:val="000000"/>
        </w:rPr>
      </w:pPr>
      <w:r>
        <w:rPr>
          <w:rFonts w:ascii="Cambria" w:eastAsiaTheme="minorEastAsia" w:hAnsi="Cambria" w:cs="Times New Roman"/>
          <w:color w:val="000000"/>
        </w:rPr>
        <w:t xml:space="preserve">   </w:t>
      </w:r>
      <w:r w:rsidRPr="00357EA8">
        <w:rPr>
          <w:rFonts w:ascii="Cambria" w:eastAsiaTheme="minorEastAsia" w:hAnsi="Cambria" w:cs="Times New Roman"/>
          <w:b/>
          <w:color w:val="000000"/>
        </w:rPr>
        <w:t>6</w:t>
      </w:r>
      <w:r>
        <w:rPr>
          <w:rFonts w:ascii="Cambria" w:eastAsiaTheme="minorEastAsia" w:hAnsi="Cambria" w:cs="Times New Roman"/>
          <w:color w:val="000000"/>
        </w:rPr>
        <w:t xml:space="preserve">) </w:t>
      </w:r>
      <w:r w:rsidRPr="00DA5386">
        <w:rPr>
          <w:rFonts w:ascii="Cambria" w:eastAsiaTheme="minorEastAsia" w:hAnsi="Cambria" w:cs="Times New Roman"/>
          <w:color w:val="000000"/>
        </w:rPr>
        <w:t>nije dostavio garanciju ponude ili nije dostavio garanciju ponude na način predviđen tenderskom dokumentacijom u skladu sa članom 122 st. 2, 3 ili 4 ovog zakona ili je dostavio garanciju ponude na manji iznos od traženog ili je ta garancija neispravna;</w:t>
      </w:r>
    </w:p>
    <w:p w:rsidR="009A7939" w:rsidRPr="005E2B48" w:rsidRDefault="009A7939" w:rsidP="005E2B48">
      <w:pPr>
        <w:autoSpaceDE w:val="0"/>
        <w:autoSpaceDN w:val="0"/>
        <w:adjustRightInd w:val="0"/>
        <w:spacing w:before="60" w:after="60" w:line="240" w:lineRule="auto"/>
        <w:ind w:left="567" w:hanging="283"/>
        <w:jc w:val="both"/>
        <w:rPr>
          <w:rFonts w:ascii="Times New Roman" w:eastAsiaTheme="minorEastAsia" w:hAnsi="Times New Roman" w:cs="Times New Roman"/>
          <w:color w:val="000000"/>
        </w:rPr>
      </w:pPr>
      <w:r>
        <w:rPr>
          <w:rFonts w:ascii="Times New Roman" w:eastAsiaTheme="minorEastAsia" w:hAnsi="Times New Roman" w:cs="Times New Roman"/>
          <w:color w:val="000000"/>
        </w:rPr>
        <w:t xml:space="preserve">7) </w:t>
      </w:r>
      <w:r w:rsidRPr="009A7939">
        <w:rPr>
          <w:rFonts w:ascii="Cambria" w:eastAsia="Times New Roman" w:hAnsi="Cambria" w:cs="Times New Roman"/>
          <w:color w:val="000000"/>
        </w:rPr>
        <w:t>postoji drugi razlog propisan</w:t>
      </w:r>
      <w:r w:rsidRPr="009A7939">
        <w:rPr>
          <w:rFonts w:ascii="Times New Roman" w:eastAsiaTheme="minorEastAsia" w:hAnsi="Times New Roman" w:cs="Times New Roman"/>
          <w:color w:val="000000"/>
        </w:rPr>
        <w:t xml:space="preserve"> </w:t>
      </w:r>
      <w:r>
        <w:rPr>
          <w:rFonts w:ascii="Times New Roman" w:eastAsiaTheme="minorEastAsia" w:hAnsi="Times New Roman" w:cs="Times New Roman"/>
          <w:color w:val="000000"/>
        </w:rPr>
        <w:t>ZJN</w:t>
      </w:r>
      <w:r w:rsidRPr="009A7939">
        <w:rPr>
          <w:rFonts w:ascii="Times New Roman" w:eastAsiaTheme="minorEastAsia" w:hAnsi="Times New Roman" w:cs="Times New Roman"/>
          <w:color w:val="000000"/>
        </w:rPr>
        <w:t>.</w:t>
      </w:r>
    </w:p>
    <w:p w:rsidR="00C55307" w:rsidRPr="0086364B" w:rsidRDefault="00C55307" w:rsidP="0086364B">
      <w:pPr>
        <w:autoSpaceDE w:val="0"/>
        <w:autoSpaceDN w:val="0"/>
        <w:adjustRightInd w:val="0"/>
        <w:spacing w:after="0" w:line="240" w:lineRule="auto"/>
        <w:jc w:val="both"/>
        <w:rPr>
          <w:rFonts w:ascii="Cambria" w:hAnsi="Cambria" w:cs="Arial"/>
          <w:color w:val="FF0000"/>
        </w:rPr>
      </w:pPr>
    </w:p>
    <w:p w:rsidR="00AF4F87" w:rsidRPr="00074BB2" w:rsidRDefault="0088653C" w:rsidP="00915556">
      <w:pPr>
        <w:keepNext/>
        <w:pBdr>
          <w:top w:val="single" w:sz="4" w:space="1" w:color="auto"/>
          <w:left w:val="single" w:sz="4" w:space="4" w:color="auto"/>
          <w:bottom w:val="single" w:sz="4" w:space="1" w:color="auto"/>
          <w:right w:val="single" w:sz="4" w:space="4" w:color="auto"/>
        </w:pBdr>
        <w:shd w:val="clear" w:color="auto" w:fill="D9D9D9"/>
        <w:spacing w:after="0" w:line="240" w:lineRule="auto"/>
        <w:ind w:left="360"/>
        <w:outlineLvl w:val="0"/>
        <w:rPr>
          <w:rFonts w:ascii="Cambria" w:eastAsia="Times New Roman" w:hAnsi="Cambria" w:cs="Arial"/>
          <w:b/>
          <w:bCs/>
          <w:i/>
          <w:lang w:val="sr-Cyrl-CS"/>
        </w:rPr>
      </w:pPr>
      <w:bookmarkStart w:id="9" w:name="_Toc43277362"/>
      <w:bookmarkStart w:id="10" w:name="_Toc43890402"/>
      <w:bookmarkStart w:id="11" w:name="_Toc62730571"/>
      <w:bookmarkStart w:id="12" w:name="_Toc66785438"/>
      <w:r>
        <w:rPr>
          <w:rFonts w:ascii="Cambria" w:eastAsia="Times New Roman" w:hAnsi="Cambria" w:cs="Arial"/>
          <w:b/>
          <w:bCs/>
          <w:lang w:val="sr-Latn-ME"/>
        </w:rPr>
        <w:t>1</w:t>
      </w:r>
      <w:r w:rsidR="000B1248">
        <w:rPr>
          <w:rFonts w:ascii="Cambria" w:eastAsia="Times New Roman" w:hAnsi="Cambria" w:cs="Arial"/>
          <w:b/>
          <w:bCs/>
          <w:lang w:val="sr-Latn-ME"/>
        </w:rPr>
        <w:t>5</w:t>
      </w:r>
      <w:r w:rsidR="00D314EB" w:rsidRPr="00074BB2">
        <w:rPr>
          <w:rFonts w:ascii="Cambria" w:eastAsia="Times New Roman" w:hAnsi="Cambria" w:cs="Arial"/>
          <w:b/>
          <w:bCs/>
          <w:lang w:val="sr-Latn-ME"/>
        </w:rPr>
        <w:t>.</w:t>
      </w:r>
      <w:r w:rsidR="00AF4F87" w:rsidRPr="00074BB2">
        <w:rPr>
          <w:rFonts w:ascii="Cambria" w:eastAsia="Times New Roman" w:hAnsi="Cambria" w:cs="Arial"/>
          <w:b/>
          <w:bCs/>
          <w:lang w:val="sr-Cyrl-CS"/>
        </w:rPr>
        <w:t>OGRANIČENJE BROJA KVALIFIKOVANIH KANDIDATA</w:t>
      </w:r>
      <w:r w:rsidR="00AF4F87" w:rsidRPr="00074BB2">
        <w:rPr>
          <w:rFonts w:ascii="Cambria" w:eastAsia="Times New Roman" w:hAnsi="Cambria" w:cs="Arial"/>
          <w:b/>
          <w:bCs/>
          <w:vertAlign w:val="superscript"/>
          <w:lang w:val="sr-Cyrl-CS"/>
        </w:rPr>
        <w:footnoteReference w:id="11"/>
      </w:r>
      <w:bookmarkEnd w:id="9"/>
      <w:bookmarkEnd w:id="10"/>
      <w:bookmarkEnd w:id="11"/>
      <w:bookmarkEnd w:id="12"/>
    </w:p>
    <w:p w:rsidR="00AF4F87" w:rsidRPr="00074BB2" w:rsidRDefault="00AF4F87" w:rsidP="00AF4F87">
      <w:pPr>
        <w:spacing w:after="0" w:line="240" w:lineRule="auto"/>
        <w:rPr>
          <w:rFonts w:ascii="Cambria" w:eastAsia="Times New Roman" w:hAnsi="Cambria" w:cs="Arial"/>
          <w:b/>
        </w:rPr>
      </w:pPr>
    </w:p>
    <w:p w:rsidR="0064627B" w:rsidRDefault="00245462" w:rsidP="00245462">
      <w:pPr>
        <w:spacing w:after="0" w:line="240" w:lineRule="auto"/>
        <w:jc w:val="both"/>
        <w:rPr>
          <w:rFonts w:ascii="Cambria" w:eastAsia="Times New Roman" w:hAnsi="Cambria" w:cs="Arial"/>
        </w:rPr>
      </w:pPr>
      <w:r w:rsidRPr="00074BB2">
        <w:rPr>
          <w:rFonts w:ascii="Cambria" w:eastAsia="Times New Roman" w:hAnsi="Cambria" w:cs="Arial"/>
        </w:rPr>
        <w:t>Nije primjenjivo.</w:t>
      </w:r>
    </w:p>
    <w:p w:rsidR="000B1248" w:rsidRPr="00074BB2" w:rsidRDefault="000B1248" w:rsidP="00245462">
      <w:pPr>
        <w:spacing w:after="0" w:line="240" w:lineRule="auto"/>
        <w:jc w:val="both"/>
        <w:rPr>
          <w:rFonts w:ascii="Cambria" w:eastAsia="Times New Roman" w:hAnsi="Cambria" w:cs="Arial"/>
        </w:rPr>
      </w:pPr>
    </w:p>
    <w:p w:rsidR="00AF4F87" w:rsidRPr="00074BB2" w:rsidRDefault="0088653C" w:rsidP="00915556">
      <w:pPr>
        <w:keepNext/>
        <w:pBdr>
          <w:top w:val="single" w:sz="4" w:space="1" w:color="auto"/>
          <w:left w:val="single" w:sz="4" w:space="4" w:color="auto"/>
          <w:bottom w:val="single" w:sz="4" w:space="1" w:color="auto"/>
          <w:right w:val="single" w:sz="4" w:space="4" w:color="auto"/>
        </w:pBdr>
        <w:shd w:val="clear" w:color="auto" w:fill="D9D9D9"/>
        <w:spacing w:before="96" w:after="0" w:line="240" w:lineRule="auto"/>
        <w:ind w:left="360"/>
        <w:outlineLvl w:val="0"/>
        <w:rPr>
          <w:rFonts w:ascii="Cambria" w:eastAsia="Times New Roman" w:hAnsi="Cambria" w:cs="Arial"/>
          <w:b/>
          <w:bCs/>
          <w:lang w:val="sr-Latn-ME"/>
        </w:rPr>
      </w:pPr>
      <w:bookmarkStart w:id="13" w:name="_Toc62730572"/>
      <w:bookmarkStart w:id="14" w:name="_Toc66785439"/>
      <w:r>
        <w:rPr>
          <w:rFonts w:ascii="Cambria" w:eastAsia="Times New Roman" w:hAnsi="Cambria" w:cs="Arial"/>
          <w:b/>
          <w:bCs/>
          <w:lang w:val="sr-Latn-ME"/>
        </w:rPr>
        <w:t>1</w:t>
      </w:r>
      <w:r w:rsidR="000B1248">
        <w:rPr>
          <w:rFonts w:ascii="Cambria" w:eastAsia="Times New Roman" w:hAnsi="Cambria" w:cs="Arial"/>
          <w:b/>
          <w:bCs/>
          <w:lang w:val="sr-Latn-ME"/>
        </w:rPr>
        <w:t>6</w:t>
      </w:r>
      <w:r w:rsidR="00D314EB" w:rsidRPr="00074BB2">
        <w:rPr>
          <w:rFonts w:ascii="Cambria" w:eastAsia="Times New Roman" w:hAnsi="Cambria" w:cs="Arial"/>
          <w:b/>
          <w:bCs/>
          <w:lang w:val="sr-Latn-ME"/>
        </w:rPr>
        <w:t>.</w:t>
      </w:r>
      <w:r w:rsidR="00AF4F87" w:rsidRPr="00074BB2">
        <w:rPr>
          <w:rFonts w:ascii="Cambria" w:eastAsia="Times New Roman" w:hAnsi="Cambria" w:cs="Arial"/>
          <w:b/>
          <w:bCs/>
          <w:lang w:val="sr-Latn-ME"/>
        </w:rPr>
        <w:t>UPUTSTVO ZA SAČINJAVANJE PRIJAVE</w:t>
      </w:r>
      <w:bookmarkEnd w:id="13"/>
      <w:bookmarkEnd w:id="14"/>
      <w:r w:rsidR="00AF4F87" w:rsidRPr="00074BB2">
        <w:rPr>
          <w:rFonts w:ascii="Cambria" w:eastAsia="Times New Roman" w:hAnsi="Cambria" w:cs="Arial"/>
          <w:b/>
          <w:bCs/>
          <w:lang w:val="sr-Latn-ME"/>
        </w:rPr>
        <w:t xml:space="preserve"> </w:t>
      </w:r>
    </w:p>
    <w:p w:rsidR="00AF4F87" w:rsidRPr="00074BB2" w:rsidRDefault="00AF4F87" w:rsidP="00AF4F87">
      <w:pPr>
        <w:spacing w:after="0" w:line="240" w:lineRule="auto"/>
        <w:rPr>
          <w:rFonts w:ascii="Cambria" w:eastAsia="Times New Roman" w:hAnsi="Cambria" w:cs="Arial"/>
        </w:rPr>
      </w:pPr>
    </w:p>
    <w:p w:rsidR="005343CD" w:rsidRPr="005343CD" w:rsidRDefault="005343CD" w:rsidP="00B642A9">
      <w:pPr>
        <w:spacing w:after="0" w:line="240" w:lineRule="auto"/>
        <w:jc w:val="both"/>
        <w:rPr>
          <w:rFonts w:ascii="Cambria" w:eastAsia="Calibri" w:hAnsi="Cambria" w:cs="Arial"/>
        </w:rPr>
      </w:pPr>
      <w:r w:rsidRPr="005343CD">
        <w:rPr>
          <w:rFonts w:ascii="Cambria" w:eastAsia="Calibri" w:hAnsi="Cambria" w:cs="Arial"/>
        </w:rPr>
        <w:t xml:space="preserve">Prijava se sačinjava u ESJN u skladu sa Pozivom za nadmetanje i Pravilnikom o </w:t>
      </w:r>
      <w:r w:rsidR="008A0460">
        <w:rPr>
          <w:rFonts w:ascii="Cambria" w:eastAsia="Calibri" w:hAnsi="Cambria" w:cs="Arial"/>
        </w:rPr>
        <w:t>obrascu prijave za kvalifikaciju u post</w:t>
      </w:r>
      <w:r w:rsidR="00723C7C">
        <w:rPr>
          <w:rFonts w:ascii="Cambria" w:eastAsia="Calibri" w:hAnsi="Cambria" w:cs="Arial"/>
        </w:rPr>
        <w:t>u</w:t>
      </w:r>
      <w:r w:rsidR="008A0460">
        <w:rPr>
          <w:rFonts w:ascii="Cambria" w:eastAsia="Calibri" w:hAnsi="Cambria" w:cs="Arial"/>
        </w:rPr>
        <w:t xml:space="preserve">pku javnih nabavki </w:t>
      </w:r>
      <w:r w:rsidRPr="005343CD">
        <w:rPr>
          <w:rFonts w:ascii="Cambria" w:eastAsia="Calibri" w:hAnsi="Cambria" w:cs="Arial"/>
        </w:rPr>
        <w:t>("Službeni list CG</w:t>
      </w:r>
      <w:proofErr w:type="gramStart"/>
      <w:r w:rsidRPr="005343CD">
        <w:rPr>
          <w:rFonts w:ascii="Cambria" w:eastAsia="Calibri" w:hAnsi="Cambria" w:cs="Arial"/>
        </w:rPr>
        <w:t>",br.</w:t>
      </w:r>
      <w:proofErr w:type="gramEnd"/>
      <w:r w:rsidRPr="005343CD">
        <w:rPr>
          <w:rFonts w:ascii="Cambria" w:eastAsia="Calibri" w:hAnsi="Cambria" w:cs="Arial"/>
        </w:rPr>
        <w:t>71/2</w:t>
      </w:r>
      <w:r w:rsidR="008A0460">
        <w:rPr>
          <w:rFonts w:ascii="Cambria" w:eastAsia="Calibri" w:hAnsi="Cambria" w:cs="Arial"/>
        </w:rPr>
        <w:t>3</w:t>
      </w:r>
      <w:r w:rsidR="00C30022">
        <w:rPr>
          <w:rFonts w:ascii="Cambria" w:eastAsia="Calibri" w:hAnsi="Cambria" w:cs="Arial"/>
        </w:rPr>
        <w:t xml:space="preserve"> od 12.07.2023.g.</w:t>
      </w:r>
      <w:r w:rsidR="008A0460">
        <w:rPr>
          <w:rFonts w:ascii="Cambria" w:eastAsia="Calibri" w:hAnsi="Cambria" w:cs="Arial"/>
        </w:rPr>
        <w:t>)</w:t>
      </w:r>
      <w:r w:rsidR="00C4325F">
        <w:rPr>
          <w:rFonts w:ascii="Cambria" w:eastAsia="Calibri" w:hAnsi="Cambria" w:cs="Arial"/>
        </w:rPr>
        <w:t>.</w:t>
      </w:r>
    </w:p>
    <w:p w:rsidR="002B44BF" w:rsidRDefault="002B44BF" w:rsidP="00B642A9">
      <w:pPr>
        <w:spacing w:after="0" w:line="240" w:lineRule="auto"/>
        <w:jc w:val="both"/>
        <w:rPr>
          <w:rFonts w:ascii="Cambria" w:eastAsia="Times New Roman" w:hAnsi="Cambria" w:cs="Arial"/>
          <w:lang w:val="sr-Latn-ME"/>
        </w:rPr>
      </w:pPr>
    </w:p>
    <w:p w:rsidR="00AE0DD9" w:rsidRPr="00723C7C" w:rsidRDefault="00B642A9" w:rsidP="00B642A9">
      <w:pPr>
        <w:spacing w:after="0" w:line="240" w:lineRule="auto"/>
        <w:jc w:val="both"/>
        <w:rPr>
          <w:rFonts w:ascii="Cambria" w:eastAsia="Times New Roman" w:hAnsi="Cambria" w:cs="Arial"/>
        </w:rPr>
      </w:pPr>
      <w:r w:rsidRPr="00B642A9">
        <w:rPr>
          <w:rFonts w:ascii="Cambria" w:eastAsia="Times New Roman" w:hAnsi="Cambria" w:cs="Arial"/>
          <w:lang w:val="sr-Latn-ME"/>
        </w:rPr>
        <w:t xml:space="preserve">Ispunjenost uslova za učešće u postupku javne nabavke dokazuje se izjavom </w:t>
      </w:r>
      <w:r w:rsidRPr="00AE0DD9">
        <w:rPr>
          <w:rFonts w:ascii="Cambria" w:eastAsia="Times New Roman" w:hAnsi="Cambria" w:cs="Arial"/>
        </w:rPr>
        <w:t>privrednog subjekta, koja se sačinjava na obrascu datom u Pravilniku o obrascu izjave privrednog subjekta</w:t>
      </w:r>
      <w:r w:rsidR="00FA6FF7" w:rsidRPr="00AE0DD9">
        <w:rPr>
          <w:rFonts w:ascii="Cambria" w:eastAsia="Times New Roman" w:hAnsi="Cambria" w:cs="Arial"/>
        </w:rPr>
        <w:t xml:space="preserve"> </w:t>
      </w:r>
      <w:r w:rsidR="00AE0DD9" w:rsidRPr="00AE0DD9">
        <w:rPr>
          <w:rFonts w:ascii="Cambria" w:eastAsia="Times New Roman" w:hAnsi="Cambria" w:cs="Arial"/>
        </w:rPr>
        <w:t>(Službeni list Crne Gore", br. 055/23 od 01.06.2023). </w:t>
      </w:r>
      <w:bookmarkStart w:id="15" w:name="_GoBack"/>
      <w:bookmarkEnd w:id="15"/>
    </w:p>
    <w:p w:rsidR="00B642A9" w:rsidRPr="00230860" w:rsidRDefault="00B642A9" w:rsidP="00230860">
      <w:pPr>
        <w:pStyle w:val="T30X"/>
      </w:pPr>
      <w:r w:rsidRPr="00B642A9">
        <w:rPr>
          <w:rFonts w:ascii="Cambria" w:eastAsia="Times New Roman" w:hAnsi="Cambria" w:cs="Arial"/>
          <w:lang w:val="sr-Latn-ME"/>
        </w:rPr>
        <w:t>Podnosilac prijave je dužan da tačno, potpuno, pravilno i nedvosmisleno popuni Izjavu privrednog subjekta u skladu sa zahtjevima iz</w:t>
      </w:r>
      <w:r w:rsidR="00124EC8">
        <w:rPr>
          <w:rFonts w:ascii="Cambria" w:eastAsia="Times New Roman" w:hAnsi="Cambria" w:cs="Arial"/>
          <w:lang w:val="sr-Latn-ME"/>
        </w:rPr>
        <w:t xml:space="preserve"> Poziva za nadmetanje</w:t>
      </w:r>
      <w:r w:rsidRPr="00B642A9">
        <w:rPr>
          <w:rFonts w:ascii="Cambria" w:eastAsia="Times New Roman" w:hAnsi="Cambria" w:cs="Arial"/>
          <w:lang w:val="sr-Latn-ME"/>
        </w:rPr>
        <w:t>.</w:t>
      </w:r>
      <w:r w:rsidR="00381F92" w:rsidRPr="00381F92">
        <w:t xml:space="preserve"> </w:t>
      </w:r>
    </w:p>
    <w:p w:rsidR="00B717B6" w:rsidRPr="00074BB2" w:rsidRDefault="00B717B6" w:rsidP="00AF4F87">
      <w:pPr>
        <w:spacing w:after="0" w:line="240" w:lineRule="auto"/>
        <w:jc w:val="both"/>
        <w:rPr>
          <w:rFonts w:ascii="Cambria" w:eastAsia="Times New Roman" w:hAnsi="Cambria" w:cs="Arial"/>
          <w:b/>
          <w:bCs/>
          <w:color w:val="000000"/>
        </w:rPr>
      </w:pPr>
    </w:p>
    <w:p w:rsidR="00AF4F87" w:rsidRPr="00074BB2" w:rsidRDefault="0088653C" w:rsidP="0088653C">
      <w:pPr>
        <w:keepNext/>
        <w:pBdr>
          <w:top w:val="single" w:sz="4" w:space="1" w:color="auto"/>
          <w:left w:val="single" w:sz="4" w:space="4" w:color="auto"/>
          <w:bottom w:val="single" w:sz="4" w:space="0" w:color="auto"/>
          <w:right w:val="single" w:sz="4" w:space="4" w:color="auto"/>
        </w:pBdr>
        <w:shd w:val="clear" w:color="auto" w:fill="D9D9D9"/>
        <w:spacing w:after="0" w:line="240" w:lineRule="auto"/>
        <w:ind w:left="360"/>
        <w:jc w:val="both"/>
        <w:outlineLvl w:val="0"/>
        <w:rPr>
          <w:rFonts w:ascii="Cambria" w:eastAsia="Times New Roman" w:hAnsi="Cambria" w:cs="Arial"/>
          <w:b/>
          <w:bCs/>
        </w:rPr>
      </w:pPr>
      <w:bookmarkStart w:id="16" w:name="_Toc62730573"/>
      <w:bookmarkStart w:id="17" w:name="_Toc66785440"/>
      <w:r>
        <w:rPr>
          <w:rFonts w:ascii="Cambria" w:eastAsia="Times New Roman" w:hAnsi="Cambria" w:cs="Arial"/>
          <w:b/>
          <w:bCs/>
        </w:rPr>
        <w:t>1</w:t>
      </w:r>
      <w:r w:rsidR="000B1248">
        <w:rPr>
          <w:rFonts w:ascii="Cambria" w:eastAsia="Times New Roman" w:hAnsi="Cambria" w:cs="Arial"/>
          <w:b/>
          <w:bCs/>
        </w:rPr>
        <w:t>7</w:t>
      </w:r>
      <w:r w:rsidR="00D314EB" w:rsidRPr="00074BB2">
        <w:rPr>
          <w:rFonts w:ascii="Cambria" w:eastAsia="Times New Roman" w:hAnsi="Cambria" w:cs="Arial"/>
          <w:b/>
          <w:bCs/>
        </w:rPr>
        <w:t>.</w:t>
      </w:r>
      <w:r w:rsidR="00AF4F87" w:rsidRPr="00074BB2">
        <w:rPr>
          <w:rFonts w:ascii="Cambria" w:eastAsia="Times New Roman" w:hAnsi="Cambria" w:cs="Arial"/>
          <w:b/>
          <w:bCs/>
        </w:rPr>
        <w:t xml:space="preserve">ZAHTJEV ZA POJAŠNJENJE ILI IZMJENU I DOPUNU </w:t>
      </w:r>
      <w:bookmarkEnd w:id="16"/>
      <w:r w:rsidR="00861966" w:rsidRPr="00074BB2">
        <w:rPr>
          <w:rFonts w:ascii="Cambria" w:eastAsia="Times New Roman" w:hAnsi="Cambria" w:cs="Arial"/>
          <w:b/>
          <w:bCs/>
        </w:rPr>
        <w:t>POZIVA ZA NADMETANJE</w:t>
      </w:r>
      <w:bookmarkEnd w:id="17"/>
    </w:p>
    <w:p w:rsidR="00AF4F87" w:rsidRPr="00074BB2" w:rsidRDefault="00AF4F87" w:rsidP="00AF4F87">
      <w:pPr>
        <w:spacing w:after="0" w:line="240" w:lineRule="auto"/>
        <w:jc w:val="both"/>
        <w:rPr>
          <w:rFonts w:ascii="Cambria" w:eastAsia="Times New Roman" w:hAnsi="Cambria" w:cs="Arial"/>
        </w:rPr>
      </w:pPr>
    </w:p>
    <w:p w:rsidR="00232076" w:rsidRPr="00074BB2" w:rsidRDefault="00232076" w:rsidP="00232076">
      <w:pPr>
        <w:spacing w:after="0" w:line="240" w:lineRule="auto"/>
        <w:jc w:val="both"/>
        <w:rPr>
          <w:rFonts w:ascii="Cambria" w:eastAsia="Times New Roman" w:hAnsi="Cambria" w:cs="Arial"/>
        </w:rPr>
      </w:pPr>
      <w:r w:rsidRPr="00074BB2">
        <w:rPr>
          <w:rFonts w:ascii="Cambria" w:eastAsia="Times New Roman" w:hAnsi="Cambria" w:cs="Arial"/>
        </w:rPr>
        <w:t xml:space="preserve">U skladu sa tačkom 15 Priloga 1 Uredbe o listi vojne opreme i proizvoda, postupku i načinu sprovođenja javnih nabavki u oblasti odbrane i bezbjednosti („Sl. list. Crne </w:t>
      </w:r>
      <w:proofErr w:type="gramStart"/>
      <w:r w:rsidRPr="00074BB2">
        <w:rPr>
          <w:rFonts w:ascii="Cambria" w:eastAsia="Times New Roman" w:hAnsi="Cambria" w:cs="Arial"/>
        </w:rPr>
        <w:t>Gore“</w:t>
      </w:r>
      <w:proofErr w:type="gramEnd"/>
      <w:r w:rsidRPr="00074BB2">
        <w:rPr>
          <w:rFonts w:ascii="Cambria" w:eastAsia="Times New Roman" w:hAnsi="Cambria" w:cs="Arial"/>
        </w:rPr>
        <w:t xml:space="preserve">, br. 076/20) privredni subjekat ima pravo da zahtijeva od naručioca pojašnjenje poziva za nadmetanje u prvoj fazi postupka, </w:t>
      </w:r>
      <w:r w:rsidRPr="00074BB2">
        <w:rPr>
          <w:rFonts w:ascii="Cambria" w:eastAsia="Times New Roman" w:hAnsi="Cambria" w:cs="Arial"/>
          <w:b/>
          <w:u w:val="single"/>
        </w:rPr>
        <w:t>u roku od tri dana</w:t>
      </w:r>
      <w:r w:rsidRPr="00074BB2">
        <w:rPr>
          <w:rFonts w:ascii="Cambria" w:eastAsia="Times New Roman" w:hAnsi="Cambria" w:cs="Arial"/>
        </w:rPr>
        <w:t xml:space="preserve">, od dana objavljivanja poziva za nadmetanje. </w:t>
      </w:r>
    </w:p>
    <w:p w:rsidR="00232076" w:rsidRPr="00074BB2" w:rsidRDefault="00232076" w:rsidP="00232076">
      <w:pPr>
        <w:spacing w:after="0" w:line="240" w:lineRule="auto"/>
        <w:jc w:val="both"/>
        <w:rPr>
          <w:rFonts w:ascii="Cambria" w:eastAsia="Times New Roman" w:hAnsi="Cambria" w:cs="Arial"/>
        </w:rPr>
      </w:pPr>
      <w:r w:rsidRPr="00074BB2">
        <w:rPr>
          <w:rFonts w:ascii="Cambria" w:eastAsia="Times New Roman" w:hAnsi="Cambria" w:cs="Arial"/>
        </w:rPr>
        <w:t xml:space="preserve">Naručilac je dužan da pojašnjenje poziva za nadmetanje, zavisno od vrste postupka javne nabavke, dostavi podnosiocu zahtjeva i da ga objavi na ESJN u roku od tri dana, od dana prijema zahtjeva. </w:t>
      </w:r>
    </w:p>
    <w:p w:rsidR="00232076" w:rsidRPr="00074BB2" w:rsidRDefault="00232076" w:rsidP="00232076">
      <w:pPr>
        <w:spacing w:after="0" w:line="240" w:lineRule="auto"/>
        <w:jc w:val="both"/>
        <w:rPr>
          <w:rFonts w:ascii="Cambria" w:eastAsia="Times New Roman" w:hAnsi="Cambria" w:cs="Arial"/>
        </w:rPr>
      </w:pPr>
      <w:r w:rsidRPr="00074BB2">
        <w:rPr>
          <w:rFonts w:ascii="Cambria" w:eastAsia="Times New Roman" w:hAnsi="Cambria" w:cs="Arial"/>
        </w:rPr>
        <w:t xml:space="preserve">Naručilac može da izvrši izmjene i/ili dopune poziva za nadmetanje najkasnije tri dana prije isteka roka za dostavljanje prijava. </w:t>
      </w:r>
    </w:p>
    <w:p w:rsidR="00AF4F87" w:rsidRPr="00074BB2" w:rsidRDefault="00232076" w:rsidP="00232076">
      <w:pPr>
        <w:spacing w:after="0" w:line="240" w:lineRule="auto"/>
        <w:jc w:val="both"/>
        <w:rPr>
          <w:rFonts w:ascii="Cambria" w:eastAsia="Times New Roman" w:hAnsi="Cambria" w:cs="Arial"/>
        </w:rPr>
      </w:pPr>
      <w:r w:rsidRPr="00074BB2">
        <w:rPr>
          <w:rFonts w:ascii="Cambria" w:eastAsia="Times New Roman" w:hAnsi="Cambria" w:cs="Arial"/>
        </w:rPr>
        <w:t>Ukoliko naručilac vrši izmjene i/ili dopune poziva u roku kraćem od roka iz stava 3 ove tačke, dužan je da produži rok za podnošenje prijava tako da od dana objavljivanja izmjena i/ili dopuna poziva za nadmetanje, do isteka roka za podnošenje prijava ne može biti manje od tri dana.</w:t>
      </w:r>
    </w:p>
    <w:p w:rsidR="00230860" w:rsidRDefault="00230860" w:rsidP="006511A8">
      <w:pPr>
        <w:spacing w:after="0" w:line="240" w:lineRule="auto"/>
        <w:rPr>
          <w:rFonts w:ascii="Cambria" w:eastAsia="Times New Roman" w:hAnsi="Cambria" w:cs="Arial"/>
          <w:color w:val="000000"/>
        </w:rPr>
      </w:pPr>
    </w:p>
    <w:p w:rsidR="00230860" w:rsidRPr="008F0B7F" w:rsidRDefault="006511A8" w:rsidP="008F0B7F">
      <w:pPr>
        <w:spacing w:after="0" w:line="240" w:lineRule="auto"/>
        <w:rPr>
          <w:rFonts w:ascii="Cambria" w:eastAsia="Times New Roman" w:hAnsi="Cambria" w:cs="Arial"/>
          <w:color w:val="000000"/>
        </w:rPr>
      </w:pPr>
      <w:r w:rsidRPr="00840AE5">
        <w:rPr>
          <w:rFonts w:ascii="Cambria" w:eastAsia="Times New Roman" w:hAnsi="Cambria" w:cs="Arial"/>
          <w:color w:val="000000"/>
        </w:rPr>
        <w:t xml:space="preserve">Zahtjev se podnosi </w:t>
      </w:r>
      <w:proofErr w:type="gramStart"/>
      <w:r w:rsidRPr="00840AE5">
        <w:rPr>
          <w:rFonts w:ascii="Cambria" w:eastAsia="Times New Roman" w:hAnsi="Cambria" w:cs="Arial"/>
          <w:color w:val="000000"/>
        </w:rPr>
        <w:t>isključivo  putem</w:t>
      </w:r>
      <w:proofErr w:type="gramEnd"/>
      <w:r w:rsidRPr="00840AE5">
        <w:rPr>
          <w:rFonts w:ascii="Cambria" w:eastAsia="Times New Roman" w:hAnsi="Cambria" w:cs="Arial"/>
          <w:color w:val="000000"/>
        </w:rPr>
        <w:t xml:space="preserve"> ESJN-</w:t>
      </w:r>
      <w:r w:rsidR="008F0B7F">
        <w:rPr>
          <w:rFonts w:ascii="Cambria" w:eastAsia="Times New Roman" w:hAnsi="Cambria" w:cs="Arial"/>
          <w:color w:val="000000"/>
        </w:rPr>
        <w:t>a.</w:t>
      </w:r>
    </w:p>
    <w:p w:rsidR="00230860" w:rsidRDefault="00230860" w:rsidP="00AF4F87">
      <w:pPr>
        <w:spacing w:after="0" w:line="240" w:lineRule="auto"/>
        <w:jc w:val="both"/>
        <w:rPr>
          <w:rFonts w:ascii="Cambria" w:eastAsia="Times New Roman" w:hAnsi="Cambria" w:cs="Arial"/>
          <w:b/>
          <w:bCs/>
        </w:rPr>
      </w:pPr>
    </w:p>
    <w:p w:rsidR="00230860" w:rsidRDefault="00230860" w:rsidP="00AF4F87">
      <w:pPr>
        <w:spacing w:after="0" w:line="240" w:lineRule="auto"/>
        <w:jc w:val="both"/>
        <w:rPr>
          <w:rFonts w:ascii="Cambria" w:eastAsia="Times New Roman" w:hAnsi="Cambria" w:cs="Arial"/>
          <w:b/>
          <w:bCs/>
        </w:rPr>
      </w:pPr>
    </w:p>
    <w:p w:rsidR="00230860" w:rsidRPr="00074BB2" w:rsidRDefault="00230860" w:rsidP="00AF4F87">
      <w:pPr>
        <w:spacing w:after="0" w:line="240" w:lineRule="auto"/>
        <w:jc w:val="both"/>
        <w:rPr>
          <w:rFonts w:ascii="Cambria" w:eastAsia="Times New Roman" w:hAnsi="Cambria" w:cs="Arial"/>
          <w:b/>
          <w:bCs/>
        </w:rPr>
      </w:pPr>
    </w:p>
    <w:p w:rsidR="00792ED5" w:rsidRPr="00074BB2" w:rsidRDefault="00792ED5" w:rsidP="00792ED5">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Cambria" w:eastAsia="Times New Roman" w:hAnsi="Cambria" w:cs="Arial"/>
          <w:b/>
          <w:bCs/>
          <w:color w:val="000000"/>
        </w:rPr>
      </w:pPr>
      <w:bookmarkStart w:id="18" w:name="_Toc50984749"/>
      <w:r w:rsidRPr="00074BB2">
        <w:rPr>
          <w:rFonts w:ascii="Cambria" w:eastAsia="Times New Roman" w:hAnsi="Cambria" w:cs="Arial"/>
          <w:b/>
          <w:bCs/>
        </w:rPr>
        <w:t>IZJAVA NARUČIOCA O NEPOSTOJANJU SUKOBA INTERESA</w:t>
      </w:r>
      <w:bookmarkEnd w:id="18"/>
    </w:p>
    <w:p w:rsidR="00475172" w:rsidRPr="00074BB2" w:rsidRDefault="00475172" w:rsidP="00AF4F87">
      <w:pPr>
        <w:spacing w:after="0" w:line="240" w:lineRule="auto"/>
        <w:jc w:val="both"/>
        <w:rPr>
          <w:rFonts w:ascii="Cambria" w:eastAsia="Times New Roman" w:hAnsi="Cambria" w:cs="Arial"/>
          <w:b/>
          <w:bCs/>
        </w:rPr>
      </w:pPr>
    </w:p>
    <w:p w:rsidR="00942469" w:rsidRPr="00074BB2" w:rsidRDefault="00942469" w:rsidP="00AF4F87">
      <w:pPr>
        <w:spacing w:after="0" w:line="240" w:lineRule="auto"/>
        <w:jc w:val="both"/>
        <w:rPr>
          <w:rFonts w:ascii="Cambria" w:eastAsia="Times New Roman" w:hAnsi="Cambria" w:cs="Arial"/>
          <w:b/>
          <w:bCs/>
        </w:rPr>
      </w:pPr>
    </w:p>
    <w:p w:rsidR="007D3917" w:rsidRPr="00074BB2" w:rsidRDefault="007D3917" w:rsidP="007D3917">
      <w:pPr>
        <w:tabs>
          <w:tab w:val="left" w:pos="1701"/>
          <w:tab w:val="left" w:pos="4820"/>
        </w:tabs>
        <w:spacing w:after="0" w:line="240" w:lineRule="auto"/>
        <w:jc w:val="both"/>
        <w:rPr>
          <w:rFonts w:ascii="Cambria" w:eastAsia="Times New Roman" w:hAnsi="Cambria" w:cs="Arial"/>
          <w:color w:val="000000"/>
          <w:u w:val="single"/>
          <w:lang w:val="pl-PL"/>
        </w:rPr>
      </w:pPr>
      <w:r w:rsidRPr="00074BB2">
        <w:rPr>
          <w:rFonts w:ascii="Cambria" w:eastAsia="Times New Roman" w:hAnsi="Cambria" w:cs="Arial"/>
          <w:color w:val="000000"/>
          <w:u w:val="single"/>
          <w:lang w:val="pl-PL"/>
        </w:rPr>
        <w:t>MINISTARSTVO ODBRANE</w:t>
      </w:r>
    </w:p>
    <w:p w:rsidR="007D3917" w:rsidRPr="00074BB2" w:rsidRDefault="007D3917" w:rsidP="007D3917">
      <w:pPr>
        <w:spacing w:after="0" w:line="240" w:lineRule="auto"/>
        <w:jc w:val="both"/>
        <w:rPr>
          <w:rFonts w:ascii="Cambria" w:eastAsia="Times New Roman" w:hAnsi="Cambria" w:cs="Arial"/>
          <w:color w:val="000000" w:themeColor="text1"/>
          <w:lang w:val="it-IT"/>
        </w:rPr>
      </w:pPr>
      <w:r w:rsidRPr="00074BB2">
        <w:rPr>
          <w:rFonts w:ascii="Cambria" w:eastAsia="Times New Roman" w:hAnsi="Cambria" w:cs="Arial"/>
          <w:color w:val="000000"/>
        </w:rPr>
        <w:t>Broj:</w:t>
      </w:r>
      <w:r w:rsidRPr="00074BB2">
        <w:rPr>
          <w:rFonts w:ascii="Cambria" w:eastAsia="Times New Roman" w:hAnsi="Cambria" w:cs="Arial"/>
          <w:b/>
          <w:color w:val="000000" w:themeColor="text1"/>
          <w:lang w:val="it-IT"/>
        </w:rPr>
        <w:t xml:space="preserve"> </w:t>
      </w:r>
      <w:r w:rsidRPr="00074BB2">
        <w:rPr>
          <w:rFonts w:ascii="Cambria" w:eastAsia="Times New Roman" w:hAnsi="Cambria" w:cs="Arial"/>
          <w:color w:val="000000" w:themeColor="text1"/>
          <w:lang w:val="it-IT"/>
        </w:rPr>
        <w:t>0705-426/23-</w:t>
      </w:r>
      <w:r w:rsidR="00771576">
        <w:rPr>
          <w:rFonts w:ascii="Cambria" w:eastAsia="Times New Roman" w:hAnsi="Cambria" w:cs="Arial"/>
          <w:color w:val="000000" w:themeColor="text1"/>
          <w:lang w:val="it-IT"/>
        </w:rPr>
        <w:t>6047</w:t>
      </w:r>
    </w:p>
    <w:p w:rsidR="007D3917" w:rsidRPr="00074BB2" w:rsidRDefault="007D3917" w:rsidP="007D3917">
      <w:pPr>
        <w:spacing w:after="0" w:line="240" w:lineRule="auto"/>
        <w:jc w:val="both"/>
        <w:rPr>
          <w:rFonts w:ascii="Cambria" w:eastAsia="Times New Roman" w:hAnsi="Cambria" w:cs="Arial"/>
          <w:color w:val="000000"/>
        </w:rPr>
      </w:pPr>
      <w:r w:rsidRPr="00074BB2">
        <w:rPr>
          <w:rFonts w:ascii="Cambria" w:eastAsia="Times New Roman" w:hAnsi="Cambria" w:cs="Arial"/>
          <w:color w:val="000000"/>
        </w:rPr>
        <w:t xml:space="preserve">Mjesto i datum: </w:t>
      </w:r>
      <w:r w:rsidRPr="00074BB2">
        <w:rPr>
          <w:rFonts w:ascii="Cambria" w:eastAsia="Times New Roman" w:hAnsi="Cambria" w:cs="Arial"/>
          <w:bCs/>
          <w:color w:val="000000"/>
          <w:lang w:val="it-IT"/>
        </w:rPr>
        <w:t>Podgorica</w:t>
      </w:r>
      <w:proofErr w:type="gramStart"/>
      <w:r w:rsidRPr="00074BB2">
        <w:rPr>
          <w:rFonts w:ascii="Cambria" w:eastAsia="Times New Roman" w:hAnsi="Cambria" w:cs="Arial"/>
          <w:bCs/>
          <w:color w:val="000000"/>
          <w:lang w:val="it-IT"/>
        </w:rPr>
        <w:t xml:space="preserve">,  </w:t>
      </w:r>
      <w:r w:rsidR="00F47247">
        <w:rPr>
          <w:rFonts w:ascii="Cambria" w:hAnsi="Cambria" w:cs="Arial"/>
          <w:bCs/>
          <w:color w:val="000000"/>
          <w:lang w:val="it-IT"/>
        </w:rPr>
        <w:t>06.07.2023.g.</w:t>
      </w:r>
      <w:proofErr w:type="gramEnd"/>
    </w:p>
    <w:p w:rsidR="007D3917" w:rsidRPr="00074BB2" w:rsidRDefault="007D3917" w:rsidP="007D3917">
      <w:pPr>
        <w:spacing w:after="0" w:line="240" w:lineRule="auto"/>
        <w:jc w:val="both"/>
        <w:rPr>
          <w:rFonts w:ascii="Cambria" w:eastAsia="Times New Roman" w:hAnsi="Cambria" w:cs="Arial"/>
          <w:b/>
          <w:bCs/>
          <w:color w:val="000000"/>
          <w:highlight w:val="yellow"/>
        </w:rPr>
      </w:pPr>
    </w:p>
    <w:p w:rsidR="007D3917" w:rsidRPr="00074BB2" w:rsidRDefault="007D3917" w:rsidP="007D3917">
      <w:pPr>
        <w:spacing w:after="0" w:line="240" w:lineRule="auto"/>
        <w:jc w:val="both"/>
        <w:rPr>
          <w:rFonts w:ascii="Cambria" w:eastAsia="Times New Roman" w:hAnsi="Cambria" w:cs="Arial"/>
          <w:b/>
          <w:bCs/>
          <w:color w:val="000000"/>
          <w:highlight w:val="yellow"/>
        </w:rPr>
      </w:pPr>
    </w:p>
    <w:p w:rsidR="007D3917" w:rsidRPr="00074BB2" w:rsidRDefault="007D3917" w:rsidP="007D3917">
      <w:pPr>
        <w:tabs>
          <w:tab w:val="left" w:pos="3290"/>
        </w:tabs>
        <w:spacing w:after="0" w:line="240" w:lineRule="auto"/>
        <w:ind w:firstLine="708"/>
        <w:jc w:val="both"/>
        <w:rPr>
          <w:rFonts w:ascii="Cambria" w:eastAsia="Times New Roman" w:hAnsi="Cambria" w:cs="Arial"/>
          <w:color w:val="000000"/>
        </w:rPr>
      </w:pPr>
      <w:r w:rsidRPr="00074BB2">
        <w:rPr>
          <w:rFonts w:ascii="Cambria" w:eastAsia="Times New Roman" w:hAnsi="Cambria" w:cs="Arial"/>
          <w:color w:val="000000"/>
        </w:rPr>
        <w:t>U skladu sa članom 43 stav 1 Zakona o javnim nabavkama („Službeni list CG”, br. 74/19</w:t>
      </w:r>
      <w:r w:rsidR="003146CB" w:rsidRPr="00074BB2">
        <w:rPr>
          <w:rFonts w:ascii="Cambria" w:eastAsia="Times New Roman" w:hAnsi="Cambria" w:cs="Arial"/>
          <w:color w:val="000000"/>
        </w:rPr>
        <w:t>,</w:t>
      </w:r>
      <w:r w:rsidR="00124EC8">
        <w:rPr>
          <w:rFonts w:ascii="Cambria" w:eastAsia="Times New Roman" w:hAnsi="Cambria" w:cs="Arial"/>
          <w:color w:val="000000"/>
        </w:rPr>
        <w:t xml:space="preserve"> </w:t>
      </w:r>
      <w:r w:rsidR="00755FBB">
        <w:rPr>
          <w:rFonts w:ascii="Cambria" w:eastAsia="Times New Roman" w:hAnsi="Cambria" w:cs="Arial"/>
          <w:color w:val="000000"/>
        </w:rPr>
        <w:t>00</w:t>
      </w:r>
      <w:r w:rsidR="003146CB" w:rsidRPr="00074BB2">
        <w:rPr>
          <w:rFonts w:ascii="Cambria" w:eastAsia="Times New Roman" w:hAnsi="Cambria" w:cs="Arial"/>
          <w:color w:val="000000"/>
        </w:rPr>
        <w:t>3/32,</w:t>
      </w:r>
      <w:r w:rsidR="00124EC8">
        <w:rPr>
          <w:rFonts w:ascii="Cambria" w:eastAsia="Times New Roman" w:hAnsi="Cambria" w:cs="Arial"/>
          <w:color w:val="000000"/>
        </w:rPr>
        <w:t xml:space="preserve"> </w:t>
      </w:r>
      <w:r w:rsidR="00755FBB">
        <w:rPr>
          <w:rFonts w:ascii="Cambria" w:eastAsia="Times New Roman" w:hAnsi="Cambria" w:cs="Arial"/>
          <w:color w:val="000000"/>
        </w:rPr>
        <w:t>0</w:t>
      </w:r>
      <w:r w:rsidR="003146CB" w:rsidRPr="00074BB2">
        <w:rPr>
          <w:rFonts w:ascii="Cambria" w:eastAsia="Times New Roman" w:hAnsi="Cambria" w:cs="Arial"/>
          <w:color w:val="000000"/>
        </w:rPr>
        <w:t>11/23</w:t>
      </w:r>
      <w:r w:rsidRPr="00074BB2">
        <w:rPr>
          <w:rFonts w:ascii="Cambria" w:eastAsia="Times New Roman" w:hAnsi="Cambria" w:cs="Arial"/>
          <w:color w:val="000000"/>
        </w:rPr>
        <w:t xml:space="preserve">), </w:t>
      </w:r>
    </w:p>
    <w:p w:rsidR="007D3917" w:rsidRPr="00074BB2" w:rsidRDefault="007D3917" w:rsidP="007D3917">
      <w:pPr>
        <w:tabs>
          <w:tab w:val="left" w:pos="3290"/>
        </w:tabs>
        <w:spacing w:after="0" w:line="240" w:lineRule="auto"/>
        <w:jc w:val="both"/>
        <w:rPr>
          <w:rFonts w:ascii="Cambria" w:eastAsia="Times New Roman" w:hAnsi="Cambria" w:cs="Arial"/>
          <w:color w:val="000000"/>
          <w:highlight w:val="yellow"/>
        </w:rPr>
      </w:pPr>
    </w:p>
    <w:p w:rsidR="007D3917" w:rsidRPr="00074BB2" w:rsidRDefault="007D3917" w:rsidP="007D3917">
      <w:pPr>
        <w:tabs>
          <w:tab w:val="left" w:pos="3290"/>
        </w:tabs>
        <w:spacing w:after="0" w:line="240" w:lineRule="auto"/>
        <w:jc w:val="both"/>
        <w:rPr>
          <w:rFonts w:ascii="Cambria" w:eastAsia="Times New Roman" w:hAnsi="Cambria" w:cs="Arial"/>
          <w:color w:val="000000"/>
          <w:highlight w:val="yellow"/>
        </w:rPr>
      </w:pPr>
    </w:p>
    <w:p w:rsidR="007D3917" w:rsidRPr="00074BB2" w:rsidRDefault="007D3917" w:rsidP="007D3917">
      <w:pPr>
        <w:tabs>
          <w:tab w:val="left" w:pos="3290"/>
        </w:tabs>
        <w:spacing w:after="0" w:line="240" w:lineRule="auto"/>
        <w:jc w:val="center"/>
        <w:rPr>
          <w:rFonts w:ascii="Cambria" w:eastAsia="Times New Roman" w:hAnsi="Cambria" w:cs="Arial"/>
          <w:b/>
          <w:bCs/>
          <w:color w:val="000000"/>
        </w:rPr>
      </w:pPr>
      <w:r w:rsidRPr="00074BB2">
        <w:rPr>
          <w:rFonts w:ascii="Cambria" w:eastAsia="Times New Roman" w:hAnsi="Cambria" w:cs="Arial"/>
          <w:b/>
          <w:bCs/>
          <w:color w:val="000000"/>
        </w:rPr>
        <w:t>Izjavljujem</w:t>
      </w:r>
    </w:p>
    <w:p w:rsidR="007D3917" w:rsidRPr="00074BB2" w:rsidRDefault="007D3917" w:rsidP="007D3917">
      <w:pPr>
        <w:tabs>
          <w:tab w:val="left" w:pos="3290"/>
        </w:tabs>
        <w:spacing w:after="0" w:line="240" w:lineRule="auto"/>
        <w:jc w:val="both"/>
        <w:rPr>
          <w:rFonts w:ascii="Cambria" w:eastAsia="Times New Roman" w:hAnsi="Cambria" w:cs="Arial"/>
          <w:color w:val="000000"/>
          <w:highlight w:val="yellow"/>
        </w:rPr>
      </w:pPr>
    </w:p>
    <w:p w:rsidR="007D3917" w:rsidRPr="00074BB2" w:rsidRDefault="007D3917" w:rsidP="007D3917">
      <w:pPr>
        <w:tabs>
          <w:tab w:val="left" w:pos="3290"/>
        </w:tabs>
        <w:spacing w:after="0" w:line="240" w:lineRule="auto"/>
        <w:jc w:val="both"/>
        <w:rPr>
          <w:rFonts w:ascii="Cambria" w:eastAsia="Times New Roman" w:hAnsi="Cambria" w:cs="Arial"/>
          <w:color w:val="000000"/>
        </w:rPr>
      </w:pPr>
    </w:p>
    <w:p w:rsidR="007D3917" w:rsidRPr="00074BB2" w:rsidRDefault="007D3917" w:rsidP="007D3917">
      <w:pPr>
        <w:tabs>
          <w:tab w:val="left" w:pos="3290"/>
        </w:tabs>
        <w:spacing w:after="0" w:line="240" w:lineRule="auto"/>
        <w:jc w:val="both"/>
        <w:rPr>
          <w:rFonts w:ascii="Cambria" w:eastAsia="Times New Roman" w:hAnsi="Cambria" w:cs="Arial"/>
          <w:color w:val="000000"/>
        </w:rPr>
      </w:pPr>
      <w:r w:rsidRPr="00074BB2">
        <w:rPr>
          <w:rFonts w:ascii="Cambria" w:eastAsia="Times New Roman" w:hAnsi="Cambria" w:cs="Arial"/>
          <w:color w:val="000000"/>
        </w:rPr>
        <w:t xml:space="preserve">da u postupku javne nabavke, redni broj </w:t>
      </w:r>
      <w:r w:rsidR="002B44BF">
        <w:rPr>
          <w:rFonts w:ascii="Cambria" w:eastAsia="Times New Roman" w:hAnsi="Cambria" w:cs="Arial"/>
          <w:color w:val="000000"/>
        </w:rPr>
        <w:t>3</w:t>
      </w:r>
      <w:r w:rsidRPr="00074BB2">
        <w:rPr>
          <w:rFonts w:ascii="Cambria" w:eastAsia="Times New Roman" w:hAnsi="Cambria" w:cs="Arial"/>
          <w:color w:val="000000"/>
        </w:rPr>
        <w:t xml:space="preserve">1 iz Plana javnih nabavki </w:t>
      </w:r>
      <w:r w:rsidR="006639F4">
        <w:rPr>
          <w:rFonts w:ascii="Cambria" w:eastAsia="Times New Roman" w:hAnsi="Cambria" w:cs="Arial"/>
          <w:color w:val="000000"/>
        </w:rPr>
        <w:t xml:space="preserve">(Izmjena </w:t>
      </w:r>
      <w:r w:rsidR="005D5DD7">
        <w:rPr>
          <w:rFonts w:ascii="Cambria" w:eastAsia="Times New Roman" w:hAnsi="Cambria" w:cs="Arial"/>
          <w:color w:val="000000"/>
        </w:rPr>
        <w:t>1</w:t>
      </w:r>
      <w:r w:rsidR="006639F4">
        <w:rPr>
          <w:rFonts w:ascii="Cambria" w:eastAsia="Times New Roman" w:hAnsi="Cambria" w:cs="Arial"/>
          <w:color w:val="000000"/>
        </w:rPr>
        <w:t xml:space="preserve">) </w:t>
      </w:r>
      <w:r w:rsidRPr="00074BB2">
        <w:rPr>
          <w:rFonts w:ascii="Cambria" w:eastAsia="Times New Roman" w:hAnsi="Cambria" w:cs="Arial"/>
          <w:color w:val="000000"/>
        </w:rPr>
        <w:t xml:space="preserve">broj # 6054, objavljenom na Elektronskom sistemu javnih nabavki dana </w:t>
      </w:r>
      <w:r w:rsidR="006639F4">
        <w:rPr>
          <w:rFonts w:ascii="Cambria" w:eastAsia="Times New Roman" w:hAnsi="Cambria" w:cs="Arial"/>
        </w:rPr>
        <w:t>06</w:t>
      </w:r>
      <w:r w:rsidRPr="00074BB2">
        <w:rPr>
          <w:rFonts w:ascii="Cambria" w:eastAsia="Times New Roman" w:hAnsi="Cambria" w:cs="Arial"/>
        </w:rPr>
        <w:t>.0</w:t>
      </w:r>
      <w:r w:rsidR="006639F4">
        <w:rPr>
          <w:rFonts w:ascii="Cambria" w:eastAsia="Times New Roman" w:hAnsi="Cambria" w:cs="Arial"/>
        </w:rPr>
        <w:t>6</w:t>
      </w:r>
      <w:r w:rsidRPr="00074BB2">
        <w:rPr>
          <w:rFonts w:ascii="Cambria" w:eastAsia="Times New Roman" w:hAnsi="Cambria" w:cs="Arial"/>
        </w:rPr>
        <w:t>.2023</w:t>
      </w:r>
      <w:r w:rsidRPr="00074BB2">
        <w:rPr>
          <w:rFonts w:ascii="Cambria" w:eastAsia="Times New Roman" w:hAnsi="Cambria" w:cs="Arial"/>
          <w:color w:val="000000"/>
        </w:rPr>
        <w:t xml:space="preserve">.g., </w:t>
      </w:r>
      <w:r w:rsidRPr="00074BB2">
        <w:rPr>
          <w:rFonts w:ascii="Cambria" w:eastAsia="Times New Roman" w:hAnsi="Cambria" w:cs="Arial"/>
          <w:b/>
          <w:color w:val="000000"/>
        </w:rPr>
        <w:t xml:space="preserve">za nabavku </w:t>
      </w:r>
      <w:r w:rsidR="002B44BF">
        <w:rPr>
          <w:rFonts w:ascii="Cambria" w:eastAsia="Times New Roman" w:hAnsi="Cambria" w:cs="Arial"/>
          <w:b/>
          <w:lang w:val="sr-Latn-CS"/>
        </w:rPr>
        <w:t>oružja</w:t>
      </w:r>
      <w:r w:rsidRPr="00074BB2">
        <w:rPr>
          <w:rFonts w:ascii="Cambria" w:eastAsia="Times New Roman" w:hAnsi="Cambria" w:cs="Arial"/>
          <w:b/>
          <w:lang w:val="sr-Latn-CS"/>
        </w:rPr>
        <w:t xml:space="preserve">, </w:t>
      </w:r>
      <w:r w:rsidRPr="00074BB2">
        <w:rPr>
          <w:rFonts w:ascii="Cambria" w:eastAsia="Times New Roman" w:hAnsi="Cambria" w:cs="Arial"/>
          <w:color w:val="000000"/>
        </w:rPr>
        <w:t>nijesam u sukobu interesa u smislu člana 41 stav 1 tačka 1 Zakona o javnim nabavkama i da ne postoji ekonomski i drugi lični interes koji može uticati na moju nepristrasnost i nezavisnost u ovom postupku javne nabavke.</w:t>
      </w:r>
    </w:p>
    <w:p w:rsidR="007D3917" w:rsidRPr="00074BB2" w:rsidRDefault="007D3917" w:rsidP="007D3917">
      <w:pPr>
        <w:tabs>
          <w:tab w:val="left" w:pos="3290"/>
        </w:tabs>
        <w:spacing w:after="0" w:line="240" w:lineRule="auto"/>
        <w:jc w:val="both"/>
        <w:rPr>
          <w:rFonts w:ascii="Cambria" w:eastAsia="Times New Roman" w:hAnsi="Cambria" w:cs="Arial"/>
          <w:color w:val="000000"/>
        </w:rPr>
      </w:pPr>
    </w:p>
    <w:p w:rsidR="007D3917" w:rsidRPr="00074BB2" w:rsidRDefault="007D3917" w:rsidP="007D3917">
      <w:pPr>
        <w:tabs>
          <w:tab w:val="left" w:pos="3290"/>
        </w:tabs>
        <w:spacing w:after="0" w:line="240" w:lineRule="auto"/>
        <w:jc w:val="both"/>
        <w:rPr>
          <w:rFonts w:ascii="Cambria" w:eastAsia="Times New Roman" w:hAnsi="Cambria" w:cs="Arial"/>
          <w:color w:val="000000"/>
        </w:rPr>
      </w:pPr>
    </w:p>
    <w:p w:rsidR="007D3917" w:rsidRPr="00FA44EF" w:rsidRDefault="007D3917" w:rsidP="00FA44EF">
      <w:pPr>
        <w:tabs>
          <w:tab w:val="left" w:pos="3290"/>
        </w:tabs>
        <w:spacing w:after="0" w:line="240" w:lineRule="auto"/>
        <w:ind w:left="5664" w:firstLine="708"/>
        <w:jc w:val="center"/>
        <w:rPr>
          <w:rFonts w:ascii="Cambria" w:eastAsia="Times New Roman" w:hAnsi="Cambria" w:cs="Arial"/>
          <w:i/>
          <w:iCs/>
          <w:color w:val="000000"/>
        </w:rPr>
      </w:pPr>
      <w:r w:rsidRPr="00074BB2">
        <w:rPr>
          <w:rFonts w:ascii="Cambria" w:eastAsia="Times New Roman" w:hAnsi="Cambria" w:cs="Arial"/>
          <w:i/>
          <w:iCs/>
          <w:color w:val="000000"/>
        </w:rPr>
        <w:t xml:space="preserve">        </w:t>
      </w:r>
    </w:p>
    <w:p w:rsidR="007D3917" w:rsidRPr="00074BB2" w:rsidRDefault="007D3917" w:rsidP="00FA44EF">
      <w:pPr>
        <w:tabs>
          <w:tab w:val="left" w:pos="3290"/>
        </w:tabs>
        <w:spacing w:after="0" w:line="240" w:lineRule="auto"/>
        <w:ind w:left="6300" w:hanging="6300"/>
        <w:rPr>
          <w:rFonts w:ascii="Cambria" w:eastAsia="Times New Roman" w:hAnsi="Cambria" w:cs="Arial"/>
          <w:color w:val="000000"/>
          <w:lang w:val="sr-Latn-ME"/>
        </w:rPr>
      </w:pPr>
      <w:r w:rsidRPr="00074BB2">
        <w:rPr>
          <w:rFonts w:ascii="Cambria" w:eastAsia="Times New Roman" w:hAnsi="Cambria" w:cs="Arial"/>
          <w:color w:val="000000"/>
        </w:rPr>
        <w:t xml:space="preserve">Ovlašćeno lice naručioca                                                                         </w:t>
      </w:r>
      <w:r w:rsidRPr="00074BB2">
        <w:rPr>
          <w:rFonts w:ascii="Cambria" w:eastAsia="Calibri" w:hAnsi="Cambria" w:cs="Arial"/>
          <w:lang w:val="sr-Latn-ME"/>
        </w:rPr>
        <w:t xml:space="preserve">puk dr Vladan </w:t>
      </w:r>
      <w:proofErr w:type="gramStart"/>
      <w:r w:rsidRPr="00074BB2">
        <w:rPr>
          <w:rFonts w:ascii="Cambria" w:eastAsia="Calibri" w:hAnsi="Cambria" w:cs="Arial"/>
          <w:lang w:val="sr-Latn-ME"/>
        </w:rPr>
        <w:t>Martić,s</w:t>
      </w:r>
      <w:proofErr w:type="gramEnd"/>
      <w:r w:rsidRPr="00074BB2">
        <w:rPr>
          <w:rFonts w:ascii="Cambria" w:eastAsia="Calibri" w:hAnsi="Cambria" w:cs="Arial"/>
          <w:lang w:val="sr-Latn-ME"/>
        </w:rPr>
        <w:t>.r</w:t>
      </w:r>
      <w:r w:rsidRPr="00074BB2">
        <w:rPr>
          <w:rFonts w:ascii="Cambria" w:eastAsia="Calibri" w:hAnsi="Cambria" w:cs="Arial"/>
          <w:b/>
          <w:lang w:val="sr-Latn-ME"/>
        </w:rPr>
        <w:t xml:space="preserve">                                                                                       </w:t>
      </w:r>
    </w:p>
    <w:p w:rsidR="007D3917" w:rsidRPr="00074BB2" w:rsidRDefault="007D3917" w:rsidP="00406B73">
      <w:pPr>
        <w:tabs>
          <w:tab w:val="left" w:pos="3290"/>
        </w:tabs>
        <w:spacing w:after="0" w:line="240" w:lineRule="auto"/>
        <w:ind w:left="6300" w:hanging="6300"/>
        <w:jc w:val="center"/>
        <w:rPr>
          <w:rFonts w:ascii="Cambria" w:eastAsia="Times New Roman" w:hAnsi="Cambria" w:cs="Arial"/>
          <w:i/>
          <w:iCs/>
          <w:color w:val="000000"/>
        </w:rPr>
      </w:pPr>
      <w:bookmarkStart w:id="19" w:name="_Hlk64016131"/>
      <w:r w:rsidRPr="00074BB2">
        <w:rPr>
          <w:rFonts w:ascii="Cambria" w:eastAsia="Times New Roman" w:hAnsi="Cambria" w:cs="Arial"/>
          <w:i/>
          <w:iCs/>
          <w:color w:val="000000"/>
        </w:rPr>
        <w:t xml:space="preserve">         </w:t>
      </w:r>
    </w:p>
    <w:bookmarkEnd w:id="19"/>
    <w:p w:rsidR="007D3917" w:rsidRPr="00FA44EF" w:rsidRDefault="007D3917" w:rsidP="00FA44EF">
      <w:pPr>
        <w:tabs>
          <w:tab w:val="left" w:pos="3290"/>
        </w:tabs>
        <w:spacing w:after="0" w:line="240" w:lineRule="auto"/>
        <w:ind w:left="6300" w:hanging="6300"/>
        <w:jc w:val="both"/>
        <w:rPr>
          <w:rFonts w:ascii="Cambria" w:eastAsia="Times New Roman" w:hAnsi="Cambria" w:cs="Arial"/>
        </w:rPr>
      </w:pPr>
      <w:r w:rsidRPr="00074BB2">
        <w:rPr>
          <w:rFonts w:ascii="Cambria" w:eastAsia="Times New Roman" w:hAnsi="Cambria" w:cs="Arial"/>
          <w:color w:val="000000"/>
        </w:rPr>
        <w:t xml:space="preserve">Službenik za javne nabavke    </w:t>
      </w:r>
      <w:r w:rsidRPr="00074BB2">
        <w:rPr>
          <w:rFonts w:ascii="Cambria" w:eastAsia="Times New Roman" w:hAnsi="Cambria" w:cs="Times New Roman"/>
          <w:color w:val="000000"/>
          <w:lang w:val="sr-Latn-CS"/>
        </w:rPr>
        <w:t xml:space="preserve">                                                               </w:t>
      </w:r>
      <w:r w:rsidRPr="00074BB2">
        <w:rPr>
          <w:rFonts w:ascii="Cambria" w:eastAsia="Times New Roman" w:hAnsi="Cambria" w:cs="Arial"/>
        </w:rPr>
        <w:t xml:space="preserve">Natalija Cvetković, dipl. </w:t>
      </w:r>
      <w:proofErr w:type="gramStart"/>
      <w:r w:rsidRPr="00074BB2">
        <w:rPr>
          <w:rFonts w:ascii="Cambria" w:eastAsia="Times New Roman" w:hAnsi="Cambria" w:cs="Arial"/>
        </w:rPr>
        <w:t>pravnik,s</w:t>
      </w:r>
      <w:proofErr w:type="gramEnd"/>
      <w:r w:rsidRPr="00074BB2">
        <w:rPr>
          <w:rFonts w:ascii="Cambria" w:eastAsia="Times New Roman" w:hAnsi="Cambria" w:cs="Arial"/>
        </w:rPr>
        <w:t>.r</w:t>
      </w:r>
      <w:r w:rsidRPr="00074BB2">
        <w:rPr>
          <w:rFonts w:ascii="Cambria" w:eastAsia="Times New Roman" w:hAnsi="Cambria" w:cs="Arial"/>
          <w:i/>
          <w:iCs/>
          <w:color w:val="000000"/>
        </w:rPr>
        <w:t xml:space="preserve">         </w:t>
      </w:r>
    </w:p>
    <w:p w:rsidR="007D3917" w:rsidRPr="00074BB2" w:rsidRDefault="007D3917" w:rsidP="00406B73">
      <w:pPr>
        <w:tabs>
          <w:tab w:val="left" w:pos="3290"/>
        </w:tabs>
        <w:spacing w:after="0" w:line="240" w:lineRule="auto"/>
        <w:ind w:left="6300" w:hanging="6300"/>
        <w:rPr>
          <w:rFonts w:ascii="Cambria" w:eastAsia="Times New Roman" w:hAnsi="Cambria" w:cs="Arial"/>
          <w:i/>
          <w:iCs/>
          <w:color w:val="000000"/>
        </w:rPr>
      </w:pPr>
    </w:p>
    <w:p w:rsidR="007D3917" w:rsidRPr="00074BB2" w:rsidRDefault="007D3917" w:rsidP="00406B73">
      <w:pPr>
        <w:tabs>
          <w:tab w:val="left" w:pos="3290"/>
        </w:tabs>
        <w:spacing w:after="0" w:line="240" w:lineRule="auto"/>
        <w:ind w:left="6300" w:hanging="6300"/>
        <w:jc w:val="both"/>
        <w:rPr>
          <w:rFonts w:ascii="Cambria" w:eastAsia="Times New Roman" w:hAnsi="Cambria" w:cs="Arial"/>
          <w:i/>
          <w:iCs/>
          <w:color w:val="000000"/>
          <w:lang w:val="sr-Latn-ME"/>
        </w:rPr>
      </w:pPr>
      <w:r w:rsidRPr="00074BB2">
        <w:rPr>
          <w:rFonts w:ascii="Cambria" w:eastAsia="Times New Roman" w:hAnsi="Cambria" w:cs="Arial"/>
          <w:color w:val="000000"/>
        </w:rPr>
        <w:t xml:space="preserve">Lice koje je učestvovalo u planiranju javne nabavke                     </w:t>
      </w:r>
      <w:r w:rsidR="002B44BF">
        <w:rPr>
          <w:rFonts w:ascii="Cambria" w:eastAsia="Times New Roman" w:hAnsi="Cambria" w:cs="Arial"/>
          <w:color w:val="000000"/>
        </w:rPr>
        <w:t xml:space="preserve">ppuk </w:t>
      </w:r>
      <w:r w:rsidR="002B44BF">
        <w:rPr>
          <w:rFonts w:ascii="Cambria" w:eastAsia="Times New Roman" w:hAnsi="Cambria" w:cs="Arial"/>
          <w:color w:val="000000"/>
          <w:lang w:val="sr-Latn-ME"/>
        </w:rPr>
        <w:t xml:space="preserve">Enes </w:t>
      </w:r>
      <w:proofErr w:type="gramStart"/>
      <w:r w:rsidR="002B44BF">
        <w:rPr>
          <w:rFonts w:ascii="Cambria" w:eastAsia="Times New Roman" w:hAnsi="Cambria" w:cs="Arial"/>
          <w:color w:val="000000"/>
          <w:lang w:val="sr-Latn-ME"/>
        </w:rPr>
        <w:t xml:space="preserve">Murić </w:t>
      </w:r>
      <w:r w:rsidRPr="00074BB2">
        <w:rPr>
          <w:rFonts w:ascii="Cambria" w:eastAsia="Times New Roman" w:hAnsi="Cambria" w:cs="Arial"/>
          <w:color w:val="000000"/>
          <w:lang w:val="sr-Latn-ME"/>
        </w:rPr>
        <w:t>.s</w:t>
      </w:r>
      <w:proofErr w:type="gramEnd"/>
      <w:r w:rsidRPr="00074BB2">
        <w:rPr>
          <w:rFonts w:ascii="Cambria" w:eastAsia="Times New Roman" w:hAnsi="Cambria" w:cs="Arial"/>
          <w:color w:val="000000"/>
          <w:lang w:val="sr-Latn-ME"/>
        </w:rPr>
        <w:t>.r</w:t>
      </w:r>
    </w:p>
    <w:p w:rsidR="007D3917" w:rsidRPr="00074BB2" w:rsidRDefault="007D3917" w:rsidP="00406B73">
      <w:pPr>
        <w:tabs>
          <w:tab w:val="left" w:pos="3290"/>
        </w:tabs>
        <w:spacing w:after="0" w:line="240" w:lineRule="auto"/>
        <w:ind w:left="6300" w:hanging="6300"/>
        <w:jc w:val="both"/>
        <w:rPr>
          <w:rFonts w:ascii="Cambria" w:eastAsia="Times New Roman" w:hAnsi="Cambria" w:cs="Arial"/>
          <w:color w:val="000000"/>
        </w:rPr>
      </w:pPr>
    </w:p>
    <w:p w:rsidR="007D3917" w:rsidRPr="00074BB2" w:rsidRDefault="007D3917" w:rsidP="00406B73">
      <w:pPr>
        <w:tabs>
          <w:tab w:val="left" w:pos="3290"/>
        </w:tabs>
        <w:spacing w:after="0" w:line="240" w:lineRule="auto"/>
        <w:ind w:left="6300" w:hanging="6300"/>
        <w:jc w:val="both"/>
        <w:rPr>
          <w:rFonts w:ascii="Cambria" w:eastAsia="Times New Roman" w:hAnsi="Cambria" w:cs="Arial"/>
          <w:color w:val="000000"/>
        </w:rPr>
      </w:pPr>
    </w:p>
    <w:p w:rsidR="007D3917" w:rsidRPr="00074BB2" w:rsidRDefault="007D3917" w:rsidP="00406B73">
      <w:pPr>
        <w:tabs>
          <w:tab w:val="left" w:pos="3290"/>
        </w:tabs>
        <w:spacing w:after="0" w:line="240" w:lineRule="auto"/>
        <w:ind w:left="6300" w:hanging="6300"/>
        <w:jc w:val="both"/>
        <w:rPr>
          <w:rFonts w:ascii="Cambria" w:eastAsia="Times New Roman" w:hAnsi="Cambria" w:cs="Arial"/>
          <w:iCs/>
          <w:color w:val="000000"/>
        </w:rPr>
      </w:pPr>
    </w:p>
    <w:p w:rsidR="007D3917" w:rsidRPr="00074BB2" w:rsidRDefault="007D3917" w:rsidP="00406B73">
      <w:pPr>
        <w:tabs>
          <w:tab w:val="left" w:pos="3290"/>
        </w:tabs>
        <w:spacing w:after="0" w:line="240" w:lineRule="auto"/>
        <w:ind w:left="6300" w:hanging="6300"/>
        <w:jc w:val="both"/>
        <w:rPr>
          <w:rFonts w:ascii="Cambria" w:eastAsia="Times New Roman" w:hAnsi="Cambria" w:cs="Arial"/>
          <w:color w:val="000000"/>
        </w:rPr>
      </w:pPr>
      <w:r w:rsidRPr="00074BB2">
        <w:rPr>
          <w:rFonts w:ascii="Cambria" w:eastAsia="Times New Roman" w:hAnsi="Cambria" w:cs="Arial"/>
          <w:iCs/>
          <w:color w:val="000000"/>
        </w:rPr>
        <w:t xml:space="preserve">Član komisije </w:t>
      </w:r>
      <w:r w:rsidRPr="00074BB2">
        <w:rPr>
          <w:rFonts w:ascii="Cambria" w:eastAsia="Times New Roman" w:hAnsi="Cambria" w:cs="Arial"/>
        </w:rPr>
        <w:t>za sprovođenje postupka javne nabavk</w:t>
      </w:r>
      <w:r w:rsidRPr="00074BB2">
        <w:rPr>
          <w:rFonts w:ascii="Cambria" w:eastAsia="Times New Roman" w:hAnsi="Cambria" w:cs="Arial"/>
          <w:iCs/>
          <w:color w:val="000000"/>
        </w:rPr>
        <w:t>e</w:t>
      </w:r>
      <w:r w:rsidRPr="00074BB2">
        <w:rPr>
          <w:rFonts w:ascii="Cambria" w:eastAsia="Times New Roman" w:hAnsi="Cambria" w:cs="Arial"/>
          <w:color w:val="000000"/>
          <w:lang w:val="sr-Latn-CS"/>
        </w:rPr>
        <w:t xml:space="preserve">             </w:t>
      </w:r>
      <w:r w:rsidRPr="00074BB2">
        <w:rPr>
          <w:rFonts w:ascii="Cambria" w:eastAsia="Times New Roman" w:hAnsi="Cambria" w:cs="Arial"/>
        </w:rPr>
        <w:t xml:space="preserve">Natalija Cvetković, dipl. </w:t>
      </w:r>
      <w:proofErr w:type="gramStart"/>
      <w:r w:rsidRPr="00074BB2">
        <w:rPr>
          <w:rFonts w:ascii="Cambria" w:eastAsia="Times New Roman" w:hAnsi="Cambria" w:cs="Arial"/>
        </w:rPr>
        <w:t>pravnik,s</w:t>
      </w:r>
      <w:proofErr w:type="gramEnd"/>
      <w:r w:rsidRPr="00074BB2">
        <w:rPr>
          <w:rFonts w:ascii="Cambria" w:eastAsia="Times New Roman" w:hAnsi="Cambria" w:cs="Arial"/>
        </w:rPr>
        <w:t>.r</w:t>
      </w:r>
    </w:p>
    <w:p w:rsidR="007D3917" w:rsidRPr="00074BB2" w:rsidRDefault="007D3917" w:rsidP="00BF6A0A">
      <w:pPr>
        <w:tabs>
          <w:tab w:val="left" w:pos="3290"/>
        </w:tabs>
        <w:spacing w:after="0" w:line="240" w:lineRule="auto"/>
        <w:rPr>
          <w:rFonts w:ascii="Cambria" w:eastAsia="Times New Roman" w:hAnsi="Cambria" w:cs="Arial"/>
          <w:i/>
          <w:iCs/>
          <w:color w:val="000000"/>
        </w:rPr>
      </w:pPr>
    </w:p>
    <w:p w:rsidR="007D3917" w:rsidRPr="00074BB2" w:rsidRDefault="007D3917" w:rsidP="00406B73">
      <w:pPr>
        <w:tabs>
          <w:tab w:val="left" w:pos="3290"/>
          <w:tab w:val="left" w:pos="6030"/>
        </w:tabs>
        <w:spacing w:after="0" w:line="240" w:lineRule="auto"/>
        <w:ind w:left="6300" w:hanging="6300"/>
        <w:jc w:val="both"/>
        <w:rPr>
          <w:rFonts w:ascii="Cambria" w:eastAsia="Times New Roman" w:hAnsi="Cambria" w:cs="Arial"/>
          <w:color w:val="000000"/>
        </w:rPr>
      </w:pPr>
      <w:r w:rsidRPr="00074BB2">
        <w:rPr>
          <w:rFonts w:ascii="Cambria" w:eastAsia="Times New Roman" w:hAnsi="Cambria" w:cs="Arial"/>
          <w:iCs/>
          <w:color w:val="000000"/>
        </w:rPr>
        <w:t xml:space="preserve">Član komisije </w:t>
      </w:r>
      <w:r w:rsidRPr="00074BB2">
        <w:rPr>
          <w:rFonts w:ascii="Cambria" w:eastAsia="Times New Roman" w:hAnsi="Cambria" w:cs="Arial"/>
        </w:rPr>
        <w:t>za sprovođenje postupka javne nabavk</w:t>
      </w:r>
      <w:r w:rsidRPr="00074BB2">
        <w:rPr>
          <w:rFonts w:ascii="Cambria" w:eastAsia="Times New Roman" w:hAnsi="Cambria" w:cs="Arial"/>
          <w:iCs/>
          <w:color w:val="000000"/>
        </w:rPr>
        <w:t>e</w:t>
      </w:r>
      <w:r w:rsidRPr="00074BB2">
        <w:rPr>
          <w:rFonts w:ascii="Cambria" w:eastAsia="Times New Roman" w:hAnsi="Cambria" w:cs="Arial"/>
          <w:color w:val="000000"/>
          <w:lang w:val="sr-Latn-CS"/>
        </w:rPr>
        <w:t xml:space="preserve">  </w:t>
      </w:r>
      <w:r w:rsidR="002B44BF">
        <w:rPr>
          <w:rFonts w:ascii="Cambria" w:eastAsia="Times New Roman" w:hAnsi="Cambria" w:cs="Arial"/>
          <w:color w:val="000000"/>
          <w:lang w:val="sr-Latn-CS"/>
        </w:rPr>
        <w:t xml:space="preserve">           ppuk Ilija Đuričanin </w:t>
      </w:r>
      <w:r w:rsidRPr="00074BB2">
        <w:rPr>
          <w:rFonts w:ascii="Cambria" w:eastAsia="Times New Roman" w:hAnsi="Cambria" w:cs="Arial"/>
          <w:color w:val="000000"/>
          <w:lang w:val="sr-Latn-CS"/>
        </w:rPr>
        <w:t xml:space="preserve"> </w:t>
      </w:r>
    </w:p>
    <w:p w:rsidR="007D3917" w:rsidRPr="00074BB2" w:rsidRDefault="007D3917" w:rsidP="00FA44EF">
      <w:pPr>
        <w:tabs>
          <w:tab w:val="left" w:pos="3290"/>
        </w:tabs>
        <w:spacing w:after="0" w:line="240" w:lineRule="auto"/>
        <w:ind w:left="5664" w:firstLine="708"/>
        <w:jc w:val="center"/>
        <w:rPr>
          <w:rFonts w:ascii="Cambria" w:eastAsia="Times New Roman" w:hAnsi="Cambria" w:cs="Arial"/>
          <w:i/>
          <w:iCs/>
          <w:color w:val="000000"/>
        </w:rPr>
      </w:pPr>
      <w:r w:rsidRPr="00074BB2">
        <w:rPr>
          <w:rFonts w:ascii="Cambria" w:eastAsia="Times New Roman" w:hAnsi="Cambria" w:cs="Arial"/>
          <w:i/>
          <w:iCs/>
          <w:color w:val="000000"/>
        </w:rPr>
        <w:t xml:space="preserve">                           </w:t>
      </w:r>
    </w:p>
    <w:p w:rsidR="007D3917" w:rsidRPr="00074BB2" w:rsidRDefault="007D3917" w:rsidP="002B44BF">
      <w:pPr>
        <w:suppressAutoHyphens/>
        <w:spacing w:after="0" w:line="240" w:lineRule="auto"/>
        <w:ind w:left="6030" w:hanging="6120"/>
        <w:jc w:val="both"/>
        <w:rPr>
          <w:rFonts w:ascii="Cambria" w:eastAsia="Times New Roman" w:hAnsi="Cambria" w:cs="Arial"/>
          <w:lang w:val="sr-Latn-CS" w:eastAsia="ar-SA"/>
        </w:rPr>
      </w:pPr>
      <w:bookmarkStart w:id="20" w:name="_Hlk129949878"/>
      <w:r w:rsidRPr="00074BB2">
        <w:rPr>
          <w:rFonts w:ascii="Cambria" w:eastAsia="Times New Roman" w:hAnsi="Cambria" w:cs="Arial"/>
          <w:iCs/>
          <w:color w:val="000000"/>
          <w:lang w:eastAsia="ar-SA"/>
        </w:rPr>
        <w:t xml:space="preserve">  Član komisije </w:t>
      </w:r>
      <w:r w:rsidRPr="00074BB2">
        <w:rPr>
          <w:rFonts w:ascii="Cambria" w:eastAsia="Times New Roman" w:hAnsi="Cambria" w:cs="Arial"/>
          <w:lang w:eastAsia="ar-SA"/>
        </w:rPr>
        <w:t>za sprovođenje postupka javne nabavk</w:t>
      </w:r>
      <w:r w:rsidRPr="00074BB2">
        <w:rPr>
          <w:rFonts w:ascii="Cambria" w:eastAsia="Times New Roman" w:hAnsi="Cambria" w:cs="Arial"/>
          <w:iCs/>
          <w:color w:val="000000"/>
          <w:lang w:eastAsia="ar-SA"/>
        </w:rPr>
        <w:t>e</w:t>
      </w:r>
      <w:r w:rsidRPr="00074BB2">
        <w:rPr>
          <w:rFonts w:ascii="Cambria" w:eastAsia="Times New Roman" w:hAnsi="Cambria" w:cs="Arial"/>
          <w:color w:val="000000"/>
          <w:lang w:eastAsia="ar-SA"/>
        </w:rPr>
        <w:t xml:space="preserve">          </w:t>
      </w:r>
      <w:r w:rsidRPr="00074BB2">
        <w:rPr>
          <w:rFonts w:ascii="Cambria" w:eastAsia="Times New Roman" w:hAnsi="Cambria" w:cs="Arial"/>
          <w:lang w:eastAsia="ar-SA"/>
        </w:rPr>
        <w:t xml:space="preserve">     </w:t>
      </w:r>
      <w:proofErr w:type="gramStart"/>
      <w:r w:rsidR="004F0EDF">
        <w:rPr>
          <w:rFonts w:ascii="Cambria" w:eastAsia="Times New Roman" w:hAnsi="Cambria" w:cs="Arial"/>
          <w:lang w:eastAsia="ar-SA"/>
        </w:rPr>
        <w:t>maj</w:t>
      </w:r>
      <w:r w:rsidRPr="00074BB2">
        <w:rPr>
          <w:rFonts w:ascii="Cambria" w:eastAsia="Times New Roman" w:hAnsi="Cambria" w:cs="Arial"/>
          <w:lang w:eastAsia="ar-SA"/>
        </w:rPr>
        <w:t>.</w:t>
      </w:r>
      <w:r w:rsidR="002B44BF">
        <w:rPr>
          <w:rFonts w:ascii="Cambria" w:eastAsia="Times New Roman" w:hAnsi="Cambria" w:cs="Arial"/>
          <w:lang w:eastAsia="ar-SA"/>
        </w:rPr>
        <w:t>Vlado</w:t>
      </w:r>
      <w:proofErr w:type="gramEnd"/>
      <w:r w:rsidR="002B44BF">
        <w:rPr>
          <w:rFonts w:ascii="Cambria" w:eastAsia="Times New Roman" w:hAnsi="Cambria" w:cs="Arial"/>
          <w:lang w:eastAsia="ar-SA"/>
        </w:rPr>
        <w:t xml:space="preserve"> Bulajić</w:t>
      </w:r>
    </w:p>
    <w:p w:rsidR="007D3917" w:rsidRPr="00074BB2" w:rsidRDefault="007D3917" w:rsidP="007D3917">
      <w:pPr>
        <w:tabs>
          <w:tab w:val="left" w:pos="3290"/>
        </w:tabs>
        <w:spacing w:after="0" w:line="240" w:lineRule="auto"/>
        <w:ind w:left="6030" w:hanging="6120"/>
        <w:rPr>
          <w:rFonts w:ascii="Cambria" w:eastAsia="Times New Roman" w:hAnsi="Cambria" w:cs="Arial"/>
          <w:i/>
          <w:iCs/>
          <w:color w:val="000000"/>
        </w:rPr>
      </w:pPr>
      <w:r w:rsidRPr="00074BB2">
        <w:rPr>
          <w:rFonts w:ascii="Cambria" w:eastAsia="Times New Roman" w:hAnsi="Cambria" w:cs="Arial"/>
          <w:i/>
          <w:iCs/>
          <w:color w:val="000000"/>
        </w:rPr>
        <w:t xml:space="preserve"> </w:t>
      </w:r>
    </w:p>
    <w:bookmarkEnd w:id="20"/>
    <w:p w:rsidR="004B26A5" w:rsidRDefault="004B26A5" w:rsidP="00AF4F87">
      <w:pPr>
        <w:spacing w:after="0" w:line="240" w:lineRule="auto"/>
        <w:jc w:val="both"/>
        <w:rPr>
          <w:rFonts w:ascii="Cambria" w:eastAsia="Times New Roman" w:hAnsi="Cambria" w:cs="Arial"/>
          <w:b/>
          <w:bCs/>
          <w:color w:val="000000"/>
        </w:rPr>
      </w:pPr>
    </w:p>
    <w:p w:rsidR="00DF22A0" w:rsidRDefault="00DF22A0" w:rsidP="00AF4F87">
      <w:pPr>
        <w:spacing w:after="0" w:line="240" w:lineRule="auto"/>
        <w:jc w:val="both"/>
        <w:rPr>
          <w:rFonts w:ascii="Cambria" w:eastAsia="Times New Roman" w:hAnsi="Cambria" w:cs="Arial"/>
          <w:b/>
          <w:bCs/>
          <w:color w:val="000000"/>
        </w:rPr>
      </w:pPr>
    </w:p>
    <w:p w:rsidR="00DF22A0" w:rsidRDefault="00DF22A0" w:rsidP="00AF4F87">
      <w:pPr>
        <w:spacing w:after="0" w:line="240" w:lineRule="auto"/>
        <w:jc w:val="both"/>
        <w:rPr>
          <w:rFonts w:ascii="Cambria" w:eastAsia="Times New Roman" w:hAnsi="Cambria" w:cs="Arial"/>
          <w:b/>
          <w:bCs/>
          <w:color w:val="000000"/>
        </w:rPr>
      </w:pPr>
    </w:p>
    <w:p w:rsidR="00DF22A0" w:rsidRDefault="00DF22A0" w:rsidP="00AF4F87">
      <w:pPr>
        <w:spacing w:after="0" w:line="240" w:lineRule="auto"/>
        <w:jc w:val="both"/>
        <w:rPr>
          <w:rFonts w:ascii="Cambria" w:eastAsia="Times New Roman" w:hAnsi="Cambria" w:cs="Arial"/>
          <w:b/>
          <w:bCs/>
          <w:color w:val="000000"/>
        </w:rPr>
      </w:pPr>
    </w:p>
    <w:p w:rsidR="00DF22A0" w:rsidRDefault="00DF22A0" w:rsidP="00AF4F87">
      <w:pPr>
        <w:spacing w:after="0" w:line="240" w:lineRule="auto"/>
        <w:jc w:val="both"/>
        <w:rPr>
          <w:rFonts w:ascii="Cambria" w:eastAsia="Times New Roman" w:hAnsi="Cambria" w:cs="Arial"/>
          <w:b/>
          <w:bCs/>
          <w:color w:val="000000"/>
        </w:rPr>
      </w:pPr>
    </w:p>
    <w:p w:rsidR="00DF22A0" w:rsidRDefault="00DF22A0" w:rsidP="00AF4F87">
      <w:pPr>
        <w:spacing w:after="0" w:line="240" w:lineRule="auto"/>
        <w:jc w:val="both"/>
        <w:rPr>
          <w:rFonts w:ascii="Cambria" w:eastAsia="Times New Roman" w:hAnsi="Cambria" w:cs="Arial"/>
          <w:b/>
          <w:bCs/>
          <w:color w:val="000000"/>
        </w:rPr>
      </w:pPr>
    </w:p>
    <w:p w:rsidR="00AE49C4" w:rsidRDefault="00AE49C4" w:rsidP="00AF4F87">
      <w:pPr>
        <w:spacing w:after="0" w:line="240" w:lineRule="auto"/>
        <w:jc w:val="both"/>
        <w:rPr>
          <w:rFonts w:ascii="Cambria" w:eastAsia="Times New Roman" w:hAnsi="Cambria" w:cs="Arial"/>
          <w:b/>
          <w:bCs/>
          <w:color w:val="000000"/>
        </w:rPr>
      </w:pPr>
    </w:p>
    <w:p w:rsidR="00AE49C4" w:rsidRDefault="00AE49C4" w:rsidP="00AF4F87">
      <w:pPr>
        <w:spacing w:after="0" w:line="240" w:lineRule="auto"/>
        <w:jc w:val="both"/>
        <w:rPr>
          <w:rFonts w:ascii="Cambria" w:eastAsia="Times New Roman" w:hAnsi="Cambria" w:cs="Arial"/>
          <w:b/>
          <w:bCs/>
          <w:color w:val="000000"/>
        </w:rPr>
      </w:pPr>
    </w:p>
    <w:p w:rsidR="00AE49C4" w:rsidRDefault="00AE49C4" w:rsidP="00AF4F87">
      <w:pPr>
        <w:spacing w:after="0" w:line="240" w:lineRule="auto"/>
        <w:jc w:val="both"/>
        <w:rPr>
          <w:rFonts w:ascii="Cambria" w:eastAsia="Times New Roman" w:hAnsi="Cambria" w:cs="Arial"/>
          <w:b/>
          <w:bCs/>
          <w:color w:val="000000"/>
        </w:rPr>
      </w:pPr>
    </w:p>
    <w:p w:rsidR="00DF22A0" w:rsidRPr="00074BB2" w:rsidRDefault="00DF22A0" w:rsidP="00AF4F87">
      <w:pPr>
        <w:spacing w:after="0" w:line="240" w:lineRule="auto"/>
        <w:jc w:val="both"/>
        <w:rPr>
          <w:rFonts w:ascii="Cambria" w:eastAsia="Times New Roman" w:hAnsi="Cambria" w:cs="Arial"/>
          <w:b/>
          <w:bCs/>
          <w:color w:val="000000"/>
        </w:rPr>
      </w:pPr>
    </w:p>
    <w:p w:rsidR="004B26A5" w:rsidRPr="00074BB2" w:rsidRDefault="004B26A5" w:rsidP="00AF4F87">
      <w:pPr>
        <w:spacing w:after="0" w:line="240" w:lineRule="auto"/>
        <w:jc w:val="both"/>
        <w:rPr>
          <w:rFonts w:ascii="Cambria" w:eastAsia="Times New Roman" w:hAnsi="Cambria" w:cs="Arial"/>
          <w:b/>
          <w:bCs/>
          <w:color w:val="000000"/>
        </w:rPr>
      </w:pPr>
    </w:p>
    <w:p w:rsidR="00EA7FC4" w:rsidRPr="00074BB2" w:rsidRDefault="00EA7FC4" w:rsidP="00AF4F87">
      <w:pPr>
        <w:spacing w:after="0" w:line="240" w:lineRule="auto"/>
        <w:jc w:val="both"/>
        <w:rPr>
          <w:rFonts w:ascii="Cambria" w:eastAsia="Times New Roman" w:hAnsi="Cambria" w:cs="Arial"/>
          <w:b/>
          <w:bCs/>
          <w:color w:val="000000"/>
        </w:rPr>
      </w:pPr>
    </w:p>
    <w:p w:rsidR="00AF4F87" w:rsidRPr="00074BB2" w:rsidRDefault="00AF4F87" w:rsidP="00915556">
      <w:pPr>
        <w:keepNext/>
        <w:pBdr>
          <w:top w:val="single" w:sz="4" w:space="1" w:color="auto"/>
          <w:left w:val="single" w:sz="4" w:space="4" w:color="auto"/>
          <w:bottom w:val="single" w:sz="4" w:space="1" w:color="auto"/>
          <w:right w:val="single" w:sz="4" w:space="4" w:color="auto"/>
        </w:pBdr>
        <w:shd w:val="clear" w:color="auto" w:fill="F2F2F2"/>
        <w:tabs>
          <w:tab w:val="left" w:pos="450"/>
        </w:tabs>
        <w:spacing w:after="0" w:line="240" w:lineRule="auto"/>
        <w:ind w:left="360"/>
        <w:outlineLvl w:val="0"/>
        <w:rPr>
          <w:rFonts w:ascii="Cambria" w:eastAsia="Times New Roman" w:hAnsi="Cambria" w:cs="Arial"/>
          <w:b/>
          <w:bCs/>
          <w:iCs/>
        </w:rPr>
      </w:pPr>
      <w:bookmarkStart w:id="21" w:name="_Toc62730575"/>
      <w:r w:rsidRPr="00074BB2">
        <w:rPr>
          <w:rFonts w:ascii="Cambria" w:eastAsia="Times New Roman" w:hAnsi="Cambria" w:cs="Arial"/>
          <w:b/>
          <w:bCs/>
        </w:rPr>
        <w:lastRenderedPageBreak/>
        <w:t xml:space="preserve"> </w:t>
      </w:r>
      <w:bookmarkStart w:id="22" w:name="_Toc66785441"/>
      <w:r w:rsidRPr="00074BB2">
        <w:rPr>
          <w:rFonts w:ascii="Cambria" w:eastAsia="Times New Roman" w:hAnsi="Cambria" w:cs="Arial"/>
          <w:b/>
          <w:bCs/>
        </w:rPr>
        <w:t>UPUTSTVO O PRAVNOM SREDSTVU</w:t>
      </w:r>
      <w:bookmarkEnd w:id="21"/>
      <w:bookmarkEnd w:id="22"/>
    </w:p>
    <w:p w:rsidR="003146CB" w:rsidRPr="003146CB" w:rsidRDefault="003146CB" w:rsidP="003146CB">
      <w:pPr>
        <w:spacing w:after="0" w:line="240" w:lineRule="auto"/>
        <w:jc w:val="both"/>
        <w:rPr>
          <w:rFonts w:ascii="Cambria" w:eastAsia="Times New Roman" w:hAnsi="Cambria" w:cs="Arial"/>
          <w:b/>
          <w:bCs/>
          <w:color w:val="000000"/>
          <w:lang w:val="sr-Latn-ME"/>
        </w:rPr>
      </w:pPr>
    </w:p>
    <w:p w:rsidR="003146CB" w:rsidRPr="003146CB" w:rsidRDefault="003146CB" w:rsidP="003146CB">
      <w:pPr>
        <w:tabs>
          <w:tab w:val="left" w:pos="5760"/>
        </w:tabs>
        <w:spacing w:after="0" w:line="240" w:lineRule="auto"/>
        <w:jc w:val="center"/>
        <w:rPr>
          <w:rFonts w:ascii="Cambria" w:eastAsia="Times New Roman" w:hAnsi="Cambria" w:cs="Arial"/>
          <w:color w:val="000000"/>
          <w:lang w:val="sr-Latn-ME"/>
        </w:rPr>
      </w:pPr>
    </w:p>
    <w:p w:rsidR="003146CB" w:rsidRPr="003146CB" w:rsidRDefault="003146CB" w:rsidP="003146CB">
      <w:pPr>
        <w:tabs>
          <w:tab w:val="left" w:pos="5760"/>
        </w:tabs>
        <w:spacing w:after="0" w:line="240" w:lineRule="auto"/>
        <w:ind w:firstLine="567"/>
        <w:jc w:val="both"/>
        <w:rPr>
          <w:rFonts w:ascii="Cambria" w:eastAsia="Times New Roman" w:hAnsi="Cambria" w:cs="Arial"/>
          <w:color w:val="000000"/>
        </w:rPr>
      </w:pPr>
      <w:r w:rsidRPr="003146CB">
        <w:rPr>
          <w:rFonts w:ascii="Cambria" w:eastAsia="Times New Roman" w:hAnsi="Cambria" w:cs="Arial"/>
          <w:color w:val="000000"/>
          <w:lang w:val="sr-Latn-ME"/>
        </w:rPr>
        <w:t>Privredni subjekat može da izjavi žalbu protiv ove tenderske dokumentacije Komisiji za zaštitu prava</w:t>
      </w:r>
      <w:r w:rsidRPr="003146CB">
        <w:rPr>
          <w:rFonts w:ascii="Cambria" w:eastAsia="Times New Roman" w:hAnsi="Cambria" w:cs="Arial"/>
          <w:color w:val="000000"/>
        </w:rPr>
        <w:t>:</w:t>
      </w:r>
    </w:p>
    <w:p w:rsidR="003146CB" w:rsidRPr="003146CB" w:rsidRDefault="003146CB" w:rsidP="003146CB">
      <w:pPr>
        <w:autoSpaceDE w:val="0"/>
        <w:autoSpaceDN w:val="0"/>
        <w:adjustRightInd w:val="0"/>
        <w:spacing w:before="60" w:after="60" w:line="240" w:lineRule="auto"/>
        <w:ind w:left="567" w:hanging="283"/>
        <w:jc w:val="both"/>
        <w:rPr>
          <w:rFonts w:ascii="Cambria" w:eastAsia="Times New Roman" w:hAnsi="Cambria" w:cs="Arial"/>
          <w:color w:val="000000"/>
        </w:rPr>
      </w:pPr>
      <w:r w:rsidRPr="003146CB">
        <w:rPr>
          <w:rFonts w:ascii="Cambria" w:eastAsia="Times New Roman" w:hAnsi="Cambria" w:cs="Arial"/>
          <w:color w:val="000000"/>
        </w:rPr>
        <w:t xml:space="preserve">   1) 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w:t>
      </w:r>
    </w:p>
    <w:p w:rsidR="003146CB" w:rsidRPr="003146CB" w:rsidRDefault="003146CB" w:rsidP="003146CB">
      <w:pPr>
        <w:autoSpaceDE w:val="0"/>
        <w:autoSpaceDN w:val="0"/>
        <w:adjustRightInd w:val="0"/>
        <w:spacing w:before="60" w:after="60" w:line="240" w:lineRule="auto"/>
        <w:ind w:left="567" w:hanging="283"/>
        <w:jc w:val="both"/>
        <w:rPr>
          <w:rFonts w:ascii="Cambria" w:eastAsia="Times New Roman" w:hAnsi="Cambria" w:cs="Arial"/>
          <w:color w:val="000000"/>
        </w:rPr>
      </w:pPr>
      <w:r w:rsidRPr="003146CB">
        <w:rPr>
          <w:rFonts w:ascii="Cambria" w:eastAsia="Times New Roman" w:hAnsi="Cambria" w:cs="Arial"/>
          <w:color w:val="000000"/>
        </w:rPr>
        <w:t xml:space="preserve">   2)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rsidR="003146CB" w:rsidRPr="003146CB" w:rsidRDefault="003146CB" w:rsidP="003146CB">
      <w:pPr>
        <w:autoSpaceDE w:val="0"/>
        <w:autoSpaceDN w:val="0"/>
        <w:adjustRightInd w:val="0"/>
        <w:spacing w:before="60" w:after="60" w:line="240" w:lineRule="auto"/>
        <w:ind w:left="567" w:hanging="283"/>
        <w:jc w:val="both"/>
        <w:rPr>
          <w:rFonts w:ascii="Cambria" w:eastAsia="Times New Roman" w:hAnsi="Cambria" w:cs="Arial"/>
          <w:color w:val="000000"/>
        </w:rPr>
      </w:pPr>
      <w:r w:rsidRPr="003146CB">
        <w:rPr>
          <w:rFonts w:ascii="Cambria" w:eastAsia="Times New Roman" w:hAnsi="Cambria" w:cs="Arial"/>
          <w:color w:val="000000"/>
        </w:rPr>
        <w:t xml:space="preserve">   3) 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posljednji dan roka za podnošenje ponuda kraći od 24 časa, smatra se da rok ističe istekom tog dana.</w:t>
      </w:r>
    </w:p>
    <w:p w:rsidR="003146CB" w:rsidRPr="003146CB" w:rsidRDefault="003146CB" w:rsidP="003146CB">
      <w:pPr>
        <w:tabs>
          <w:tab w:val="left" w:pos="5760"/>
        </w:tabs>
        <w:spacing w:after="0" w:line="240" w:lineRule="auto"/>
        <w:jc w:val="both"/>
        <w:rPr>
          <w:rFonts w:ascii="Cambria" w:eastAsia="Times New Roman" w:hAnsi="Cambria" w:cs="Arial"/>
          <w:color w:val="000000"/>
          <w:lang w:val="sr-Latn-ME"/>
        </w:rPr>
      </w:pPr>
    </w:p>
    <w:p w:rsidR="003146CB" w:rsidRPr="003146CB" w:rsidRDefault="003146CB" w:rsidP="003146CB">
      <w:pPr>
        <w:autoSpaceDE w:val="0"/>
        <w:autoSpaceDN w:val="0"/>
        <w:adjustRightInd w:val="0"/>
        <w:spacing w:after="0" w:line="240" w:lineRule="auto"/>
        <w:ind w:firstLine="567"/>
        <w:jc w:val="both"/>
        <w:rPr>
          <w:rFonts w:ascii="Cambria" w:eastAsia="Times New Roman" w:hAnsi="Cambria" w:cs="Arial"/>
          <w:color w:val="000000"/>
          <w:lang w:val="sr-Latn-ME"/>
        </w:rPr>
      </w:pPr>
      <w:r w:rsidRPr="003146CB">
        <w:rPr>
          <w:rFonts w:ascii="Cambria" w:eastAsia="Times New Roman" w:hAnsi="Cambria" w:cs="Arial"/>
          <w:color w:val="000000"/>
          <w:lang w:val="sr-Latn-ME"/>
        </w:rPr>
        <w:t>Žalba se izjavljuje preko naručioca neposredno putem ESJN-a. Žalba koja nije podnesena na naprijed predviđeni način biće odbijena kao nedozvoljena.</w:t>
      </w:r>
    </w:p>
    <w:p w:rsidR="003146CB" w:rsidRPr="003146CB" w:rsidRDefault="003146CB" w:rsidP="003146CB">
      <w:pPr>
        <w:autoSpaceDE w:val="0"/>
        <w:autoSpaceDN w:val="0"/>
        <w:adjustRightInd w:val="0"/>
        <w:spacing w:after="0" w:line="240" w:lineRule="auto"/>
        <w:ind w:firstLine="567"/>
        <w:jc w:val="both"/>
        <w:rPr>
          <w:rFonts w:ascii="Cambria" w:eastAsia="Times New Roman" w:hAnsi="Cambria" w:cs="Arial"/>
          <w:color w:val="000000"/>
          <w:lang w:val="sr-Latn-ME"/>
        </w:rPr>
      </w:pPr>
    </w:p>
    <w:p w:rsidR="003146CB" w:rsidRPr="003146CB" w:rsidRDefault="003146CB" w:rsidP="003146CB">
      <w:pPr>
        <w:autoSpaceDE w:val="0"/>
        <w:autoSpaceDN w:val="0"/>
        <w:adjustRightInd w:val="0"/>
        <w:spacing w:after="0" w:line="240" w:lineRule="auto"/>
        <w:ind w:firstLine="567"/>
        <w:jc w:val="both"/>
        <w:rPr>
          <w:rFonts w:ascii="Cambria" w:eastAsia="Times New Roman" w:hAnsi="Cambria" w:cs="Arial"/>
          <w:color w:val="000000"/>
          <w:highlight w:val="yellow"/>
          <w:lang w:val="sr-Latn-ME"/>
        </w:rPr>
      </w:pPr>
      <w:r w:rsidRPr="003146CB">
        <w:rPr>
          <w:rFonts w:ascii="Cambria" w:eastAsia="Times New Roman" w:hAnsi="Cambria" w:cs="Arial"/>
          <w:color w:val="000000"/>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3146CB" w:rsidRPr="003146CB" w:rsidRDefault="003146CB" w:rsidP="003146CB">
      <w:pPr>
        <w:tabs>
          <w:tab w:val="left" w:pos="5760"/>
        </w:tabs>
        <w:spacing w:after="0" w:line="240" w:lineRule="auto"/>
        <w:ind w:firstLine="567"/>
        <w:jc w:val="both"/>
        <w:rPr>
          <w:rFonts w:ascii="Cambria" w:eastAsia="Times New Roman" w:hAnsi="Cambria" w:cs="Arial"/>
          <w:color w:val="000000"/>
          <w:lang w:val="sr-Latn-ME"/>
        </w:rPr>
      </w:pPr>
    </w:p>
    <w:p w:rsidR="003146CB" w:rsidRPr="003146CB" w:rsidRDefault="003146CB" w:rsidP="003146CB">
      <w:pPr>
        <w:tabs>
          <w:tab w:val="left" w:pos="5760"/>
        </w:tabs>
        <w:spacing w:after="0" w:line="240" w:lineRule="auto"/>
        <w:ind w:firstLine="567"/>
        <w:jc w:val="both"/>
        <w:rPr>
          <w:rFonts w:ascii="Cambria" w:eastAsia="Times New Roman" w:hAnsi="Cambria" w:cs="Arial"/>
          <w:color w:val="000000"/>
          <w:lang w:val="sr-Latn-ME"/>
        </w:rPr>
      </w:pPr>
      <w:r w:rsidRPr="003146CB">
        <w:rPr>
          <w:rFonts w:ascii="Cambria" w:eastAsia="Times New Roman" w:hAnsi="Cambria" w:cs="Arial"/>
          <w:color w:val="000000"/>
          <w:lang w:val="sr-Latn-ME"/>
        </w:rPr>
        <w:t>Ukoliko je predmet nabavke podijeljen po partijama, a žalba se odnosi samo na određenu/e partiju/e, naknada se plaća u iznosu 1% od procijenjene vrijednosti javne nabavke te/tih partije/a.</w:t>
      </w:r>
    </w:p>
    <w:p w:rsidR="003146CB" w:rsidRPr="003146CB" w:rsidRDefault="003146CB" w:rsidP="003146CB">
      <w:pPr>
        <w:tabs>
          <w:tab w:val="left" w:pos="5760"/>
        </w:tabs>
        <w:spacing w:after="0" w:line="240" w:lineRule="auto"/>
        <w:ind w:firstLine="567"/>
        <w:jc w:val="both"/>
        <w:rPr>
          <w:rFonts w:ascii="Cambria" w:eastAsia="Times New Roman" w:hAnsi="Cambria" w:cs="Arial"/>
          <w:color w:val="000000"/>
          <w:lang w:val="sr-Latn-ME"/>
        </w:rPr>
      </w:pPr>
    </w:p>
    <w:p w:rsidR="003146CB" w:rsidRPr="003146CB" w:rsidRDefault="003146CB" w:rsidP="003146CB">
      <w:pPr>
        <w:tabs>
          <w:tab w:val="left" w:pos="5760"/>
        </w:tabs>
        <w:spacing w:after="0" w:line="240" w:lineRule="auto"/>
        <w:ind w:firstLine="567"/>
        <w:jc w:val="both"/>
        <w:rPr>
          <w:rFonts w:ascii="Cambria" w:eastAsia="Times New Roman" w:hAnsi="Cambria" w:cs="Arial"/>
          <w:color w:val="000000"/>
          <w:lang w:val="sr-Latn-ME"/>
        </w:rPr>
      </w:pPr>
      <w:r w:rsidRPr="003146CB">
        <w:rPr>
          <w:rFonts w:ascii="Cambria" w:eastAsia="Times New Roman" w:hAnsi="Cambria" w:cs="Arial"/>
          <w:color w:val="000000"/>
          <w:lang w:val="sr-Latn-ME"/>
        </w:rPr>
        <w:t xml:space="preserve">Instrukcije za plaćanje naknade za vođenje postupka od strane žalilaca iz inostranstva nalaze se na internet stranici Komisije za zaštitu prava nabavki </w:t>
      </w:r>
      <w:hyperlink r:id="rId8" w:history="1">
        <w:r w:rsidRPr="00074BB2">
          <w:rPr>
            <w:rFonts w:ascii="Cambria" w:eastAsia="Times New Roman" w:hAnsi="Cambria" w:cs="Arial"/>
            <w:color w:val="0000FF"/>
            <w:u w:val="single"/>
            <w:lang w:val="sr-Latn-ME"/>
          </w:rPr>
          <w:t>http://www.kontrola-nabavki.me/</w:t>
        </w:r>
      </w:hyperlink>
      <w:r w:rsidRPr="003146CB">
        <w:rPr>
          <w:rFonts w:ascii="Cambria" w:eastAsia="Times New Roman" w:hAnsi="Cambria" w:cs="Arial"/>
          <w:color w:val="000000"/>
          <w:lang w:val="sr-Latn-ME"/>
        </w:rPr>
        <w:t>.“.</w:t>
      </w:r>
    </w:p>
    <w:p w:rsidR="003146CB" w:rsidRPr="003146CB" w:rsidRDefault="003146CB" w:rsidP="003146CB">
      <w:pPr>
        <w:tabs>
          <w:tab w:val="left" w:pos="5760"/>
        </w:tabs>
        <w:spacing w:after="0" w:line="240" w:lineRule="auto"/>
        <w:ind w:firstLine="567"/>
        <w:jc w:val="both"/>
        <w:rPr>
          <w:rFonts w:ascii="Cambria" w:eastAsia="Times New Roman" w:hAnsi="Cambria" w:cs="Arial"/>
          <w:color w:val="000000"/>
          <w:lang w:val="sr-Latn-ME"/>
        </w:rPr>
      </w:pPr>
    </w:p>
    <w:p w:rsidR="003146CB" w:rsidRPr="003146CB" w:rsidRDefault="003146CB" w:rsidP="003146CB">
      <w:pPr>
        <w:tabs>
          <w:tab w:val="left" w:pos="5760"/>
        </w:tabs>
        <w:spacing w:after="0" w:line="240" w:lineRule="auto"/>
        <w:ind w:firstLine="567"/>
        <w:jc w:val="both"/>
        <w:rPr>
          <w:rFonts w:ascii="Cambria" w:eastAsia="Times New Roman" w:hAnsi="Cambria" w:cs="Arial"/>
          <w:color w:val="000000"/>
          <w:lang w:val="sr-Latn-ME"/>
        </w:rPr>
      </w:pPr>
    </w:p>
    <w:p w:rsidR="003146CB" w:rsidRPr="003146CB" w:rsidRDefault="003146CB" w:rsidP="003146CB">
      <w:pPr>
        <w:tabs>
          <w:tab w:val="left" w:pos="5760"/>
        </w:tabs>
        <w:spacing w:after="0" w:line="240" w:lineRule="auto"/>
        <w:ind w:firstLine="567"/>
        <w:jc w:val="both"/>
        <w:rPr>
          <w:rFonts w:ascii="Cambria" w:eastAsia="Times New Roman" w:hAnsi="Cambria" w:cs="Arial"/>
          <w:color w:val="000000"/>
          <w:lang w:val="sr-Latn-ME"/>
        </w:rPr>
      </w:pPr>
    </w:p>
    <w:p w:rsidR="00AF4F87" w:rsidRPr="00074BB2" w:rsidRDefault="00AF4F87" w:rsidP="00AF4F87">
      <w:pPr>
        <w:tabs>
          <w:tab w:val="left" w:pos="5760"/>
        </w:tabs>
        <w:spacing w:after="0" w:line="240" w:lineRule="auto"/>
        <w:ind w:firstLine="567"/>
        <w:jc w:val="both"/>
        <w:rPr>
          <w:rFonts w:ascii="Cambria" w:eastAsia="Times New Roman" w:hAnsi="Cambria" w:cs="Arial"/>
          <w:color w:val="000000"/>
          <w:lang w:val="sr-Latn-ME"/>
        </w:rPr>
      </w:pPr>
    </w:p>
    <w:p w:rsidR="00AF4F87" w:rsidRPr="00074BB2" w:rsidRDefault="00AF4F87" w:rsidP="00AF4F87">
      <w:pPr>
        <w:spacing w:after="0" w:line="240" w:lineRule="auto"/>
        <w:rPr>
          <w:rFonts w:ascii="Cambria" w:eastAsia="Times New Roman" w:hAnsi="Cambria" w:cs="Arial"/>
          <w:color w:val="FF0000"/>
        </w:rPr>
      </w:pPr>
    </w:p>
    <w:p w:rsidR="00AF4F87" w:rsidRPr="00074BB2" w:rsidRDefault="00AF4F87" w:rsidP="00AF4F87">
      <w:pPr>
        <w:spacing w:after="0" w:line="240" w:lineRule="auto"/>
        <w:jc w:val="right"/>
        <w:rPr>
          <w:rFonts w:ascii="Cambria" w:eastAsia="Times New Roman" w:hAnsi="Cambria" w:cs="Arial"/>
          <w:b/>
        </w:rPr>
      </w:pPr>
    </w:p>
    <w:p w:rsidR="00AF4F87" w:rsidRPr="00074BB2" w:rsidRDefault="00AF4F87" w:rsidP="00AF4F87">
      <w:pPr>
        <w:spacing w:after="0" w:line="240" w:lineRule="auto"/>
        <w:jc w:val="right"/>
        <w:rPr>
          <w:rFonts w:ascii="Cambria" w:eastAsia="Times New Roman" w:hAnsi="Cambria" w:cs="Arial"/>
          <w:b/>
        </w:rPr>
      </w:pPr>
    </w:p>
    <w:p w:rsidR="00AF4F87" w:rsidRPr="00074BB2" w:rsidRDefault="00AF4F87" w:rsidP="00AF4F87">
      <w:pPr>
        <w:spacing w:after="0" w:line="240" w:lineRule="auto"/>
        <w:jc w:val="right"/>
        <w:rPr>
          <w:rFonts w:ascii="Cambria" w:eastAsia="Times New Roman" w:hAnsi="Cambria" w:cs="Arial"/>
          <w:b/>
        </w:rPr>
      </w:pPr>
    </w:p>
    <w:p w:rsidR="00AF4F87" w:rsidRPr="00074BB2" w:rsidRDefault="00AF4F87" w:rsidP="00AF4F87">
      <w:pPr>
        <w:spacing w:after="0" w:line="240" w:lineRule="auto"/>
        <w:jc w:val="right"/>
        <w:rPr>
          <w:rFonts w:ascii="Cambria" w:eastAsia="Times New Roman" w:hAnsi="Cambria" w:cs="Arial"/>
          <w:b/>
        </w:rPr>
      </w:pPr>
    </w:p>
    <w:p w:rsidR="00AF4F87" w:rsidRPr="00074BB2" w:rsidRDefault="00AF4F87" w:rsidP="00AF4F87">
      <w:pPr>
        <w:spacing w:after="0" w:line="240" w:lineRule="auto"/>
        <w:jc w:val="right"/>
        <w:rPr>
          <w:rFonts w:ascii="Cambria" w:eastAsia="Times New Roman" w:hAnsi="Cambria" w:cs="Arial"/>
          <w:b/>
        </w:rPr>
      </w:pPr>
    </w:p>
    <w:p w:rsidR="002B19B7" w:rsidRPr="00074BB2" w:rsidRDefault="002B19B7">
      <w:pPr>
        <w:rPr>
          <w:rFonts w:ascii="Cambria" w:hAnsi="Cambria" w:cs="Arial"/>
        </w:rPr>
      </w:pPr>
    </w:p>
    <w:sectPr w:rsidR="002B19B7" w:rsidRPr="00074BB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4DC6" w:rsidRDefault="00EE4DC6" w:rsidP="00AF4F87">
      <w:pPr>
        <w:spacing w:after="0" w:line="240" w:lineRule="auto"/>
      </w:pPr>
      <w:r>
        <w:separator/>
      </w:r>
    </w:p>
  </w:endnote>
  <w:endnote w:type="continuationSeparator" w:id="0">
    <w:p w:rsidR="00EE4DC6" w:rsidRDefault="00EE4DC6" w:rsidP="00AF4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9790880"/>
      <w:docPartObj>
        <w:docPartGallery w:val="Page Numbers (Bottom of Page)"/>
        <w:docPartUnique/>
      </w:docPartObj>
    </w:sdtPr>
    <w:sdtEndPr/>
    <w:sdtContent>
      <w:sdt>
        <w:sdtPr>
          <w:id w:val="1728636285"/>
          <w:docPartObj>
            <w:docPartGallery w:val="Page Numbers (Top of Page)"/>
            <w:docPartUnique/>
          </w:docPartObj>
        </w:sdtPr>
        <w:sdtEndPr/>
        <w:sdtContent>
          <w:p w:rsidR="001D1C6A" w:rsidRDefault="001D1C6A">
            <w:pPr>
              <w:pStyle w:val="Footer"/>
              <w:jc w:val="center"/>
            </w:pPr>
            <w:r>
              <w:t xml:space="preserve">Strana </w:t>
            </w:r>
            <w:r>
              <w:rPr>
                <w:b/>
                <w:bCs/>
                <w:sz w:val="24"/>
                <w:szCs w:val="24"/>
              </w:rPr>
              <w:fldChar w:fldCharType="begin"/>
            </w:r>
            <w:r>
              <w:rPr>
                <w:b/>
                <w:bCs/>
              </w:rPr>
              <w:instrText xml:space="preserve"> PAGE </w:instrText>
            </w:r>
            <w:r>
              <w:rPr>
                <w:b/>
                <w:bCs/>
                <w:sz w:val="24"/>
                <w:szCs w:val="24"/>
              </w:rPr>
              <w:fldChar w:fldCharType="separate"/>
            </w:r>
            <w:r w:rsidR="00507526">
              <w:rPr>
                <w:b/>
                <w:bCs/>
                <w:noProof/>
              </w:rPr>
              <w:t>9</w:t>
            </w:r>
            <w:r>
              <w:rPr>
                <w:b/>
                <w:bCs/>
                <w:sz w:val="24"/>
                <w:szCs w:val="24"/>
              </w:rPr>
              <w:fldChar w:fldCharType="end"/>
            </w:r>
            <w:r>
              <w:t xml:space="preserve"> od </w:t>
            </w:r>
            <w:r>
              <w:rPr>
                <w:b/>
                <w:bCs/>
                <w:sz w:val="24"/>
                <w:szCs w:val="24"/>
              </w:rPr>
              <w:fldChar w:fldCharType="begin"/>
            </w:r>
            <w:r>
              <w:rPr>
                <w:b/>
                <w:bCs/>
              </w:rPr>
              <w:instrText xml:space="preserve"> NUMPAGES  </w:instrText>
            </w:r>
            <w:r>
              <w:rPr>
                <w:b/>
                <w:bCs/>
                <w:sz w:val="24"/>
                <w:szCs w:val="24"/>
              </w:rPr>
              <w:fldChar w:fldCharType="separate"/>
            </w:r>
            <w:r w:rsidR="00507526">
              <w:rPr>
                <w:b/>
                <w:bCs/>
                <w:noProof/>
              </w:rPr>
              <w:t>11</w:t>
            </w:r>
            <w:r>
              <w:rPr>
                <w:b/>
                <w:bCs/>
                <w:sz w:val="24"/>
                <w:szCs w:val="24"/>
              </w:rPr>
              <w:fldChar w:fldCharType="end"/>
            </w:r>
          </w:p>
        </w:sdtContent>
      </w:sdt>
    </w:sdtContent>
  </w:sdt>
  <w:p w:rsidR="001D1C6A" w:rsidRDefault="001D1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4DC6" w:rsidRDefault="00EE4DC6" w:rsidP="00AF4F87">
      <w:pPr>
        <w:spacing w:after="0" w:line="240" w:lineRule="auto"/>
      </w:pPr>
      <w:r>
        <w:separator/>
      </w:r>
    </w:p>
  </w:footnote>
  <w:footnote w:type="continuationSeparator" w:id="0">
    <w:p w:rsidR="00EE4DC6" w:rsidRDefault="00EE4DC6" w:rsidP="00AF4F87">
      <w:pPr>
        <w:spacing w:after="0" w:line="240" w:lineRule="auto"/>
      </w:pPr>
      <w:r>
        <w:continuationSeparator/>
      </w:r>
    </w:p>
  </w:footnote>
  <w:footnote w:id="1">
    <w:p w:rsidR="00AF4F87" w:rsidRPr="00D02280" w:rsidRDefault="00AF4F87" w:rsidP="00AF4F87">
      <w:pPr>
        <w:pStyle w:val="FootnoteText"/>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Podatke iz tačke 1. Poziv za nadmetanje naručilac neposredno UNOSI na ESJN elektronskim putem;</w:t>
      </w:r>
    </w:p>
  </w:footnote>
  <w:footnote w:id="2">
    <w:p w:rsidR="00AA282D" w:rsidRPr="007F2BA0" w:rsidRDefault="00AA282D" w:rsidP="00AA282D">
      <w:pPr>
        <w:pStyle w:val="FootnoteText"/>
        <w:rPr>
          <w:rFonts w:ascii="Arial" w:hAnsi="Arial" w:cs="Arial"/>
          <w:sz w:val="14"/>
          <w:szCs w:val="16"/>
          <w:lang w:val="sr-Latn-ME"/>
        </w:rPr>
      </w:pPr>
      <w:r w:rsidRPr="007F2BA0">
        <w:rPr>
          <w:rStyle w:val="FootnoteReference"/>
          <w:sz w:val="18"/>
        </w:rPr>
        <w:footnoteRef/>
      </w:r>
      <w:r w:rsidRPr="007F2BA0">
        <w:rPr>
          <w:sz w:val="18"/>
        </w:rPr>
        <w:t xml:space="preserve"> </w:t>
      </w:r>
      <w:r w:rsidRPr="007F2BA0">
        <w:rPr>
          <w:rFonts w:ascii="Arial" w:hAnsi="Arial" w:cs="Arial"/>
          <w:sz w:val="14"/>
          <w:szCs w:val="16"/>
          <w:lang w:val="sr-Latn-ME"/>
        </w:rPr>
        <w:t>U slučaju podjele predmeta nabavke po partijama i zaključivanja okvirnog sporazuma, podaci o procijenjenoj vrijednosti dati su i u dodatnim informacijama;</w:t>
      </w:r>
    </w:p>
  </w:footnote>
  <w:footnote w:id="3">
    <w:p w:rsidR="00AA282D" w:rsidRPr="007F2BA0" w:rsidRDefault="00AA282D" w:rsidP="00AA282D">
      <w:pPr>
        <w:pStyle w:val="FootnoteText"/>
        <w:rPr>
          <w:rFonts w:ascii="Arial" w:hAnsi="Arial" w:cs="Arial"/>
          <w:sz w:val="14"/>
          <w:szCs w:val="16"/>
          <w:lang w:val="sr-Latn-ME"/>
        </w:rPr>
      </w:pPr>
      <w:r w:rsidRPr="007F2BA0">
        <w:rPr>
          <w:rStyle w:val="FootnoteReference"/>
          <w:sz w:val="18"/>
        </w:rPr>
        <w:footnoteRef/>
      </w:r>
      <w:r w:rsidRPr="007F2BA0">
        <w:rPr>
          <w:sz w:val="18"/>
        </w:rPr>
        <w:t xml:space="preserve"> </w:t>
      </w:r>
      <w:r w:rsidRPr="007F2BA0">
        <w:rPr>
          <w:rFonts w:ascii="Arial" w:hAnsi="Arial" w:cs="Arial"/>
          <w:sz w:val="14"/>
          <w:szCs w:val="16"/>
        </w:rPr>
        <w:t>Djelove tenderske dokumentacije iz tačke 2. – 18. Naručilac sačinjava u formi word/PDF dokumenta I objavljuje unošenjem (attachment) dokumenta na ESJN;</w:t>
      </w:r>
    </w:p>
  </w:footnote>
  <w:footnote w:id="4">
    <w:p w:rsidR="00AA282D" w:rsidRPr="007F2BA0" w:rsidRDefault="00AA282D" w:rsidP="00AA282D">
      <w:pPr>
        <w:pStyle w:val="FootnoteText"/>
        <w:rPr>
          <w:rFonts w:ascii="Arial" w:hAnsi="Arial" w:cs="Arial"/>
          <w:sz w:val="14"/>
          <w:szCs w:val="16"/>
          <w:lang w:val="sr-Latn-ME"/>
        </w:rPr>
      </w:pPr>
      <w:r w:rsidRPr="007F2BA0">
        <w:rPr>
          <w:rStyle w:val="FootnoteReference"/>
          <w:sz w:val="18"/>
        </w:rPr>
        <w:footnoteRef/>
      </w:r>
      <w:r w:rsidRPr="007F2BA0">
        <w:rPr>
          <w:sz w:val="18"/>
        </w:rPr>
        <w:t xml:space="preserve"> </w:t>
      </w:r>
      <w:r w:rsidRPr="007F2BA0">
        <w:rPr>
          <w:rFonts w:ascii="Arial" w:hAnsi="Arial" w:cs="Arial"/>
          <w:sz w:val="14"/>
          <w:szCs w:val="16"/>
          <w:lang w:val="sr-Latn-ME"/>
        </w:rPr>
        <w:t>Procijenjena vrijednost se iskazuje bez PDV-a uključujući i sve troškove, nagrade i moguća obnavljanja ugovora na osnovu okvirnog sporazuma;</w:t>
      </w:r>
    </w:p>
  </w:footnote>
  <w:footnote w:id="5">
    <w:p w:rsidR="00AA282D" w:rsidRPr="007F2BA0" w:rsidRDefault="00AA282D" w:rsidP="00AA282D">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Ukoliko je predmet nabavke podijenjen na partije ovaj dio brisati</w:t>
      </w:r>
    </w:p>
  </w:footnote>
  <w:footnote w:id="6">
    <w:p w:rsidR="00AA282D" w:rsidRPr="00900FEF" w:rsidRDefault="00AA282D" w:rsidP="00AA282D">
      <w:pPr>
        <w:pStyle w:val="FootnoteText"/>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Ukoliko se ne predviđa zaključivanje okvirnog sporazuma cijelu sekciju brisati iz tenderske dokumentacije;</w:t>
      </w:r>
    </w:p>
  </w:footnote>
  <w:footnote w:id="7">
    <w:p w:rsidR="00AA282D" w:rsidRPr="00825339" w:rsidRDefault="00AA282D" w:rsidP="00AA282D">
      <w:pPr>
        <w:pStyle w:val="FootnoteText"/>
        <w:rPr>
          <w:lang w:val="sr-Latn-ME"/>
        </w:rPr>
      </w:pPr>
      <w:r>
        <w:rPr>
          <w:rStyle w:val="FootnoteReference"/>
        </w:rPr>
        <w:footnoteRef/>
      </w:r>
      <w:r>
        <w:t xml:space="preserve"> </w:t>
      </w:r>
      <w:r w:rsidRPr="007F2BA0">
        <w:rPr>
          <w:rFonts w:ascii="Arial" w:hAnsi="Arial" w:cs="Arial"/>
          <w:sz w:val="14"/>
          <w:szCs w:val="16"/>
          <w:lang w:val="sr-Latn-ME"/>
        </w:rPr>
        <w:t>Naručilac definiše uslove okvirnog sporazuma;</w:t>
      </w:r>
    </w:p>
  </w:footnote>
  <w:footnote w:id="8">
    <w:p w:rsidR="00705397" w:rsidRPr="005D5095" w:rsidRDefault="00705397" w:rsidP="00705397">
      <w:pPr>
        <w:pStyle w:val="FootnoteText"/>
        <w:rPr>
          <w:rFonts w:ascii="Arial" w:hAnsi="Arial" w:cs="Arial"/>
          <w:sz w:val="16"/>
          <w:szCs w:val="16"/>
          <w:lang w:val="sr-Latn-ME"/>
        </w:rPr>
      </w:pPr>
      <w:r w:rsidRPr="005D5095">
        <w:rPr>
          <w:rStyle w:val="FootnoteReference"/>
          <w:rFonts w:ascii="Arial" w:hAnsi="Arial" w:cs="Arial"/>
          <w:sz w:val="16"/>
          <w:szCs w:val="16"/>
        </w:rPr>
        <w:footnoteRef/>
      </w:r>
      <w:r w:rsidRPr="005D5095">
        <w:rPr>
          <w:rFonts w:ascii="Arial" w:hAnsi="Arial" w:cs="Arial"/>
          <w:sz w:val="16"/>
          <w:szCs w:val="16"/>
        </w:rPr>
        <w:t xml:space="preserve"> Naručilac može ali ne mora da zahtijeva uslove sposobnosti, ali u koliko ih zahtijeva mora tačno da ih precizira i odredi dokaze za njhovo dokazivanje</w:t>
      </w:r>
    </w:p>
  </w:footnote>
  <w:footnote w:id="9">
    <w:p w:rsidR="00705397" w:rsidRPr="005D5095" w:rsidRDefault="00705397" w:rsidP="00705397">
      <w:pPr>
        <w:jc w:val="both"/>
        <w:rPr>
          <w:rFonts w:ascii="Arial" w:hAnsi="Arial" w:cs="Arial"/>
          <w:b/>
          <w:bCs/>
          <w:i/>
          <w:iCs/>
          <w:color w:val="000000"/>
          <w:sz w:val="16"/>
          <w:szCs w:val="16"/>
          <w:lang w:val="sr-Latn-CS"/>
        </w:rPr>
      </w:pPr>
      <w:r w:rsidRPr="005D5095">
        <w:rPr>
          <w:rStyle w:val="FootnoteReference"/>
          <w:rFonts w:ascii="Arial" w:hAnsi="Arial" w:cs="Arial"/>
          <w:sz w:val="16"/>
          <w:szCs w:val="16"/>
        </w:rPr>
        <w:footnoteRef/>
      </w:r>
      <w:r w:rsidRPr="005D5095">
        <w:rPr>
          <w:rFonts w:ascii="Arial" w:hAnsi="Arial" w:cs="Arial"/>
          <w:sz w:val="16"/>
          <w:szCs w:val="16"/>
        </w:rPr>
        <w:t xml:space="preserve"> Uslovi sposobnosti privrednog subjekta mogu da se zahtijevaju na minimalnom nivou kojim se obezbjeđuje sposobnost privrednog subjekta da može uspješno da izvrši ugovor o javnoj nabavci u cjelini ili u određenom dijelu, u zavisnosti od toga da li ponudu podnosi za predmet nabavke u cjelini ili za određenu partiju. Uslovi sposobnosti privrednog subjekta moraju da budu u vezi sa predmetom nabavke i srazmjerni predmetu nabavke.</w:t>
      </w:r>
    </w:p>
  </w:footnote>
  <w:footnote w:id="10">
    <w:p w:rsidR="00AF4F87" w:rsidRPr="000F2C94" w:rsidRDefault="00AF4F87" w:rsidP="00AF4F87">
      <w:pPr>
        <w:pStyle w:val="FootnoteText"/>
        <w:rPr>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Detaljno uputstvo o dostavljanju ponude preko ESJN-a mo</w:t>
      </w:r>
      <w:r w:rsidRPr="007F2BA0">
        <w:rPr>
          <w:rFonts w:ascii="Arial" w:hAnsi="Arial" w:cs="Arial"/>
          <w:sz w:val="14"/>
          <w:szCs w:val="16"/>
          <w:lang w:val="sr-Latn-ME"/>
        </w:rPr>
        <w:t>že se naći na adresi www.ujn.gov.me</w:t>
      </w:r>
    </w:p>
  </w:footnote>
  <w:footnote w:id="11">
    <w:p w:rsidR="00AF4F87" w:rsidRPr="007F2BA0" w:rsidRDefault="00AF4F87" w:rsidP="00AF4F87">
      <w:pPr>
        <w:pStyle w:val="FootnoteText"/>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 xml:space="preserve">U slučaju uspostavljanja dinamičkog sistema brisati ovaj dio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7FFC"/>
    <w:multiLevelType w:val="hybridMultilevel"/>
    <w:tmpl w:val="16F4E5B6"/>
    <w:lvl w:ilvl="0" w:tplc="18FC0410">
      <w:start w:val="2"/>
      <w:numFmt w:val="bullet"/>
      <w:lvlText w:val="-"/>
      <w:lvlJc w:val="left"/>
      <w:pPr>
        <w:ind w:left="420" w:hanging="360"/>
      </w:pPr>
      <w:rPr>
        <w:rFonts w:ascii="Cambria" w:eastAsiaTheme="minorHAnsi" w:hAnsi="Cambria"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0F2749D"/>
    <w:multiLevelType w:val="hybridMultilevel"/>
    <w:tmpl w:val="CA32785C"/>
    <w:lvl w:ilvl="0" w:tplc="EF94C95E">
      <w:start w:val="1"/>
      <w:numFmt w:val="decimal"/>
      <w:lvlText w:val="%1."/>
      <w:lvlJc w:val="left"/>
      <w:pPr>
        <w:ind w:left="720" w:hanging="360"/>
      </w:pPr>
      <w:rPr>
        <w:i/>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15:restartNumberingAfterBreak="0">
    <w:nsid w:val="0613242E"/>
    <w:multiLevelType w:val="hybridMultilevel"/>
    <w:tmpl w:val="AAD2BB2E"/>
    <w:lvl w:ilvl="0" w:tplc="FA6237D8">
      <w:start w:val="5"/>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93848"/>
    <w:multiLevelType w:val="hybridMultilevel"/>
    <w:tmpl w:val="EE40A5C0"/>
    <w:lvl w:ilvl="0" w:tplc="B1709210">
      <w:start w:val="2"/>
      <w:numFmt w:val="bullet"/>
      <w:lvlText w:val=""/>
      <w:lvlJc w:val="left"/>
      <w:pPr>
        <w:ind w:left="720" w:hanging="360"/>
      </w:pPr>
      <w:rPr>
        <w:rFonts w:ascii="Cambria" w:eastAsiaTheme="minorHAns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366DB8"/>
    <w:multiLevelType w:val="hybridMultilevel"/>
    <w:tmpl w:val="607E355A"/>
    <w:lvl w:ilvl="0" w:tplc="57527EF8">
      <w:start w:val="8"/>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0BE04B31"/>
    <w:multiLevelType w:val="hybridMultilevel"/>
    <w:tmpl w:val="D99CB2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E771B90"/>
    <w:multiLevelType w:val="hybridMultilevel"/>
    <w:tmpl w:val="CAF0CFE2"/>
    <w:lvl w:ilvl="0" w:tplc="6D723B14">
      <w:start w:val="2"/>
      <w:numFmt w:val="bullet"/>
      <w:lvlText w:val=""/>
      <w:lvlJc w:val="left"/>
      <w:pPr>
        <w:ind w:left="720" w:hanging="360"/>
      </w:pPr>
      <w:rPr>
        <w:rFonts w:ascii="Cambria" w:eastAsiaTheme="minorHAns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362F2"/>
    <w:multiLevelType w:val="multilevel"/>
    <w:tmpl w:val="00762DE4"/>
    <w:lvl w:ilvl="0">
      <w:start w:val="1"/>
      <w:numFmt w:val="decimal"/>
      <w:lvlText w:val="%1."/>
      <w:lvlJc w:val="left"/>
      <w:pPr>
        <w:ind w:left="810" w:hanging="360"/>
      </w:pPr>
      <w:rPr>
        <w:rFonts w:hint="default"/>
        <w:b/>
        <w:i/>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11DC5582"/>
    <w:multiLevelType w:val="hybridMultilevel"/>
    <w:tmpl w:val="3452A77E"/>
    <w:lvl w:ilvl="0" w:tplc="624C9978">
      <w:start w:val="18"/>
      <w:numFmt w:val="bullet"/>
      <w:lvlText w:val="-"/>
      <w:lvlJc w:val="left"/>
      <w:pPr>
        <w:ind w:left="2070" w:hanging="360"/>
      </w:pPr>
      <w:rPr>
        <w:rFonts w:ascii="Times New Roman" w:eastAsia="Times New Roman" w:hAnsi="Times New Roman" w:cs="Times New Roman"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 w15:restartNumberingAfterBreak="0">
    <w:nsid w:val="1E612E78"/>
    <w:multiLevelType w:val="hybridMultilevel"/>
    <w:tmpl w:val="A18E610C"/>
    <w:lvl w:ilvl="0" w:tplc="B9B4C6EA">
      <w:start w:val="2"/>
      <w:numFmt w:val="bullet"/>
      <w:lvlText w:val="-"/>
      <w:lvlJc w:val="left"/>
      <w:pPr>
        <w:ind w:left="420" w:hanging="360"/>
      </w:pPr>
      <w:rPr>
        <w:rFonts w:ascii="Cambria" w:eastAsiaTheme="minorHAnsi" w:hAnsi="Cambria"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22CC120C"/>
    <w:multiLevelType w:val="hybridMultilevel"/>
    <w:tmpl w:val="0A62CB28"/>
    <w:lvl w:ilvl="0" w:tplc="58FC355A">
      <w:start w:val="4"/>
      <w:numFmt w:val="bullet"/>
      <w:lvlText w:val="-"/>
      <w:lvlJc w:val="left"/>
      <w:pPr>
        <w:ind w:left="720" w:hanging="360"/>
      </w:pPr>
      <w:rPr>
        <w:rFonts w:ascii="Times New Roman" w:eastAsia="Calibri" w:hAnsi="Times New Roman" w:cs="Times New Roman" w:hint="default"/>
        <w:sz w:val="24"/>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15:restartNumberingAfterBreak="0">
    <w:nsid w:val="29282193"/>
    <w:multiLevelType w:val="hybridMultilevel"/>
    <w:tmpl w:val="139A40C8"/>
    <w:lvl w:ilvl="0" w:tplc="9D0ED31A">
      <w:start w:val="2"/>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2EED07CD"/>
    <w:multiLevelType w:val="hybridMultilevel"/>
    <w:tmpl w:val="9F04F0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2F13C9"/>
    <w:multiLevelType w:val="hybridMultilevel"/>
    <w:tmpl w:val="8D986F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15:restartNumberingAfterBreak="0">
    <w:nsid w:val="3280196C"/>
    <w:multiLevelType w:val="hybridMultilevel"/>
    <w:tmpl w:val="3AECBCE0"/>
    <w:lvl w:ilvl="0" w:tplc="6A92CA74">
      <w:start w:val="2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B647275"/>
    <w:multiLevelType w:val="hybridMultilevel"/>
    <w:tmpl w:val="9F6A3ACC"/>
    <w:lvl w:ilvl="0" w:tplc="FF72402E">
      <w:start w:val="1"/>
      <w:numFmt w:val="decimal"/>
      <w:lvlText w:val="%1)"/>
      <w:lvlJc w:val="left"/>
      <w:pPr>
        <w:ind w:left="643" w:hanging="360"/>
      </w:pPr>
      <w:rPr>
        <w:rFonts w:hint="default"/>
        <w:b w:val="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7" w15:restartNumberingAfterBreak="0">
    <w:nsid w:val="50673D93"/>
    <w:multiLevelType w:val="hybridMultilevel"/>
    <w:tmpl w:val="31FA9BDE"/>
    <w:lvl w:ilvl="0" w:tplc="47862F64">
      <w:start w:val="1"/>
      <w:numFmt w:val="bullet"/>
      <w:lvlText w:val=""/>
      <w:lvlJc w:val="left"/>
      <w:pPr>
        <w:ind w:left="1287" w:hanging="360"/>
      </w:pPr>
      <w:rPr>
        <w:rFonts w:ascii="Symbol" w:hAnsi="Symbol" w:cs="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510A29DE"/>
    <w:multiLevelType w:val="hybridMultilevel"/>
    <w:tmpl w:val="B470D2C2"/>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19" w15:restartNumberingAfterBreak="0">
    <w:nsid w:val="54797DA3"/>
    <w:multiLevelType w:val="hybridMultilevel"/>
    <w:tmpl w:val="72DE49D4"/>
    <w:lvl w:ilvl="0" w:tplc="47862F64">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BD0378"/>
    <w:multiLevelType w:val="hybridMultilevel"/>
    <w:tmpl w:val="2D509FCC"/>
    <w:lvl w:ilvl="0" w:tplc="1248A038">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667E3A28"/>
    <w:multiLevelType w:val="hybridMultilevel"/>
    <w:tmpl w:val="47F86D1A"/>
    <w:lvl w:ilvl="0" w:tplc="2C1A0015">
      <w:start w:val="1"/>
      <w:numFmt w:val="upperLetter"/>
      <w:lvlText w:val="%1."/>
      <w:lvlJc w:val="left"/>
      <w:pPr>
        <w:ind w:left="72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 w15:restartNumberingAfterBreak="0">
    <w:nsid w:val="69E417B3"/>
    <w:multiLevelType w:val="hybridMultilevel"/>
    <w:tmpl w:val="E1F40DD0"/>
    <w:lvl w:ilvl="0" w:tplc="4F3ABA0A">
      <w:start w:val="1"/>
      <w:numFmt w:val="decimal"/>
      <w:lvlText w:val="%1."/>
      <w:lvlJc w:val="left"/>
      <w:pPr>
        <w:ind w:left="785"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2B2F77"/>
    <w:multiLevelType w:val="hybridMultilevel"/>
    <w:tmpl w:val="63F2BCE2"/>
    <w:lvl w:ilvl="0" w:tplc="98E8A05C">
      <w:start w:val="7"/>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274030"/>
    <w:multiLevelType w:val="hybridMultilevel"/>
    <w:tmpl w:val="AF107B26"/>
    <w:lvl w:ilvl="0" w:tplc="C00C3C24">
      <w:start w:val="2"/>
      <w:numFmt w:val="bullet"/>
      <w:lvlText w:val="-"/>
      <w:lvlJc w:val="left"/>
      <w:pPr>
        <w:ind w:left="720" w:hanging="360"/>
      </w:pPr>
      <w:rPr>
        <w:rFonts w:ascii="Cambria" w:eastAsiaTheme="minorEastAsia" w:hAnsi="Cambria"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3F33DD"/>
    <w:multiLevelType w:val="hybridMultilevel"/>
    <w:tmpl w:val="114005F8"/>
    <w:lvl w:ilvl="0" w:tplc="73C02658">
      <w:start w:val="1"/>
      <w:numFmt w:val="decimal"/>
      <w:lvlText w:val="%1)"/>
      <w:lvlJc w:val="left"/>
      <w:pPr>
        <w:ind w:left="809" w:hanging="360"/>
      </w:pPr>
      <w:rPr>
        <w:rFonts w:hint="default"/>
      </w:rPr>
    </w:lvl>
    <w:lvl w:ilvl="1" w:tplc="04090019" w:tentative="1">
      <w:start w:val="1"/>
      <w:numFmt w:val="lowerLetter"/>
      <w:lvlText w:val="%2."/>
      <w:lvlJc w:val="left"/>
      <w:pPr>
        <w:ind w:left="1529" w:hanging="360"/>
      </w:pPr>
    </w:lvl>
    <w:lvl w:ilvl="2" w:tplc="0409001B" w:tentative="1">
      <w:start w:val="1"/>
      <w:numFmt w:val="lowerRoman"/>
      <w:lvlText w:val="%3."/>
      <w:lvlJc w:val="right"/>
      <w:pPr>
        <w:ind w:left="2249" w:hanging="180"/>
      </w:pPr>
    </w:lvl>
    <w:lvl w:ilvl="3" w:tplc="0409000F" w:tentative="1">
      <w:start w:val="1"/>
      <w:numFmt w:val="decimal"/>
      <w:lvlText w:val="%4."/>
      <w:lvlJc w:val="left"/>
      <w:pPr>
        <w:ind w:left="2969" w:hanging="360"/>
      </w:pPr>
    </w:lvl>
    <w:lvl w:ilvl="4" w:tplc="04090019" w:tentative="1">
      <w:start w:val="1"/>
      <w:numFmt w:val="lowerLetter"/>
      <w:lvlText w:val="%5."/>
      <w:lvlJc w:val="left"/>
      <w:pPr>
        <w:ind w:left="3689" w:hanging="360"/>
      </w:pPr>
    </w:lvl>
    <w:lvl w:ilvl="5" w:tplc="0409001B" w:tentative="1">
      <w:start w:val="1"/>
      <w:numFmt w:val="lowerRoman"/>
      <w:lvlText w:val="%6."/>
      <w:lvlJc w:val="right"/>
      <w:pPr>
        <w:ind w:left="4409" w:hanging="180"/>
      </w:pPr>
    </w:lvl>
    <w:lvl w:ilvl="6" w:tplc="0409000F" w:tentative="1">
      <w:start w:val="1"/>
      <w:numFmt w:val="decimal"/>
      <w:lvlText w:val="%7."/>
      <w:lvlJc w:val="left"/>
      <w:pPr>
        <w:ind w:left="5129" w:hanging="360"/>
      </w:pPr>
    </w:lvl>
    <w:lvl w:ilvl="7" w:tplc="04090019" w:tentative="1">
      <w:start w:val="1"/>
      <w:numFmt w:val="lowerLetter"/>
      <w:lvlText w:val="%8."/>
      <w:lvlJc w:val="left"/>
      <w:pPr>
        <w:ind w:left="5849" w:hanging="360"/>
      </w:pPr>
    </w:lvl>
    <w:lvl w:ilvl="8" w:tplc="0409001B" w:tentative="1">
      <w:start w:val="1"/>
      <w:numFmt w:val="lowerRoman"/>
      <w:lvlText w:val="%9."/>
      <w:lvlJc w:val="right"/>
      <w:pPr>
        <w:ind w:left="6569" w:hanging="180"/>
      </w:pPr>
    </w:lvl>
  </w:abstractNum>
  <w:abstractNum w:abstractNumId="26" w15:restartNumberingAfterBreak="0">
    <w:nsid w:val="7AC233A7"/>
    <w:multiLevelType w:val="hybridMultilevel"/>
    <w:tmpl w:val="72D60C64"/>
    <w:lvl w:ilvl="0" w:tplc="47862F64">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D5150A"/>
    <w:multiLevelType w:val="hybridMultilevel"/>
    <w:tmpl w:val="AC665DF6"/>
    <w:lvl w:ilvl="0" w:tplc="ABDE0B1A">
      <w:start w:val="1"/>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EE328D"/>
    <w:multiLevelType w:val="hybridMultilevel"/>
    <w:tmpl w:val="FEAE0A3E"/>
    <w:lvl w:ilvl="0" w:tplc="47862F64">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7A4EA6"/>
    <w:multiLevelType w:val="hybridMultilevel"/>
    <w:tmpl w:val="13005650"/>
    <w:lvl w:ilvl="0" w:tplc="624C9978">
      <w:start w:val="18"/>
      <w:numFmt w:val="bullet"/>
      <w:lvlText w:val="-"/>
      <w:lvlJc w:val="left"/>
      <w:pPr>
        <w:ind w:left="1778" w:hanging="360"/>
      </w:pPr>
      <w:rPr>
        <w:rFonts w:ascii="Times New Roman" w:eastAsia="Times New Roman" w:hAnsi="Times New Roman" w:cs="Times New Roman"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num w:numId="1">
    <w:abstractNumId w:val="14"/>
  </w:num>
  <w:num w:numId="2">
    <w:abstractNumId w:val="10"/>
  </w:num>
  <w:num w:numId="3">
    <w:abstractNumId w:val="22"/>
  </w:num>
  <w:num w:numId="4">
    <w:abstractNumId w:val="7"/>
  </w:num>
  <w:num w:numId="5">
    <w:abstractNumId w:val="5"/>
  </w:num>
  <w:num w:numId="6">
    <w:abstractNumId w:val="18"/>
  </w:num>
  <w:num w:numId="7">
    <w:abstractNumId w:val="4"/>
  </w:num>
  <w:num w:numId="8">
    <w:abstractNumId w:val="21"/>
  </w:num>
  <w:num w:numId="9">
    <w:abstractNumId w:val="13"/>
  </w:num>
  <w:num w:numId="10">
    <w:abstractNumId w:val="12"/>
  </w:num>
  <w:num w:numId="11">
    <w:abstractNumId w:val="19"/>
  </w:num>
  <w:num w:numId="12">
    <w:abstractNumId w:val="16"/>
  </w:num>
  <w:num w:numId="13">
    <w:abstractNumId w:val="0"/>
  </w:num>
  <w:num w:numId="14">
    <w:abstractNumId w:val="25"/>
  </w:num>
  <w:num w:numId="15">
    <w:abstractNumId w:val="23"/>
  </w:num>
  <w:num w:numId="16">
    <w:abstractNumId w:val="27"/>
  </w:num>
  <w:num w:numId="17">
    <w:abstractNumId w:val="3"/>
  </w:num>
  <w:num w:numId="18">
    <w:abstractNumId w:val="9"/>
  </w:num>
  <w:num w:numId="19">
    <w:abstractNumId w:val="6"/>
  </w:num>
  <w:num w:numId="20">
    <w:abstractNumId w:val="24"/>
  </w:num>
  <w:num w:numId="21">
    <w:abstractNumId w:val="28"/>
  </w:num>
  <w:num w:numId="22">
    <w:abstractNumId w:val="17"/>
  </w:num>
  <w:num w:numId="23">
    <w:abstractNumId w:val="26"/>
  </w:num>
  <w:num w:numId="24">
    <w:abstractNumId w:val="2"/>
  </w:num>
  <w:num w:numId="25">
    <w:abstractNumId w:val="20"/>
  </w:num>
  <w:num w:numId="26">
    <w:abstractNumId w:val="11"/>
  </w:num>
  <w:num w:numId="27">
    <w:abstractNumId w:val="8"/>
  </w:num>
  <w:num w:numId="28">
    <w:abstractNumId w:val="29"/>
  </w:num>
  <w:num w:numId="29">
    <w:abstractNumId w:val="15"/>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F87"/>
    <w:rsid w:val="00005957"/>
    <w:rsid w:val="00011320"/>
    <w:rsid w:val="00020DD1"/>
    <w:rsid w:val="000227FE"/>
    <w:rsid w:val="0002330A"/>
    <w:rsid w:val="00027643"/>
    <w:rsid w:val="00036D68"/>
    <w:rsid w:val="00045DAD"/>
    <w:rsid w:val="0005148A"/>
    <w:rsid w:val="00057F64"/>
    <w:rsid w:val="000617ED"/>
    <w:rsid w:val="0006488E"/>
    <w:rsid w:val="00065B0E"/>
    <w:rsid w:val="00065D06"/>
    <w:rsid w:val="000713E4"/>
    <w:rsid w:val="00074BB2"/>
    <w:rsid w:val="00076542"/>
    <w:rsid w:val="00077BE0"/>
    <w:rsid w:val="00077C04"/>
    <w:rsid w:val="00080F01"/>
    <w:rsid w:val="0008128E"/>
    <w:rsid w:val="00094134"/>
    <w:rsid w:val="00095E5C"/>
    <w:rsid w:val="000A4CF2"/>
    <w:rsid w:val="000A7160"/>
    <w:rsid w:val="000A79A9"/>
    <w:rsid w:val="000B1248"/>
    <w:rsid w:val="000B1876"/>
    <w:rsid w:val="000C11CD"/>
    <w:rsid w:val="000C13EA"/>
    <w:rsid w:val="000C4572"/>
    <w:rsid w:val="000C54A8"/>
    <w:rsid w:val="000D02CB"/>
    <w:rsid w:val="000D1F5E"/>
    <w:rsid w:val="000E0D50"/>
    <w:rsid w:val="000E1583"/>
    <w:rsid w:val="000E4611"/>
    <w:rsid w:val="000E538C"/>
    <w:rsid w:val="000F0AAA"/>
    <w:rsid w:val="000F28E6"/>
    <w:rsid w:val="000F3D60"/>
    <w:rsid w:val="000F4FCC"/>
    <w:rsid w:val="000F57A1"/>
    <w:rsid w:val="0010432D"/>
    <w:rsid w:val="00105813"/>
    <w:rsid w:val="00107F15"/>
    <w:rsid w:val="00117151"/>
    <w:rsid w:val="00121854"/>
    <w:rsid w:val="001228CD"/>
    <w:rsid w:val="0012331E"/>
    <w:rsid w:val="00124EC8"/>
    <w:rsid w:val="0012750A"/>
    <w:rsid w:val="00127B04"/>
    <w:rsid w:val="00130450"/>
    <w:rsid w:val="001330DB"/>
    <w:rsid w:val="001357A3"/>
    <w:rsid w:val="001424B3"/>
    <w:rsid w:val="0016187B"/>
    <w:rsid w:val="00166F89"/>
    <w:rsid w:val="00170A64"/>
    <w:rsid w:val="00175EDD"/>
    <w:rsid w:val="0017663E"/>
    <w:rsid w:val="001819A1"/>
    <w:rsid w:val="001853FB"/>
    <w:rsid w:val="00190370"/>
    <w:rsid w:val="0019721F"/>
    <w:rsid w:val="001A0C9A"/>
    <w:rsid w:val="001A6736"/>
    <w:rsid w:val="001B5536"/>
    <w:rsid w:val="001C4F2D"/>
    <w:rsid w:val="001D1C6A"/>
    <w:rsid w:val="001D2B95"/>
    <w:rsid w:val="001D4535"/>
    <w:rsid w:val="001E0854"/>
    <w:rsid w:val="001E08D3"/>
    <w:rsid w:val="001E20A2"/>
    <w:rsid w:val="001E45B4"/>
    <w:rsid w:val="001E56BB"/>
    <w:rsid w:val="001E5FA6"/>
    <w:rsid w:val="001F59F6"/>
    <w:rsid w:val="001F6B1C"/>
    <w:rsid w:val="002003F5"/>
    <w:rsid w:val="00204094"/>
    <w:rsid w:val="00210648"/>
    <w:rsid w:val="00216989"/>
    <w:rsid w:val="00216E45"/>
    <w:rsid w:val="00230860"/>
    <w:rsid w:val="00232076"/>
    <w:rsid w:val="00236F97"/>
    <w:rsid w:val="00245462"/>
    <w:rsid w:val="002541B4"/>
    <w:rsid w:val="0027149F"/>
    <w:rsid w:val="0027461C"/>
    <w:rsid w:val="002758BA"/>
    <w:rsid w:val="002776DF"/>
    <w:rsid w:val="00287755"/>
    <w:rsid w:val="0029203C"/>
    <w:rsid w:val="002929DA"/>
    <w:rsid w:val="00297A6F"/>
    <w:rsid w:val="00297ACE"/>
    <w:rsid w:val="002A17EF"/>
    <w:rsid w:val="002A1B61"/>
    <w:rsid w:val="002A4C9C"/>
    <w:rsid w:val="002A7649"/>
    <w:rsid w:val="002B11F7"/>
    <w:rsid w:val="002B19B7"/>
    <w:rsid w:val="002B27B3"/>
    <w:rsid w:val="002B44BF"/>
    <w:rsid w:val="002B5D67"/>
    <w:rsid w:val="002B6AC6"/>
    <w:rsid w:val="002C6687"/>
    <w:rsid w:val="002D15F9"/>
    <w:rsid w:val="002D1B19"/>
    <w:rsid w:val="002E05B4"/>
    <w:rsid w:val="002F0570"/>
    <w:rsid w:val="002F737C"/>
    <w:rsid w:val="002F7389"/>
    <w:rsid w:val="002F79FF"/>
    <w:rsid w:val="003046EE"/>
    <w:rsid w:val="003104C9"/>
    <w:rsid w:val="00311A40"/>
    <w:rsid w:val="003135F8"/>
    <w:rsid w:val="00313945"/>
    <w:rsid w:val="003146CB"/>
    <w:rsid w:val="00315A47"/>
    <w:rsid w:val="00317660"/>
    <w:rsid w:val="00317C56"/>
    <w:rsid w:val="00320EF1"/>
    <w:rsid w:val="00323224"/>
    <w:rsid w:val="00333CD2"/>
    <w:rsid w:val="00337DE4"/>
    <w:rsid w:val="00340FC9"/>
    <w:rsid w:val="00344336"/>
    <w:rsid w:val="00345F38"/>
    <w:rsid w:val="00351E81"/>
    <w:rsid w:val="00357EA8"/>
    <w:rsid w:val="003618EA"/>
    <w:rsid w:val="0036284E"/>
    <w:rsid w:val="0037418C"/>
    <w:rsid w:val="00375BAF"/>
    <w:rsid w:val="003770F0"/>
    <w:rsid w:val="003776C0"/>
    <w:rsid w:val="00380FB7"/>
    <w:rsid w:val="00381F92"/>
    <w:rsid w:val="00385327"/>
    <w:rsid w:val="003901EE"/>
    <w:rsid w:val="003928D8"/>
    <w:rsid w:val="0039676C"/>
    <w:rsid w:val="00396FCF"/>
    <w:rsid w:val="00397A64"/>
    <w:rsid w:val="00397CB3"/>
    <w:rsid w:val="003A30CF"/>
    <w:rsid w:val="003A445D"/>
    <w:rsid w:val="003A7465"/>
    <w:rsid w:val="003B0B71"/>
    <w:rsid w:val="003B0C54"/>
    <w:rsid w:val="003B6318"/>
    <w:rsid w:val="003B715B"/>
    <w:rsid w:val="003C3886"/>
    <w:rsid w:val="003C5488"/>
    <w:rsid w:val="003D4D01"/>
    <w:rsid w:val="003D5419"/>
    <w:rsid w:val="003D6AE1"/>
    <w:rsid w:val="003E1201"/>
    <w:rsid w:val="003E2A06"/>
    <w:rsid w:val="003E3EB4"/>
    <w:rsid w:val="003E5D8F"/>
    <w:rsid w:val="003E753E"/>
    <w:rsid w:val="003F1200"/>
    <w:rsid w:val="003F2A1D"/>
    <w:rsid w:val="003F3084"/>
    <w:rsid w:val="003F5663"/>
    <w:rsid w:val="003F5F5A"/>
    <w:rsid w:val="003F6367"/>
    <w:rsid w:val="00402A6A"/>
    <w:rsid w:val="00402D24"/>
    <w:rsid w:val="004035B6"/>
    <w:rsid w:val="00406B73"/>
    <w:rsid w:val="00407A37"/>
    <w:rsid w:val="0041232C"/>
    <w:rsid w:val="00413226"/>
    <w:rsid w:val="00420181"/>
    <w:rsid w:val="004227EE"/>
    <w:rsid w:val="00422844"/>
    <w:rsid w:val="00423CDA"/>
    <w:rsid w:val="00424392"/>
    <w:rsid w:val="004258AE"/>
    <w:rsid w:val="00425F65"/>
    <w:rsid w:val="004311C7"/>
    <w:rsid w:val="00434B46"/>
    <w:rsid w:val="00435B24"/>
    <w:rsid w:val="00441DE7"/>
    <w:rsid w:val="00443872"/>
    <w:rsid w:val="00444422"/>
    <w:rsid w:val="00450CCD"/>
    <w:rsid w:val="00450E23"/>
    <w:rsid w:val="00451DEC"/>
    <w:rsid w:val="004569E2"/>
    <w:rsid w:val="0046263A"/>
    <w:rsid w:val="00463D4E"/>
    <w:rsid w:val="0046521A"/>
    <w:rsid w:val="00473F12"/>
    <w:rsid w:val="004749C4"/>
    <w:rsid w:val="00475172"/>
    <w:rsid w:val="00483102"/>
    <w:rsid w:val="00483644"/>
    <w:rsid w:val="00485161"/>
    <w:rsid w:val="0048689D"/>
    <w:rsid w:val="004918DF"/>
    <w:rsid w:val="00493BCF"/>
    <w:rsid w:val="00493F37"/>
    <w:rsid w:val="0049588C"/>
    <w:rsid w:val="00497F7F"/>
    <w:rsid w:val="004A1BDB"/>
    <w:rsid w:val="004A758B"/>
    <w:rsid w:val="004A77D4"/>
    <w:rsid w:val="004B26A5"/>
    <w:rsid w:val="004C4434"/>
    <w:rsid w:val="004C47C4"/>
    <w:rsid w:val="004C4DEF"/>
    <w:rsid w:val="004D2025"/>
    <w:rsid w:val="004D64E2"/>
    <w:rsid w:val="004D66ED"/>
    <w:rsid w:val="004E272F"/>
    <w:rsid w:val="004E3939"/>
    <w:rsid w:val="004E7D5F"/>
    <w:rsid w:val="004F0A4E"/>
    <w:rsid w:val="004F0EDF"/>
    <w:rsid w:val="004F4DF4"/>
    <w:rsid w:val="004F50F4"/>
    <w:rsid w:val="00500BF8"/>
    <w:rsid w:val="00506B02"/>
    <w:rsid w:val="00507526"/>
    <w:rsid w:val="005079C2"/>
    <w:rsid w:val="0051371C"/>
    <w:rsid w:val="00520D38"/>
    <w:rsid w:val="005219D2"/>
    <w:rsid w:val="00531A35"/>
    <w:rsid w:val="00532491"/>
    <w:rsid w:val="005343CD"/>
    <w:rsid w:val="0053529C"/>
    <w:rsid w:val="00544355"/>
    <w:rsid w:val="005531C6"/>
    <w:rsid w:val="00554563"/>
    <w:rsid w:val="00557272"/>
    <w:rsid w:val="0056133D"/>
    <w:rsid w:val="005613F2"/>
    <w:rsid w:val="0056264A"/>
    <w:rsid w:val="00563FDF"/>
    <w:rsid w:val="00565EC6"/>
    <w:rsid w:val="00580129"/>
    <w:rsid w:val="00593899"/>
    <w:rsid w:val="005A0471"/>
    <w:rsid w:val="005A1531"/>
    <w:rsid w:val="005A1DC2"/>
    <w:rsid w:val="005B3D54"/>
    <w:rsid w:val="005B48CE"/>
    <w:rsid w:val="005B4A60"/>
    <w:rsid w:val="005B578C"/>
    <w:rsid w:val="005D4852"/>
    <w:rsid w:val="005D53E0"/>
    <w:rsid w:val="005D5DD7"/>
    <w:rsid w:val="005E2B48"/>
    <w:rsid w:val="005E54C6"/>
    <w:rsid w:val="005E7E30"/>
    <w:rsid w:val="005F3987"/>
    <w:rsid w:val="005F52ED"/>
    <w:rsid w:val="00611245"/>
    <w:rsid w:val="00612749"/>
    <w:rsid w:val="00612AE3"/>
    <w:rsid w:val="00615AB1"/>
    <w:rsid w:val="00616231"/>
    <w:rsid w:val="006179C6"/>
    <w:rsid w:val="00623F14"/>
    <w:rsid w:val="00624F48"/>
    <w:rsid w:val="00624FC3"/>
    <w:rsid w:val="00630C66"/>
    <w:rsid w:val="00630F28"/>
    <w:rsid w:val="00631E7D"/>
    <w:rsid w:val="0063241C"/>
    <w:rsid w:val="00635410"/>
    <w:rsid w:val="00637F30"/>
    <w:rsid w:val="00641C91"/>
    <w:rsid w:val="006444EA"/>
    <w:rsid w:val="0064586E"/>
    <w:rsid w:val="0064627B"/>
    <w:rsid w:val="006511A8"/>
    <w:rsid w:val="00652457"/>
    <w:rsid w:val="006639F4"/>
    <w:rsid w:val="00673F5E"/>
    <w:rsid w:val="0067472F"/>
    <w:rsid w:val="00676B00"/>
    <w:rsid w:val="00684728"/>
    <w:rsid w:val="00684BCF"/>
    <w:rsid w:val="00685571"/>
    <w:rsid w:val="00695A63"/>
    <w:rsid w:val="006A0656"/>
    <w:rsid w:val="006A6A42"/>
    <w:rsid w:val="006A7A35"/>
    <w:rsid w:val="006B1D5E"/>
    <w:rsid w:val="006C12A9"/>
    <w:rsid w:val="006C2C9E"/>
    <w:rsid w:val="006C2D48"/>
    <w:rsid w:val="006C5745"/>
    <w:rsid w:val="006C6096"/>
    <w:rsid w:val="006C796A"/>
    <w:rsid w:val="006D2139"/>
    <w:rsid w:val="006D42E2"/>
    <w:rsid w:val="006D4502"/>
    <w:rsid w:val="006D5487"/>
    <w:rsid w:val="006D5F48"/>
    <w:rsid w:val="006D5FEB"/>
    <w:rsid w:val="006D6676"/>
    <w:rsid w:val="006D6EE9"/>
    <w:rsid w:val="006E0E97"/>
    <w:rsid w:val="006E23C3"/>
    <w:rsid w:val="006E6FCA"/>
    <w:rsid w:val="006F3B38"/>
    <w:rsid w:val="00705397"/>
    <w:rsid w:val="0070653D"/>
    <w:rsid w:val="00707161"/>
    <w:rsid w:val="00710424"/>
    <w:rsid w:val="00712547"/>
    <w:rsid w:val="00712F7F"/>
    <w:rsid w:val="00713C4E"/>
    <w:rsid w:val="007146F5"/>
    <w:rsid w:val="00716590"/>
    <w:rsid w:val="00723C7C"/>
    <w:rsid w:val="00723EFC"/>
    <w:rsid w:val="007264FE"/>
    <w:rsid w:val="0072746D"/>
    <w:rsid w:val="00740403"/>
    <w:rsid w:val="007414CF"/>
    <w:rsid w:val="00741ED8"/>
    <w:rsid w:val="00741FB5"/>
    <w:rsid w:val="0075593D"/>
    <w:rsid w:val="00755FBB"/>
    <w:rsid w:val="007561D1"/>
    <w:rsid w:val="00757745"/>
    <w:rsid w:val="007709EB"/>
    <w:rsid w:val="00771576"/>
    <w:rsid w:val="007734C4"/>
    <w:rsid w:val="00773538"/>
    <w:rsid w:val="00776401"/>
    <w:rsid w:val="007770A9"/>
    <w:rsid w:val="00786337"/>
    <w:rsid w:val="00786ED5"/>
    <w:rsid w:val="007903BC"/>
    <w:rsid w:val="00791DCF"/>
    <w:rsid w:val="00792ED5"/>
    <w:rsid w:val="00793260"/>
    <w:rsid w:val="00793505"/>
    <w:rsid w:val="007B6F0D"/>
    <w:rsid w:val="007C0BDC"/>
    <w:rsid w:val="007C247B"/>
    <w:rsid w:val="007C4D97"/>
    <w:rsid w:val="007C5BF9"/>
    <w:rsid w:val="007D36C8"/>
    <w:rsid w:val="007D3917"/>
    <w:rsid w:val="007D3A90"/>
    <w:rsid w:val="007D6216"/>
    <w:rsid w:val="007D761D"/>
    <w:rsid w:val="007E1B28"/>
    <w:rsid w:val="007E4E23"/>
    <w:rsid w:val="007E7DE4"/>
    <w:rsid w:val="007F3A84"/>
    <w:rsid w:val="007F50AB"/>
    <w:rsid w:val="00800856"/>
    <w:rsid w:val="008031B2"/>
    <w:rsid w:val="00804CD7"/>
    <w:rsid w:val="00812163"/>
    <w:rsid w:val="00812FF7"/>
    <w:rsid w:val="00813FB9"/>
    <w:rsid w:val="008171F1"/>
    <w:rsid w:val="0082011F"/>
    <w:rsid w:val="00821897"/>
    <w:rsid w:val="00826359"/>
    <w:rsid w:val="00830FF1"/>
    <w:rsid w:val="00831261"/>
    <w:rsid w:val="008346CF"/>
    <w:rsid w:val="008360BF"/>
    <w:rsid w:val="00840AE5"/>
    <w:rsid w:val="00841CB6"/>
    <w:rsid w:val="00843865"/>
    <w:rsid w:val="00843FAD"/>
    <w:rsid w:val="00853135"/>
    <w:rsid w:val="008542D8"/>
    <w:rsid w:val="00855835"/>
    <w:rsid w:val="00861966"/>
    <w:rsid w:val="0086364B"/>
    <w:rsid w:val="008636A7"/>
    <w:rsid w:val="00863BC4"/>
    <w:rsid w:val="0086614D"/>
    <w:rsid w:val="00870C62"/>
    <w:rsid w:val="00874A26"/>
    <w:rsid w:val="008763FE"/>
    <w:rsid w:val="00877505"/>
    <w:rsid w:val="00877DB0"/>
    <w:rsid w:val="0088100E"/>
    <w:rsid w:val="008815E3"/>
    <w:rsid w:val="00882DAD"/>
    <w:rsid w:val="0088653C"/>
    <w:rsid w:val="00890D61"/>
    <w:rsid w:val="00892BE3"/>
    <w:rsid w:val="00893127"/>
    <w:rsid w:val="00894553"/>
    <w:rsid w:val="008973F3"/>
    <w:rsid w:val="008A0460"/>
    <w:rsid w:val="008A1D68"/>
    <w:rsid w:val="008A353E"/>
    <w:rsid w:val="008B3B44"/>
    <w:rsid w:val="008B741E"/>
    <w:rsid w:val="008C0C72"/>
    <w:rsid w:val="008C4BD1"/>
    <w:rsid w:val="008D4568"/>
    <w:rsid w:val="008D567E"/>
    <w:rsid w:val="008D636C"/>
    <w:rsid w:val="008D65B9"/>
    <w:rsid w:val="008D65E7"/>
    <w:rsid w:val="008D69E4"/>
    <w:rsid w:val="008E0657"/>
    <w:rsid w:val="008E6067"/>
    <w:rsid w:val="008E60BD"/>
    <w:rsid w:val="008F0013"/>
    <w:rsid w:val="008F0B7F"/>
    <w:rsid w:val="008F6536"/>
    <w:rsid w:val="008F6548"/>
    <w:rsid w:val="008F7349"/>
    <w:rsid w:val="0090041B"/>
    <w:rsid w:val="00903EA5"/>
    <w:rsid w:val="0090538B"/>
    <w:rsid w:val="00905B39"/>
    <w:rsid w:val="00910B42"/>
    <w:rsid w:val="0091253A"/>
    <w:rsid w:val="00915556"/>
    <w:rsid w:val="0091557E"/>
    <w:rsid w:val="00916EAD"/>
    <w:rsid w:val="009174CD"/>
    <w:rsid w:val="00921114"/>
    <w:rsid w:val="00934DEB"/>
    <w:rsid w:val="00942469"/>
    <w:rsid w:val="00942521"/>
    <w:rsid w:val="00944BCA"/>
    <w:rsid w:val="00945ADC"/>
    <w:rsid w:val="00952DF5"/>
    <w:rsid w:val="009548C4"/>
    <w:rsid w:val="00960AA0"/>
    <w:rsid w:val="00966DB2"/>
    <w:rsid w:val="00967B8D"/>
    <w:rsid w:val="00970126"/>
    <w:rsid w:val="00970EDC"/>
    <w:rsid w:val="00974D2F"/>
    <w:rsid w:val="00977FDE"/>
    <w:rsid w:val="009800AF"/>
    <w:rsid w:val="00980753"/>
    <w:rsid w:val="0098470D"/>
    <w:rsid w:val="00985AED"/>
    <w:rsid w:val="0099230D"/>
    <w:rsid w:val="009962EF"/>
    <w:rsid w:val="009A1D56"/>
    <w:rsid w:val="009A4612"/>
    <w:rsid w:val="009A5B63"/>
    <w:rsid w:val="009A6B69"/>
    <w:rsid w:val="009A78A2"/>
    <w:rsid w:val="009A7939"/>
    <w:rsid w:val="009B38B8"/>
    <w:rsid w:val="009C4005"/>
    <w:rsid w:val="009C7D6E"/>
    <w:rsid w:val="009D60DD"/>
    <w:rsid w:val="009D61F0"/>
    <w:rsid w:val="009D75F1"/>
    <w:rsid w:val="009D7608"/>
    <w:rsid w:val="009E57E6"/>
    <w:rsid w:val="009E71B6"/>
    <w:rsid w:val="009F0E5B"/>
    <w:rsid w:val="009F2F52"/>
    <w:rsid w:val="00A001BD"/>
    <w:rsid w:val="00A006F2"/>
    <w:rsid w:val="00A05ADD"/>
    <w:rsid w:val="00A05D10"/>
    <w:rsid w:val="00A05F50"/>
    <w:rsid w:val="00A10A9F"/>
    <w:rsid w:val="00A168DB"/>
    <w:rsid w:val="00A16EE6"/>
    <w:rsid w:val="00A16F42"/>
    <w:rsid w:val="00A17B25"/>
    <w:rsid w:val="00A24F53"/>
    <w:rsid w:val="00A32926"/>
    <w:rsid w:val="00A358D6"/>
    <w:rsid w:val="00A3787C"/>
    <w:rsid w:val="00A37A6D"/>
    <w:rsid w:val="00A522FC"/>
    <w:rsid w:val="00A5243D"/>
    <w:rsid w:val="00A63FB5"/>
    <w:rsid w:val="00A6626D"/>
    <w:rsid w:val="00A71071"/>
    <w:rsid w:val="00A73F43"/>
    <w:rsid w:val="00A73FC5"/>
    <w:rsid w:val="00A75C94"/>
    <w:rsid w:val="00A77C0C"/>
    <w:rsid w:val="00A814C2"/>
    <w:rsid w:val="00A81601"/>
    <w:rsid w:val="00A82039"/>
    <w:rsid w:val="00A879A2"/>
    <w:rsid w:val="00A90761"/>
    <w:rsid w:val="00A92B6E"/>
    <w:rsid w:val="00AA282D"/>
    <w:rsid w:val="00AA6A9D"/>
    <w:rsid w:val="00AA6CDC"/>
    <w:rsid w:val="00AB06D5"/>
    <w:rsid w:val="00AB4D00"/>
    <w:rsid w:val="00AB6D04"/>
    <w:rsid w:val="00AC4410"/>
    <w:rsid w:val="00AD08D2"/>
    <w:rsid w:val="00AD44BE"/>
    <w:rsid w:val="00AE0DD9"/>
    <w:rsid w:val="00AE15DE"/>
    <w:rsid w:val="00AE49C4"/>
    <w:rsid w:val="00AE5480"/>
    <w:rsid w:val="00AE5742"/>
    <w:rsid w:val="00AE5ACA"/>
    <w:rsid w:val="00AF02E9"/>
    <w:rsid w:val="00AF4F87"/>
    <w:rsid w:val="00AF5140"/>
    <w:rsid w:val="00AF5A1F"/>
    <w:rsid w:val="00B01C35"/>
    <w:rsid w:val="00B0272D"/>
    <w:rsid w:val="00B119A5"/>
    <w:rsid w:val="00B139E5"/>
    <w:rsid w:val="00B13E15"/>
    <w:rsid w:val="00B16488"/>
    <w:rsid w:val="00B21AF0"/>
    <w:rsid w:val="00B21F5D"/>
    <w:rsid w:val="00B22627"/>
    <w:rsid w:val="00B23659"/>
    <w:rsid w:val="00B26376"/>
    <w:rsid w:val="00B26D88"/>
    <w:rsid w:val="00B27866"/>
    <w:rsid w:val="00B30957"/>
    <w:rsid w:val="00B35770"/>
    <w:rsid w:val="00B36B48"/>
    <w:rsid w:val="00B37984"/>
    <w:rsid w:val="00B416A2"/>
    <w:rsid w:val="00B50BAA"/>
    <w:rsid w:val="00B51611"/>
    <w:rsid w:val="00B51BDC"/>
    <w:rsid w:val="00B544BC"/>
    <w:rsid w:val="00B56B89"/>
    <w:rsid w:val="00B610F7"/>
    <w:rsid w:val="00B63D3A"/>
    <w:rsid w:val="00B640AB"/>
    <w:rsid w:val="00B642A9"/>
    <w:rsid w:val="00B67142"/>
    <w:rsid w:val="00B67FF4"/>
    <w:rsid w:val="00B717B6"/>
    <w:rsid w:val="00B71FC0"/>
    <w:rsid w:val="00B74F24"/>
    <w:rsid w:val="00B75159"/>
    <w:rsid w:val="00B75FF7"/>
    <w:rsid w:val="00B82706"/>
    <w:rsid w:val="00B84D08"/>
    <w:rsid w:val="00B85760"/>
    <w:rsid w:val="00B935B4"/>
    <w:rsid w:val="00B97D30"/>
    <w:rsid w:val="00BA0B2D"/>
    <w:rsid w:val="00BA0BA9"/>
    <w:rsid w:val="00BA2FB7"/>
    <w:rsid w:val="00BA6FE1"/>
    <w:rsid w:val="00BA7100"/>
    <w:rsid w:val="00BC0155"/>
    <w:rsid w:val="00BD0774"/>
    <w:rsid w:val="00BD085D"/>
    <w:rsid w:val="00BD4B85"/>
    <w:rsid w:val="00BE4AE3"/>
    <w:rsid w:val="00BE6759"/>
    <w:rsid w:val="00BF0B00"/>
    <w:rsid w:val="00BF1A85"/>
    <w:rsid w:val="00BF5C0C"/>
    <w:rsid w:val="00BF638A"/>
    <w:rsid w:val="00BF6A0A"/>
    <w:rsid w:val="00C01AC5"/>
    <w:rsid w:val="00C15389"/>
    <w:rsid w:val="00C16F71"/>
    <w:rsid w:val="00C212C3"/>
    <w:rsid w:val="00C27815"/>
    <w:rsid w:val="00C30022"/>
    <w:rsid w:val="00C31137"/>
    <w:rsid w:val="00C34B54"/>
    <w:rsid w:val="00C36B1B"/>
    <w:rsid w:val="00C4325F"/>
    <w:rsid w:val="00C43634"/>
    <w:rsid w:val="00C44214"/>
    <w:rsid w:val="00C44B41"/>
    <w:rsid w:val="00C510F1"/>
    <w:rsid w:val="00C52C9F"/>
    <w:rsid w:val="00C55307"/>
    <w:rsid w:val="00C562D2"/>
    <w:rsid w:val="00C60182"/>
    <w:rsid w:val="00C641BF"/>
    <w:rsid w:val="00C6470B"/>
    <w:rsid w:val="00C64AE1"/>
    <w:rsid w:val="00C721ED"/>
    <w:rsid w:val="00C74F5E"/>
    <w:rsid w:val="00C767B2"/>
    <w:rsid w:val="00C769A2"/>
    <w:rsid w:val="00C83F8E"/>
    <w:rsid w:val="00C84FFF"/>
    <w:rsid w:val="00C869A1"/>
    <w:rsid w:val="00C91A1A"/>
    <w:rsid w:val="00C94E1A"/>
    <w:rsid w:val="00CA20B4"/>
    <w:rsid w:val="00CA3205"/>
    <w:rsid w:val="00CA3484"/>
    <w:rsid w:val="00CA489B"/>
    <w:rsid w:val="00CA74C6"/>
    <w:rsid w:val="00CB545D"/>
    <w:rsid w:val="00CB584F"/>
    <w:rsid w:val="00CC437B"/>
    <w:rsid w:val="00CC6DC7"/>
    <w:rsid w:val="00CC72F8"/>
    <w:rsid w:val="00CD3A02"/>
    <w:rsid w:val="00CD3CA7"/>
    <w:rsid w:val="00CD48E4"/>
    <w:rsid w:val="00CD61CE"/>
    <w:rsid w:val="00CD6366"/>
    <w:rsid w:val="00CE08D7"/>
    <w:rsid w:val="00CE0FA5"/>
    <w:rsid w:val="00CF0944"/>
    <w:rsid w:val="00CF1BBB"/>
    <w:rsid w:val="00CF3D75"/>
    <w:rsid w:val="00D0254F"/>
    <w:rsid w:val="00D03283"/>
    <w:rsid w:val="00D07A35"/>
    <w:rsid w:val="00D12D14"/>
    <w:rsid w:val="00D13429"/>
    <w:rsid w:val="00D21760"/>
    <w:rsid w:val="00D233AD"/>
    <w:rsid w:val="00D3062C"/>
    <w:rsid w:val="00D314EB"/>
    <w:rsid w:val="00D4033B"/>
    <w:rsid w:val="00D45F57"/>
    <w:rsid w:val="00D55AED"/>
    <w:rsid w:val="00D564C0"/>
    <w:rsid w:val="00D61C61"/>
    <w:rsid w:val="00D728F9"/>
    <w:rsid w:val="00D73945"/>
    <w:rsid w:val="00D750AE"/>
    <w:rsid w:val="00D75A98"/>
    <w:rsid w:val="00D8511C"/>
    <w:rsid w:val="00D9414D"/>
    <w:rsid w:val="00D95DBC"/>
    <w:rsid w:val="00D9780A"/>
    <w:rsid w:val="00DA12DE"/>
    <w:rsid w:val="00DB06E4"/>
    <w:rsid w:val="00DC2EBE"/>
    <w:rsid w:val="00DC4038"/>
    <w:rsid w:val="00DD2033"/>
    <w:rsid w:val="00DD7566"/>
    <w:rsid w:val="00DD7754"/>
    <w:rsid w:val="00DE27F6"/>
    <w:rsid w:val="00DE294A"/>
    <w:rsid w:val="00DE42B2"/>
    <w:rsid w:val="00DF22A0"/>
    <w:rsid w:val="00DF3570"/>
    <w:rsid w:val="00DF7FE9"/>
    <w:rsid w:val="00E00487"/>
    <w:rsid w:val="00E032D7"/>
    <w:rsid w:val="00E07607"/>
    <w:rsid w:val="00E124BB"/>
    <w:rsid w:val="00E1418C"/>
    <w:rsid w:val="00E22AE0"/>
    <w:rsid w:val="00E25130"/>
    <w:rsid w:val="00E3066A"/>
    <w:rsid w:val="00E33154"/>
    <w:rsid w:val="00E33376"/>
    <w:rsid w:val="00E366E8"/>
    <w:rsid w:val="00E37C59"/>
    <w:rsid w:val="00E37C5D"/>
    <w:rsid w:val="00E42A16"/>
    <w:rsid w:val="00E43BE5"/>
    <w:rsid w:val="00E457CA"/>
    <w:rsid w:val="00E54C85"/>
    <w:rsid w:val="00E61051"/>
    <w:rsid w:val="00E72FB8"/>
    <w:rsid w:val="00E73A95"/>
    <w:rsid w:val="00E74035"/>
    <w:rsid w:val="00E74B5E"/>
    <w:rsid w:val="00E74BCD"/>
    <w:rsid w:val="00E76587"/>
    <w:rsid w:val="00E809B7"/>
    <w:rsid w:val="00E86DD0"/>
    <w:rsid w:val="00E91924"/>
    <w:rsid w:val="00E919DF"/>
    <w:rsid w:val="00E91DFC"/>
    <w:rsid w:val="00E96494"/>
    <w:rsid w:val="00EA2AF8"/>
    <w:rsid w:val="00EA7EF3"/>
    <w:rsid w:val="00EA7FC4"/>
    <w:rsid w:val="00EB0357"/>
    <w:rsid w:val="00EB0C49"/>
    <w:rsid w:val="00EB1D03"/>
    <w:rsid w:val="00EC0B27"/>
    <w:rsid w:val="00EC7958"/>
    <w:rsid w:val="00ED07B8"/>
    <w:rsid w:val="00ED10B6"/>
    <w:rsid w:val="00ED1A1F"/>
    <w:rsid w:val="00ED30D2"/>
    <w:rsid w:val="00ED4BDE"/>
    <w:rsid w:val="00EE4DC6"/>
    <w:rsid w:val="00EE5DA8"/>
    <w:rsid w:val="00EF26CD"/>
    <w:rsid w:val="00EF7915"/>
    <w:rsid w:val="00F01159"/>
    <w:rsid w:val="00F02157"/>
    <w:rsid w:val="00F05FFA"/>
    <w:rsid w:val="00F10302"/>
    <w:rsid w:val="00F12B1C"/>
    <w:rsid w:val="00F13AB3"/>
    <w:rsid w:val="00F156BF"/>
    <w:rsid w:val="00F15BA9"/>
    <w:rsid w:val="00F16561"/>
    <w:rsid w:val="00F16ED4"/>
    <w:rsid w:val="00F2282A"/>
    <w:rsid w:val="00F24257"/>
    <w:rsid w:val="00F24465"/>
    <w:rsid w:val="00F253BD"/>
    <w:rsid w:val="00F3237F"/>
    <w:rsid w:val="00F41C8A"/>
    <w:rsid w:val="00F4350E"/>
    <w:rsid w:val="00F45607"/>
    <w:rsid w:val="00F466AF"/>
    <w:rsid w:val="00F46F9C"/>
    <w:rsid w:val="00F47247"/>
    <w:rsid w:val="00F52257"/>
    <w:rsid w:val="00F56F22"/>
    <w:rsid w:val="00F57387"/>
    <w:rsid w:val="00F6299A"/>
    <w:rsid w:val="00F67704"/>
    <w:rsid w:val="00F71D75"/>
    <w:rsid w:val="00F721F4"/>
    <w:rsid w:val="00F75315"/>
    <w:rsid w:val="00F77561"/>
    <w:rsid w:val="00F81C2F"/>
    <w:rsid w:val="00F83B49"/>
    <w:rsid w:val="00F85B3A"/>
    <w:rsid w:val="00F85E7C"/>
    <w:rsid w:val="00F866B3"/>
    <w:rsid w:val="00F86E73"/>
    <w:rsid w:val="00F8711D"/>
    <w:rsid w:val="00F914AA"/>
    <w:rsid w:val="00F9618D"/>
    <w:rsid w:val="00FA033A"/>
    <w:rsid w:val="00FA30BB"/>
    <w:rsid w:val="00FA44EF"/>
    <w:rsid w:val="00FA6FF7"/>
    <w:rsid w:val="00FB6068"/>
    <w:rsid w:val="00FB6ACD"/>
    <w:rsid w:val="00FB7738"/>
    <w:rsid w:val="00FC2D43"/>
    <w:rsid w:val="00FC2F23"/>
    <w:rsid w:val="00FC764F"/>
    <w:rsid w:val="00FD2562"/>
    <w:rsid w:val="00FD28D0"/>
    <w:rsid w:val="00FE02FF"/>
    <w:rsid w:val="00FE36B2"/>
    <w:rsid w:val="00FE3806"/>
    <w:rsid w:val="00FF0702"/>
    <w:rsid w:val="00FF4BDB"/>
    <w:rsid w:val="00FF5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DC7C4"/>
  <w15:chartTrackingRefBased/>
  <w15:docId w15:val="{2F2F0007-359E-4485-847A-AEB273B76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F4F8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AF4F87"/>
    <w:rPr>
      <w:rFonts w:ascii="Calibri" w:eastAsia="Calibri" w:hAnsi="Calibri" w:cs="Times New Roman"/>
      <w:sz w:val="20"/>
      <w:szCs w:val="20"/>
    </w:rPr>
  </w:style>
  <w:style w:type="character" w:styleId="FootnoteReference">
    <w:name w:val="footnote reference"/>
    <w:uiPriority w:val="99"/>
    <w:unhideWhenUsed/>
    <w:rsid w:val="00AF4F87"/>
    <w:rPr>
      <w:vertAlign w:val="superscript"/>
    </w:rPr>
  </w:style>
  <w:style w:type="paragraph" w:styleId="Header">
    <w:name w:val="header"/>
    <w:basedOn w:val="Normal"/>
    <w:link w:val="HeaderChar"/>
    <w:uiPriority w:val="99"/>
    <w:unhideWhenUsed/>
    <w:rsid w:val="00EB1D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D03"/>
  </w:style>
  <w:style w:type="paragraph" w:styleId="Footer">
    <w:name w:val="footer"/>
    <w:basedOn w:val="Normal"/>
    <w:link w:val="FooterChar"/>
    <w:uiPriority w:val="99"/>
    <w:unhideWhenUsed/>
    <w:rsid w:val="00EB1D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D03"/>
  </w:style>
  <w:style w:type="paragraph" w:styleId="ListParagraph">
    <w:name w:val="List Paragraph"/>
    <w:basedOn w:val="Normal"/>
    <w:link w:val="ListParagraphChar"/>
    <w:uiPriority w:val="99"/>
    <w:qFormat/>
    <w:rsid w:val="001228CD"/>
    <w:pPr>
      <w:ind w:left="720"/>
      <w:contextualSpacing/>
    </w:pPr>
  </w:style>
  <w:style w:type="character" w:customStyle="1" w:styleId="ListParagraphChar">
    <w:name w:val="List Paragraph Char"/>
    <w:link w:val="ListParagraph"/>
    <w:uiPriority w:val="99"/>
    <w:locked/>
    <w:rsid w:val="00A75C94"/>
  </w:style>
  <w:style w:type="paragraph" w:styleId="BalloonText">
    <w:name w:val="Balloon Text"/>
    <w:basedOn w:val="Normal"/>
    <w:link w:val="BalloonTextChar"/>
    <w:uiPriority w:val="99"/>
    <w:semiHidden/>
    <w:unhideWhenUsed/>
    <w:rsid w:val="00E919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924"/>
    <w:rPr>
      <w:rFonts w:ascii="Segoe UI" w:hAnsi="Segoe UI" w:cs="Segoe UI"/>
      <w:sz w:val="18"/>
      <w:szCs w:val="18"/>
    </w:rPr>
  </w:style>
  <w:style w:type="paragraph" w:styleId="TOC1">
    <w:name w:val="toc 1"/>
    <w:basedOn w:val="Normal"/>
    <w:next w:val="Normal"/>
    <w:autoRedefine/>
    <w:uiPriority w:val="39"/>
    <w:unhideWhenUsed/>
    <w:rsid w:val="00C43634"/>
    <w:pPr>
      <w:spacing w:after="100"/>
    </w:pPr>
  </w:style>
  <w:style w:type="character" w:styleId="Hyperlink">
    <w:name w:val="Hyperlink"/>
    <w:basedOn w:val="DefaultParagraphFont"/>
    <w:uiPriority w:val="99"/>
    <w:unhideWhenUsed/>
    <w:rsid w:val="00C43634"/>
    <w:rPr>
      <w:color w:val="0563C1" w:themeColor="hyperlink"/>
      <w:u w:val="single"/>
    </w:rPr>
  </w:style>
  <w:style w:type="paragraph" w:customStyle="1" w:styleId="T30X">
    <w:name w:val="T30X"/>
    <w:basedOn w:val="Normal"/>
    <w:uiPriority w:val="99"/>
    <w:rsid w:val="00B27866"/>
    <w:pPr>
      <w:autoSpaceDE w:val="0"/>
      <w:autoSpaceDN w:val="0"/>
      <w:adjustRightInd w:val="0"/>
      <w:spacing w:before="60" w:after="60" w:line="240" w:lineRule="auto"/>
      <w:ind w:firstLine="283"/>
      <w:jc w:val="both"/>
    </w:pPr>
    <w:rPr>
      <w:rFonts w:ascii="Times New Roman" w:eastAsiaTheme="minorEastAsia" w:hAnsi="Times New Roman" w:cs="Times New Roman"/>
      <w:color w:val="000000"/>
    </w:rPr>
  </w:style>
  <w:style w:type="paragraph" w:styleId="NormalWeb">
    <w:name w:val="Normal (Web)"/>
    <w:basedOn w:val="Normal"/>
    <w:uiPriority w:val="99"/>
    <w:unhideWhenUsed/>
    <w:rsid w:val="003A7465"/>
    <w:pPr>
      <w:spacing w:after="0" w:line="240" w:lineRule="auto"/>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82635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26359"/>
    <w:rPr>
      <w:rFonts w:ascii="Calibri" w:hAnsi="Calibri"/>
      <w:szCs w:val="21"/>
    </w:rPr>
  </w:style>
  <w:style w:type="paragraph" w:customStyle="1" w:styleId="N01X">
    <w:name w:val="N01X"/>
    <w:basedOn w:val="Normal"/>
    <w:uiPriority w:val="99"/>
    <w:rsid w:val="00894553"/>
    <w:pPr>
      <w:autoSpaceDE w:val="0"/>
      <w:autoSpaceDN w:val="0"/>
      <w:adjustRightInd w:val="0"/>
      <w:spacing w:before="200" w:after="200" w:line="240" w:lineRule="auto"/>
      <w:jc w:val="center"/>
    </w:pPr>
    <w:rPr>
      <w:rFonts w:ascii="Times New Roman" w:eastAsiaTheme="minorEastAsia" w:hAnsi="Times New Roman" w:cs="Times New Roman"/>
      <w:b/>
      <w:bCs/>
      <w:color w:val="000000"/>
      <w:sz w:val="24"/>
      <w:szCs w:val="24"/>
    </w:rPr>
  </w:style>
  <w:style w:type="paragraph" w:customStyle="1" w:styleId="C30X">
    <w:name w:val="C30X"/>
    <w:basedOn w:val="Normal"/>
    <w:uiPriority w:val="99"/>
    <w:rsid w:val="00894553"/>
    <w:pPr>
      <w:autoSpaceDE w:val="0"/>
      <w:autoSpaceDN w:val="0"/>
      <w:adjustRightInd w:val="0"/>
      <w:spacing w:before="200" w:after="60" w:line="240" w:lineRule="auto"/>
      <w:jc w:val="center"/>
    </w:pPr>
    <w:rPr>
      <w:rFonts w:ascii="Times New Roman" w:eastAsiaTheme="minorEastAsia" w:hAnsi="Times New Roman" w:cs="Times New Roman"/>
      <w:b/>
      <w:bCs/>
      <w:color w:val="000000"/>
      <w:sz w:val="24"/>
      <w:szCs w:val="24"/>
    </w:rPr>
  </w:style>
  <w:style w:type="paragraph" w:customStyle="1" w:styleId="N05Y">
    <w:name w:val="N05Y"/>
    <w:basedOn w:val="Normal"/>
    <w:uiPriority w:val="99"/>
    <w:rsid w:val="007C0BDC"/>
    <w:pPr>
      <w:autoSpaceDE w:val="0"/>
      <w:autoSpaceDN w:val="0"/>
      <w:adjustRightInd w:val="0"/>
      <w:spacing w:before="60" w:after="200" w:line="240" w:lineRule="auto"/>
      <w:jc w:val="center"/>
    </w:pPr>
    <w:rPr>
      <w:rFonts w:ascii="Times New Roman" w:eastAsiaTheme="minorEastAsia" w:hAnsi="Times New Roman" w:cs="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260655">
      <w:bodyDiv w:val="1"/>
      <w:marLeft w:val="0"/>
      <w:marRight w:val="0"/>
      <w:marTop w:val="0"/>
      <w:marBottom w:val="0"/>
      <w:divBdr>
        <w:top w:val="none" w:sz="0" w:space="0" w:color="auto"/>
        <w:left w:val="none" w:sz="0" w:space="0" w:color="auto"/>
        <w:bottom w:val="none" w:sz="0" w:space="0" w:color="auto"/>
        <w:right w:val="none" w:sz="0" w:space="0" w:color="auto"/>
      </w:divBdr>
    </w:div>
    <w:div w:id="1070234297">
      <w:bodyDiv w:val="1"/>
      <w:marLeft w:val="0"/>
      <w:marRight w:val="0"/>
      <w:marTop w:val="0"/>
      <w:marBottom w:val="0"/>
      <w:divBdr>
        <w:top w:val="none" w:sz="0" w:space="0" w:color="auto"/>
        <w:left w:val="none" w:sz="0" w:space="0" w:color="auto"/>
        <w:bottom w:val="none" w:sz="0" w:space="0" w:color="auto"/>
        <w:right w:val="none" w:sz="0" w:space="0" w:color="auto"/>
      </w:divBdr>
    </w:div>
    <w:div w:id="1079864364">
      <w:bodyDiv w:val="1"/>
      <w:marLeft w:val="0"/>
      <w:marRight w:val="0"/>
      <w:marTop w:val="0"/>
      <w:marBottom w:val="0"/>
      <w:divBdr>
        <w:top w:val="none" w:sz="0" w:space="0" w:color="auto"/>
        <w:left w:val="none" w:sz="0" w:space="0" w:color="auto"/>
        <w:bottom w:val="none" w:sz="0" w:space="0" w:color="auto"/>
        <w:right w:val="none" w:sz="0" w:space="0" w:color="auto"/>
      </w:divBdr>
    </w:div>
    <w:div w:id="1245187786">
      <w:bodyDiv w:val="1"/>
      <w:marLeft w:val="0"/>
      <w:marRight w:val="0"/>
      <w:marTop w:val="0"/>
      <w:marBottom w:val="0"/>
      <w:divBdr>
        <w:top w:val="none" w:sz="0" w:space="0" w:color="auto"/>
        <w:left w:val="none" w:sz="0" w:space="0" w:color="auto"/>
        <w:bottom w:val="none" w:sz="0" w:space="0" w:color="auto"/>
        <w:right w:val="none" w:sz="0" w:space="0" w:color="auto"/>
      </w:divBdr>
    </w:div>
    <w:div w:id="1627930214">
      <w:bodyDiv w:val="1"/>
      <w:marLeft w:val="0"/>
      <w:marRight w:val="0"/>
      <w:marTop w:val="0"/>
      <w:marBottom w:val="0"/>
      <w:divBdr>
        <w:top w:val="none" w:sz="0" w:space="0" w:color="auto"/>
        <w:left w:val="none" w:sz="0" w:space="0" w:color="auto"/>
        <w:bottom w:val="none" w:sz="0" w:space="0" w:color="auto"/>
        <w:right w:val="none" w:sz="0" w:space="0" w:color="auto"/>
      </w:divBdr>
    </w:div>
    <w:div w:id="201629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trola-nabavki.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97FD5-7CBD-4728-A200-CB906B259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12</Pages>
  <Words>2918</Words>
  <Characters>16637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Najla Frljuckic</dc:creator>
  <cp:keywords/>
  <dc:description/>
  <cp:lastModifiedBy>Natalija Cvetkovic</cp:lastModifiedBy>
  <cp:revision>130</cp:revision>
  <cp:lastPrinted>2023-07-19T12:00:00Z</cp:lastPrinted>
  <dcterms:created xsi:type="dcterms:W3CDTF">2023-03-23T06:56:00Z</dcterms:created>
  <dcterms:modified xsi:type="dcterms:W3CDTF">2023-07-21T11:39:00Z</dcterms:modified>
</cp:coreProperties>
</file>