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E178" w14:textId="77777777" w:rsidR="002E3E54" w:rsidRPr="00DB5D95" w:rsidRDefault="002E3E54" w:rsidP="002E3E54">
      <w:pPr>
        <w:rPr>
          <w:rFonts w:ascii="Arial Narrow" w:eastAsia="Arial Unicode MS" w:hAnsi="Arial Narrow"/>
          <w:b/>
          <w:bCs/>
          <w:lang w:val="sr-Latn-ME"/>
        </w:rPr>
      </w:pPr>
      <w:r>
        <w:rPr>
          <w:rFonts w:ascii="Arial Narrow" w:hAnsi="Arial Narrow"/>
          <w:noProof/>
        </w:rPr>
        <w:t>Vodovod I kanalizacija doo Podgorica</w:t>
      </w:r>
    </w:p>
    <w:p w14:paraId="4A25B92C" w14:textId="1F4B3456" w:rsidR="002E3E54" w:rsidRPr="00DB5D95" w:rsidRDefault="002E3E54" w:rsidP="002E3E54">
      <w:pPr>
        <w:keepNext/>
        <w:outlineLvl w:val="1"/>
        <w:rPr>
          <w:rFonts w:ascii="Arial Narrow" w:hAnsi="Arial Narrow"/>
          <w:b/>
          <w:bCs/>
          <w:lang w:val="sr-Latn-ME"/>
        </w:rPr>
      </w:pPr>
      <w:r>
        <w:rPr>
          <w:rFonts w:ascii="Arial Narrow" w:hAnsi="Arial Narrow"/>
          <w:b/>
          <w:bCs/>
          <w:lang w:val="sr-Latn-ME"/>
        </w:rPr>
        <w:t xml:space="preserve">Broj: </w:t>
      </w:r>
      <w:r w:rsidR="00E400B3">
        <w:rPr>
          <w:rFonts w:ascii="Arial Narrow" w:hAnsi="Arial Narrow"/>
          <w:b/>
          <w:bCs/>
          <w:lang w:val="sr-Latn-ME"/>
        </w:rPr>
        <w:t>02-426/23-17274</w:t>
      </w:r>
      <w:r w:rsidR="003C5287">
        <w:rPr>
          <w:rFonts w:ascii="Arial Narrow" w:hAnsi="Arial Narrow"/>
          <w:b/>
          <w:bCs/>
          <w:lang w:val="sr-Latn-ME"/>
        </w:rPr>
        <w:t>/5</w:t>
      </w:r>
    </w:p>
    <w:p w14:paraId="243D9B23" w14:textId="0BA34D2F" w:rsidR="002E3E54" w:rsidRPr="00DB5D95" w:rsidRDefault="002E3E54" w:rsidP="002E3E54">
      <w:pPr>
        <w:keepNext/>
        <w:outlineLvl w:val="1"/>
        <w:rPr>
          <w:rFonts w:ascii="Arial Narrow" w:hAnsi="Arial Narrow"/>
          <w:b/>
          <w:bCs/>
          <w:lang w:val="sr-Latn-ME"/>
        </w:rPr>
      </w:pPr>
      <w:r w:rsidRPr="00DB5D95">
        <w:rPr>
          <w:rFonts w:ascii="Arial Narrow" w:hAnsi="Arial Narrow"/>
          <w:b/>
          <w:bCs/>
          <w:lang w:val="sr-Latn-ME"/>
        </w:rPr>
        <w:t xml:space="preserve">Podgorica, </w:t>
      </w:r>
      <w:r w:rsidR="00974186">
        <w:rPr>
          <w:rFonts w:ascii="Arial Narrow" w:hAnsi="Arial Narrow"/>
          <w:b/>
          <w:bCs/>
          <w:lang w:val="sr-Latn-ME"/>
        </w:rPr>
        <w:t>12</w:t>
      </w:r>
      <w:r w:rsidRPr="00DB5D95">
        <w:rPr>
          <w:rFonts w:ascii="Arial Narrow" w:hAnsi="Arial Narrow"/>
          <w:b/>
          <w:bCs/>
          <w:lang w:val="sr-Latn-ME"/>
        </w:rPr>
        <w:t>.0</w:t>
      </w:r>
      <w:r w:rsidR="00E46271">
        <w:rPr>
          <w:rFonts w:ascii="Arial Narrow" w:hAnsi="Arial Narrow"/>
          <w:b/>
          <w:bCs/>
          <w:lang w:val="sr-Latn-ME"/>
        </w:rPr>
        <w:t>9</w:t>
      </w:r>
      <w:r w:rsidRPr="00DB5D95">
        <w:rPr>
          <w:rFonts w:ascii="Arial Narrow" w:hAnsi="Arial Narrow"/>
          <w:b/>
          <w:bCs/>
          <w:lang w:val="sr-Latn-ME"/>
        </w:rPr>
        <w:t>.2023. godine</w:t>
      </w:r>
    </w:p>
    <w:p w14:paraId="6A75527F" w14:textId="77777777" w:rsidR="002E3E54" w:rsidRPr="00DB5D95" w:rsidRDefault="002E3E54" w:rsidP="002E3E54">
      <w:pPr>
        <w:rPr>
          <w:rFonts w:ascii="Arial Narrow" w:hAnsi="Arial Narrow"/>
          <w:b/>
          <w:bCs/>
          <w:lang w:val="sr-Latn-ME"/>
        </w:rPr>
      </w:pPr>
    </w:p>
    <w:p w14:paraId="31EAC899" w14:textId="77777777" w:rsidR="002E3E54" w:rsidRPr="00DB5D95" w:rsidRDefault="002E3E54" w:rsidP="002E3E54">
      <w:pPr>
        <w:rPr>
          <w:rFonts w:ascii="Arial Narrow" w:hAnsi="Arial Narrow"/>
          <w:color w:val="000000"/>
        </w:rPr>
      </w:pPr>
    </w:p>
    <w:p w14:paraId="171E7618" w14:textId="173A1506" w:rsidR="002E3E54" w:rsidRPr="00B6043B" w:rsidRDefault="002E3E54" w:rsidP="002E3E54">
      <w:pPr>
        <w:tabs>
          <w:tab w:val="left" w:pos="3750"/>
        </w:tabs>
        <w:jc w:val="both"/>
        <w:outlineLvl w:val="0"/>
        <w:rPr>
          <w:sz w:val="22"/>
          <w:szCs w:val="22"/>
        </w:rPr>
      </w:pPr>
      <w:r w:rsidRPr="00B6043B">
        <w:rPr>
          <w:sz w:val="22"/>
          <w:szCs w:val="22"/>
        </w:rPr>
        <w:t xml:space="preserve">Na </w:t>
      </w:r>
      <w:proofErr w:type="spellStart"/>
      <w:r w:rsidRPr="00B6043B">
        <w:rPr>
          <w:sz w:val="22"/>
          <w:szCs w:val="22"/>
        </w:rPr>
        <w:t>osnovu</w:t>
      </w:r>
      <w:proofErr w:type="spellEnd"/>
      <w:r w:rsidRPr="00B6043B">
        <w:rPr>
          <w:sz w:val="22"/>
          <w:szCs w:val="22"/>
        </w:rPr>
        <w:t xml:space="preserve"> </w:t>
      </w:r>
      <w:proofErr w:type="spellStart"/>
      <w:r w:rsidRPr="00B6043B">
        <w:rPr>
          <w:sz w:val="22"/>
          <w:szCs w:val="22"/>
        </w:rPr>
        <w:t>člana</w:t>
      </w:r>
      <w:proofErr w:type="spellEnd"/>
      <w:r w:rsidRPr="00B6043B">
        <w:rPr>
          <w:sz w:val="22"/>
          <w:szCs w:val="22"/>
        </w:rPr>
        <w:t xml:space="preserve"> 94 </w:t>
      </w:r>
      <w:proofErr w:type="spellStart"/>
      <w:r w:rsidRPr="00B6043B">
        <w:rPr>
          <w:sz w:val="22"/>
          <w:szCs w:val="22"/>
        </w:rPr>
        <w:t>Zakona</w:t>
      </w:r>
      <w:proofErr w:type="spellEnd"/>
      <w:r w:rsidRPr="00B6043B">
        <w:rPr>
          <w:sz w:val="22"/>
          <w:szCs w:val="22"/>
        </w:rPr>
        <w:t xml:space="preserve"> o </w:t>
      </w:r>
      <w:proofErr w:type="spellStart"/>
      <w:r w:rsidRPr="00B6043B">
        <w:rPr>
          <w:sz w:val="22"/>
          <w:szCs w:val="22"/>
        </w:rPr>
        <w:t>javnim</w:t>
      </w:r>
      <w:proofErr w:type="spellEnd"/>
      <w:r w:rsidRPr="00B6043B">
        <w:rPr>
          <w:sz w:val="22"/>
          <w:szCs w:val="22"/>
        </w:rPr>
        <w:t xml:space="preserve"> </w:t>
      </w:r>
      <w:proofErr w:type="spellStart"/>
      <w:r w:rsidRPr="00B6043B">
        <w:rPr>
          <w:sz w:val="22"/>
          <w:szCs w:val="22"/>
        </w:rPr>
        <w:t>nabavkama</w:t>
      </w:r>
      <w:proofErr w:type="spellEnd"/>
      <w:r w:rsidRPr="00B6043B">
        <w:rPr>
          <w:sz w:val="22"/>
          <w:szCs w:val="22"/>
        </w:rPr>
        <w:t xml:space="preserve"> ("</w:t>
      </w:r>
      <w:proofErr w:type="spellStart"/>
      <w:r w:rsidRPr="00B6043B">
        <w:rPr>
          <w:sz w:val="22"/>
          <w:szCs w:val="22"/>
        </w:rPr>
        <w:t>Službeni</w:t>
      </w:r>
      <w:proofErr w:type="spellEnd"/>
      <w:r w:rsidRPr="00B6043B">
        <w:rPr>
          <w:sz w:val="22"/>
          <w:szCs w:val="22"/>
        </w:rPr>
        <w:t xml:space="preserve"> list </w:t>
      </w:r>
      <w:proofErr w:type="spellStart"/>
      <w:r w:rsidRPr="00B6043B">
        <w:rPr>
          <w:sz w:val="22"/>
          <w:szCs w:val="22"/>
        </w:rPr>
        <w:t>Crne</w:t>
      </w:r>
      <w:proofErr w:type="spellEnd"/>
      <w:r w:rsidRPr="00B6043B">
        <w:rPr>
          <w:sz w:val="22"/>
          <w:szCs w:val="22"/>
        </w:rPr>
        <w:t xml:space="preserve"> Gore", br. 074/19 </w:t>
      </w:r>
      <w:proofErr w:type="spellStart"/>
      <w:proofErr w:type="gramStart"/>
      <w:r w:rsidRPr="00B6043B">
        <w:rPr>
          <w:sz w:val="22"/>
          <w:szCs w:val="22"/>
        </w:rPr>
        <w:t>od</w:t>
      </w:r>
      <w:proofErr w:type="spellEnd"/>
      <w:proofErr w:type="gramEnd"/>
      <w:r w:rsidRPr="00B6043B">
        <w:rPr>
          <w:sz w:val="22"/>
          <w:szCs w:val="22"/>
        </w:rPr>
        <w:t xml:space="preserve"> 30.12.2019, 003/23 </w:t>
      </w:r>
      <w:proofErr w:type="spellStart"/>
      <w:r w:rsidRPr="00B6043B">
        <w:rPr>
          <w:sz w:val="22"/>
          <w:szCs w:val="22"/>
        </w:rPr>
        <w:t>od</w:t>
      </w:r>
      <w:proofErr w:type="spellEnd"/>
      <w:r w:rsidRPr="00B6043B">
        <w:rPr>
          <w:sz w:val="22"/>
          <w:szCs w:val="22"/>
        </w:rPr>
        <w:t xml:space="preserve"> 10.01.2023, 011/23 </w:t>
      </w:r>
      <w:proofErr w:type="spellStart"/>
      <w:r w:rsidRPr="00B6043B">
        <w:rPr>
          <w:sz w:val="22"/>
          <w:szCs w:val="22"/>
        </w:rPr>
        <w:t>od</w:t>
      </w:r>
      <w:proofErr w:type="spellEnd"/>
      <w:r w:rsidRPr="00B6043B">
        <w:rPr>
          <w:sz w:val="22"/>
          <w:szCs w:val="22"/>
        </w:rPr>
        <w:t xml:space="preserve"> 27.01.2023), </w:t>
      </w:r>
      <w:proofErr w:type="spellStart"/>
      <w:r w:rsidR="003E68BA">
        <w:rPr>
          <w:sz w:val="22"/>
          <w:szCs w:val="22"/>
        </w:rPr>
        <w:t>Vodovod</w:t>
      </w:r>
      <w:proofErr w:type="spellEnd"/>
      <w:r w:rsidR="003E68BA">
        <w:rPr>
          <w:sz w:val="22"/>
          <w:szCs w:val="22"/>
        </w:rPr>
        <w:t xml:space="preserve"> </w:t>
      </w:r>
      <w:proofErr w:type="spellStart"/>
      <w:r w:rsidR="003E68BA">
        <w:rPr>
          <w:sz w:val="22"/>
          <w:szCs w:val="22"/>
        </w:rPr>
        <w:t>i</w:t>
      </w:r>
      <w:proofErr w:type="spellEnd"/>
      <w:r w:rsidRPr="00B6043B">
        <w:rPr>
          <w:sz w:val="22"/>
          <w:szCs w:val="22"/>
        </w:rPr>
        <w:t xml:space="preserve"> </w:t>
      </w:r>
      <w:proofErr w:type="spellStart"/>
      <w:r w:rsidRPr="00B6043B">
        <w:rPr>
          <w:sz w:val="22"/>
          <w:szCs w:val="22"/>
        </w:rPr>
        <w:t>kanalizacija</w:t>
      </w:r>
      <w:proofErr w:type="spellEnd"/>
      <w:r w:rsidRPr="00B6043B">
        <w:rPr>
          <w:sz w:val="22"/>
          <w:szCs w:val="22"/>
        </w:rPr>
        <w:t xml:space="preserve"> </w:t>
      </w:r>
      <w:proofErr w:type="spellStart"/>
      <w:r w:rsidRPr="00B6043B">
        <w:rPr>
          <w:sz w:val="22"/>
          <w:szCs w:val="22"/>
        </w:rPr>
        <w:t>d.o.o</w:t>
      </w:r>
      <w:proofErr w:type="spellEnd"/>
      <w:r w:rsidRPr="00B6043B">
        <w:rPr>
          <w:sz w:val="22"/>
          <w:szCs w:val="22"/>
        </w:rPr>
        <w:t xml:space="preserve"> </w:t>
      </w:r>
      <w:proofErr w:type="spellStart"/>
      <w:r w:rsidRPr="00B6043B">
        <w:rPr>
          <w:sz w:val="22"/>
          <w:szCs w:val="22"/>
        </w:rPr>
        <w:t>Podgorica</w:t>
      </w:r>
      <w:proofErr w:type="spellEnd"/>
      <w:r w:rsidRPr="00B6043B">
        <w:rPr>
          <w:sz w:val="22"/>
          <w:szCs w:val="22"/>
        </w:rPr>
        <w:t xml:space="preserve"> </w:t>
      </w:r>
      <w:proofErr w:type="spellStart"/>
      <w:r w:rsidRPr="00B6043B">
        <w:rPr>
          <w:sz w:val="22"/>
          <w:szCs w:val="22"/>
        </w:rPr>
        <w:t>donosi</w:t>
      </w:r>
      <w:proofErr w:type="spellEnd"/>
      <w:r w:rsidRPr="00B6043B">
        <w:rPr>
          <w:sz w:val="22"/>
          <w:szCs w:val="22"/>
        </w:rPr>
        <w:t xml:space="preserve"> </w:t>
      </w:r>
      <w:proofErr w:type="spellStart"/>
      <w:r w:rsidRPr="00B6043B">
        <w:rPr>
          <w:sz w:val="22"/>
          <w:szCs w:val="22"/>
        </w:rPr>
        <w:t>sljedeću</w:t>
      </w:r>
      <w:proofErr w:type="spellEnd"/>
      <w:r w:rsidRPr="00B6043B">
        <w:rPr>
          <w:sz w:val="22"/>
          <w:szCs w:val="22"/>
        </w:rPr>
        <w:t xml:space="preserve">  </w:t>
      </w:r>
    </w:p>
    <w:p w14:paraId="06A52866" w14:textId="77777777" w:rsidR="002E3E54" w:rsidRPr="00B6043B" w:rsidRDefault="002E3E54" w:rsidP="002E3E54">
      <w:pPr>
        <w:tabs>
          <w:tab w:val="left" w:pos="3750"/>
        </w:tabs>
        <w:jc w:val="both"/>
        <w:outlineLvl w:val="0"/>
        <w:rPr>
          <w:sz w:val="22"/>
          <w:szCs w:val="22"/>
        </w:rPr>
      </w:pPr>
    </w:p>
    <w:p w14:paraId="090B94F2" w14:textId="3ECA61EB" w:rsidR="002E3E54" w:rsidRPr="00B6043B" w:rsidRDefault="002E3E54" w:rsidP="002E3E54">
      <w:pPr>
        <w:tabs>
          <w:tab w:val="left" w:pos="3750"/>
        </w:tabs>
        <w:jc w:val="center"/>
        <w:outlineLvl w:val="0"/>
        <w:rPr>
          <w:b/>
          <w:sz w:val="22"/>
          <w:szCs w:val="22"/>
        </w:rPr>
      </w:pPr>
      <w:r w:rsidRPr="00B6043B">
        <w:rPr>
          <w:b/>
          <w:sz w:val="22"/>
          <w:szCs w:val="22"/>
        </w:rPr>
        <w:t>IZMJENU</w:t>
      </w:r>
      <w:r w:rsidR="00D61A5B" w:rsidRPr="00B6043B">
        <w:rPr>
          <w:b/>
          <w:sz w:val="22"/>
          <w:szCs w:val="22"/>
        </w:rPr>
        <w:t xml:space="preserve"> I DOPUNU </w:t>
      </w:r>
    </w:p>
    <w:p w14:paraId="1C5DAAC2" w14:textId="77777777" w:rsidR="002E3E54" w:rsidRPr="00B6043B" w:rsidRDefault="002E3E54" w:rsidP="002E3E54">
      <w:pPr>
        <w:rPr>
          <w:b/>
          <w:color w:val="000000"/>
          <w:sz w:val="22"/>
          <w:szCs w:val="22"/>
        </w:rPr>
      </w:pPr>
    </w:p>
    <w:p w14:paraId="4A84051E" w14:textId="704A5CE7" w:rsidR="00AE2A53" w:rsidRPr="00B6043B" w:rsidRDefault="002E3E54" w:rsidP="00AE2A53">
      <w:pPr>
        <w:jc w:val="both"/>
        <w:rPr>
          <w:b/>
          <w:color w:val="000000" w:themeColor="text1"/>
          <w:sz w:val="22"/>
          <w:szCs w:val="22"/>
          <w:lang w:val="sr-Latn-ME"/>
        </w:rPr>
      </w:pPr>
      <w:proofErr w:type="spellStart"/>
      <w:r w:rsidRPr="00B6043B">
        <w:rPr>
          <w:sz w:val="22"/>
          <w:szCs w:val="22"/>
        </w:rPr>
        <w:t>Tenderske</w:t>
      </w:r>
      <w:proofErr w:type="spellEnd"/>
      <w:r w:rsidRPr="00B6043B">
        <w:rPr>
          <w:sz w:val="22"/>
          <w:szCs w:val="22"/>
        </w:rPr>
        <w:t xml:space="preserve"> </w:t>
      </w:r>
      <w:proofErr w:type="spellStart"/>
      <w:r w:rsidRPr="00B6043B">
        <w:rPr>
          <w:sz w:val="22"/>
          <w:szCs w:val="22"/>
        </w:rPr>
        <w:t>dokumentacije</w:t>
      </w:r>
      <w:proofErr w:type="spellEnd"/>
      <w:r w:rsidRPr="00B6043B">
        <w:rPr>
          <w:sz w:val="22"/>
          <w:szCs w:val="22"/>
        </w:rPr>
        <w:t xml:space="preserve"> </w:t>
      </w:r>
      <w:r w:rsidR="00D61A5B" w:rsidRPr="00B6043B">
        <w:rPr>
          <w:b/>
          <w:color w:val="000000" w:themeColor="text1"/>
          <w:sz w:val="22"/>
          <w:szCs w:val="22"/>
          <w:lang w:val="sr-Latn-ME"/>
        </w:rPr>
        <w:t>br. 1</w:t>
      </w:r>
      <w:r w:rsidR="00E46271" w:rsidRPr="00B6043B">
        <w:rPr>
          <w:b/>
          <w:color w:val="000000" w:themeColor="text1"/>
          <w:sz w:val="22"/>
          <w:szCs w:val="22"/>
          <w:lang w:val="sr-Latn-ME"/>
        </w:rPr>
        <w:t>5</w:t>
      </w:r>
      <w:r w:rsidRPr="00B6043B">
        <w:rPr>
          <w:b/>
          <w:color w:val="000000" w:themeColor="text1"/>
          <w:sz w:val="22"/>
          <w:szCs w:val="22"/>
          <w:lang w:val="sr-Latn-ME"/>
        </w:rPr>
        <w:t>/23</w:t>
      </w:r>
      <w:r w:rsidRPr="00B6043B">
        <w:rPr>
          <w:b/>
          <w:color w:val="000000"/>
          <w:sz w:val="22"/>
          <w:szCs w:val="22"/>
          <w:lang w:val="sr-Latn-ME"/>
        </w:rPr>
        <w:t xml:space="preserve"> </w:t>
      </w:r>
      <w:proofErr w:type="gramStart"/>
      <w:r w:rsidRPr="00B6043B">
        <w:rPr>
          <w:b/>
          <w:color w:val="000000" w:themeColor="text1"/>
          <w:sz w:val="22"/>
          <w:szCs w:val="22"/>
          <w:lang w:val="sr-Latn-ME"/>
        </w:rPr>
        <w:t>od</w:t>
      </w:r>
      <w:proofErr w:type="gramEnd"/>
      <w:r w:rsidRPr="00B6043B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="00E46271" w:rsidRPr="00B6043B">
        <w:rPr>
          <w:b/>
          <w:sz w:val="22"/>
          <w:szCs w:val="22"/>
          <w:lang w:val="sr-Latn-ME"/>
        </w:rPr>
        <w:t>08.09</w:t>
      </w:r>
      <w:r w:rsidR="00D61A5B" w:rsidRPr="00B6043B">
        <w:rPr>
          <w:b/>
          <w:sz w:val="22"/>
          <w:szCs w:val="22"/>
          <w:lang w:val="sr-Latn-ME"/>
        </w:rPr>
        <w:t>.</w:t>
      </w:r>
      <w:r w:rsidRPr="00B6043B">
        <w:rPr>
          <w:b/>
          <w:sz w:val="22"/>
          <w:szCs w:val="22"/>
          <w:lang w:val="sr-Latn-ME"/>
        </w:rPr>
        <w:t xml:space="preserve">2023. godine </w:t>
      </w:r>
      <w:r w:rsidRPr="00B6043B">
        <w:rPr>
          <w:b/>
          <w:color w:val="000000" w:themeColor="text1"/>
          <w:sz w:val="22"/>
          <w:szCs w:val="22"/>
          <w:lang w:val="sr-Latn-ME"/>
        </w:rPr>
        <w:t>– za otvoreni postupak javne nabavke</w:t>
      </w:r>
      <w:r w:rsidR="00AE2A53" w:rsidRPr="00B6043B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Pr="00B6043B">
        <w:rPr>
          <w:b/>
          <w:color w:val="000000" w:themeColor="text1"/>
          <w:sz w:val="22"/>
          <w:szCs w:val="22"/>
          <w:lang w:val="sr-Latn-ME"/>
        </w:rPr>
        <w:t xml:space="preserve">– </w:t>
      </w:r>
    </w:p>
    <w:p w14:paraId="7151AEA9" w14:textId="25389C39" w:rsidR="002E3E54" w:rsidRPr="00B6043B" w:rsidRDefault="00E46271" w:rsidP="002E3E54">
      <w:pPr>
        <w:jc w:val="both"/>
        <w:rPr>
          <w:sz w:val="22"/>
          <w:szCs w:val="22"/>
          <w:shd w:val="clear" w:color="auto" w:fill="FFFFFF"/>
        </w:rPr>
      </w:pPr>
      <w:proofErr w:type="spellStart"/>
      <w:r w:rsidRPr="00B6043B">
        <w:rPr>
          <w:sz w:val="22"/>
          <w:szCs w:val="22"/>
          <w:shd w:val="clear" w:color="auto" w:fill="FFFFFF"/>
        </w:rPr>
        <w:t>Sukcesivna</w:t>
      </w:r>
      <w:proofErr w:type="spellEnd"/>
      <w:r w:rsidRPr="00B6043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B6043B">
        <w:rPr>
          <w:sz w:val="22"/>
          <w:szCs w:val="22"/>
          <w:shd w:val="clear" w:color="auto" w:fill="FFFFFF"/>
        </w:rPr>
        <w:t>nabavka</w:t>
      </w:r>
      <w:proofErr w:type="spellEnd"/>
      <w:r w:rsidRPr="00B6043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B6043B">
        <w:rPr>
          <w:sz w:val="22"/>
          <w:szCs w:val="22"/>
          <w:shd w:val="clear" w:color="auto" w:fill="FFFFFF"/>
        </w:rPr>
        <w:t>fazonskih</w:t>
      </w:r>
      <w:proofErr w:type="spellEnd"/>
      <w:r w:rsidRPr="00B6043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B6043B">
        <w:rPr>
          <w:sz w:val="22"/>
          <w:szCs w:val="22"/>
          <w:shd w:val="clear" w:color="auto" w:fill="FFFFFF"/>
        </w:rPr>
        <w:t>komada</w:t>
      </w:r>
      <w:proofErr w:type="spellEnd"/>
      <w:r w:rsidRPr="00B6043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B6043B">
        <w:rPr>
          <w:sz w:val="22"/>
          <w:szCs w:val="22"/>
          <w:shd w:val="clear" w:color="auto" w:fill="FFFFFF"/>
        </w:rPr>
        <w:t>za</w:t>
      </w:r>
      <w:proofErr w:type="spellEnd"/>
      <w:r w:rsidRPr="00B6043B">
        <w:rPr>
          <w:sz w:val="22"/>
          <w:szCs w:val="22"/>
          <w:shd w:val="clear" w:color="auto" w:fill="FFFFFF"/>
        </w:rPr>
        <w:t xml:space="preserve"> period </w:t>
      </w:r>
      <w:proofErr w:type="spellStart"/>
      <w:proofErr w:type="gramStart"/>
      <w:r w:rsidRPr="00B6043B">
        <w:rPr>
          <w:sz w:val="22"/>
          <w:szCs w:val="22"/>
          <w:shd w:val="clear" w:color="auto" w:fill="FFFFFF"/>
        </w:rPr>
        <w:t>od</w:t>
      </w:r>
      <w:proofErr w:type="spellEnd"/>
      <w:proofErr w:type="gramEnd"/>
      <w:r w:rsidRPr="00B6043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B6043B">
        <w:rPr>
          <w:sz w:val="22"/>
          <w:szCs w:val="22"/>
          <w:shd w:val="clear" w:color="auto" w:fill="FFFFFF"/>
        </w:rPr>
        <w:t>godinu</w:t>
      </w:r>
      <w:proofErr w:type="spellEnd"/>
      <w:r w:rsidRPr="00B6043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B6043B">
        <w:rPr>
          <w:sz w:val="22"/>
          <w:szCs w:val="22"/>
          <w:shd w:val="clear" w:color="auto" w:fill="FFFFFF"/>
        </w:rPr>
        <w:t>dana</w:t>
      </w:r>
      <w:proofErr w:type="spellEnd"/>
    </w:p>
    <w:p w14:paraId="24A95560" w14:textId="77777777" w:rsidR="00D61A5B" w:rsidRPr="00B6043B" w:rsidRDefault="00D61A5B" w:rsidP="002E3E54">
      <w:pPr>
        <w:jc w:val="both"/>
        <w:rPr>
          <w:b/>
          <w:color w:val="000000" w:themeColor="text1"/>
          <w:sz w:val="22"/>
          <w:szCs w:val="22"/>
          <w:lang w:val="sr-Latn-ME"/>
        </w:rPr>
      </w:pPr>
    </w:p>
    <w:p w14:paraId="0010A666" w14:textId="34E2F500" w:rsidR="00523FB4" w:rsidRPr="00B6043B" w:rsidRDefault="00523FB4" w:rsidP="00C13C32">
      <w:pPr>
        <w:pStyle w:val="ListParagraph"/>
        <w:numPr>
          <w:ilvl w:val="0"/>
          <w:numId w:val="4"/>
        </w:numPr>
        <w:jc w:val="both"/>
        <w:rPr>
          <w:b/>
          <w:color w:val="000000" w:themeColor="text1"/>
          <w:sz w:val="22"/>
          <w:szCs w:val="22"/>
          <w:lang w:val="sr-Latn-ME"/>
        </w:rPr>
      </w:pPr>
      <w:r w:rsidRPr="00B6043B">
        <w:rPr>
          <w:b/>
          <w:color w:val="000000" w:themeColor="text1"/>
          <w:sz w:val="22"/>
          <w:szCs w:val="22"/>
          <w:lang w:val="sr-Latn-ME"/>
        </w:rPr>
        <w:t>U dijelu</w:t>
      </w:r>
      <w:r w:rsidR="003C5287" w:rsidRPr="00B6043B">
        <w:rPr>
          <w:b/>
          <w:color w:val="000000" w:themeColor="text1"/>
          <w:sz w:val="22"/>
          <w:szCs w:val="22"/>
          <w:lang w:val="sr-Latn-ME"/>
        </w:rPr>
        <w:t xml:space="preserve"> tabele</w:t>
      </w:r>
      <w:r w:rsidR="00E46271" w:rsidRPr="00B6043B">
        <w:rPr>
          <w:b/>
          <w:color w:val="000000" w:themeColor="text1"/>
          <w:sz w:val="22"/>
          <w:szCs w:val="22"/>
          <w:lang w:val="sr-Latn-ME"/>
        </w:rPr>
        <w:t xml:space="preserve"> </w:t>
      </w:r>
      <w:r w:rsidR="003C5287" w:rsidRPr="00B6043B">
        <w:rPr>
          <w:b/>
          <w:color w:val="000000" w:themeColor="text1"/>
          <w:sz w:val="22"/>
          <w:szCs w:val="22"/>
          <w:lang w:val="sr-Latn-ME"/>
        </w:rPr>
        <w:t>Tehničke specifikacije predmeta nabavke</w:t>
      </w:r>
      <w:r w:rsidRPr="00B6043B">
        <w:rPr>
          <w:b/>
          <w:color w:val="000000" w:themeColor="text1"/>
          <w:sz w:val="22"/>
          <w:szCs w:val="22"/>
          <w:lang w:val="sr-Latn-ME"/>
        </w:rPr>
        <w:t xml:space="preserve"> ,</w:t>
      </w:r>
      <w:r w:rsidR="001335B2" w:rsidRPr="00B6043B">
        <w:rPr>
          <w:b/>
          <w:color w:val="000000" w:themeColor="text1"/>
          <w:sz w:val="22"/>
          <w:szCs w:val="22"/>
          <w:lang w:val="sr-Latn-ME"/>
        </w:rPr>
        <w:t xml:space="preserve"> u koloni “opis predmeta nabavke“</w:t>
      </w:r>
      <w:r w:rsidRPr="00B6043B">
        <w:rPr>
          <w:b/>
          <w:color w:val="000000" w:themeColor="text1"/>
          <w:sz w:val="22"/>
          <w:szCs w:val="22"/>
          <w:lang w:val="sr-Latn-ME"/>
        </w:rPr>
        <w:t xml:space="preserve"> vrši se izmjena</w:t>
      </w:r>
      <w:r w:rsidR="00D61A5B" w:rsidRPr="00B6043B">
        <w:rPr>
          <w:b/>
          <w:color w:val="000000" w:themeColor="text1"/>
          <w:sz w:val="22"/>
          <w:szCs w:val="22"/>
          <w:lang w:val="sr-Latn-ME"/>
        </w:rPr>
        <w:t xml:space="preserve"> i dopuna</w:t>
      </w:r>
      <w:r w:rsidR="001335B2" w:rsidRPr="00B6043B">
        <w:rPr>
          <w:b/>
          <w:color w:val="000000" w:themeColor="text1"/>
          <w:sz w:val="22"/>
          <w:szCs w:val="22"/>
          <w:lang w:val="sr-Latn-ME"/>
        </w:rPr>
        <w:t xml:space="preserve"> na način sto se mijenja nominalni pritisak i to</w:t>
      </w:r>
      <w:r w:rsidRPr="00B6043B">
        <w:rPr>
          <w:b/>
          <w:color w:val="000000" w:themeColor="text1"/>
          <w:sz w:val="22"/>
          <w:szCs w:val="22"/>
          <w:lang w:val="sr-Latn-ME"/>
        </w:rPr>
        <w:t>:</w:t>
      </w:r>
    </w:p>
    <w:p w14:paraId="026827E6" w14:textId="32B7036C" w:rsidR="00DE311F" w:rsidRPr="00DE311F" w:rsidRDefault="00DE311F" w:rsidP="00C13C32">
      <w:pPr>
        <w:pStyle w:val="ListParagraph"/>
        <w:jc w:val="both"/>
        <w:rPr>
          <w:color w:val="000000" w:themeColor="text1"/>
          <w:sz w:val="22"/>
          <w:szCs w:val="22"/>
          <w:lang w:val="sr-Latn-ME"/>
        </w:rPr>
      </w:pPr>
      <w:r>
        <w:rPr>
          <w:color w:val="000000" w:themeColor="text1"/>
          <w:sz w:val="22"/>
          <w:szCs w:val="22"/>
          <w:lang w:val="sr-Latn-ME"/>
        </w:rPr>
        <w:t>-</w:t>
      </w:r>
      <w:r w:rsidR="00645687" w:rsidRPr="00B6043B">
        <w:rPr>
          <w:color w:val="000000" w:themeColor="text1"/>
          <w:sz w:val="22"/>
          <w:szCs w:val="22"/>
          <w:lang w:val="sr-Latn-ME"/>
        </w:rPr>
        <w:t xml:space="preserve">za pozicije </w:t>
      </w:r>
      <w:r w:rsidR="00B6043B" w:rsidRPr="00B6043B">
        <w:rPr>
          <w:color w:val="000000" w:themeColor="text1"/>
          <w:sz w:val="22"/>
          <w:szCs w:val="22"/>
          <w:lang w:val="sr-Latn-ME"/>
        </w:rPr>
        <w:t>iz tabele Tehničke specifikacije predmeta nabavke</w:t>
      </w:r>
      <w:r>
        <w:rPr>
          <w:color w:val="000000" w:themeColor="text1"/>
          <w:sz w:val="22"/>
          <w:szCs w:val="22"/>
          <w:lang w:val="sr-Latn-ME"/>
        </w:rPr>
        <w:t>:</w:t>
      </w:r>
      <w:r w:rsidR="00B6043B" w:rsidRPr="00B6043B">
        <w:rPr>
          <w:color w:val="000000" w:themeColor="text1"/>
          <w:sz w:val="22"/>
          <w:szCs w:val="22"/>
          <w:lang w:val="sr-Latn-ME"/>
        </w:rPr>
        <w:t xml:space="preserve"> </w:t>
      </w:r>
    </w:p>
    <w:p w14:paraId="5344ED6B" w14:textId="21EA0181" w:rsidR="00DE311F" w:rsidRDefault="00645687" w:rsidP="00C13C32">
      <w:pPr>
        <w:pStyle w:val="ListParagraph"/>
        <w:jc w:val="both"/>
        <w:rPr>
          <w:color w:val="000000" w:themeColor="text1"/>
          <w:sz w:val="22"/>
          <w:szCs w:val="22"/>
          <w:lang w:val="sr-Latn-ME"/>
        </w:rPr>
      </w:pPr>
      <w:r w:rsidRPr="00B6043B">
        <w:rPr>
          <w:color w:val="000000" w:themeColor="text1"/>
          <w:sz w:val="22"/>
          <w:szCs w:val="22"/>
          <w:lang w:val="sr-Latn-ME"/>
        </w:rPr>
        <w:t>br.1,2,3,4,5,6,7,8,9,10,16,17,18,19,20,24,25,26,27,32,33,34,35,36,38,39,40,41,42,49,50,51,52,53,58,59,60,61,62,63,64,65,66,67,68,69,70,71,72,100,101,102,103,104,105,106,107,108,109,110,111,112,113,114,115,116,117,118,119,120,121,122,123,124,</w:t>
      </w:r>
      <w:r w:rsidR="00B6043B">
        <w:rPr>
          <w:color w:val="000000" w:themeColor="text1"/>
          <w:sz w:val="22"/>
          <w:szCs w:val="22"/>
          <w:lang w:val="sr-Latn-ME"/>
        </w:rPr>
        <w:t>150,</w:t>
      </w:r>
      <w:r w:rsidR="00B6043B" w:rsidRPr="00B6043B">
        <w:rPr>
          <w:color w:val="000000" w:themeColor="text1"/>
          <w:sz w:val="22"/>
          <w:szCs w:val="22"/>
          <w:lang w:val="sr-Latn-ME"/>
        </w:rPr>
        <w:t>151,152,</w:t>
      </w:r>
      <w:r w:rsidR="00DE311F">
        <w:rPr>
          <w:color w:val="000000" w:themeColor="text1"/>
          <w:sz w:val="22"/>
          <w:szCs w:val="22"/>
          <w:lang w:val="sr-Latn-ME"/>
        </w:rPr>
        <w:t>153,154,160,161,162,163,164,165,166,167,168,169,197,198,199,200,201,202,203,20</w:t>
      </w:r>
      <w:r w:rsidR="003E68BA">
        <w:rPr>
          <w:color w:val="000000" w:themeColor="text1"/>
          <w:sz w:val="22"/>
          <w:szCs w:val="22"/>
          <w:lang w:val="sr-Latn-ME"/>
        </w:rPr>
        <w:t xml:space="preserve">4,205,206,207,208,209,210 i </w:t>
      </w:r>
      <w:r w:rsidR="00DE311F">
        <w:rPr>
          <w:color w:val="000000" w:themeColor="text1"/>
          <w:sz w:val="22"/>
          <w:szCs w:val="22"/>
          <w:lang w:val="sr-Latn-ME"/>
        </w:rPr>
        <w:t>211  mijenja se nominalni pritisak i umjesto “ min PN 16 bara“ sada glasi “ PN 10/16“.</w:t>
      </w:r>
    </w:p>
    <w:p w14:paraId="7C572CB1" w14:textId="2367C1FA" w:rsidR="00DE311F" w:rsidRPr="00DE311F" w:rsidRDefault="00DE311F" w:rsidP="00C13C32">
      <w:pPr>
        <w:pStyle w:val="ListParagraph"/>
        <w:jc w:val="both"/>
        <w:rPr>
          <w:color w:val="000000" w:themeColor="text1"/>
          <w:sz w:val="22"/>
          <w:szCs w:val="22"/>
          <w:lang w:val="sr-Latn-ME"/>
        </w:rPr>
      </w:pPr>
      <w:r>
        <w:rPr>
          <w:color w:val="000000" w:themeColor="text1"/>
          <w:sz w:val="22"/>
          <w:szCs w:val="22"/>
          <w:lang w:val="sr-Latn-ME"/>
        </w:rPr>
        <w:t>-</w:t>
      </w:r>
      <w:r w:rsidRPr="00DE311F">
        <w:t xml:space="preserve"> </w:t>
      </w:r>
      <w:r w:rsidRPr="00DE311F">
        <w:rPr>
          <w:color w:val="000000" w:themeColor="text1"/>
          <w:sz w:val="22"/>
          <w:szCs w:val="22"/>
          <w:lang w:val="sr-Latn-ME"/>
        </w:rPr>
        <w:t xml:space="preserve">za pozicije iz tabele Tehničke specifikacije predmeta nabavke: </w:t>
      </w:r>
    </w:p>
    <w:p w14:paraId="6A515BBC" w14:textId="52F829BB" w:rsidR="00DE311F" w:rsidRDefault="00DE311F" w:rsidP="00C13C32">
      <w:pPr>
        <w:pStyle w:val="ListParagraph"/>
        <w:jc w:val="both"/>
        <w:rPr>
          <w:color w:val="000000" w:themeColor="text1"/>
          <w:sz w:val="22"/>
          <w:szCs w:val="22"/>
          <w:lang w:val="sr-Latn-ME"/>
        </w:rPr>
      </w:pPr>
      <w:r w:rsidRPr="00DE311F">
        <w:rPr>
          <w:color w:val="000000" w:themeColor="text1"/>
          <w:sz w:val="22"/>
          <w:szCs w:val="22"/>
          <w:lang w:val="sr-Latn-ME"/>
        </w:rPr>
        <w:t>br.1</w:t>
      </w:r>
      <w:r w:rsidR="005C1CF3">
        <w:rPr>
          <w:color w:val="000000" w:themeColor="text1"/>
          <w:sz w:val="22"/>
          <w:szCs w:val="22"/>
          <w:lang w:val="sr-Latn-ME"/>
        </w:rPr>
        <w:t>1,12,13,14,15,21,22,23,28,29,30,31,37,43,44,45,46,47,48,54,55,56,57,73,74,75,76,77,78,79,80,81,82,83,84,85,86,87,88,89,90,91,92,93,94,95,96,97,98,99,125,126,127,128,129,130,131,132,133,134,135,136,137,138,139,140,141,142,143,144,145,146,147,148,149,155,156,157,158,159,170,171,172,173,174,</w:t>
      </w:r>
      <w:r w:rsidR="003E68BA">
        <w:rPr>
          <w:color w:val="000000" w:themeColor="text1"/>
          <w:sz w:val="22"/>
          <w:szCs w:val="22"/>
          <w:lang w:val="sr-Latn-ME"/>
        </w:rPr>
        <w:t>175,176,177,178,179,180,181,182,183,184,185,186,187,188,189,190,191,192,193,194,195,196,212,213,214,215,216,217,218,219,220,221,222,223,224,225,226,227,228,229,230,231,232,233,234,235,236,237,238,239 i 240</w:t>
      </w:r>
      <w:r w:rsidRPr="00DE311F">
        <w:rPr>
          <w:color w:val="000000" w:themeColor="text1"/>
          <w:sz w:val="22"/>
          <w:szCs w:val="22"/>
          <w:lang w:val="sr-Latn-ME"/>
        </w:rPr>
        <w:t xml:space="preserve">  mijenja se nominalni pritisak i umjesto “ min P</w:t>
      </w:r>
      <w:r w:rsidR="003E68BA">
        <w:rPr>
          <w:color w:val="000000" w:themeColor="text1"/>
          <w:sz w:val="22"/>
          <w:szCs w:val="22"/>
          <w:lang w:val="sr-Latn-ME"/>
        </w:rPr>
        <w:t>N 16 bara“ sada glasi “ PN 10</w:t>
      </w:r>
      <w:r w:rsidRPr="00DE311F">
        <w:rPr>
          <w:color w:val="000000" w:themeColor="text1"/>
          <w:sz w:val="22"/>
          <w:szCs w:val="22"/>
          <w:lang w:val="sr-Latn-ME"/>
        </w:rPr>
        <w:t>“.</w:t>
      </w:r>
    </w:p>
    <w:p w14:paraId="3E041B5F" w14:textId="31B1A3F9" w:rsidR="00523FB4" w:rsidRPr="00B6043B" w:rsidRDefault="00DE311F" w:rsidP="00DE311F">
      <w:pPr>
        <w:pStyle w:val="ListParagraph"/>
        <w:ind w:left="1080"/>
        <w:rPr>
          <w:color w:val="000000" w:themeColor="text1"/>
          <w:sz w:val="22"/>
          <w:szCs w:val="22"/>
          <w:lang w:val="sr-Latn-ME"/>
        </w:rPr>
      </w:pPr>
      <w:r>
        <w:rPr>
          <w:color w:val="000000" w:themeColor="text1"/>
          <w:sz w:val="22"/>
          <w:szCs w:val="22"/>
          <w:lang w:val="sr-Latn-ME"/>
        </w:rPr>
        <w:t xml:space="preserve"> </w:t>
      </w:r>
    </w:p>
    <w:p w14:paraId="281362FF" w14:textId="77777777" w:rsidR="00523FB4" w:rsidRPr="00B6043B" w:rsidRDefault="00523FB4" w:rsidP="00523FB4">
      <w:pPr>
        <w:pStyle w:val="ListParagraph"/>
        <w:jc w:val="both"/>
        <w:rPr>
          <w:color w:val="000000" w:themeColor="text1"/>
          <w:sz w:val="22"/>
          <w:szCs w:val="22"/>
          <w:lang w:val="sr-Latn-ME"/>
        </w:rPr>
      </w:pPr>
    </w:p>
    <w:p w14:paraId="3E44C392" w14:textId="3CF4A4E1" w:rsidR="002E3E54" w:rsidRPr="00B6043B" w:rsidRDefault="002E3E54" w:rsidP="00523FB4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sr-Latn-ME"/>
        </w:rPr>
      </w:pPr>
      <w:r w:rsidRPr="00B6043B">
        <w:rPr>
          <w:rFonts w:eastAsia="Calibri"/>
          <w:b/>
          <w:sz w:val="22"/>
          <w:szCs w:val="22"/>
        </w:rPr>
        <w:t xml:space="preserve">U </w:t>
      </w:r>
      <w:proofErr w:type="spellStart"/>
      <w:r w:rsidRPr="00B6043B">
        <w:rPr>
          <w:rFonts w:eastAsia="Calibri"/>
          <w:b/>
          <w:sz w:val="22"/>
          <w:szCs w:val="22"/>
        </w:rPr>
        <w:t>tenderskoj</w:t>
      </w:r>
      <w:proofErr w:type="spellEnd"/>
      <w:r w:rsidRPr="00B6043B">
        <w:rPr>
          <w:rFonts w:eastAsia="Calibri"/>
          <w:b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b/>
          <w:sz w:val="22"/>
          <w:szCs w:val="22"/>
        </w:rPr>
        <w:t>dokumentaciji</w:t>
      </w:r>
      <w:proofErr w:type="spellEnd"/>
      <w:r w:rsidRPr="00B6043B">
        <w:rPr>
          <w:rFonts w:eastAsia="Calibri"/>
          <w:b/>
          <w:sz w:val="22"/>
          <w:szCs w:val="22"/>
        </w:rPr>
        <w:t xml:space="preserve">, </w:t>
      </w:r>
      <w:proofErr w:type="spellStart"/>
      <w:r w:rsidRPr="00B6043B">
        <w:rPr>
          <w:rFonts w:eastAsia="Calibri"/>
          <w:b/>
          <w:sz w:val="22"/>
          <w:szCs w:val="22"/>
        </w:rPr>
        <w:t>tačka</w:t>
      </w:r>
      <w:proofErr w:type="spellEnd"/>
      <w:r w:rsidRPr="00B6043B">
        <w:rPr>
          <w:rFonts w:eastAsia="Calibri"/>
          <w:b/>
          <w:sz w:val="22"/>
          <w:szCs w:val="22"/>
        </w:rPr>
        <w:t xml:space="preserve"> 9-NAČIN , MJESTO I VRIJEME PODNOŠENJA PONUDA I OTVA</w:t>
      </w:r>
      <w:r w:rsidR="00B6043B">
        <w:rPr>
          <w:rFonts w:eastAsia="Calibri"/>
          <w:b/>
          <w:sz w:val="22"/>
          <w:szCs w:val="22"/>
        </w:rPr>
        <w:t xml:space="preserve">RANJA PONUDA , </w:t>
      </w:r>
      <w:proofErr w:type="spellStart"/>
      <w:r w:rsidR="00B6043B">
        <w:rPr>
          <w:rFonts w:eastAsia="Calibri"/>
          <w:b/>
          <w:sz w:val="22"/>
          <w:szCs w:val="22"/>
        </w:rPr>
        <w:t>vrši</w:t>
      </w:r>
      <w:proofErr w:type="spellEnd"/>
      <w:r w:rsidR="00B6043B">
        <w:rPr>
          <w:rFonts w:eastAsia="Calibri"/>
          <w:b/>
          <w:sz w:val="22"/>
          <w:szCs w:val="22"/>
        </w:rPr>
        <w:t xml:space="preserve"> se </w:t>
      </w:r>
      <w:proofErr w:type="spellStart"/>
      <w:r w:rsidR="00B6043B">
        <w:rPr>
          <w:rFonts w:eastAsia="Calibri"/>
          <w:b/>
          <w:sz w:val="22"/>
          <w:szCs w:val="22"/>
        </w:rPr>
        <w:t>izmjena</w:t>
      </w:r>
      <w:proofErr w:type="spellEnd"/>
      <w:r w:rsidR="00B6043B">
        <w:rPr>
          <w:rFonts w:eastAsia="Calibri"/>
          <w:b/>
          <w:sz w:val="22"/>
          <w:szCs w:val="22"/>
        </w:rPr>
        <w:t xml:space="preserve"> </w:t>
      </w:r>
      <w:proofErr w:type="spellStart"/>
      <w:r w:rsidR="00B6043B">
        <w:rPr>
          <w:rFonts w:eastAsia="Calibri"/>
          <w:b/>
          <w:sz w:val="22"/>
          <w:szCs w:val="22"/>
        </w:rPr>
        <w:t>i</w:t>
      </w:r>
      <w:proofErr w:type="spellEnd"/>
      <w:r w:rsidRPr="00B6043B">
        <w:rPr>
          <w:rFonts w:eastAsia="Calibri"/>
          <w:b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b/>
          <w:sz w:val="22"/>
          <w:szCs w:val="22"/>
        </w:rPr>
        <w:t>sada</w:t>
      </w:r>
      <w:proofErr w:type="spellEnd"/>
      <w:r w:rsidRPr="00B6043B">
        <w:rPr>
          <w:rFonts w:eastAsia="Calibri"/>
          <w:b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b/>
          <w:sz w:val="22"/>
          <w:szCs w:val="22"/>
        </w:rPr>
        <w:t>glasi</w:t>
      </w:r>
      <w:proofErr w:type="spellEnd"/>
      <w:r w:rsidRPr="00B6043B">
        <w:rPr>
          <w:rFonts w:eastAsia="Calibri"/>
          <w:sz w:val="22"/>
          <w:szCs w:val="22"/>
        </w:rPr>
        <w:t xml:space="preserve">:: </w:t>
      </w:r>
      <w:bookmarkStart w:id="0" w:name="_GoBack"/>
      <w:bookmarkEnd w:id="0"/>
    </w:p>
    <w:p w14:paraId="6F0F9B17" w14:textId="77777777" w:rsidR="002E3E54" w:rsidRPr="00B6043B" w:rsidRDefault="002E3E54" w:rsidP="002E3E54">
      <w:pPr>
        <w:pStyle w:val="ListParagraph"/>
        <w:ind w:left="432"/>
        <w:rPr>
          <w:rFonts w:eastAsia="Calibri"/>
          <w:sz w:val="22"/>
          <w:szCs w:val="22"/>
        </w:rPr>
      </w:pPr>
    </w:p>
    <w:p w14:paraId="44BDC681" w14:textId="42C4F759" w:rsidR="002E3E54" w:rsidRPr="00B6043B" w:rsidRDefault="002E3E54" w:rsidP="002E3E54">
      <w:pPr>
        <w:jc w:val="both"/>
        <w:rPr>
          <w:color w:val="000000"/>
          <w:sz w:val="22"/>
          <w:szCs w:val="22"/>
        </w:rPr>
      </w:pPr>
      <w:r w:rsidRPr="00B6043B">
        <w:rPr>
          <w:color w:val="000000"/>
          <w:sz w:val="22"/>
          <w:szCs w:val="22"/>
        </w:rPr>
        <w:t>“</w:t>
      </w:r>
      <w:proofErr w:type="spellStart"/>
      <w:r w:rsidRPr="00B6043B">
        <w:rPr>
          <w:color w:val="000000"/>
          <w:sz w:val="22"/>
          <w:szCs w:val="22"/>
        </w:rPr>
        <w:t>Ponude</w:t>
      </w:r>
      <w:proofErr w:type="spellEnd"/>
      <w:r w:rsidRPr="00B6043B">
        <w:rPr>
          <w:color w:val="000000"/>
          <w:sz w:val="22"/>
          <w:szCs w:val="22"/>
        </w:rPr>
        <w:t xml:space="preserve"> se </w:t>
      </w:r>
      <w:proofErr w:type="spellStart"/>
      <w:r w:rsidRPr="00B6043B">
        <w:rPr>
          <w:color w:val="000000"/>
          <w:sz w:val="22"/>
          <w:szCs w:val="22"/>
        </w:rPr>
        <w:t>podnose</w:t>
      </w:r>
      <w:proofErr w:type="spellEnd"/>
      <w:r w:rsidRPr="00B6043B">
        <w:rPr>
          <w:color w:val="000000"/>
          <w:sz w:val="22"/>
          <w:szCs w:val="22"/>
        </w:rPr>
        <w:t xml:space="preserve"> </w:t>
      </w:r>
      <w:proofErr w:type="spellStart"/>
      <w:r w:rsidRPr="00B6043B">
        <w:rPr>
          <w:color w:val="000000"/>
          <w:sz w:val="22"/>
          <w:szCs w:val="22"/>
        </w:rPr>
        <w:t>preko</w:t>
      </w:r>
      <w:proofErr w:type="spellEnd"/>
      <w:r w:rsidRPr="00B6043B">
        <w:rPr>
          <w:color w:val="000000"/>
          <w:sz w:val="22"/>
          <w:szCs w:val="22"/>
        </w:rPr>
        <w:t xml:space="preserve"> ESJN-</w:t>
      </w:r>
      <w:proofErr w:type="gramStart"/>
      <w:r w:rsidRPr="00B6043B">
        <w:rPr>
          <w:color w:val="000000"/>
          <w:sz w:val="22"/>
          <w:szCs w:val="22"/>
        </w:rPr>
        <w:t xml:space="preserve">a  </w:t>
      </w:r>
      <w:proofErr w:type="spellStart"/>
      <w:r w:rsidRPr="00B6043B">
        <w:rPr>
          <w:color w:val="000000"/>
          <w:sz w:val="22"/>
          <w:szCs w:val="22"/>
        </w:rPr>
        <w:t>zaključno</w:t>
      </w:r>
      <w:proofErr w:type="spellEnd"/>
      <w:proofErr w:type="gramEnd"/>
      <w:r w:rsidRPr="00B6043B">
        <w:rPr>
          <w:color w:val="000000"/>
          <w:sz w:val="22"/>
          <w:szCs w:val="22"/>
        </w:rPr>
        <w:t xml:space="preserve"> </w:t>
      </w:r>
      <w:proofErr w:type="spellStart"/>
      <w:r w:rsidRPr="00B6043B">
        <w:rPr>
          <w:color w:val="000000"/>
          <w:sz w:val="22"/>
          <w:szCs w:val="22"/>
        </w:rPr>
        <w:t>sa</w:t>
      </w:r>
      <w:proofErr w:type="spellEnd"/>
      <w:r w:rsidRPr="00B6043B">
        <w:rPr>
          <w:color w:val="000000"/>
          <w:sz w:val="22"/>
          <w:szCs w:val="22"/>
        </w:rPr>
        <w:t xml:space="preserve"> </w:t>
      </w:r>
      <w:proofErr w:type="spellStart"/>
      <w:r w:rsidRPr="00B6043B">
        <w:rPr>
          <w:color w:val="000000"/>
          <w:sz w:val="22"/>
          <w:szCs w:val="22"/>
        </w:rPr>
        <w:t>danom</w:t>
      </w:r>
      <w:proofErr w:type="spellEnd"/>
      <w:r w:rsidRPr="00B6043B">
        <w:rPr>
          <w:color w:val="000000"/>
          <w:sz w:val="22"/>
          <w:szCs w:val="22"/>
        </w:rPr>
        <w:t xml:space="preserve"> </w:t>
      </w:r>
      <w:r w:rsidR="00BE5DC6" w:rsidRPr="00B6043B">
        <w:rPr>
          <w:color w:val="000000"/>
          <w:sz w:val="22"/>
          <w:szCs w:val="22"/>
          <w:lang w:val="sr-Latn-ME"/>
        </w:rPr>
        <w:t>28</w:t>
      </w:r>
      <w:r w:rsidR="00A75A29" w:rsidRPr="00B6043B">
        <w:rPr>
          <w:color w:val="000000"/>
          <w:sz w:val="22"/>
          <w:szCs w:val="22"/>
          <w:lang w:val="sr-Latn-ME"/>
        </w:rPr>
        <w:t>.09</w:t>
      </w:r>
      <w:r w:rsidRPr="00B6043B">
        <w:rPr>
          <w:color w:val="000000"/>
          <w:sz w:val="22"/>
          <w:szCs w:val="22"/>
        </w:rPr>
        <w:t>.202</w:t>
      </w:r>
      <w:r w:rsidRPr="00B6043B">
        <w:rPr>
          <w:color w:val="000000"/>
          <w:sz w:val="22"/>
          <w:szCs w:val="22"/>
          <w:lang w:val="sr-Latn-ME"/>
        </w:rPr>
        <w:t>3</w:t>
      </w:r>
      <w:r w:rsidRPr="00B6043B">
        <w:rPr>
          <w:color w:val="000000"/>
          <w:sz w:val="22"/>
          <w:szCs w:val="22"/>
        </w:rPr>
        <w:t xml:space="preserve">. </w:t>
      </w:r>
      <w:proofErr w:type="spellStart"/>
      <w:proofErr w:type="gramStart"/>
      <w:r w:rsidRPr="00B6043B">
        <w:rPr>
          <w:color w:val="000000"/>
          <w:sz w:val="22"/>
          <w:szCs w:val="22"/>
        </w:rPr>
        <w:t>godine</w:t>
      </w:r>
      <w:proofErr w:type="spellEnd"/>
      <w:proofErr w:type="gramEnd"/>
      <w:r w:rsidRPr="00B6043B">
        <w:rPr>
          <w:color w:val="000000"/>
          <w:sz w:val="22"/>
          <w:szCs w:val="22"/>
        </w:rPr>
        <w:t xml:space="preserve"> do 12:00 sati. </w:t>
      </w:r>
    </w:p>
    <w:p w14:paraId="3F751429" w14:textId="77777777" w:rsidR="002E3E54" w:rsidRPr="00B6043B" w:rsidRDefault="002E3E54" w:rsidP="002E3E54">
      <w:pPr>
        <w:jc w:val="both"/>
        <w:rPr>
          <w:color w:val="000000"/>
          <w:sz w:val="22"/>
          <w:szCs w:val="22"/>
        </w:rPr>
      </w:pPr>
    </w:p>
    <w:p w14:paraId="099345CF" w14:textId="4185E017" w:rsidR="002E3E54" w:rsidRPr="00B6043B" w:rsidRDefault="002E3E54" w:rsidP="002E3E54">
      <w:pPr>
        <w:jc w:val="both"/>
        <w:rPr>
          <w:color w:val="000000"/>
          <w:sz w:val="22"/>
          <w:szCs w:val="22"/>
        </w:rPr>
      </w:pPr>
      <w:proofErr w:type="spellStart"/>
      <w:r w:rsidRPr="00B6043B">
        <w:rPr>
          <w:color w:val="000000"/>
          <w:sz w:val="22"/>
          <w:szCs w:val="22"/>
        </w:rPr>
        <w:t>Otvaranje</w:t>
      </w:r>
      <w:proofErr w:type="spellEnd"/>
      <w:r w:rsidRPr="00B6043B">
        <w:rPr>
          <w:color w:val="000000"/>
          <w:sz w:val="22"/>
          <w:szCs w:val="22"/>
        </w:rPr>
        <w:t xml:space="preserve"> </w:t>
      </w:r>
      <w:proofErr w:type="spellStart"/>
      <w:r w:rsidRPr="00B6043B">
        <w:rPr>
          <w:color w:val="000000"/>
          <w:sz w:val="22"/>
          <w:szCs w:val="22"/>
        </w:rPr>
        <w:t>ponuda</w:t>
      </w:r>
      <w:proofErr w:type="spellEnd"/>
      <w:r w:rsidRPr="00B6043B">
        <w:rPr>
          <w:color w:val="000000"/>
          <w:sz w:val="22"/>
          <w:szCs w:val="22"/>
        </w:rPr>
        <w:t xml:space="preserve"> </w:t>
      </w:r>
      <w:proofErr w:type="spellStart"/>
      <w:r w:rsidRPr="00B6043B">
        <w:rPr>
          <w:color w:val="000000"/>
          <w:sz w:val="22"/>
          <w:szCs w:val="22"/>
        </w:rPr>
        <w:t>održaće</w:t>
      </w:r>
      <w:proofErr w:type="spellEnd"/>
      <w:r w:rsidRPr="00B6043B">
        <w:rPr>
          <w:color w:val="000000"/>
          <w:sz w:val="22"/>
          <w:szCs w:val="22"/>
        </w:rPr>
        <w:t xml:space="preserve"> se </w:t>
      </w:r>
      <w:proofErr w:type="spellStart"/>
      <w:proofErr w:type="gramStart"/>
      <w:r w:rsidRPr="00B6043B">
        <w:rPr>
          <w:color w:val="000000"/>
          <w:sz w:val="22"/>
          <w:szCs w:val="22"/>
        </w:rPr>
        <w:t>dana</w:t>
      </w:r>
      <w:proofErr w:type="spellEnd"/>
      <w:proofErr w:type="gramEnd"/>
      <w:r w:rsidRPr="00B6043B">
        <w:rPr>
          <w:color w:val="000000"/>
          <w:sz w:val="22"/>
          <w:szCs w:val="22"/>
          <w:lang w:val="sr-Latn-ME"/>
        </w:rPr>
        <w:t xml:space="preserve"> </w:t>
      </w:r>
      <w:r w:rsidR="00E46271" w:rsidRPr="00B6043B">
        <w:rPr>
          <w:color w:val="000000"/>
          <w:sz w:val="22"/>
          <w:szCs w:val="22"/>
          <w:lang w:val="sr-Latn-ME"/>
        </w:rPr>
        <w:t>2</w:t>
      </w:r>
      <w:r w:rsidR="00BE5DC6" w:rsidRPr="00B6043B">
        <w:rPr>
          <w:color w:val="000000"/>
          <w:sz w:val="22"/>
          <w:szCs w:val="22"/>
          <w:lang w:val="sr-Latn-ME"/>
        </w:rPr>
        <w:t>8</w:t>
      </w:r>
      <w:r w:rsidR="00A75A29" w:rsidRPr="00B6043B">
        <w:rPr>
          <w:color w:val="000000"/>
          <w:sz w:val="22"/>
          <w:szCs w:val="22"/>
          <w:lang w:val="sr-Latn-ME"/>
        </w:rPr>
        <w:t>.09</w:t>
      </w:r>
      <w:r w:rsidRPr="00B6043B">
        <w:rPr>
          <w:color w:val="000000"/>
          <w:sz w:val="22"/>
          <w:szCs w:val="22"/>
          <w:lang w:val="sr-Latn-ME"/>
        </w:rPr>
        <w:t>.2023</w:t>
      </w:r>
      <w:r w:rsidRPr="00B6043B">
        <w:rPr>
          <w:color w:val="000000"/>
          <w:sz w:val="22"/>
          <w:szCs w:val="22"/>
        </w:rPr>
        <w:t xml:space="preserve">. </w:t>
      </w:r>
      <w:proofErr w:type="spellStart"/>
      <w:proofErr w:type="gramStart"/>
      <w:r w:rsidRPr="00B6043B">
        <w:rPr>
          <w:color w:val="000000"/>
          <w:sz w:val="22"/>
          <w:szCs w:val="22"/>
        </w:rPr>
        <w:t>godine</w:t>
      </w:r>
      <w:proofErr w:type="spellEnd"/>
      <w:proofErr w:type="gramEnd"/>
      <w:r w:rsidRPr="00B6043B">
        <w:rPr>
          <w:color w:val="000000"/>
          <w:sz w:val="22"/>
          <w:szCs w:val="22"/>
        </w:rPr>
        <w:t xml:space="preserve"> u 12:00 sati.</w:t>
      </w:r>
    </w:p>
    <w:p w14:paraId="71E9D2AA" w14:textId="77777777" w:rsidR="002E3E54" w:rsidRPr="00B6043B" w:rsidRDefault="002E3E54" w:rsidP="002E3E54">
      <w:pPr>
        <w:jc w:val="both"/>
        <w:rPr>
          <w:color w:val="000000"/>
          <w:sz w:val="22"/>
          <w:szCs w:val="22"/>
        </w:rPr>
      </w:pPr>
    </w:p>
    <w:p w14:paraId="3AFD8705" w14:textId="77777777" w:rsidR="00A75A29" w:rsidRPr="00B6043B" w:rsidRDefault="00A75A29" w:rsidP="00A75A29">
      <w:pPr>
        <w:jc w:val="both"/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</w:pP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Napomena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: U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skladu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sa</w:t>
      </w:r>
      <w:proofErr w:type="spellEnd"/>
      <w:proofErr w:type="gram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Zakonom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o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javnim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nabavkama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Izjava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privrednog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subjekta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i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garancija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ponude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podnose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se u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elektronskom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obliku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putem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ESJN.</w:t>
      </w:r>
    </w:p>
    <w:p w14:paraId="2B318E54" w14:textId="77777777" w:rsidR="00A75A29" w:rsidRPr="00B6043B" w:rsidRDefault="00A75A29" w:rsidP="00A75A29">
      <w:pPr>
        <w:jc w:val="both"/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</w:pP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Izuzetno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gram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od</w:t>
      </w:r>
      <w:proofErr w:type="gram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prethodnog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stava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,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ako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ponuđač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ne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može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da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garanciju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ponude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podnese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u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elektronskom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obliku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(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elektronski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potpis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),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dužan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je da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putem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ESJN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dostavi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kopiju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garancije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ponude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, a da original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garancije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ponude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dostavi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,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odnosno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uruči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naručiocu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neposredno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ili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putem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pošte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preporučenom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pošiljkom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najkasnije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prije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isteka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roka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za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podnošenje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ponude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,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i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to:</w:t>
      </w:r>
    </w:p>
    <w:p w14:paraId="272E07A1" w14:textId="77777777" w:rsidR="00A75A29" w:rsidRPr="00B6043B" w:rsidRDefault="00A75A29" w:rsidP="00A75A29">
      <w:pPr>
        <w:jc w:val="both"/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</w:pPr>
    </w:p>
    <w:p w14:paraId="2BE78089" w14:textId="160C176C" w:rsidR="00A75A29" w:rsidRPr="00B6043B" w:rsidRDefault="00A75A29" w:rsidP="00A75A29">
      <w:pPr>
        <w:jc w:val="both"/>
        <w:rPr>
          <w:color w:val="000000"/>
          <w:sz w:val="22"/>
          <w:szCs w:val="22"/>
        </w:rPr>
      </w:pPr>
      <w:r w:rsidRPr="00B6043B">
        <w:rPr>
          <w:color w:val="000000"/>
          <w:sz w:val="22"/>
          <w:szCs w:val="22"/>
        </w:rPr>
        <w:sym w:font="Wingdings" w:char="F0FD"/>
      </w:r>
      <w:r w:rsidRPr="00B6043B">
        <w:rPr>
          <w:color w:val="000000"/>
          <w:sz w:val="22"/>
          <w:szCs w:val="22"/>
        </w:rPr>
        <w:t xml:space="preserve"> </w:t>
      </w:r>
      <w:proofErr w:type="spellStart"/>
      <w:r w:rsidRPr="00B6043B">
        <w:rPr>
          <w:b/>
          <w:color w:val="000000"/>
          <w:sz w:val="22"/>
          <w:szCs w:val="22"/>
        </w:rPr>
        <w:t>Dio</w:t>
      </w:r>
      <w:proofErr w:type="spellEnd"/>
      <w:r w:rsidRPr="00B6043B">
        <w:rPr>
          <w:b/>
          <w:color w:val="000000"/>
          <w:sz w:val="22"/>
          <w:szCs w:val="22"/>
        </w:rPr>
        <w:t xml:space="preserve"> </w:t>
      </w:r>
      <w:proofErr w:type="spellStart"/>
      <w:r w:rsidRPr="00B6043B">
        <w:rPr>
          <w:b/>
          <w:color w:val="000000"/>
          <w:sz w:val="22"/>
          <w:szCs w:val="22"/>
        </w:rPr>
        <w:t>ponude</w:t>
      </w:r>
      <w:proofErr w:type="spellEnd"/>
      <w:r w:rsidRPr="00B6043B">
        <w:rPr>
          <w:b/>
          <w:color w:val="000000"/>
          <w:sz w:val="22"/>
          <w:szCs w:val="22"/>
        </w:rPr>
        <w:t xml:space="preserve"> </w:t>
      </w:r>
      <w:proofErr w:type="spellStart"/>
      <w:r w:rsidRPr="00B6043B">
        <w:rPr>
          <w:b/>
          <w:color w:val="000000"/>
          <w:sz w:val="22"/>
          <w:szCs w:val="22"/>
        </w:rPr>
        <w:t>koje</w:t>
      </w:r>
      <w:proofErr w:type="spellEnd"/>
      <w:r w:rsidRPr="00B6043B">
        <w:rPr>
          <w:b/>
          <w:color w:val="000000"/>
          <w:sz w:val="22"/>
          <w:szCs w:val="22"/>
        </w:rPr>
        <w:t xml:space="preserve"> se ne </w:t>
      </w:r>
      <w:proofErr w:type="spellStart"/>
      <w:r w:rsidRPr="00B6043B">
        <w:rPr>
          <w:b/>
          <w:color w:val="000000"/>
          <w:sz w:val="22"/>
          <w:szCs w:val="22"/>
        </w:rPr>
        <w:t>dostavlja</w:t>
      </w:r>
      <w:proofErr w:type="spellEnd"/>
      <w:r w:rsidRPr="00B6043B">
        <w:rPr>
          <w:b/>
          <w:color w:val="000000"/>
          <w:sz w:val="22"/>
          <w:szCs w:val="22"/>
        </w:rPr>
        <w:t xml:space="preserve"> </w:t>
      </w:r>
      <w:proofErr w:type="spellStart"/>
      <w:r w:rsidRPr="00B6043B">
        <w:rPr>
          <w:b/>
          <w:color w:val="000000"/>
          <w:sz w:val="22"/>
          <w:szCs w:val="22"/>
        </w:rPr>
        <w:t>preko</w:t>
      </w:r>
      <w:proofErr w:type="spellEnd"/>
      <w:r w:rsidRPr="00B6043B">
        <w:rPr>
          <w:b/>
          <w:color w:val="000000"/>
          <w:sz w:val="22"/>
          <w:szCs w:val="22"/>
        </w:rPr>
        <w:t xml:space="preserve"> ESJN-a, </w:t>
      </w:r>
      <w:proofErr w:type="gramStart"/>
      <w:r w:rsidRPr="00B6043B">
        <w:rPr>
          <w:b/>
          <w:color w:val="000000"/>
          <w:sz w:val="22"/>
          <w:szCs w:val="22"/>
        </w:rPr>
        <w:t>a</w:t>
      </w:r>
      <w:proofErr w:type="gramEnd"/>
      <w:r w:rsidRPr="00B6043B">
        <w:rPr>
          <w:b/>
          <w:color w:val="000000"/>
          <w:sz w:val="22"/>
          <w:szCs w:val="22"/>
        </w:rPr>
        <w:t xml:space="preserve"> </w:t>
      </w:r>
      <w:proofErr w:type="spellStart"/>
      <w:r w:rsidRPr="00B6043B">
        <w:rPr>
          <w:b/>
          <w:color w:val="000000"/>
          <w:sz w:val="22"/>
          <w:szCs w:val="22"/>
        </w:rPr>
        <w:t>odnosi</w:t>
      </w:r>
      <w:proofErr w:type="spellEnd"/>
      <w:r w:rsidRPr="00B6043B">
        <w:rPr>
          <w:b/>
          <w:color w:val="000000"/>
          <w:sz w:val="22"/>
          <w:szCs w:val="22"/>
        </w:rPr>
        <w:t xml:space="preserve"> se </w:t>
      </w:r>
      <w:proofErr w:type="spellStart"/>
      <w:r w:rsidRPr="00B6043B">
        <w:rPr>
          <w:b/>
          <w:color w:val="000000"/>
          <w:sz w:val="22"/>
          <w:szCs w:val="22"/>
        </w:rPr>
        <w:t>na</w:t>
      </w:r>
      <w:proofErr w:type="spellEnd"/>
      <w:r w:rsidRPr="00B6043B">
        <w:rPr>
          <w:b/>
          <w:color w:val="000000"/>
          <w:sz w:val="22"/>
          <w:szCs w:val="22"/>
        </w:rPr>
        <w:t xml:space="preserve"> </w:t>
      </w:r>
      <w:proofErr w:type="spellStart"/>
      <w:r w:rsidRPr="00B6043B">
        <w:rPr>
          <w:b/>
          <w:color w:val="000000"/>
          <w:sz w:val="22"/>
          <w:szCs w:val="22"/>
        </w:rPr>
        <w:t>Garanciju</w:t>
      </w:r>
      <w:proofErr w:type="spellEnd"/>
      <w:r w:rsidRPr="00B6043B">
        <w:rPr>
          <w:b/>
          <w:color w:val="000000"/>
          <w:sz w:val="22"/>
          <w:szCs w:val="22"/>
        </w:rPr>
        <w:t xml:space="preserve"> </w:t>
      </w:r>
      <w:proofErr w:type="spellStart"/>
      <w:r w:rsidRPr="00B6043B">
        <w:rPr>
          <w:b/>
          <w:color w:val="000000"/>
          <w:sz w:val="22"/>
          <w:szCs w:val="22"/>
        </w:rPr>
        <w:t>ponude</w:t>
      </w:r>
      <w:proofErr w:type="spellEnd"/>
      <w:r w:rsidRPr="00B6043B">
        <w:rPr>
          <w:b/>
          <w:color w:val="000000"/>
          <w:sz w:val="22"/>
          <w:szCs w:val="22"/>
        </w:rPr>
        <w:t xml:space="preserve"> </w:t>
      </w:r>
      <w:proofErr w:type="spellStart"/>
      <w:r w:rsidRPr="00B6043B">
        <w:rPr>
          <w:b/>
          <w:color w:val="000000"/>
          <w:sz w:val="22"/>
          <w:szCs w:val="22"/>
        </w:rPr>
        <w:t>dostavlja</w:t>
      </w:r>
      <w:proofErr w:type="spellEnd"/>
      <w:r w:rsidRPr="00B6043B">
        <w:rPr>
          <w:b/>
          <w:color w:val="000000"/>
          <w:sz w:val="22"/>
          <w:szCs w:val="22"/>
        </w:rPr>
        <w:t xml:space="preserve"> se:</w:t>
      </w:r>
      <w:r w:rsidRPr="00B6043B">
        <w:rPr>
          <w:color w:val="000000"/>
          <w:sz w:val="22"/>
          <w:szCs w:val="22"/>
        </w:rPr>
        <w:t xml:space="preserve"> </w:t>
      </w:r>
    </w:p>
    <w:p w14:paraId="6B3AC176" w14:textId="158D9C65" w:rsidR="00A75A29" w:rsidRPr="00B6043B" w:rsidRDefault="00E46271" w:rsidP="00A75A29">
      <w:pPr>
        <w:jc w:val="both"/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</w:pPr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-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neposrednom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podnošenjem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na</w:t>
      </w:r>
      <w:proofErr w:type="spellEnd"/>
      <w:proofErr w:type="gram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arhivi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naručioca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na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adresi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Zetskih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vladara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bb,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Podgorica</w:t>
      </w:r>
      <w:proofErr w:type="spellEnd"/>
    </w:p>
    <w:p w14:paraId="481CC6D3" w14:textId="74B58CE1" w:rsidR="00A75A29" w:rsidRPr="00B6043B" w:rsidRDefault="00E46271" w:rsidP="00A75A29">
      <w:pPr>
        <w:jc w:val="both"/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</w:pPr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-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preporučenom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pošiljkom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sa</w:t>
      </w:r>
      <w:proofErr w:type="spellEnd"/>
      <w:proofErr w:type="gram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povratnicom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na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adresi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Zetskih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vladara</w:t>
      </w:r>
      <w:proofErr w:type="spellEnd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bb, </w:t>
      </w:r>
      <w:proofErr w:type="spellStart"/>
      <w:r w:rsidR="00A75A29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Podgorica</w:t>
      </w:r>
      <w:proofErr w:type="spellEnd"/>
    </w:p>
    <w:p w14:paraId="13046957" w14:textId="77777777" w:rsidR="00A75A29" w:rsidRPr="00B6043B" w:rsidRDefault="00A75A29" w:rsidP="00A75A29">
      <w:pPr>
        <w:jc w:val="both"/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</w:pPr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.</w:t>
      </w:r>
    </w:p>
    <w:p w14:paraId="4619AA25" w14:textId="741FC687" w:rsidR="002E3E54" w:rsidRPr="00B6043B" w:rsidRDefault="00A75A29" w:rsidP="00A75A29">
      <w:pPr>
        <w:jc w:val="both"/>
        <w:rPr>
          <w:color w:val="000000"/>
          <w:sz w:val="22"/>
          <w:szCs w:val="22"/>
        </w:rPr>
      </w:pPr>
      <w:proofErr w:type="spellStart"/>
      <w:proofErr w:type="gram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radnim</w:t>
      </w:r>
      <w:proofErr w:type="spellEnd"/>
      <w:proofErr w:type="gram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danima</w:t>
      </w:r>
      <w:proofErr w:type="spell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od 8:00 do 1</w:t>
      </w:r>
      <w:r w:rsidR="00E46271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5:00 sati, </w:t>
      </w:r>
      <w:proofErr w:type="spellStart"/>
      <w:r w:rsidR="00E46271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zaključno</w:t>
      </w:r>
      <w:proofErr w:type="spellEnd"/>
      <w:r w:rsidR="00E46271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E46271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sa</w:t>
      </w:r>
      <w:proofErr w:type="spellEnd"/>
      <w:r w:rsidR="00E46271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proofErr w:type="spellStart"/>
      <w:r w:rsidR="00E46271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danom</w:t>
      </w:r>
      <w:proofErr w:type="spellEnd"/>
      <w:r w:rsidR="00E46271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2</w:t>
      </w:r>
      <w:r w:rsidR="00BE5DC6"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8</w:t>
      </w:r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.09.2023. </w:t>
      </w:r>
      <w:proofErr w:type="spellStart"/>
      <w:proofErr w:type="gramStart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>godine</w:t>
      </w:r>
      <w:proofErr w:type="spellEnd"/>
      <w:proofErr w:type="gramEnd"/>
      <w:r w:rsidRPr="00B6043B">
        <w:rPr>
          <w:rFonts w:eastAsiaTheme="minorHAnsi"/>
          <w:color w:val="000000"/>
          <w:sz w:val="22"/>
          <w:szCs w:val="22"/>
          <w:shd w:val="clear" w:color="auto" w:fill="FFFFFF"/>
          <w:lang w:val="en-GB" w:eastAsia="en-GB"/>
        </w:rPr>
        <w:t xml:space="preserve"> do 12:00 sati.</w:t>
      </w:r>
    </w:p>
    <w:p w14:paraId="61A122EF" w14:textId="77777777" w:rsidR="002E3E54" w:rsidRPr="00B6043B" w:rsidRDefault="002E3E54" w:rsidP="002E3E54">
      <w:pPr>
        <w:jc w:val="both"/>
        <w:rPr>
          <w:b/>
          <w:sz w:val="22"/>
          <w:szCs w:val="22"/>
          <w:lang w:val="sr-Latn-CS"/>
        </w:rPr>
      </w:pPr>
    </w:p>
    <w:p w14:paraId="7DC60E53" w14:textId="77777777" w:rsidR="002E3E54" w:rsidRPr="00B6043B" w:rsidRDefault="002E3E54" w:rsidP="002E3E54">
      <w:pPr>
        <w:jc w:val="both"/>
        <w:rPr>
          <w:b/>
          <w:sz w:val="22"/>
          <w:szCs w:val="22"/>
          <w:lang w:val="sr-Latn-CS"/>
        </w:rPr>
      </w:pPr>
      <w:r w:rsidRPr="00B6043B">
        <w:rPr>
          <w:b/>
          <w:sz w:val="22"/>
          <w:szCs w:val="22"/>
          <w:lang w:val="sr-Latn-CS"/>
        </w:rPr>
        <w:t>Ostatak tenderske dokumentacije ostaje nepromijenjen.</w:t>
      </w:r>
    </w:p>
    <w:p w14:paraId="32208EBF" w14:textId="77777777" w:rsidR="002E3E54" w:rsidRPr="00B6043B" w:rsidRDefault="002E3E54" w:rsidP="002E3E54">
      <w:pPr>
        <w:jc w:val="both"/>
        <w:rPr>
          <w:b/>
          <w:sz w:val="22"/>
          <w:szCs w:val="22"/>
          <w:lang w:val="sr-Latn-CS"/>
        </w:rPr>
      </w:pPr>
    </w:p>
    <w:p w14:paraId="26111453" w14:textId="77777777" w:rsidR="002E3E54" w:rsidRPr="00B6043B" w:rsidRDefault="002E3E54" w:rsidP="002E3E54">
      <w:pPr>
        <w:jc w:val="both"/>
        <w:rPr>
          <w:b/>
          <w:sz w:val="22"/>
          <w:szCs w:val="22"/>
          <w:lang w:val="sr-Latn-CS"/>
        </w:rPr>
      </w:pPr>
    </w:p>
    <w:p w14:paraId="78456CF2" w14:textId="77777777" w:rsidR="002E3E54" w:rsidRPr="00B6043B" w:rsidRDefault="002E3E54" w:rsidP="002E3E5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360"/>
        <w:outlineLvl w:val="0"/>
        <w:rPr>
          <w:b/>
          <w:iCs/>
          <w:sz w:val="22"/>
          <w:szCs w:val="22"/>
        </w:rPr>
      </w:pPr>
      <w:bookmarkStart w:id="1" w:name="_Toc62730568"/>
      <w:r w:rsidRPr="00B6043B">
        <w:rPr>
          <w:b/>
          <w:sz w:val="22"/>
          <w:szCs w:val="22"/>
        </w:rPr>
        <w:lastRenderedPageBreak/>
        <w:t>UPUTSTVO O PRAVNOM SREDSTVU</w:t>
      </w:r>
      <w:bookmarkEnd w:id="1"/>
    </w:p>
    <w:p w14:paraId="1A7173FB" w14:textId="77777777" w:rsidR="002E3E54" w:rsidRPr="00B6043B" w:rsidRDefault="002E3E54" w:rsidP="002E3E54">
      <w:pPr>
        <w:tabs>
          <w:tab w:val="left" w:pos="5760"/>
        </w:tabs>
        <w:jc w:val="center"/>
        <w:rPr>
          <w:color w:val="000000"/>
          <w:sz w:val="22"/>
          <w:szCs w:val="22"/>
        </w:rPr>
      </w:pPr>
    </w:p>
    <w:p w14:paraId="0D7B2599" w14:textId="77777777" w:rsidR="002E3E54" w:rsidRPr="00B6043B" w:rsidRDefault="002E3E54" w:rsidP="002E3E54">
      <w:pPr>
        <w:jc w:val="both"/>
        <w:rPr>
          <w:rFonts w:eastAsia="Calibri"/>
          <w:sz w:val="22"/>
          <w:szCs w:val="22"/>
        </w:rPr>
      </w:pPr>
      <w:proofErr w:type="spellStart"/>
      <w:r w:rsidRPr="00B6043B">
        <w:rPr>
          <w:rFonts w:eastAsia="Calibri"/>
          <w:sz w:val="22"/>
          <w:szCs w:val="22"/>
        </w:rPr>
        <w:t>Privredni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subjekat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može</w:t>
      </w:r>
      <w:proofErr w:type="spellEnd"/>
      <w:r w:rsidRPr="00B6043B">
        <w:rPr>
          <w:rFonts w:eastAsia="Calibri"/>
          <w:sz w:val="22"/>
          <w:szCs w:val="22"/>
        </w:rPr>
        <w:t xml:space="preserve"> da </w:t>
      </w:r>
      <w:proofErr w:type="spellStart"/>
      <w:r w:rsidRPr="00B6043B">
        <w:rPr>
          <w:rFonts w:eastAsia="Calibri"/>
          <w:sz w:val="22"/>
          <w:szCs w:val="22"/>
        </w:rPr>
        <w:t>izjavi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žalbu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protiv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ove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tenderske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dokumentacije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Komisiji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zaštitu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prava</w:t>
      </w:r>
      <w:proofErr w:type="spellEnd"/>
      <w:r w:rsidRPr="00B6043B">
        <w:rPr>
          <w:rFonts w:eastAsia="Calibri"/>
          <w:sz w:val="22"/>
          <w:szCs w:val="22"/>
        </w:rPr>
        <w:t>:</w:t>
      </w:r>
    </w:p>
    <w:p w14:paraId="485E2803" w14:textId="77777777" w:rsidR="002E3E54" w:rsidRPr="00B6043B" w:rsidRDefault="002E3E54" w:rsidP="002E3E54">
      <w:pPr>
        <w:jc w:val="both"/>
        <w:rPr>
          <w:rFonts w:eastAsia="Calibri"/>
          <w:sz w:val="22"/>
          <w:szCs w:val="22"/>
        </w:rPr>
      </w:pPr>
    </w:p>
    <w:p w14:paraId="5F31D53A" w14:textId="77777777" w:rsidR="002E3E54" w:rsidRPr="00B6043B" w:rsidRDefault="002E3E54" w:rsidP="002E3E54">
      <w:pPr>
        <w:numPr>
          <w:ilvl w:val="0"/>
          <w:numId w:val="3"/>
        </w:numPr>
        <w:jc w:val="both"/>
        <w:rPr>
          <w:rFonts w:eastAsia="Calibri"/>
          <w:sz w:val="22"/>
          <w:szCs w:val="22"/>
          <w:lang w:val="sr-Latn-CS"/>
        </w:rPr>
      </w:pPr>
      <w:r w:rsidRPr="00B6043B">
        <w:rPr>
          <w:rFonts w:eastAsia="Calibri"/>
          <w:sz w:val="22"/>
          <w:szCs w:val="22"/>
          <w:lang w:val="sr-Latn-CS"/>
        </w:rPr>
        <w:t>u roku od 20 dana od dana objavljivanja, odnosno dostavljanja tenderske dokumentacije ili izmjene i dopune tenderske dokumentacije, ako je rok za podnošenje prijava za kvalifikaciju, odnosno ponuda najmanje 30 dana od dana objavljivanja, odnosno dostavljanja tenderske dokumentacije ili izmjene i dopune tenderske dokumentacije;</w:t>
      </w:r>
    </w:p>
    <w:p w14:paraId="15CDFF9E" w14:textId="77777777" w:rsidR="002E3E54" w:rsidRPr="00B6043B" w:rsidRDefault="002E3E54" w:rsidP="002E3E54">
      <w:pPr>
        <w:numPr>
          <w:ilvl w:val="0"/>
          <w:numId w:val="3"/>
        </w:numPr>
        <w:jc w:val="both"/>
        <w:rPr>
          <w:rFonts w:eastAsia="Calibri"/>
          <w:sz w:val="22"/>
          <w:szCs w:val="22"/>
          <w:lang w:val="sr-Latn-CS"/>
        </w:rPr>
      </w:pPr>
      <w:r w:rsidRPr="00B6043B">
        <w:rPr>
          <w:rFonts w:eastAsia="Calibri"/>
          <w:sz w:val="22"/>
          <w:szCs w:val="22"/>
        </w:rPr>
        <w:t xml:space="preserve">u </w:t>
      </w:r>
      <w:proofErr w:type="spellStart"/>
      <w:r w:rsidRPr="00B6043B">
        <w:rPr>
          <w:rFonts w:eastAsia="Calibri"/>
          <w:sz w:val="22"/>
          <w:szCs w:val="22"/>
        </w:rPr>
        <w:t>roku</w:t>
      </w:r>
      <w:proofErr w:type="spellEnd"/>
      <w:r w:rsidRPr="00B6043B">
        <w:rPr>
          <w:rFonts w:eastAsia="Calibri"/>
          <w:sz w:val="22"/>
          <w:szCs w:val="22"/>
        </w:rPr>
        <w:t xml:space="preserve"> od </w:t>
      </w:r>
      <w:proofErr w:type="spellStart"/>
      <w:r w:rsidRPr="00B6043B">
        <w:rPr>
          <w:rFonts w:eastAsia="Calibri"/>
          <w:sz w:val="22"/>
          <w:szCs w:val="22"/>
        </w:rPr>
        <w:t>deset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dana</w:t>
      </w:r>
      <w:proofErr w:type="spellEnd"/>
      <w:r w:rsidRPr="00B6043B">
        <w:rPr>
          <w:rFonts w:eastAsia="Calibri"/>
          <w:sz w:val="22"/>
          <w:szCs w:val="22"/>
        </w:rPr>
        <w:t xml:space="preserve"> od </w:t>
      </w:r>
      <w:proofErr w:type="spellStart"/>
      <w:r w:rsidRPr="00B6043B">
        <w:rPr>
          <w:rFonts w:eastAsia="Calibri"/>
          <w:sz w:val="22"/>
          <w:szCs w:val="22"/>
        </w:rPr>
        <w:t>dana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objavljivanja</w:t>
      </w:r>
      <w:proofErr w:type="spellEnd"/>
      <w:r w:rsidRPr="00B6043B">
        <w:rPr>
          <w:rFonts w:eastAsia="Calibri"/>
          <w:sz w:val="22"/>
          <w:szCs w:val="22"/>
        </w:rPr>
        <w:t xml:space="preserve">, </w:t>
      </w:r>
      <w:proofErr w:type="spellStart"/>
      <w:r w:rsidRPr="00B6043B">
        <w:rPr>
          <w:rFonts w:eastAsia="Calibri"/>
          <w:sz w:val="22"/>
          <w:szCs w:val="22"/>
        </w:rPr>
        <w:t>odnosno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dostavljanja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tenderske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dokumentacije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ili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izmjene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dopune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tenderske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dokumentacije</w:t>
      </w:r>
      <w:proofErr w:type="spellEnd"/>
      <w:r w:rsidRPr="00B6043B">
        <w:rPr>
          <w:rFonts w:eastAsia="Calibri"/>
          <w:sz w:val="22"/>
          <w:szCs w:val="22"/>
        </w:rPr>
        <w:t xml:space="preserve">, </w:t>
      </w:r>
      <w:proofErr w:type="spellStart"/>
      <w:r w:rsidRPr="00B6043B">
        <w:rPr>
          <w:rFonts w:eastAsia="Calibri"/>
          <w:sz w:val="22"/>
          <w:szCs w:val="22"/>
        </w:rPr>
        <w:t>ako</w:t>
      </w:r>
      <w:proofErr w:type="spellEnd"/>
      <w:r w:rsidRPr="00B6043B">
        <w:rPr>
          <w:rFonts w:eastAsia="Calibri"/>
          <w:sz w:val="22"/>
          <w:szCs w:val="22"/>
        </w:rPr>
        <w:t xml:space="preserve"> je </w:t>
      </w:r>
      <w:proofErr w:type="spellStart"/>
      <w:r w:rsidRPr="00B6043B">
        <w:rPr>
          <w:rFonts w:eastAsia="Calibri"/>
          <w:sz w:val="22"/>
          <w:szCs w:val="22"/>
        </w:rPr>
        <w:t>rok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podnošenje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prijava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kvalifikaciju</w:t>
      </w:r>
      <w:proofErr w:type="spellEnd"/>
      <w:r w:rsidRPr="00B6043B">
        <w:rPr>
          <w:rFonts w:eastAsia="Calibri"/>
          <w:sz w:val="22"/>
          <w:szCs w:val="22"/>
        </w:rPr>
        <w:t xml:space="preserve">, </w:t>
      </w:r>
      <w:proofErr w:type="spellStart"/>
      <w:r w:rsidRPr="00B6043B">
        <w:rPr>
          <w:rFonts w:eastAsia="Calibri"/>
          <w:sz w:val="22"/>
          <w:szCs w:val="22"/>
        </w:rPr>
        <w:t>odnosno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ponuda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najmanje</w:t>
      </w:r>
      <w:proofErr w:type="spellEnd"/>
      <w:r w:rsidRPr="00B6043B">
        <w:rPr>
          <w:rFonts w:eastAsia="Calibri"/>
          <w:sz w:val="22"/>
          <w:szCs w:val="22"/>
        </w:rPr>
        <w:t xml:space="preserve"> 15 </w:t>
      </w:r>
      <w:proofErr w:type="spellStart"/>
      <w:r w:rsidRPr="00B6043B">
        <w:rPr>
          <w:rFonts w:eastAsia="Calibri"/>
          <w:sz w:val="22"/>
          <w:szCs w:val="22"/>
        </w:rPr>
        <w:t>dana</w:t>
      </w:r>
      <w:proofErr w:type="spellEnd"/>
      <w:r w:rsidRPr="00B6043B">
        <w:rPr>
          <w:rFonts w:eastAsia="Calibri"/>
          <w:sz w:val="22"/>
          <w:szCs w:val="22"/>
        </w:rPr>
        <w:t xml:space="preserve"> od </w:t>
      </w:r>
      <w:proofErr w:type="spellStart"/>
      <w:r w:rsidRPr="00B6043B">
        <w:rPr>
          <w:rFonts w:eastAsia="Calibri"/>
          <w:sz w:val="22"/>
          <w:szCs w:val="22"/>
        </w:rPr>
        <w:t>dana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objavljivanja</w:t>
      </w:r>
      <w:proofErr w:type="spellEnd"/>
      <w:r w:rsidRPr="00B6043B">
        <w:rPr>
          <w:rFonts w:eastAsia="Calibri"/>
          <w:sz w:val="22"/>
          <w:szCs w:val="22"/>
        </w:rPr>
        <w:t xml:space="preserve">, </w:t>
      </w:r>
      <w:proofErr w:type="spellStart"/>
      <w:r w:rsidRPr="00B6043B">
        <w:rPr>
          <w:rFonts w:eastAsia="Calibri"/>
          <w:sz w:val="22"/>
          <w:szCs w:val="22"/>
        </w:rPr>
        <w:t>odnosno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dostavljanja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tenderske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dokumentacije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ili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izmjene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dopune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tenderske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dokumentacije</w:t>
      </w:r>
      <w:proofErr w:type="spellEnd"/>
      <w:r w:rsidRPr="00B6043B">
        <w:rPr>
          <w:rFonts w:eastAsia="Calibri"/>
          <w:sz w:val="22"/>
          <w:szCs w:val="22"/>
        </w:rPr>
        <w:t>;</w:t>
      </w:r>
    </w:p>
    <w:p w14:paraId="1AD4194E" w14:textId="77777777" w:rsidR="002E3E54" w:rsidRPr="00B6043B" w:rsidRDefault="002E3E54" w:rsidP="002E3E54">
      <w:pPr>
        <w:numPr>
          <w:ilvl w:val="0"/>
          <w:numId w:val="3"/>
        </w:numPr>
        <w:jc w:val="both"/>
        <w:rPr>
          <w:rFonts w:eastAsia="Calibri"/>
          <w:sz w:val="22"/>
          <w:szCs w:val="22"/>
          <w:lang w:val="sr-Latn-CS"/>
        </w:rPr>
      </w:pPr>
      <w:r w:rsidRPr="00B6043B">
        <w:rPr>
          <w:rFonts w:eastAsia="Calibri"/>
          <w:sz w:val="22"/>
          <w:szCs w:val="22"/>
        </w:rPr>
        <w:t xml:space="preserve">do </w:t>
      </w:r>
      <w:proofErr w:type="spellStart"/>
      <w:r w:rsidRPr="00B6043B">
        <w:rPr>
          <w:rFonts w:eastAsia="Calibri"/>
          <w:sz w:val="22"/>
          <w:szCs w:val="22"/>
        </w:rPr>
        <w:t>isteka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polovine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roka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podnošenje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prijava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kvalifikaciju</w:t>
      </w:r>
      <w:proofErr w:type="spellEnd"/>
      <w:r w:rsidRPr="00B6043B">
        <w:rPr>
          <w:rFonts w:eastAsia="Calibri"/>
          <w:sz w:val="22"/>
          <w:szCs w:val="22"/>
        </w:rPr>
        <w:t xml:space="preserve">, </w:t>
      </w:r>
      <w:proofErr w:type="spellStart"/>
      <w:r w:rsidRPr="00B6043B">
        <w:rPr>
          <w:rFonts w:eastAsia="Calibri"/>
          <w:sz w:val="22"/>
          <w:szCs w:val="22"/>
        </w:rPr>
        <w:t>odnosno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ponuda</w:t>
      </w:r>
      <w:proofErr w:type="spellEnd"/>
      <w:r w:rsidRPr="00B6043B">
        <w:rPr>
          <w:rFonts w:eastAsia="Calibri"/>
          <w:sz w:val="22"/>
          <w:szCs w:val="22"/>
        </w:rPr>
        <w:t xml:space="preserve">, </w:t>
      </w:r>
      <w:proofErr w:type="spellStart"/>
      <w:r w:rsidRPr="00B6043B">
        <w:rPr>
          <w:rFonts w:eastAsia="Calibri"/>
          <w:sz w:val="22"/>
          <w:szCs w:val="22"/>
        </w:rPr>
        <w:t>ako</w:t>
      </w:r>
      <w:proofErr w:type="spellEnd"/>
      <w:r w:rsidRPr="00B6043B">
        <w:rPr>
          <w:rFonts w:eastAsia="Calibri"/>
          <w:sz w:val="22"/>
          <w:szCs w:val="22"/>
        </w:rPr>
        <w:t xml:space="preserve"> je </w:t>
      </w:r>
      <w:proofErr w:type="spellStart"/>
      <w:r w:rsidRPr="00B6043B">
        <w:rPr>
          <w:rFonts w:eastAsia="Calibri"/>
          <w:sz w:val="22"/>
          <w:szCs w:val="22"/>
        </w:rPr>
        <w:t>rok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podnošenje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prijava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kvalifikaciju</w:t>
      </w:r>
      <w:proofErr w:type="spellEnd"/>
      <w:r w:rsidRPr="00B6043B">
        <w:rPr>
          <w:rFonts w:eastAsia="Calibri"/>
          <w:sz w:val="22"/>
          <w:szCs w:val="22"/>
        </w:rPr>
        <w:t xml:space="preserve">, </w:t>
      </w:r>
      <w:proofErr w:type="spellStart"/>
      <w:r w:rsidRPr="00B6043B">
        <w:rPr>
          <w:rFonts w:eastAsia="Calibri"/>
          <w:sz w:val="22"/>
          <w:szCs w:val="22"/>
        </w:rPr>
        <w:t>odnosno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ponuda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kraći</w:t>
      </w:r>
      <w:proofErr w:type="spellEnd"/>
      <w:r w:rsidRPr="00B6043B">
        <w:rPr>
          <w:rFonts w:eastAsia="Calibri"/>
          <w:sz w:val="22"/>
          <w:szCs w:val="22"/>
        </w:rPr>
        <w:t xml:space="preserve"> od 15 </w:t>
      </w:r>
      <w:proofErr w:type="spellStart"/>
      <w:r w:rsidRPr="00B6043B">
        <w:rPr>
          <w:rFonts w:eastAsia="Calibri"/>
          <w:sz w:val="22"/>
          <w:szCs w:val="22"/>
        </w:rPr>
        <w:t>dana</w:t>
      </w:r>
      <w:proofErr w:type="spellEnd"/>
      <w:r w:rsidRPr="00B6043B">
        <w:rPr>
          <w:rFonts w:eastAsia="Calibri"/>
          <w:sz w:val="22"/>
          <w:szCs w:val="22"/>
        </w:rPr>
        <w:t xml:space="preserve"> od </w:t>
      </w:r>
      <w:proofErr w:type="spellStart"/>
      <w:r w:rsidRPr="00B6043B">
        <w:rPr>
          <w:rFonts w:eastAsia="Calibri"/>
          <w:sz w:val="22"/>
          <w:szCs w:val="22"/>
        </w:rPr>
        <w:t>dana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objavljivanja</w:t>
      </w:r>
      <w:proofErr w:type="spellEnd"/>
      <w:r w:rsidRPr="00B6043B">
        <w:rPr>
          <w:rFonts w:eastAsia="Calibri"/>
          <w:sz w:val="22"/>
          <w:szCs w:val="22"/>
        </w:rPr>
        <w:t xml:space="preserve">, </w:t>
      </w:r>
      <w:proofErr w:type="spellStart"/>
      <w:r w:rsidRPr="00B6043B">
        <w:rPr>
          <w:rFonts w:eastAsia="Calibri"/>
          <w:sz w:val="22"/>
          <w:szCs w:val="22"/>
        </w:rPr>
        <w:t>odnosno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dostavljanja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tenderske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dokumentacije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ili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izmjene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dopune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tenderske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dokumentacije</w:t>
      </w:r>
      <w:proofErr w:type="spellEnd"/>
      <w:r w:rsidRPr="00B6043B">
        <w:rPr>
          <w:rFonts w:eastAsia="Calibri"/>
          <w:sz w:val="22"/>
          <w:szCs w:val="22"/>
        </w:rPr>
        <w:t xml:space="preserve">, a u </w:t>
      </w:r>
      <w:proofErr w:type="spellStart"/>
      <w:r w:rsidRPr="00B6043B">
        <w:rPr>
          <w:rFonts w:eastAsia="Calibri"/>
          <w:sz w:val="22"/>
          <w:szCs w:val="22"/>
        </w:rPr>
        <w:t>slučaju</w:t>
      </w:r>
      <w:proofErr w:type="spellEnd"/>
      <w:r w:rsidRPr="00B6043B">
        <w:rPr>
          <w:rFonts w:eastAsia="Calibri"/>
          <w:sz w:val="22"/>
          <w:szCs w:val="22"/>
        </w:rPr>
        <w:t xml:space="preserve"> da je </w:t>
      </w:r>
      <w:proofErr w:type="spellStart"/>
      <w:r w:rsidRPr="00B6043B">
        <w:rPr>
          <w:rFonts w:eastAsia="Calibri"/>
          <w:sz w:val="22"/>
          <w:szCs w:val="22"/>
        </w:rPr>
        <w:t>posljednji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dan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roka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podnošenje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ponuda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kraći</w:t>
      </w:r>
      <w:proofErr w:type="spellEnd"/>
      <w:r w:rsidRPr="00B6043B">
        <w:rPr>
          <w:rFonts w:eastAsia="Calibri"/>
          <w:sz w:val="22"/>
          <w:szCs w:val="22"/>
        </w:rPr>
        <w:t xml:space="preserve"> od 24 </w:t>
      </w:r>
      <w:proofErr w:type="spellStart"/>
      <w:r w:rsidRPr="00B6043B">
        <w:rPr>
          <w:rFonts w:eastAsia="Calibri"/>
          <w:sz w:val="22"/>
          <w:szCs w:val="22"/>
        </w:rPr>
        <w:t>časa</w:t>
      </w:r>
      <w:proofErr w:type="spellEnd"/>
      <w:r w:rsidRPr="00B6043B">
        <w:rPr>
          <w:rFonts w:eastAsia="Calibri"/>
          <w:sz w:val="22"/>
          <w:szCs w:val="22"/>
        </w:rPr>
        <w:t xml:space="preserve">, </w:t>
      </w:r>
      <w:proofErr w:type="spellStart"/>
      <w:r w:rsidRPr="00B6043B">
        <w:rPr>
          <w:rFonts w:eastAsia="Calibri"/>
          <w:sz w:val="22"/>
          <w:szCs w:val="22"/>
        </w:rPr>
        <w:t>smatra</w:t>
      </w:r>
      <w:proofErr w:type="spellEnd"/>
      <w:r w:rsidRPr="00B6043B">
        <w:rPr>
          <w:rFonts w:eastAsia="Calibri"/>
          <w:sz w:val="22"/>
          <w:szCs w:val="22"/>
        </w:rPr>
        <w:t xml:space="preserve"> se da </w:t>
      </w:r>
      <w:proofErr w:type="spellStart"/>
      <w:r w:rsidRPr="00B6043B">
        <w:rPr>
          <w:rFonts w:eastAsia="Calibri"/>
          <w:sz w:val="22"/>
          <w:szCs w:val="22"/>
        </w:rPr>
        <w:t>rok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ističe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istekom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tog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dana</w:t>
      </w:r>
      <w:proofErr w:type="spellEnd"/>
      <w:r w:rsidRPr="00B6043B">
        <w:rPr>
          <w:rFonts w:eastAsia="Calibri"/>
          <w:sz w:val="22"/>
          <w:szCs w:val="22"/>
        </w:rPr>
        <w:t>.</w:t>
      </w:r>
    </w:p>
    <w:p w14:paraId="55DB950F" w14:textId="77777777" w:rsidR="002E3E54" w:rsidRPr="00B6043B" w:rsidRDefault="002E3E54" w:rsidP="002E3E54">
      <w:pPr>
        <w:jc w:val="both"/>
        <w:rPr>
          <w:rFonts w:eastAsia="Calibri"/>
          <w:sz w:val="22"/>
          <w:szCs w:val="22"/>
        </w:rPr>
      </w:pPr>
      <w:r w:rsidRPr="00B6043B">
        <w:rPr>
          <w:rFonts w:eastAsia="Calibri"/>
          <w:sz w:val="22"/>
          <w:szCs w:val="22"/>
        </w:rPr>
        <w:tab/>
      </w:r>
    </w:p>
    <w:p w14:paraId="63F2447A" w14:textId="77777777" w:rsidR="002E3E54" w:rsidRPr="00B6043B" w:rsidRDefault="002E3E54" w:rsidP="002E3E54">
      <w:pPr>
        <w:jc w:val="both"/>
        <w:rPr>
          <w:rFonts w:eastAsia="Calibri"/>
          <w:sz w:val="22"/>
          <w:szCs w:val="22"/>
        </w:rPr>
      </w:pPr>
      <w:r w:rsidRPr="00B6043B">
        <w:rPr>
          <w:rFonts w:eastAsia="Calibri"/>
          <w:sz w:val="22"/>
          <w:szCs w:val="22"/>
        </w:rPr>
        <w:tab/>
      </w:r>
      <w:proofErr w:type="spellStart"/>
      <w:r w:rsidRPr="00B6043B">
        <w:rPr>
          <w:rFonts w:eastAsia="Calibri"/>
          <w:sz w:val="22"/>
          <w:szCs w:val="22"/>
        </w:rPr>
        <w:t>Žalba</w:t>
      </w:r>
      <w:proofErr w:type="spellEnd"/>
      <w:r w:rsidRPr="00B6043B">
        <w:rPr>
          <w:rFonts w:eastAsia="Calibri"/>
          <w:sz w:val="22"/>
          <w:szCs w:val="22"/>
        </w:rPr>
        <w:t xml:space="preserve"> se </w:t>
      </w:r>
      <w:proofErr w:type="spellStart"/>
      <w:r w:rsidRPr="00B6043B">
        <w:rPr>
          <w:rFonts w:eastAsia="Calibri"/>
          <w:sz w:val="22"/>
          <w:szCs w:val="22"/>
        </w:rPr>
        <w:t>izjavljuje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preko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naručioca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neposredno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putem</w:t>
      </w:r>
      <w:proofErr w:type="spellEnd"/>
      <w:r w:rsidRPr="00B6043B">
        <w:rPr>
          <w:rFonts w:eastAsia="Calibri"/>
          <w:sz w:val="22"/>
          <w:szCs w:val="22"/>
        </w:rPr>
        <w:t xml:space="preserve"> ESJN-a. </w:t>
      </w:r>
      <w:proofErr w:type="spellStart"/>
      <w:r w:rsidRPr="00B6043B">
        <w:rPr>
          <w:rFonts w:eastAsia="Calibri"/>
          <w:sz w:val="22"/>
          <w:szCs w:val="22"/>
        </w:rPr>
        <w:t>Žalba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koja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nije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podnesena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Pr="00B6043B">
        <w:rPr>
          <w:rFonts w:eastAsia="Calibri"/>
          <w:sz w:val="22"/>
          <w:szCs w:val="22"/>
        </w:rPr>
        <w:t>na</w:t>
      </w:r>
      <w:proofErr w:type="spellEnd"/>
      <w:proofErr w:type="gram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naprijed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predviđeni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način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biće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odbijena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kao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nedozvoljena</w:t>
      </w:r>
      <w:proofErr w:type="spellEnd"/>
      <w:r w:rsidRPr="00B6043B">
        <w:rPr>
          <w:rFonts w:eastAsia="Calibri"/>
          <w:sz w:val="22"/>
          <w:szCs w:val="22"/>
        </w:rPr>
        <w:t xml:space="preserve">. </w:t>
      </w:r>
      <w:proofErr w:type="spellStart"/>
      <w:r w:rsidRPr="00B6043B">
        <w:rPr>
          <w:rFonts w:eastAsia="Calibri"/>
          <w:sz w:val="22"/>
          <w:szCs w:val="22"/>
        </w:rPr>
        <w:t>Podnosilac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žalbe</w:t>
      </w:r>
      <w:proofErr w:type="spellEnd"/>
      <w:r w:rsidRPr="00B6043B">
        <w:rPr>
          <w:rFonts w:eastAsia="Calibri"/>
          <w:sz w:val="22"/>
          <w:szCs w:val="22"/>
        </w:rPr>
        <w:t xml:space="preserve"> je </w:t>
      </w:r>
      <w:proofErr w:type="spellStart"/>
      <w:r w:rsidRPr="00B6043B">
        <w:rPr>
          <w:rFonts w:eastAsia="Calibri"/>
          <w:sz w:val="22"/>
          <w:szCs w:val="22"/>
        </w:rPr>
        <w:t>dužan</w:t>
      </w:r>
      <w:proofErr w:type="spellEnd"/>
      <w:r w:rsidRPr="00B6043B">
        <w:rPr>
          <w:rFonts w:eastAsia="Calibri"/>
          <w:sz w:val="22"/>
          <w:szCs w:val="22"/>
        </w:rPr>
        <w:t xml:space="preserve"> da </w:t>
      </w:r>
      <w:proofErr w:type="spellStart"/>
      <w:r w:rsidRPr="00B6043B">
        <w:rPr>
          <w:rFonts w:eastAsia="Calibri"/>
          <w:sz w:val="22"/>
          <w:szCs w:val="22"/>
        </w:rPr>
        <w:t>uz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žalbu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priloži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dokaz</w:t>
      </w:r>
      <w:proofErr w:type="spellEnd"/>
      <w:r w:rsidRPr="00B6043B">
        <w:rPr>
          <w:rFonts w:eastAsia="Calibri"/>
          <w:sz w:val="22"/>
          <w:szCs w:val="22"/>
        </w:rPr>
        <w:t xml:space="preserve"> o </w:t>
      </w:r>
      <w:proofErr w:type="spellStart"/>
      <w:r w:rsidRPr="00B6043B">
        <w:rPr>
          <w:rFonts w:eastAsia="Calibri"/>
          <w:sz w:val="22"/>
          <w:szCs w:val="22"/>
        </w:rPr>
        <w:t>uplati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naknade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vođenje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postupka</w:t>
      </w:r>
      <w:proofErr w:type="spellEnd"/>
      <w:r w:rsidRPr="00B6043B">
        <w:rPr>
          <w:rFonts w:eastAsia="Calibri"/>
          <w:sz w:val="22"/>
          <w:szCs w:val="22"/>
        </w:rPr>
        <w:t xml:space="preserve"> u </w:t>
      </w:r>
      <w:proofErr w:type="spellStart"/>
      <w:r w:rsidRPr="00B6043B">
        <w:rPr>
          <w:rFonts w:eastAsia="Calibri"/>
          <w:sz w:val="22"/>
          <w:szCs w:val="22"/>
        </w:rPr>
        <w:t>iznosu</w:t>
      </w:r>
      <w:proofErr w:type="spellEnd"/>
      <w:r w:rsidRPr="00B6043B">
        <w:rPr>
          <w:rFonts w:eastAsia="Calibri"/>
          <w:sz w:val="22"/>
          <w:szCs w:val="22"/>
        </w:rPr>
        <w:t xml:space="preserve"> od 1% </w:t>
      </w:r>
      <w:proofErr w:type="spellStart"/>
      <w:r w:rsidRPr="00B6043B">
        <w:rPr>
          <w:rFonts w:eastAsia="Calibri"/>
          <w:sz w:val="22"/>
          <w:szCs w:val="22"/>
        </w:rPr>
        <w:t>od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procijenjene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vrijednosti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javne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nabavke</w:t>
      </w:r>
      <w:proofErr w:type="spellEnd"/>
      <w:r w:rsidRPr="00B6043B">
        <w:rPr>
          <w:rFonts w:eastAsia="Calibri"/>
          <w:sz w:val="22"/>
          <w:szCs w:val="22"/>
        </w:rPr>
        <w:t xml:space="preserve">, a </w:t>
      </w:r>
      <w:proofErr w:type="spellStart"/>
      <w:r w:rsidRPr="00B6043B">
        <w:rPr>
          <w:rFonts w:eastAsia="Calibri"/>
          <w:sz w:val="22"/>
          <w:szCs w:val="22"/>
        </w:rPr>
        <w:t>najviše</w:t>
      </w:r>
      <w:proofErr w:type="spellEnd"/>
      <w:r w:rsidRPr="00B6043B">
        <w:rPr>
          <w:rFonts w:eastAsia="Calibri"/>
          <w:sz w:val="22"/>
          <w:szCs w:val="22"/>
        </w:rPr>
        <w:t xml:space="preserve"> 20.000,00 </w:t>
      </w:r>
      <w:proofErr w:type="spellStart"/>
      <w:r w:rsidRPr="00B6043B">
        <w:rPr>
          <w:rFonts w:eastAsia="Calibri"/>
          <w:sz w:val="22"/>
          <w:szCs w:val="22"/>
        </w:rPr>
        <w:t>eura</w:t>
      </w:r>
      <w:proofErr w:type="spellEnd"/>
      <w:r w:rsidRPr="00B6043B">
        <w:rPr>
          <w:rFonts w:eastAsia="Calibri"/>
          <w:sz w:val="22"/>
          <w:szCs w:val="22"/>
        </w:rPr>
        <w:t xml:space="preserve">, </w:t>
      </w:r>
      <w:proofErr w:type="spellStart"/>
      <w:r w:rsidRPr="00B6043B">
        <w:rPr>
          <w:rFonts w:eastAsia="Calibri"/>
          <w:sz w:val="22"/>
          <w:szCs w:val="22"/>
        </w:rPr>
        <w:t>na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žiro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račun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Komisije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zaštitu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prava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broj</w:t>
      </w:r>
      <w:proofErr w:type="spellEnd"/>
      <w:r w:rsidRPr="00B6043B">
        <w:rPr>
          <w:rFonts w:eastAsia="Calibri"/>
          <w:sz w:val="22"/>
          <w:szCs w:val="22"/>
        </w:rPr>
        <w:t xml:space="preserve"> 530-20240-15 </w:t>
      </w:r>
      <w:proofErr w:type="spellStart"/>
      <w:r w:rsidRPr="00B6043B">
        <w:rPr>
          <w:rFonts w:eastAsia="Calibri"/>
          <w:sz w:val="22"/>
          <w:szCs w:val="22"/>
        </w:rPr>
        <w:t>kod</w:t>
      </w:r>
      <w:proofErr w:type="spellEnd"/>
      <w:r w:rsidRPr="00B6043B">
        <w:rPr>
          <w:rFonts w:eastAsia="Calibri"/>
          <w:sz w:val="22"/>
          <w:szCs w:val="22"/>
        </w:rPr>
        <w:t xml:space="preserve"> NLB Montenegro </w:t>
      </w:r>
      <w:proofErr w:type="spellStart"/>
      <w:r w:rsidRPr="00B6043B">
        <w:rPr>
          <w:rFonts w:eastAsia="Calibri"/>
          <w:sz w:val="22"/>
          <w:szCs w:val="22"/>
        </w:rPr>
        <w:t>banke</w:t>
      </w:r>
      <w:proofErr w:type="spellEnd"/>
      <w:r w:rsidRPr="00B6043B">
        <w:rPr>
          <w:rFonts w:eastAsia="Calibri"/>
          <w:sz w:val="22"/>
          <w:szCs w:val="22"/>
        </w:rPr>
        <w:t xml:space="preserve"> A.D.</w:t>
      </w:r>
    </w:p>
    <w:p w14:paraId="6039E8F7" w14:textId="77777777" w:rsidR="002E3E54" w:rsidRPr="00B6043B" w:rsidRDefault="002E3E54" w:rsidP="002E3E54">
      <w:pPr>
        <w:jc w:val="both"/>
        <w:rPr>
          <w:rFonts w:eastAsia="Calibri"/>
          <w:sz w:val="22"/>
          <w:szCs w:val="22"/>
        </w:rPr>
      </w:pPr>
    </w:p>
    <w:p w14:paraId="28AB341B" w14:textId="77777777" w:rsidR="002E3E54" w:rsidRPr="00B6043B" w:rsidRDefault="002E3E54" w:rsidP="002E3E54">
      <w:pPr>
        <w:jc w:val="both"/>
        <w:rPr>
          <w:rFonts w:eastAsia="Calibri"/>
          <w:sz w:val="22"/>
          <w:szCs w:val="22"/>
        </w:rPr>
      </w:pPr>
      <w:r w:rsidRPr="00B6043B">
        <w:rPr>
          <w:rFonts w:eastAsia="Calibri"/>
          <w:sz w:val="22"/>
          <w:szCs w:val="22"/>
        </w:rPr>
        <w:tab/>
      </w:r>
      <w:proofErr w:type="spellStart"/>
      <w:r w:rsidRPr="00B6043B">
        <w:rPr>
          <w:rFonts w:eastAsia="Calibri"/>
          <w:sz w:val="22"/>
          <w:szCs w:val="22"/>
        </w:rPr>
        <w:t>Ukoliko</w:t>
      </w:r>
      <w:proofErr w:type="spellEnd"/>
      <w:r w:rsidRPr="00B6043B">
        <w:rPr>
          <w:rFonts w:eastAsia="Calibri"/>
          <w:sz w:val="22"/>
          <w:szCs w:val="22"/>
        </w:rPr>
        <w:t xml:space="preserve"> je </w:t>
      </w:r>
      <w:proofErr w:type="spellStart"/>
      <w:r w:rsidRPr="00B6043B">
        <w:rPr>
          <w:rFonts w:eastAsia="Calibri"/>
          <w:sz w:val="22"/>
          <w:szCs w:val="22"/>
        </w:rPr>
        <w:t>predmet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nabavke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podijeljen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po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partijama</w:t>
      </w:r>
      <w:proofErr w:type="spellEnd"/>
      <w:r w:rsidRPr="00B6043B">
        <w:rPr>
          <w:rFonts w:eastAsia="Calibri"/>
          <w:sz w:val="22"/>
          <w:szCs w:val="22"/>
        </w:rPr>
        <w:t xml:space="preserve">, a </w:t>
      </w:r>
      <w:proofErr w:type="spellStart"/>
      <w:r w:rsidRPr="00B6043B">
        <w:rPr>
          <w:rFonts w:eastAsia="Calibri"/>
          <w:sz w:val="22"/>
          <w:szCs w:val="22"/>
        </w:rPr>
        <w:t>žalba</w:t>
      </w:r>
      <w:proofErr w:type="spellEnd"/>
      <w:r w:rsidRPr="00B6043B">
        <w:rPr>
          <w:rFonts w:eastAsia="Calibri"/>
          <w:sz w:val="22"/>
          <w:szCs w:val="22"/>
        </w:rPr>
        <w:t xml:space="preserve"> se </w:t>
      </w:r>
      <w:proofErr w:type="spellStart"/>
      <w:r w:rsidRPr="00B6043B">
        <w:rPr>
          <w:rFonts w:eastAsia="Calibri"/>
          <w:sz w:val="22"/>
          <w:szCs w:val="22"/>
        </w:rPr>
        <w:t>odnosi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samo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Pr="00B6043B">
        <w:rPr>
          <w:rFonts w:eastAsia="Calibri"/>
          <w:sz w:val="22"/>
          <w:szCs w:val="22"/>
        </w:rPr>
        <w:t>na</w:t>
      </w:r>
      <w:proofErr w:type="spellEnd"/>
      <w:proofErr w:type="gram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određenu</w:t>
      </w:r>
      <w:proofErr w:type="spellEnd"/>
      <w:r w:rsidRPr="00B6043B">
        <w:rPr>
          <w:rFonts w:eastAsia="Calibri"/>
          <w:sz w:val="22"/>
          <w:szCs w:val="22"/>
        </w:rPr>
        <w:t xml:space="preserve">/e </w:t>
      </w:r>
      <w:proofErr w:type="spellStart"/>
      <w:r w:rsidRPr="00B6043B">
        <w:rPr>
          <w:rFonts w:eastAsia="Calibri"/>
          <w:sz w:val="22"/>
          <w:szCs w:val="22"/>
        </w:rPr>
        <w:t>partiju</w:t>
      </w:r>
      <w:proofErr w:type="spellEnd"/>
      <w:r w:rsidRPr="00B6043B">
        <w:rPr>
          <w:rFonts w:eastAsia="Calibri"/>
          <w:sz w:val="22"/>
          <w:szCs w:val="22"/>
        </w:rPr>
        <w:t xml:space="preserve">/e, </w:t>
      </w:r>
      <w:proofErr w:type="spellStart"/>
      <w:r w:rsidRPr="00B6043B">
        <w:rPr>
          <w:rFonts w:eastAsia="Calibri"/>
          <w:sz w:val="22"/>
          <w:szCs w:val="22"/>
        </w:rPr>
        <w:t>naknada</w:t>
      </w:r>
      <w:proofErr w:type="spellEnd"/>
      <w:r w:rsidRPr="00B6043B">
        <w:rPr>
          <w:rFonts w:eastAsia="Calibri"/>
          <w:sz w:val="22"/>
          <w:szCs w:val="22"/>
        </w:rPr>
        <w:t xml:space="preserve"> se </w:t>
      </w:r>
      <w:proofErr w:type="spellStart"/>
      <w:r w:rsidRPr="00B6043B">
        <w:rPr>
          <w:rFonts w:eastAsia="Calibri"/>
          <w:sz w:val="22"/>
          <w:szCs w:val="22"/>
        </w:rPr>
        <w:t>plaća</w:t>
      </w:r>
      <w:proofErr w:type="spellEnd"/>
      <w:r w:rsidRPr="00B6043B">
        <w:rPr>
          <w:rFonts w:eastAsia="Calibri"/>
          <w:sz w:val="22"/>
          <w:szCs w:val="22"/>
        </w:rPr>
        <w:t xml:space="preserve"> u </w:t>
      </w:r>
      <w:proofErr w:type="spellStart"/>
      <w:r w:rsidRPr="00B6043B">
        <w:rPr>
          <w:rFonts w:eastAsia="Calibri"/>
          <w:sz w:val="22"/>
          <w:szCs w:val="22"/>
        </w:rPr>
        <w:t>iznosu</w:t>
      </w:r>
      <w:proofErr w:type="spellEnd"/>
      <w:r w:rsidRPr="00B6043B">
        <w:rPr>
          <w:rFonts w:eastAsia="Calibri"/>
          <w:sz w:val="22"/>
          <w:szCs w:val="22"/>
        </w:rPr>
        <w:t xml:space="preserve"> 1% </w:t>
      </w:r>
      <w:proofErr w:type="spellStart"/>
      <w:r w:rsidRPr="00B6043B">
        <w:rPr>
          <w:rFonts w:eastAsia="Calibri"/>
          <w:sz w:val="22"/>
          <w:szCs w:val="22"/>
        </w:rPr>
        <w:t>od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procijenjene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vrijednosti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javne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nabavke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te</w:t>
      </w:r>
      <w:proofErr w:type="spellEnd"/>
      <w:r w:rsidRPr="00B6043B">
        <w:rPr>
          <w:rFonts w:eastAsia="Calibri"/>
          <w:sz w:val="22"/>
          <w:szCs w:val="22"/>
        </w:rPr>
        <w:t>/</w:t>
      </w:r>
      <w:proofErr w:type="spellStart"/>
      <w:r w:rsidRPr="00B6043B">
        <w:rPr>
          <w:rFonts w:eastAsia="Calibri"/>
          <w:sz w:val="22"/>
          <w:szCs w:val="22"/>
        </w:rPr>
        <w:t>tih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partije</w:t>
      </w:r>
      <w:proofErr w:type="spellEnd"/>
      <w:r w:rsidRPr="00B6043B">
        <w:rPr>
          <w:rFonts w:eastAsia="Calibri"/>
          <w:sz w:val="22"/>
          <w:szCs w:val="22"/>
        </w:rPr>
        <w:t>/a.</w:t>
      </w:r>
    </w:p>
    <w:p w14:paraId="4AFACA9F" w14:textId="77777777" w:rsidR="002E3E54" w:rsidRPr="00B6043B" w:rsidRDefault="002E3E54" w:rsidP="002E3E54">
      <w:pPr>
        <w:jc w:val="both"/>
        <w:rPr>
          <w:rFonts w:eastAsia="Calibri"/>
          <w:sz w:val="22"/>
          <w:szCs w:val="22"/>
        </w:rPr>
      </w:pPr>
    </w:p>
    <w:p w14:paraId="123C154C" w14:textId="77777777" w:rsidR="002E3E54" w:rsidRPr="00B6043B" w:rsidRDefault="002E3E54" w:rsidP="002E3E54">
      <w:pPr>
        <w:jc w:val="both"/>
        <w:rPr>
          <w:rFonts w:eastAsia="Calibri"/>
          <w:sz w:val="22"/>
          <w:szCs w:val="22"/>
        </w:rPr>
      </w:pPr>
      <w:r w:rsidRPr="00B6043B">
        <w:rPr>
          <w:rFonts w:eastAsia="Calibri"/>
          <w:sz w:val="22"/>
          <w:szCs w:val="22"/>
        </w:rPr>
        <w:tab/>
      </w:r>
      <w:proofErr w:type="spellStart"/>
      <w:r w:rsidRPr="00B6043B">
        <w:rPr>
          <w:rFonts w:eastAsia="Calibri"/>
          <w:sz w:val="22"/>
          <w:szCs w:val="22"/>
        </w:rPr>
        <w:t>Instrukcije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plaćanje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naknade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vođenje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postupka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od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strane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žalilaca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iz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inostranstva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nalaze</w:t>
      </w:r>
      <w:proofErr w:type="spellEnd"/>
      <w:r w:rsidRPr="00B6043B">
        <w:rPr>
          <w:rFonts w:eastAsia="Calibri"/>
          <w:sz w:val="22"/>
          <w:szCs w:val="22"/>
        </w:rPr>
        <w:t xml:space="preserve"> se </w:t>
      </w:r>
      <w:proofErr w:type="spellStart"/>
      <w:r w:rsidRPr="00B6043B">
        <w:rPr>
          <w:rFonts w:eastAsia="Calibri"/>
          <w:sz w:val="22"/>
          <w:szCs w:val="22"/>
        </w:rPr>
        <w:t>na</w:t>
      </w:r>
      <w:proofErr w:type="spellEnd"/>
      <w:r w:rsidRPr="00B6043B">
        <w:rPr>
          <w:rFonts w:eastAsia="Calibri"/>
          <w:sz w:val="22"/>
          <w:szCs w:val="22"/>
        </w:rPr>
        <w:t xml:space="preserve"> internet </w:t>
      </w:r>
      <w:proofErr w:type="spellStart"/>
      <w:r w:rsidRPr="00B6043B">
        <w:rPr>
          <w:rFonts w:eastAsia="Calibri"/>
          <w:sz w:val="22"/>
          <w:szCs w:val="22"/>
        </w:rPr>
        <w:t>stranici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Komisije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zaštitu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prava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proofErr w:type="spellStart"/>
      <w:r w:rsidRPr="00B6043B">
        <w:rPr>
          <w:rFonts w:eastAsia="Calibri"/>
          <w:sz w:val="22"/>
          <w:szCs w:val="22"/>
        </w:rPr>
        <w:t>nabavki</w:t>
      </w:r>
      <w:proofErr w:type="spellEnd"/>
      <w:r w:rsidRPr="00B6043B">
        <w:rPr>
          <w:rFonts w:eastAsia="Calibri"/>
          <w:sz w:val="22"/>
          <w:szCs w:val="22"/>
        </w:rPr>
        <w:t xml:space="preserve"> </w:t>
      </w:r>
      <w:hyperlink r:id="rId5" w:history="1">
        <w:r w:rsidRPr="00B6043B">
          <w:rPr>
            <w:rFonts w:eastAsia="Calibri"/>
            <w:color w:val="0000FF"/>
            <w:sz w:val="22"/>
            <w:szCs w:val="22"/>
            <w:u w:val="single"/>
          </w:rPr>
          <w:t>http://www.kontrola-nabavki.me/</w:t>
        </w:r>
      </w:hyperlink>
      <w:proofErr w:type="gramStart"/>
      <w:r w:rsidRPr="00B6043B">
        <w:rPr>
          <w:rFonts w:eastAsia="Calibri"/>
          <w:sz w:val="22"/>
          <w:szCs w:val="22"/>
        </w:rPr>
        <w:t>.“</w:t>
      </w:r>
      <w:proofErr w:type="gramEnd"/>
      <w:r w:rsidRPr="00B6043B">
        <w:rPr>
          <w:rFonts w:eastAsia="Calibri"/>
          <w:sz w:val="22"/>
          <w:szCs w:val="22"/>
        </w:rPr>
        <w:t>.</w:t>
      </w:r>
    </w:p>
    <w:p w14:paraId="2609CECA" w14:textId="77777777" w:rsidR="002E3E54" w:rsidRPr="00B6043B" w:rsidRDefault="002E3E54" w:rsidP="002E3E54">
      <w:pPr>
        <w:jc w:val="both"/>
        <w:rPr>
          <w:b/>
          <w:sz w:val="22"/>
          <w:szCs w:val="22"/>
          <w:lang w:val="sr-Latn-CS"/>
        </w:rPr>
      </w:pPr>
    </w:p>
    <w:p w14:paraId="614EEE7A" w14:textId="77777777" w:rsidR="002E3E54" w:rsidRPr="00B6043B" w:rsidRDefault="002E3E54" w:rsidP="002E3E54">
      <w:pPr>
        <w:jc w:val="both"/>
        <w:rPr>
          <w:b/>
          <w:sz w:val="22"/>
          <w:szCs w:val="22"/>
          <w:lang w:val="sr-Latn-CS"/>
        </w:rPr>
      </w:pPr>
    </w:p>
    <w:p w14:paraId="2C1FA905" w14:textId="77777777" w:rsidR="002E3E54" w:rsidRPr="00B6043B" w:rsidRDefault="002E3E54" w:rsidP="002E3E54">
      <w:pPr>
        <w:jc w:val="both"/>
        <w:rPr>
          <w:b/>
          <w:sz w:val="22"/>
          <w:szCs w:val="22"/>
          <w:lang w:val="sl-SI"/>
        </w:rPr>
      </w:pPr>
    </w:p>
    <w:p w14:paraId="55A3F178" w14:textId="6AA435A6" w:rsidR="002E3E54" w:rsidRPr="00B6043B" w:rsidRDefault="002E3E54" w:rsidP="002E3E54">
      <w:pPr>
        <w:pStyle w:val="PlainText"/>
        <w:jc w:val="both"/>
        <w:rPr>
          <w:rFonts w:ascii="Times New Roman" w:hAnsi="Times New Roman"/>
          <w:b/>
          <w:szCs w:val="22"/>
        </w:rPr>
      </w:pPr>
      <w:r w:rsidRPr="00B6043B">
        <w:rPr>
          <w:rFonts w:ascii="Times New Roman" w:hAnsi="Times New Roman"/>
          <w:szCs w:val="22"/>
        </w:rPr>
        <w:t xml:space="preserve">        </w:t>
      </w:r>
      <w:r w:rsidR="003E68BA">
        <w:rPr>
          <w:rFonts w:ascii="Times New Roman" w:hAnsi="Times New Roman"/>
          <w:b/>
          <w:szCs w:val="22"/>
        </w:rPr>
        <w:t xml:space="preserve">   </w:t>
      </w:r>
      <w:r w:rsidR="00A75A29" w:rsidRPr="00B6043B">
        <w:rPr>
          <w:rFonts w:ascii="Times New Roman" w:hAnsi="Times New Roman"/>
          <w:b/>
          <w:szCs w:val="22"/>
        </w:rPr>
        <w:t xml:space="preserve"> </w:t>
      </w:r>
      <w:proofErr w:type="spellStart"/>
      <w:r w:rsidR="00A75A29" w:rsidRPr="00B6043B">
        <w:rPr>
          <w:rFonts w:ascii="Times New Roman" w:hAnsi="Times New Roman"/>
          <w:b/>
          <w:szCs w:val="22"/>
        </w:rPr>
        <w:t>Komisija</w:t>
      </w:r>
      <w:proofErr w:type="spellEnd"/>
      <w:r w:rsidRPr="00B6043B">
        <w:rPr>
          <w:rFonts w:ascii="Times New Roman" w:hAnsi="Times New Roman"/>
          <w:b/>
          <w:szCs w:val="22"/>
        </w:rPr>
        <w:t xml:space="preserve"> </w:t>
      </w:r>
      <w:proofErr w:type="spellStart"/>
      <w:r w:rsidRPr="00B6043B">
        <w:rPr>
          <w:rFonts w:ascii="Times New Roman" w:hAnsi="Times New Roman"/>
          <w:b/>
          <w:szCs w:val="22"/>
        </w:rPr>
        <w:t>za</w:t>
      </w:r>
      <w:proofErr w:type="spellEnd"/>
      <w:r w:rsidRPr="00B6043B">
        <w:rPr>
          <w:rFonts w:ascii="Times New Roman" w:hAnsi="Times New Roman"/>
          <w:b/>
          <w:szCs w:val="22"/>
        </w:rPr>
        <w:t xml:space="preserve"> </w:t>
      </w:r>
      <w:proofErr w:type="spellStart"/>
      <w:r w:rsidRPr="00B6043B">
        <w:rPr>
          <w:rFonts w:ascii="Times New Roman" w:hAnsi="Times New Roman"/>
          <w:b/>
          <w:szCs w:val="22"/>
        </w:rPr>
        <w:t>sprovođenje</w:t>
      </w:r>
      <w:proofErr w:type="spellEnd"/>
      <w:r w:rsidRPr="00B6043B">
        <w:rPr>
          <w:rFonts w:ascii="Times New Roman" w:hAnsi="Times New Roman"/>
          <w:b/>
          <w:szCs w:val="22"/>
        </w:rPr>
        <w:t xml:space="preserve"> </w:t>
      </w:r>
      <w:proofErr w:type="spellStart"/>
      <w:r w:rsidRPr="00B6043B">
        <w:rPr>
          <w:rFonts w:ascii="Times New Roman" w:hAnsi="Times New Roman"/>
          <w:b/>
          <w:szCs w:val="22"/>
        </w:rPr>
        <w:t>postupka</w:t>
      </w:r>
      <w:proofErr w:type="spellEnd"/>
      <w:r w:rsidRPr="00B6043B">
        <w:rPr>
          <w:rFonts w:ascii="Times New Roman" w:hAnsi="Times New Roman"/>
          <w:b/>
          <w:szCs w:val="22"/>
        </w:rPr>
        <w:t xml:space="preserve"> </w:t>
      </w:r>
      <w:proofErr w:type="spellStart"/>
      <w:r w:rsidRPr="00B6043B">
        <w:rPr>
          <w:rFonts w:ascii="Times New Roman" w:hAnsi="Times New Roman"/>
          <w:b/>
          <w:szCs w:val="22"/>
        </w:rPr>
        <w:t>javne</w:t>
      </w:r>
      <w:proofErr w:type="spellEnd"/>
      <w:r w:rsidRPr="00B6043B">
        <w:rPr>
          <w:rFonts w:ascii="Times New Roman" w:hAnsi="Times New Roman"/>
          <w:b/>
          <w:szCs w:val="22"/>
        </w:rPr>
        <w:t xml:space="preserve"> </w:t>
      </w:r>
      <w:proofErr w:type="spellStart"/>
      <w:r w:rsidRPr="00B6043B">
        <w:rPr>
          <w:rFonts w:ascii="Times New Roman" w:hAnsi="Times New Roman"/>
          <w:b/>
          <w:szCs w:val="22"/>
        </w:rPr>
        <w:t>nabavke</w:t>
      </w:r>
      <w:proofErr w:type="spellEnd"/>
    </w:p>
    <w:p w14:paraId="21555132" w14:textId="4EBB1CF0" w:rsidR="002E3E54" w:rsidRPr="00B6043B" w:rsidRDefault="002E3E54" w:rsidP="002E3E54">
      <w:pPr>
        <w:jc w:val="both"/>
        <w:rPr>
          <w:sz w:val="22"/>
          <w:szCs w:val="22"/>
        </w:rPr>
      </w:pPr>
      <w:r w:rsidRPr="00B6043B">
        <w:rPr>
          <w:sz w:val="22"/>
          <w:szCs w:val="22"/>
        </w:rPr>
        <w:t xml:space="preserve">                                         </w:t>
      </w:r>
    </w:p>
    <w:p w14:paraId="6118BCE9" w14:textId="6504AE5A" w:rsidR="002E3E54" w:rsidRPr="00B6043B" w:rsidRDefault="00E46271" w:rsidP="00E46271">
      <w:pPr>
        <w:pStyle w:val="ListParagraph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proofErr w:type="spellStart"/>
      <w:r w:rsidRPr="00B6043B">
        <w:rPr>
          <w:b/>
          <w:sz w:val="22"/>
          <w:szCs w:val="22"/>
        </w:rPr>
        <w:t>Dragomir</w:t>
      </w:r>
      <w:proofErr w:type="spellEnd"/>
      <w:r w:rsidRPr="00B6043B">
        <w:rPr>
          <w:b/>
          <w:sz w:val="22"/>
          <w:szCs w:val="22"/>
        </w:rPr>
        <w:t xml:space="preserve"> </w:t>
      </w:r>
      <w:proofErr w:type="spellStart"/>
      <w:r w:rsidRPr="00B6043B">
        <w:rPr>
          <w:b/>
          <w:sz w:val="22"/>
          <w:szCs w:val="22"/>
        </w:rPr>
        <w:t>Brajković</w:t>
      </w:r>
      <w:proofErr w:type="spellEnd"/>
      <w:r w:rsidRPr="00B6043B">
        <w:rPr>
          <w:b/>
          <w:sz w:val="22"/>
          <w:szCs w:val="22"/>
        </w:rPr>
        <w:t xml:space="preserve">, </w:t>
      </w:r>
      <w:proofErr w:type="spellStart"/>
      <w:r w:rsidRPr="00B6043B">
        <w:rPr>
          <w:b/>
          <w:sz w:val="22"/>
          <w:szCs w:val="22"/>
        </w:rPr>
        <w:t>dipl.inž.građ</w:t>
      </w:r>
      <w:proofErr w:type="spellEnd"/>
      <w:r w:rsidRPr="00B6043B">
        <w:rPr>
          <w:b/>
          <w:sz w:val="22"/>
          <w:szCs w:val="22"/>
        </w:rPr>
        <w:t xml:space="preserve"> </w:t>
      </w:r>
      <w:r w:rsidR="00DE1940" w:rsidRPr="00B6043B">
        <w:rPr>
          <w:b/>
          <w:sz w:val="22"/>
          <w:szCs w:val="22"/>
        </w:rPr>
        <w:t>-</w:t>
      </w:r>
      <w:proofErr w:type="spellStart"/>
      <w:r w:rsidR="00DE1940" w:rsidRPr="00B6043B">
        <w:rPr>
          <w:b/>
          <w:sz w:val="22"/>
          <w:szCs w:val="22"/>
        </w:rPr>
        <w:t>predsjednik</w:t>
      </w:r>
      <w:proofErr w:type="spellEnd"/>
    </w:p>
    <w:p w14:paraId="483C8A7B" w14:textId="479B6547" w:rsidR="00DE1940" w:rsidRPr="00B6043B" w:rsidRDefault="00E46271" w:rsidP="00DE1940">
      <w:pPr>
        <w:pStyle w:val="ListParagraph"/>
        <w:numPr>
          <w:ilvl w:val="0"/>
          <w:numId w:val="6"/>
        </w:numPr>
        <w:jc w:val="both"/>
        <w:rPr>
          <w:b/>
          <w:color w:val="000000"/>
          <w:sz w:val="22"/>
          <w:szCs w:val="22"/>
        </w:rPr>
      </w:pPr>
      <w:r w:rsidRPr="00B6043B">
        <w:rPr>
          <w:b/>
          <w:color w:val="000000"/>
          <w:sz w:val="22"/>
          <w:szCs w:val="22"/>
        </w:rPr>
        <w:t xml:space="preserve">Marina </w:t>
      </w:r>
      <w:proofErr w:type="spellStart"/>
      <w:r w:rsidRPr="00B6043B">
        <w:rPr>
          <w:b/>
          <w:color w:val="000000"/>
          <w:sz w:val="22"/>
          <w:szCs w:val="22"/>
        </w:rPr>
        <w:t>Knežević</w:t>
      </w:r>
      <w:proofErr w:type="spellEnd"/>
      <w:r w:rsidRPr="00B6043B">
        <w:rPr>
          <w:b/>
          <w:color w:val="000000"/>
          <w:sz w:val="22"/>
          <w:szCs w:val="22"/>
        </w:rPr>
        <w:t xml:space="preserve">, </w:t>
      </w:r>
      <w:proofErr w:type="spellStart"/>
      <w:r w:rsidRPr="00B6043B">
        <w:rPr>
          <w:b/>
          <w:color w:val="000000"/>
          <w:sz w:val="22"/>
          <w:szCs w:val="22"/>
        </w:rPr>
        <w:t>dipl.politikolog</w:t>
      </w:r>
      <w:r w:rsidR="00DE1940" w:rsidRPr="00B6043B">
        <w:rPr>
          <w:b/>
          <w:color w:val="000000"/>
          <w:sz w:val="22"/>
          <w:szCs w:val="22"/>
        </w:rPr>
        <w:t>-član</w:t>
      </w:r>
      <w:proofErr w:type="spellEnd"/>
    </w:p>
    <w:p w14:paraId="7FA194D9" w14:textId="4F751C86" w:rsidR="00E46271" w:rsidRPr="00B6043B" w:rsidRDefault="00E46271" w:rsidP="00DE1940">
      <w:pPr>
        <w:pStyle w:val="ListParagraph"/>
        <w:numPr>
          <w:ilvl w:val="0"/>
          <w:numId w:val="6"/>
        </w:numPr>
        <w:jc w:val="both"/>
        <w:rPr>
          <w:b/>
          <w:color w:val="000000"/>
          <w:sz w:val="22"/>
          <w:szCs w:val="22"/>
        </w:rPr>
      </w:pPr>
      <w:r w:rsidRPr="00B6043B">
        <w:rPr>
          <w:b/>
          <w:color w:val="000000"/>
          <w:sz w:val="22"/>
          <w:szCs w:val="22"/>
        </w:rPr>
        <w:t xml:space="preserve">Jasmin </w:t>
      </w:r>
      <w:proofErr w:type="spellStart"/>
      <w:r w:rsidRPr="00B6043B">
        <w:rPr>
          <w:b/>
          <w:color w:val="000000"/>
          <w:sz w:val="22"/>
          <w:szCs w:val="22"/>
        </w:rPr>
        <w:t>Zajmović-dipl.ecc-član</w:t>
      </w:r>
      <w:proofErr w:type="spellEnd"/>
    </w:p>
    <w:p w14:paraId="0D141701" w14:textId="77777777" w:rsidR="002E3E54" w:rsidRPr="00B6043B" w:rsidRDefault="002E3E54" w:rsidP="002E3E54">
      <w:pPr>
        <w:jc w:val="both"/>
        <w:rPr>
          <w:color w:val="000000"/>
          <w:sz w:val="22"/>
          <w:szCs w:val="22"/>
        </w:rPr>
      </w:pPr>
    </w:p>
    <w:p w14:paraId="65C76F17" w14:textId="77777777" w:rsidR="009D05FB" w:rsidRPr="00B6043B" w:rsidRDefault="009D05FB">
      <w:pPr>
        <w:rPr>
          <w:sz w:val="22"/>
          <w:szCs w:val="22"/>
        </w:rPr>
      </w:pPr>
    </w:p>
    <w:sectPr w:rsidR="009D05FB" w:rsidRPr="00B6043B" w:rsidSect="00492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3338"/>
    <w:multiLevelType w:val="hybridMultilevel"/>
    <w:tmpl w:val="5FEC5D50"/>
    <w:lvl w:ilvl="0" w:tplc="BFE68E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B2ED4"/>
    <w:multiLevelType w:val="hybridMultilevel"/>
    <w:tmpl w:val="C856275A"/>
    <w:lvl w:ilvl="0" w:tplc="998E6C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30295"/>
    <w:multiLevelType w:val="hybridMultilevel"/>
    <w:tmpl w:val="FB58F89C"/>
    <w:lvl w:ilvl="0" w:tplc="2C1A0011">
      <w:start w:val="1"/>
      <w:numFmt w:val="decimal"/>
      <w:lvlText w:val="%1)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450C5"/>
    <w:multiLevelType w:val="hybridMultilevel"/>
    <w:tmpl w:val="08806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D0BE8"/>
    <w:multiLevelType w:val="hybridMultilevel"/>
    <w:tmpl w:val="39642C68"/>
    <w:lvl w:ilvl="0" w:tplc="CEDA187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A73BC"/>
    <w:multiLevelType w:val="hybridMultilevel"/>
    <w:tmpl w:val="CC985D18"/>
    <w:lvl w:ilvl="0" w:tplc="26DC11EC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54"/>
    <w:rsid w:val="0009324C"/>
    <w:rsid w:val="001121F2"/>
    <w:rsid w:val="001335B2"/>
    <w:rsid w:val="00160128"/>
    <w:rsid w:val="002E3E54"/>
    <w:rsid w:val="00351D1F"/>
    <w:rsid w:val="003C5287"/>
    <w:rsid w:val="003E68BA"/>
    <w:rsid w:val="0050723F"/>
    <w:rsid w:val="00523FB4"/>
    <w:rsid w:val="005C1CF3"/>
    <w:rsid w:val="00645687"/>
    <w:rsid w:val="008D183C"/>
    <w:rsid w:val="00974186"/>
    <w:rsid w:val="009D05FB"/>
    <w:rsid w:val="00A75A29"/>
    <w:rsid w:val="00AE2A53"/>
    <w:rsid w:val="00B6043B"/>
    <w:rsid w:val="00BE5DC6"/>
    <w:rsid w:val="00C13C32"/>
    <w:rsid w:val="00D61A5B"/>
    <w:rsid w:val="00DE1940"/>
    <w:rsid w:val="00DE311F"/>
    <w:rsid w:val="00E400B3"/>
    <w:rsid w:val="00E46271"/>
    <w:rsid w:val="00E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F907"/>
  <w15:chartTrackingRefBased/>
  <w15:docId w15:val="{9A8F1743-FEEC-4C72-9D36-8E0BF97C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2E3E5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E3E5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3E54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unhideWhenUsed/>
    <w:qFormat/>
    <w:rsid w:val="002E3E54"/>
    <w:rPr>
      <w:rFonts w:eastAsiaTheme="minorHAnsi"/>
      <w:color w:val="000000"/>
      <w:lang w:val="en-GB" w:eastAsia="en-GB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qFormat/>
    <w:rsid w:val="002E3E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ntrola-nabavki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Knežević</dc:creator>
  <cp:keywords/>
  <dc:description/>
  <cp:lastModifiedBy>Gordana Fustic</cp:lastModifiedBy>
  <cp:revision>3</cp:revision>
  <dcterms:created xsi:type="dcterms:W3CDTF">2023-09-12T10:09:00Z</dcterms:created>
  <dcterms:modified xsi:type="dcterms:W3CDTF">2023-09-12T12:21:00Z</dcterms:modified>
</cp:coreProperties>
</file>