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9C0A8" w14:textId="77777777" w:rsidR="00C9101B" w:rsidRPr="00EE14D3" w:rsidRDefault="00C9101B" w:rsidP="00C9101B">
      <w:pPr>
        <w:ind w:left="360"/>
        <w:rPr>
          <w:rFonts w:asciiTheme="minorHAnsi" w:hAnsiTheme="minorHAnsi" w:cstheme="minorHAnsi"/>
          <w:b/>
          <w:bCs/>
          <w:lang w:val="sr-Latn-RS"/>
        </w:rPr>
      </w:pPr>
      <w:r w:rsidRPr="00EE14D3">
        <w:rPr>
          <w:rFonts w:asciiTheme="minorHAnsi" w:hAnsiTheme="minorHAnsi" w:cstheme="minorHAnsi"/>
          <w:b/>
          <w:bCs/>
          <w:lang w:val="sr-Latn-RS"/>
        </w:rPr>
        <w:t xml:space="preserve">TEHNIČKE SPECIFIKACIJE ZA  Geodetsku opremu </w:t>
      </w:r>
    </w:p>
    <w:p w14:paraId="75DDFA2A" w14:textId="77777777" w:rsidR="00AC55C9" w:rsidRPr="00EE14D3" w:rsidRDefault="00AC55C9" w:rsidP="00C9101B">
      <w:pPr>
        <w:ind w:left="360"/>
        <w:rPr>
          <w:rFonts w:asciiTheme="minorHAnsi" w:hAnsiTheme="minorHAnsi" w:cstheme="minorHAnsi"/>
          <w:b/>
          <w:bCs/>
          <w:lang w:val="sr-Latn-RS"/>
        </w:rPr>
      </w:pPr>
    </w:p>
    <w:p w14:paraId="41910471" w14:textId="76D134AE" w:rsidR="00AC55C9" w:rsidRPr="00EE14D3" w:rsidRDefault="00AC55C9" w:rsidP="00C9101B">
      <w:pPr>
        <w:ind w:left="360"/>
        <w:rPr>
          <w:rFonts w:asciiTheme="minorHAnsi" w:hAnsiTheme="minorHAnsi" w:cstheme="minorHAnsi"/>
          <w:b/>
          <w:bCs/>
          <w:lang w:val="sr-Latn-RS"/>
        </w:rPr>
      </w:pPr>
      <w:r w:rsidRPr="00EE14D3">
        <w:rPr>
          <w:rFonts w:asciiTheme="minorHAnsi" w:hAnsiTheme="minorHAnsi" w:cstheme="minorHAnsi"/>
          <w:b/>
          <w:bCs/>
          <w:lang w:val="sr-Latn-RS"/>
        </w:rPr>
        <w:t>Predmet nabavke je geodetska oprema koja obuhvata sledeće:</w:t>
      </w:r>
    </w:p>
    <w:p w14:paraId="47D0E43E" w14:textId="77777777" w:rsidR="00C9101B" w:rsidRPr="00EE14D3" w:rsidRDefault="00C9101B" w:rsidP="00C9101B">
      <w:pPr>
        <w:ind w:left="360"/>
        <w:rPr>
          <w:rFonts w:asciiTheme="minorHAnsi" w:hAnsiTheme="minorHAnsi" w:cstheme="minorHAnsi"/>
          <w:b/>
          <w:bCs/>
          <w:lang w:val="sr-Latn-RS"/>
        </w:rPr>
      </w:pPr>
    </w:p>
    <w:p w14:paraId="205F7B41" w14:textId="2DF72C90" w:rsidR="00A56880" w:rsidRDefault="00F42B9B" w:rsidP="00AC55C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lang w:val="sr-Latn-RS"/>
        </w:rPr>
      </w:pPr>
      <w:r w:rsidRPr="00EE14D3">
        <w:rPr>
          <w:rFonts w:asciiTheme="minorHAnsi" w:hAnsiTheme="minorHAnsi" w:cstheme="minorHAnsi"/>
          <w:b/>
          <w:bCs/>
          <w:lang w:val="sr-Latn-RS"/>
        </w:rPr>
        <w:t xml:space="preserve">GNSS Rover </w:t>
      </w:r>
      <w:r w:rsidR="00AC55C9" w:rsidRPr="00EE14D3">
        <w:rPr>
          <w:rFonts w:asciiTheme="minorHAnsi" w:hAnsiTheme="minorHAnsi" w:cstheme="minorHAnsi"/>
          <w:b/>
          <w:bCs/>
          <w:lang w:val="sr-Latn-RS"/>
        </w:rPr>
        <w:t>sa sistemom za kompenzaciju nagiba prizme</w:t>
      </w:r>
      <w:r w:rsidR="00A56880">
        <w:rPr>
          <w:rFonts w:asciiTheme="minorHAnsi" w:hAnsiTheme="minorHAnsi" w:cstheme="minorHAnsi"/>
          <w:b/>
          <w:bCs/>
          <w:lang w:val="sr-Latn-RS"/>
        </w:rPr>
        <w:t xml:space="preserve"> i kamerom</w:t>
      </w:r>
    </w:p>
    <w:p w14:paraId="3353DC03" w14:textId="77777777" w:rsidR="00AC55C9" w:rsidRPr="00EE14D3" w:rsidRDefault="00AC55C9" w:rsidP="00AC55C9">
      <w:pPr>
        <w:ind w:left="720"/>
        <w:rPr>
          <w:rFonts w:asciiTheme="minorHAnsi" w:hAnsiTheme="minorHAnsi" w:cstheme="minorHAnsi"/>
          <w:b/>
          <w:bCs/>
          <w:lang w:val="sr-Latn-RS"/>
        </w:rPr>
      </w:pPr>
    </w:p>
    <w:p w14:paraId="4446A8BF" w14:textId="77777777" w:rsidR="00C9101B" w:rsidRPr="00EE14D3" w:rsidRDefault="00C9101B" w:rsidP="00C9101B">
      <w:pPr>
        <w:rPr>
          <w:rFonts w:asciiTheme="minorHAnsi" w:hAnsiTheme="minorHAnsi" w:cstheme="minorHAnsi"/>
          <w:lang w:val="sr-Latn-RS"/>
        </w:rPr>
      </w:pPr>
    </w:p>
    <w:p w14:paraId="6FA52DDA" w14:textId="4437E1E9" w:rsidR="00AC55C9" w:rsidRPr="00E14A5D" w:rsidRDefault="00AD5E4F" w:rsidP="00A56880">
      <w:pPr>
        <w:pStyle w:val="Heading1"/>
      </w:pPr>
      <w:r w:rsidRPr="00E14A5D">
        <w:rPr>
          <w:i/>
          <w:iCs/>
        </w:rPr>
        <w:t>GNSS</w:t>
      </w:r>
      <w:r w:rsidRPr="00EE14D3">
        <w:t xml:space="preserve">  </w:t>
      </w:r>
      <w:r w:rsidRPr="00E14A5D">
        <w:rPr>
          <w:rStyle w:val="Emphasis"/>
          <w:i w:val="0"/>
          <w:iCs w:val="0"/>
        </w:rPr>
        <w:t>prijemnik</w:t>
      </w:r>
      <w:r w:rsidR="00F42B9B">
        <w:rPr>
          <w:rStyle w:val="Emphasis"/>
          <w:i w:val="0"/>
          <w:iCs w:val="0"/>
        </w:rPr>
        <w:t xml:space="preserve"> sa i</w:t>
      </w:r>
      <w:r w:rsidR="00A56880">
        <w:rPr>
          <w:rStyle w:val="Emphasis"/>
          <w:i w:val="0"/>
          <w:iCs w:val="0"/>
        </w:rPr>
        <w:t>n</w:t>
      </w:r>
      <w:r w:rsidR="00F42B9B">
        <w:rPr>
          <w:rStyle w:val="Emphasis"/>
          <w:i w:val="0"/>
          <w:iCs w:val="0"/>
        </w:rPr>
        <w:t>tegrisanom kompen</w:t>
      </w:r>
      <w:r w:rsidR="00F42B9B">
        <w:rPr>
          <w:rStyle w:val="Emphasis"/>
          <w:i w:val="0"/>
          <w:iCs w:val="0"/>
          <w:lang w:val="sr-Latn-ME"/>
        </w:rPr>
        <w:t>zacijom nagiba štapa i kamerom</w:t>
      </w:r>
    </w:p>
    <w:p w14:paraId="3D9E7131" w14:textId="77777777" w:rsidR="00AD5E4F" w:rsidRPr="00EE14D3" w:rsidRDefault="00AD5E4F" w:rsidP="00C24C72">
      <w:pPr>
        <w:rPr>
          <w:rFonts w:asciiTheme="minorHAnsi" w:hAnsiTheme="minorHAnsi" w:cstheme="minorHAnsi"/>
          <w:lang w:val="sr-Latn-RS"/>
        </w:rPr>
      </w:pPr>
    </w:p>
    <w:p w14:paraId="6DA0B8EA" w14:textId="77777777" w:rsidR="00AD5E4F" w:rsidRPr="00E14A5D" w:rsidRDefault="00AD5E4F" w:rsidP="00F42B9B">
      <w:pPr>
        <w:pStyle w:val="Heading2"/>
      </w:pPr>
      <w:r w:rsidRPr="00E14A5D">
        <w:t>GNSS  performanse</w:t>
      </w:r>
    </w:p>
    <w:p w14:paraId="49E2DEDF" w14:textId="77777777" w:rsidR="00AD5E4F" w:rsidRPr="00084FB5" w:rsidRDefault="00AD5E4F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 xml:space="preserve">Geodetski RTK GNSS prijemnik, multi-frekventni, 500 kanala </w:t>
      </w:r>
    </w:p>
    <w:p w14:paraId="4099C696" w14:textId="00B2D3AC" w:rsidR="00B54006" w:rsidRPr="00084FB5" w:rsidRDefault="00AD5E4F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Praćeni signali : GPS  (L1,L2,L2C, L5), GLONASS (L1,L2,</w:t>
      </w:r>
      <w:r w:rsidR="00C25C6B">
        <w:rPr>
          <w:rFonts w:asciiTheme="minorHAnsi" w:hAnsiTheme="minorHAnsi" w:cstheme="minorHAnsi"/>
          <w:sz w:val="22"/>
          <w:szCs w:val="22"/>
          <w:lang w:val="sr-Latn-RS"/>
        </w:rPr>
        <w:t xml:space="preserve">L2C, </w:t>
      </w:r>
      <w:r w:rsidRPr="00084FB5">
        <w:rPr>
          <w:rFonts w:asciiTheme="minorHAnsi" w:hAnsiTheme="minorHAnsi" w:cstheme="minorHAnsi"/>
          <w:sz w:val="22"/>
          <w:szCs w:val="22"/>
          <w:lang w:val="sr-Latn-RS"/>
        </w:rPr>
        <w:t>L3), Galileo (E1,E5a,E5b, Alt-BOC, E6), BeiDou (</w:t>
      </w:r>
      <w:r w:rsidR="00C25C6B" w:rsidRPr="00C25C6B">
        <w:rPr>
          <w:rFonts w:asciiTheme="minorHAnsi" w:hAnsiTheme="minorHAnsi" w:cstheme="minorHAnsi"/>
          <w:sz w:val="22"/>
          <w:szCs w:val="22"/>
          <w:lang w:val="sr-Latn-RS"/>
        </w:rPr>
        <w:t>B1I, B1C, B2I, B2a, B3I</w:t>
      </w:r>
      <w:r w:rsidRPr="00084FB5">
        <w:rPr>
          <w:rFonts w:asciiTheme="minorHAnsi" w:hAnsiTheme="minorHAnsi" w:cstheme="minorHAnsi"/>
          <w:sz w:val="22"/>
          <w:szCs w:val="22"/>
          <w:lang w:val="sr-Latn-RS"/>
        </w:rPr>
        <w:t>), SBAS</w:t>
      </w:r>
      <w:r w:rsidR="00B54006" w:rsidRPr="00084FB5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</w:p>
    <w:p w14:paraId="247644D4" w14:textId="5836925C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 xml:space="preserve">Najnovija GNSS tehnologija </w:t>
      </w:r>
    </w:p>
    <w:p w14:paraId="683B4FC8" w14:textId="77777777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Ugrađena redukcija višestruke refleksije signala(„multi-path“)</w:t>
      </w:r>
    </w:p>
    <w:p w14:paraId="1F8CE037" w14:textId="40D2F7DE" w:rsidR="00AD5E4F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Dobar prijem i praćenje satelita u otežanim uslovima (gradske sredine, vegetacija,...)</w:t>
      </w:r>
    </w:p>
    <w:p w14:paraId="7A82513A" w14:textId="1EF693C5" w:rsidR="00AD5E4F" w:rsidRPr="00084FB5" w:rsidRDefault="00AD5E4F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Komunikacija: Serijski/ USB, Bluetooth</w:t>
      </w:r>
      <w:r w:rsidR="00C25C6B">
        <w:rPr>
          <w:rFonts w:asciiTheme="minorHAnsi" w:hAnsiTheme="minorHAnsi" w:cstheme="minorHAnsi"/>
          <w:sz w:val="22"/>
          <w:szCs w:val="22"/>
          <w:lang w:val="sr-Latn-RS"/>
        </w:rPr>
        <w:t>, WiFi</w:t>
      </w:r>
    </w:p>
    <w:p w14:paraId="74732790" w14:textId="77777777" w:rsidR="00AD5E4F" w:rsidRPr="00084FB5" w:rsidRDefault="00AD5E4F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Integrisan web-interfejs</w:t>
      </w:r>
    </w:p>
    <w:p w14:paraId="00C1A525" w14:textId="77777777" w:rsidR="00AD5E4F" w:rsidRPr="00084FB5" w:rsidRDefault="00AD5E4F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Integrisana korekcija nagiba instrumenta</w:t>
      </w:r>
    </w:p>
    <w:p w14:paraId="1FE92A3A" w14:textId="77777777" w:rsidR="00AD5E4F" w:rsidRPr="00084FB5" w:rsidRDefault="00AD5E4F" w:rsidP="00477402">
      <w:pPr>
        <w:numPr>
          <w:ilvl w:val="1"/>
          <w:numId w:val="7"/>
        </w:numPr>
        <w:ind w:left="1134"/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 xml:space="preserve">merenje i obeležavanje bez potrebe za postavljanjem štapa u vertikalu. </w:t>
      </w:r>
    </w:p>
    <w:p w14:paraId="4F05A5DF" w14:textId="77777777" w:rsidR="00AD5E4F" w:rsidRPr="00084FB5" w:rsidRDefault="00AD5E4F" w:rsidP="00477402">
      <w:pPr>
        <w:numPr>
          <w:ilvl w:val="1"/>
          <w:numId w:val="7"/>
        </w:numPr>
        <w:ind w:left="1134"/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bez ograničenja u pogledu ugla nagiba štapa</w:t>
      </w:r>
    </w:p>
    <w:p w14:paraId="26B94733" w14:textId="77777777" w:rsidR="00AD5E4F" w:rsidRPr="00084FB5" w:rsidRDefault="00AD5E4F" w:rsidP="00477402">
      <w:pPr>
        <w:numPr>
          <w:ilvl w:val="1"/>
          <w:numId w:val="7"/>
        </w:numPr>
        <w:ind w:left="1134"/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automatsko uključivanje bez  ikakve prethodne kalibracije i mora biti otporna na magnetska ometanja</w:t>
      </w:r>
    </w:p>
    <w:p w14:paraId="2CED2FF8" w14:textId="77777777" w:rsidR="00AD5E4F" w:rsidRPr="00084FB5" w:rsidRDefault="00AD5E4F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Integrisani RTK uređaji – LTE modem sa antenom</w:t>
      </w:r>
    </w:p>
    <w:p w14:paraId="2255F8AA" w14:textId="77777777" w:rsidR="00AD5E4F" w:rsidRPr="00084FB5" w:rsidRDefault="00AD5E4F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Integrisana kamera  – min 1.2 MPix, uz mogućnost automatskog prikupljanja fotografija tokom kretanja rovera</w:t>
      </w:r>
    </w:p>
    <w:p w14:paraId="63F71E10" w14:textId="77777777" w:rsidR="00AD5E4F" w:rsidRPr="00EE14D3" w:rsidRDefault="00AD5E4F" w:rsidP="00F42B9B">
      <w:pPr>
        <w:pStyle w:val="Heading2"/>
      </w:pPr>
      <w:r w:rsidRPr="00EE14D3">
        <w:t>Podržane GNSS metode merenja</w:t>
      </w:r>
    </w:p>
    <w:p w14:paraId="1A493730" w14:textId="77777777" w:rsidR="00AD5E4F" w:rsidRPr="00084FB5" w:rsidRDefault="00AD5E4F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RTK, Mrežni RTK</w:t>
      </w:r>
    </w:p>
    <w:p w14:paraId="05D6EB15" w14:textId="77777777" w:rsidR="00AD5E4F" w:rsidRPr="00084FB5" w:rsidRDefault="00AD5E4F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 xml:space="preserve">Brza statika </w:t>
      </w:r>
    </w:p>
    <w:p w14:paraId="2105326A" w14:textId="77777777" w:rsidR="00AD5E4F" w:rsidRPr="00084FB5" w:rsidRDefault="00AD5E4F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 xml:space="preserve">Statika </w:t>
      </w:r>
    </w:p>
    <w:p w14:paraId="5F6BBF4F" w14:textId="77777777" w:rsidR="00AD5E4F" w:rsidRPr="00084FB5" w:rsidRDefault="00AD5E4F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Kinematika - PPK</w:t>
      </w:r>
    </w:p>
    <w:p w14:paraId="43971962" w14:textId="77777777" w:rsidR="00AD5E4F" w:rsidRPr="00EE14D3" w:rsidRDefault="00AD5E4F" w:rsidP="00F42B9B">
      <w:pPr>
        <w:pStyle w:val="Heading2"/>
      </w:pPr>
      <w:r w:rsidRPr="00EE14D3">
        <w:t>GNSS Tačnost i performanse</w:t>
      </w:r>
    </w:p>
    <w:p w14:paraId="16B59CB8" w14:textId="77777777" w:rsidR="00AD5E4F" w:rsidRPr="00084FB5" w:rsidRDefault="00AD5E4F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 xml:space="preserve">RTK: </w:t>
      </w:r>
    </w:p>
    <w:p w14:paraId="3B11D57A" w14:textId="77777777" w:rsidR="00477402" w:rsidRPr="00084FB5" w:rsidRDefault="00AD5E4F" w:rsidP="00477402">
      <w:pPr>
        <w:numPr>
          <w:ilvl w:val="1"/>
          <w:numId w:val="7"/>
        </w:numPr>
        <w:ind w:left="1134"/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Mrežni RTK : Hz 8mm + 0.5ppm, V 15mm + 0.5ppm</w:t>
      </w:r>
    </w:p>
    <w:p w14:paraId="527EEB4A" w14:textId="77777777" w:rsidR="00477402" w:rsidRPr="00084FB5" w:rsidRDefault="00AD5E4F" w:rsidP="00477402">
      <w:pPr>
        <w:numPr>
          <w:ilvl w:val="1"/>
          <w:numId w:val="7"/>
        </w:numPr>
        <w:ind w:left="1134"/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Single base: Hz 8mm + 1ppm, V 15mm + 1ppm</w:t>
      </w:r>
    </w:p>
    <w:p w14:paraId="504A09B2" w14:textId="0C19BD46" w:rsidR="00AD5E4F" w:rsidRPr="00084FB5" w:rsidRDefault="00AD5E4F" w:rsidP="00477402">
      <w:pPr>
        <w:numPr>
          <w:ilvl w:val="1"/>
          <w:numId w:val="7"/>
        </w:numPr>
        <w:ind w:left="1134"/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Inicijalizacija tipično ~4s</w:t>
      </w:r>
    </w:p>
    <w:p w14:paraId="5CCC8189" w14:textId="77777777" w:rsidR="00477402" w:rsidRPr="00084FB5" w:rsidRDefault="00AD5E4F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 xml:space="preserve">PostProcessing: </w:t>
      </w:r>
    </w:p>
    <w:p w14:paraId="4362DD1D" w14:textId="2C925D08" w:rsidR="00AD5E4F" w:rsidRPr="00084FB5" w:rsidRDefault="00AD5E4F" w:rsidP="00477402">
      <w:pPr>
        <w:numPr>
          <w:ilvl w:val="1"/>
          <w:numId w:val="7"/>
        </w:numPr>
        <w:ind w:left="1134"/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Statika: Hz 3mm + 0.1ppm, V 3.5mm + 0.4ppm</w:t>
      </w:r>
    </w:p>
    <w:p w14:paraId="42C96725" w14:textId="77777777" w:rsidR="00AD5E4F" w:rsidRPr="00EE14D3" w:rsidRDefault="00AD5E4F" w:rsidP="00F42B9B">
      <w:pPr>
        <w:pStyle w:val="Heading2"/>
      </w:pPr>
      <w:r w:rsidRPr="00EE14D3">
        <w:t xml:space="preserve">Podržani RTK formati </w:t>
      </w:r>
    </w:p>
    <w:p w14:paraId="4386C677" w14:textId="77777777" w:rsidR="00AD5E4F" w:rsidRPr="00084FB5" w:rsidRDefault="00AD5E4F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Podržani tipovi mrežnih korekcija: MAC, VRS, FKP</w:t>
      </w:r>
    </w:p>
    <w:p w14:paraId="24789CC6" w14:textId="77777777" w:rsidR="00AD5E4F" w:rsidRPr="00084FB5" w:rsidRDefault="00AD5E4F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Prijema transformacionih parametara putem Mrežnih RTK korekcija preko RTCM poruka</w:t>
      </w:r>
    </w:p>
    <w:p w14:paraId="42230DBA" w14:textId="77777777" w:rsidR="00AD5E4F" w:rsidRPr="00EE14D3" w:rsidRDefault="00AD5E4F" w:rsidP="00F42B9B">
      <w:pPr>
        <w:pStyle w:val="Heading2"/>
      </w:pPr>
      <w:r w:rsidRPr="00EE14D3">
        <w:t>Memorisanje podataka</w:t>
      </w:r>
    </w:p>
    <w:p w14:paraId="55D28271" w14:textId="77777777" w:rsidR="00AD5E4F" w:rsidRPr="00084FB5" w:rsidRDefault="00AD5E4F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Izmenljiva microSD kartica</w:t>
      </w:r>
    </w:p>
    <w:p w14:paraId="07E31C25" w14:textId="77777777" w:rsidR="00AD5E4F" w:rsidRPr="00084FB5" w:rsidRDefault="00AD5E4F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Logovanje sirovih podataka, 20 Hz</w:t>
      </w:r>
    </w:p>
    <w:p w14:paraId="2EBB6AEB" w14:textId="77777777" w:rsidR="00AD5E4F" w:rsidRPr="00EE14D3" w:rsidRDefault="00AD5E4F" w:rsidP="00F42B9B">
      <w:pPr>
        <w:pStyle w:val="Heading2"/>
      </w:pPr>
      <w:r w:rsidRPr="00EE14D3">
        <w:t>Kontroler</w:t>
      </w:r>
    </w:p>
    <w:p w14:paraId="67018B0A" w14:textId="77777777" w:rsidR="00AD5E4F" w:rsidRPr="00084FB5" w:rsidRDefault="00AD5E4F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 xml:space="preserve">Microsoft Windows 10 64bit Operativni Sistem, </w:t>
      </w:r>
    </w:p>
    <w:p w14:paraId="413FFE63" w14:textId="08579812" w:rsidR="00AD5E4F" w:rsidRPr="00084FB5" w:rsidRDefault="00AD5E4F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 xml:space="preserve">Ekran: </w:t>
      </w:r>
      <w:r w:rsidR="00C25C6B">
        <w:rPr>
          <w:rFonts w:asciiTheme="minorHAnsi" w:hAnsiTheme="minorHAnsi" w:cstheme="minorHAnsi"/>
          <w:sz w:val="22"/>
          <w:szCs w:val="22"/>
          <w:lang w:val="sr-Latn-RS"/>
        </w:rPr>
        <w:t>1200</w:t>
      </w:r>
      <w:r w:rsidRPr="00084FB5">
        <w:rPr>
          <w:rFonts w:asciiTheme="minorHAnsi" w:hAnsiTheme="minorHAnsi" w:cstheme="minorHAnsi"/>
          <w:sz w:val="22"/>
          <w:szCs w:val="22"/>
          <w:lang w:val="sr-Latn-RS"/>
        </w:rPr>
        <w:t xml:space="preserve"> x </w:t>
      </w:r>
      <w:r w:rsidR="00C25C6B">
        <w:rPr>
          <w:rFonts w:asciiTheme="minorHAnsi" w:hAnsiTheme="minorHAnsi" w:cstheme="minorHAnsi"/>
          <w:sz w:val="22"/>
          <w:szCs w:val="22"/>
          <w:lang w:val="sr-Latn-RS"/>
        </w:rPr>
        <w:t>800</w:t>
      </w:r>
      <w:r w:rsidRPr="00084FB5">
        <w:rPr>
          <w:rFonts w:asciiTheme="minorHAnsi" w:hAnsiTheme="minorHAnsi" w:cstheme="minorHAnsi"/>
          <w:sz w:val="22"/>
          <w:szCs w:val="22"/>
          <w:lang w:val="sr-Latn-RS"/>
        </w:rPr>
        <w:t xml:space="preserve">, Colour </w:t>
      </w:r>
      <w:r w:rsidR="00C25C6B">
        <w:rPr>
          <w:rFonts w:asciiTheme="minorHAnsi" w:hAnsiTheme="minorHAnsi" w:cstheme="minorHAnsi"/>
          <w:sz w:val="22"/>
          <w:szCs w:val="22"/>
          <w:lang w:val="sr-Latn-RS"/>
        </w:rPr>
        <w:t>IPS</w:t>
      </w:r>
      <w:r w:rsidRPr="00084FB5">
        <w:rPr>
          <w:rFonts w:asciiTheme="minorHAnsi" w:hAnsiTheme="minorHAnsi" w:cstheme="minorHAnsi"/>
          <w:sz w:val="22"/>
          <w:szCs w:val="22"/>
          <w:lang w:val="sr-Latn-RS"/>
        </w:rPr>
        <w:t xml:space="preserve">, </w:t>
      </w:r>
      <w:r w:rsidR="00C25C6B">
        <w:rPr>
          <w:rFonts w:asciiTheme="minorHAnsi" w:hAnsiTheme="minorHAnsi" w:cstheme="minorHAnsi"/>
          <w:sz w:val="22"/>
          <w:szCs w:val="22"/>
          <w:lang w:val="sr-Latn-RS"/>
        </w:rPr>
        <w:t>7</w:t>
      </w:r>
      <w:r w:rsidRPr="00084FB5">
        <w:rPr>
          <w:rFonts w:asciiTheme="minorHAnsi" w:hAnsiTheme="minorHAnsi" w:cstheme="minorHAnsi"/>
          <w:sz w:val="22"/>
          <w:szCs w:val="22"/>
          <w:lang w:val="sr-Latn-RS"/>
        </w:rPr>
        <w:t>“</w:t>
      </w:r>
      <w:r w:rsidR="00C25C6B">
        <w:rPr>
          <w:rFonts w:asciiTheme="minorHAnsi" w:hAnsiTheme="minorHAnsi" w:cstheme="minorHAnsi"/>
          <w:sz w:val="22"/>
          <w:szCs w:val="22"/>
          <w:lang w:val="sr-Latn-RS"/>
        </w:rPr>
        <w:t>, touch</w:t>
      </w:r>
    </w:p>
    <w:p w14:paraId="4F0EEA30" w14:textId="2E345B69" w:rsidR="00AD5E4F" w:rsidRPr="00084FB5" w:rsidRDefault="00C25C6B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8</w:t>
      </w:r>
      <w:r w:rsidR="00AD5E4F" w:rsidRPr="00084FB5">
        <w:rPr>
          <w:rFonts w:asciiTheme="minorHAnsi" w:hAnsiTheme="minorHAnsi" w:cstheme="minorHAnsi"/>
          <w:sz w:val="22"/>
          <w:szCs w:val="22"/>
          <w:lang w:val="sr-Latn-RS"/>
        </w:rPr>
        <w:t xml:space="preserve"> Megapixel ugrađena kamera, sa led blicem</w:t>
      </w:r>
    </w:p>
    <w:p w14:paraId="0A3B258F" w14:textId="073D0BCA" w:rsidR="00AD5E4F" w:rsidRPr="00084FB5" w:rsidRDefault="00AD5E4F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 xml:space="preserve">4GB Interna memorija / </w:t>
      </w:r>
      <w:r w:rsidR="00C25C6B">
        <w:rPr>
          <w:rFonts w:asciiTheme="minorHAnsi" w:hAnsiTheme="minorHAnsi" w:cstheme="minorHAnsi"/>
          <w:sz w:val="22"/>
          <w:szCs w:val="22"/>
          <w:lang w:val="sr-Latn-RS"/>
        </w:rPr>
        <w:t>64</w:t>
      </w:r>
      <w:r w:rsidRPr="00084FB5">
        <w:rPr>
          <w:rFonts w:asciiTheme="minorHAnsi" w:hAnsiTheme="minorHAnsi" w:cstheme="minorHAnsi"/>
          <w:sz w:val="22"/>
          <w:szCs w:val="22"/>
          <w:lang w:val="sr-Latn-RS"/>
        </w:rPr>
        <w:t xml:space="preserve">GB </w:t>
      </w:r>
      <w:r w:rsidR="00C25C6B">
        <w:rPr>
          <w:rFonts w:asciiTheme="minorHAnsi" w:hAnsiTheme="minorHAnsi" w:cstheme="minorHAnsi"/>
          <w:sz w:val="22"/>
          <w:szCs w:val="22"/>
          <w:lang w:val="sr-Latn-RS"/>
        </w:rPr>
        <w:t>eMMC</w:t>
      </w:r>
    </w:p>
    <w:p w14:paraId="14D24A38" w14:textId="2765255E" w:rsidR="00AD5E4F" w:rsidRPr="00084FB5" w:rsidRDefault="00AD5E4F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 xml:space="preserve">Integrisana komunikacija: USB, Bluetooth, WLAN, LTE modem </w:t>
      </w:r>
    </w:p>
    <w:p w14:paraId="6DE15161" w14:textId="362D22C5" w:rsidR="00B54006" w:rsidRPr="00084FB5" w:rsidRDefault="00AD5E4F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lastRenderedPageBreak/>
        <w:t xml:space="preserve">Slotovi za memorijske uređaje: </w:t>
      </w:r>
      <w:r w:rsidR="00C25C6B">
        <w:rPr>
          <w:rFonts w:asciiTheme="minorHAnsi" w:hAnsiTheme="minorHAnsi" w:cstheme="minorHAnsi"/>
          <w:sz w:val="22"/>
          <w:szCs w:val="22"/>
          <w:lang w:val="sr-Latn-RS"/>
        </w:rPr>
        <w:t>micro</w:t>
      </w:r>
      <w:r w:rsidRPr="00084FB5">
        <w:rPr>
          <w:rFonts w:asciiTheme="minorHAnsi" w:hAnsiTheme="minorHAnsi" w:cstheme="minorHAnsi"/>
          <w:sz w:val="22"/>
          <w:szCs w:val="22"/>
          <w:lang w:val="sr-Latn-RS"/>
        </w:rPr>
        <w:t>SD karticu, USB flash</w:t>
      </w:r>
    </w:p>
    <w:p w14:paraId="66873639" w14:textId="463B5965" w:rsidR="00AD5E4F" w:rsidRPr="00084FB5" w:rsidRDefault="00AD5E4F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Integrisani senzori: kompas, akcelerometar, žiro-senzor</w:t>
      </w:r>
    </w:p>
    <w:p w14:paraId="68D9EF51" w14:textId="77777777" w:rsidR="00B54006" w:rsidRPr="00EE14D3" w:rsidRDefault="00B54006" w:rsidP="00F42B9B">
      <w:pPr>
        <w:pStyle w:val="Heading2"/>
      </w:pPr>
      <w:r w:rsidRPr="00EE14D3">
        <w:t>Aplikacioni programi</w:t>
      </w:r>
    </w:p>
    <w:p w14:paraId="0BBEF475" w14:textId="2590AAE5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 xml:space="preserve">Snimanje i obeležavanje tačaka </w:t>
      </w:r>
    </w:p>
    <w:p w14:paraId="37B4F3E9" w14:textId="77777777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 xml:space="preserve">Automatska registracija tačaka na osnovu zadatog kriterijuma (vreme, rastojanje, ...) </w:t>
      </w:r>
    </w:p>
    <w:p w14:paraId="33FE0F75" w14:textId="77777777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Direktno kreiranje i editovanje linija i poligona u toku terenskog merenja</w:t>
      </w:r>
    </w:p>
    <w:p w14:paraId="34A3BEDE" w14:textId="77777777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Kodiranje i atribucija tačaka, linija i poligona</w:t>
      </w:r>
    </w:p>
    <w:p w14:paraId="08DE0971" w14:textId="77777777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2D i 3D Grafički prikaz podataka na ekranu u svim programima</w:t>
      </w:r>
    </w:p>
    <w:p w14:paraId="491CEFC5" w14:textId="77777777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Podržan rad u 3D: rotacija, zumiranje, panovanje u svim programima</w:t>
      </w:r>
    </w:p>
    <w:p w14:paraId="7627297C" w14:textId="77777777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Direktan izbor objekata (tačke, linije) sa mape</w:t>
      </w:r>
    </w:p>
    <w:p w14:paraId="576F80D7" w14:textId="77777777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 xml:space="preserve">Koordinatna geometrija COGO, </w:t>
      </w:r>
    </w:p>
    <w:p w14:paraId="6BAEAF9D" w14:textId="77777777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Direktan import/export crteža u DXF formatu</w:t>
      </w:r>
    </w:p>
    <w:p w14:paraId="27940F60" w14:textId="77777777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Eksport podataka u LandXML</w:t>
      </w:r>
    </w:p>
    <w:p w14:paraId="761E9ABB" w14:textId="77777777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Računanje parametara transformacije (3D Helmertova transformacija, 2D i 1D transformacija)</w:t>
      </w:r>
    </w:p>
    <w:p w14:paraId="0F22F55E" w14:textId="77777777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Merenje i iskolčavanje u odnosu na liniju 2D i 3D,</w:t>
      </w:r>
    </w:p>
    <w:p w14:paraId="4B2BCD52" w14:textId="77777777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 xml:space="preserve">Merenje tačaka na fotografijama prikupljenim integrisanom kamerom: </w:t>
      </w:r>
    </w:p>
    <w:p w14:paraId="6A70A924" w14:textId="77777777" w:rsidR="00B54006" w:rsidRPr="00084FB5" w:rsidRDefault="00B54006" w:rsidP="00477402">
      <w:pPr>
        <w:numPr>
          <w:ilvl w:val="1"/>
          <w:numId w:val="7"/>
        </w:numPr>
        <w:ind w:left="1134"/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merenje tačaka u terenskom softveru na jedan klik na samo jednoj fotografiji</w:t>
      </w:r>
    </w:p>
    <w:p w14:paraId="7F15A88F" w14:textId="77777777" w:rsidR="00B54006" w:rsidRPr="00084FB5" w:rsidRDefault="00B54006" w:rsidP="00477402">
      <w:pPr>
        <w:numPr>
          <w:ilvl w:val="1"/>
          <w:numId w:val="7"/>
        </w:numPr>
        <w:ind w:left="1134"/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tačnost 2-4 cm po položaju</w:t>
      </w:r>
    </w:p>
    <w:p w14:paraId="4431F72C" w14:textId="77777777" w:rsidR="00B54006" w:rsidRPr="00084FB5" w:rsidRDefault="00B54006" w:rsidP="00477402">
      <w:pPr>
        <w:numPr>
          <w:ilvl w:val="1"/>
          <w:numId w:val="7"/>
        </w:numPr>
        <w:ind w:left="1134"/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merenje tačaka na fotografijama u terenskom softveru odmah nakon završenog prikupljanja fotografija i naknadno po potrebi</w:t>
      </w:r>
    </w:p>
    <w:p w14:paraId="18B7C0B9" w14:textId="6BDACE87" w:rsidR="00AD5E4F" w:rsidRPr="00084FB5" w:rsidRDefault="00B54006" w:rsidP="00EE14D3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Podrška za WMS/WMTS web-servise</w:t>
      </w:r>
    </w:p>
    <w:p w14:paraId="6FABD951" w14:textId="77777777" w:rsidR="00B54006" w:rsidRPr="00EE14D3" w:rsidRDefault="00B54006" w:rsidP="00F42B9B">
      <w:pPr>
        <w:pStyle w:val="Heading2"/>
      </w:pPr>
      <w:r w:rsidRPr="00EE14D3">
        <w:t>Konfigurabilnost instrumenta</w:t>
      </w:r>
    </w:p>
    <w:p w14:paraId="2EBCF781" w14:textId="77777777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Kreiranje više konfiguracionih setova (za različita metode merenja)</w:t>
      </w:r>
    </w:p>
    <w:p w14:paraId="226FEC1A" w14:textId="77777777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Unošenje različitih koordinatnih sistema, transformacionih parametara, datuma, elipsoida, projekcija, itd.</w:t>
      </w:r>
    </w:p>
    <w:p w14:paraId="3AC16BED" w14:textId="77777777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Korisničko definisanje prikaza podataka na ekranu</w:t>
      </w:r>
    </w:p>
    <w:p w14:paraId="29562BB4" w14:textId="77777777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Direktno slanje merenih podataka u kancelariju putem Interneta korišćenjem GNSS aplikacije</w:t>
      </w:r>
    </w:p>
    <w:p w14:paraId="69D7729A" w14:textId="77777777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Rad sa instrumentom bez kontrolera – Odmah po uključivanju prijemnik počinje sa radom u predefinisanom režimu.</w:t>
      </w:r>
    </w:p>
    <w:p w14:paraId="30A7F524" w14:textId="77777777" w:rsidR="00B54006" w:rsidRPr="00EE14D3" w:rsidRDefault="00B54006" w:rsidP="00F42B9B">
      <w:pPr>
        <w:pStyle w:val="Heading2"/>
      </w:pPr>
      <w:r w:rsidRPr="00EE14D3">
        <w:t>Radno okruženje</w:t>
      </w:r>
    </w:p>
    <w:p w14:paraId="3674240B" w14:textId="64860CAC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Radni temperaturni opseg za kompletnu opremu (kontroler, antena i prijemnik) -</w:t>
      </w:r>
      <w:r w:rsidR="00C25C6B">
        <w:rPr>
          <w:rFonts w:asciiTheme="minorHAnsi" w:hAnsiTheme="minorHAnsi" w:cstheme="minorHAnsi"/>
          <w:sz w:val="22"/>
          <w:szCs w:val="22"/>
          <w:lang w:val="sr-Latn-RS"/>
        </w:rPr>
        <w:t>25</w:t>
      </w:r>
      <w:r w:rsidRPr="00084FB5">
        <w:rPr>
          <w:rFonts w:asciiTheme="minorHAnsi" w:hAnsiTheme="minorHAnsi" w:cstheme="minorHAnsi"/>
          <w:sz w:val="22"/>
          <w:szCs w:val="22"/>
          <w:vertAlign w:val="superscript"/>
          <w:lang w:val="sr-Latn-RS"/>
        </w:rPr>
        <w:t>0</w:t>
      </w:r>
      <w:r w:rsidRPr="00084FB5">
        <w:rPr>
          <w:rFonts w:asciiTheme="minorHAnsi" w:hAnsiTheme="minorHAnsi" w:cstheme="minorHAnsi"/>
          <w:sz w:val="22"/>
          <w:szCs w:val="22"/>
          <w:lang w:val="sr-Latn-RS"/>
        </w:rPr>
        <w:t xml:space="preserve"> C do +</w:t>
      </w:r>
      <w:r w:rsidR="00C25C6B">
        <w:rPr>
          <w:rFonts w:asciiTheme="minorHAnsi" w:hAnsiTheme="minorHAnsi" w:cstheme="minorHAnsi"/>
          <w:sz w:val="22"/>
          <w:szCs w:val="22"/>
          <w:lang w:val="sr-Latn-RS"/>
        </w:rPr>
        <w:t>55</w:t>
      </w:r>
      <w:r w:rsidRPr="00084FB5">
        <w:rPr>
          <w:rFonts w:asciiTheme="minorHAnsi" w:hAnsiTheme="minorHAnsi" w:cstheme="minorHAnsi"/>
          <w:sz w:val="22"/>
          <w:szCs w:val="22"/>
          <w:vertAlign w:val="superscript"/>
          <w:lang w:val="sr-Latn-RS"/>
        </w:rPr>
        <w:t>0</w:t>
      </w:r>
      <w:r w:rsidRPr="00084FB5">
        <w:rPr>
          <w:rFonts w:asciiTheme="minorHAnsi" w:hAnsiTheme="minorHAnsi" w:cstheme="minorHAnsi"/>
          <w:sz w:val="22"/>
          <w:szCs w:val="22"/>
          <w:lang w:val="sr-Latn-RS"/>
        </w:rPr>
        <w:t xml:space="preserve"> C</w:t>
      </w:r>
    </w:p>
    <w:p w14:paraId="20979C28" w14:textId="77777777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Zaštita od vode, prašine IP68, MIL-STD-810F</w:t>
      </w:r>
    </w:p>
    <w:p w14:paraId="734E5C0E" w14:textId="77777777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Napajanje izmenljive i punjive baterije za prijemnik i kontroler</w:t>
      </w:r>
    </w:p>
    <w:p w14:paraId="341B154A" w14:textId="77777777" w:rsidR="00B54006" w:rsidRPr="00EE14D3" w:rsidRDefault="00B54006" w:rsidP="00F42B9B">
      <w:pPr>
        <w:pStyle w:val="Heading2"/>
      </w:pPr>
      <w:r w:rsidRPr="00EE14D3">
        <w:t xml:space="preserve">Oprema za GPS komplet </w:t>
      </w:r>
    </w:p>
    <w:p w14:paraId="0E0C7C5F" w14:textId="77777777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Štap teleskopski, 2m</w:t>
      </w:r>
    </w:p>
    <w:p w14:paraId="100BFCBD" w14:textId="77777777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Adapteri za postavljanje GNSS antene/prijemnika i kontrolera na štap</w:t>
      </w:r>
    </w:p>
    <w:p w14:paraId="36EBA94A" w14:textId="75A422C6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 xml:space="preserve">Baterije i punjači, za </w:t>
      </w:r>
      <w:r w:rsidR="00514618">
        <w:rPr>
          <w:rFonts w:asciiTheme="minorHAnsi" w:hAnsiTheme="minorHAnsi" w:cstheme="minorHAnsi"/>
          <w:sz w:val="22"/>
          <w:szCs w:val="22"/>
          <w:lang w:val="sr-Latn-RS"/>
        </w:rPr>
        <w:t>8</w:t>
      </w:r>
      <w:r w:rsidRPr="00084FB5">
        <w:rPr>
          <w:rFonts w:asciiTheme="minorHAnsi" w:hAnsiTheme="minorHAnsi" w:cstheme="minorHAnsi"/>
          <w:sz w:val="22"/>
          <w:szCs w:val="22"/>
          <w:lang w:val="sr-Latn-RS"/>
        </w:rPr>
        <w:t>h rada na terenu sa kompletnim sistemom</w:t>
      </w:r>
    </w:p>
    <w:p w14:paraId="09CA526E" w14:textId="77777777" w:rsidR="00B54006" w:rsidRPr="00084FB5" w:rsidRDefault="00B54006" w:rsidP="00477402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sr-Latn-RS"/>
        </w:rPr>
      </w:pPr>
      <w:r w:rsidRPr="00084FB5">
        <w:rPr>
          <w:rFonts w:asciiTheme="minorHAnsi" w:hAnsiTheme="minorHAnsi" w:cstheme="minorHAnsi"/>
          <w:sz w:val="22"/>
          <w:szCs w:val="22"/>
          <w:lang w:val="sr-Latn-RS"/>
        </w:rPr>
        <w:t>Kofer za kompletnu GNSS opremu</w:t>
      </w:r>
    </w:p>
    <w:p w14:paraId="10F20ABB" w14:textId="77777777" w:rsidR="00EE14D3" w:rsidRDefault="00EE14D3" w:rsidP="00EE14D3">
      <w:pPr>
        <w:rPr>
          <w:rFonts w:asciiTheme="minorHAnsi" w:hAnsiTheme="minorHAnsi" w:cstheme="minorHAnsi"/>
          <w:lang w:val="sr-Latn-RS"/>
        </w:rPr>
      </w:pPr>
    </w:p>
    <w:p w14:paraId="52172AD5" w14:textId="1DBEE67A" w:rsidR="00EE14D3" w:rsidRDefault="00EE14D3">
      <w:pPr>
        <w:rPr>
          <w:rFonts w:asciiTheme="minorHAnsi" w:eastAsiaTheme="majorEastAsia" w:hAnsiTheme="minorHAnsi" w:cstheme="majorBidi"/>
          <w:b/>
          <w:color w:val="2E74B5" w:themeColor="accent1" w:themeShade="BF"/>
          <w:sz w:val="32"/>
          <w:szCs w:val="32"/>
          <w:u w:val="single"/>
          <w:lang w:val="sr-Latn-RS"/>
        </w:rPr>
      </w:pPr>
      <w:bookmarkStart w:id="0" w:name="_GoBack"/>
      <w:bookmarkEnd w:id="0"/>
    </w:p>
    <w:sectPr w:rsidR="00EE14D3" w:rsidSect="008824DA">
      <w:footerReference w:type="default" r:id="rId8"/>
      <w:pgSz w:w="11907" w:h="16840" w:code="9"/>
      <w:pgMar w:top="993" w:right="708" w:bottom="142" w:left="1418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27F28" w14:textId="77777777" w:rsidR="00092AC3" w:rsidRDefault="00092AC3" w:rsidP="00C52441">
      <w:r>
        <w:separator/>
      </w:r>
    </w:p>
  </w:endnote>
  <w:endnote w:type="continuationSeparator" w:id="0">
    <w:p w14:paraId="59C6D8CA" w14:textId="77777777" w:rsidR="00092AC3" w:rsidRDefault="00092AC3" w:rsidP="00C5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DCPO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06" w:type="dxa"/>
      <w:tblBorders>
        <w:top w:val="single" w:sz="18" w:space="0" w:color="808080"/>
        <w:insideV w:val="single" w:sz="18" w:space="0" w:color="808080"/>
      </w:tblBorders>
      <w:tblLook w:val="00A0" w:firstRow="1" w:lastRow="0" w:firstColumn="1" w:lastColumn="0" w:noHBand="0" w:noVBand="0"/>
    </w:tblPr>
    <w:tblGrid>
      <w:gridCol w:w="1036"/>
      <w:gridCol w:w="8961"/>
    </w:tblGrid>
    <w:tr w:rsidR="00A82661" w:rsidRPr="00C52441" w14:paraId="1167F1D6" w14:textId="77777777">
      <w:tc>
        <w:tcPr>
          <w:tcW w:w="918" w:type="dxa"/>
          <w:tcBorders>
            <w:top w:val="single" w:sz="18" w:space="0" w:color="808080"/>
          </w:tcBorders>
        </w:tcPr>
        <w:p w14:paraId="5956373E" w14:textId="68FF08EF" w:rsidR="00A82661" w:rsidRPr="00C52441" w:rsidRDefault="00A82661">
          <w:pPr>
            <w:pStyle w:val="Footer"/>
            <w:jc w:val="right"/>
            <w:rPr>
              <w:rFonts w:ascii="Calibri" w:hAnsi="Calibri" w:cs="Calibri"/>
              <w:b/>
              <w:bCs/>
              <w:color w:val="4F81BD"/>
              <w:sz w:val="16"/>
              <w:szCs w:val="16"/>
            </w:rPr>
          </w:pPr>
          <w:r w:rsidRPr="00C52441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C52441">
            <w:rPr>
              <w:rFonts w:ascii="Calibri" w:hAnsi="Calibri" w:cs="Calibri"/>
              <w:sz w:val="16"/>
              <w:szCs w:val="16"/>
            </w:rPr>
            <w:instrText xml:space="preserve"> PAGE   \* MERGEFORMAT </w:instrText>
          </w:r>
          <w:r w:rsidRPr="00C52441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C32629" w:rsidRPr="00C32629">
            <w:rPr>
              <w:rFonts w:ascii="Calibri" w:hAnsi="Calibri" w:cs="Calibri"/>
              <w:b/>
              <w:bCs/>
              <w:noProof/>
              <w:color w:val="4F81BD"/>
              <w:sz w:val="16"/>
              <w:szCs w:val="16"/>
            </w:rPr>
            <w:t>2</w:t>
          </w:r>
          <w:r w:rsidRPr="00C52441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  <w:tc>
        <w:tcPr>
          <w:tcW w:w="7938" w:type="dxa"/>
          <w:tcBorders>
            <w:top w:val="single" w:sz="18" w:space="0" w:color="808080"/>
          </w:tcBorders>
        </w:tcPr>
        <w:p w14:paraId="5B922A27" w14:textId="77777777" w:rsidR="00A82661" w:rsidRPr="00C52441" w:rsidRDefault="00A82661">
          <w:pPr>
            <w:pStyle w:val="Footer"/>
            <w:rPr>
              <w:rFonts w:ascii="Calibri" w:hAnsi="Calibri" w:cs="Calibri"/>
              <w:sz w:val="16"/>
              <w:szCs w:val="16"/>
            </w:rPr>
          </w:pPr>
        </w:p>
      </w:tc>
    </w:tr>
  </w:tbl>
  <w:p w14:paraId="5BB56626" w14:textId="77777777" w:rsidR="00A82661" w:rsidRDefault="00A826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7D1F3" w14:textId="77777777" w:rsidR="00092AC3" w:rsidRDefault="00092AC3" w:rsidP="00C52441">
      <w:r>
        <w:separator/>
      </w:r>
    </w:p>
  </w:footnote>
  <w:footnote w:type="continuationSeparator" w:id="0">
    <w:p w14:paraId="29325EDE" w14:textId="77777777" w:rsidR="00092AC3" w:rsidRDefault="00092AC3" w:rsidP="00C5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9C27AC1"/>
    <w:multiLevelType w:val="multilevel"/>
    <w:tmpl w:val="10886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933FA4"/>
    <w:multiLevelType w:val="hybridMultilevel"/>
    <w:tmpl w:val="8E4C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D73E0"/>
    <w:multiLevelType w:val="hybridMultilevel"/>
    <w:tmpl w:val="351C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60644"/>
    <w:multiLevelType w:val="hybridMultilevel"/>
    <w:tmpl w:val="0C1E3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7720C1E"/>
    <w:multiLevelType w:val="hybridMultilevel"/>
    <w:tmpl w:val="603EA2A0"/>
    <w:lvl w:ilvl="0" w:tplc="3BDA6FF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631BC"/>
    <w:multiLevelType w:val="hybridMultilevel"/>
    <w:tmpl w:val="597A1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208DA"/>
    <w:multiLevelType w:val="hybridMultilevel"/>
    <w:tmpl w:val="A5AAE5B0"/>
    <w:lvl w:ilvl="0" w:tplc="BD5262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B6BAE"/>
    <w:multiLevelType w:val="hybridMultilevel"/>
    <w:tmpl w:val="51603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CDA3671"/>
    <w:multiLevelType w:val="hybridMultilevel"/>
    <w:tmpl w:val="9716C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49A1268"/>
    <w:multiLevelType w:val="hybridMultilevel"/>
    <w:tmpl w:val="26BEA87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5E403FC"/>
    <w:multiLevelType w:val="hybridMultilevel"/>
    <w:tmpl w:val="1D98B90A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5040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754B3F"/>
    <w:multiLevelType w:val="hybridMultilevel"/>
    <w:tmpl w:val="CAACB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4392C"/>
    <w:multiLevelType w:val="hybridMultilevel"/>
    <w:tmpl w:val="372025A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0" w:hanging="360"/>
      </w:pPr>
      <w:rPr>
        <w:rFonts w:ascii="Wingdings" w:hAnsi="Wingdings" w:cs="Wingdings" w:hint="default"/>
      </w:rPr>
    </w:lvl>
  </w:abstractNum>
  <w:abstractNum w:abstractNumId="14">
    <w:nsid w:val="56CD3747"/>
    <w:multiLevelType w:val="multilevel"/>
    <w:tmpl w:val="4F1A228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>
    <w:nsid w:val="637F5459"/>
    <w:multiLevelType w:val="hybridMultilevel"/>
    <w:tmpl w:val="D2CC6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7D3FF6"/>
    <w:multiLevelType w:val="hybridMultilevel"/>
    <w:tmpl w:val="6F3CD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B252F8"/>
    <w:multiLevelType w:val="hybridMultilevel"/>
    <w:tmpl w:val="A33CD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7043F9"/>
    <w:multiLevelType w:val="hybridMultilevel"/>
    <w:tmpl w:val="F3B29E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BF06935"/>
    <w:multiLevelType w:val="hybridMultilevel"/>
    <w:tmpl w:val="C186C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8"/>
  </w:num>
  <w:num w:numId="5">
    <w:abstractNumId w:val="13"/>
  </w:num>
  <w:num w:numId="6">
    <w:abstractNumId w:val="12"/>
  </w:num>
  <w:num w:numId="7">
    <w:abstractNumId w:val="6"/>
  </w:num>
  <w:num w:numId="8">
    <w:abstractNumId w:val="19"/>
  </w:num>
  <w:num w:numId="9">
    <w:abstractNumId w:val="17"/>
  </w:num>
  <w:num w:numId="10">
    <w:abstractNumId w:val="2"/>
  </w:num>
  <w:num w:numId="11">
    <w:abstractNumId w:val="3"/>
  </w:num>
  <w:num w:numId="12">
    <w:abstractNumId w:val="11"/>
  </w:num>
  <w:num w:numId="13">
    <w:abstractNumId w:val="8"/>
  </w:num>
  <w:num w:numId="14">
    <w:abstractNumId w:val="10"/>
  </w:num>
  <w:num w:numId="15">
    <w:abstractNumId w:val="0"/>
  </w:num>
  <w:num w:numId="16">
    <w:abstractNumId w:val="18"/>
  </w:num>
  <w:num w:numId="17">
    <w:abstractNumId w:val="15"/>
  </w:num>
  <w:num w:numId="18">
    <w:abstractNumId w:val="5"/>
  </w:num>
  <w:num w:numId="19">
    <w:abstractNumId w:val="16"/>
  </w:num>
  <w:num w:numId="20">
    <w:abstractNumId w:val="1"/>
  </w:num>
  <w:num w:numId="21">
    <w:abstractNumId w:val="7"/>
  </w:num>
  <w:num w:numId="22">
    <w:abstractNumId w:val="7"/>
  </w:num>
  <w:num w:numId="23">
    <w:abstractNumId w:val="1"/>
  </w:num>
  <w:num w:numId="24">
    <w:abstractNumId w:val="14"/>
  </w:num>
  <w:num w:numId="25">
    <w:abstractNumId w:val="14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11"/>
    <w:rsid w:val="00015499"/>
    <w:rsid w:val="00022288"/>
    <w:rsid w:val="00024244"/>
    <w:rsid w:val="000377C3"/>
    <w:rsid w:val="000472B4"/>
    <w:rsid w:val="00055C31"/>
    <w:rsid w:val="00064489"/>
    <w:rsid w:val="000747B0"/>
    <w:rsid w:val="00084FB5"/>
    <w:rsid w:val="00092AC3"/>
    <w:rsid w:val="00094BAE"/>
    <w:rsid w:val="000D78AC"/>
    <w:rsid w:val="000F1ABA"/>
    <w:rsid w:val="000F4165"/>
    <w:rsid w:val="0010415F"/>
    <w:rsid w:val="00120EF7"/>
    <w:rsid w:val="00122AD1"/>
    <w:rsid w:val="00147665"/>
    <w:rsid w:val="00156268"/>
    <w:rsid w:val="00165549"/>
    <w:rsid w:val="00176BA1"/>
    <w:rsid w:val="00180944"/>
    <w:rsid w:val="00182693"/>
    <w:rsid w:val="00196392"/>
    <w:rsid w:val="001C14E6"/>
    <w:rsid w:val="001E1205"/>
    <w:rsid w:val="001E2169"/>
    <w:rsid w:val="001E2C44"/>
    <w:rsid w:val="001F1BFF"/>
    <w:rsid w:val="00213A11"/>
    <w:rsid w:val="002251B3"/>
    <w:rsid w:val="0024382B"/>
    <w:rsid w:val="00256AEE"/>
    <w:rsid w:val="00267B31"/>
    <w:rsid w:val="002C7337"/>
    <w:rsid w:val="002D6960"/>
    <w:rsid w:val="002E0911"/>
    <w:rsid w:val="002F1327"/>
    <w:rsid w:val="00302F49"/>
    <w:rsid w:val="00314A64"/>
    <w:rsid w:val="003167AD"/>
    <w:rsid w:val="00316A67"/>
    <w:rsid w:val="00317172"/>
    <w:rsid w:val="00323061"/>
    <w:rsid w:val="0032769F"/>
    <w:rsid w:val="003349CE"/>
    <w:rsid w:val="003409D9"/>
    <w:rsid w:val="0036180A"/>
    <w:rsid w:val="003820AF"/>
    <w:rsid w:val="003A4B85"/>
    <w:rsid w:val="003D504C"/>
    <w:rsid w:val="004123BD"/>
    <w:rsid w:val="00412955"/>
    <w:rsid w:val="00416C72"/>
    <w:rsid w:val="0042234E"/>
    <w:rsid w:val="00446C58"/>
    <w:rsid w:val="00477402"/>
    <w:rsid w:val="00485EE4"/>
    <w:rsid w:val="00485FE6"/>
    <w:rsid w:val="00486B62"/>
    <w:rsid w:val="00495A17"/>
    <w:rsid w:val="004B11A1"/>
    <w:rsid w:val="004B4235"/>
    <w:rsid w:val="004E35D3"/>
    <w:rsid w:val="004F0C52"/>
    <w:rsid w:val="004F24E5"/>
    <w:rsid w:val="004F5D88"/>
    <w:rsid w:val="00510301"/>
    <w:rsid w:val="00514618"/>
    <w:rsid w:val="00515029"/>
    <w:rsid w:val="00522020"/>
    <w:rsid w:val="00525A80"/>
    <w:rsid w:val="00544090"/>
    <w:rsid w:val="0056236B"/>
    <w:rsid w:val="00576B27"/>
    <w:rsid w:val="00576F53"/>
    <w:rsid w:val="005840EA"/>
    <w:rsid w:val="00593F17"/>
    <w:rsid w:val="005A6502"/>
    <w:rsid w:val="005C7377"/>
    <w:rsid w:val="005D1F88"/>
    <w:rsid w:val="005D5ECC"/>
    <w:rsid w:val="005F4F13"/>
    <w:rsid w:val="00603A91"/>
    <w:rsid w:val="0061662D"/>
    <w:rsid w:val="00616BD3"/>
    <w:rsid w:val="00635007"/>
    <w:rsid w:val="0064289D"/>
    <w:rsid w:val="00655274"/>
    <w:rsid w:val="00660B15"/>
    <w:rsid w:val="00694FBC"/>
    <w:rsid w:val="006D652B"/>
    <w:rsid w:val="006F095B"/>
    <w:rsid w:val="007101FF"/>
    <w:rsid w:val="00741220"/>
    <w:rsid w:val="00742667"/>
    <w:rsid w:val="007671EB"/>
    <w:rsid w:val="00781EAD"/>
    <w:rsid w:val="007950B1"/>
    <w:rsid w:val="007A6067"/>
    <w:rsid w:val="007A73AB"/>
    <w:rsid w:val="007B52B8"/>
    <w:rsid w:val="007B69B4"/>
    <w:rsid w:val="007C16DC"/>
    <w:rsid w:val="007D21E9"/>
    <w:rsid w:val="007E2BF5"/>
    <w:rsid w:val="007E3EA2"/>
    <w:rsid w:val="007F763D"/>
    <w:rsid w:val="008167AC"/>
    <w:rsid w:val="00820C8C"/>
    <w:rsid w:val="008235FB"/>
    <w:rsid w:val="00843D4F"/>
    <w:rsid w:val="00855A3F"/>
    <w:rsid w:val="00856E1A"/>
    <w:rsid w:val="008639A2"/>
    <w:rsid w:val="00863BD9"/>
    <w:rsid w:val="00881C36"/>
    <w:rsid w:val="008824DA"/>
    <w:rsid w:val="0089389F"/>
    <w:rsid w:val="008A0F16"/>
    <w:rsid w:val="008A4C34"/>
    <w:rsid w:val="008A7B73"/>
    <w:rsid w:val="008B1594"/>
    <w:rsid w:val="008B5C94"/>
    <w:rsid w:val="008C2BE3"/>
    <w:rsid w:val="008C3884"/>
    <w:rsid w:val="008C5B5B"/>
    <w:rsid w:val="008D7155"/>
    <w:rsid w:val="008E31AD"/>
    <w:rsid w:val="008E45CA"/>
    <w:rsid w:val="008E59F3"/>
    <w:rsid w:val="009265D6"/>
    <w:rsid w:val="009645AF"/>
    <w:rsid w:val="00981DE7"/>
    <w:rsid w:val="009941AD"/>
    <w:rsid w:val="009E69F0"/>
    <w:rsid w:val="009F4462"/>
    <w:rsid w:val="00A115D2"/>
    <w:rsid w:val="00A1545F"/>
    <w:rsid w:val="00A22807"/>
    <w:rsid w:val="00A471BA"/>
    <w:rsid w:val="00A53705"/>
    <w:rsid w:val="00A56880"/>
    <w:rsid w:val="00A740AC"/>
    <w:rsid w:val="00A82661"/>
    <w:rsid w:val="00A844EB"/>
    <w:rsid w:val="00AC173C"/>
    <w:rsid w:val="00AC55C9"/>
    <w:rsid w:val="00AC577D"/>
    <w:rsid w:val="00AD5E4F"/>
    <w:rsid w:val="00AF6BA7"/>
    <w:rsid w:val="00B251C0"/>
    <w:rsid w:val="00B431AD"/>
    <w:rsid w:val="00B47183"/>
    <w:rsid w:val="00B54006"/>
    <w:rsid w:val="00B55ACD"/>
    <w:rsid w:val="00B61459"/>
    <w:rsid w:val="00B94585"/>
    <w:rsid w:val="00B95087"/>
    <w:rsid w:val="00BC0E8D"/>
    <w:rsid w:val="00BD4DA1"/>
    <w:rsid w:val="00BE1C18"/>
    <w:rsid w:val="00C02E7B"/>
    <w:rsid w:val="00C0488D"/>
    <w:rsid w:val="00C065EE"/>
    <w:rsid w:val="00C12624"/>
    <w:rsid w:val="00C15DAB"/>
    <w:rsid w:val="00C164A5"/>
    <w:rsid w:val="00C2433F"/>
    <w:rsid w:val="00C24C72"/>
    <w:rsid w:val="00C25C6B"/>
    <w:rsid w:val="00C32629"/>
    <w:rsid w:val="00C41773"/>
    <w:rsid w:val="00C46BD3"/>
    <w:rsid w:val="00C52441"/>
    <w:rsid w:val="00C829FD"/>
    <w:rsid w:val="00C9020E"/>
    <w:rsid w:val="00C9101B"/>
    <w:rsid w:val="00C92478"/>
    <w:rsid w:val="00CA6884"/>
    <w:rsid w:val="00CC1F39"/>
    <w:rsid w:val="00CC5638"/>
    <w:rsid w:val="00D140A1"/>
    <w:rsid w:val="00D16E5F"/>
    <w:rsid w:val="00D45A71"/>
    <w:rsid w:val="00D501A3"/>
    <w:rsid w:val="00D606B4"/>
    <w:rsid w:val="00D75604"/>
    <w:rsid w:val="00DA2A20"/>
    <w:rsid w:val="00DC0BE8"/>
    <w:rsid w:val="00DF119E"/>
    <w:rsid w:val="00E01063"/>
    <w:rsid w:val="00E05BFB"/>
    <w:rsid w:val="00E14A5D"/>
    <w:rsid w:val="00E16CE3"/>
    <w:rsid w:val="00E23DA4"/>
    <w:rsid w:val="00E242A5"/>
    <w:rsid w:val="00E27FE8"/>
    <w:rsid w:val="00E3269A"/>
    <w:rsid w:val="00E42032"/>
    <w:rsid w:val="00E47419"/>
    <w:rsid w:val="00E51078"/>
    <w:rsid w:val="00E54ADA"/>
    <w:rsid w:val="00E71F4C"/>
    <w:rsid w:val="00E77766"/>
    <w:rsid w:val="00E95BA4"/>
    <w:rsid w:val="00EB2F1F"/>
    <w:rsid w:val="00EC4110"/>
    <w:rsid w:val="00EE14D3"/>
    <w:rsid w:val="00EE73BB"/>
    <w:rsid w:val="00F019BC"/>
    <w:rsid w:val="00F055D2"/>
    <w:rsid w:val="00F3329F"/>
    <w:rsid w:val="00F40141"/>
    <w:rsid w:val="00F42B9B"/>
    <w:rsid w:val="00F51F85"/>
    <w:rsid w:val="00F65237"/>
    <w:rsid w:val="00F742DD"/>
    <w:rsid w:val="00F81F18"/>
    <w:rsid w:val="00F841BC"/>
    <w:rsid w:val="00FA10B0"/>
    <w:rsid w:val="00FA65F4"/>
    <w:rsid w:val="00FA672C"/>
    <w:rsid w:val="00FB6114"/>
    <w:rsid w:val="00FD449A"/>
    <w:rsid w:val="00FD50E8"/>
    <w:rsid w:val="00FE0FC8"/>
    <w:rsid w:val="00FE6B56"/>
    <w:rsid w:val="00FE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90B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E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A56880"/>
    <w:pPr>
      <w:keepNext/>
      <w:keepLines/>
      <w:numPr>
        <w:numId w:val="18"/>
      </w:numPr>
      <w:spacing w:before="240"/>
      <w:ind w:left="284"/>
      <w:outlineLvl w:val="0"/>
    </w:pPr>
    <w:rPr>
      <w:rFonts w:asciiTheme="minorHAnsi" w:eastAsiaTheme="majorEastAsia" w:hAnsiTheme="minorHAnsi" w:cstheme="majorBidi"/>
      <w:b/>
      <w:color w:val="2E74B5" w:themeColor="accent1" w:themeShade="BF"/>
      <w:sz w:val="30"/>
      <w:szCs w:val="32"/>
      <w:u w:val="double"/>
      <w:lang w:val="sr-Latn-R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F42B9B"/>
    <w:pPr>
      <w:keepNext/>
      <w:keepLines/>
      <w:numPr>
        <w:ilvl w:val="1"/>
        <w:numId w:val="24"/>
      </w:numPr>
      <w:spacing w:before="120"/>
      <w:outlineLvl w:val="1"/>
    </w:pPr>
    <w:rPr>
      <w:rFonts w:asciiTheme="minorHAnsi" w:eastAsiaTheme="majorEastAsia" w:hAnsiTheme="minorHAnsi" w:cstheme="majorBidi"/>
      <w:b/>
      <w:color w:val="2E74B5" w:themeColor="accent1" w:themeShade="BF"/>
      <w:szCs w:val="26"/>
      <w:u w:val="single"/>
      <w:lang w:val="sr-Latn-RS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E14A5D"/>
    <w:pPr>
      <w:keepNext/>
      <w:keepLines/>
      <w:numPr>
        <w:ilvl w:val="2"/>
        <w:numId w:val="24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14A5D"/>
    <w:pPr>
      <w:keepNext/>
      <w:keepLines/>
      <w:numPr>
        <w:ilvl w:val="3"/>
        <w:numId w:val="2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E14A5D"/>
    <w:pPr>
      <w:keepNext/>
      <w:keepLines/>
      <w:numPr>
        <w:ilvl w:val="4"/>
        <w:numId w:val="2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E14A5D"/>
    <w:pPr>
      <w:keepNext/>
      <w:keepLines/>
      <w:numPr>
        <w:ilvl w:val="5"/>
        <w:numId w:val="2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E14A5D"/>
    <w:pPr>
      <w:keepNext/>
      <w:keepLines/>
      <w:numPr>
        <w:ilvl w:val="6"/>
        <w:numId w:val="2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E14A5D"/>
    <w:pPr>
      <w:keepNext/>
      <w:keepLines/>
      <w:numPr>
        <w:ilvl w:val="7"/>
        <w:numId w:val="2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E14A5D"/>
    <w:pPr>
      <w:keepNext/>
      <w:keepLines/>
      <w:numPr>
        <w:ilvl w:val="8"/>
        <w:numId w:val="2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3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6268"/>
    <w:pPr>
      <w:autoSpaceDE w:val="0"/>
      <w:autoSpaceDN w:val="0"/>
      <w:adjustRightInd w:val="0"/>
    </w:pPr>
    <w:rPr>
      <w:rFonts w:ascii="CDCPOC+Arial" w:hAnsi="CDCPOC+Arial" w:cs="CDCPOC+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B61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614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614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1459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B614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61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B614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4585"/>
    <w:pPr>
      <w:ind w:left="720"/>
    </w:pPr>
  </w:style>
  <w:style w:type="paragraph" w:styleId="Header">
    <w:name w:val="header"/>
    <w:basedOn w:val="Normal"/>
    <w:link w:val="HeaderChar"/>
    <w:rsid w:val="00C52441"/>
    <w:pPr>
      <w:tabs>
        <w:tab w:val="center" w:pos="4702"/>
        <w:tab w:val="right" w:pos="9405"/>
      </w:tabs>
    </w:pPr>
  </w:style>
  <w:style w:type="character" w:customStyle="1" w:styleId="HeaderChar">
    <w:name w:val="Header Char"/>
    <w:link w:val="Header"/>
    <w:locked/>
    <w:rsid w:val="00C5244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2441"/>
    <w:pPr>
      <w:tabs>
        <w:tab w:val="center" w:pos="4702"/>
        <w:tab w:val="right" w:pos="9405"/>
      </w:tabs>
    </w:pPr>
  </w:style>
  <w:style w:type="character" w:customStyle="1" w:styleId="FooterChar">
    <w:name w:val="Footer Char"/>
    <w:link w:val="Footer"/>
    <w:uiPriority w:val="99"/>
    <w:locked/>
    <w:rsid w:val="00C52441"/>
    <w:rPr>
      <w:sz w:val="24"/>
      <w:szCs w:val="24"/>
    </w:rPr>
  </w:style>
  <w:style w:type="character" w:customStyle="1" w:styleId="A8">
    <w:name w:val="A8"/>
    <w:uiPriority w:val="99"/>
    <w:rsid w:val="00A82661"/>
    <w:rPr>
      <w:color w:val="FFFFFF"/>
      <w:sz w:val="11"/>
      <w:szCs w:val="11"/>
    </w:rPr>
  </w:style>
  <w:style w:type="character" w:customStyle="1" w:styleId="Heading1Char">
    <w:name w:val="Heading 1 Char"/>
    <w:basedOn w:val="DefaultParagraphFont"/>
    <w:link w:val="Heading1"/>
    <w:rsid w:val="00A56880"/>
    <w:rPr>
      <w:rFonts w:asciiTheme="minorHAnsi" w:eastAsiaTheme="majorEastAsia" w:hAnsiTheme="minorHAnsi" w:cstheme="majorBidi"/>
      <w:b/>
      <w:color w:val="2E74B5" w:themeColor="accent1" w:themeShade="BF"/>
      <w:sz w:val="30"/>
      <w:szCs w:val="32"/>
      <w:u w:val="double"/>
      <w:lang w:val="sr-Latn-RS"/>
    </w:rPr>
  </w:style>
  <w:style w:type="character" w:customStyle="1" w:styleId="Heading2Char">
    <w:name w:val="Heading 2 Char"/>
    <w:basedOn w:val="DefaultParagraphFont"/>
    <w:link w:val="Heading2"/>
    <w:rsid w:val="00F42B9B"/>
    <w:rPr>
      <w:rFonts w:asciiTheme="minorHAnsi" w:eastAsiaTheme="majorEastAsia" w:hAnsiTheme="minorHAnsi" w:cstheme="majorBidi"/>
      <w:b/>
      <w:color w:val="2E74B5" w:themeColor="accent1" w:themeShade="BF"/>
      <w:sz w:val="24"/>
      <w:szCs w:val="26"/>
      <w:u w:val="single"/>
      <w:lang w:val="sr-Latn-RS"/>
    </w:rPr>
  </w:style>
  <w:style w:type="character" w:styleId="Emphasis">
    <w:name w:val="Emphasis"/>
    <w:basedOn w:val="DefaultParagraphFont"/>
    <w:qFormat/>
    <w:locked/>
    <w:rsid w:val="00E14A5D"/>
    <w:rPr>
      <w:i/>
      <w:iCs/>
    </w:rPr>
  </w:style>
  <w:style w:type="character" w:customStyle="1" w:styleId="Heading3Char">
    <w:name w:val="Heading 3 Char"/>
    <w:basedOn w:val="DefaultParagraphFont"/>
    <w:link w:val="Heading3"/>
    <w:rsid w:val="00E14A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14A5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E14A5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E14A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E14A5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E14A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14A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E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A56880"/>
    <w:pPr>
      <w:keepNext/>
      <w:keepLines/>
      <w:numPr>
        <w:numId w:val="18"/>
      </w:numPr>
      <w:spacing w:before="240"/>
      <w:ind w:left="284"/>
      <w:outlineLvl w:val="0"/>
    </w:pPr>
    <w:rPr>
      <w:rFonts w:asciiTheme="minorHAnsi" w:eastAsiaTheme="majorEastAsia" w:hAnsiTheme="minorHAnsi" w:cstheme="majorBidi"/>
      <w:b/>
      <w:color w:val="2E74B5" w:themeColor="accent1" w:themeShade="BF"/>
      <w:sz w:val="30"/>
      <w:szCs w:val="32"/>
      <w:u w:val="double"/>
      <w:lang w:val="sr-Latn-R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F42B9B"/>
    <w:pPr>
      <w:keepNext/>
      <w:keepLines/>
      <w:numPr>
        <w:ilvl w:val="1"/>
        <w:numId w:val="24"/>
      </w:numPr>
      <w:spacing w:before="120"/>
      <w:outlineLvl w:val="1"/>
    </w:pPr>
    <w:rPr>
      <w:rFonts w:asciiTheme="minorHAnsi" w:eastAsiaTheme="majorEastAsia" w:hAnsiTheme="minorHAnsi" w:cstheme="majorBidi"/>
      <w:b/>
      <w:color w:val="2E74B5" w:themeColor="accent1" w:themeShade="BF"/>
      <w:szCs w:val="26"/>
      <w:u w:val="single"/>
      <w:lang w:val="sr-Latn-RS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E14A5D"/>
    <w:pPr>
      <w:keepNext/>
      <w:keepLines/>
      <w:numPr>
        <w:ilvl w:val="2"/>
        <w:numId w:val="24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14A5D"/>
    <w:pPr>
      <w:keepNext/>
      <w:keepLines/>
      <w:numPr>
        <w:ilvl w:val="3"/>
        <w:numId w:val="2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E14A5D"/>
    <w:pPr>
      <w:keepNext/>
      <w:keepLines/>
      <w:numPr>
        <w:ilvl w:val="4"/>
        <w:numId w:val="2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E14A5D"/>
    <w:pPr>
      <w:keepNext/>
      <w:keepLines/>
      <w:numPr>
        <w:ilvl w:val="5"/>
        <w:numId w:val="2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E14A5D"/>
    <w:pPr>
      <w:keepNext/>
      <w:keepLines/>
      <w:numPr>
        <w:ilvl w:val="6"/>
        <w:numId w:val="2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E14A5D"/>
    <w:pPr>
      <w:keepNext/>
      <w:keepLines/>
      <w:numPr>
        <w:ilvl w:val="7"/>
        <w:numId w:val="2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E14A5D"/>
    <w:pPr>
      <w:keepNext/>
      <w:keepLines/>
      <w:numPr>
        <w:ilvl w:val="8"/>
        <w:numId w:val="2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3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6268"/>
    <w:pPr>
      <w:autoSpaceDE w:val="0"/>
      <w:autoSpaceDN w:val="0"/>
      <w:adjustRightInd w:val="0"/>
    </w:pPr>
    <w:rPr>
      <w:rFonts w:ascii="CDCPOC+Arial" w:hAnsi="CDCPOC+Arial" w:cs="CDCPOC+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B61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614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614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1459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B614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61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B614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4585"/>
    <w:pPr>
      <w:ind w:left="720"/>
    </w:pPr>
  </w:style>
  <w:style w:type="paragraph" w:styleId="Header">
    <w:name w:val="header"/>
    <w:basedOn w:val="Normal"/>
    <w:link w:val="HeaderChar"/>
    <w:rsid w:val="00C52441"/>
    <w:pPr>
      <w:tabs>
        <w:tab w:val="center" w:pos="4702"/>
        <w:tab w:val="right" w:pos="9405"/>
      </w:tabs>
    </w:pPr>
  </w:style>
  <w:style w:type="character" w:customStyle="1" w:styleId="HeaderChar">
    <w:name w:val="Header Char"/>
    <w:link w:val="Header"/>
    <w:locked/>
    <w:rsid w:val="00C5244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2441"/>
    <w:pPr>
      <w:tabs>
        <w:tab w:val="center" w:pos="4702"/>
        <w:tab w:val="right" w:pos="9405"/>
      </w:tabs>
    </w:pPr>
  </w:style>
  <w:style w:type="character" w:customStyle="1" w:styleId="FooterChar">
    <w:name w:val="Footer Char"/>
    <w:link w:val="Footer"/>
    <w:uiPriority w:val="99"/>
    <w:locked/>
    <w:rsid w:val="00C52441"/>
    <w:rPr>
      <w:sz w:val="24"/>
      <w:szCs w:val="24"/>
    </w:rPr>
  </w:style>
  <w:style w:type="character" w:customStyle="1" w:styleId="A8">
    <w:name w:val="A8"/>
    <w:uiPriority w:val="99"/>
    <w:rsid w:val="00A82661"/>
    <w:rPr>
      <w:color w:val="FFFFFF"/>
      <w:sz w:val="11"/>
      <w:szCs w:val="11"/>
    </w:rPr>
  </w:style>
  <w:style w:type="character" w:customStyle="1" w:styleId="Heading1Char">
    <w:name w:val="Heading 1 Char"/>
    <w:basedOn w:val="DefaultParagraphFont"/>
    <w:link w:val="Heading1"/>
    <w:rsid w:val="00A56880"/>
    <w:rPr>
      <w:rFonts w:asciiTheme="minorHAnsi" w:eastAsiaTheme="majorEastAsia" w:hAnsiTheme="minorHAnsi" w:cstheme="majorBidi"/>
      <w:b/>
      <w:color w:val="2E74B5" w:themeColor="accent1" w:themeShade="BF"/>
      <w:sz w:val="30"/>
      <w:szCs w:val="32"/>
      <w:u w:val="double"/>
      <w:lang w:val="sr-Latn-RS"/>
    </w:rPr>
  </w:style>
  <w:style w:type="character" w:customStyle="1" w:styleId="Heading2Char">
    <w:name w:val="Heading 2 Char"/>
    <w:basedOn w:val="DefaultParagraphFont"/>
    <w:link w:val="Heading2"/>
    <w:rsid w:val="00F42B9B"/>
    <w:rPr>
      <w:rFonts w:asciiTheme="minorHAnsi" w:eastAsiaTheme="majorEastAsia" w:hAnsiTheme="minorHAnsi" w:cstheme="majorBidi"/>
      <w:b/>
      <w:color w:val="2E74B5" w:themeColor="accent1" w:themeShade="BF"/>
      <w:sz w:val="24"/>
      <w:szCs w:val="26"/>
      <w:u w:val="single"/>
      <w:lang w:val="sr-Latn-RS"/>
    </w:rPr>
  </w:style>
  <w:style w:type="character" w:styleId="Emphasis">
    <w:name w:val="Emphasis"/>
    <w:basedOn w:val="DefaultParagraphFont"/>
    <w:qFormat/>
    <w:locked/>
    <w:rsid w:val="00E14A5D"/>
    <w:rPr>
      <w:i/>
      <w:iCs/>
    </w:rPr>
  </w:style>
  <w:style w:type="character" w:customStyle="1" w:styleId="Heading3Char">
    <w:name w:val="Heading 3 Char"/>
    <w:basedOn w:val="DefaultParagraphFont"/>
    <w:link w:val="Heading3"/>
    <w:rsid w:val="00E14A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14A5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E14A5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E14A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E14A5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E14A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14A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Tehnički zahtevi za TPS</vt:lpstr>
    </vt:vector>
  </TitlesOfParts>
  <Company>VEKOM Geo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Tehnički zahtevi za TPS</dc:title>
  <dc:subject/>
  <dc:creator>Goran Stepanovic</dc:creator>
  <cp:keywords/>
  <cp:lastModifiedBy>dusan</cp:lastModifiedBy>
  <cp:revision>4</cp:revision>
  <cp:lastPrinted>2008-10-17T14:09:00Z</cp:lastPrinted>
  <dcterms:created xsi:type="dcterms:W3CDTF">2023-12-05T10:22:00Z</dcterms:created>
  <dcterms:modified xsi:type="dcterms:W3CDTF">2023-12-07T15:28:00Z</dcterms:modified>
</cp:coreProperties>
</file>