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86" w:rsidRPr="00DD433F" w:rsidRDefault="00337E86" w:rsidP="00337E86">
      <w:pPr>
        <w:spacing w:after="0" w:line="240" w:lineRule="auto"/>
        <w:jc w:val="right"/>
        <w:rPr>
          <w:rFonts w:ascii="Arial" w:eastAsia="Times New Roman" w:hAnsi="Arial" w:cs="Arial"/>
          <w:b/>
          <w:color w:val="000000"/>
          <w:lang w:val="sr-Latn-ME"/>
        </w:rPr>
      </w:pPr>
      <w:r w:rsidRPr="00DD433F">
        <w:rPr>
          <w:rFonts w:ascii="Arial" w:eastAsia="Times New Roman" w:hAnsi="Arial" w:cs="Arial"/>
          <w:b/>
          <w:color w:val="000000"/>
          <w:lang w:val="sr-Latn-ME"/>
        </w:rPr>
        <w:t xml:space="preserve">OBRAZAC 1  </w:t>
      </w: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CE4F51" w:rsidP="00337E86">
      <w:pPr>
        <w:tabs>
          <w:tab w:val="left" w:pos="1701"/>
          <w:tab w:val="left" w:pos="4820"/>
        </w:tabs>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u w:val="single"/>
          <w:lang w:val="sr-Latn-ME"/>
        </w:rPr>
        <w:t>OPŠTINA TIVAT</w:t>
      </w:r>
    </w:p>
    <w:p w:rsidR="00337E86" w:rsidRPr="00474C77"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 xml:space="preserve">Broj iz evidencije postupaka javnih nabavki: </w:t>
      </w:r>
      <w:r w:rsidR="00CE4F51" w:rsidRPr="00DD433F">
        <w:rPr>
          <w:rFonts w:ascii="Arial" w:eastAsia="Times New Roman" w:hAnsi="Arial" w:cs="Arial"/>
          <w:lang w:val="sr-Latn-ME"/>
        </w:rPr>
        <w:t>07-</w:t>
      </w:r>
      <w:r w:rsidR="00CE4F51" w:rsidRPr="00474C77">
        <w:rPr>
          <w:rFonts w:ascii="Arial" w:eastAsia="Times New Roman" w:hAnsi="Arial" w:cs="Arial"/>
          <w:lang w:val="sr-Latn-ME"/>
        </w:rPr>
        <w:t>426/24-</w:t>
      </w:r>
      <w:r w:rsidR="00474C77">
        <w:rPr>
          <w:rFonts w:ascii="Arial" w:eastAsia="Times New Roman" w:hAnsi="Arial" w:cs="Arial"/>
          <w:lang w:val="sr-Latn-ME"/>
        </w:rPr>
        <w:t>237/1</w:t>
      </w:r>
    </w:p>
    <w:p w:rsidR="00337E86" w:rsidRPr="00474C77" w:rsidRDefault="00337E86" w:rsidP="00337E86">
      <w:pPr>
        <w:spacing w:after="0" w:line="240" w:lineRule="auto"/>
        <w:jc w:val="both"/>
        <w:rPr>
          <w:rFonts w:ascii="Arial" w:eastAsia="Times New Roman" w:hAnsi="Arial" w:cs="Arial"/>
          <w:lang w:val="sr-Latn-ME"/>
        </w:rPr>
      </w:pPr>
      <w:r w:rsidRPr="00474C77">
        <w:rPr>
          <w:rFonts w:ascii="Arial" w:eastAsia="Times New Roman" w:hAnsi="Arial" w:cs="Arial"/>
          <w:lang w:val="sr-Latn-ME"/>
        </w:rPr>
        <w:t xml:space="preserve">Redni broj iz Plana javnih nabavki : </w:t>
      </w:r>
      <w:r w:rsidR="00CE4F51" w:rsidRPr="00474C77">
        <w:rPr>
          <w:rFonts w:ascii="Arial" w:eastAsia="Times New Roman" w:hAnsi="Arial" w:cs="Arial"/>
          <w:lang w:val="sr-Latn-ME"/>
        </w:rPr>
        <w:t>73</w:t>
      </w:r>
    </w:p>
    <w:p w:rsidR="00337E86" w:rsidRPr="00C03A22" w:rsidRDefault="00337E86" w:rsidP="00337E86">
      <w:pPr>
        <w:spacing w:after="0" w:line="240" w:lineRule="auto"/>
        <w:jc w:val="both"/>
        <w:rPr>
          <w:rFonts w:ascii="Arial" w:eastAsia="Times New Roman" w:hAnsi="Arial" w:cs="Arial"/>
          <w:b/>
          <w:bCs/>
          <w:color w:val="000000" w:themeColor="text1"/>
          <w:lang w:val="sr-Latn-ME"/>
        </w:rPr>
      </w:pPr>
      <w:r w:rsidRPr="00DD433F">
        <w:rPr>
          <w:rFonts w:ascii="Arial" w:eastAsia="Times New Roman" w:hAnsi="Arial" w:cs="Arial"/>
          <w:color w:val="000000"/>
          <w:lang w:val="sr-Latn-ME"/>
        </w:rPr>
        <w:t xml:space="preserve">Mjesto i datum: </w:t>
      </w:r>
      <w:r w:rsidR="00CE4F51" w:rsidRPr="00DD433F">
        <w:rPr>
          <w:rFonts w:ascii="Arial" w:eastAsia="Times New Roman" w:hAnsi="Arial" w:cs="Arial"/>
          <w:color w:val="000000"/>
          <w:lang w:val="sr-Latn-ME"/>
        </w:rPr>
        <w:t xml:space="preserve">Tivat, dana </w:t>
      </w:r>
      <w:r w:rsidR="00CE4F51" w:rsidRPr="00C03A22">
        <w:rPr>
          <w:rFonts w:ascii="Arial" w:eastAsia="Times New Roman" w:hAnsi="Arial" w:cs="Arial"/>
          <w:color w:val="000000" w:themeColor="text1"/>
          <w:lang w:val="sr-Latn-ME"/>
        </w:rPr>
        <w:t>11.07.2024.godine</w:t>
      </w:r>
    </w:p>
    <w:p w:rsidR="00337E86" w:rsidRPr="00DD433F" w:rsidRDefault="00337E86" w:rsidP="00337E86">
      <w:pPr>
        <w:spacing w:after="0" w:line="240" w:lineRule="auto"/>
        <w:rPr>
          <w:rFonts w:ascii="Arial" w:eastAsia="Times New Roman" w:hAnsi="Arial" w:cs="Arial"/>
          <w:color w:val="FF0000"/>
          <w:lang w:val="sr-Latn-ME"/>
        </w:rPr>
      </w:pPr>
    </w:p>
    <w:p w:rsidR="00337E86" w:rsidRPr="00DD433F" w:rsidRDefault="00337E86" w:rsidP="00337E86">
      <w:pPr>
        <w:spacing w:after="0" w:line="240" w:lineRule="auto"/>
        <w:rPr>
          <w:rFonts w:ascii="Arial" w:eastAsia="Times New Roman" w:hAnsi="Arial" w:cs="Arial"/>
          <w:lang w:val="sr-Latn-ME"/>
        </w:rPr>
      </w:pPr>
    </w:p>
    <w:p w:rsidR="00337E86" w:rsidRPr="00DD433F" w:rsidRDefault="00337E86" w:rsidP="00337E86">
      <w:pPr>
        <w:spacing w:after="0" w:line="240" w:lineRule="auto"/>
        <w:rPr>
          <w:rFonts w:ascii="Arial" w:eastAsia="Times New Roman" w:hAnsi="Arial" w:cs="Arial"/>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r w:rsidRPr="00DD433F">
        <w:rPr>
          <w:rFonts w:ascii="Arial" w:eastAsia="Times New Roman" w:hAnsi="Arial" w:cs="Arial"/>
          <w:lang w:val="sr-Latn-ME"/>
        </w:rPr>
        <w:t xml:space="preserve">Na osnovu člana 53 stav 3 Zakona o javnim nabavkama („Službeni list CG“, br. 74/19 i 3/23) </w:t>
      </w:r>
      <w:r w:rsidR="00CE4F51" w:rsidRPr="00DD433F">
        <w:rPr>
          <w:rFonts w:ascii="Arial" w:eastAsia="Times New Roman" w:hAnsi="Arial" w:cs="Arial"/>
          <w:color w:val="000000"/>
          <w:u w:val="single"/>
          <w:lang w:val="sr-Latn-ME"/>
        </w:rPr>
        <w:t xml:space="preserve">Opština Tivat </w:t>
      </w:r>
      <w:r w:rsidRPr="00DD433F">
        <w:rPr>
          <w:rFonts w:ascii="Arial" w:eastAsia="Times New Roman" w:hAnsi="Arial" w:cs="Arial"/>
          <w:lang w:val="sr-Latn-ME"/>
        </w:rPr>
        <w:t>objavljuje</w:t>
      </w:r>
      <w:r w:rsidRPr="00DD433F">
        <w:rPr>
          <w:rFonts w:ascii="Arial" w:eastAsia="Times New Roman" w:hAnsi="Arial" w:cs="Arial"/>
          <w:b/>
          <w:bCs/>
          <w:color w:val="000000"/>
          <w:lang w:val="sr-Latn-ME"/>
        </w:rPr>
        <w:t xml:space="preserve">        </w:t>
      </w: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b/>
          <w:bCs/>
          <w:color w:val="000000"/>
          <w:lang w:val="sr-Latn-ME"/>
        </w:rPr>
      </w:pPr>
    </w:p>
    <w:p w:rsidR="00337E86" w:rsidRPr="00DD433F" w:rsidRDefault="00337E86" w:rsidP="00337E86">
      <w:pPr>
        <w:tabs>
          <w:tab w:val="left" w:pos="1276"/>
          <w:tab w:val="left" w:pos="3261"/>
        </w:tabs>
        <w:spacing w:after="0" w:line="240" w:lineRule="auto"/>
        <w:jc w:val="both"/>
        <w:rPr>
          <w:rFonts w:ascii="Arial" w:eastAsia="Times New Roman" w:hAnsi="Arial" w:cs="Arial"/>
          <w:lang w:val="sr-Latn-ME"/>
        </w:rPr>
      </w:pPr>
      <w:r w:rsidRPr="00DD433F">
        <w:rPr>
          <w:rFonts w:ascii="Arial" w:eastAsia="Times New Roman" w:hAnsi="Arial" w:cs="Arial"/>
          <w:b/>
          <w:bCs/>
          <w:color w:val="000000"/>
          <w:lang w:val="sr-Latn-ME"/>
        </w:rPr>
        <w:t xml:space="preserve">                                          </w:t>
      </w:r>
      <w:r w:rsidRPr="00DD433F">
        <w:rPr>
          <w:rFonts w:ascii="Arial" w:eastAsia="Times New Roman" w:hAnsi="Arial" w:cs="Arial"/>
          <w:b/>
          <w:bCs/>
          <w:color w:val="000000"/>
          <w:lang w:val="sr-Latn-ME"/>
        </w:rPr>
        <w:tab/>
      </w:r>
      <w:r w:rsidRPr="00DD433F">
        <w:rPr>
          <w:rFonts w:ascii="Arial" w:eastAsia="Times New Roman" w:hAnsi="Arial" w:cs="Arial"/>
          <w:bCs/>
          <w:color w:val="000000"/>
          <w:lang w:val="sr-Latn-ME"/>
        </w:rPr>
        <w:t xml:space="preserve">                                                      </w:t>
      </w:r>
    </w:p>
    <w:p w:rsidR="00337E86" w:rsidRPr="00DD433F" w:rsidRDefault="00337E86" w:rsidP="00337E86">
      <w:pPr>
        <w:keepNext/>
        <w:spacing w:after="0" w:line="240" w:lineRule="auto"/>
        <w:jc w:val="center"/>
        <w:outlineLvl w:val="0"/>
        <w:rPr>
          <w:rFonts w:ascii="Arial" w:eastAsia="Times New Roman" w:hAnsi="Arial" w:cs="Arial"/>
          <w:b/>
          <w:bCs/>
          <w:color w:val="000000"/>
          <w:lang w:val="sr-Latn-ME"/>
        </w:rPr>
      </w:pPr>
    </w:p>
    <w:p w:rsidR="00337E86" w:rsidRPr="00DD433F" w:rsidRDefault="00337E86" w:rsidP="00337E86">
      <w:pPr>
        <w:spacing w:after="0" w:line="240" w:lineRule="auto"/>
        <w:jc w:val="center"/>
        <w:rPr>
          <w:rFonts w:ascii="Arial" w:eastAsia="Times New Roman" w:hAnsi="Arial" w:cs="Arial"/>
          <w:b/>
          <w:bCs/>
          <w:color w:val="000000"/>
          <w:lang w:val="sr-Latn-ME"/>
        </w:rPr>
      </w:pPr>
      <w:r w:rsidRPr="00DD433F">
        <w:rPr>
          <w:rFonts w:ascii="Arial" w:eastAsia="Times New Roman" w:hAnsi="Arial" w:cs="Arial"/>
          <w:b/>
          <w:bCs/>
          <w:color w:val="000000"/>
          <w:lang w:val="sr-Latn-ME"/>
        </w:rPr>
        <w:t>TENDERSKU DOKUMENTACIJU</w:t>
      </w:r>
    </w:p>
    <w:p w:rsidR="00337E86" w:rsidRPr="00DD433F" w:rsidRDefault="00337E86" w:rsidP="00337E86">
      <w:pPr>
        <w:spacing w:after="0" w:line="240" w:lineRule="auto"/>
        <w:jc w:val="center"/>
        <w:rPr>
          <w:rFonts w:ascii="Arial" w:eastAsia="Times New Roman" w:hAnsi="Arial" w:cs="Arial"/>
          <w:b/>
          <w:bCs/>
          <w:color w:val="000000"/>
          <w:lang w:val="sr-Latn-ME"/>
        </w:rPr>
      </w:pPr>
      <w:r w:rsidRPr="00DD433F">
        <w:rPr>
          <w:rFonts w:ascii="Arial" w:eastAsia="Times New Roman" w:hAnsi="Arial" w:cs="Arial"/>
          <w:b/>
          <w:bCs/>
          <w:color w:val="000000"/>
          <w:lang w:val="sr-Latn-ME"/>
        </w:rPr>
        <w:t>ZA OTVORENI POSTUPAK JAVNE NABAVKE</w:t>
      </w:r>
    </w:p>
    <w:p w:rsidR="00337E86" w:rsidRPr="00DD433F" w:rsidRDefault="00337E86" w:rsidP="00337E86">
      <w:pPr>
        <w:spacing w:after="0" w:line="240" w:lineRule="auto"/>
        <w:jc w:val="center"/>
        <w:rPr>
          <w:rFonts w:ascii="Arial" w:eastAsia="Times New Roman" w:hAnsi="Arial" w:cs="Arial"/>
          <w:b/>
          <w:bCs/>
          <w:color w:val="000000"/>
          <w:lang w:val="sr-Latn-ME"/>
        </w:rPr>
      </w:pPr>
    </w:p>
    <w:p w:rsidR="00E10F61" w:rsidRPr="00DD433F" w:rsidRDefault="00E10F61" w:rsidP="00E10F61">
      <w:pPr>
        <w:spacing w:after="0" w:line="240" w:lineRule="auto"/>
        <w:jc w:val="center"/>
        <w:rPr>
          <w:rFonts w:ascii="Arial" w:eastAsia="Calibri" w:hAnsi="Arial" w:cs="Arial"/>
          <w:u w:val="single"/>
          <w:lang w:val="it-IT"/>
        </w:rPr>
      </w:pPr>
      <w:r w:rsidRPr="00DD433F">
        <w:rPr>
          <w:rFonts w:ascii="Arial" w:eastAsia="Calibri" w:hAnsi="Arial" w:cs="Arial"/>
          <w:b/>
          <w:bCs/>
          <w:color w:val="000000"/>
          <w:u w:val="single"/>
          <w:lang w:val="it-IT"/>
        </w:rPr>
        <w:t xml:space="preserve">Usluge </w:t>
      </w:r>
      <w:r w:rsidRPr="00DD433F">
        <w:rPr>
          <w:rFonts w:ascii="Arial" w:eastAsia="Calibri" w:hAnsi="Arial" w:cs="Arial"/>
          <w:b/>
          <w:color w:val="000000" w:themeColor="text1"/>
          <w:u w:val="single"/>
          <w:lang w:val="sr-Latn-CS" w:eastAsia="en-GB"/>
        </w:rPr>
        <w:t>linijskog gradskog i prigradskog prevoza putnika i posebni linijski gradski i prigradski prevoz (đaka)</w:t>
      </w:r>
    </w:p>
    <w:p w:rsidR="00E10F61" w:rsidRPr="00E10F61" w:rsidRDefault="00E10F61" w:rsidP="00E10F61">
      <w:pPr>
        <w:rPr>
          <w:rFonts w:ascii="Arial" w:eastAsia="Calibri" w:hAnsi="Arial" w:cs="Arial"/>
          <w:lang w:val="it-IT"/>
        </w:rPr>
      </w:pPr>
    </w:p>
    <w:p w:rsidR="00337E86" w:rsidRPr="00DD433F" w:rsidRDefault="00337E86" w:rsidP="00CE4F51">
      <w:pPr>
        <w:spacing w:after="0" w:line="240" w:lineRule="auto"/>
        <w:jc w:val="center"/>
        <w:rPr>
          <w:rFonts w:ascii="Arial" w:eastAsia="Times New Roman" w:hAnsi="Arial" w:cs="Arial"/>
          <w:color w:val="000000"/>
          <w:u w:val="single"/>
          <w:lang w:val="sr-Latn-ME"/>
        </w:rPr>
      </w:pPr>
    </w:p>
    <w:p w:rsidR="00337E86" w:rsidRPr="00DD433F" w:rsidRDefault="00337E86" w:rsidP="00337E86">
      <w:pPr>
        <w:spacing w:after="0" w:line="240" w:lineRule="auto"/>
        <w:jc w:val="center"/>
        <w:rPr>
          <w:rFonts w:ascii="Arial" w:eastAsia="Times New Roman" w:hAnsi="Arial" w:cs="Arial"/>
          <w:color w:val="000000"/>
          <w:lang w:val="sr-Latn-ME"/>
        </w:rPr>
      </w:pPr>
      <w:r w:rsidRPr="00DD433F">
        <w:rPr>
          <w:rFonts w:ascii="Arial" w:eastAsia="Times New Roman" w:hAnsi="Arial" w:cs="Arial"/>
          <w:b/>
          <w:bCs/>
          <w:color w:val="000000"/>
          <w:lang w:val="sr-Latn-ME"/>
        </w:rPr>
        <w:t xml:space="preserve"> </w:t>
      </w:r>
      <w:r w:rsidRPr="00DD433F">
        <w:rPr>
          <w:rFonts w:ascii="Arial" w:eastAsia="Times New Roman" w:hAnsi="Arial" w:cs="Arial"/>
          <w:color w:val="000000"/>
          <w:lang w:val="sr-Latn-ME"/>
        </w:rPr>
        <w:t>(predmet javne nabavke)</w:t>
      </w:r>
    </w:p>
    <w:p w:rsidR="00337E86" w:rsidRPr="00DD433F" w:rsidRDefault="00337E86" w:rsidP="00337E86">
      <w:pPr>
        <w:spacing w:after="0" w:line="240" w:lineRule="auto"/>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Predmet nabavke se nabavlja:</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kao cjelina </w:t>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color w:val="000000"/>
          <w:lang w:val="sr-Latn-ME"/>
        </w:rPr>
        <w:t xml:space="preserve"> po partijama</w:t>
      </w: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spacing w:after="0" w:line="240" w:lineRule="auto"/>
        <w:rPr>
          <w:rFonts w:ascii="Arial" w:eastAsia="Times New Roman" w:hAnsi="Arial" w:cs="Arial"/>
          <w:color w:val="000000"/>
          <w:lang w:val="sr-Latn-ME"/>
        </w:rPr>
      </w:pPr>
    </w:p>
    <w:p w:rsidR="00337E86" w:rsidRPr="00DD433F" w:rsidRDefault="00337E86" w:rsidP="00337E86">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color w:val="000000"/>
          <w:lang w:val="sr-Latn-ME"/>
        </w:rPr>
      </w:pPr>
      <w:bookmarkStart w:id="0" w:name="_Toc62730553"/>
      <w:r w:rsidRPr="00DD433F">
        <w:rPr>
          <w:rFonts w:ascii="Arial" w:eastAsia="Times New Roman" w:hAnsi="Arial" w:cs="Arial"/>
          <w:b/>
          <w:color w:val="000000"/>
          <w:lang w:val="sr-Latn-ME"/>
        </w:rPr>
        <w:lastRenderedPageBreak/>
        <w:t>POZIV ZA NADMETANJE</w:t>
      </w:r>
      <w:r w:rsidRPr="00DD433F">
        <w:rPr>
          <w:rFonts w:ascii="Arial" w:eastAsia="Times New Roman" w:hAnsi="Arial" w:cs="Arial"/>
          <w:b/>
          <w:color w:val="000000"/>
          <w:vertAlign w:val="superscript"/>
          <w:lang w:val="sr-Latn-ME"/>
        </w:rPr>
        <w:footnoteReference w:id="1"/>
      </w:r>
      <w:bookmarkEnd w:id="0"/>
      <w:r w:rsidRPr="00DD433F">
        <w:rPr>
          <w:rFonts w:ascii="Arial" w:eastAsia="Times New Roman" w:hAnsi="Arial" w:cs="Arial"/>
          <w:b/>
          <w:color w:val="000000"/>
          <w:lang w:val="sr-Latn-ME"/>
        </w:rPr>
        <w:t xml:space="preserve"> </w:t>
      </w:r>
    </w:p>
    <w:p w:rsidR="00337E86" w:rsidRPr="00DD433F" w:rsidRDefault="00337E86" w:rsidP="00337E86">
      <w:pPr>
        <w:spacing w:after="0" w:line="240" w:lineRule="auto"/>
        <w:rPr>
          <w:rFonts w:ascii="Arial" w:eastAsia="Times New Roman" w:hAnsi="Arial" w:cs="Arial"/>
          <w:b/>
          <w:bCs/>
          <w:color w:val="000000"/>
          <w:lang w:val="sr-Latn-ME"/>
        </w:rPr>
      </w:pPr>
      <w:r w:rsidRPr="00DD433F">
        <w:rPr>
          <w:rFonts w:ascii="Arial" w:eastAsia="Times New Roman" w:hAnsi="Arial" w:cs="Arial"/>
          <w:b/>
          <w:bCs/>
          <w:color w:val="000000"/>
          <w:lang w:val="sr-Latn-ME"/>
        </w:rPr>
        <w:tab/>
      </w:r>
    </w:p>
    <w:p w:rsidR="00337E86" w:rsidRPr="00DD433F" w:rsidRDefault="00337E86" w:rsidP="00337E86">
      <w:pPr>
        <w:spacing w:after="0" w:line="240" w:lineRule="auto"/>
        <w:ind w:left="360"/>
        <w:jc w:val="center"/>
        <w:rPr>
          <w:rFonts w:ascii="Arial" w:eastAsia="Times New Roman" w:hAnsi="Arial" w:cs="Arial"/>
          <w:b/>
          <w:bCs/>
          <w:color w:val="000000"/>
          <w:lang w:val="sr-Latn-ME"/>
        </w:rPr>
      </w:pPr>
    </w:p>
    <w:p w:rsidR="00337E86" w:rsidRPr="00DD433F" w:rsidRDefault="00337E86" w:rsidP="00337E86">
      <w:pPr>
        <w:numPr>
          <w:ilvl w:val="0"/>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Podaci o naručiocu;</w:t>
      </w:r>
    </w:p>
    <w:p w:rsidR="00337E86" w:rsidRPr="00DD433F" w:rsidRDefault="00337E86" w:rsidP="00337E86">
      <w:pPr>
        <w:numPr>
          <w:ilvl w:val="0"/>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 xml:space="preserve">Podaci o postupku i predmetu javne nabavke: </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Vrsta postupka,</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Predmet javne nabavke (vrsta predmeta, naziv i opis predmeta),</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Procijenjena vrijednost predmeta nabavke</w:t>
      </w:r>
      <w:r w:rsidRPr="00DD433F">
        <w:rPr>
          <w:rFonts w:ascii="Arial" w:eastAsia="Calibri" w:hAnsi="Arial" w:cs="Arial"/>
          <w:color w:val="000000"/>
          <w:vertAlign w:val="superscript"/>
          <w:lang w:val="sr-Latn-ME"/>
        </w:rPr>
        <w:footnoteReference w:id="2"/>
      </w:r>
      <w:r w:rsidRPr="00DD433F">
        <w:rPr>
          <w:rFonts w:ascii="Arial" w:eastAsia="Calibri" w:hAnsi="Arial" w:cs="Arial"/>
          <w:color w:val="000000"/>
          <w:lang w:val="sr-Latn-ME"/>
        </w:rPr>
        <w:t>,</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 xml:space="preserve">Način nabavke: </w:t>
      </w:r>
    </w:p>
    <w:p w:rsidR="00337E86" w:rsidRPr="00DD433F" w:rsidRDefault="00337E86" w:rsidP="00337E86">
      <w:pPr>
        <w:numPr>
          <w:ilvl w:val="0"/>
          <w:numId w:val="7"/>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Cjelina, po partijama,</w:t>
      </w:r>
    </w:p>
    <w:p w:rsidR="00337E86" w:rsidRPr="00DD433F" w:rsidRDefault="00337E86" w:rsidP="00337E86">
      <w:pPr>
        <w:numPr>
          <w:ilvl w:val="0"/>
          <w:numId w:val="7"/>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Zajednička nabavka,</w:t>
      </w:r>
    </w:p>
    <w:p w:rsidR="00337E86" w:rsidRPr="00DD433F" w:rsidRDefault="00337E86" w:rsidP="00337E86">
      <w:pPr>
        <w:numPr>
          <w:ilvl w:val="0"/>
          <w:numId w:val="7"/>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Centralizovana nabavka,</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Posebni oblik nabavke:</w:t>
      </w:r>
    </w:p>
    <w:p w:rsidR="00337E86" w:rsidRPr="00DD433F" w:rsidRDefault="00337E86" w:rsidP="00337E86">
      <w:pPr>
        <w:numPr>
          <w:ilvl w:val="0"/>
          <w:numId w:val="8"/>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Okvirni sporazum,</w:t>
      </w:r>
    </w:p>
    <w:p w:rsidR="00337E86" w:rsidRPr="00DD433F" w:rsidRDefault="00337E86" w:rsidP="00337E86">
      <w:pPr>
        <w:numPr>
          <w:ilvl w:val="0"/>
          <w:numId w:val="8"/>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Dinamički sistem nabavki,</w:t>
      </w:r>
    </w:p>
    <w:p w:rsidR="00337E86" w:rsidRPr="00DD433F" w:rsidRDefault="00337E86" w:rsidP="00337E86">
      <w:pPr>
        <w:numPr>
          <w:ilvl w:val="0"/>
          <w:numId w:val="8"/>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Elektronska aukcija,</w:t>
      </w:r>
    </w:p>
    <w:p w:rsidR="00337E86" w:rsidRPr="00DD433F" w:rsidRDefault="00337E86" w:rsidP="00337E86">
      <w:pPr>
        <w:numPr>
          <w:ilvl w:val="0"/>
          <w:numId w:val="8"/>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Elektronski katalog,</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Uslovi za učešće u postupku javne nabavke i posebni osnovi za isključenje,</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Kriterijum za izbor najpovoljnije ponude,</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Način, mjesto i vrijeme podnošenja ponuda i otvaranja ponuda,</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Rok za donošenje odluke o izboru,</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Rok važenja ponude,</w:t>
      </w:r>
    </w:p>
    <w:p w:rsidR="00337E86" w:rsidRPr="00DD433F" w:rsidRDefault="00337E86" w:rsidP="00337E86">
      <w:pPr>
        <w:numPr>
          <w:ilvl w:val="1"/>
          <w:numId w:val="2"/>
        </w:numPr>
        <w:spacing w:after="160" w:line="259" w:lineRule="auto"/>
        <w:contextualSpacing/>
        <w:rPr>
          <w:rFonts w:ascii="Arial" w:eastAsia="Calibri" w:hAnsi="Arial" w:cs="Arial"/>
          <w:color w:val="000000"/>
          <w:lang w:val="sr-Latn-ME"/>
        </w:rPr>
      </w:pPr>
      <w:r w:rsidRPr="00DD433F">
        <w:rPr>
          <w:rFonts w:ascii="Arial" w:eastAsia="Calibri" w:hAnsi="Arial" w:cs="Arial"/>
          <w:color w:val="000000"/>
          <w:lang w:val="sr-Latn-ME"/>
        </w:rPr>
        <w:t>Garancija ponude</w:t>
      </w:r>
    </w:p>
    <w:p w:rsidR="00337E86" w:rsidRPr="00DD433F" w:rsidRDefault="00337E86" w:rsidP="00337E86">
      <w:pPr>
        <w:spacing w:after="0" w:line="240" w:lineRule="auto"/>
        <w:rPr>
          <w:rFonts w:ascii="Arial" w:eastAsia="Calibri" w:hAnsi="Arial" w:cs="Arial"/>
          <w:color w:val="000000"/>
          <w:lang w:val="sr-Latn-ME"/>
        </w:rPr>
      </w:pPr>
    </w:p>
    <w:p w:rsidR="00337E86" w:rsidRPr="00DD433F" w:rsidRDefault="00337E86" w:rsidP="00337E86">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color w:val="000000"/>
          <w:lang w:val="sr-Latn-ME"/>
        </w:rPr>
      </w:pPr>
      <w:bookmarkStart w:id="1" w:name="_Toc62730554"/>
      <w:r w:rsidRPr="00DD433F">
        <w:rPr>
          <w:rFonts w:ascii="Arial" w:eastAsia="Times New Roman" w:hAnsi="Arial" w:cs="Arial"/>
          <w:b/>
          <w:color w:val="000000"/>
          <w:lang w:val="sr-Latn-ME"/>
        </w:rPr>
        <w:t>TEHNIČKA SPECIFIKACIJA PREDMETA JAVNE NABAVKE</w:t>
      </w:r>
      <w:r w:rsidRPr="00DD433F">
        <w:rPr>
          <w:rFonts w:ascii="Arial" w:eastAsia="Times New Roman" w:hAnsi="Arial" w:cs="Arial"/>
          <w:b/>
          <w:color w:val="000000"/>
          <w:vertAlign w:val="superscript"/>
          <w:lang w:val="sr-Latn-ME"/>
        </w:rPr>
        <w:footnoteReference w:id="3"/>
      </w:r>
      <w:bookmarkEnd w:id="1"/>
    </w:p>
    <w:p w:rsidR="00337E86" w:rsidRPr="00DD433F" w:rsidRDefault="00337E86" w:rsidP="00337E86">
      <w:pPr>
        <w:spacing w:after="0" w:line="240" w:lineRule="auto"/>
        <w:rPr>
          <w:rFonts w:ascii="Arial" w:eastAsia="Calibri" w:hAnsi="Arial" w:cs="Arial"/>
          <w:color w:val="000000"/>
          <w:lang w:val="sr-Latn-ME"/>
        </w:rPr>
      </w:pPr>
    </w:p>
    <w:p w:rsidR="00337E86" w:rsidRPr="00DD433F" w:rsidRDefault="00337E86" w:rsidP="00337E86">
      <w:pPr>
        <w:numPr>
          <w:ilvl w:val="0"/>
          <w:numId w:val="4"/>
        </w:numPr>
        <w:spacing w:after="160" w:line="259" w:lineRule="auto"/>
        <w:contextualSpacing/>
        <w:jc w:val="both"/>
        <w:rPr>
          <w:rFonts w:ascii="Arial" w:eastAsia="Calibri" w:hAnsi="Arial" w:cs="Arial"/>
          <w:color w:val="000000"/>
          <w:lang w:val="sr-Latn-ME"/>
        </w:rPr>
      </w:pPr>
      <w:r w:rsidRPr="00DD433F">
        <w:rPr>
          <w:rFonts w:ascii="Arial" w:eastAsia="Calibri" w:hAnsi="Arial" w:cs="Arial"/>
          <w:color w:val="000000"/>
          <w:lang w:val="sr-Latn-ME"/>
        </w:rPr>
        <w:t>Naziv i opis predmeta nabavke u cjelini, po partijama i stavkama sa bitnim karakteristikama</w:t>
      </w:r>
    </w:p>
    <w:p w:rsidR="00337E86" w:rsidRPr="00DD433F" w:rsidRDefault="00337E86" w:rsidP="00337E86">
      <w:pPr>
        <w:numPr>
          <w:ilvl w:val="0"/>
          <w:numId w:val="4"/>
        </w:numPr>
        <w:spacing w:after="160" w:line="259" w:lineRule="auto"/>
        <w:contextualSpacing/>
        <w:jc w:val="both"/>
        <w:rPr>
          <w:rFonts w:ascii="Arial" w:eastAsia="Calibri" w:hAnsi="Arial" w:cs="Arial"/>
          <w:color w:val="000000"/>
          <w:lang w:val="sr-Latn-ME"/>
        </w:rPr>
      </w:pPr>
      <w:r w:rsidRPr="00DD433F">
        <w:rPr>
          <w:rFonts w:ascii="Arial" w:eastAsia="Calibri" w:hAnsi="Arial" w:cs="Arial"/>
          <w:color w:val="000000"/>
          <w:lang w:val="sr-Latn-ME"/>
        </w:rPr>
        <w:t>Zahtjevi u pogledu načina izvršavanja predmeta nabavke koji su od značaja za sačinjavanje ponude i izvršenje ugovora</w:t>
      </w:r>
    </w:p>
    <w:p w:rsidR="00337E86" w:rsidRPr="00DD433F" w:rsidRDefault="00337E86" w:rsidP="00337E86">
      <w:pPr>
        <w:spacing w:after="0" w:line="240" w:lineRule="auto"/>
        <w:rPr>
          <w:rFonts w:ascii="Arial" w:eastAsia="Calibri" w:hAnsi="Arial" w:cs="Arial"/>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color w:val="000000"/>
          <w:lang w:val="sr-Latn-ME"/>
        </w:rPr>
      </w:pPr>
      <w:bookmarkStart w:id="2" w:name="_Toc62730555"/>
      <w:r w:rsidRPr="00DD433F">
        <w:rPr>
          <w:rFonts w:ascii="Arial" w:eastAsia="Times New Roman" w:hAnsi="Arial" w:cs="Arial"/>
          <w:b/>
          <w:color w:val="000000"/>
          <w:lang w:val="sr-Latn-ME"/>
        </w:rPr>
        <w:t>DODATNE INFORMACIJE O PREDMETU I POSTUPKU NABAVKE</w:t>
      </w:r>
      <w:r w:rsidRPr="00DD433F">
        <w:rPr>
          <w:rFonts w:ascii="Arial" w:eastAsia="Times New Roman" w:hAnsi="Arial" w:cs="Arial"/>
          <w:b/>
          <w:color w:val="000000"/>
          <w:vertAlign w:val="superscript"/>
          <w:lang w:val="sr-Latn-ME"/>
        </w:rPr>
        <w:footnoteReference w:id="4"/>
      </w:r>
      <w:bookmarkEnd w:id="2"/>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lang w:val="sr-Latn-ME"/>
        </w:rPr>
      </w:pPr>
      <w:r w:rsidRPr="00DD433F">
        <w:rPr>
          <w:rFonts w:ascii="Arial" w:eastAsia="Calibri" w:hAnsi="Arial" w:cs="Arial"/>
          <w:b/>
          <w:bCs/>
          <w:color w:val="000000"/>
          <w:lang w:val="sr-Latn-ME"/>
        </w:rPr>
        <w:t>Procijenjena vrijednost predmenta nabavke:</w:t>
      </w:r>
      <w:r w:rsidRPr="00DD433F">
        <w:rPr>
          <w:rFonts w:ascii="Arial" w:eastAsia="Calibri" w:hAnsi="Arial" w:cs="Arial"/>
          <w:b/>
          <w:bCs/>
          <w:color w:val="000000"/>
          <w:vertAlign w:val="superscript"/>
          <w:lang w:val="sr-Latn-ME"/>
        </w:rPr>
        <w:footnoteReference w:id="5"/>
      </w:r>
    </w:p>
    <w:p w:rsidR="00337E86" w:rsidRPr="00DD433F" w:rsidRDefault="00337E86" w:rsidP="00337E86">
      <w:pPr>
        <w:spacing w:after="160" w:line="259" w:lineRule="auto"/>
        <w:jc w:val="both"/>
        <w:rPr>
          <w:rFonts w:ascii="Arial" w:eastAsia="Calibri" w:hAnsi="Arial" w:cs="Arial"/>
          <w:color w:val="000000"/>
          <w:lang w:val="sr-Latn-ME"/>
        </w:rPr>
      </w:pPr>
    </w:p>
    <w:p w:rsidR="00337E86" w:rsidRPr="00DD433F" w:rsidRDefault="00337E86" w:rsidP="00337E86">
      <w:pPr>
        <w:spacing w:after="160" w:line="259" w:lineRule="auto"/>
        <w:jc w:val="both"/>
        <w:rPr>
          <w:rFonts w:ascii="Arial" w:eastAsia="Calibri" w:hAnsi="Arial" w:cs="Arial"/>
          <w:b/>
          <w:bCs/>
          <w:color w:val="000000"/>
          <w:lang w:val="sr-Latn-ME"/>
        </w:rPr>
      </w:pPr>
      <w:r w:rsidRPr="00DD433F">
        <w:rPr>
          <w:rFonts w:ascii="Arial" w:eastAsia="Calibri" w:hAnsi="Arial" w:cs="Arial"/>
          <w:color w:val="000000"/>
          <w:lang w:val="sr-Latn-ME"/>
        </w:rPr>
        <w:sym w:font="Wingdings" w:char="F0A8"/>
      </w:r>
      <w:r w:rsidRPr="00DD433F">
        <w:rPr>
          <w:rFonts w:ascii="Arial" w:eastAsia="Calibri" w:hAnsi="Arial" w:cs="Arial"/>
          <w:color w:val="000000"/>
          <w:lang w:val="sr-Latn-ME"/>
        </w:rPr>
        <w:t xml:space="preserve"> </w:t>
      </w:r>
      <w:r w:rsidRPr="00DD433F">
        <w:rPr>
          <w:rFonts w:ascii="Arial" w:eastAsia="Calibri" w:hAnsi="Arial" w:cs="Arial"/>
          <w:b/>
          <w:bCs/>
          <w:color w:val="000000"/>
          <w:lang w:val="sr-Latn-ME"/>
        </w:rPr>
        <w:t>Procijenjena vrijednost predmeta nabavke bez zaključivanja okvirnog sporazuma</w:t>
      </w:r>
      <w:r w:rsidRPr="00DD433F">
        <w:rPr>
          <w:rFonts w:ascii="Arial" w:eastAsia="Calibri" w:hAnsi="Arial" w:cs="Arial"/>
          <w:color w:val="000000"/>
          <w:lang w:val="sr-Latn-ME"/>
        </w:rPr>
        <w:t>:</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shd w:val="clear" w:color="auto" w:fill="000000" w:themeFill="text1"/>
          <w:lang w:val="sr-Latn-ME"/>
        </w:rPr>
        <w:sym w:font="Wingdings" w:char="F0A8"/>
      </w:r>
      <w:r w:rsidRPr="00DD433F">
        <w:rPr>
          <w:rFonts w:ascii="Arial" w:eastAsia="Calibri" w:hAnsi="Arial" w:cs="Arial"/>
          <w:color w:val="000000"/>
          <w:lang w:val="sr-Latn-ME"/>
        </w:rPr>
        <w:t xml:space="preserve"> kao cjeline je _____</w:t>
      </w:r>
      <w:r w:rsidR="007522DD" w:rsidRPr="00DD433F">
        <w:rPr>
          <w:rFonts w:ascii="Arial" w:eastAsia="Calibri" w:hAnsi="Arial" w:cs="Arial"/>
          <w:color w:val="000000"/>
          <w:lang w:val="sr-Latn-ME"/>
        </w:rPr>
        <w:t>113.084,12</w:t>
      </w:r>
      <w:r w:rsidRPr="00DD433F">
        <w:rPr>
          <w:rFonts w:ascii="Arial" w:eastAsia="Calibri" w:hAnsi="Arial" w:cs="Arial"/>
          <w:color w:val="000000"/>
          <w:lang w:val="sr-Latn-ME"/>
        </w:rPr>
        <w:t>_______________ €;</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lang w:val="sr-Latn-ME"/>
        </w:rPr>
        <w:sym w:font="Wingdings" w:char="F0A8"/>
      </w:r>
      <w:r w:rsidRPr="00DD433F">
        <w:rPr>
          <w:rFonts w:ascii="Arial" w:eastAsia="Calibri" w:hAnsi="Arial" w:cs="Arial"/>
          <w:color w:val="000000"/>
          <w:lang w:val="sr-Latn-ME"/>
        </w:rPr>
        <w:t xml:space="preserve"> po partijama je:</w:t>
      </w:r>
    </w:p>
    <w:p w:rsidR="00337E86" w:rsidRPr="00DD433F" w:rsidRDefault="00337E86" w:rsidP="00337E86">
      <w:pPr>
        <w:spacing w:after="160" w:line="259" w:lineRule="auto"/>
        <w:jc w:val="both"/>
        <w:rPr>
          <w:rFonts w:ascii="Arial" w:eastAsia="Calibri" w:hAnsi="Arial" w:cs="Arial"/>
          <w:b/>
          <w:bCs/>
          <w:color w:val="000000"/>
          <w:lang w:val="sr-Latn-ME"/>
        </w:rPr>
      </w:pPr>
      <w:r w:rsidRPr="00DD433F">
        <w:rPr>
          <w:rFonts w:ascii="Arial" w:eastAsia="Calibri" w:hAnsi="Arial" w:cs="Arial"/>
          <w:color w:val="000000"/>
          <w:shd w:val="clear" w:color="auto" w:fill="000000" w:themeFill="text1"/>
          <w:lang w:val="sr-Latn-ME"/>
        </w:rPr>
        <w:lastRenderedPageBreak/>
        <w:sym w:font="Wingdings" w:char="F0A8"/>
      </w:r>
      <w:r w:rsidRPr="00DD433F">
        <w:rPr>
          <w:rFonts w:ascii="Arial" w:eastAsia="Calibri" w:hAnsi="Arial" w:cs="Arial"/>
          <w:color w:val="000000"/>
          <w:lang w:val="sr-Latn-ME"/>
        </w:rPr>
        <w:t xml:space="preserve"> </w:t>
      </w:r>
      <w:r w:rsidRPr="00DD433F">
        <w:rPr>
          <w:rFonts w:ascii="Arial" w:eastAsia="Calibri" w:hAnsi="Arial" w:cs="Arial"/>
          <w:b/>
          <w:bCs/>
          <w:color w:val="000000"/>
          <w:lang w:val="sr-Latn-ME"/>
        </w:rPr>
        <w:t>Procijenjena vrijednost predmeta nabavke sa zaključivanjem okvirnog sporazuma</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lang w:val="sr-Latn-ME"/>
        </w:rPr>
        <w:t>Procijenjena vrijednost predmeta javne nabavke za vrijeme trajanja okvirnog sporazuma:</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shd w:val="clear" w:color="auto" w:fill="000000" w:themeFill="text1"/>
          <w:lang w:val="sr-Latn-ME"/>
        </w:rPr>
        <w:sym w:font="Wingdings" w:char="F0A8"/>
      </w:r>
      <w:r w:rsidRPr="00DD433F">
        <w:rPr>
          <w:rFonts w:ascii="Arial" w:eastAsia="Calibri" w:hAnsi="Arial" w:cs="Arial"/>
          <w:color w:val="000000"/>
          <w:lang w:val="sr-Latn-ME"/>
        </w:rPr>
        <w:t xml:space="preserve"> kao cjelina, procijenjene vrijednosti _____</w:t>
      </w:r>
      <w:r w:rsidR="00EE200A" w:rsidRPr="00DD433F">
        <w:rPr>
          <w:rFonts w:ascii="Arial" w:eastAsia="Calibri" w:hAnsi="Arial" w:cs="Arial"/>
          <w:color w:val="000000"/>
          <w:lang w:val="sr-Latn-ME"/>
        </w:rPr>
        <w:t>339.252,34</w:t>
      </w:r>
      <w:r w:rsidRPr="00DD433F">
        <w:rPr>
          <w:rFonts w:ascii="Arial" w:eastAsia="Calibri" w:hAnsi="Arial" w:cs="Arial"/>
          <w:color w:val="000000"/>
          <w:lang w:val="sr-Latn-ME"/>
        </w:rPr>
        <w:t>________ €;</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lang w:val="sr-Latn-ME"/>
        </w:rPr>
        <w:sym w:font="Wingdings" w:char="F0A8"/>
      </w:r>
      <w:r w:rsidRPr="00DD433F">
        <w:rPr>
          <w:rFonts w:ascii="Arial" w:eastAsia="Calibri" w:hAnsi="Arial" w:cs="Arial"/>
          <w:color w:val="000000"/>
          <w:lang w:val="sr-Latn-ME"/>
        </w:rPr>
        <w:t xml:space="preserve"> po partijama:</w:t>
      </w:r>
    </w:p>
    <w:p w:rsidR="00337E86" w:rsidRPr="00DD433F" w:rsidRDefault="00337E86" w:rsidP="00337E86">
      <w:pPr>
        <w:spacing w:after="160" w:line="259" w:lineRule="auto"/>
        <w:jc w:val="both"/>
        <w:rPr>
          <w:rFonts w:ascii="Arial" w:eastAsia="Calibri" w:hAnsi="Arial" w:cs="Arial"/>
          <w:color w:val="000000"/>
          <w:lang w:val="sr-Latn-ME"/>
        </w:rPr>
      </w:pP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lang w:val="sr-Latn-ME"/>
        </w:rPr>
        <w:t>Procijenjena vrijednost prvog ugovora o javnoj nabavci:</w:t>
      </w:r>
    </w:p>
    <w:p w:rsidR="00337E86" w:rsidRPr="00DD433F" w:rsidRDefault="00337E86" w:rsidP="00337E86">
      <w:pPr>
        <w:spacing w:after="160" w:line="259" w:lineRule="auto"/>
        <w:jc w:val="both"/>
        <w:rPr>
          <w:rFonts w:ascii="Arial" w:eastAsia="Calibri" w:hAnsi="Arial" w:cs="Arial"/>
          <w:color w:val="000000"/>
          <w:lang w:val="sr-Latn-ME"/>
        </w:rPr>
      </w:pPr>
      <w:r w:rsidRPr="00DD433F">
        <w:rPr>
          <w:rFonts w:ascii="Arial" w:eastAsia="Calibri" w:hAnsi="Arial" w:cs="Arial"/>
          <w:color w:val="000000"/>
          <w:lang w:val="sr-Latn-ME"/>
        </w:rPr>
        <w:sym w:font="Wingdings" w:char="F0A8"/>
      </w:r>
      <w:r w:rsidRPr="00DD433F">
        <w:rPr>
          <w:rFonts w:ascii="Arial" w:eastAsia="Calibri" w:hAnsi="Arial" w:cs="Arial"/>
          <w:color w:val="000000"/>
          <w:lang w:val="sr-Latn-ME"/>
        </w:rPr>
        <w:t xml:space="preserve"> kao cjelina, procijenjene vrijednosti _____</w:t>
      </w:r>
      <w:r w:rsidR="004F1CFD" w:rsidRPr="00DD433F">
        <w:rPr>
          <w:rFonts w:ascii="Arial" w:eastAsia="Calibri" w:hAnsi="Arial" w:cs="Arial"/>
          <w:color w:val="000000"/>
          <w:lang w:val="sr-Latn-ME"/>
        </w:rPr>
        <w:t>113.084,12</w:t>
      </w:r>
      <w:r w:rsidRPr="00DD433F">
        <w:rPr>
          <w:rFonts w:ascii="Arial" w:eastAsia="Calibri" w:hAnsi="Arial" w:cs="Arial"/>
          <w:color w:val="000000"/>
          <w:lang w:val="sr-Latn-ME"/>
        </w:rPr>
        <w:t>_______________ €;</w:t>
      </w: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lang w:val="sr-Latn-ME"/>
        </w:rPr>
      </w:pPr>
      <w:r w:rsidRPr="00DD433F">
        <w:rPr>
          <w:rFonts w:ascii="Arial" w:eastAsia="Times New Roman" w:hAnsi="Arial" w:cs="Arial"/>
          <w:color w:val="000000"/>
          <w:lang w:val="sr-Latn-ME"/>
        </w:rPr>
        <w:t>Obrazloženje razloga zašto predmet nabavke nije podijeljen na partije:</w:t>
      </w:r>
      <w:r w:rsidRPr="00DD433F">
        <w:rPr>
          <w:rFonts w:ascii="Arial" w:eastAsia="Times New Roman" w:hAnsi="Arial" w:cs="Arial"/>
          <w:color w:val="000000"/>
          <w:vertAlign w:val="superscript"/>
          <w:lang w:val="sr-Latn-ME"/>
        </w:rPr>
        <w:footnoteReference w:id="6"/>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_____________________</w:t>
      </w:r>
      <w:r w:rsidR="004F1CFD" w:rsidRPr="00DD433F">
        <w:rPr>
          <w:rFonts w:ascii="Arial" w:eastAsia="Times New Roman" w:hAnsi="Arial" w:cs="Arial"/>
          <w:color w:val="000000"/>
          <w:lang w:val="sr-Latn-ME"/>
        </w:rPr>
        <w:t>Predmet predstavlja cjelinu.</w:t>
      </w:r>
      <w:r w:rsidRPr="00DD433F">
        <w:rPr>
          <w:rFonts w:ascii="Arial" w:eastAsia="Times New Roman" w:hAnsi="Arial" w:cs="Arial"/>
          <w:color w:val="000000"/>
          <w:lang w:val="sr-Latn-ME"/>
        </w:rPr>
        <w:t xml:space="preserve">_______________________. </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lang w:val="sr-Latn-ME"/>
        </w:rPr>
      </w:pPr>
      <w:r w:rsidRPr="00DD433F">
        <w:rPr>
          <w:rFonts w:ascii="Arial" w:eastAsia="Times New Roman" w:hAnsi="Arial" w:cs="Arial"/>
          <w:b/>
          <w:color w:val="000000"/>
          <w:lang w:val="sr-Latn-ME"/>
        </w:rPr>
        <w:t>ZAKLJUČIVANJE OKVIRNOG SPORAZUMA</w:t>
      </w:r>
      <w:r w:rsidRPr="00DD433F">
        <w:rPr>
          <w:rFonts w:ascii="Arial" w:eastAsia="Times New Roman" w:hAnsi="Arial" w:cs="Arial"/>
          <w:b/>
          <w:color w:val="000000"/>
          <w:vertAlign w:val="superscript"/>
          <w:lang w:val="sr-Latn-ME"/>
        </w:rPr>
        <w:footnoteReference w:id="7"/>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Zaključiće se okvirni sporazum:</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color w:val="000000"/>
          <w:lang w:val="sr-Latn-ME"/>
        </w:rPr>
        <w:t xml:space="preserve"> ne</w:t>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b/>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da </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Okvirni sporazum se odnosi na :</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shd w:val="clear" w:color="auto" w:fill="000000" w:themeFill="text1"/>
          <w:lang w:val="sr-Latn-ME"/>
        </w:rPr>
        <w:t xml:space="preserve"> </w:t>
      </w:r>
      <w:r w:rsidRPr="00DD433F">
        <w:rPr>
          <w:rFonts w:ascii="Arial" w:eastAsia="Times New Roman" w:hAnsi="Arial" w:cs="Arial"/>
          <w:color w:val="000000"/>
          <w:lang w:val="sr-Latn-ME"/>
        </w:rPr>
        <w:t>predmet nabavke u cjelini</w:t>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color w:val="000000"/>
          <w:lang w:val="sr-Latn-ME"/>
        </w:rPr>
        <w:t xml:space="preserve"> partije _______________</w:t>
      </w:r>
    </w:p>
    <w:p w:rsidR="00337E86" w:rsidRPr="00DD433F" w:rsidRDefault="00337E86" w:rsidP="00337E86">
      <w:pPr>
        <w:spacing w:after="0" w:line="240" w:lineRule="auto"/>
        <w:ind w:firstLine="567"/>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 xml:space="preserve">Okvirni sporazum zaključuje se </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na period od ___</w:t>
      </w:r>
      <w:r w:rsidR="004F1CFD" w:rsidRPr="00DD433F">
        <w:rPr>
          <w:rFonts w:ascii="Arial" w:eastAsia="Times New Roman" w:hAnsi="Arial" w:cs="Arial"/>
          <w:color w:val="000000"/>
          <w:lang w:val="sr-Latn-ME"/>
        </w:rPr>
        <w:t>tri godine</w:t>
      </w:r>
      <w:r w:rsidRPr="00DD433F">
        <w:rPr>
          <w:rFonts w:ascii="Arial" w:eastAsia="Times New Roman" w:hAnsi="Arial" w:cs="Arial"/>
          <w:color w:val="000000"/>
          <w:lang w:val="sr-Latn-ME"/>
        </w:rPr>
        <w:t>______.</w:t>
      </w:r>
    </w:p>
    <w:p w:rsidR="00337E86" w:rsidRPr="004318AF" w:rsidRDefault="00337E86" w:rsidP="004318AF">
      <w:pPr>
        <w:pBdr>
          <w:top w:val="single" w:sz="4" w:space="1" w:color="auto"/>
          <w:left w:val="single" w:sz="4" w:space="0" w:color="auto"/>
          <w:bottom w:val="single" w:sz="4" w:space="1" w:color="auto"/>
          <w:right w:val="single" w:sz="4" w:space="4" w:color="auto"/>
        </w:pBdr>
        <w:shd w:val="clear" w:color="auto" w:fill="FFFFFF" w:themeFill="background1"/>
        <w:spacing w:after="0" w:line="240" w:lineRule="auto"/>
        <w:jc w:val="both"/>
        <w:rPr>
          <w:rFonts w:ascii="Arial" w:eastAsia="Times New Roman" w:hAnsi="Arial" w:cs="Arial"/>
          <w:lang w:val="sr-Latn-ME"/>
        </w:rPr>
      </w:pPr>
      <w:r w:rsidRPr="004318AF">
        <w:rPr>
          <w:rFonts w:ascii="Arial" w:eastAsia="Times New Roman" w:hAnsi="Arial" w:cs="Arial"/>
          <w:lang w:val="sr-Latn-ME"/>
        </w:rPr>
        <w:t>Okvirni sporazum će se zaključiti sa:</w:t>
      </w:r>
    </w:p>
    <w:p w:rsidR="00337E86" w:rsidRPr="004318AF" w:rsidRDefault="00337E86" w:rsidP="004318AF">
      <w:pPr>
        <w:shd w:val="clear" w:color="auto" w:fill="FFFFFF" w:themeFill="background1"/>
        <w:spacing w:after="0" w:line="240" w:lineRule="auto"/>
        <w:jc w:val="both"/>
        <w:rPr>
          <w:rFonts w:ascii="Arial" w:eastAsia="Times New Roman" w:hAnsi="Arial" w:cs="Arial"/>
          <w:lang w:val="sr-Latn-ME"/>
        </w:rPr>
      </w:pPr>
    </w:p>
    <w:p w:rsidR="00337E86" w:rsidRPr="004318AF" w:rsidRDefault="00337E86" w:rsidP="004318AF">
      <w:pPr>
        <w:shd w:val="clear" w:color="auto" w:fill="FFFFFF" w:themeFill="background1"/>
        <w:spacing w:after="0" w:line="240" w:lineRule="auto"/>
        <w:jc w:val="both"/>
        <w:rPr>
          <w:rFonts w:ascii="Arial" w:eastAsia="Times New Roman" w:hAnsi="Arial" w:cs="Arial"/>
          <w:lang w:val="sr-Latn-ME"/>
        </w:rPr>
      </w:pPr>
      <w:r w:rsidRPr="004318AF">
        <w:rPr>
          <w:rFonts w:ascii="Arial" w:eastAsia="Times New Roman" w:hAnsi="Arial" w:cs="Arial"/>
          <w:shd w:val="clear" w:color="auto" w:fill="000000" w:themeFill="text1"/>
          <w:lang w:val="sr-Latn-ME"/>
        </w:rPr>
        <w:sym w:font="Wingdings" w:char="F0A8"/>
      </w:r>
      <w:r w:rsidRPr="004318AF">
        <w:rPr>
          <w:rFonts w:ascii="Arial" w:eastAsia="Times New Roman" w:hAnsi="Arial" w:cs="Arial"/>
          <w:lang w:val="sr-Latn-ME"/>
        </w:rPr>
        <w:t xml:space="preserve"> prvorangiranim ponuđačem,</w:t>
      </w:r>
    </w:p>
    <w:p w:rsidR="00337E86" w:rsidRPr="004318AF" w:rsidRDefault="00337E86" w:rsidP="004318AF">
      <w:pPr>
        <w:shd w:val="clear" w:color="auto" w:fill="FFFFFF" w:themeFill="background1"/>
        <w:spacing w:after="0" w:line="240" w:lineRule="auto"/>
        <w:jc w:val="both"/>
        <w:rPr>
          <w:rFonts w:ascii="Arial" w:eastAsia="Times New Roman" w:hAnsi="Arial" w:cs="Arial"/>
          <w:lang w:val="sr-Latn-ME"/>
        </w:rPr>
      </w:pPr>
    </w:p>
    <w:p w:rsidR="00337E86" w:rsidRPr="004318AF" w:rsidRDefault="00337E86" w:rsidP="00337E86">
      <w:pPr>
        <w:spacing w:after="0" w:line="240" w:lineRule="auto"/>
        <w:jc w:val="both"/>
        <w:rPr>
          <w:rFonts w:ascii="Arial" w:eastAsia="Times New Roman" w:hAnsi="Arial" w:cs="Arial"/>
          <w:lang w:val="sr-Latn-ME"/>
        </w:rPr>
      </w:pPr>
      <w:r w:rsidRPr="004318AF">
        <w:rPr>
          <w:rFonts w:ascii="Arial" w:eastAsia="Times New Roman" w:hAnsi="Arial" w:cs="Arial"/>
          <w:lang w:val="sr-Latn-ME"/>
        </w:rPr>
        <w:sym w:font="Wingdings" w:char="F0A8"/>
      </w:r>
      <w:r w:rsidRPr="004318AF">
        <w:rPr>
          <w:rFonts w:ascii="Arial" w:eastAsia="Times New Roman" w:hAnsi="Arial" w:cs="Arial"/>
          <w:lang w:val="sr-Latn-ME"/>
        </w:rPr>
        <w:t xml:space="preserve"> sa _______  najbolje rangirana ponuđača.</w:t>
      </w:r>
    </w:p>
    <w:p w:rsidR="00337E86" w:rsidRPr="004318AF" w:rsidRDefault="00337E86" w:rsidP="00337E86">
      <w:pPr>
        <w:spacing w:after="0" w:line="240" w:lineRule="auto"/>
        <w:jc w:val="both"/>
        <w:rPr>
          <w:rFonts w:ascii="Arial" w:eastAsia="Times New Roman" w:hAnsi="Arial" w:cs="Arial"/>
          <w:lang w:val="sr-Latn-ME"/>
        </w:rPr>
      </w:pPr>
    </w:p>
    <w:p w:rsidR="00337E86" w:rsidRPr="004318AF" w:rsidRDefault="00337E86" w:rsidP="00337E86">
      <w:pPr>
        <w:spacing w:after="0" w:line="240" w:lineRule="auto"/>
        <w:jc w:val="both"/>
        <w:rPr>
          <w:rFonts w:ascii="Arial" w:eastAsia="Times New Roman" w:hAnsi="Arial" w:cs="Arial"/>
          <w:lang w:val="sr-Latn-ME"/>
        </w:rPr>
      </w:pPr>
      <w:r w:rsidRPr="004318AF">
        <w:rPr>
          <w:rFonts w:ascii="Arial" w:eastAsia="Times New Roman" w:hAnsi="Arial" w:cs="Arial"/>
          <w:lang w:val="sr-Latn-ME"/>
        </w:rPr>
        <w:sym w:font="Wingdings" w:char="F0A8"/>
      </w:r>
      <w:r w:rsidRPr="004318AF">
        <w:rPr>
          <w:rFonts w:ascii="Arial" w:eastAsia="Times New Roman" w:hAnsi="Arial" w:cs="Arial"/>
          <w:lang w:val="sr-Latn-ME"/>
        </w:rPr>
        <w:t xml:space="preserve"> Naručilac će zaključiti okvirni sporazum i sa manjim brojem ponuđača, odnosno sa jednim ponuđačem, ako ne dobije unaprijed određeni broj ponuda koje ispunjavaju uslove za dodjelu okvirnog sporazuma</w:t>
      </w:r>
    </w:p>
    <w:p w:rsidR="00337E86" w:rsidRPr="00DD433F" w:rsidRDefault="00337E86" w:rsidP="00337E86">
      <w:pPr>
        <w:shd w:val="clear" w:color="auto" w:fill="FFFFFF"/>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0" w:color="auto"/>
          <w:left w:val="single" w:sz="4" w:space="1" w:color="auto"/>
          <w:bottom w:val="single" w:sz="4" w:space="1" w:color="auto"/>
          <w:right w:val="single" w:sz="4" w:space="4" w:color="auto"/>
        </w:pBdr>
        <w:shd w:val="clear" w:color="auto" w:fill="D9D9D9"/>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 xml:space="preserve">Potpisnici okvirnog sporazuma su dužni da </w:t>
      </w:r>
      <w:r w:rsidRPr="00DD433F">
        <w:rPr>
          <w:rFonts w:ascii="Arial" w:eastAsia="Times New Roman" w:hAnsi="Arial" w:cs="Arial"/>
          <w:color w:val="000000"/>
          <w:shd w:val="clear" w:color="auto" w:fill="D9D9D9"/>
          <w:lang w:val="sr-Latn-ME"/>
        </w:rPr>
        <w:t>izvršavaju okvirni sporazum:</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C3F0F" w:rsidRDefault="00DC3F0F"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sym w:font="Wingdings" w:char="F0A8"/>
      </w:r>
      <w:r w:rsidR="00337E86" w:rsidRPr="00DC3F0F">
        <w:rPr>
          <w:rFonts w:ascii="Arial" w:eastAsia="Times New Roman" w:hAnsi="Arial" w:cs="Arial"/>
          <w:lang w:val="sr-Latn-ME"/>
        </w:rPr>
        <w:t>da</w:t>
      </w:r>
    </w:p>
    <w:p w:rsidR="00337E86" w:rsidRPr="00DD433F" w:rsidRDefault="00DC3F0F" w:rsidP="00337E86">
      <w:pPr>
        <w:spacing w:after="0" w:line="240" w:lineRule="auto"/>
        <w:jc w:val="both"/>
        <w:rPr>
          <w:rFonts w:ascii="Arial" w:eastAsia="Times New Roman" w:hAnsi="Arial" w:cs="Arial"/>
          <w:lang w:val="sr-Latn-ME"/>
        </w:rPr>
      </w:pPr>
      <w:r w:rsidRPr="00DC3F0F">
        <w:rPr>
          <w:rFonts w:ascii="Arial" w:eastAsia="Times New Roman" w:hAnsi="Arial" w:cs="Arial"/>
          <w:shd w:val="clear" w:color="auto" w:fill="000000" w:themeFill="text1"/>
          <w:lang w:val="sr-Latn-ME"/>
        </w:rPr>
        <w:sym w:font="Wingdings" w:char="F0A8"/>
      </w:r>
      <w:r w:rsidR="00337E86" w:rsidRPr="00DD433F">
        <w:rPr>
          <w:rFonts w:ascii="Arial" w:eastAsia="Times New Roman" w:hAnsi="Arial" w:cs="Arial"/>
          <w:lang w:val="sr-Latn-ME"/>
        </w:rPr>
        <w:t>ne</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U slučaju centralizovane/zajedničke nabavke naručioci koji su obuhvaćeni okvirnim sporazumom su:</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____________</w:t>
      </w:r>
      <w:r w:rsidR="00FD7CE7" w:rsidRPr="00DD433F">
        <w:rPr>
          <w:rFonts w:ascii="Arial" w:eastAsia="Times New Roman" w:hAnsi="Arial" w:cs="Arial"/>
          <w:color w:val="000000"/>
          <w:lang w:val="sr-Latn-ME"/>
        </w:rPr>
        <w:t>/</w:t>
      </w:r>
      <w:r w:rsidRPr="00DD433F">
        <w:rPr>
          <w:rFonts w:ascii="Arial" w:eastAsia="Times New Roman" w:hAnsi="Arial" w:cs="Arial"/>
          <w:color w:val="000000"/>
          <w:lang w:val="sr-Latn-ME"/>
        </w:rPr>
        <w:t>_____________________________________</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bCs/>
          <w:color w:val="000000"/>
          <w:lang w:val="sr-Latn-ME"/>
        </w:rPr>
      </w:pPr>
      <w:r w:rsidRPr="00DD433F">
        <w:rPr>
          <w:rFonts w:ascii="Arial" w:eastAsia="Times New Roman" w:hAnsi="Arial" w:cs="Arial"/>
          <w:bCs/>
          <w:color w:val="000000"/>
          <w:lang w:val="sr-Latn-ME"/>
        </w:rPr>
        <w:lastRenderedPageBreak/>
        <w:t>Uslovi okvirnog sporazuma</w:t>
      </w:r>
      <w:r w:rsidRPr="00DD433F">
        <w:rPr>
          <w:rFonts w:ascii="Arial" w:eastAsia="Times New Roman" w:hAnsi="Arial" w:cs="Arial"/>
          <w:bCs/>
          <w:color w:val="000000"/>
          <w:vertAlign w:val="superscript"/>
          <w:lang w:val="sr-Latn-ME"/>
        </w:rPr>
        <w:footnoteReference w:id="8"/>
      </w:r>
    </w:p>
    <w:p w:rsidR="00337E86" w:rsidRPr="00DD433F" w:rsidRDefault="00337E86" w:rsidP="00337E86">
      <w:pPr>
        <w:spacing w:after="0" w:line="240" w:lineRule="auto"/>
        <w:jc w:val="both"/>
        <w:rPr>
          <w:rFonts w:ascii="Arial" w:eastAsia="Times New Roman" w:hAnsi="Arial" w:cs="Arial"/>
          <w:color w:val="000000"/>
          <w:lang w:val="sr-Latn-ME"/>
        </w:rPr>
      </w:pPr>
    </w:p>
    <w:p w:rsidR="00870B88" w:rsidRPr="00DD433F" w:rsidRDefault="00870B88" w:rsidP="00870B88">
      <w:pPr>
        <w:jc w:val="both"/>
        <w:rPr>
          <w:rFonts w:ascii="Arial" w:hAnsi="Arial" w:cs="Arial"/>
          <w:color w:val="000000"/>
        </w:rPr>
      </w:pPr>
      <w:r w:rsidRPr="00DD433F">
        <w:rPr>
          <w:rFonts w:ascii="Arial" w:hAnsi="Arial" w:cs="Arial"/>
          <w:color w:val="000000"/>
        </w:rPr>
        <w:t xml:space="preserve">Okvirni sporazum zaključuje se za period </w:t>
      </w:r>
      <w:proofErr w:type="gramStart"/>
      <w:r w:rsidRPr="00DD433F">
        <w:rPr>
          <w:rFonts w:ascii="Arial" w:hAnsi="Arial" w:cs="Arial"/>
          <w:color w:val="000000"/>
        </w:rPr>
        <w:t>od</w:t>
      </w:r>
      <w:proofErr w:type="gramEnd"/>
      <w:r w:rsidRPr="00DD433F">
        <w:rPr>
          <w:rFonts w:ascii="Arial" w:hAnsi="Arial" w:cs="Arial"/>
          <w:color w:val="000000"/>
        </w:rPr>
        <w:t xml:space="preserve"> TRI godine i predviđa sklapanje TRI ugovora o javnoj nabavci tokom navedenog perioda.</w:t>
      </w:r>
    </w:p>
    <w:p w:rsidR="00DA1B59" w:rsidRPr="00681776" w:rsidRDefault="00870B88" w:rsidP="00870B88">
      <w:pPr>
        <w:jc w:val="both"/>
        <w:rPr>
          <w:rFonts w:ascii="Arial" w:hAnsi="Arial" w:cs="Arial"/>
        </w:rPr>
      </w:pPr>
      <w:r w:rsidRPr="00681776">
        <w:rPr>
          <w:rFonts w:ascii="Arial" w:hAnsi="Arial" w:cs="Arial"/>
        </w:rPr>
        <w:t>Naručila</w:t>
      </w:r>
      <w:r w:rsidR="004318AF" w:rsidRPr="00681776">
        <w:rPr>
          <w:rFonts w:ascii="Arial" w:hAnsi="Arial" w:cs="Arial"/>
        </w:rPr>
        <w:t xml:space="preserve">c i Izvršilac su saglasni da su NEPROMJENJIVI </w:t>
      </w:r>
      <w:r w:rsidRPr="00681776">
        <w:rPr>
          <w:rFonts w:ascii="Arial" w:hAnsi="Arial" w:cs="Arial"/>
        </w:rPr>
        <w:t xml:space="preserve">elementi okvirnog sporazuma: uslovi za učešće u postupku javne nabavke, ukupna procijenjena vrijednost predmeta nabavke u cjelosti za prvu godinu primjene okvirnog sporazuma i ukupna ponudjena cijena i ponudjene pojedinačne cijene za prvu godinu primjene okvirnog sporazuma, a da je </w:t>
      </w:r>
    </w:p>
    <w:p w:rsidR="001954E1" w:rsidRPr="00681776" w:rsidRDefault="004318AF" w:rsidP="00870B88">
      <w:pPr>
        <w:jc w:val="both"/>
        <w:rPr>
          <w:rFonts w:ascii="Arial" w:hAnsi="Arial" w:cs="Arial"/>
        </w:rPr>
      </w:pPr>
      <w:r w:rsidRPr="00681776">
        <w:rPr>
          <w:rFonts w:ascii="Arial" w:hAnsi="Arial" w:cs="Arial"/>
          <w:i/>
        </w:rPr>
        <w:t xml:space="preserve">PROMJENJIVI </w:t>
      </w:r>
      <w:r w:rsidR="00870B88" w:rsidRPr="00681776">
        <w:rPr>
          <w:rFonts w:ascii="Arial" w:hAnsi="Arial" w:cs="Arial"/>
        </w:rPr>
        <w:t>element okvirnog sporazuma - količina usluge koja je predmet nabavke za vrijeme trajanja okvirnog sporazuma na godišnjem nivou</w:t>
      </w:r>
      <w:r w:rsidR="00681776" w:rsidRPr="00681776">
        <w:rPr>
          <w:rFonts w:ascii="Arial" w:hAnsi="Arial" w:cs="Arial"/>
        </w:rPr>
        <w:t xml:space="preserve"> (druge dvije godine)</w:t>
      </w:r>
      <w:r w:rsidR="00870B88" w:rsidRPr="00681776">
        <w:rPr>
          <w:rFonts w:ascii="Arial" w:hAnsi="Arial" w:cs="Arial"/>
        </w:rPr>
        <w:t xml:space="preserve"> u smislu povećanja ili smanjenja broja polazaka na uvrđenim linijama, smanjenja postojećih i uvođenja novih linija u slučaju usvajanja novog Plana linija pa s tim u vezi promjenjivi element je  predmet nabavke </w:t>
      </w:r>
      <w:r w:rsidR="00C03A22" w:rsidRPr="00681776">
        <w:rPr>
          <w:rFonts w:ascii="Arial" w:hAnsi="Arial" w:cs="Arial"/>
        </w:rPr>
        <w:t>i</w:t>
      </w:r>
      <w:r w:rsidR="00870B88" w:rsidRPr="00681776">
        <w:rPr>
          <w:rFonts w:ascii="Arial" w:hAnsi="Arial" w:cs="Arial"/>
        </w:rPr>
        <w:t xml:space="preserve"> ukupna procijenjena vrijednost javne nabavke ali ne u iznosu većem od 20% u odnosu na ugovoreni iznos na godišnjem nivou za vrijeme trajanja okvirnog sporazuma.</w:t>
      </w:r>
    </w:p>
    <w:p w:rsidR="001954E1" w:rsidRPr="00681776" w:rsidRDefault="001954E1" w:rsidP="00870B88">
      <w:pPr>
        <w:jc w:val="both"/>
        <w:rPr>
          <w:rFonts w:ascii="Arial" w:hAnsi="Arial" w:cs="Arial"/>
        </w:rPr>
      </w:pPr>
      <w:r w:rsidRPr="00681776">
        <w:rPr>
          <w:rFonts w:ascii="Arial" w:hAnsi="Arial" w:cs="Arial"/>
        </w:rPr>
        <w:t>Izmjene</w:t>
      </w:r>
      <w:r w:rsidR="00DA1B59" w:rsidRPr="00681776">
        <w:rPr>
          <w:rFonts w:ascii="Arial" w:hAnsi="Arial" w:cs="Arial"/>
        </w:rPr>
        <w:t xml:space="preserve"> okvirnog sporazuma</w:t>
      </w:r>
      <w:r w:rsidRPr="00681776">
        <w:rPr>
          <w:rFonts w:ascii="Arial" w:hAnsi="Arial" w:cs="Arial"/>
        </w:rPr>
        <w:t>:</w:t>
      </w:r>
    </w:p>
    <w:p w:rsidR="001954E1" w:rsidRPr="00C03A22"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radi nabavke dodatnih usluga </w:t>
      </w:r>
      <w:r>
        <w:rPr>
          <w:rFonts w:ascii="Arial" w:eastAsiaTheme="minorEastAsia" w:hAnsi="Arial" w:cs="Arial"/>
          <w:color w:val="000000"/>
          <w:lang w:eastAsia="en-GB"/>
        </w:rPr>
        <w:t>koje</w:t>
      </w:r>
      <w:r w:rsidRPr="00C03A22">
        <w:rPr>
          <w:rFonts w:ascii="Arial" w:eastAsiaTheme="minorEastAsia" w:hAnsi="Arial" w:cs="Arial"/>
          <w:color w:val="000000"/>
          <w:lang w:eastAsia="en-GB"/>
        </w:rPr>
        <w:t xml:space="preserve"> su postal</w:t>
      </w:r>
      <w:r>
        <w:rPr>
          <w:rFonts w:ascii="Arial" w:eastAsiaTheme="minorEastAsia" w:hAnsi="Arial" w:cs="Arial"/>
          <w:color w:val="000000"/>
          <w:lang w:eastAsia="en-GB"/>
        </w:rPr>
        <w:t>e</w:t>
      </w:r>
      <w:r w:rsidRPr="00C03A22">
        <w:rPr>
          <w:rFonts w:ascii="Arial" w:eastAsiaTheme="minorEastAsia" w:hAnsi="Arial" w:cs="Arial"/>
          <w:color w:val="000000"/>
          <w:lang w:eastAsia="en-GB"/>
        </w:rPr>
        <w:t xml:space="preserve"> neophodn</w:t>
      </w:r>
      <w:r>
        <w:rPr>
          <w:rFonts w:ascii="Arial" w:eastAsiaTheme="minorEastAsia" w:hAnsi="Arial" w:cs="Arial"/>
          <w:color w:val="000000"/>
          <w:lang w:eastAsia="en-GB"/>
        </w:rPr>
        <w:t>e</w:t>
      </w:r>
      <w:r w:rsidRPr="00C03A22">
        <w:rPr>
          <w:rFonts w:ascii="Arial" w:eastAsiaTheme="minorEastAsia" w:hAnsi="Arial" w:cs="Arial"/>
          <w:color w:val="000000"/>
          <w:lang w:eastAsia="en-GB"/>
        </w:rPr>
        <w:t>i, a koj</w:t>
      </w:r>
      <w:r>
        <w:rPr>
          <w:rFonts w:ascii="Arial" w:eastAsiaTheme="minorEastAsia" w:hAnsi="Arial" w:cs="Arial"/>
          <w:color w:val="000000"/>
          <w:lang w:eastAsia="en-GB"/>
        </w:rPr>
        <w:t>e</w:t>
      </w:r>
      <w:r w:rsidRPr="00C03A22">
        <w:rPr>
          <w:rFonts w:ascii="Arial" w:eastAsiaTheme="minorEastAsia" w:hAnsi="Arial" w:cs="Arial"/>
          <w:color w:val="000000"/>
          <w:lang w:eastAsia="en-GB"/>
        </w:rPr>
        <w:t xml:space="preserve"> nijesu bil</w:t>
      </w:r>
      <w:r>
        <w:rPr>
          <w:rFonts w:ascii="Arial" w:eastAsiaTheme="minorEastAsia" w:hAnsi="Arial" w:cs="Arial"/>
          <w:color w:val="000000"/>
          <w:lang w:eastAsia="en-GB"/>
        </w:rPr>
        <w:t>e</w:t>
      </w:r>
      <w:r w:rsidRPr="00C03A22">
        <w:rPr>
          <w:rFonts w:ascii="Arial" w:eastAsiaTheme="minorEastAsia" w:hAnsi="Arial" w:cs="Arial"/>
          <w:color w:val="000000"/>
          <w:lang w:eastAsia="en-GB"/>
        </w:rPr>
        <w:t xml:space="preserve"> uključen</w:t>
      </w:r>
      <w:r>
        <w:rPr>
          <w:rFonts w:ascii="Arial" w:eastAsiaTheme="minorEastAsia" w:hAnsi="Arial" w:cs="Arial"/>
          <w:color w:val="000000"/>
          <w:lang w:eastAsia="en-GB"/>
        </w:rPr>
        <w:t>e</w:t>
      </w:r>
      <w:r w:rsidRPr="00C03A22">
        <w:rPr>
          <w:rFonts w:ascii="Arial" w:eastAsiaTheme="minorEastAsia" w:hAnsi="Arial" w:cs="Arial"/>
          <w:color w:val="000000"/>
          <w:lang w:eastAsia="en-GB"/>
        </w:rPr>
        <w:t xml:space="preserve"> u prvobitni ugovor o javnoj nabavci, ako promjena privrednog subjekta sa kojim je zaključen ugovor nije moguća iz ekonomskih ili tehničkih razloga, kao što su zahtjevi kompatibilnosti sa postojeć</w:t>
      </w:r>
      <w:r>
        <w:rPr>
          <w:rFonts w:ascii="Arial" w:eastAsiaTheme="minorEastAsia" w:hAnsi="Arial" w:cs="Arial"/>
          <w:color w:val="000000"/>
          <w:lang w:eastAsia="en-GB"/>
        </w:rPr>
        <w:t>im</w:t>
      </w:r>
      <w:r w:rsidRPr="00C03A22">
        <w:rPr>
          <w:rFonts w:ascii="Arial" w:eastAsiaTheme="minorEastAsia" w:hAnsi="Arial" w:cs="Arial"/>
          <w:color w:val="000000"/>
          <w:lang w:eastAsia="en-GB"/>
        </w:rPr>
        <w:t xml:space="preserve"> uslugama nabavljenim u okviru prvobitne nabavke i može da prouzrokuje značajne poteškoće ili znatno povećavanje troškova za naručioca a povećanje vrijednosti ugovora nije veće od 20% vrijednosti prvobitnog ugovora,</w:t>
      </w:r>
    </w:p>
    <w:p w:rsidR="001954E1" w:rsidRPr="00C03A22"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proofErr w:type="gramStart"/>
      <w:r w:rsidRPr="00C03A22">
        <w:rPr>
          <w:rFonts w:ascii="Arial" w:eastAsiaTheme="minorEastAsia" w:hAnsi="Arial" w:cs="Arial"/>
          <w:color w:val="000000"/>
          <w:lang w:eastAsia="en-GB"/>
        </w:rPr>
        <w:t>kada</w:t>
      </w:r>
      <w:proofErr w:type="gramEnd"/>
      <w:r w:rsidRPr="00C03A22">
        <w:rPr>
          <w:rFonts w:ascii="Arial" w:eastAsiaTheme="minorEastAsia" w:hAnsi="Arial" w:cs="Arial"/>
          <w:color w:val="000000"/>
          <w:lang w:eastAsia="en-GB"/>
        </w:rPr>
        <w:t xml:space="preserve"> je potreba za izmjenom ugovora nastala zbog okolnosti koje naručilac u vrijeme zaključivanja ugovora nije mogao da predvidi, a izmjenom se ne mijenja priroda ugovora a povećanje vrijednosti ugovora nije veće od 20% vrijednosti prvobitnog ugovora,</w:t>
      </w:r>
    </w:p>
    <w:p w:rsidR="001954E1" w:rsidRPr="00C03A22"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proofErr w:type="gramStart"/>
      <w:r w:rsidRPr="00C03A22">
        <w:rPr>
          <w:rFonts w:ascii="Arial" w:eastAsiaTheme="minorEastAsia" w:hAnsi="Arial" w:cs="Arial"/>
          <w:color w:val="000000"/>
          <w:lang w:eastAsia="en-GB"/>
        </w:rPr>
        <w:t>kad</w:t>
      </w:r>
      <w:proofErr w:type="gramEnd"/>
      <w:r w:rsidRPr="00C03A22">
        <w:rPr>
          <w:rFonts w:ascii="Arial" w:eastAsiaTheme="minorEastAsia" w:hAnsi="Arial" w:cs="Arial"/>
          <w:color w:val="000000"/>
          <w:lang w:eastAsia="en-GB"/>
        </w:rPr>
        <w:t xml:space="preserve"> je potreba za izmjenom ugovora nastala zbog okolnosti koje naručilac u vrijeme zaključivanja ugovora nije mogao da predvidi, a izmjenom se ne mijenja priroda ugovora već se vrši samo smanjenje ugovorene vrijednosti,</w:t>
      </w:r>
    </w:p>
    <w:p w:rsidR="001954E1" w:rsidRPr="00C03A22"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proofErr w:type="gramStart"/>
      <w:r w:rsidRPr="00C03A22">
        <w:rPr>
          <w:rFonts w:ascii="Arial" w:eastAsiaTheme="minorEastAsia" w:hAnsi="Arial" w:cs="Arial"/>
          <w:color w:val="000000"/>
          <w:lang w:eastAsia="en-GB"/>
        </w:rPr>
        <w:t>kad</w:t>
      </w:r>
      <w:proofErr w:type="gramEnd"/>
      <w:r w:rsidRPr="00C03A22">
        <w:rPr>
          <w:rFonts w:ascii="Arial" w:eastAsiaTheme="minorEastAsia" w:hAnsi="Arial" w:cs="Arial"/>
          <w:color w:val="000000"/>
          <w:lang w:eastAsia="en-GB"/>
        </w:rPr>
        <w:t xml:space="preserve"> se vrši zamjena podugovarača, u skladu sa članom 128 st. 10, 11 i 12 ovog zakona</w:t>
      </w:r>
      <w:r>
        <w:rPr>
          <w:rFonts w:ascii="Arial" w:eastAsiaTheme="minorEastAsia" w:hAnsi="Arial" w:cs="Arial"/>
          <w:color w:val="000000"/>
          <w:lang w:eastAsia="en-GB"/>
        </w:rPr>
        <w:t>;</w:t>
      </w:r>
    </w:p>
    <w:p w:rsidR="001954E1" w:rsidRPr="001954E1"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r w:rsidRPr="00C03A22">
        <w:rPr>
          <w:rFonts w:ascii="Arial" w:eastAsia="Calibri" w:hAnsi="Arial" w:cs="Arial"/>
          <w:lang w:val="en-US"/>
        </w:rPr>
        <w:t>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r>
        <w:rPr>
          <w:rFonts w:ascii="Arial" w:eastAsia="Calibri" w:hAnsi="Arial" w:cs="Arial"/>
          <w:lang w:val="en-US"/>
        </w:rPr>
        <w:t>.</w:t>
      </w:r>
    </w:p>
    <w:p w:rsidR="001954E1" w:rsidRPr="00313CCA" w:rsidRDefault="001954E1" w:rsidP="001954E1">
      <w:pPr>
        <w:spacing w:after="0" w:line="240" w:lineRule="auto"/>
        <w:rPr>
          <w:rFonts w:ascii="Arial" w:eastAsia="Calibri" w:hAnsi="Arial" w:cs="Arial"/>
          <w:bCs/>
          <w:lang w:val="sr-Latn-CS"/>
        </w:rPr>
      </w:pPr>
      <w:r>
        <w:rPr>
          <w:rFonts w:ascii="Arial" w:eastAsia="Calibri" w:hAnsi="Arial" w:cs="Arial"/>
          <w:lang w:val="sr-Latn-CS"/>
        </w:rPr>
        <w:t>OBAVEZE:</w:t>
      </w:r>
    </w:p>
    <w:p w:rsidR="0098228F" w:rsidRDefault="001954E1" w:rsidP="0098228F">
      <w:pPr>
        <w:numPr>
          <w:ilvl w:val="0"/>
          <w:numId w:val="11"/>
        </w:numPr>
        <w:tabs>
          <w:tab w:val="left" w:pos="284"/>
        </w:tabs>
        <w:spacing w:after="0" w:line="240" w:lineRule="auto"/>
        <w:ind w:left="0" w:firstLine="0"/>
        <w:jc w:val="both"/>
        <w:rPr>
          <w:rFonts w:ascii="Arial" w:eastAsia="Calibri" w:hAnsi="Arial" w:cs="Arial"/>
          <w:lang w:val="sr-Latn-CS"/>
        </w:rPr>
      </w:pPr>
      <w:r w:rsidRPr="00313CCA">
        <w:rPr>
          <w:rFonts w:ascii="Arial" w:eastAsia="Calibri" w:hAnsi="Arial" w:cs="Arial"/>
          <w:lang w:val="sr-Latn-CS"/>
        </w:rPr>
        <w:t xml:space="preserve">da izradi red vožnje i cjenovnik usluga usklađen sa ponudom </w:t>
      </w:r>
      <w:r w:rsidRPr="00313CCA">
        <w:rPr>
          <w:rFonts w:ascii="Arial" w:eastAsia="Calibri" w:hAnsi="Arial" w:cs="Arial"/>
          <w:color w:val="FF0000"/>
          <w:lang w:val="sr-Latn-CS"/>
        </w:rPr>
        <w:t>br.  od</w:t>
      </w:r>
      <w:r w:rsidRPr="00313CCA">
        <w:rPr>
          <w:rFonts w:ascii="Arial" w:eastAsia="Calibri" w:hAnsi="Arial" w:cs="Arial"/>
          <w:lang w:val="sr-Latn-CS"/>
        </w:rPr>
        <w:t xml:space="preserve"> i iste dostavi nadležnom organu lokalne samouprave na ovjeru; </w:t>
      </w:r>
    </w:p>
    <w:p w:rsidR="0098228F" w:rsidRPr="0098228F" w:rsidRDefault="0098228F" w:rsidP="0098228F">
      <w:pPr>
        <w:numPr>
          <w:ilvl w:val="0"/>
          <w:numId w:val="11"/>
        </w:numPr>
        <w:tabs>
          <w:tab w:val="left" w:pos="284"/>
        </w:tabs>
        <w:spacing w:after="0" w:line="240" w:lineRule="auto"/>
        <w:ind w:left="0" w:firstLine="0"/>
        <w:jc w:val="both"/>
        <w:rPr>
          <w:rFonts w:ascii="Arial" w:eastAsia="Calibri" w:hAnsi="Arial" w:cs="Arial"/>
          <w:lang w:val="sr-Latn-CS"/>
        </w:rPr>
      </w:pPr>
      <w:r w:rsidRPr="0098228F">
        <w:rPr>
          <w:rFonts w:ascii="Arial" w:eastAsia="Calibri" w:hAnsi="Arial" w:cs="Arial"/>
        </w:rPr>
        <w:t>da se pri izradi reda vožnje za đačke linije rukovodi prema smjenama škola na području opštine Tivat;</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sr-Latn-CS"/>
        </w:rPr>
      </w:pPr>
      <w:r w:rsidRPr="00313CCA">
        <w:rPr>
          <w:rFonts w:ascii="Arial" w:eastAsia="Calibri" w:hAnsi="Arial" w:cs="Arial"/>
          <w:lang w:val="sr-Latn-CS"/>
        </w:rPr>
        <w:t>da se pridržava vremena polaska prema utvrđenom redu vožnje na svim linijama uz dozvoljena minimalna odstupanja usljed nepredviđenih okolnosti;</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usluge, u svakom trenutku, pruža autobusima koji ispunjavaju tehničke i tehnološko- eksploatacione opšte i posebne uslove </w:t>
      </w:r>
      <w:r w:rsidRPr="00313CCA">
        <w:rPr>
          <w:rFonts w:ascii="Arial" w:eastAsia="Calibri" w:hAnsi="Arial" w:cs="Arial"/>
          <w:lang w:val="en-US"/>
        </w:rPr>
        <w:t>za vozila propisane Pravilnikom o posebnim uslovima za vozila kojima se obavlja javni prevoz ("Sl. list CG br. 012/21);</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usluge pruža radnom snagom kvalifikovanom za ovu vrstu usluge;</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redovno održava higijenu prevoznih sredstava;</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lastRenderedPageBreak/>
        <w:t xml:space="preserve">da obezbijedi da osoblje izvršioca ne uskrati prevoz bilo kom licu osim u slučajevima propisanim zakonom a naročito ne licima sa invaliditetom osim u slučaju kada prevozno sredstvo u konstrukcijskom smislu nije pogodno za jednostavan i bezbjedan ulazak i izlazak putnika; </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obezbijedi da se osoblje izvršioca prema putnicima ophodi pristojno i sa uvažavanjem; </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pt-BR"/>
        </w:rPr>
        <w:t xml:space="preserve">da obezbijedi da se putku izda vozna karta; </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u slučaju potrebe za povećanjem broja polazaka (vrijeme turističke sezone) na određenim linijama obezbijedi dovoljan broj prevoznih sredstava kojima bi se to postiglo a sve prema uputstvima Naručioca;</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u slučaju postojanja prekida putovanja iz objektivnih razloga na nekoj od utvrđenih linija o tome bez odlaganja obavijesti Naručioca; </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Naručiocu dostavlja mjesečni izvještaj o stanju u linijskom prevozu, izaovima sa kojima se susrijeće, predlozima za prevazilaženje eventualnih problema. </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Naručiocu dostavi u pisanoj formi predlog Godišnjeg programa komunalne djelatnosti koju obavlja najkasnije;</w:t>
      </w: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Naručiocu dostavi godišnji Izvještaj o obavljenom prevozu u pisanoj formi najkasnije do marta 2025. godine te da ga upozna sa svim činjenicama od značaja za kvaliteto izvršenje predmetne usluge.</w:t>
      </w:r>
    </w:p>
    <w:p w:rsidR="001954E1" w:rsidRPr="00313CCA" w:rsidRDefault="001954E1" w:rsidP="001954E1">
      <w:pPr>
        <w:tabs>
          <w:tab w:val="left" w:pos="284"/>
        </w:tabs>
        <w:spacing w:after="0" w:line="240" w:lineRule="auto"/>
        <w:jc w:val="both"/>
        <w:rPr>
          <w:rFonts w:ascii="Arial" w:eastAsia="Calibri" w:hAnsi="Arial" w:cs="Arial"/>
          <w:lang w:val="pt-BR"/>
        </w:rPr>
      </w:pPr>
    </w:p>
    <w:p w:rsidR="001954E1" w:rsidRPr="00313CCA" w:rsidRDefault="001954E1" w:rsidP="001954E1">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pt-BR"/>
        </w:rPr>
        <w:t>Naručilac se obavezuje:</w:t>
      </w:r>
    </w:p>
    <w:p w:rsidR="001954E1" w:rsidRPr="00313CCA" w:rsidRDefault="001954E1" w:rsidP="001954E1">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da omogući nesmetano korišćenje komunalne infrastrukture koja je Izvršiocu potrebna za obavljanje predmetne usluge;  </w:t>
      </w:r>
    </w:p>
    <w:p w:rsidR="001954E1" w:rsidRPr="00313CCA" w:rsidRDefault="001954E1" w:rsidP="001954E1">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da izvršioca blagovremeno upozna za potrebom za povećanjem broja polazaka na određenim linijama u toku turističke sezone;</w:t>
      </w:r>
    </w:p>
    <w:p w:rsidR="001954E1" w:rsidRPr="00313CCA" w:rsidRDefault="001954E1" w:rsidP="001954E1">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da vrši nadzor nad sprovođenjem predmetne usluge; </w:t>
      </w:r>
    </w:p>
    <w:p w:rsidR="001954E1" w:rsidRPr="00313CCA" w:rsidRDefault="001954E1" w:rsidP="001954E1">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da imenuje lice za praćenje realizacije ugovora o javnoj nabavci;</w:t>
      </w:r>
    </w:p>
    <w:p w:rsidR="001954E1" w:rsidRPr="00313CCA" w:rsidRDefault="001954E1" w:rsidP="001954E1">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w:t>
      </w:r>
      <w:r w:rsidRPr="00313CCA">
        <w:rPr>
          <w:rFonts w:ascii="Arial" w:eastAsia="Calibri" w:hAnsi="Arial" w:cs="Arial"/>
          <w:lang w:val="it-IT"/>
        </w:rPr>
        <w:t>da izvrši isplatu ugovorene cijene na način i u rokovima predviđenim ugovorom.</w:t>
      </w:r>
    </w:p>
    <w:p w:rsidR="001954E1" w:rsidRPr="00313CCA" w:rsidRDefault="001954E1" w:rsidP="001954E1">
      <w:pPr>
        <w:tabs>
          <w:tab w:val="left" w:pos="284"/>
        </w:tabs>
        <w:spacing w:after="0" w:line="240" w:lineRule="auto"/>
        <w:ind w:left="360"/>
        <w:jc w:val="both"/>
        <w:rPr>
          <w:rFonts w:ascii="Arial" w:eastAsia="Calibri" w:hAnsi="Arial" w:cs="Arial"/>
          <w:lang w:val="it-IT"/>
        </w:rPr>
      </w:pPr>
    </w:p>
    <w:p w:rsidR="001954E1" w:rsidRPr="00313CCA" w:rsidRDefault="001954E1" w:rsidP="001954E1">
      <w:pPr>
        <w:tabs>
          <w:tab w:val="left" w:pos="284"/>
        </w:tabs>
        <w:spacing w:after="0" w:line="240" w:lineRule="auto"/>
        <w:jc w:val="both"/>
        <w:rPr>
          <w:rFonts w:ascii="Arial" w:eastAsia="Calibri" w:hAnsi="Arial" w:cs="Arial"/>
          <w:lang w:val="it-IT"/>
        </w:rPr>
      </w:pPr>
      <w:r w:rsidRPr="00313CCA">
        <w:rPr>
          <w:rFonts w:ascii="Arial" w:eastAsia="Calibri" w:hAnsi="Arial" w:cs="Arial"/>
          <w:lang w:val="it-IT"/>
        </w:rPr>
        <w:t>NAČIN DOSTIZANJA PROPISANOG KVALITETA I EFIKASNOG OBAVLJANJA PREDMETNE KOMUNALNE USLUGE</w:t>
      </w:r>
    </w:p>
    <w:p w:rsidR="001954E1" w:rsidRPr="00313CCA" w:rsidRDefault="001954E1" w:rsidP="001954E1">
      <w:pPr>
        <w:tabs>
          <w:tab w:val="left" w:pos="284"/>
        </w:tabs>
        <w:spacing w:after="0" w:line="240" w:lineRule="auto"/>
        <w:jc w:val="both"/>
        <w:rPr>
          <w:rFonts w:ascii="Arial" w:eastAsia="Calibri" w:hAnsi="Arial" w:cs="Arial"/>
          <w:lang w:val="sr-Latn-CS"/>
        </w:rPr>
      </w:pPr>
      <w:r w:rsidRPr="00313CCA">
        <w:rPr>
          <w:rFonts w:ascii="Arial" w:eastAsia="Calibri" w:hAnsi="Arial" w:cs="Arial"/>
          <w:lang w:val="it-IT"/>
        </w:rPr>
        <w:t>Izvršilac je dužan da usluge</w:t>
      </w:r>
      <w:r w:rsidRPr="00313CCA">
        <w:rPr>
          <w:rFonts w:ascii="Arial" w:eastAsia="Calibri" w:hAnsi="Arial" w:cs="Arial"/>
          <w:lang w:val="sr-Latn-CS"/>
        </w:rPr>
        <w:t xml:space="preserve"> koje su predmet ovog Ugovora pruža u skladu sa važećim zakonskim i podzakonskim propisima, normativima i standardima za ovu vrstu posla u pogledu zahtjeva kvaliteta.</w:t>
      </w:r>
    </w:p>
    <w:p w:rsidR="001954E1" w:rsidRPr="00313CCA" w:rsidRDefault="001954E1" w:rsidP="001954E1">
      <w:pPr>
        <w:spacing w:after="0"/>
        <w:rPr>
          <w:rFonts w:ascii="Arial" w:eastAsia="Calibri" w:hAnsi="Arial" w:cs="Arial"/>
          <w:b/>
          <w:lang w:val="sr-Latn-CS"/>
        </w:rPr>
      </w:pPr>
    </w:p>
    <w:p w:rsidR="001954E1" w:rsidRPr="00313CCA" w:rsidRDefault="001954E1" w:rsidP="001954E1">
      <w:pPr>
        <w:spacing w:after="0" w:line="240" w:lineRule="auto"/>
        <w:rPr>
          <w:rFonts w:ascii="Arial" w:eastAsia="PMingLiU" w:hAnsi="Arial" w:cs="Arial"/>
          <w:lang w:val="sr-Latn-CS" w:eastAsia="zh-TW"/>
        </w:rPr>
      </w:pPr>
      <w:r w:rsidRPr="00313CCA">
        <w:rPr>
          <w:rFonts w:ascii="Arial" w:eastAsia="PMingLiU" w:hAnsi="Arial" w:cs="Arial"/>
          <w:lang w:val="sr-Latn-CS" w:eastAsia="zh-TW"/>
        </w:rPr>
        <w:t>RASKID UGOVORA</w:t>
      </w:r>
    </w:p>
    <w:p w:rsidR="001954E1" w:rsidRPr="00313CCA" w:rsidRDefault="001954E1" w:rsidP="001954E1">
      <w:pPr>
        <w:spacing w:after="0" w:line="240" w:lineRule="auto"/>
        <w:jc w:val="both"/>
        <w:rPr>
          <w:rFonts w:ascii="Arial" w:eastAsia="Calibri" w:hAnsi="Arial" w:cs="Arial"/>
          <w:lang w:val="sr-Latn-CS"/>
        </w:rPr>
      </w:pPr>
      <w:r w:rsidRPr="00313CCA">
        <w:rPr>
          <w:rFonts w:ascii="Arial" w:eastAsia="Calibri" w:hAnsi="Arial" w:cs="Arial"/>
          <w:lang w:val="sr-Latn-CS"/>
        </w:rPr>
        <w:t>Ugovor se može raskinuti i prije isteka roka na koji je zaključen sporazumom ugovornih strana i jednostrano.</w:t>
      </w:r>
    </w:p>
    <w:p w:rsidR="001954E1" w:rsidRPr="00313CCA" w:rsidRDefault="001954E1" w:rsidP="001954E1">
      <w:pPr>
        <w:spacing w:after="0" w:line="240" w:lineRule="auto"/>
        <w:jc w:val="both"/>
        <w:rPr>
          <w:rFonts w:ascii="Arial" w:eastAsia="Calibri" w:hAnsi="Arial" w:cs="Arial"/>
          <w:lang w:val="sr-Latn-CS"/>
        </w:rPr>
      </w:pPr>
      <w:r w:rsidRPr="00313CCA">
        <w:rPr>
          <w:rFonts w:ascii="Arial" w:eastAsia="Calibri" w:hAnsi="Arial" w:cs="Arial"/>
          <w:lang w:val="sr-Latn-CS"/>
        </w:rPr>
        <w:t>Sporazumom ugovornih strana ugovor se može raskinuti u svako doba.</w:t>
      </w:r>
    </w:p>
    <w:p w:rsidR="001954E1" w:rsidRPr="00313CCA" w:rsidRDefault="001954E1" w:rsidP="001954E1">
      <w:pPr>
        <w:spacing w:after="0" w:line="240" w:lineRule="auto"/>
        <w:jc w:val="both"/>
        <w:rPr>
          <w:rFonts w:ascii="Arial" w:eastAsia="Calibri" w:hAnsi="Arial" w:cs="Arial"/>
          <w:lang w:val="sr-Latn-CS"/>
        </w:rPr>
      </w:pPr>
      <w:r w:rsidRPr="00313CCA">
        <w:rPr>
          <w:rFonts w:ascii="Arial" w:eastAsia="Calibri" w:hAnsi="Arial" w:cs="Arial"/>
          <w:lang w:val="sr-Latn-CS"/>
        </w:rPr>
        <w:t>Jednostrano ugovor može raskinuti svaka ugovorna strana u neizvršavanja ugovornih obaveza suprotne strane (činjenjem ili nečinjenjem) u rokovima i na način predvi</w:t>
      </w:r>
      <w:r w:rsidR="00663E23">
        <w:rPr>
          <w:rFonts w:ascii="Arial" w:eastAsia="Calibri" w:hAnsi="Arial" w:cs="Arial"/>
          <w:lang w:val="sr-Latn-CS"/>
        </w:rPr>
        <w:t>đ</w:t>
      </w:r>
      <w:r w:rsidRPr="00313CCA">
        <w:rPr>
          <w:rFonts w:ascii="Arial" w:eastAsia="Calibri" w:hAnsi="Arial" w:cs="Arial"/>
          <w:lang w:val="sr-Latn-CS"/>
        </w:rPr>
        <w:t xml:space="preserve">en Ugovorom. </w:t>
      </w:r>
    </w:p>
    <w:p w:rsidR="001954E1" w:rsidRPr="00313CCA" w:rsidRDefault="001954E1" w:rsidP="001954E1">
      <w:pPr>
        <w:tabs>
          <w:tab w:val="left" w:pos="284"/>
        </w:tabs>
        <w:spacing w:after="0" w:line="240" w:lineRule="auto"/>
        <w:jc w:val="both"/>
        <w:rPr>
          <w:rFonts w:ascii="Arial" w:eastAsia="Calibri" w:hAnsi="Arial" w:cs="Arial"/>
          <w:lang w:val="sr-Latn-CS"/>
        </w:rPr>
      </w:pPr>
      <w:r w:rsidRPr="00313CCA">
        <w:rPr>
          <w:rFonts w:ascii="Arial" w:eastAsia="Calibri" w:hAnsi="Arial" w:cs="Arial"/>
          <w:lang w:val="sr-Latn-CS"/>
        </w:rPr>
        <w:t>Ugovorne strane su u obavezi da u slučaju uočavanja propusta u obavljanju posla pisanim putem pozovu jedna drugu i da putem Zapisnika zajednički konstatuju uzorak i obim uočenih propusta u cilju zajedničkog rješavanja propusta i ostavljanja roka za otklanjanje eventualnih nedostataka koji se mogu otkloniti. U suprotnom ugovor se raskida.</w:t>
      </w:r>
    </w:p>
    <w:p w:rsidR="001954E1" w:rsidRPr="00313CCA" w:rsidRDefault="001954E1" w:rsidP="001954E1">
      <w:pPr>
        <w:tabs>
          <w:tab w:val="left" w:pos="284"/>
        </w:tabs>
        <w:spacing w:after="0" w:line="240" w:lineRule="auto"/>
        <w:jc w:val="both"/>
        <w:rPr>
          <w:rFonts w:ascii="Arial" w:eastAsia="Calibri" w:hAnsi="Arial" w:cs="Arial"/>
          <w:lang w:val="sr-Latn-CS"/>
        </w:rPr>
      </w:pPr>
      <w:r w:rsidRPr="00313CCA">
        <w:rPr>
          <w:rFonts w:ascii="Arial" w:eastAsia="Calibri" w:hAnsi="Arial" w:cs="Arial"/>
          <w:lang w:val="sr-Latn-CS"/>
        </w:rPr>
        <w:t xml:space="preserve">Ukoliko je do raskida ugovora došlo krivicom Izvršioca Naručilac će aktivirati garanciju za dobro izvršenje ugovora. </w:t>
      </w:r>
    </w:p>
    <w:p w:rsidR="001954E1" w:rsidRPr="00313CCA" w:rsidRDefault="001954E1" w:rsidP="001954E1">
      <w:pPr>
        <w:autoSpaceDE w:val="0"/>
        <w:autoSpaceDN w:val="0"/>
        <w:adjustRightInd w:val="0"/>
        <w:spacing w:before="60" w:after="60" w:line="240" w:lineRule="auto"/>
        <w:jc w:val="both"/>
        <w:rPr>
          <w:rFonts w:ascii="Arial" w:eastAsiaTheme="minorEastAsia" w:hAnsi="Arial" w:cs="Arial"/>
          <w:color w:val="000000"/>
          <w:lang w:eastAsia="en-GB"/>
        </w:rPr>
      </w:pPr>
      <w:r w:rsidRPr="00313CCA">
        <w:rPr>
          <w:rFonts w:ascii="Arial" w:eastAsiaTheme="minorEastAsia" w:hAnsi="Arial" w:cs="Arial"/>
          <w:color w:val="000000"/>
          <w:lang w:val="sr-Latn-CS" w:eastAsia="en-GB"/>
        </w:rPr>
        <w:t xml:space="preserve">Ugovor se može raskinuti i ako </w:t>
      </w:r>
      <w:r w:rsidRPr="00313CCA">
        <w:rPr>
          <w:rFonts w:ascii="Arial" w:eastAsiaTheme="minorEastAsia" w:hAnsi="Arial" w:cs="Arial"/>
          <w:color w:val="000000"/>
          <w:lang w:eastAsia="en-GB"/>
        </w:rPr>
        <w:t>nastupe okolnosti koje za posljedicu imaju bitnu izmjenu ugovora koja iziskuje sprovođenje novog postupka javne nabavke I u slučaju ako nastupi neki razlog koji predstavlja osnov za obavezno isključenje iz člana 108  ili iz člana 110 Zakona o javnim nabavkama a predviđen je tenderskom dokumentacijom.</w:t>
      </w:r>
    </w:p>
    <w:p w:rsidR="001954E1" w:rsidRDefault="001954E1" w:rsidP="001954E1">
      <w:pPr>
        <w:spacing w:after="0" w:line="240" w:lineRule="auto"/>
        <w:jc w:val="both"/>
        <w:rPr>
          <w:rFonts w:ascii="Arial" w:eastAsia="Calibri" w:hAnsi="Arial" w:cs="Arial"/>
          <w:bCs/>
          <w:color w:val="000000"/>
          <w:lang w:val="sr-Latn-CS"/>
        </w:rPr>
      </w:pPr>
      <w:r>
        <w:rPr>
          <w:rFonts w:ascii="Arial" w:eastAsia="Calibri" w:hAnsi="Arial" w:cs="Arial"/>
          <w:bCs/>
          <w:color w:val="000000"/>
          <w:lang w:val="sr-Latn-CS"/>
        </w:rPr>
        <w:t>OSOBLJE IZVRŠIOCA</w:t>
      </w:r>
    </w:p>
    <w:p w:rsidR="001954E1" w:rsidRPr="00313CCA" w:rsidRDefault="001954E1" w:rsidP="001954E1">
      <w:pPr>
        <w:spacing w:after="0" w:line="240" w:lineRule="auto"/>
        <w:jc w:val="both"/>
        <w:rPr>
          <w:rFonts w:ascii="Arial" w:eastAsia="Calibri" w:hAnsi="Arial" w:cs="Arial"/>
          <w:bCs/>
          <w:color w:val="000000"/>
          <w:lang w:val="sr-Latn-CS"/>
        </w:rPr>
      </w:pPr>
      <w:r w:rsidRPr="00313CCA">
        <w:rPr>
          <w:rFonts w:ascii="Arial" w:eastAsia="Calibri" w:hAnsi="Arial" w:cs="Arial"/>
          <w:bCs/>
          <w:color w:val="000000"/>
          <w:lang w:val="sr-Latn-CS"/>
        </w:rPr>
        <w:t xml:space="preserve">Ukoliko Naručilac ima osnovan razlog za nezadovoljstvo radom bilo kojeg člana osoblja Izvršioca, u tom slučaju, Izvršilac će na osnovu pismenog zahtjeva Naručioca, u kome se </w:t>
      </w:r>
      <w:r w:rsidRPr="00313CCA">
        <w:rPr>
          <w:rFonts w:ascii="Arial" w:eastAsia="Calibri" w:hAnsi="Arial" w:cs="Arial"/>
          <w:bCs/>
          <w:color w:val="000000"/>
          <w:lang w:val="sr-Latn-CS"/>
        </w:rPr>
        <w:lastRenderedPageBreak/>
        <w:t>navodi razlog, obezbijediti kao zamjenu lice sa kvalifikacijama i iskustvom koji su prihvatljivi Naručiocu.Izvršilac nema pravo da zahtijeva pokrivanje dodatnih troškova koji proističu ili su u vezi sa premještanjem ili zamjenom osoblja.</w:t>
      </w:r>
    </w:p>
    <w:p w:rsidR="00337E86" w:rsidRPr="00DD433F" w:rsidRDefault="00337E86" w:rsidP="00337E86">
      <w:pPr>
        <w:spacing w:after="0" w:line="240" w:lineRule="auto"/>
        <w:jc w:val="both"/>
        <w:rPr>
          <w:rFonts w:ascii="Arial" w:eastAsia="Times New Roman" w:hAnsi="Arial" w:cs="Arial"/>
          <w:color w:val="FF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bCs/>
          <w:color w:val="000000"/>
          <w:lang w:val="sr-Latn-ME"/>
        </w:rPr>
      </w:pPr>
      <w:r w:rsidRPr="00DD433F">
        <w:rPr>
          <w:rFonts w:ascii="Arial" w:eastAsia="Times New Roman" w:hAnsi="Arial" w:cs="Arial"/>
          <w:bCs/>
          <w:color w:val="000000"/>
          <w:lang w:val="sr-Latn-ME"/>
        </w:rPr>
        <w:t>Način zaključivanja ugovora o javnoj nabavci na osnovu okvirnog sporazuma:</w:t>
      </w:r>
    </w:p>
    <w:p w:rsidR="00337E86" w:rsidRPr="00DD433F" w:rsidRDefault="00337E86" w:rsidP="00337E86">
      <w:pPr>
        <w:tabs>
          <w:tab w:val="left" w:pos="284"/>
        </w:tabs>
        <w:spacing w:after="0" w:line="240" w:lineRule="auto"/>
        <w:jc w:val="both"/>
        <w:rPr>
          <w:rFonts w:ascii="Arial" w:eastAsia="Times New Roman" w:hAnsi="Arial" w:cs="Arial"/>
          <w:color w:val="000000"/>
          <w:lang w:val="sr-Latn-ME"/>
        </w:rPr>
      </w:pPr>
    </w:p>
    <w:p w:rsidR="00337E86" w:rsidRPr="00DD433F" w:rsidRDefault="00337E86" w:rsidP="00337E86">
      <w:pPr>
        <w:tabs>
          <w:tab w:val="left" w:pos="284"/>
        </w:tabs>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prema uslovima okvirnog sporazuma, bez ponovnog nadmetanja, ako su tim sporazumom utvrđeni svi potrebni uslovi za izvođenje radova, pružanje usluga ili isporuku robe i uslovi sposobnosti utvrđenih tenderskom dokumentacijom; </w:t>
      </w:r>
    </w:p>
    <w:p w:rsidR="00337E86" w:rsidRPr="00DD433F" w:rsidRDefault="00337E86" w:rsidP="00337E86">
      <w:pPr>
        <w:tabs>
          <w:tab w:val="left" w:pos="0"/>
        </w:tabs>
        <w:spacing w:after="0" w:line="240" w:lineRule="auto"/>
        <w:ind w:hanging="284"/>
        <w:jc w:val="both"/>
        <w:rPr>
          <w:rFonts w:ascii="Arial" w:eastAsia="Times New Roman" w:hAnsi="Arial" w:cs="Arial"/>
          <w:lang w:val="sr-Latn-ME"/>
        </w:rPr>
      </w:pPr>
      <w:r w:rsidRPr="00DD433F">
        <w:rPr>
          <w:rFonts w:ascii="Arial" w:eastAsia="Times New Roman" w:hAnsi="Arial" w:cs="Arial"/>
          <w:lang w:val="sr-Latn-ME"/>
        </w:rPr>
        <w:tab/>
      </w:r>
      <w:r w:rsidRPr="004318AF">
        <w:rPr>
          <w:rFonts w:ascii="Arial" w:eastAsia="Times New Roman" w:hAnsi="Arial" w:cs="Arial"/>
          <w:shd w:val="clear" w:color="auto" w:fill="FFFFFF" w:themeFill="background1"/>
          <w:lang w:val="sr-Latn-ME"/>
        </w:rPr>
        <w:sym w:font="Wingdings" w:char="F0A8"/>
      </w:r>
      <w:r w:rsidRPr="00DD433F">
        <w:rPr>
          <w:rFonts w:ascii="Arial" w:eastAsia="Times New Roman" w:hAnsi="Arial" w:cs="Arial"/>
          <w:lang w:val="sr-Latn-ME"/>
        </w:rPr>
        <w:t xml:space="preserve"> ponovnim nadmetanjem potpisnika okvirnog sporazuma, ako u okvirnom sporazumu nijesu utvrđeni svi uslovi za izvođenje radova, pružanje usluga ili isporuku robe; </w:t>
      </w:r>
    </w:p>
    <w:p w:rsidR="00337E86" w:rsidRPr="00DD433F" w:rsidRDefault="00337E86" w:rsidP="00337E86">
      <w:pPr>
        <w:tabs>
          <w:tab w:val="left" w:pos="0"/>
        </w:tabs>
        <w:spacing w:after="0" w:line="240" w:lineRule="auto"/>
        <w:ind w:hanging="284"/>
        <w:jc w:val="both"/>
        <w:rPr>
          <w:rFonts w:ascii="Arial" w:eastAsia="Times New Roman" w:hAnsi="Arial" w:cs="Arial"/>
          <w:lang w:val="sr-Latn-ME"/>
        </w:rPr>
      </w:pPr>
      <w:r w:rsidRPr="00DD433F">
        <w:rPr>
          <w:rFonts w:ascii="Arial" w:eastAsia="Times New Roman" w:hAnsi="Arial" w:cs="Arial"/>
          <w:lang w:val="sr-Latn-ME"/>
        </w:rPr>
        <w:tab/>
      </w:r>
      <w:r w:rsidRPr="00DD433F">
        <w:rPr>
          <w:rFonts w:ascii="Arial" w:eastAsia="Times New Roman" w:hAnsi="Arial" w:cs="Arial"/>
          <w:lang w:val="sr-Latn-ME"/>
        </w:rPr>
        <w:sym w:font="Wingdings" w:char="F0A8"/>
      </w:r>
      <w:r w:rsidRPr="00DD433F">
        <w:rPr>
          <w:rFonts w:ascii="Arial" w:eastAsia="Times New Roman" w:hAnsi="Arial" w:cs="Arial"/>
          <w:lang w:val="sr-Latn-ME"/>
        </w:rPr>
        <w:t xml:space="preserve"> djelimično bez ponovnog nadmetanja za __________________, a djelimično sa ponovnim nadmetanjem potpisnika okvirnog sporazuma za ___________________ po kriterijumu ______________________. </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lang w:val="sr-Latn-ME"/>
        </w:rPr>
      </w:pPr>
      <w:r w:rsidRPr="00DD433F">
        <w:rPr>
          <w:rFonts w:ascii="Arial" w:eastAsia="Times New Roman" w:hAnsi="Arial" w:cs="Arial"/>
          <w:b/>
          <w:color w:val="000000"/>
          <w:lang w:val="sr-Latn-ME"/>
        </w:rPr>
        <w:t>PODACI O NARUČIOCIMA KOJI ZAKLJUČUJU ZAJEDNIČKU NABAVKU</w:t>
      </w:r>
    </w:p>
    <w:p w:rsidR="00337E86" w:rsidRPr="00DD433F" w:rsidRDefault="00337E86" w:rsidP="00337E86">
      <w:pPr>
        <w:spacing w:after="0" w:line="240" w:lineRule="auto"/>
        <w:jc w:val="both"/>
        <w:rPr>
          <w:rFonts w:ascii="Arial" w:eastAsia="Times New Roman" w:hAnsi="Arial" w:cs="Arial"/>
          <w:color w:val="000000"/>
          <w:lang w:val="sr-Latn-ME"/>
        </w:rPr>
      </w:pPr>
    </w:p>
    <w:p w:rsidR="00017DA0" w:rsidRPr="00DD433F" w:rsidRDefault="00017DA0"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lang w:val="sr-Latn-ME"/>
        </w:rPr>
      </w:pPr>
      <w:r w:rsidRPr="00DD433F">
        <w:rPr>
          <w:rFonts w:ascii="Arial" w:eastAsia="Times New Roman" w:hAnsi="Arial" w:cs="Arial"/>
          <w:b/>
          <w:color w:val="000000"/>
          <w:lang w:val="sr-Latn-ME"/>
        </w:rPr>
        <w:t>PODACI O NARUČIOCIMA KOJI SU UKLJUČENI U CENTRALIZOVANU NABAVKU</w:t>
      </w:r>
    </w:p>
    <w:p w:rsidR="00017DA0" w:rsidRPr="00DD433F" w:rsidRDefault="00017DA0"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lang w:val="sr-Latn-ME"/>
        </w:rPr>
      </w:pPr>
      <w:r w:rsidRPr="00DD433F">
        <w:rPr>
          <w:rFonts w:ascii="Arial" w:eastAsia="Times New Roman" w:hAnsi="Arial" w:cs="Arial"/>
          <w:b/>
          <w:lang w:val="sr-Latn-ME"/>
        </w:rPr>
        <w:t>NAČIN SPROVOĐENJA ELEKTRONSKE AUKCIJE</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017DA0" w:rsidP="00337E86">
      <w:pPr>
        <w:spacing w:after="0" w:line="240" w:lineRule="auto"/>
        <w:jc w:val="both"/>
        <w:rPr>
          <w:rFonts w:ascii="Arial" w:eastAsia="Times New Roman" w:hAnsi="Arial" w:cs="Arial"/>
          <w:color w:val="222A35"/>
          <w:lang w:val="sr-Latn-ME"/>
        </w:rPr>
      </w:pPr>
      <w:r w:rsidRPr="00DD433F">
        <w:rPr>
          <w:rFonts w:ascii="Arial" w:eastAsia="Times New Roman" w:hAnsi="Arial" w:cs="Arial"/>
          <w:color w:val="222A35"/>
          <w:lang w:val="sr-Latn-ME"/>
        </w:rPr>
        <w:t>/</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lang w:val="sr-Latn-ME"/>
        </w:rPr>
      </w:pPr>
      <w:r w:rsidRPr="00DD433F">
        <w:rPr>
          <w:rFonts w:ascii="Arial" w:eastAsia="Times New Roman" w:hAnsi="Arial" w:cs="Arial"/>
          <w:b/>
          <w:lang w:val="sr-Latn-ME"/>
        </w:rPr>
        <w:t>ELEKTRONSKI KATALOG</w:t>
      </w:r>
      <w:r w:rsidRPr="00DD433F">
        <w:rPr>
          <w:rFonts w:ascii="Arial" w:eastAsia="Times New Roman" w:hAnsi="Arial" w:cs="Arial"/>
          <w:b/>
          <w:color w:val="FF0000"/>
          <w:lang w:val="sr-Latn-ME"/>
        </w:rPr>
        <w:t xml:space="preserve"> </w:t>
      </w:r>
    </w:p>
    <w:p w:rsidR="00337E86" w:rsidRPr="00DD433F" w:rsidRDefault="00337E86" w:rsidP="00337E86">
      <w:pPr>
        <w:spacing w:after="0" w:line="240" w:lineRule="auto"/>
        <w:jc w:val="both"/>
        <w:rPr>
          <w:rFonts w:ascii="Arial" w:eastAsia="Times New Roman" w:hAnsi="Arial" w:cs="Arial"/>
          <w:color w:val="FF0000"/>
          <w:lang w:val="sr-Latn-ME"/>
        </w:rPr>
      </w:pPr>
    </w:p>
    <w:p w:rsidR="00337E86" w:rsidRPr="00DD433F" w:rsidRDefault="00017DA0" w:rsidP="00337E86">
      <w:pPr>
        <w:spacing w:after="0" w:line="240" w:lineRule="auto"/>
        <w:jc w:val="both"/>
        <w:rPr>
          <w:rFonts w:ascii="Arial" w:eastAsia="Times New Roman" w:hAnsi="Arial" w:cs="Arial"/>
          <w:color w:val="222A35"/>
          <w:lang w:val="sr-Latn-ME"/>
        </w:rPr>
      </w:pPr>
      <w:r w:rsidRPr="00DD433F">
        <w:rPr>
          <w:rFonts w:ascii="Arial" w:eastAsia="Times New Roman" w:hAnsi="Arial" w:cs="Arial"/>
          <w:color w:val="222A35"/>
          <w:lang w:val="sr-Latn-ME"/>
        </w:rPr>
        <w:t>/</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lang w:val="sr-Latn-ME"/>
        </w:rPr>
      </w:pPr>
      <w:r w:rsidRPr="00DD433F">
        <w:rPr>
          <w:rFonts w:ascii="Arial" w:eastAsia="Times New Roman" w:hAnsi="Arial" w:cs="Arial"/>
          <w:b/>
          <w:lang w:val="sr-Latn-ME"/>
        </w:rPr>
        <w:t>PONUDA SA VARIJANTAMA</w:t>
      </w: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Mogućnost podnošenja ponude sa varijantama</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shd w:val="clear" w:color="auto" w:fill="000000" w:themeFill="text1"/>
          <w:lang w:val="sr-Latn-ME"/>
        </w:rPr>
        <w:t xml:space="preserve"> </w:t>
      </w:r>
      <w:r w:rsidRPr="00DD433F">
        <w:rPr>
          <w:rFonts w:ascii="Arial" w:eastAsia="Times New Roman" w:hAnsi="Arial" w:cs="Arial"/>
          <w:lang w:val="sr-Latn-ME"/>
        </w:rPr>
        <w:t>Varijante ponude nijesu dozvoljene i neće biti razmatrane.</w:t>
      </w: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lang w:val="sr-Latn-ME"/>
        </w:rPr>
        <w:t xml:space="preserve"> Varijante ponude su dozvoljene.</w:t>
      </w:r>
    </w:p>
    <w:p w:rsidR="00337E86" w:rsidRPr="00DD433F" w:rsidRDefault="00337E86" w:rsidP="00337E86">
      <w:pPr>
        <w:spacing w:after="0" w:line="240" w:lineRule="auto"/>
        <w:jc w:val="both"/>
        <w:rPr>
          <w:rFonts w:ascii="Arial" w:eastAsia="Times New Roman" w:hAnsi="Arial" w:cs="Arial"/>
          <w:b/>
          <w:bCs/>
          <w:color w:val="FF0000"/>
          <w:lang w:val="sr-Latn-ME"/>
        </w:rPr>
      </w:pPr>
    </w:p>
    <w:p w:rsidR="00337E86" w:rsidRPr="00DD433F" w:rsidRDefault="00337E86" w:rsidP="00337E8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lang w:val="sr-Latn-ME"/>
        </w:rPr>
      </w:pPr>
      <w:r w:rsidRPr="00DD433F">
        <w:rPr>
          <w:rFonts w:ascii="Arial" w:eastAsia="Times New Roman" w:hAnsi="Arial" w:cs="Arial"/>
          <w:b/>
          <w:lang w:val="sr-Latn-ME"/>
        </w:rPr>
        <w:t>REZERVISANA NABAVKA</w:t>
      </w:r>
    </w:p>
    <w:p w:rsidR="00337E86" w:rsidRPr="00DD433F" w:rsidRDefault="00337E86" w:rsidP="00337E86">
      <w:pPr>
        <w:spacing w:after="0" w:line="240" w:lineRule="auto"/>
        <w:jc w:val="both"/>
        <w:rPr>
          <w:rFonts w:ascii="Arial" w:eastAsia="Times New Roman" w:hAnsi="Arial" w:cs="Arial"/>
          <w:b/>
          <w:bCs/>
          <w:color w:val="FF0000"/>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color w:val="000000"/>
          <w:lang w:val="sr-Latn-ME"/>
        </w:rPr>
        <w:t xml:space="preserve"> </w:t>
      </w:r>
      <w:r w:rsidRPr="00DD433F">
        <w:rPr>
          <w:rFonts w:ascii="Arial" w:eastAsia="Times New Roman" w:hAnsi="Arial" w:cs="Arial"/>
          <w:lang w:val="sr-Latn-ME"/>
        </w:rPr>
        <w:t>Da</w:t>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Ne</w:t>
      </w:r>
    </w:p>
    <w:p w:rsidR="00337E86" w:rsidRPr="00DD433F" w:rsidRDefault="00337E86" w:rsidP="00337E86">
      <w:pPr>
        <w:spacing w:after="0" w:line="240" w:lineRule="auto"/>
        <w:jc w:val="both"/>
        <w:rPr>
          <w:rFonts w:ascii="Arial" w:eastAsia="Times New Roman" w:hAnsi="Arial" w:cs="Arial"/>
          <w:b/>
          <w:bCs/>
          <w:color w:val="FF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eastAsia="Times New Roman" w:hAnsi="Arial" w:cs="Arial"/>
          <w:b/>
          <w:lang w:val="sr-Latn-ME"/>
        </w:rPr>
      </w:pPr>
      <w:bookmarkStart w:id="3" w:name="_Toc62730556"/>
      <w:r w:rsidRPr="00DD433F">
        <w:rPr>
          <w:rFonts w:ascii="Arial" w:eastAsia="Times New Roman" w:hAnsi="Arial" w:cs="Arial"/>
          <w:b/>
          <w:lang w:val="sr-Latn-ME"/>
        </w:rPr>
        <w:t>NAČIN UTVRĐIVANJA EKVIVALENTNOSTI</w:t>
      </w:r>
      <w:bookmarkEnd w:id="3"/>
    </w:p>
    <w:p w:rsidR="00337E86" w:rsidRPr="00DD433F" w:rsidRDefault="00337E86" w:rsidP="00337E86">
      <w:pPr>
        <w:spacing w:after="0" w:line="240" w:lineRule="auto"/>
        <w:jc w:val="both"/>
        <w:rPr>
          <w:rFonts w:ascii="Arial" w:eastAsia="Times New Roman" w:hAnsi="Arial" w:cs="Arial"/>
          <w:bCs/>
          <w:color w:val="FF0000"/>
          <w:lang w:val="sr-Latn-ME"/>
        </w:rPr>
      </w:pPr>
    </w:p>
    <w:p w:rsidR="00337E86" w:rsidRPr="00DD433F" w:rsidRDefault="00337E86" w:rsidP="00337E86">
      <w:pPr>
        <w:spacing w:after="0" w:line="240" w:lineRule="auto"/>
        <w:jc w:val="both"/>
        <w:rPr>
          <w:rFonts w:ascii="Arial" w:eastAsia="Times New Roman" w:hAnsi="Arial" w:cs="Arial"/>
          <w:bCs/>
          <w:color w:val="000000"/>
          <w:lang w:val="sr-Latn-ME"/>
        </w:rPr>
      </w:pPr>
      <w:r w:rsidRPr="00DD433F">
        <w:rPr>
          <w:rFonts w:ascii="Arial" w:eastAsia="Times New Roman" w:hAnsi="Arial" w:cs="Arial"/>
          <w:bCs/>
          <w:color w:val="000000"/>
          <w:lang w:val="sr-Latn-ME"/>
        </w:rPr>
        <w:t>Način utvrđivanja ekvivalentnosti:______________</w:t>
      </w:r>
      <w:r w:rsidR="00017DA0" w:rsidRPr="00DD433F">
        <w:rPr>
          <w:rFonts w:ascii="Arial" w:eastAsia="Times New Roman" w:hAnsi="Arial" w:cs="Arial"/>
          <w:bCs/>
          <w:color w:val="000000"/>
          <w:lang w:val="sr-Latn-ME"/>
        </w:rPr>
        <w:t>/</w:t>
      </w:r>
      <w:r w:rsidRPr="00DD433F">
        <w:rPr>
          <w:rFonts w:ascii="Arial" w:eastAsia="Times New Roman" w:hAnsi="Arial" w:cs="Arial"/>
          <w:bCs/>
          <w:color w:val="000000"/>
          <w:lang w:val="sr-Latn-ME"/>
        </w:rPr>
        <w:t>________________________</w:t>
      </w:r>
    </w:p>
    <w:p w:rsidR="00337E86" w:rsidRPr="00DD433F" w:rsidRDefault="00337E86" w:rsidP="00337E86">
      <w:pPr>
        <w:spacing w:after="0" w:line="240" w:lineRule="auto"/>
        <w:jc w:val="both"/>
        <w:rPr>
          <w:rFonts w:ascii="Arial" w:eastAsia="Times New Roman" w:hAnsi="Arial" w:cs="Arial"/>
          <w:bCs/>
          <w:color w:val="FF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Arial"/>
          <w:b/>
          <w:lang w:val="sr-Latn-ME"/>
        </w:rPr>
      </w:pPr>
      <w:bookmarkStart w:id="4" w:name="_Toc62730557"/>
      <w:r w:rsidRPr="00DD433F">
        <w:rPr>
          <w:rFonts w:ascii="Arial" w:eastAsia="Times New Roman" w:hAnsi="Arial" w:cs="Arial"/>
          <w:b/>
          <w:lang w:val="sr-Latn-ME"/>
        </w:rPr>
        <w:t>OSNOVI ZA OBAVEZNO ISKLJUČENJE IZ POSTUPKA JAVNE NABAVKE</w:t>
      </w:r>
      <w:bookmarkEnd w:id="4"/>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spacing w:after="0" w:line="240" w:lineRule="auto"/>
        <w:rPr>
          <w:rFonts w:ascii="Arial" w:eastAsia="Times New Roman" w:hAnsi="Arial" w:cs="Arial"/>
          <w:lang w:val="sr-Latn-ME"/>
        </w:rPr>
      </w:pPr>
      <w:r w:rsidRPr="00DD433F">
        <w:rPr>
          <w:rFonts w:ascii="Arial" w:eastAsia="Times New Roman" w:hAnsi="Arial" w:cs="Arial"/>
          <w:lang w:val="sr-Latn-ME"/>
        </w:rPr>
        <w:t xml:space="preserve">Privredni subjekat će se isključiti iz postupka javne nabavke, ako: </w:t>
      </w:r>
    </w:p>
    <w:p w:rsidR="00337E86" w:rsidRPr="00DD433F" w:rsidRDefault="00337E86" w:rsidP="00337E86">
      <w:pPr>
        <w:numPr>
          <w:ilvl w:val="0"/>
          <w:numId w:val="5"/>
        </w:numPr>
        <w:spacing w:after="0" w:line="240" w:lineRule="auto"/>
        <w:rPr>
          <w:rFonts w:ascii="Arial" w:eastAsia="Times New Roman" w:hAnsi="Arial" w:cs="Arial"/>
          <w:lang w:val="sr-Latn-ME"/>
        </w:rPr>
      </w:pPr>
      <w:bookmarkStart w:id="5" w:name="_Toc62730558"/>
      <w:r w:rsidRPr="00DD433F">
        <w:rPr>
          <w:rFonts w:ascii="Arial" w:eastAsia="Times New Roman" w:hAnsi="Arial" w:cs="Arial"/>
          <w:lang w:val="sr-Latn-ME"/>
        </w:rPr>
        <w:lastRenderedPageBreak/>
        <w:t>je vršio neprimjeren uticaj u smislu člana 38 stav 2 tačka 1 ovog zakona;</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postoji sukob interesa iz člana 41 stav 1 tačka 2 ili člana 42 ovog zakona;</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ne ispunjava uslov iz člana 99 ovog zakona;</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ne ispunjava uslov iz čl. 102, 104 ili 106 ovog zakona predviđen tenderskom dokumentacijom;</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nije dostavio izjavu privrednog subjekta ili dostavljena izjava ne sadrži informacije i podatke tražene tenderskom dokumentacijom ili je nepravilno sačinjena;</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postoji razlog na osnovu kojeg se smatra da je odustao od prijave, odnosno ponude, a koji je propisan članom 120 stav 15 ovog zakona;</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337E86" w:rsidRPr="00DD433F" w:rsidRDefault="00337E86" w:rsidP="00337E86">
      <w:pPr>
        <w:numPr>
          <w:ilvl w:val="0"/>
          <w:numId w:val="5"/>
        </w:numPr>
        <w:spacing w:after="0" w:line="240" w:lineRule="auto"/>
        <w:rPr>
          <w:rFonts w:ascii="Arial" w:eastAsia="Times New Roman" w:hAnsi="Arial" w:cs="Arial"/>
          <w:lang w:val="sr-Latn-ME"/>
        </w:rPr>
      </w:pPr>
      <w:r w:rsidRPr="00DD433F">
        <w:rPr>
          <w:rFonts w:ascii="Arial" w:eastAsia="Times New Roman" w:hAnsi="Arial" w:cs="Arial"/>
          <w:lang w:val="sr-Latn-ME"/>
        </w:rPr>
        <w:t>postoji drugi razlog propisan ovim zakonom.</w:t>
      </w: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r w:rsidRPr="00DD433F">
        <w:rPr>
          <w:rFonts w:ascii="Arial" w:eastAsia="Times New Roman" w:hAnsi="Arial" w:cs="Arial"/>
          <w:b/>
          <w:lang w:val="sr-Latn-ME"/>
        </w:rPr>
        <w:t>SREDSTVA FINANSIJSKOG OBEZBJEĐENJA UGOVORA O JAVNOJ NABAVCI</w:t>
      </w:r>
      <w:bookmarkEnd w:id="5"/>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Ponuđač čija ponuda bude izabrana kao najpovoljnija je dužan da uz potpisan ugovor o javnoj nabavci dostavi naručiocu:</w:t>
      </w: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w:t>
      </w:r>
      <w:r w:rsidRPr="00DD433F">
        <w:rPr>
          <w:rFonts w:ascii="Arial" w:eastAsia="Times New Roman" w:hAnsi="Arial" w:cs="Arial"/>
          <w:lang w:val="sr-Latn-ME"/>
        </w:rPr>
        <w:t>garanciju za dobro izvršenje ugovora  ako su potpisnici dužni da ga izvršavaju</w:t>
      </w:r>
      <w:r w:rsidRPr="00DD433F">
        <w:rPr>
          <w:rFonts w:ascii="Arial" w:eastAsia="Times New Roman" w:hAnsi="Arial" w:cs="Arial"/>
          <w:vertAlign w:val="superscript"/>
          <w:lang w:val="sr-Latn-ME"/>
        </w:rPr>
        <w:footnoteReference w:id="9"/>
      </w:r>
      <w:r w:rsidRPr="00DD433F">
        <w:rPr>
          <w:rFonts w:ascii="Arial" w:eastAsia="Times New Roman" w:hAnsi="Arial" w:cs="Arial"/>
          <w:lang w:val="sr-Latn-ME"/>
        </w:rPr>
        <w:t xml:space="preserve">, za slučaj povrede ugovorenih obaveza </w:t>
      </w:r>
      <w:r w:rsidRPr="00DD433F">
        <w:rPr>
          <w:rFonts w:ascii="Arial" w:eastAsia="Times New Roman" w:hAnsi="Arial" w:cs="Arial"/>
          <w:color w:val="000000"/>
          <w:lang w:val="sr-Latn-ME"/>
        </w:rPr>
        <w:t>u iznosu od ___</w:t>
      </w:r>
      <w:r w:rsidR="00E85B13">
        <w:rPr>
          <w:rFonts w:ascii="Arial" w:eastAsia="Times New Roman" w:hAnsi="Arial" w:cs="Arial"/>
          <w:color w:val="000000"/>
          <w:lang w:val="sr-Latn-ME"/>
        </w:rPr>
        <w:t>7</w:t>
      </w:r>
      <w:r w:rsidRPr="00DD433F">
        <w:rPr>
          <w:rFonts w:ascii="Arial" w:eastAsia="Times New Roman" w:hAnsi="Arial" w:cs="Arial"/>
          <w:color w:val="000000"/>
          <w:lang w:val="sr-Latn-ME"/>
        </w:rPr>
        <w:t>___% od vrijednosti ugovora</w:t>
      </w:r>
      <w:r w:rsidRPr="00DD433F">
        <w:rPr>
          <w:rFonts w:ascii="Arial" w:eastAsia="Times New Roman" w:hAnsi="Arial" w:cs="Arial"/>
          <w:vertAlign w:val="superscript"/>
          <w:lang w:val="sr-Latn-ME"/>
        </w:rPr>
        <w:t xml:space="preserve"> </w:t>
      </w:r>
      <w:r w:rsidRPr="00DD433F">
        <w:rPr>
          <w:rFonts w:ascii="Arial" w:eastAsia="Times New Roman" w:hAnsi="Arial" w:cs="Arial"/>
          <w:vertAlign w:val="superscript"/>
          <w:lang w:val="sr-Latn-ME"/>
        </w:rPr>
        <w:footnoteReference w:id="10"/>
      </w:r>
      <w:r w:rsidRPr="00DD433F">
        <w:rPr>
          <w:rFonts w:ascii="Arial" w:eastAsia="Times New Roman" w:hAnsi="Arial" w:cs="Arial"/>
          <w:lang w:val="sr-Latn-ME"/>
        </w:rPr>
        <w:t xml:space="preserve"> </w:t>
      </w:r>
      <w:r w:rsidR="00017DA0" w:rsidRPr="00DD433F">
        <w:rPr>
          <w:rFonts w:ascii="Arial" w:eastAsia="Times New Roman" w:hAnsi="Arial" w:cs="Arial"/>
          <w:lang w:val="sr-Latn-ME"/>
        </w:rPr>
        <w:t xml:space="preserve">Garancija će se aktivirati usljed raskida ugovora ako je raskid nastao zbog neipsunjenja ugovorenih obaveza nastalih činjenjem i nečinjenjem ponuđača; </w:t>
      </w:r>
    </w:p>
    <w:p w:rsidR="00337E86" w:rsidRPr="00DD433F" w:rsidRDefault="00337E86" w:rsidP="00337E86">
      <w:pPr>
        <w:spacing w:after="0" w:line="240" w:lineRule="auto"/>
        <w:jc w:val="both"/>
        <w:rPr>
          <w:rFonts w:ascii="Arial" w:eastAsia="Calibri" w:hAnsi="Arial" w:cs="Arial"/>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eastAsia="Times New Roman" w:hAnsi="Arial" w:cs="Arial"/>
          <w:b/>
          <w:color w:val="000000"/>
          <w:lang w:val="sr-Latn-ME"/>
        </w:rPr>
      </w:pPr>
      <w:bookmarkStart w:id="6" w:name="_Toc62730559"/>
      <w:r w:rsidRPr="00DD433F">
        <w:rPr>
          <w:rFonts w:ascii="Arial" w:eastAsia="Times New Roman" w:hAnsi="Arial" w:cs="Arial"/>
          <w:b/>
          <w:lang w:val="sr-Latn-ME"/>
        </w:rPr>
        <w:t>METODOLOGIJA VREDNOVANJA PONUDA</w:t>
      </w:r>
      <w:bookmarkEnd w:id="6"/>
    </w:p>
    <w:p w:rsidR="00337E86" w:rsidRPr="00DD433F" w:rsidRDefault="00337E86" w:rsidP="00337E86">
      <w:pPr>
        <w:spacing w:after="0" w:line="240" w:lineRule="auto"/>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Naručilac će u postupku javne nabavki izabrati ekonomski najpovoljniju ponudu, primjenom pristupa isplativosti, po osnovu kriterijuma</w:t>
      </w:r>
      <w:r w:rsidRPr="00DD433F">
        <w:rPr>
          <w:rFonts w:ascii="Arial" w:eastAsia="Times New Roman" w:hAnsi="Arial" w:cs="Arial"/>
          <w:vertAlign w:val="superscript"/>
          <w:lang w:val="sr-Latn-ME"/>
        </w:rPr>
        <w:footnoteReference w:id="11"/>
      </w:r>
      <w:r w:rsidRPr="00DD433F">
        <w:rPr>
          <w:rFonts w:ascii="Arial" w:eastAsia="Times New Roman" w:hAnsi="Arial" w:cs="Arial"/>
          <w:lang w:val="sr-Latn-ME"/>
        </w:rPr>
        <w:t xml:space="preserve">: </w:t>
      </w:r>
    </w:p>
    <w:p w:rsidR="00337E86" w:rsidRPr="00DD433F" w:rsidRDefault="00337E86" w:rsidP="00337E86">
      <w:pPr>
        <w:spacing w:after="0" w:line="240" w:lineRule="auto"/>
        <w:rPr>
          <w:rFonts w:ascii="Arial" w:eastAsia="Times New Roman" w:hAnsi="Arial" w:cs="Arial"/>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w:t>
      </w:r>
      <w:r w:rsidRPr="00DD433F">
        <w:rPr>
          <w:rFonts w:ascii="Arial" w:eastAsia="Times New Roman" w:hAnsi="Arial" w:cs="Arial"/>
          <w:lang w:val="sr-Latn-ME"/>
        </w:rPr>
        <w:t xml:space="preserve">odnos cijene i kvaliteta </w:t>
      </w:r>
    </w:p>
    <w:p w:rsidR="00337E86" w:rsidRPr="00DD433F" w:rsidRDefault="00337E86" w:rsidP="00337E86">
      <w:pPr>
        <w:spacing w:after="0" w:line="240" w:lineRule="auto"/>
        <w:rPr>
          <w:rFonts w:ascii="Arial" w:eastAsia="Times New Roman" w:hAnsi="Arial" w:cs="Arial"/>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 xml:space="preserve">-      cijena                                                                       </w:t>
      </w:r>
      <w:r w:rsidRPr="00DD433F">
        <w:rPr>
          <w:rFonts w:ascii="Arial" w:eastAsia="Times New Roman" w:hAnsi="Arial" w:cs="Arial"/>
          <w:b/>
          <w:i/>
          <w:color w:val="000000"/>
          <w:lang w:val="sr-Latn-ME"/>
        </w:rPr>
        <w:t xml:space="preserve">broj bodova      </w:t>
      </w:r>
      <w:r w:rsidR="003B6D3E" w:rsidRPr="00DD433F">
        <w:rPr>
          <w:rFonts w:ascii="Arial" w:eastAsia="Times New Roman" w:hAnsi="Arial" w:cs="Arial"/>
          <w:b/>
          <w:i/>
          <w:color w:val="000000"/>
          <w:lang w:val="sr-Latn-ME"/>
        </w:rPr>
        <w:t>85</w:t>
      </w:r>
      <w:r w:rsidRPr="00DD433F">
        <w:rPr>
          <w:rFonts w:ascii="Arial" w:eastAsia="Times New Roman" w:hAnsi="Arial" w:cs="Arial"/>
          <w:i/>
          <w:color w:val="000000"/>
          <w:lang w:val="sr-Latn-ME"/>
        </w:rPr>
        <w:t xml:space="preserve"> </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000000"/>
          <w:lang w:val="sr-Latn-ME"/>
        </w:rPr>
      </w:pPr>
      <w:r w:rsidRPr="00DD433F">
        <w:rPr>
          <w:rFonts w:ascii="Arial" w:eastAsia="Times New Roman" w:hAnsi="Arial" w:cs="Arial"/>
          <w:i/>
          <w:color w:val="000000"/>
          <w:lang w:val="sr-Latn-ME"/>
        </w:rPr>
        <w:t>-      kvalitet –</w:t>
      </w:r>
      <w:r w:rsidR="00FC6F4B" w:rsidRPr="00DD433F">
        <w:rPr>
          <w:rFonts w:ascii="Arial" w:hAnsi="Arial" w:cs="Arial"/>
          <w:color w:val="666666"/>
          <w:shd w:val="clear" w:color="auto" w:fill="E8E8E8"/>
        </w:rPr>
        <w:t> </w:t>
      </w:r>
      <w:r w:rsidR="00FC6F4B" w:rsidRPr="00DD433F">
        <w:rPr>
          <w:rFonts w:ascii="Arial" w:hAnsi="Arial" w:cs="Arial"/>
          <w:shd w:val="clear" w:color="auto" w:fill="FFFFFF" w:themeFill="background1"/>
        </w:rPr>
        <w:t>tehničke, estetske i/ili funkcionalne karakteristike - minimum 6 autobusa za gradski i/ili prigradski prevoz u svojini ponuđača ili obezbijeđenih oslanjanjem na sposobnost drugog subjekta ili obezbijeđenih na drugi način u skladu sa zakonom</w:t>
      </w:r>
      <w:r w:rsidR="00FC6F4B" w:rsidRPr="00DD433F">
        <w:rPr>
          <w:rFonts w:ascii="Arial" w:hAnsi="Arial" w:cs="Arial"/>
          <w:color w:val="666666"/>
          <w:shd w:val="clear" w:color="auto" w:fill="FFFFFF" w:themeFill="background1"/>
        </w:rPr>
        <w:t xml:space="preserve">        </w:t>
      </w:r>
      <w:r w:rsidRPr="00DD433F">
        <w:rPr>
          <w:rFonts w:ascii="Arial" w:eastAsia="Times New Roman" w:hAnsi="Arial" w:cs="Arial"/>
          <w:b/>
          <w:i/>
          <w:color w:val="000000"/>
          <w:lang w:val="sr-Latn-ME"/>
        </w:rPr>
        <w:t>broj bodova</w:t>
      </w:r>
      <w:r w:rsidR="00FC6F4B" w:rsidRPr="00DD433F">
        <w:rPr>
          <w:rFonts w:ascii="Arial" w:eastAsia="Times New Roman" w:hAnsi="Arial" w:cs="Arial"/>
          <w:b/>
          <w:i/>
          <w:color w:val="000000"/>
          <w:lang w:val="sr-Latn-ME"/>
        </w:rPr>
        <w:t xml:space="preserve"> </w:t>
      </w:r>
      <w:r w:rsidR="003B6D3E" w:rsidRPr="00DD433F">
        <w:rPr>
          <w:rFonts w:ascii="Arial" w:eastAsia="Times New Roman" w:hAnsi="Arial" w:cs="Arial"/>
          <w:b/>
          <w:i/>
          <w:color w:val="000000"/>
          <w:lang w:val="sr-Latn-ME"/>
        </w:rPr>
        <w:t>15</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FC6F4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eastAsia="Times New Roman" w:hAnsi="Arial" w:cs="Arial"/>
          <w:i/>
          <w:lang w:val="sr-Latn-ME"/>
        </w:rPr>
      </w:pPr>
      <w:r w:rsidRPr="00DD433F">
        <w:rPr>
          <w:rFonts w:ascii="Arial" w:eastAsia="Times New Roman" w:hAnsi="Arial" w:cs="Arial"/>
          <w:i/>
          <w:color w:val="000000"/>
          <w:lang w:val="sr-Latn-ME"/>
        </w:rPr>
        <w:t xml:space="preserve">primjenom relativnog (proporcionalnog) metoda vrednovanja shodno Pravilniku o metodologiji načina vrednovanja ponuda u postupku javnih nabavki („Sl. List CG“ br. 074/20 i 071/23) i to za CIJENU po silaznom redu po važnosti „što manje to bolje“ tako što ponudi sa ponuđenim najnižim iznosom dodjeljuje se maksimalno predviđeni broj bodova a ostale ponude vrednuju se na način što se naniži ponuđeni iznos podijeli sa ponuđenim iznosom i dobijeni rezultat pomnoži sa maksimalnim brojem bodova a za KVALITET po uzlaznom redu po važnosti „što više to bolje“ tako što ponudi sa ponuđenim </w:t>
      </w:r>
      <w:r w:rsidR="00FC6F4B" w:rsidRPr="00DD433F">
        <w:rPr>
          <w:rFonts w:ascii="Arial" w:eastAsia="Times New Roman" w:hAnsi="Arial" w:cs="Arial"/>
          <w:i/>
          <w:color w:val="000000"/>
          <w:lang w:val="sr-Latn-ME"/>
        </w:rPr>
        <w:t>najvećim brojem autobusa</w:t>
      </w:r>
      <w:r w:rsidR="00FC6F4B" w:rsidRPr="00DD433F">
        <w:rPr>
          <w:rFonts w:ascii="Arial" w:hAnsi="Arial" w:cs="Arial"/>
          <w:shd w:val="clear" w:color="auto" w:fill="E8E8E8"/>
        </w:rPr>
        <w:t xml:space="preserve"> </w:t>
      </w:r>
      <w:r w:rsidR="00FC6F4B" w:rsidRPr="00DD433F">
        <w:rPr>
          <w:rFonts w:ascii="Arial" w:hAnsi="Arial" w:cs="Arial"/>
          <w:shd w:val="clear" w:color="auto" w:fill="FFFFFF" w:themeFill="background1"/>
        </w:rPr>
        <w:t xml:space="preserve">dobija maksimalan broj bodova dok ostali ponuđači dobijaju proporcionalan broj bodova u odnosu na ponuđeni broj autobusa prema formuli K=Najveći broj autobusa/ponuđeni broj autobusa x 15 bodova. </w:t>
      </w:r>
      <w:proofErr w:type="gramStart"/>
      <w:r w:rsidR="00FC6F4B" w:rsidRPr="00DD433F">
        <w:rPr>
          <w:rFonts w:ascii="Arial" w:hAnsi="Arial" w:cs="Arial"/>
          <w:shd w:val="clear" w:color="auto" w:fill="FFFFFF" w:themeFill="background1"/>
        </w:rPr>
        <w:t>Vrednovanje ponuda po osnovu parametra kvaliteta vrši se iznad predviđenih minimalnih zahtjeva stručne i tehničke osposobljenosti.</w:t>
      </w:r>
      <w:proofErr w:type="gramEnd"/>
    </w:p>
    <w:p w:rsidR="00FC6F4B" w:rsidRPr="00DD433F" w:rsidRDefault="00FC6F4B"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 xml:space="preserve"> </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1.</w:t>
      </w:r>
      <w:r w:rsidRPr="00DD433F">
        <w:rPr>
          <w:rFonts w:ascii="Arial" w:eastAsia="Times New Roman" w:hAnsi="Arial" w:cs="Arial"/>
          <w:i/>
          <w:color w:val="000000"/>
          <w:lang w:val="sr-Latn-ME"/>
        </w:rPr>
        <w:tab/>
        <w:t xml:space="preserve">Najniža ponuđena cijena vrednovaće se na sljedeći način: </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Maksimalan broj bod</w:t>
      </w:r>
      <w:r w:rsidR="003B6D3E" w:rsidRPr="00DD433F">
        <w:rPr>
          <w:rFonts w:ascii="Arial" w:eastAsia="Times New Roman" w:hAnsi="Arial" w:cs="Arial"/>
          <w:i/>
          <w:color w:val="000000"/>
          <w:lang w:val="sr-Latn-ME"/>
        </w:rPr>
        <w:t>ova po ovom podkriterijumu je 85</w:t>
      </w:r>
      <w:r w:rsidRPr="00DD433F">
        <w:rPr>
          <w:rFonts w:ascii="Arial" w:eastAsia="Times New Roman" w:hAnsi="Arial" w:cs="Arial"/>
          <w:i/>
          <w:color w:val="000000"/>
          <w:lang w:val="sr-Latn-ME"/>
        </w:rPr>
        <w:t>.</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 xml:space="preserve">Ponuđaču koji ponudi najnižu cijenu dodjeljuje se maksimalno predviđeni broj bodova, dok ostali ponuđači dobijaju proprcionalan broj bodova u odnosu na najnižu ponuđenu cijenu, prema formuli: C= Najniža ponuđena cijena bez PDV-a/ponuđena cijena bez PDV-a x </w:t>
      </w:r>
      <w:r w:rsidR="003B6D3E" w:rsidRPr="00DD433F">
        <w:rPr>
          <w:rFonts w:ascii="Arial" w:eastAsia="Times New Roman" w:hAnsi="Arial" w:cs="Arial"/>
          <w:i/>
          <w:color w:val="000000"/>
          <w:lang w:val="sr-Latn-ME"/>
        </w:rPr>
        <w:t>85</w:t>
      </w:r>
      <w:r w:rsidRPr="00DD433F">
        <w:rPr>
          <w:rFonts w:ascii="Arial" w:eastAsia="Times New Roman" w:hAnsi="Arial" w:cs="Arial"/>
          <w:i/>
          <w:color w:val="000000"/>
          <w:lang w:val="sr-Latn-ME"/>
        </w:rPr>
        <w:t>.</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2.</w:t>
      </w:r>
      <w:r w:rsidRPr="00DD433F">
        <w:rPr>
          <w:rFonts w:ascii="Arial" w:eastAsia="Times New Roman" w:hAnsi="Arial" w:cs="Arial"/>
          <w:i/>
          <w:color w:val="000000"/>
          <w:lang w:val="sr-Latn-ME"/>
        </w:rPr>
        <w:tab/>
        <w:t>Kvalitet će se vrednovati na sljedeći način: Maksimalan broj bodova je 1</w:t>
      </w:r>
      <w:r w:rsidR="003B6D3E" w:rsidRPr="00DD433F">
        <w:rPr>
          <w:rFonts w:ascii="Arial" w:eastAsia="Times New Roman" w:hAnsi="Arial" w:cs="Arial"/>
          <w:i/>
          <w:color w:val="000000"/>
          <w:lang w:val="sr-Latn-ME"/>
        </w:rPr>
        <w:t>5</w:t>
      </w:r>
      <w:r w:rsidRPr="00DD433F">
        <w:rPr>
          <w:rFonts w:ascii="Arial" w:eastAsia="Times New Roman" w:hAnsi="Arial" w:cs="Arial"/>
          <w:i/>
          <w:color w:val="000000"/>
          <w:lang w:val="sr-Latn-ME"/>
        </w:rPr>
        <w:t>.</w:t>
      </w: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685AF9"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r w:rsidRPr="00DD433F">
        <w:rPr>
          <w:rFonts w:ascii="Arial" w:eastAsia="Times New Roman" w:hAnsi="Arial" w:cs="Arial"/>
          <w:i/>
          <w:color w:val="000000"/>
          <w:lang w:val="sr-Latn-ME"/>
        </w:rPr>
        <w:t>Parametar kvalitet –</w:t>
      </w:r>
      <w:r w:rsidR="003B6D3E" w:rsidRPr="00DD433F">
        <w:rPr>
          <w:rFonts w:ascii="Arial" w:hAnsi="Arial" w:cs="Arial"/>
          <w:shd w:val="clear" w:color="auto" w:fill="FFFFFF" w:themeFill="background1"/>
        </w:rPr>
        <w:t xml:space="preserve"> tehničke, estetske i/ili funkcionalne karakteristike - minimum 6 autobusa za gradski i/ili prigradski prevoz</w:t>
      </w:r>
      <w:r w:rsidR="003B6D3E" w:rsidRPr="00DD433F">
        <w:rPr>
          <w:rFonts w:ascii="Arial" w:eastAsia="Times New Roman" w:hAnsi="Arial" w:cs="Arial"/>
          <w:i/>
          <w:color w:val="000000"/>
          <w:lang w:val="sr-Latn-ME"/>
        </w:rPr>
        <w:t xml:space="preserve"> </w:t>
      </w:r>
      <w:r w:rsidRPr="00DD433F">
        <w:rPr>
          <w:rFonts w:ascii="Arial" w:eastAsia="Times New Roman" w:hAnsi="Arial" w:cs="Arial"/>
          <w:i/>
          <w:color w:val="000000"/>
          <w:lang w:val="sr-Latn-ME"/>
        </w:rPr>
        <w:t>(</w:t>
      </w:r>
      <w:r w:rsidR="003B6D3E" w:rsidRPr="00DD433F">
        <w:rPr>
          <w:rFonts w:ascii="Arial" w:eastAsia="Times New Roman" w:hAnsi="Arial" w:cs="Arial"/>
          <w:i/>
          <w:color w:val="000000"/>
          <w:lang w:val="sr-Latn-ME"/>
        </w:rPr>
        <w:t>15</w:t>
      </w:r>
      <w:r w:rsidRPr="00DD433F">
        <w:rPr>
          <w:rFonts w:ascii="Arial" w:eastAsia="Times New Roman" w:hAnsi="Arial" w:cs="Arial"/>
          <w:i/>
          <w:color w:val="000000"/>
          <w:lang w:val="sr-Latn-ME"/>
        </w:rPr>
        <w:t xml:space="preserve"> bodova): </w:t>
      </w:r>
    </w:p>
    <w:p w:rsidR="003B6D3E" w:rsidRPr="00DD433F" w:rsidRDefault="003B6D3E" w:rsidP="00685A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685AF9" w:rsidRPr="00DD433F" w:rsidRDefault="003B6D3E" w:rsidP="00685AF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hd w:val="clear" w:color="auto" w:fill="FFFFFF" w:themeFill="background1"/>
        </w:rPr>
      </w:pPr>
      <w:r w:rsidRPr="00DD433F">
        <w:rPr>
          <w:rFonts w:ascii="Arial" w:eastAsia="Times New Roman" w:hAnsi="Arial" w:cs="Arial"/>
          <w:i/>
          <w:color w:val="000000"/>
          <w:lang w:val="sr-Latn-ME"/>
        </w:rPr>
        <w:t>Ponuda sa ponuđenim najvećim brojem autobusa</w:t>
      </w:r>
      <w:r w:rsidRPr="00DD433F">
        <w:rPr>
          <w:rFonts w:ascii="Arial" w:hAnsi="Arial" w:cs="Arial"/>
          <w:shd w:val="clear" w:color="auto" w:fill="E8E8E8"/>
        </w:rPr>
        <w:t xml:space="preserve"> </w:t>
      </w:r>
      <w:r w:rsidRPr="00DD433F">
        <w:rPr>
          <w:rFonts w:ascii="Arial" w:hAnsi="Arial" w:cs="Arial"/>
          <w:shd w:val="clear" w:color="auto" w:fill="FFFFFF" w:themeFill="background1"/>
        </w:rPr>
        <w:t xml:space="preserve">dobija maksimalan broj bodova dok ostali ponuđači dobijaju proporcionalan broj bodova u odnosu na ponuđeni broj autobusa prema formuli K=Najveći broj autobusa/ponuđeni broj autobusa x 15 bodova. </w:t>
      </w:r>
      <w:proofErr w:type="gramStart"/>
      <w:r w:rsidRPr="00DD433F">
        <w:rPr>
          <w:rFonts w:ascii="Arial" w:hAnsi="Arial" w:cs="Arial"/>
          <w:shd w:val="clear" w:color="auto" w:fill="FFFFFF" w:themeFill="background1"/>
        </w:rPr>
        <w:t>Vrednovanje ponuda po osnovu parametra kvaliteta vrši se iznad predviđenih minimalnih zahtjeva stručne i tehničke osposobljenosti.</w:t>
      </w:r>
      <w:proofErr w:type="gramEnd"/>
    </w:p>
    <w:p w:rsidR="003B6D3E" w:rsidRPr="00DD433F" w:rsidRDefault="003B6D3E" w:rsidP="003B6D3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lang w:val="sr-Latn-ME"/>
        </w:rPr>
      </w:pPr>
    </w:p>
    <w:p w:rsidR="00685AF9" w:rsidRPr="00DD433F" w:rsidRDefault="00685AF9" w:rsidP="003B6D3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lang w:val="sr-Latn-ME"/>
        </w:rPr>
      </w:pPr>
      <w:r w:rsidRPr="00DD433F">
        <w:rPr>
          <w:rFonts w:ascii="Arial" w:eastAsia="Times New Roman" w:hAnsi="Arial" w:cs="Arial"/>
          <w:i/>
          <w:color w:val="000000"/>
          <w:lang w:val="sr-Latn-ME"/>
        </w:rPr>
        <w:t>KONAČAN BROJ BODOVA</w:t>
      </w:r>
    </w:p>
    <w:p w:rsidR="00685AF9" w:rsidRPr="00DD433F" w:rsidRDefault="00685AF9" w:rsidP="003B6D3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lang w:val="sr-Latn-ME"/>
        </w:rPr>
      </w:pPr>
      <w:r w:rsidRPr="00DD433F">
        <w:rPr>
          <w:rFonts w:ascii="Arial" w:eastAsia="Times New Roman" w:hAnsi="Arial" w:cs="Arial"/>
          <w:i/>
          <w:color w:val="000000"/>
          <w:lang w:val="sr-Latn-ME"/>
        </w:rPr>
        <w:t>Ukupan broj bodova za odnos cijene i kvaliteta dobija se sabiranjem broja bodova po kriterijumu cijene i kvaliteta: C+K.</w:t>
      </w:r>
    </w:p>
    <w:p w:rsidR="00337E86" w:rsidRPr="00DD433F" w:rsidRDefault="00337E86" w:rsidP="00337E8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bookmarkStart w:id="7" w:name="_Toc62730560"/>
      <w:r w:rsidRPr="00DD433F">
        <w:rPr>
          <w:rFonts w:ascii="Arial" w:eastAsia="Times New Roman" w:hAnsi="Arial" w:cs="Arial"/>
          <w:b/>
          <w:lang w:val="sr-Latn-ME"/>
        </w:rPr>
        <w:t>JEZIK PONUDE</w:t>
      </w:r>
      <w:bookmarkEnd w:id="7"/>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Ponuda se sačinjava na:</w:t>
      </w: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7334FC">
        <w:rPr>
          <w:rFonts w:ascii="Arial" w:eastAsia="Times New Roman" w:hAnsi="Arial" w:cs="Arial"/>
          <w:shd w:val="clear" w:color="auto" w:fill="000000" w:themeFill="text1"/>
          <w:lang w:val="sr-Latn-ME"/>
        </w:rPr>
        <w:sym w:font="Wingdings" w:char="F0A8"/>
      </w:r>
      <w:r w:rsidRPr="00DD433F">
        <w:rPr>
          <w:rFonts w:ascii="Arial" w:eastAsia="Times New Roman" w:hAnsi="Arial" w:cs="Arial"/>
          <w:color w:val="000000"/>
          <w:lang w:val="sr-Latn-ME"/>
        </w:rPr>
        <w:t xml:space="preserve"> crnogorski jezik i drugi jezik koji je u službenoj upotrebi u Crnoj Gori, u skladu sa Ustavom i zakonom</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bookmarkStart w:id="8" w:name="_Toc62730561"/>
      <w:r w:rsidRPr="00DD433F">
        <w:rPr>
          <w:rFonts w:ascii="Arial" w:eastAsia="Times New Roman" w:hAnsi="Arial" w:cs="Arial"/>
          <w:b/>
          <w:lang w:val="sr-Latn-ME"/>
        </w:rPr>
        <w:t>NAČIN, MJESTO I VRIJEME PODNOŠENJA PONUDA I OTVARANJA PONUDA</w:t>
      </w:r>
      <w:bookmarkEnd w:id="8"/>
    </w:p>
    <w:p w:rsidR="00337E86" w:rsidRPr="00DD433F" w:rsidRDefault="00337E86" w:rsidP="00337E86">
      <w:pPr>
        <w:spacing w:after="0" w:line="240" w:lineRule="auto"/>
        <w:jc w:val="both"/>
        <w:rPr>
          <w:rFonts w:ascii="Arial" w:eastAsia="Times New Roman" w:hAnsi="Arial" w:cs="Arial"/>
          <w:color w:val="000000"/>
          <w:lang w:val="sr-Latn-ME"/>
        </w:rPr>
      </w:pPr>
    </w:p>
    <w:p w:rsidR="00FD359F" w:rsidRPr="009866DD" w:rsidRDefault="00FD359F" w:rsidP="00FD359F">
      <w:pPr>
        <w:spacing w:after="0" w:line="240" w:lineRule="auto"/>
        <w:jc w:val="both"/>
        <w:rPr>
          <w:rFonts w:ascii="Arial" w:eastAsia="Times New Roman" w:hAnsi="Arial" w:cs="Arial"/>
          <w:sz w:val="24"/>
          <w:szCs w:val="24"/>
          <w:lang w:val="sr-Latn-ME"/>
        </w:rPr>
      </w:pPr>
      <w:r w:rsidRPr="009866DD">
        <w:rPr>
          <w:rFonts w:ascii="Arial" w:eastAsia="Times New Roman" w:hAnsi="Arial" w:cs="Arial"/>
          <w:sz w:val="24"/>
          <w:szCs w:val="24"/>
          <w:lang w:val="sr-Latn-ME"/>
        </w:rPr>
        <w:t xml:space="preserve">Ponude se podnose u elektronskom obliku preko ESJN-a zaključno sa danom </w:t>
      </w:r>
      <w:r w:rsidRPr="009866DD">
        <w:rPr>
          <w:rFonts w:ascii="Arial" w:eastAsia="Times New Roman" w:hAnsi="Arial" w:cs="Arial"/>
          <w:sz w:val="24"/>
          <w:szCs w:val="24"/>
          <w:u w:val="single"/>
          <w:lang w:val="sr-Latn-ME"/>
        </w:rPr>
        <w:t>_</w:t>
      </w:r>
      <w:r w:rsidR="009866DD" w:rsidRPr="009866DD">
        <w:rPr>
          <w:rFonts w:ascii="Arial" w:eastAsia="Times New Roman" w:hAnsi="Arial" w:cs="Arial"/>
          <w:sz w:val="24"/>
          <w:szCs w:val="24"/>
          <w:u w:val="single"/>
          <w:lang w:val="sr-Latn-ME"/>
        </w:rPr>
        <w:t>26.</w:t>
      </w:r>
      <w:r w:rsidRPr="009866DD">
        <w:rPr>
          <w:rFonts w:ascii="Arial" w:eastAsia="Times New Roman" w:hAnsi="Arial" w:cs="Arial"/>
          <w:sz w:val="24"/>
          <w:szCs w:val="24"/>
          <w:u w:val="single"/>
          <w:lang w:val="sr-Latn-ME"/>
        </w:rPr>
        <w:t>07.2024._</w:t>
      </w:r>
      <w:r w:rsidRPr="009866DD">
        <w:rPr>
          <w:rFonts w:ascii="Arial" w:eastAsia="Times New Roman" w:hAnsi="Arial" w:cs="Arial"/>
          <w:sz w:val="24"/>
          <w:szCs w:val="24"/>
          <w:lang w:val="sr-Latn-ME"/>
        </w:rPr>
        <w:t xml:space="preserve"> godine do </w:t>
      </w:r>
      <w:r w:rsidRPr="009866DD">
        <w:rPr>
          <w:rFonts w:ascii="Arial" w:eastAsia="Times New Roman" w:hAnsi="Arial" w:cs="Arial"/>
          <w:sz w:val="24"/>
          <w:szCs w:val="24"/>
          <w:u w:val="single"/>
          <w:lang w:val="sr-Latn-ME"/>
        </w:rPr>
        <w:t>__12,</w:t>
      </w:r>
      <w:r w:rsidR="007334FC">
        <w:rPr>
          <w:rFonts w:ascii="Arial" w:eastAsia="Times New Roman" w:hAnsi="Arial" w:cs="Arial"/>
          <w:sz w:val="24"/>
          <w:szCs w:val="24"/>
          <w:u w:val="single"/>
          <w:lang w:val="sr-Latn-ME"/>
        </w:rPr>
        <w:t>15</w:t>
      </w:r>
      <w:r w:rsidRPr="009866DD">
        <w:rPr>
          <w:rFonts w:ascii="Arial" w:eastAsia="Times New Roman" w:hAnsi="Arial" w:cs="Arial"/>
          <w:sz w:val="24"/>
          <w:szCs w:val="24"/>
          <w:u w:val="single"/>
          <w:lang w:val="sr-Latn-ME"/>
        </w:rPr>
        <w:t>_</w:t>
      </w:r>
      <w:r w:rsidRPr="009866DD">
        <w:rPr>
          <w:rFonts w:ascii="Arial" w:eastAsia="Times New Roman" w:hAnsi="Arial" w:cs="Arial"/>
          <w:sz w:val="24"/>
          <w:szCs w:val="24"/>
          <w:lang w:val="sr-Latn-ME"/>
        </w:rPr>
        <w:t xml:space="preserve"> sati.</w:t>
      </w:r>
    </w:p>
    <w:p w:rsidR="00FD359F" w:rsidRPr="009866DD" w:rsidRDefault="00FD359F" w:rsidP="00FD359F">
      <w:pPr>
        <w:autoSpaceDE w:val="0"/>
        <w:autoSpaceDN w:val="0"/>
        <w:adjustRightInd w:val="0"/>
        <w:spacing w:before="60" w:after="60" w:line="240" w:lineRule="auto"/>
        <w:ind w:firstLine="283"/>
        <w:jc w:val="both"/>
        <w:rPr>
          <w:rFonts w:ascii="Arial" w:eastAsiaTheme="minorEastAsia" w:hAnsi="Arial" w:cs="Arial"/>
          <w:lang w:eastAsia="en-GB"/>
        </w:rPr>
      </w:pPr>
    </w:p>
    <w:p w:rsidR="00FD359F" w:rsidRPr="009866DD" w:rsidRDefault="00FD359F" w:rsidP="00FD359F">
      <w:pPr>
        <w:spacing w:after="0" w:line="240" w:lineRule="auto"/>
        <w:jc w:val="both"/>
        <w:rPr>
          <w:rFonts w:ascii="Arial" w:eastAsia="Times New Roman" w:hAnsi="Arial" w:cs="Arial"/>
          <w:sz w:val="24"/>
          <w:szCs w:val="24"/>
          <w:lang w:val="sr-Latn-ME"/>
        </w:rPr>
      </w:pPr>
      <w:r w:rsidRPr="009866DD">
        <w:rPr>
          <w:rFonts w:ascii="Arial" w:eastAsia="Times New Roman" w:hAnsi="Arial" w:cs="Arial"/>
          <w:sz w:val="24"/>
          <w:szCs w:val="24"/>
          <w:lang w:val="sr-Latn-ME"/>
        </w:rPr>
        <w:t xml:space="preserve">Otvaranje ponuda održaće se dana  </w:t>
      </w:r>
      <w:r w:rsidRPr="009866DD">
        <w:rPr>
          <w:rFonts w:ascii="Arial" w:eastAsia="Times New Roman" w:hAnsi="Arial" w:cs="Arial"/>
          <w:sz w:val="24"/>
          <w:szCs w:val="24"/>
          <w:u w:val="single"/>
          <w:lang w:val="sr-Latn-ME"/>
        </w:rPr>
        <w:t>__</w:t>
      </w:r>
      <w:r w:rsidR="009866DD" w:rsidRPr="009866DD">
        <w:rPr>
          <w:rFonts w:ascii="Arial" w:eastAsia="Times New Roman" w:hAnsi="Arial" w:cs="Arial"/>
          <w:sz w:val="24"/>
          <w:szCs w:val="24"/>
          <w:u w:val="single"/>
          <w:lang w:val="sr-Latn-ME"/>
        </w:rPr>
        <w:t>26.</w:t>
      </w:r>
      <w:r w:rsidRPr="009866DD">
        <w:rPr>
          <w:rFonts w:ascii="Arial" w:eastAsia="Times New Roman" w:hAnsi="Arial" w:cs="Arial"/>
          <w:sz w:val="24"/>
          <w:szCs w:val="24"/>
          <w:u w:val="single"/>
          <w:lang w:val="sr-Latn-ME"/>
        </w:rPr>
        <w:t>07.2024.</w:t>
      </w:r>
      <w:r w:rsidRPr="009866DD">
        <w:rPr>
          <w:rFonts w:ascii="Arial" w:eastAsia="Times New Roman" w:hAnsi="Arial" w:cs="Arial"/>
          <w:sz w:val="24"/>
          <w:szCs w:val="24"/>
          <w:lang w:val="sr-Latn-ME"/>
        </w:rPr>
        <w:t xml:space="preserve"> godine u _12,</w:t>
      </w:r>
      <w:r w:rsidR="007334FC">
        <w:rPr>
          <w:rFonts w:ascii="Arial" w:eastAsia="Times New Roman" w:hAnsi="Arial" w:cs="Arial"/>
          <w:sz w:val="24"/>
          <w:szCs w:val="24"/>
          <w:lang w:val="sr-Latn-ME"/>
        </w:rPr>
        <w:t xml:space="preserve">15 </w:t>
      </w:r>
      <w:r w:rsidRPr="009866DD">
        <w:rPr>
          <w:rFonts w:ascii="Arial" w:eastAsia="Times New Roman" w:hAnsi="Arial" w:cs="Arial"/>
          <w:sz w:val="24"/>
          <w:szCs w:val="24"/>
          <w:lang w:val="sr-Latn-ME"/>
        </w:rPr>
        <w:t xml:space="preserve">sati. </w:t>
      </w:r>
    </w:p>
    <w:p w:rsidR="00FD359F" w:rsidRPr="009866DD" w:rsidRDefault="00FD359F" w:rsidP="00FD359F">
      <w:pPr>
        <w:autoSpaceDE w:val="0"/>
        <w:autoSpaceDN w:val="0"/>
        <w:adjustRightInd w:val="0"/>
        <w:spacing w:before="60" w:after="60" w:line="240" w:lineRule="auto"/>
        <w:jc w:val="both"/>
        <w:rPr>
          <w:rFonts w:ascii="Arial" w:eastAsiaTheme="minorEastAsia" w:hAnsi="Arial" w:cs="Arial"/>
          <w:sz w:val="24"/>
          <w:szCs w:val="24"/>
          <w:lang w:eastAsia="en-GB"/>
        </w:rPr>
      </w:pPr>
    </w:p>
    <w:p w:rsidR="00FD359F" w:rsidRPr="00DD433F" w:rsidRDefault="00FD359F" w:rsidP="00FD359F">
      <w:pPr>
        <w:autoSpaceDE w:val="0"/>
        <w:autoSpaceDN w:val="0"/>
        <w:adjustRightInd w:val="0"/>
        <w:spacing w:before="60" w:after="60" w:line="240" w:lineRule="auto"/>
        <w:jc w:val="both"/>
        <w:rPr>
          <w:rFonts w:ascii="Arial" w:eastAsiaTheme="minorEastAsia" w:hAnsi="Arial" w:cs="Arial"/>
          <w:color w:val="000000"/>
          <w:sz w:val="24"/>
          <w:szCs w:val="24"/>
          <w:lang w:eastAsia="en-GB"/>
        </w:rPr>
      </w:pPr>
      <w:proofErr w:type="gramStart"/>
      <w:r w:rsidRPr="00DD433F">
        <w:rPr>
          <w:rFonts w:ascii="Arial" w:eastAsiaTheme="minorEastAsia" w:hAnsi="Arial" w:cs="Arial"/>
          <w:color w:val="000000"/>
          <w:sz w:val="24"/>
          <w:szCs w:val="24"/>
          <w:lang w:eastAsia="en-GB"/>
        </w:rPr>
        <w:t>Garancija ponude podnosi se u elektronskom obliku putem ESJN.</w:t>
      </w:r>
      <w:proofErr w:type="gramEnd"/>
    </w:p>
    <w:p w:rsidR="00FD359F" w:rsidRPr="00DD433F" w:rsidRDefault="00FD359F" w:rsidP="00FD359F">
      <w:pPr>
        <w:autoSpaceDE w:val="0"/>
        <w:autoSpaceDN w:val="0"/>
        <w:adjustRightInd w:val="0"/>
        <w:spacing w:before="60" w:after="60" w:line="240" w:lineRule="auto"/>
        <w:jc w:val="both"/>
        <w:rPr>
          <w:rFonts w:ascii="Arial" w:eastAsiaTheme="minorEastAsia" w:hAnsi="Arial" w:cs="Arial"/>
          <w:color w:val="000000"/>
          <w:sz w:val="24"/>
          <w:szCs w:val="24"/>
          <w:lang w:eastAsia="en-GB"/>
        </w:rPr>
      </w:pPr>
    </w:p>
    <w:p w:rsidR="00FD359F" w:rsidRPr="00DD433F" w:rsidRDefault="00FD359F" w:rsidP="00FD359F">
      <w:pPr>
        <w:autoSpaceDE w:val="0"/>
        <w:autoSpaceDN w:val="0"/>
        <w:adjustRightInd w:val="0"/>
        <w:spacing w:before="60" w:after="60" w:line="240" w:lineRule="auto"/>
        <w:jc w:val="both"/>
        <w:rPr>
          <w:rFonts w:ascii="Arial" w:eastAsiaTheme="minorEastAsia" w:hAnsi="Arial" w:cs="Arial"/>
          <w:color w:val="000000"/>
          <w:sz w:val="24"/>
          <w:szCs w:val="24"/>
          <w:lang w:eastAsia="en-GB"/>
        </w:rPr>
      </w:pPr>
      <w:r w:rsidRPr="00DD433F">
        <w:rPr>
          <w:rFonts w:ascii="Arial" w:eastAsiaTheme="minorEastAsia" w:hAnsi="Arial" w:cs="Arial"/>
          <w:color w:val="000000"/>
          <w:sz w:val="24"/>
          <w:szCs w:val="24"/>
          <w:lang w:eastAsia="en-GB"/>
        </w:rPr>
        <w:t xml:space="preserve">Izuzetno, ako ponuđač ne može da garanciju ponude podnese u elektronskom obliku, dužan je da putem ESJN dostavi kopiju garancije ponude, a da original garancije ponude dostavi, odnosno uruči naručiocu neposredno ili putem pošte preporučenom pošiljkom </w:t>
      </w:r>
      <w:r w:rsidRPr="00DD433F">
        <w:rPr>
          <w:rFonts w:ascii="Arial" w:eastAsiaTheme="minorEastAsia" w:hAnsi="Arial" w:cs="Arial"/>
          <w:b/>
          <w:color w:val="000000"/>
          <w:sz w:val="24"/>
          <w:szCs w:val="24"/>
          <w:lang w:eastAsia="en-GB"/>
        </w:rPr>
        <w:t>najkasnije prije isteka roka za podnošenje ponuda</w:t>
      </w:r>
      <w:r w:rsidRPr="00DD433F">
        <w:rPr>
          <w:rFonts w:ascii="Arial" w:eastAsiaTheme="minorEastAsia" w:hAnsi="Arial" w:cs="Arial"/>
          <w:color w:val="000000"/>
          <w:sz w:val="24"/>
          <w:szCs w:val="24"/>
          <w:lang w:eastAsia="en-GB"/>
        </w:rPr>
        <w:t xml:space="preserve"> i to:</w:t>
      </w:r>
    </w:p>
    <w:p w:rsidR="00FD359F" w:rsidRPr="00DD433F" w:rsidRDefault="00FD359F" w:rsidP="00FD359F">
      <w:pPr>
        <w:spacing w:after="0" w:line="240" w:lineRule="auto"/>
        <w:jc w:val="both"/>
        <w:rPr>
          <w:rFonts w:ascii="Arial" w:eastAsia="Times New Roman" w:hAnsi="Arial" w:cs="Arial"/>
          <w:color w:val="000000"/>
          <w:sz w:val="24"/>
          <w:szCs w:val="24"/>
          <w:lang w:val="sr-Latn-ME"/>
        </w:rPr>
      </w:pPr>
    </w:p>
    <w:p w:rsidR="00FD359F" w:rsidRPr="00DD433F" w:rsidRDefault="00FD359F" w:rsidP="00FD359F">
      <w:pPr>
        <w:pStyle w:val="ListParagraph"/>
        <w:numPr>
          <w:ilvl w:val="0"/>
          <w:numId w:val="9"/>
        </w:numPr>
        <w:spacing w:after="160" w:line="259" w:lineRule="auto"/>
        <w:jc w:val="both"/>
        <w:rPr>
          <w:rFonts w:ascii="Arial" w:eastAsia="Calibri" w:hAnsi="Arial" w:cs="Arial"/>
          <w:color w:val="000000"/>
          <w:sz w:val="24"/>
          <w:szCs w:val="24"/>
          <w:lang w:val="sr-Latn-ME"/>
        </w:rPr>
      </w:pPr>
      <w:r w:rsidRPr="00DD433F">
        <w:rPr>
          <w:rFonts w:ascii="Arial" w:eastAsia="Calibri" w:hAnsi="Arial" w:cs="Arial"/>
          <w:color w:val="000000"/>
          <w:sz w:val="24"/>
          <w:szCs w:val="24"/>
          <w:lang w:val="sr-Latn-ME"/>
        </w:rPr>
        <w:lastRenderedPageBreak/>
        <w:t>neposrednom predajom na arhivi naručioca na adresi ___Trg magnolija br. 1 Tivat ____________</w:t>
      </w:r>
    </w:p>
    <w:p w:rsidR="00FD359F" w:rsidRPr="00DD433F" w:rsidRDefault="00FD359F" w:rsidP="00FD359F">
      <w:pPr>
        <w:numPr>
          <w:ilvl w:val="0"/>
          <w:numId w:val="1"/>
        </w:numPr>
        <w:spacing w:before="96" w:after="160" w:line="259" w:lineRule="auto"/>
        <w:jc w:val="both"/>
        <w:rPr>
          <w:rFonts w:ascii="Arial" w:eastAsia="Calibri" w:hAnsi="Arial" w:cs="Arial"/>
          <w:color w:val="000000"/>
          <w:sz w:val="24"/>
          <w:szCs w:val="24"/>
          <w:lang w:val="sr-Latn-ME"/>
        </w:rPr>
      </w:pPr>
      <w:r w:rsidRPr="00DD433F">
        <w:rPr>
          <w:rFonts w:ascii="Arial" w:eastAsia="Calibri" w:hAnsi="Arial" w:cs="Arial"/>
          <w:color w:val="000000"/>
          <w:sz w:val="24"/>
          <w:szCs w:val="24"/>
          <w:lang w:val="sr-Latn-ME"/>
        </w:rPr>
        <w:t>preporučenom pošiljkom sa povratnicom na adresi _Trg magnolija br. 1 Tivat.</w:t>
      </w:r>
    </w:p>
    <w:p w:rsidR="00FD359F" w:rsidRPr="00DD433F" w:rsidRDefault="00FD359F" w:rsidP="00FD359F">
      <w:pPr>
        <w:spacing w:after="0" w:line="240" w:lineRule="auto"/>
        <w:jc w:val="both"/>
        <w:rPr>
          <w:rFonts w:ascii="Arial" w:eastAsia="Times New Roman" w:hAnsi="Arial" w:cs="Arial"/>
          <w:color w:val="FF0000"/>
          <w:sz w:val="24"/>
          <w:szCs w:val="24"/>
          <w:lang w:val="sr-Latn-ME"/>
        </w:rPr>
      </w:pPr>
      <w:r w:rsidRPr="00DD433F">
        <w:rPr>
          <w:rFonts w:ascii="Arial" w:eastAsia="Times New Roman" w:hAnsi="Arial" w:cs="Arial"/>
          <w:color w:val="000000"/>
          <w:sz w:val="24"/>
          <w:szCs w:val="24"/>
          <w:lang w:val="sr-Latn-ME"/>
        </w:rPr>
        <w:t xml:space="preserve">radnim danima od </w:t>
      </w:r>
      <w:r w:rsidRPr="00DD433F">
        <w:rPr>
          <w:rFonts w:ascii="Arial" w:eastAsia="Times New Roman" w:hAnsi="Arial" w:cs="Arial"/>
          <w:color w:val="000000"/>
          <w:sz w:val="24"/>
          <w:szCs w:val="24"/>
          <w:u w:val="single"/>
          <w:lang w:val="sr-Latn-ME"/>
        </w:rPr>
        <w:t>08,00  do 13, 00 sati</w:t>
      </w:r>
      <w:r w:rsidRPr="00DD433F">
        <w:rPr>
          <w:rFonts w:ascii="Arial" w:eastAsia="Times New Roman" w:hAnsi="Arial" w:cs="Arial"/>
          <w:color w:val="000000"/>
          <w:sz w:val="24"/>
          <w:szCs w:val="24"/>
          <w:lang w:val="sr-Latn-ME"/>
        </w:rPr>
        <w:t xml:space="preserve">, a na dan otvaranja do </w:t>
      </w:r>
      <w:r w:rsidRPr="009866DD">
        <w:rPr>
          <w:rFonts w:ascii="Arial" w:eastAsia="Times New Roman" w:hAnsi="Arial" w:cs="Arial"/>
          <w:sz w:val="24"/>
          <w:szCs w:val="24"/>
          <w:lang w:val="sr-Latn-ME"/>
        </w:rPr>
        <w:t xml:space="preserve">12, </w:t>
      </w:r>
      <w:r w:rsidR="007334FC">
        <w:rPr>
          <w:rFonts w:ascii="Arial" w:eastAsia="Times New Roman" w:hAnsi="Arial" w:cs="Arial"/>
          <w:sz w:val="24"/>
          <w:szCs w:val="24"/>
          <w:lang w:val="sr-Latn-ME"/>
        </w:rPr>
        <w:t>15</w:t>
      </w:r>
      <w:r w:rsidRPr="009866DD">
        <w:rPr>
          <w:rFonts w:ascii="Arial" w:eastAsia="Times New Roman" w:hAnsi="Arial" w:cs="Arial"/>
          <w:sz w:val="24"/>
          <w:szCs w:val="24"/>
          <w:lang w:val="sr-Latn-ME"/>
        </w:rPr>
        <w:t xml:space="preserve"> sati.</w:t>
      </w:r>
    </w:p>
    <w:p w:rsidR="00FD359F" w:rsidRPr="00DD433F" w:rsidRDefault="00FD359F" w:rsidP="00FD359F">
      <w:pPr>
        <w:spacing w:after="0" w:line="240" w:lineRule="auto"/>
        <w:jc w:val="both"/>
        <w:rPr>
          <w:rFonts w:ascii="Arial" w:eastAsia="Times New Roman" w:hAnsi="Arial" w:cs="Arial"/>
          <w:color w:val="000000"/>
          <w:sz w:val="24"/>
          <w:szCs w:val="24"/>
          <w:lang w:val="sr-Latn-ME"/>
        </w:rPr>
      </w:pPr>
    </w:p>
    <w:p w:rsidR="00FD359F" w:rsidRPr="00DD433F" w:rsidRDefault="00FD359F" w:rsidP="00FD359F">
      <w:pPr>
        <w:spacing w:after="0" w:line="240" w:lineRule="auto"/>
        <w:jc w:val="both"/>
        <w:rPr>
          <w:rFonts w:ascii="Arial" w:eastAsia="Times New Roman" w:hAnsi="Arial" w:cs="Arial"/>
          <w:color w:val="000000"/>
          <w:sz w:val="24"/>
          <w:szCs w:val="24"/>
          <w:lang w:val="sr-Latn-ME"/>
        </w:rPr>
      </w:pPr>
      <w:r w:rsidRPr="00DD433F">
        <w:rPr>
          <w:rFonts w:ascii="Arial" w:eastAsia="Times New Roman" w:hAnsi="Arial" w:cs="Arial"/>
          <w:color w:val="000000"/>
          <w:sz w:val="24"/>
          <w:szCs w:val="24"/>
          <w:lang w:val="sr-Latn-ME"/>
        </w:rPr>
        <w:t xml:space="preserve">Napomena: </w:t>
      </w:r>
      <w:r w:rsidR="005B74E6" w:rsidRPr="00DD433F">
        <w:rPr>
          <w:rFonts w:ascii="Arial" w:eastAsia="Times New Roman" w:hAnsi="Arial" w:cs="Arial"/>
          <w:color w:val="000000"/>
          <w:sz w:val="24"/>
          <w:szCs w:val="24"/>
          <w:lang w:val="sr-Latn-ME"/>
        </w:rPr>
        <w:t>Eventualno p</w:t>
      </w:r>
      <w:r w:rsidRPr="00DD433F">
        <w:rPr>
          <w:rFonts w:ascii="Arial" w:eastAsia="Times New Roman" w:hAnsi="Arial" w:cs="Arial"/>
          <w:color w:val="000000"/>
          <w:sz w:val="24"/>
          <w:szCs w:val="24"/>
          <w:lang w:val="sr-Latn-ME"/>
        </w:rPr>
        <w:t xml:space="preserve">roduženje roka za dostavljanje ponuda ne smatra se izmjenom i dopunom tenderske dokumentacije i u slučaju potrebe za promjenom roka isti će se vršiti direkto u ESJN u fazi postupka o čemu </w:t>
      </w:r>
      <w:r w:rsidR="00CF066F" w:rsidRPr="00DD433F">
        <w:rPr>
          <w:rFonts w:ascii="Arial" w:eastAsia="Times New Roman" w:hAnsi="Arial" w:cs="Arial"/>
          <w:color w:val="000000"/>
          <w:sz w:val="24"/>
          <w:szCs w:val="24"/>
          <w:lang w:val="sr-Latn-ME"/>
        </w:rPr>
        <w:t>Si</w:t>
      </w:r>
      <w:r w:rsidRPr="00DD433F">
        <w:rPr>
          <w:rFonts w:ascii="Arial" w:eastAsia="Times New Roman" w:hAnsi="Arial" w:cs="Arial"/>
          <w:color w:val="000000"/>
          <w:sz w:val="24"/>
          <w:szCs w:val="24"/>
          <w:lang w:val="sr-Latn-ME"/>
        </w:rPr>
        <w:t>stem automatski generiše Izvještaj u odjel</w:t>
      </w:r>
      <w:r w:rsidR="00A539E6" w:rsidRPr="00DD433F">
        <w:rPr>
          <w:rFonts w:ascii="Arial" w:eastAsia="Times New Roman" w:hAnsi="Arial" w:cs="Arial"/>
          <w:color w:val="000000"/>
          <w:sz w:val="24"/>
          <w:szCs w:val="24"/>
          <w:lang w:val="sr-Latn-ME"/>
        </w:rPr>
        <w:t>jku</w:t>
      </w:r>
      <w:r w:rsidRPr="00DD433F">
        <w:rPr>
          <w:rFonts w:ascii="Arial" w:eastAsia="Times New Roman" w:hAnsi="Arial" w:cs="Arial"/>
          <w:color w:val="000000"/>
          <w:sz w:val="24"/>
          <w:szCs w:val="24"/>
          <w:lang w:val="sr-Latn-ME"/>
        </w:rPr>
        <w:t xml:space="preserve"> „</w:t>
      </w:r>
      <w:r w:rsidR="000F10F9" w:rsidRPr="00DD433F">
        <w:rPr>
          <w:rFonts w:ascii="Arial" w:eastAsia="Times New Roman" w:hAnsi="Arial" w:cs="Arial"/>
          <w:color w:val="000000"/>
          <w:sz w:val="24"/>
          <w:szCs w:val="24"/>
          <w:lang w:val="sr-Latn-ME"/>
        </w:rPr>
        <w:t>D</w:t>
      </w:r>
      <w:r w:rsidRPr="00DD433F">
        <w:rPr>
          <w:rFonts w:ascii="Arial" w:eastAsia="Times New Roman" w:hAnsi="Arial" w:cs="Arial"/>
          <w:color w:val="000000"/>
          <w:sz w:val="24"/>
          <w:szCs w:val="24"/>
          <w:lang w:val="sr-Latn-ME"/>
        </w:rPr>
        <w:t>okumen</w:t>
      </w:r>
      <w:r w:rsidR="000F10F9" w:rsidRPr="00DD433F">
        <w:rPr>
          <w:rFonts w:ascii="Arial" w:eastAsia="Times New Roman" w:hAnsi="Arial" w:cs="Arial"/>
          <w:color w:val="000000"/>
          <w:sz w:val="24"/>
          <w:szCs w:val="24"/>
          <w:lang w:val="sr-Latn-ME"/>
        </w:rPr>
        <w:t>ta</w:t>
      </w:r>
      <w:r w:rsidRPr="00DD433F">
        <w:rPr>
          <w:rFonts w:ascii="Arial" w:eastAsia="Times New Roman" w:hAnsi="Arial" w:cs="Arial"/>
          <w:color w:val="000000"/>
          <w:sz w:val="24"/>
          <w:szCs w:val="24"/>
          <w:lang w:val="sr-Latn-ME"/>
        </w:rPr>
        <w:t>“.</w:t>
      </w:r>
    </w:p>
    <w:p w:rsidR="00337E86" w:rsidRPr="00DD433F" w:rsidRDefault="00337E86" w:rsidP="00337E86">
      <w:pPr>
        <w:spacing w:after="0" w:line="240" w:lineRule="auto"/>
        <w:rPr>
          <w:rFonts w:ascii="Arial" w:eastAsia="Times New Roman" w:hAnsi="Arial" w:cs="Arial"/>
          <w:i/>
          <w:iCs/>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bookmarkStart w:id="9" w:name="_Toc62730562"/>
      <w:r w:rsidRPr="00DD433F">
        <w:rPr>
          <w:rFonts w:ascii="Arial" w:eastAsia="Times New Roman" w:hAnsi="Arial" w:cs="Arial"/>
          <w:b/>
          <w:lang w:val="sr-Latn-ME"/>
        </w:rPr>
        <w:t>USLOVI ZA AKTIVIRANJE GARANCIJE PONUDE</w:t>
      </w:r>
      <w:r w:rsidRPr="00DD433F">
        <w:rPr>
          <w:rFonts w:ascii="Arial" w:eastAsia="Times New Roman" w:hAnsi="Arial" w:cs="Arial"/>
          <w:b/>
          <w:vertAlign w:val="superscript"/>
          <w:lang w:val="sr-Latn-ME"/>
        </w:rPr>
        <w:footnoteReference w:id="12"/>
      </w:r>
      <w:bookmarkEnd w:id="9"/>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 xml:space="preserve">Garancija ponude će se aktivirati ako ponuđač: </w:t>
      </w:r>
    </w:p>
    <w:p w:rsidR="00337E86" w:rsidRPr="00DD433F" w:rsidRDefault="00337E86" w:rsidP="00337E86">
      <w:pPr>
        <w:autoSpaceDE w:val="0"/>
        <w:autoSpaceDN w:val="0"/>
        <w:adjustRightInd w:val="0"/>
        <w:spacing w:before="60" w:after="60" w:line="240" w:lineRule="auto"/>
        <w:ind w:left="567" w:hanging="283"/>
        <w:jc w:val="both"/>
        <w:rPr>
          <w:rFonts w:ascii="Arial" w:eastAsia="Times New Roman" w:hAnsi="Arial" w:cs="Arial"/>
          <w:color w:val="000000"/>
          <w:lang w:val="sr-Latn-ME"/>
        </w:rPr>
      </w:pPr>
      <w:r w:rsidRPr="00DD433F">
        <w:rPr>
          <w:rFonts w:ascii="Arial" w:eastAsia="Times New Roman" w:hAnsi="Arial" w:cs="Arial"/>
          <w:color w:val="000000"/>
          <w:lang w:val="sr-Latn-ME"/>
        </w:rPr>
        <w:t>1) odustane od ponude u roku važenja ponude i/ili</w:t>
      </w:r>
    </w:p>
    <w:p w:rsidR="00337E86" w:rsidRPr="00DD433F" w:rsidRDefault="00337E86" w:rsidP="00337E86">
      <w:pPr>
        <w:autoSpaceDE w:val="0"/>
        <w:autoSpaceDN w:val="0"/>
        <w:adjustRightInd w:val="0"/>
        <w:spacing w:before="60" w:after="60" w:line="240" w:lineRule="auto"/>
        <w:ind w:firstLine="283"/>
        <w:jc w:val="both"/>
        <w:rPr>
          <w:rFonts w:ascii="Arial" w:eastAsia="Times New Roman" w:hAnsi="Arial" w:cs="Arial"/>
          <w:color w:val="000000"/>
          <w:lang w:val="sr-Latn-ME"/>
        </w:rPr>
      </w:pPr>
      <w:r w:rsidRPr="00DD433F">
        <w:rPr>
          <w:rFonts w:ascii="Arial" w:eastAsia="Times New Roman" w:hAnsi="Arial" w:cs="Arial"/>
          <w:color w:val="000000"/>
          <w:lang w:val="sr-Latn-ME"/>
        </w:rPr>
        <w:t xml:space="preserve"> 2) odbije da zaključi ugovor o javnoj nabavci ili okvirni sporazum.</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bookmarkStart w:id="10" w:name="_Toc62730563"/>
      <w:r w:rsidRPr="00DD433F">
        <w:rPr>
          <w:rFonts w:ascii="Arial" w:eastAsia="Times New Roman" w:hAnsi="Arial" w:cs="Arial"/>
          <w:b/>
          <w:lang w:val="sr-Latn-ME"/>
        </w:rPr>
        <w:t>TAJNOST PODATAKA</w:t>
      </w:r>
      <w:bookmarkEnd w:id="10"/>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 xml:space="preserve"> </w:t>
      </w: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Tenderska dokumentacija sadrži tajne podatke</w:t>
      </w: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shd w:val="clear" w:color="auto" w:fill="000000" w:themeFill="text1"/>
          <w:lang w:val="sr-Latn-ME"/>
        </w:rPr>
        <w:sym w:font="Wingdings" w:char="F0A8"/>
      </w:r>
      <w:r w:rsidRPr="00DD433F">
        <w:rPr>
          <w:rFonts w:ascii="Arial" w:eastAsia="Times New Roman" w:hAnsi="Arial" w:cs="Arial"/>
          <w:color w:val="000000"/>
          <w:lang w:val="sr-Latn-ME"/>
        </w:rPr>
        <w:t xml:space="preserve"> ne</w:t>
      </w:r>
    </w:p>
    <w:p w:rsidR="002F6C04" w:rsidRPr="00145C48" w:rsidRDefault="00337E86" w:rsidP="00145C48">
      <w:pPr>
        <w:spacing w:after="0" w:line="240" w:lineRule="auto"/>
        <w:jc w:val="both"/>
        <w:rPr>
          <w:rFonts w:ascii="Arial" w:eastAsia="Times New Roman" w:hAnsi="Arial" w:cs="Arial"/>
          <w:b/>
          <w:bCs/>
          <w:color w:val="000000"/>
          <w:lang w:val="sr-Latn-ME"/>
        </w:rPr>
      </w:pPr>
      <w:r w:rsidRPr="00DD433F">
        <w:rPr>
          <w:rFonts w:ascii="Arial" w:eastAsia="Times New Roman" w:hAnsi="Arial" w:cs="Arial"/>
          <w:color w:val="000000"/>
          <w:lang w:val="sr-Latn-ME"/>
        </w:rPr>
        <w:sym w:font="Wingdings" w:char="F0A8"/>
      </w:r>
      <w:r w:rsidRPr="00DD433F">
        <w:rPr>
          <w:rFonts w:ascii="Arial" w:eastAsia="Times New Roman" w:hAnsi="Arial" w:cs="Arial"/>
          <w:color w:val="000000"/>
          <w:lang w:val="sr-Latn-ME"/>
        </w:rPr>
        <w:t xml:space="preserve"> da</w:t>
      </w: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lang w:val="sr-Latn-ME"/>
        </w:rPr>
      </w:pPr>
      <w:bookmarkStart w:id="11" w:name="_Toc62730564"/>
      <w:r w:rsidRPr="00DD433F">
        <w:rPr>
          <w:rFonts w:ascii="Arial" w:eastAsia="Times New Roman" w:hAnsi="Arial" w:cs="Arial"/>
          <w:b/>
          <w:lang w:val="sr-Latn-ME"/>
        </w:rPr>
        <w:t>UPUTSTVO ZA SAČINJAVANJE PONUDE</w:t>
      </w:r>
      <w:bookmarkEnd w:id="11"/>
    </w:p>
    <w:p w:rsidR="00337E86" w:rsidRPr="00DD433F" w:rsidRDefault="00337E86" w:rsidP="00337E86">
      <w:pPr>
        <w:spacing w:after="0" w:line="240" w:lineRule="auto"/>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 xml:space="preserve">Ponude se sačinjava u ESJN u skladu sa tenderskom dokumentacijom i važećim Pravilnikom o sadržaju ponude i uputstvu za sačinjavanje i podnošenje ponude. </w:t>
      </w: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Ispunjenost uslova za učešće u postupku javne nabavke dokazuje se izjavom privrednog subjekta, koja se sačinjava na obrascu datom u Pravilniku o obrascu izjave privrednog subjekta.</w:t>
      </w:r>
    </w:p>
    <w:p w:rsidR="00337E86" w:rsidRPr="00DD433F" w:rsidRDefault="00337E86" w:rsidP="00337E86">
      <w:pPr>
        <w:spacing w:after="0" w:line="240" w:lineRule="auto"/>
        <w:jc w:val="both"/>
        <w:rPr>
          <w:rFonts w:ascii="Arial" w:eastAsia="Times New Roman" w:hAnsi="Arial" w:cs="Arial"/>
          <w:i/>
          <w:iCs/>
          <w:color w:val="000000"/>
          <w:lang w:val="sr-Latn-ME"/>
        </w:rPr>
      </w:pPr>
      <w:r w:rsidRPr="00DD433F">
        <w:rPr>
          <w:rFonts w:ascii="Arial" w:eastAsia="Times New Roman" w:hAnsi="Arial" w:cs="Arial"/>
          <w:lang w:val="sr-Latn-ME"/>
        </w:rPr>
        <w:t xml:space="preserve">Ponuđač je dužan da tačno, potpuno, pravilno i nedvosmisleno popuni </w:t>
      </w:r>
      <w:r w:rsidRPr="00DD433F">
        <w:rPr>
          <w:rFonts w:ascii="Arial" w:eastAsia="Calibri" w:hAnsi="Arial" w:cs="Arial"/>
          <w:lang w:val="sr-Latn-ME"/>
        </w:rPr>
        <w:t>Izjavu privrednog subjekta u skladu sa zahtjevima iz tenderske dokumentacije.</w:t>
      </w: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lang w:val="sr-Latn-ME"/>
        </w:rPr>
      </w:pPr>
      <w:bookmarkStart w:id="12" w:name="_Toc62730565"/>
      <w:r w:rsidRPr="00DD433F">
        <w:rPr>
          <w:rFonts w:ascii="Arial" w:eastAsia="Times New Roman" w:hAnsi="Arial" w:cs="Arial"/>
          <w:b/>
          <w:lang w:val="sr-Latn-ME"/>
        </w:rPr>
        <w:t>NAČIN ZAKLJUČIVANJA I IZMJENE UGOVORA O JAVNOJ NABAVCI</w:t>
      </w:r>
      <w:bookmarkEnd w:id="12"/>
    </w:p>
    <w:p w:rsidR="00337E86" w:rsidRPr="00DD433F" w:rsidRDefault="00337E86" w:rsidP="00337E86">
      <w:pPr>
        <w:spacing w:after="0" w:line="240" w:lineRule="auto"/>
        <w:jc w:val="both"/>
        <w:rPr>
          <w:rFonts w:ascii="Arial" w:eastAsia="Times New Roman" w:hAnsi="Arial" w:cs="Arial"/>
          <w:i/>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 xml:space="preserve">Naručilac zaključuje ugovor o javnoj nabavci u pisanom ili elektronskom obliku sa ponuđačem čija je ponuda izabrana kao najpovoljnija, nakon izvršnosti odluke o izboru najpovoljnije ponude. </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Ugovor o javnoj nabavci mora da bude u skladu sa uslovima utvrđenim tenderskom dokumentacijom, izabranom ponudom i odlukom o izboru najpovoljnije ponude, osim u pogledu iskazivanja PDV-a.</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lastRenderedPageBreak/>
        <w:t>Ugovor između naručioca i ponuđača čija je ponuda izabrana kao najpovoljnija, pored uslova koji su propisani ovom tenderskom dokumentacijom, će sadržati i sljedeće:</w:t>
      </w:r>
      <w:r w:rsidRPr="00DD433F">
        <w:rPr>
          <w:rFonts w:ascii="Arial" w:eastAsia="Times New Roman" w:hAnsi="Arial" w:cs="Arial"/>
          <w:color w:val="000000"/>
          <w:vertAlign w:val="superscript"/>
          <w:lang w:val="sr-Latn-ME"/>
        </w:rPr>
        <w:footnoteReference w:id="13"/>
      </w:r>
    </w:p>
    <w:p w:rsidR="00C03A22" w:rsidRDefault="00C03A22" w:rsidP="00337E86">
      <w:pPr>
        <w:spacing w:after="0" w:line="240" w:lineRule="auto"/>
        <w:jc w:val="both"/>
        <w:rPr>
          <w:rFonts w:ascii="Arial" w:eastAsia="Times New Roman" w:hAnsi="Arial" w:cs="Arial"/>
          <w:color w:val="000000"/>
          <w:lang w:val="sr-Latn-ME"/>
        </w:rPr>
      </w:pPr>
    </w:p>
    <w:p w:rsidR="00313CCA" w:rsidRDefault="00313CCA" w:rsidP="00337E86">
      <w:pPr>
        <w:spacing w:after="0" w:line="240" w:lineRule="auto"/>
        <w:jc w:val="both"/>
        <w:rPr>
          <w:rFonts w:ascii="Arial" w:eastAsia="Times New Roman" w:hAnsi="Arial" w:cs="Arial"/>
          <w:color w:val="000000"/>
          <w:lang w:val="sr-Latn-ME"/>
        </w:rPr>
      </w:pPr>
      <w:r>
        <w:rPr>
          <w:rFonts w:ascii="Arial" w:eastAsia="Times New Roman" w:hAnsi="Arial" w:cs="Arial"/>
          <w:color w:val="000000"/>
          <w:lang w:val="sr-Latn-ME"/>
        </w:rPr>
        <w:t>PREDMET UGOVORA</w:t>
      </w:r>
    </w:p>
    <w:p w:rsidR="00313CCA" w:rsidRPr="00313CCA" w:rsidRDefault="00313CCA" w:rsidP="00313CCA">
      <w:pPr>
        <w:keepNext/>
        <w:spacing w:after="0" w:line="240" w:lineRule="auto"/>
        <w:ind w:right="-64"/>
        <w:jc w:val="both"/>
        <w:outlineLvl w:val="4"/>
        <w:rPr>
          <w:rFonts w:ascii="Arial" w:eastAsia="Calibri" w:hAnsi="Arial" w:cs="Arial"/>
          <w:lang w:val="en-US"/>
        </w:rPr>
      </w:pPr>
      <w:r w:rsidRPr="00313CCA">
        <w:rPr>
          <w:rFonts w:ascii="Arial" w:eastAsia="PMingLiU" w:hAnsi="Arial" w:cs="Arial"/>
          <w:bCs/>
          <w:lang w:val="pl-PL" w:eastAsia="zh-TW"/>
        </w:rPr>
        <w:t>Predmet ovog ugovora je</w:t>
      </w:r>
      <w:r w:rsidRPr="00313CCA">
        <w:rPr>
          <w:rFonts w:ascii="Arial" w:eastAsia="PMingLiU" w:hAnsi="Arial" w:cs="Arial"/>
          <w:b/>
          <w:bCs/>
          <w:lang w:val="pl-PL" w:eastAsia="zh-TW"/>
        </w:rPr>
        <w:t xml:space="preserve"> </w:t>
      </w:r>
      <w:r w:rsidRPr="00313CCA">
        <w:rPr>
          <w:rFonts w:ascii="Arial" w:eastAsia="PMingLiU" w:hAnsi="Arial" w:cs="Arial"/>
          <w:bCs/>
          <w:lang w:val="pl-PL" w:eastAsia="zh-TW"/>
        </w:rPr>
        <w:t xml:space="preserve">usluga </w:t>
      </w:r>
      <w:r w:rsidRPr="00313CCA">
        <w:rPr>
          <w:rFonts w:ascii="Arial" w:eastAsia="Calibri" w:hAnsi="Arial" w:cs="Arial"/>
          <w:iCs/>
          <w:lang w:val="en-US"/>
        </w:rPr>
        <w:t>javnog prevoza putnika u gradskom i prigradskom linijskom prevozu kao i usluga posebnog linijskog gradskog i prigradskog prevoza đaka (</w:t>
      </w:r>
      <w:r w:rsidRPr="00313CCA">
        <w:rPr>
          <w:rFonts w:ascii="Arial" w:eastAsia="Calibri" w:hAnsi="Arial" w:cs="Arial"/>
          <w:lang w:val="en-US"/>
        </w:rPr>
        <w:t>koji Naručilac subvencioniše)</w:t>
      </w:r>
      <w:r w:rsidRPr="00313CCA">
        <w:rPr>
          <w:rFonts w:ascii="Arial" w:eastAsia="Calibri" w:hAnsi="Arial" w:cs="Arial"/>
          <w:iCs/>
          <w:lang w:val="en-US"/>
        </w:rPr>
        <w:t xml:space="preserve"> do mjesta odredišta</w:t>
      </w:r>
      <w:r w:rsidRPr="00313CCA">
        <w:rPr>
          <w:rFonts w:ascii="Arial" w:eastAsia="Calibri" w:hAnsi="Arial" w:cs="Arial"/>
          <w:lang w:val="en-US"/>
        </w:rPr>
        <w:t xml:space="preserve"> a koje usluge se vrše na linijama utvrđenim Planom linija i tehničkom specifikacijom predmeta nabavke datoj u Tenderskoj dokumentaciji, ponudom Izvršioca br. </w:t>
      </w:r>
      <w:proofErr w:type="gramStart"/>
      <w:r w:rsidRPr="00313CCA">
        <w:rPr>
          <w:rFonts w:ascii="Arial" w:eastAsia="Calibri" w:hAnsi="Arial" w:cs="Arial"/>
          <w:lang w:val="en-US"/>
        </w:rPr>
        <w:t>od</w:t>
      </w:r>
      <w:proofErr w:type="gramEnd"/>
      <w:r w:rsidRPr="00313CCA">
        <w:rPr>
          <w:rFonts w:ascii="Arial" w:eastAsia="Calibri" w:hAnsi="Arial" w:cs="Arial"/>
          <w:lang w:val="en-US"/>
        </w:rPr>
        <w:t xml:space="preserve"> 2024.godine,  te na osnovu saglasnosti nadležnog organa lokanlne uprave za posebni linijski prevoz đaka.</w:t>
      </w:r>
    </w:p>
    <w:p w:rsidR="00313CCA" w:rsidRPr="00313CCA" w:rsidRDefault="00313CCA" w:rsidP="00313CCA">
      <w:pPr>
        <w:keepNext/>
        <w:spacing w:after="0" w:line="240" w:lineRule="auto"/>
        <w:ind w:right="-64"/>
        <w:jc w:val="both"/>
        <w:outlineLvl w:val="4"/>
        <w:rPr>
          <w:rFonts w:ascii="Arial" w:eastAsia="Calibri" w:hAnsi="Arial" w:cs="Arial"/>
          <w:lang w:val="en-US"/>
        </w:rPr>
      </w:pPr>
    </w:p>
    <w:p w:rsidR="00313CCA" w:rsidRPr="00313CCA" w:rsidRDefault="00313CCA" w:rsidP="00313CCA">
      <w:pPr>
        <w:keepNext/>
        <w:spacing w:after="0" w:line="240" w:lineRule="auto"/>
        <w:ind w:right="-64"/>
        <w:jc w:val="both"/>
        <w:outlineLvl w:val="4"/>
        <w:rPr>
          <w:rFonts w:ascii="Arial" w:eastAsia="Calibri" w:hAnsi="Arial" w:cs="Arial"/>
          <w:lang w:val="en-US"/>
        </w:rPr>
      </w:pPr>
      <w:r w:rsidRPr="00313CCA">
        <w:rPr>
          <w:rFonts w:ascii="Arial" w:eastAsia="Calibri" w:hAnsi="Arial" w:cs="Arial"/>
          <w:lang w:val="en-US"/>
        </w:rPr>
        <w:t xml:space="preserve">Usluga iz stava 1 ovog člana vrši se u skladu </w:t>
      </w:r>
      <w:proofErr w:type="gramStart"/>
      <w:r w:rsidRPr="00313CCA">
        <w:rPr>
          <w:rFonts w:ascii="Arial" w:eastAsia="Calibri" w:hAnsi="Arial" w:cs="Arial"/>
          <w:lang w:val="en-US"/>
        </w:rPr>
        <w:t>sa  Zakonom</w:t>
      </w:r>
      <w:proofErr w:type="gramEnd"/>
      <w:r w:rsidRPr="00313CCA">
        <w:rPr>
          <w:rFonts w:ascii="Arial" w:eastAsia="Calibri" w:hAnsi="Arial" w:cs="Arial"/>
          <w:lang w:val="en-US"/>
        </w:rPr>
        <w:t xml:space="preserve"> o prevozu u drumskom saobraćaju (Sl. list CG br. 071/17,067/19); Zakonom o komunalnim djelatnostima (“Sl.list CG” br. 055/16…140/22); Zakonom o bezbjednosti saobraćaja na putevima (“Sl. list CG” br. 33/12…66/19)i drugim zakonskim i podzrakonskim propisima koji uređuju ovu oblast.</w:t>
      </w:r>
    </w:p>
    <w:p w:rsidR="00313CCA" w:rsidRPr="00313CCA" w:rsidRDefault="00313CCA" w:rsidP="00313CCA">
      <w:pPr>
        <w:keepNext/>
        <w:spacing w:after="0" w:line="240" w:lineRule="auto"/>
        <w:ind w:right="-64"/>
        <w:jc w:val="both"/>
        <w:outlineLvl w:val="4"/>
        <w:rPr>
          <w:rFonts w:ascii="Arial" w:eastAsia="Calibri" w:hAnsi="Arial" w:cs="Arial"/>
          <w:color w:val="FF0000"/>
          <w:lang w:val="en-US"/>
        </w:rPr>
      </w:pPr>
    </w:p>
    <w:p w:rsidR="00313CCA" w:rsidRPr="00313CCA" w:rsidRDefault="00313CCA" w:rsidP="00313CCA">
      <w:pPr>
        <w:spacing w:after="0" w:line="240" w:lineRule="auto"/>
        <w:rPr>
          <w:rFonts w:ascii="Arial" w:eastAsia="PMingLiU" w:hAnsi="Arial" w:cs="Arial"/>
          <w:lang w:val="sr-Latn-CS"/>
        </w:rPr>
      </w:pPr>
      <w:r w:rsidRPr="00313CCA">
        <w:rPr>
          <w:rFonts w:ascii="Arial" w:eastAsia="PMingLiU" w:hAnsi="Arial" w:cs="Arial"/>
          <w:lang w:val="sr-Latn-CS"/>
        </w:rPr>
        <w:t>OBAVEZE UGOVORNIH STRANA</w:t>
      </w:r>
    </w:p>
    <w:p w:rsidR="00313CCA" w:rsidRPr="00313CCA" w:rsidRDefault="00313CCA" w:rsidP="00313CCA">
      <w:pPr>
        <w:spacing w:after="0" w:line="240" w:lineRule="auto"/>
        <w:rPr>
          <w:rFonts w:ascii="Arial" w:eastAsia="Calibri" w:hAnsi="Arial" w:cs="Arial"/>
          <w:bCs/>
          <w:lang w:val="sr-Latn-CS"/>
        </w:rPr>
      </w:pPr>
      <w:r w:rsidRPr="00313CCA">
        <w:rPr>
          <w:rFonts w:ascii="Arial" w:eastAsia="Calibri" w:hAnsi="Arial" w:cs="Arial"/>
          <w:lang w:val="sr-Latn-CS"/>
        </w:rPr>
        <w:t>Izvršilac</w:t>
      </w:r>
      <w:r w:rsidRPr="00313CCA">
        <w:rPr>
          <w:rFonts w:ascii="Arial" w:eastAsia="Calibri" w:hAnsi="Arial" w:cs="Arial"/>
          <w:bCs/>
          <w:lang w:val="sr-Latn-CS"/>
        </w:rPr>
        <w:t xml:space="preserve"> se obavezuje:</w:t>
      </w:r>
    </w:p>
    <w:p w:rsidR="0098228F" w:rsidRDefault="00313CCA" w:rsidP="0098228F">
      <w:pPr>
        <w:numPr>
          <w:ilvl w:val="0"/>
          <w:numId w:val="11"/>
        </w:numPr>
        <w:tabs>
          <w:tab w:val="left" w:pos="284"/>
        </w:tabs>
        <w:spacing w:after="0" w:line="240" w:lineRule="auto"/>
        <w:ind w:left="0" w:firstLine="0"/>
        <w:jc w:val="both"/>
        <w:rPr>
          <w:rFonts w:ascii="Arial" w:eastAsia="Calibri" w:hAnsi="Arial" w:cs="Arial"/>
          <w:lang w:val="sr-Latn-CS"/>
        </w:rPr>
      </w:pPr>
      <w:r w:rsidRPr="00313CCA">
        <w:rPr>
          <w:rFonts w:ascii="Arial" w:eastAsia="Calibri" w:hAnsi="Arial" w:cs="Arial"/>
          <w:lang w:val="sr-Latn-CS"/>
        </w:rPr>
        <w:t xml:space="preserve">da izradi red vožnje i cjenovnik usluga usklađen sa ponudom </w:t>
      </w:r>
      <w:r w:rsidRPr="00313CCA">
        <w:rPr>
          <w:rFonts w:ascii="Arial" w:eastAsia="Calibri" w:hAnsi="Arial" w:cs="Arial"/>
          <w:color w:val="FF0000"/>
          <w:lang w:val="sr-Latn-CS"/>
        </w:rPr>
        <w:t>br.  od</w:t>
      </w:r>
      <w:r w:rsidRPr="00313CCA">
        <w:rPr>
          <w:rFonts w:ascii="Arial" w:eastAsia="Calibri" w:hAnsi="Arial" w:cs="Arial"/>
          <w:lang w:val="sr-Latn-CS"/>
        </w:rPr>
        <w:t xml:space="preserve"> i iste dostavi nadležnom organu lokalne samouprave na ovjeru; </w:t>
      </w:r>
    </w:p>
    <w:p w:rsidR="0098228F" w:rsidRPr="0098228F" w:rsidRDefault="0098228F" w:rsidP="0098228F">
      <w:pPr>
        <w:numPr>
          <w:ilvl w:val="0"/>
          <w:numId w:val="11"/>
        </w:numPr>
        <w:tabs>
          <w:tab w:val="left" w:pos="284"/>
        </w:tabs>
        <w:spacing w:after="0" w:line="240" w:lineRule="auto"/>
        <w:ind w:left="0" w:firstLine="0"/>
        <w:jc w:val="both"/>
        <w:rPr>
          <w:rFonts w:ascii="Arial" w:eastAsia="Calibri" w:hAnsi="Arial" w:cs="Arial"/>
          <w:lang w:val="sr-Latn-CS"/>
        </w:rPr>
      </w:pPr>
      <w:r w:rsidRPr="0098228F">
        <w:rPr>
          <w:rFonts w:ascii="Arial" w:eastAsia="Calibri" w:hAnsi="Arial" w:cs="Arial"/>
        </w:rPr>
        <w:t>da se pri izradi reda vožnje za đačke linije rukovodi prema smjenama škola na području opštine Tivat;</w:t>
      </w:r>
    </w:p>
    <w:p w:rsidR="00313CCA" w:rsidRPr="0098228F" w:rsidRDefault="00313CCA" w:rsidP="0098228F">
      <w:pPr>
        <w:numPr>
          <w:ilvl w:val="0"/>
          <w:numId w:val="11"/>
        </w:numPr>
        <w:tabs>
          <w:tab w:val="left" w:pos="284"/>
        </w:tabs>
        <w:spacing w:after="0" w:line="240" w:lineRule="auto"/>
        <w:ind w:left="0" w:firstLine="0"/>
        <w:jc w:val="both"/>
        <w:rPr>
          <w:rFonts w:ascii="Arial" w:eastAsia="Calibri" w:hAnsi="Arial" w:cs="Arial"/>
          <w:lang w:val="sr-Latn-CS"/>
        </w:rPr>
      </w:pPr>
      <w:r w:rsidRPr="0098228F">
        <w:rPr>
          <w:rFonts w:ascii="Arial" w:eastAsia="Calibri" w:hAnsi="Arial" w:cs="Arial"/>
          <w:lang w:val="sr-Latn-CS"/>
        </w:rPr>
        <w:t>da se pridržava vremena polaska prema utvrđenom redu vožnje na svim linijama uz dozvoljena minimalna odstupanja usljed nepredviđenih okolnosti;</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usluge, u svakom trenutku, pruža autobusima koji ispunjavaju tehničke i tehnološko- eksploatacione opšte i posebne uslove </w:t>
      </w:r>
      <w:r w:rsidRPr="00313CCA">
        <w:rPr>
          <w:rFonts w:ascii="Arial" w:eastAsia="Calibri" w:hAnsi="Arial" w:cs="Arial"/>
          <w:lang w:val="en-US"/>
        </w:rPr>
        <w:t>za vozila propisane Pravilnikom o posebnim uslovima za vozila kojima se obavlja javni prevoz ("Sl. list CG br. 012/21);</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usluge pruža radnom snagom kvalifikovanom za ovu vrstu usluge;</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redovno održava higijenu prevoznih sredstava;</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obezbijedi da osoblje izvršioca ne uskrati prevoz bilo kom licu osim u slučajevima propisanim zakonom a naročito ne licima sa invaliditetom osim u slučaju kada prevozno sredstvo u konstrukcijskom smislu nije pogodno za jednostavan i bezbjedan ulazak i izlazak putnika; </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obezbijedi da se osoblje izvršioca prema putnicima ophodi pristojno i sa uvažavanjem; </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pt-BR"/>
        </w:rPr>
        <w:t xml:space="preserve">da obezbijedi da se putku izda vozna karta; </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u slučaju potrebe za povećanjem broja polazaka (vrijeme turističke sezone) na određenim linijama obezbijedi dovoljan broj prevoznih sredstava kojima bi se to postiglo a sve prema uputstvima Naručioca;</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u slučaju postojanja prekida putovanja iz objektivnih razloga na nekoj od utvrđenih linija o tome bez odlaganja obavijesti Naručioca; </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 xml:space="preserve">da Naručiocu dostavlja mjesečni izvještaj o stanju u linijskom prevozu, izaovima sa kojima se susrijeće, predlozima za prevazilaženje eventualnih problema. </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Naručiocu dostavi u pisanoj formi predlog Godišnjeg programa komunalne djelatnosti koju obavlja najkasnije;</w:t>
      </w: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sr-Latn-CS"/>
        </w:rPr>
        <w:t>da Naručiocu dostavi godišnji Izvještaj o obavljenom prevozu u pisanoj formi najkasnije do marta 2025. godine te da ga upozna sa svim činjenicama od značaja za kvaliteto izvršenje predmetne usluge.</w:t>
      </w:r>
    </w:p>
    <w:p w:rsidR="00313CCA" w:rsidRPr="00313CCA" w:rsidRDefault="00313CCA" w:rsidP="00313CCA">
      <w:pPr>
        <w:tabs>
          <w:tab w:val="left" w:pos="284"/>
        </w:tabs>
        <w:spacing w:after="0" w:line="240" w:lineRule="auto"/>
        <w:jc w:val="both"/>
        <w:rPr>
          <w:rFonts w:ascii="Arial" w:eastAsia="Calibri" w:hAnsi="Arial" w:cs="Arial"/>
          <w:lang w:val="pt-BR"/>
        </w:rPr>
      </w:pPr>
    </w:p>
    <w:p w:rsidR="00313CCA" w:rsidRPr="00313CCA" w:rsidRDefault="00313CCA" w:rsidP="00313CCA">
      <w:pPr>
        <w:numPr>
          <w:ilvl w:val="0"/>
          <w:numId w:val="11"/>
        </w:numPr>
        <w:tabs>
          <w:tab w:val="left" w:pos="284"/>
        </w:tabs>
        <w:spacing w:after="0" w:line="240" w:lineRule="auto"/>
        <w:ind w:left="0" w:firstLine="0"/>
        <w:jc w:val="both"/>
        <w:rPr>
          <w:rFonts w:ascii="Arial" w:eastAsia="Calibri" w:hAnsi="Arial" w:cs="Arial"/>
          <w:lang w:val="pt-BR"/>
        </w:rPr>
      </w:pPr>
      <w:r w:rsidRPr="00313CCA">
        <w:rPr>
          <w:rFonts w:ascii="Arial" w:eastAsia="Calibri" w:hAnsi="Arial" w:cs="Arial"/>
          <w:lang w:val="pt-BR"/>
        </w:rPr>
        <w:t>Naručilac se obavezuje:</w:t>
      </w:r>
    </w:p>
    <w:p w:rsidR="00313CCA" w:rsidRPr="00313CCA" w:rsidRDefault="00313CCA" w:rsidP="00313CCA">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da omogući nesmetano korišćenje komunalne infrastrukture koja je Izvršiocu potrebna za obavljanje predmetne usluge;  </w:t>
      </w:r>
    </w:p>
    <w:p w:rsidR="00313CCA" w:rsidRPr="00313CCA" w:rsidRDefault="00313CCA" w:rsidP="00313CCA">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lastRenderedPageBreak/>
        <w:t>- da izvršioca blagovremeno upozna za potrebom za povećanjem broja polazaka na određenim linijama u toku turističke sezone;</w:t>
      </w:r>
    </w:p>
    <w:p w:rsidR="00313CCA" w:rsidRPr="00313CCA" w:rsidRDefault="00313CCA" w:rsidP="00313CCA">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da vrši nadzor nad sprovođenjem predmetne usluge; </w:t>
      </w:r>
    </w:p>
    <w:p w:rsidR="00313CCA" w:rsidRPr="00313CCA" w:rsidRDefault="00313CCA" w:rsidP="00313CCA">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da imenuje lice za praćenje realizacije ugovora o javnoj nabavci;</w:t>
      </w:r>
    </w:p>
    <w:p w:rsidR="00313CCA" w:rsidRPr="00313CCA" w:rsidRDefault="00313CCA" w:rsidP="00313CCA">
      <w:pPr>
        <w:tabs>
          <w:tab w:val="left" w:pos="284"/>
        </w:tabs>
        <w:spacing w:after="0" w:line="240" w:lineRule="auto"/>
        <w:jc w:val="both"/>
        <w:rPr>
          <w:rFonts w:ascii="Arial" w:eastAsia="Calibri" w:hAnsi="Arial" w:cs="Arial"/>
          <w:lang w:val="pt-BR"/>
        </w:rPr>
      </w:pPr>
      <w:r w:rsidRPr="00313CCA">
        <w:rPr>
          <w:rFonts w:ascii="Arial" w:eastAsia="Calibri" w:hAnsi="Arial" w:cs="Arial"/>
          <w:lang w:val="pt-BR"/>
        </w:rPr>
        <w:t xml:space="preserve">- </w:t>
      </w:r>
      <w:r w:rsidRPr="00313CCA">
        <w:rPr>
          <w:rFonts w:ascii="Arial" w:eastAsia="Calibri" w:hAnsi="Arial" w:cs="Arial"/>
          <w:lang w:val="it-IT"/>
        </w:rPr>
        <w:t>da izvrši isplatu ugovorene cijene na način i u rokovima predviđenim ugovorom.</w:t>
      </w:r>
    </w:p>
    <w:p w:rsidR="00313CCA" w:rsidRPr="00313CCA" w:rsidRDefault="00313CCA" w:rsidP="00313CCA">
      <w:pPr>
        <w:tabs>
          <w:tab w:val="left" w:pos="284"/>
        </w:tabs>
        <w:spacing w:after="0" w:line="240" w:lineRule="auto"/>
        <w:ind w:left="360"/>
        <w:jc w:val="both"/>
        <w:rPr>
          <w:rFonts w:ascii="Arial" w:eastAsia="Calibri" w:hAnsi="Arial" w:cs="Arial"/>
          <w:lang w:val="it-IT"/>
        </w:rPr>
      </w:pPr>
    </w:p>
    <w:p w:rsidR="00313CCA" w:rsidRPr="00313CCA" w:rsidRDefault="00313CCA" w:rsidP="00313CCA">
      <w:pPr>
        <w:tabs>
          <w:tab w:val="left" w:pos="284"/>
        </w:tabs>
        <w:spacing w:after="0" w:line="240" w:lineRule="auto"/>
        <w:jc w:val="both"/>
        <w:rPr>
          <w:rFonts w:ascii="Arial" w:eastAsia="Calibri" w:hAnsi="Arial" w:cs="Arial"/>
          <w:lang w:val="it-IT"/>
        </w:rPr>
      </w:pPr>
      <w:r w:rsidRPr="00313CCA">
        <w:rPr>
          <w:rFonts w:ascii="Arial" w:eastAsia="Calibri" w:hAnsi="Arial" w:cs="Arial"/>
          <w:lang w:val="it-IT"/>
        </w:rPr>
        <w:t>NAČIN DOSTIZANJA PROPISANOG KVALITETA I EFIKASNOG OBAVLJANJA PREDMETNE KOMUNALNE USLUGE</w:t>
      </w:r>
    </w:p>
    <w:p w:rsidR="00313CCA" w:rsidRPr="00313CCA" w:rsidRDefault="00313CCA" w:rsidP="00313CCA">
      <w:pPr>
        <w:tabs>
          <w:tab w:val="left" w:pos="284"/>
        </w:tabs>
        <w:spacing w:after="0" w:line="240" w:lineRule="auto"/>
        <w:jc w:val="both"/>
        <w:rPr>
          <w:rFonts w:ascii="Arial" w:eastAsia="Calibri" w:hAnsi="Arial" w:cs="Arial"/>
          <w:lang w:val="sr-Latn-CS"/>
        </w:rPr>
      </w:pPr>
      <w:r w:rsidRPr="00313CCA">
        <w:rPr>
          <w:rFonts w:ascii="Arial" w:eastAsia="Calibri" w:hAnsi="Arial" w:cs="Arial"/>
          <w:lang w:val="it-IT"/>
        </w:rPr>
        <w:t>Izvršilac je dužan da usluge</w:t>
      </w:r>
      <w:r w:rsidRPr="00313CCA">
        <w:rPr>
          <w:rFonts w:ascii="Arial" w:eastAsia="Calibri" w:hAnsi="Arial" w:cs="Arial"/>
          <w:lang w:val="sr-Latn-CS"/>
        </w:rPr>
        <w:t xml:space="preserve"> koje su predmet ovog Ugovora pruža u skladu sa važećim zakonskim i podzakonskim propisima, normativima i standardima za ovu vrstu posla u pogledu zahtjeva kvaliteta.</w:t>
      </w:r>
    </w:p>
    <w:p w:rsidR="00313CCA" w:rsidRPr="00313CCA" w:rsidRDefault="00313CCA" w:rsidP="00313CCA">
      <w:pPr>
        <w:spacing w:after="0"/>
        <w:rPr>
          <w:rFonts w:ascii="Arial" w:eastAsia="Calibri" w:hAnsi="Arial" w:cs="Arial"/>
          <w:b/>
          <w:lang w:val="sr-Latn-CS"/>
        </w:rPr>
      </w:pPr>
    </w:p>
    <w:p w:rsidR="00313CCA" w:rsidRPr="00313CCA" w:rsidRDefault="00313CCA" w:rsidP="00313CCA">
      <w:pPr>
        <w:spacing w:after="0" w:line="240" w:lineRule="auto"/>
        <w:rPr>
          <w:rFonts w:ascii="Arial" w:eastAsia="PMingLiU" w:hAnsi="Arial" w:cs="Arial"/>
          <w:lang w:val="sr-Latn-CS" w:eastAsia="zh-TW"/>
        </w:rPr>
      </w:pPr>
      <w:r w:rsidRPr="00313CCA">
        <w:rPr>
          <w:rFonts w:ascii="Arial" w:eastAsia="PMingLiU" w:hAnsi="Arial" w:cs="Arial"/>
          <w:lang w:val="sr-Latn-CS" w:eastAsia="zh-TW"/>
        </w:rPr>
        <w:t>RASKID UGOVORA</w:t>
      </w:r>
    </w:p>
    <w:p w:rsidR="00313CCA" w:rsidRPr="00313CCA" w:rsidRDefault="00313CCA" w:rsidP="00313CCA">
      <w:pPr>
        <w:spacing w:after="0" w:line="240" w:lineRule="auto"/>
        <w:jc w:val="both"/>
        <w:rPr>
          <w:rFonts w:ascii="Arial" w:eastAsia="Calibri" w:hAnsi="Arial" w:cs="Arial"/>
          <w:lang w:val="sr-Latn-CS"/>
        </w:rPr>
      </w:pPr>
      <w:r w:rsidRPr="00313CCA">
        <w:rPr>
          <w:rFonts w:ascii="Arial" w:eastAsia="Calibri" w:hAnsi="Arial" w:cs="Arial"/>
          <w:lang w:val="sr-Latn-CS"/>
        </w:rPr>
        <w:t>Ugovor se može raskinuti i prije isteka roka na koji je zaključen sporazumom ugovornih strana i jednostrano.</w:t>
      </w:r>
    </w:p>
    <w:p w:rsidR="00313CCA" w:rsidRPr="00313CCA" w:rsidRDefault="00313CCA" w:rsidP="00313CCA">
      <w:pPr>
        <w:spacing w:after="0" w:line="240" w:lineRule="auto"/>
        <w:jc w:val="both"/>
        <w:rPr>
          <w:rFonts w:ascii="Arial" w:eastAsia="Calibri" w:hAnsi="Arial" w:cs="Arial"/>
          <w:lang w:val="sr-Latn-CS"/>
        </w:rPr>
      </w:pPr>
      <w:r w:rsidRPr="00313CCA">
        <w:rPr>
          <w:rFonts w:ascii="Arial" w:eastAsia="Calibri" w:hAnsi="Arial" w:cs="Arial"/>
          <w:lang w:val="sr-Latn-CS"/>
        </w:rPr>
        <w:t>Sporazumom ugovornih strana ugovor se može raskinuti u svako doba.</w:t>
      </w:r>
    </w:p>
    <w:p w:rsidR="00313CCA" w:rsidRPr="00313CCA" w:rsidRDefault="00313CCA" w:rsidP="00313CCA">
      <w:pPr>
        <w:spacing w:after="0" w:line="240" w:lineRule="auto"/>
        <w:jc w:val="both"/>
        <w:rPr>
          <w:rFonts w:ascii="Arial" w:eastAsia="Calibri" w:hAnsi="Arial" w:cs="Arial"/>
          <w:lang w:val="sr-Latn-CS"/>
        </w:rPr>
      </w:pPr>
      <w:r w:rsidRPr="00313CCA">
        <w:rPr>
          <w:rFonts w:ascii="Arial" w:eastAsia="Calibri" w:hAnsi="Arial" w:cs="Arial"/>
          <w:lang w:val="sr-Latn-CS"/>
        </w:rPr>
        <w:t xml:space="preserve">Jednostrano ugovor može raskinuti svaka ugovorna strana u neizvršavanja ugovornih obaveza suprotne strane (činjenjem ili nečinjenjem) u rokovima i na način predvidjen Ugovorom. </w:t>
      </w:r>
    </w:p>
    <w:p w:rsidR="00313CCA" w:rsidRPr="00313CCA" w:rsidRDefault="00313CCA" w:rsidP="00313CCA">
      <w:pPr>
        <w:tabs>
          <w:tab w:val="left" w:pos="284"/>
        </w:tabs>
        <w:spacing w:after="0" w:line="240" w:lineRule="auto"/>
        <w:jc w:val="both"/>
        <w:rPr>
          <w:rFonts w:ascii="Arial" w:eastAsia="Calibri" w:hAnsi="Arial" w:cs="Arial"/>
          <w:lang w:val="sr-Latn-CS"/>
        </w:rPr>
      </w:pPr>
      <w:r w:rsidRPr="00313CCA">
        <w:rPr>
          <w:rFonts w:ascii="Arial" w:eastAsia="Calibri" w:hAnsi="Arial" w:cs="Arial"/>
          <w:lang w:val="sr-Latn-CS"/>
        </w:rPr>
        <w:t>Ugovorne strane su u obavezi da u slučaju uočavanja propusta u obavljanju posla pisanim putem pozovu jedna drugu i da putem Zapisnika zajednički konstatuju uzorak i obim uočenih propusta u cilju zajedničkog rješavanja propusta i ostavljanja roka za otklanjanje eventualnih nedostataka koji se mogu otkloniti. U suprotnom ugovor se raskida.</w:t>
      </w:r>
    </w:p>
    <w:p w:rsidR="00313CCA" w:rsidRPr="00313CCA" w:rsidRDefault="00313CCA" w:rsidP="00313CCA">
      <w:pPr>
        <w:tabs>
          <w:tab w:val="left" w:pos="284"/>
        </w:tabs>
        <w:spacing w:after="0" w:line="240" w:lineRule="auto"/>
        <w:jc w:val="both"/>
        <w:rPr>
          <w:rFonts w:ascii="Arial" w:eastAsia="Calibri" w:hAnsi="Arial" w:cs="Arial"/>
          <w:lang w:val="sr-Latn-CS"/>
        </w:rPr>
      </w:pPr>
      <w:r w:rsidRPr="00313CCA">
        <w:rPr>
          <w:rFonts w:ascii="Arial" w:eastAsia="Calibri" w:hAnsi="Arial" w:cs="Arial"/>
          <w:lang w:val="sr-Latn-CS"/>
        </w:rPr>
        <w:t xml:space="preserve">Ukoliko je do raskida ugovora došlo krivicom Izvršioca Naručilac će aktivirati garanciju za dobro izvršenje ugovora. </w:t>
      </w:r>
    </w:p>
    <w:p w:rsidR="00313CCA" w:rsidRPr="00313CCA" w:rsidRDefault="00313CCA" w:rsidP="00313CCA">
      <w:pPr>
        <w:autoSpaceDE w:val="0"/>
        <w:autoSpaceDN w:val="0"/>
        <w:adjustRightInd w:val="0"/>
        <w:spacing w:before="60" w:after="60" w:line="240" w:lineRule="auto"/>
        <w:jc w:val="both"/>
        <w:rPr>
          <w:rFonts w:ascii="Arial" w:eastAsiaTheme="minorEastAsia" w:hAnsi="Arial" w:cs="Arial"/>
          <w:color w:val="000000"/>
          <w:lang w:eastAsia="en-GB"/>
        </w:rPr>
      </w:pPr>
      <w:r w:rsidRPr="00313CCA">
        <w:rPr>
          <w:rFonts w:ascii="Arial" w:eastAsiaTheme="minorEastAsia" w:hAnsi="Arial" w:cs="Arial"/>
          <w:color w:val="000000"/>
          <w:lang w:val="sr-Latn-CS" w:eastAsia="en-GB"/>
        </w:rPr>
        <w:t xml:space="preserve">Ugovor se može raskinuti i ako </w:t>
      </w:r>
      <w:r w:rsidRPr="00313CCA">
        <w:rPr>
          <w:rFonts w:ascii="Arial" w:eastAsiaTheme="minorEastAsia" w:hAnsi="Arial" w:cs="Arial"/>
          <w:color w:val="000000"/>
          <w:lang w:eastAsia="en-GB"/>
        </w:rPr>
        <w:t>nastupe okolnosti koje za posljedicu imaju bitnu izmjenu ugovora koja iziskuje sprovođenje novog postupka javne nabavke I u slučaju ako nastupi neki razlog koji predstavlja osnov za obavezno isključenje iz člana 108  ili iz člana 110 Zakona o javnim nabavkama a predviđen je tenderskom dokumentacijom.</w:t>
      </w:r>
    </w:p>
    <w:p w:rsidR="00313CCA" w:rsidRDefault="00313CCA" w:rsidP="00313CCA">
      <w:pPr>
        <w:spacing w:after="0" w:line="240" w:lineRule="auto"/>
        <w:jc w:val="both"/>
        <w:rPr>
          <w:rFonts w:ascii="Arial" w:eastAsia="Calibri" w:hAnsi="Arial" w:cs="Arial"/>
          <w:bCs/>
          <w:color w:val="000000"/>
          <w:lang w:val="sr-Latn-CS"/>
        </w:rPr>
      </w:pPr>
      <w:r>
        <w:rPr>
          <w:rFonts w:ascii="Arial" w:eastAsia="Calibri" w:hAnsi="Arial" w:cs="Arial"/>
          <w:bCs/>
          <w:color w:val="000000"/>
          <w:lang w:val="sr-Latn-CS"/>
        </w:rPr>
        <w:t>OSOBLJE IZVRŠIOCA</w:t>
      </w:r>
    </w:p>
    <w:p w:rsidR="00313CCA" w:rsidRPr="00313CCA" w:rsidRDefault="00313CCA" w:rsidP="00313CCA">
      <w:pPr>
        <w:spacing w:after="0" w:line="240" w:lineRule="auto"/>
        <w:jc w:val="both"/>
        <w:rPr>
          <w:rFonts w:ascii="Arial" w:eastAsia="Calibri" w:hAnsi="Arial" w:cs="Arial"/>
          <w:bCs/>
          <w:color w:val="000000"/>
          <w:lang w:val="sr-Latn-CS"/>
        </w:rPr>
      </w:pPr>
      <w:r w:rsidRPr="00313CCA">
        <w:rPr>
          <w:rFonts w:ascii="Arial" w:eastAsia="Calibri" w:hAnsi="Arial" w:cs="Arial"/>
          <w:bCs/>
          <w:color w:val="000000"/>
          <w:lang w:val="sr-Latn-CS"/>
        </w:rPr>
        <w:t>Ukoliko Naručilac ima osnovan razlog za nezadovoljstvo radom bilo kojeg člana osoblja Izvršioca, u tom slučaju, Izvršilac će na osnovu pismenog zahtjeva Naručioca, u kome se navodi razlog, obezbijediti kao zamjenu lice sa kvalifikacijama i iskustvom koji su prihvatljivi Naručiocu.</w:t>
      </w:r>
    </w:p>
    <w:p w:rsidR="00313CCA" w:rsidRPr="00313CCA" w:rsidRDefault="00313CCA" w:rsidP="00313CCA">
      <w:pPr>
        <w:spacing w:after="0" w:line="240" w:lineRule="auto"/>
        <w:jc w:val="both"/>
        <w:rPr>
          <w:rFonts w:ascii="Arial" w:eastAsia="Calibri" w:hAnsi="Arial" w:cs="Arial"/>
          <w:bCs/>
          <w:color w:val="000000"/>
          <w:lang w:val="sr-Latn-CS"/>
        </w:rPr>
      </w:pPr>
    </w:p>
    <w:p w:rsidR="00313CCA" w:rsidRPr="00313CCA" w:rsidRDefault="00313CCA" w:rsidP="00313CCA">
      <w:pPr>
        <w:spacing w:after="0" w:line="240" w:lineRule="auto"/>
        <w:jc w:val="both"/>
        <w:rPr>
          <w:rFonts w:ascii="Arial" w:eastAsia="Calibri" w:hAnsi="Arial" w:cs="Arial"/>
          <w:bCs/>
          <w:color w:val="000000"/>
          <w:lang w:val="sr-Latn-CS"/>
        </w:rPr>
      </w:pPr>
      <w:r w:rsidRPr="00313CCA">
        <w:rPr>
          <w:rFonts w:ascii="Arial" w:eastAsia="Calibri" w:hAnsi="Arial" w:cs="Arial"/>
          <w:bCs/>
          <w:color w:val="000000"/>
          <w:lang w:val="sr-Latn-CS"/>
        </w:rPr>
        <w:t>Izvršilac nema pravo da zahtijeva pokrivanje dodatnih troškova koji proističu ili su u vezi sa premještanjem ili zamjenom osoblja.</w:t>
      </w:r>
    </w:p>
    <w:p w:rsidR="00313CCA" w:rsidRDefault="00313CCA" w:rsidP="00337E86">
      <w:pPr>
        <w:spacing w:after="0" w:line="240" w:lineRule="auto"/>
        <w:jc w:val="both"/>
        <w:rPr>
          <w:rFonts w:ascii="Arial" w:eastAsia="Times New Roman" w:hAnsi="Arial" w:cs="Arial"/>
          <w:color w:val="000000"/>
          <w:lang w:val="sr-Latn-ME"/>
        </w:rPr>
      </w:pPr>
    </w:p>
    <w:p w:rsidR="00C03A22" w:rsidRDefault="00C03A22" w:rsidP="00337E86">
      <w:pPr>
        <w:spacing w:after="0" w:line="240" w:lineRule="auto"/>
        <w:jc w:val="both"/>
        <w:rPr>
          <w:rFonts w:ascii="Arial" w:eastAsia="Times New Roman" w:hAnsi="Arial" w:cs="Arial"/>
          <w:color w:val="000000"/>
          <w:lang w:val="sr-Latn-ME"/>
        </w:rPr>
      </w:pPr>
    </w:p>
    <w:p w:rsidR="00337E86" w:rsidRDefault="00337E86" w:rsidP="00337E86">
      <w:pPr>
        <w:spacing w:after="0" w:line="240" w:lineRule="auto"/>
        <w:jc w:val="both"/>
        <w:rPr>
          <w:rFonts w:ascii="Arial" w:eastAsia="Times New Roman" w:hAnsi="Arial" w:cs="Arial"/>
          <w:color w:val="000000"/>
          <w:lang w:val="sr-Latn-ME"/>
        </w:rPr>
      </w:pPr>
      <w:r w:rsidRPr="00C03A22">
        <w:rPr>
          <w:rFonts w:ascii="Arial" w:eastAsia="Times New Roman" w:hAnsi="Arial" w:cs="Arial"/>
          <w:color w:val="000000" w:themeColor="text1"/>
          <w:shd w:val="clear" w:color="auto" w:fill="000000" w:themeFill="text1"/>
          <w:lang w:val="sr-Latn-ME"/>
        </w:rPr>
        <w:sym w:font="Wingdings" w:char="F0A8"/>
      </w:r>
      <w:r w:rsidRPr="00DD433F">
        <w:rPr>
          <w:rFonts w:ascii="Arial" w:eastAsia="Times New Roman" w:hAnsi="Arial" w:cs="Arial"/>
          <w:color w:val="000000"/>
          <w:lang w:val="sr-Latn-ME"/>
        </w:rPr>
        <w:t xml:space="preserve"> Ugovor o javnoj nabavci tokom njegovog trajanja može da se izmijeni bez sprovođenja novog postupka javne nabavke u skladu sa članom 151 Zakona o javnim nabavkama: </w:t>
      </w:r>
    </w:p>
    <w:p w:rsidR="00C03A22" w:rsidRPr="00C03A22" w:rsidRDefault="00C03A22" w:rsidP="00C03A22">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rsidR="00C03A22" w:rsidRPr="00C03A22" w:rsidRDefault="00C03A22" w:rsidP="00C03A22">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proofErr w:type="gramStart"/>
      <w:r w:rsidRPr="00C03A22">
        <w:rPr>
          <w:rFonts w:ascii="Arial" w:eastAsiaTheme="minorEastAsia" w:hAnsi="Arial" w:cs="Arial"/>
          <w:color w:val="000000"/>
          <w:lang w:eastAsia="en-GB"/>
        </w:rPr>
        <w:t>kada</w:t>
      </w:r>
      <w:proofErr w:type="gramEnd"/>
      <w:r w:rsidRPr="00C03A22">
        <w:rPr>
          <w:rFonts w:ascii="Arial" w:eastAsiaTheme="minorEastAsia" w:hAnsi="Arial" w:cs="Arial"/>
          <w:color w:val="000000"/>
          <w:lang w:eastAsia="en-GB"/>
        </w:rPr>
        <w:t xml:space="preserve"> je potreba za izmjenom ugovora nastala zbog okolnosti koje naručilac u vrijeme zaključivanja ugovora nije mogao da predvidi, a izmjenom se ne mijenja priroda ugovora a povećanje vrijednosti ugovora nije veće od 20% vrijednosti prvobitnog ugovora,</w:t>
      </w:r>
    </w:p>
    <w:p w:rsidR="00C03A22" w:rsidRPr="00C03A22" w:rsidRDefault="00C03A22" w:rsidP="00C03A22">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lastRenderedPageBreak/>
        <w:t xml:space="preserve">- </w:t>
      </w:r>
      <w:proofErr w:type="gramStart"/>
      <w:r w:rsidRPr="00C03A22">
        <w:rPr>
          <w:rFonts w:ascii="Arial" w:eastAsiaTheme="minorEastAsia" w:hAnsi="Arial" w:cs="Arial"/>
          <w:color w:val="000000"/>
          <w:lang w:eastAsia="en-GB"/>
        </w:rPr>
        <w:t>kad</w:t>
      </w:r>
      <w:proofErr w:type="gramEnd"/>
      <w:r w:rsidRPr="00C03A22">
        <w:rPr>
          <w:rFonts w:ascii="Arial" w:eastAsiaTheme="minorEastAsia" w:hAnsi="Arial" w:cs="Arial"/>
          <w:color w:val="000000"/>
          <w:lang w:eastAsia="en-GB"/>
        </w:rPr>
        <w:t xml:space="preserve"> je potreba za izmjenom ugovora nastala zbog okolnosti koje naručilac u vrijeme zaključivanja ugovora nije mogao da predvidi, a izmjenom se ne mijenja priroda ugovora već se vrši samo smanjenje ugovorene vrijednosti,</w:t>
      </w:r>
    </w:p>
    <w:p w:rsidR="00C03A22" w:rsidRPr="00C03A22" w:rsidRDefault="00C03A22" w:rsidP="00C03A22">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proofErr w:type="gramStart"/>
      <w:r w:rsidRPr="00C03A22">
        <w:rPr>
          <w:rFonts w:ascii="Arial" w:eastAsiaTheme="minorEastAsia" w:hAnsi="Arial" w:cs="Arial"/>
          <w:color w:val="000000"/>
          <w:lang w:eastAsia="en-GB"/>
        </w:rPr>
        <w:t>kad</w:t>
      </w:r>
      <w:proofErr w:type="gramEnd"/>
      <w:r w:rsidRPr="00C03A22">
        <w:rPr>
          <w:rFonts w:ascii="Arial" w:eastAsiaTheme="minorEastAsia" w:hAnsi="Arial" w:cs="Arial"/>
          <w:color w:val="000000"/>
          <w:lang w:eastAsia="en-GB"/>
        </w:rPr>
        <w:t xml:space="preserve"> se vrši zamjena podugovarača, u skladu sa članom 128 st. 10, 11 i 12 ovog zakona,</w:t>
      </w:r>
    </w:p>
    <w:p w:rsidR="00C03A22" w:rsidRPr="00C03A22" w:rsidRDefault="00C03A22" w:rsidP="00C03A22">
      <w:pPr>
        <w:autoSpaceDE w:val="0"/>
        <w:autoSpaceDN w:val="0"/>
        <w:adjustRightInd w:val="0"/>
        <w:spacing w:before="60" w:after="60" w:line="240" w:lineRule="auto"/>
        <w:jc w:val="both"/>
        <w:rPr>
          <w:rFonts w:ascii="Arial" w:eastAsiaTheme="minorEastAsia" w:hAnsi="Arial" w:cs="Arial"/>
          <w:color w:val="000000"/>
          <w:lang w:eastAsia="en-GB"/>
        </w:rPr>
      </w:pPr>
      <w:r w:rsidRPr="00C03A22">
        <w:rPr>
          <w:rFonts w:ascii="Arial" w:eastAsiaTheme="minorEastAsia" w:hAnsi="Arial" w:cs="Arial"/>
          <w:color w:val="000000"/>
          <w:lang w:eastAsia="en-GB"/>
        </w:rPr>
        <w:t xml:space="preserve">- </w:t>
      </w:r>
      <w:r w:rsidRPr="00C03A22">
        <w:rPr>
          <w:rFonts w:ascii="Arial" w:eastAsia="Calibri" w:hAnsi="Arial" w:cs="Arial"/>
          <w:lang w:val="en-US"/>
        </w:rPr>
        <w:t>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rsidR="00C03A22" w:rsidRDefault="00C03A22" w:rsidP="00337E86">
      <w:pPr>
        <w:spacing w:after="0" w:line="240" w:lineRule="auto"/>
        <w:jc w:val="both"/>
        <w:rPr>
          <w:rFonts w:ascii="Arial" w:eastAsia="Times New Roman" w:hAnsi="Arial" w:cs="Arial"/>
          <w:color w:val="000000"/>
          <w:lang w:val="sr-Latn-ME"/>
        </w:rPr>
      </w:pPr>
    </w:p>
    <w:p w:rsidR="00C03A22" w:rsidRPr="00DD433F" w:rsidRDefault="00C03A22" w:rsidP="00337E86">
      <w:pPr>
        <w:spacing w:after="0" w:line="240" w:lineRule="auto"/>
        <w:jc w:val="both"/>
        <w:rPr>
          <w:rFonts w:ascii="Arial" w:eastAsia="Times New Roman" w:hAnsi="Arial" w:cs="Arial"/>
          <w:b/>
          <w:bCs/>
          <w:color w:val="FF0000"/>
          <w:lang w:val="sr-Latn-ME"/>
        </w:rPr>
      </w:pPr>
    </w:p>
    <w:p w:rsidR="00337E86" w:rsidRPr="00145C48" w:rsidRDefault="00337E86" w:rsidP="00145C48">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lang w:val="sr-Latn-ME"/>
        </w:rPr>
      </w:pPr>
      <w:bookmarkStart w:id="13" w:name="_Toc62730566"/>
      <w:r w:rsidRPr="00DD433F">
        <w:rPr>
          <w:rFonts w:ascii="Arial" w:eastAsia="Times New Roman" w:hAnsi="Arial" w:cs="Arial"/>
          <w:b/>
          <w:lang w:val="sr-Latn-ME"/>
        </w:rPr>
        <w:t>ZAHTJEV ZA POJAŠNJENJE ILI IZMJENU I DOPUNU TENDERSKE DOKUMENTACIJE</w:t>
      </w:r>
      <w:bookmarkEnd w:id="13"/>
    </w:p>
    <w:p w:rsidR="00337E86" w:rsidRPr="00DD433F" w:rsidRDefault="00337E86" w:rsidP="00337E86">
      <w:pPr>
        <w:autoSpaceDE w:val="0"/>
        <w:autoSpaceDN w:val="0"/>
        <w:adjustRightInd w:val="0"/>
        <w:spacing w:after="0" w:line="240" w:lineRule="auto"/>
        <w:jc w:val="both"/>
        <w:rPr>
          <w:rFonts w:ascii="Arial" w:eastAsia="Times New Roman" w:hAnsi="Arial" w:cs="Arial"/>
          <w:lang w:val="sr-Latn-ME"/>
        </w:rPr>
      </w:pPr>
      <w:r w:rsidRPr="00DD433F">
        <w:rPr>
          <w:rFonts w:ascii="Arial" w:eastAsia="Times New Roman"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337E86" w:rsidRPr="00DD433F" w:rsidRDefault="00337E86" w:rsidP="00337E86">
      <w:pPr>
        <w:spacing w:after="0" w:line="240" w:lineRule="auto"/>
        <w:jc w:val="both"/>
        <w:rPr>
          <w:rFonts w:ascii="Arial" w:eastAsia="Times New Roman" w:hAnsi="Arial" w:cs="Arial"/>
          <w:lang w:val="sr-Latn-ME"/>
        </w:rPr>
      </w:pPr>
    </w:p>
    <w:p w:rsidR="00337E86" w:rsidRPr="00DD433F" w:rsidRDefault="00337E86" w:rsidP="00337E86">
      <w:pPr>
        <w:spacing w:after="0" w:line="240" w:lineRule="auto"/>
        <w:jc w:val="both"/>
        <w:rPr>
          <w:rFonts w:ascii="Arial" w:eastAsia="Times New Roman" w:hAnsi="Arial" w:cs="Arial"/>
          <w:lang w:val="sr-Latn-ME"/>
        </w:rPr>
      </w:pPr>
      <w:r w:rsidRPr="00DD433F">
        <w:rPr>
          <w:rFonts w:ascii="Arial" w:eastAsia="Times New Roman" w:hAnsi="Arial" w:cs="Arial"/>
          <w:lang w:val="sr-Latn-ME"/>
        </w:rPr>
        <w:t>Privredni subjekat ima pravo da pisanim zahtjevom traži od naručioca pojašnjenje tenderske dokumentacije najkasnije deset dana prije isteka roka određenog za dostavljanje ponuda.</w:t>
      </w:r>
    </w:p>
    <w:p w:rsidR="00337E86" w:rsidRPr="00DD433F" w:rsidRDefault="00337E86" w:rsidP="00337E86">
      <w:pPr>
        <w:spacing w:after="0" w:line="240" w:lineRule="auto"/>
        <w:jc w:val="both"/>
        <w:rPr>
          <w:rFonts w:ascii="Arial" w:eastAsia="Times New Roman" w:hAnsi="Arial" w:cs="Arial"/>
          <w:lang w:val="sr-Latn-ME"/>
        </w:rPr>
      </w:pPr>
    </w:p>
    <w:p w:rsidR="00337E86" w:rsidRDefault="00337E86" w:rsidP="00337E86">
      <w:pPr>
        <w:spacing w:after="0" w:line="240" w:lineRule="auto"/>
        <w:jc w:val="both"/>
        <w:rPr>
          <w:rFonts w:ascii="Arial" w:eastAsia="Times New Roman" w:hAnsi="Arial" w:cs="Arial"/>
          <w:color w:val="000000"/>
          <w:lang w:val="sr-Latn-ME"/>
        </w:rPr>
      </w:pPr>
      <w:r w:rsidRPr="00DD433F">
        <w:rPr>
          <w:rFonts w:ascii="Arial" w:eastAsia="Times New Roman" w:hAnsi="Arial" w:cs="Arial"/>
          <w:color w:val="000000"/>
          <w:lang w:val="sr-Latn-ME"/>
        </w:rPr>
        <w:t>Zahtjev se podnosi isključivo putem ESJN-a.</w:t>
      </w: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Default="009866DD" w:rsidP="00337E86">
      <w:pPr>
        <w:spacing w:after="0" w:line="240" w:lineRule="auto"/>
        <w:jc w:val="both"/>
        <w:rPr>
          <w:rFonts w:ascii="Arial" w:eastAsia="Times New Roman" w:hAnsi="Arial" w:cs="Arial"/>
          <w:color w:val="000000"/>
          <w:lang w:val="sr-Latn-ME"/>
        </w:rPr>
      </w:pPr>
    </w:p>
    <w:p w:rsidR="009866DD" w:rsidRPr="00DD433F" w:rsidRDefault="009866DD"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p>
    <w:p w:rsidR="00337E86" w:rsidRPr="00DD433F" w:rsidRDefault="00337E86" w:rsidP="00337E86">
      <w:pPr>
        <w:spacing w:after="0" w:line="240" w:lineRule="auto"/>
        <w:jc w:val="both"/>
        <w:rPr>
          <w:rFonts w:ascii="Arial" w:eastAsia="Times New Roman" w:hAnsi="Arial" w:cs="Arial"/>
          <w:color w:val="000000"/>
          <w:lang w:val="sr-Latn-ME"/>
        </w:rPr>
      </w:pPr>
    </w:p>
    <w:p w:rsidR="007354B3" w:rsidRPr="00DD433F" w:rsidRDefault="007354B3" w:rsidP="007354B3">
      <w:pPr>
        <w:keepNext/>
        <w:keepLines/>
        <w:numPr>
          <w:ilvl w:val="0"/>
          <w:numId w:val="10"/>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color w:val="000000"/>
          <w:sz w:val="24"/>
          <w:szCs w:val="32"/>
          <w:lang w:val="sr-Latn-ME"/>
        </w:rPr>
      </w:pPr>
      <w:bookmarkStart w:id="14" w:name="_Toc416180136"/>
      <w:bookmarkStart w:id="15" w:name="_Toc508349235"/>
      <w:bookmarkStart w:id="16" w:name="_Toc62730567"/>
      <w:r w:rsidRPr="00DD433F">
        <w:rPr>
          <w:rFonts w:ascii="Arial" w:eastAsia="Times New Roman" w:hAnsi="Arial" w:cs="Arial"/>
          <w:b/>
          <w:sz w:val="24"/>
          <w:szCs w:val="32"/>
          <w:lang w:val="sr-Latn-ME"/>
        </w:rPr>
        <w:t>IZJAVA NARUČIOCA O NEPOSTOJANJU SUKOBA INTERESA</w:t>
      </w:r>
      <w:bookmarkEnd w:id="14"/>
      <w:bookmarkEnd w:id="15"/>
      <w:bookmarkEnd w:id="16"/>
    </w:p>
    <w:p w:rsidR="007354B3" w:rsidRPr="00DD433F" w:rsidRDefault="007354B3" w:rsidP="00337E86">
      <w:pPr>
        <w:spacing w:after="0" w:line="240" w:lineRule="auto"/>
        <w:jc w:val="both"/>
        <w:rPr>
          <w:rFonts w:ascii="Arial" w:eastAsia="Times New Roman" w:hAnsi="Arial" w:cs="Arial"/>
          <w:b/>
          <w:lang w:val="sr-Latn-ME"/>
        </w:rPr>
      </w:pPr>
    </w:p>
    <w:p w:rsidR="007354B3" w:rsidRPr="00DD433F" w:rsidRDefault="007354B3" w:rsidP="007354B3">
      <w:pPr>
        <w:tabs>
          <w:tab w:val="left" w:pos="1701"/>
          <w:tab w:val="left" w:pos="4820"/>
        </w:tabs>
        <w:spacing w:after="0" w:line="240" w:lineRule="auto"/>
        <w:jc w:val="both"/>
        <w:rPr>
          <w:rFonts w:ascii="Arial" w:eastAsia="Times New Roman" w:hAnsi="Arial" w:cs="Arial"/>
          <w:sz w:val="24"/>
          <w:szCs w:val="24"/>
          <w:lang w:val="sr-Latn-ME"/>
        </w:rPr>
      </w:pPr>
      <w:r w:rsidRPr="00DD433F">
        <w:rPr>
          <w:rFonts w:ascii="Arial" w:eastAsia="Times New Roman" w:hAnsi="Arial" w:cs="Arial"/>
          <w:sz w:val="24"/>
          <w:szCs w:val="24"/>
          <w:u w:val="single"/>
          <w:lang w:val="sr-Latn-ME"/>
        </w:rPr>
        <w:t>Opština Tivat</w:t>
      </w:r>
    </w:p>
    <w:p w:rsidR="007354B3" w:rsidRPr="00DD433F" w:rsidRDefault="007354B3" w:rsidP="007354B3">
      <w:pPr>
        <w:spacing w:after="0" w:line="240" w:lineRule="auto"/>
        <w:jc w:val="both"/>
        <w:rPr>
          <w:rFonts w:ascii="Arial" w:eastAsia="Times New Roman" w:hAnsi="Arial" w:cs="Arial"/>
          <w:sz w:val="24"/>
          <w:szCs w:val="24"/>
          <w:lang w:val="sr-Latn-ME"/>
        </w:rPr>
      </w:pPr>
      <w:r w:rsidRPr="00DD433F">
        <w:rPr>
          <w:rFonts w:ascii="Arial" w:eastAsia="Times New Roman" w:hAnsi="Arial" w:cs="Arial"/>
          <w:sz w:val="24"/>
          <w:szCs w:val="24"/>
          <w:lang w:val="sr-Latn-ME"/>
        </w:rPr>
        <w:t>Broj: 07-426/24-</w:t>
      </w:r>
      <w:r w:rsidR="00822C1A" w:rsidRPr="00DD433F">
        <w:rPr>
          <w:rFonts w:ascii="Arial" w:eastAsia="Times New Roman" w:hAnsi="Arial" w:cs="Arial"/>
          <w:sz w:val="24"/>
          <w:szCs w:val="24"/>
          <w:lang w:val="sr-Latn-ME"/>
        </w:rPr>
        <w:t>237/1</w:t>
      </w:r>
    </w:p>
    <w:p w:rsidR="007354B3" w:rsidRPr="00DD433F" w:rsidRDefault="007354B3" w:rsidP="007354B3">
      <w:pPr>
        <w:spacing w:after="0" w:line="240" w:lineRule="auto"/>
        <w:jc w:val="both"/>
        <w:rPr>
          <w:rFonts w:ascii="Arial" w:eastAsia="Times New Roman" w:hAnsi="Arial" w:cs="Arial"/>
          <w:sz w:val="24"/>
          <w:szCs w:val="24"/>
          <w:lang w:val="sr-Latn-ME"/>
        </w:rPr>
      </w:pPr>
      <w:r w:rsidRPr="00DD433F">
        <w:rPr>
          <w:rFonts w:ascii="Arial" w:eastAsia="Times New Roman" w:hAnsi="Arial" w:cs="Arial"/>
          <w:sz w:val="24"/>
          <w:szCs w:val="24"/>
          <w:lang w:val="sr-Latn-ME"/>
        </w:rPr>
        <w:t>Tivat, dana</w:t>
      </w:r>
      <w:r w:rsidR="00A248C4">
        <w:rPr>
          <w:rFonts w:ascii="Arial" w:eastAsia="Times New Roman" w:hAnsi="Arial" w:cs="Arial"/>
          <w:sz w:val="24"/>
          <w:szCs w:val="24"/>
          <w:lang w:val="sr-Latn-ME"/>
        </w:rPr>
        <w:t xml:space="preserve"> 11.07.2024. </w:t>
      </w:r>
      <w:r w:rsidRPr="00DD433F">
        <w:rPr>
          <w:rFonts w:ascii="Arial" w:eastAsia="Times New Roman" w:hAnsi="Arial" w:cs="Arial"/>
          <w:sz w:val="24"/>
          <w:szCs w:val="24"/>
          <w:lang w:val="sr-Latn-ME"/>
        </w:rPr>
        <w:t>godine</w:t>
      </w:r>
    </w:p>
    <w:p w:rsidR="007354B3" w:rsidRPr="00DD433F" w:rsidRDefault="007354B3" w:rsidP="007354B3">
      <w:pPr>
        <w:spacing w:after="0" w:line="240" w:lineRule="auto"/>
        <w:jc w:val="both"/>
        <w:rPr>
          <w:rFonts w:ascii="Arial" w:eastAsia="Times New Roman" w:hAnsi="Arial" w:cs="Arial"/>
          <w:b/>
          <w:bCs/>
          <w:sz w:val="24"/>
          <w:szCs w:val="24"/>
          <w:lang w:val="sr-Latn-ME"/>
        </w:rPr>
      </w:pPr>
    </w:p>
    <w:p w:rsidR="007354B3" w:rsidRPr="00DD433F" w:rsidRDefault="007354B3" w:rsidP="007354B3">
      <w:pPr>
        <w:spacing w:after="0" w:line="240" w:lineRule="auto"/>
        <w:jc w:val="both"/>
        <w:rPr>
          <w:rFonts w:ascii="Arial" w:eastAsia="Times New Roman" w:hAnsi="Arial" w:cs="Arial"/>
          <w:b/>
          <w:bCs/>
          <w:sz w:val="24"/>
          <w:szCs w:val="24"/>
          <w:lang w:val="sr-Latn-ME"/>
        </w:rPr>
      </w:pPr>
    </w:p>
    <w:p w:rsidR="007354B3" w:rsidRPr="00DD433F" w:rsidRDefault="007354B3" w:rsidP="007354B3">
      <w:pPr>
        <w:tabs>
          <w:tab w:val="left" w:pos="3290"/>
        </w:tabs>
        <w:spacing w:after="0" w:line="240" w:lineRule="auto"/>
        <w:ind w:firstLine="708"/>
        <w:jc w:val="both"/>
        <w:rPr>
          <w:rFonts w:ascii="Arial" w:eastAsia="Times New Roman" w:hAnsi="Arial" w:cs="Arial"/>
          <w:sz w:val="24"/>
          <w:szCs w:val="24"/>
          <w:lang w:val="sr-Latn-ME"/>
        </w:rPr>
      </w:pPr>
      <w:r w:rsidRPr="00DD433F">
        <w:rPr>
          <w:rFonts w:ascii="Arial" w:eastAsia="Times New Roman" w:hAnsi="Arial" w:cs="Arial"/>
          <w:sz w:val="24"/>
          <w:szCs w:val="24"/>
          <w:lang w:val="sr-Latn-ME"/>
        </w:rPr>
        <w:t xml:space="preserve">U skladu sa članom 43 stav 1 Zakona o javnim nabavkama („Službeni list CG”, br. 74/19 i 3/23), </w:t>
      </w:r>
    </w:p>
    <w:p w:rsidR="007354B3" w:rsidRPr="00DD433F" w:rsidRDefault="007354B3" w:rsidP="007354B3">
      <w:pPr>
        <w:tabs>
          <w:tab w:val="left" w:pos="3290"/>
        </w:tabs>
        <w:spacing w:after="0" w:line="240" w:lineRule="auto"/>
        <w:jc w:val="both"/>
        <w:rPr>
          <w:rFonts w:ascii="Arial" w:eastAsia="Times New Roman" w:hAnsi="Arial" w:cs="Arial"/>
          <w:sz w:val="24"/>
          <w:szCs w:val="24"/>
          <w:lang w:val="sr-Latn-ME"/>
        </w:rPr>
      </w:pPr>
    </w:p>
    <w:p w:rsidR="007354B3" w:rsidRPr="00DD433F" w:rsidRDefault="007354B3" w:rsidP="007354B3">
      <w:pPr>
        <w:tabs>
          <w:tab w:val="left" w:pos="3290"/>
        </w:tabs>
        <w:spacing w:after="0" w:line="240" w:lineRule="auto"/>
        <w:jc w:val="both"/>
        <w:rPr>
          <w:rFonts w:ascii="Arial" w:eastAsia="Times New Roman" w:hAnsi="Arial" w:cs="Arial"/>
          <w:sz w:val="24"/>
          <w:szCs w:val="24"/>
          <w:lang w:val="sr-Latn-ME"/>
        </w:rPr>
      </w:pPr>
    </w:p>
    <w:p w:rsidR="007354B3" w:rsidRPr="00DD433F" w:rsidRDefault="007354B3" w:rsidP="007354B3">
      <w:pPr>
        <w:tabs>
          <w:tab w:val="left" w:pos="3290"/>
        </w:tabs>
        <w:spacing w:after="0" w:line="240" w:lineRule="auto"/>
        <w:jc w:val="both"/>
        <w:rPr>
          <w:rFonts w:ascii="Arial" w:eastAsia="Times New Roman" w:hAnsi="Arial" w:cs="Arial"/>
          <w:sz w:val="24"/>
          <w:szCs w:val="24"/>
          <w:lang w:val="sr-Latn-ME"/>
        </w:rPr>
      </w:pPr>
    </w:p>
    <w:p w:rsidR="007354B3" w:rsidRPr="00DD433F" w:rsidRDefault="007354B3" w:rsidP="007354B3">
      <w:pPr>
        <w:tabs>
          <w:tab w:val="left" w:pos="3290"/>
        </w:tabs>
        <w:spacing w:after="0" w:line="240" w:lineRule="auto"/>
        <w:jc w:val="center"/>
        <w:rPr>
          <w:rFonts w:ascii="Arial" w:eastAsia="Times New Roman" w:hAnsi="Arial" w:cs="Arial"/>
          <w:b/>
          <w:bCs/>
          <w:sz w:val="32"/>
          <w:szCs w:val="32"/>
          <w:lang w:val="sr-Latn-ME"/>
        </w:rPr>
      </w:pPr>
      <w:r w:rsidRPr="00DD433F">
        <w:rPr>
          <w:rFonts w:ascii="Arial" w:eastAsia="Times New Roman" w:hAnsi="Arial" w:cs="Arial"/>
          <w:b/>
          <w:bCs/>
          <w:sz w:val="32"/>
          <w:szCs w:val="32"/>
          <w:lang w:val="sr-Latn-ME"/>
        </w:rPr>
        <w:t>Izjavljujem</w:t>
      </w:r>
    </w:p>
    <w:p w:rsidR="007354B3" w:rsidRPr="00DD433F" w:rsidRDefault="007354B3" w:rsidP="007354B3">
      <w:pPr>
        <w:tabs>
          <w:tab w:val="left" w:pos="3290"/>
        </w:tabs>
        <w:spacing w:after="0" w:line="240" w:lineRule="auto"/>
        <w:jc w:val="both"/>
        <w:rPr>
          <w:rFonts w:ascii="Arial" w:eastAsia="Times New Roman" w:hAnsi="Arial" w:cs="Arial"/>
          <w:sz w:val="24"/>
          <w:szCs w:val="24"/>
          <w:lang w:val="sr-Latn-ME"/>
        </w:rPr>
      </w:pPr>
    </w:p>
    <w:p w:rsidR="007354B3" w:rsidRPr="00DD433F" w:rsidRDefault="007354B3" w:rsidP="007354B3">
      <w:pPr>
        <w:spacing w:after="0" w:line="240" w:lineRule="auto"/>
        <w:jc w:val="both"/>
        <w:rPr>
          <w:rFonts w:ascii="Arial" w:eastAsia="Calibri" w:hAnsi="Arial" w:cs="Arial"/>
          <w:lang w:val="it-IT"/>
        </w:rPr>
      </w:pPr>
      <w:r w:rsidRPr="00DD433F">
        <w:rPr>
          <w:rFonts w:ascii="Arial" w:eastAsia="Times New Roman" w:hAnsi="Arial" w:cs="Arial"/>
          <w:sz w:val="24"/>
          <w:szCs w:val="24"/>
          <w:lang w:val="sr-Latn-ME"/>
        </w:rPr>
        <w:t xml:space="preserve">da u postupku javne nabavke redni broj </w:t>
      </w:r>
      <w:r w:rsidR="000705A8" w:rsidRPr="00DD433F">
        <w:rPr>
          <w:rFonts w:ascii="Arial" w:eastAsia="Times New Roman" w:hAnsi="Arial" w:cs="Arial"/>
          <w:sz w:val="24"/>
          <w:szCs w:val="24"/>
          <w:lang w:val="sr-Latn-ME"/>
        </w:rPr>
        <w:t>73</w:t>
      </w:r>
      <w:r w:rsidRPr="00DD433F">
        <w:rPr>
          <w:rFonts w:ascii="Arial" w:eastAsia="Times New Roman" w:hAnsi="Arial" w:cs="Arial"/>
          <w:sz w:val="24"/>
          <w:szCs w:val="24"/>
          <w:lang w:val="sr-Latn-ME"/>
        </w:rPr>
        <w:t xml:space="preserve"> iz Plana javne nabavke broj </w:t>
      </w:r>
      <w:r w:rsidR="000705A8" w:rsidRPr="00DD433F">
        <w:rPr>
          <w:rFonts w:ascii="Arial" w:eastAsia="Times New Roman" w:hAnsi="Arial" w:cs="Arial"/>
          <w:bCs/>
          <w:i/>
          <w:sz w:val="24"/>
          <w:szCs w:val="24"/>
          <w:u w:val="single"/>
          <w:lang w:val="sr-Latn-ME"/>
        </w:rPr>
        <w:t>18951</w:t>
      </w:r>
      <w:r w:rsidRPr="00DD433F">
        <w:rPr>
          <w:rFonts w:ascii="Arial" w:eastAsia="Times New Roman" w:hAnsi="Arial" w:cs="Arial"/>
          <w:bCs/>
          <w:i/>
          <w:sz w:val="24"/>
          <w:szCs w:val="24"/>
          <w:u w:val="single"/>
          <w:lang w:val="sr-Latn-ME"/>
        </w:rPr>
        <w:t xml:space="preserve"> </w:t>
      </w:r>
      <w:r w:rsidR="000705A8" w:rsidRPr="00DD433F">
        <w:rPr>
          <w:rFonts w:ascii="Arial" w:eastAsia="Times New Roman" w:hAnsi="Arial" w:cs="Arial"/>
          <w:sz w:val="24"/>
          <w:szCs w:val="24"/>
          <w:lang w:val="sr-Latn-ME"/>
        </w:rPr>
        <w:t>od 29</w:t>
      </w:r>
      <w:r w:rsidRPr="00DD433F">
        <w:rPr>
          <w:rFonts w:ascii="Arial" w:eastAsia="Times New Roman" w:hAnsi="Arial" w:cs="Arial"/>
          <w:sz w:val="24"/>
          <w:szCs w:val="24"/>
          <w:lang w:val="sr-Latn-ME"/>
        </w:rPr>
        <w:t>.01.</w:t>
      </w:r>
      <w:r w:rsidR="000705A8" w:rsidRPr="00DD433F">
        <w:rPr>
          <w:rFonts w:ascii="Arial" w:eastAsia="Times New Roman" w:hAnsi="Arial" w:cs="Arial"/>
          <w:sz w:val="24"/>
          <w:szCs w:val="24"/>
          <w:lang w:val="sr-Latn-ME"/>
        </w:rPr>
        <w:t xml:space="preserve">2024. </w:t>
      </w:r>
      <w:r w:rsidRPr="00DD433F">
        <w:rPr>
          <w:rFonts w:ascii="Arial" w:eastAsia="Times New Roman" w:hAnsi="Arial" w:cs="Arial"/>
          <w:sz w:val="24"/>
          <w:szCs w:val="24"/>
          <w:lang w:val="sr-Latn-ME"/>
        </w:rPr>
        <w:t xml:space="preserve">godine sa posljednjom pripadajućom izmjenom od </w:t>
      </w:r>
      <w:r w:rsidR="00822C1A" w:rsidRPr="00DD433F">
        <w:rPr>
          <w:rFonts w:ascii="Arial" w:eastAsia="Times New Roman" w:hAnsi="Arial" w:cs="Arial"/>
          <w:color w:val="000000" w:themeColor="text1"/>
          <w:sz w:val="24"/>
          <w:szCs w:val="24"/>
          <w:lang w:val="sr-Latn-ME"/>
        </w:rPr>
        <w:t>05.</w:t>
      </w:r>
      <w:r w:rsidR="000705A8" w:rsidRPr="00DD433F">
        <w:rPr>
          <w:rFonts w:ascii="Arial" w:eastAsia="Times New Roman" w:hAnsi="Arial" w:cs="Arial"/>
          <w:color w:val="000000" w:themeColor="text1"/>
          <w:sz w:val="24"/>
          <w:szCs w:val="24"/>
          <w:lang w:val="sr-Latn-ME"/>
        </w:rPr>
        <w:t>07.2024</w:t>
      </w:r>
      <w:r w:rsidRPr="00DD433F">
        <w:rPr>
          <w:rFonts w:ascii="Arial" w:eastAsia="Times New Roman" w:hAnsi="Arial" w:cs="Arial"/>
          <w:color w:val="000000" w:themeColor="text1"/>
          <w:sz w:val="24"/>
          <w:szCs w:val="24"/>
          <w:lang w:val="sr-Latn-ME"/>
        </w:rPr>
        <w:t>.</w:t>
      </w:r>
      <w:r w:rsidRPr="00DD433F">
        <w:rPr>
          <w:rFonts w:ascii="Arial" w:eastAsia="Times New Roman" w:hAnsi="Arial" w:cs="Arial"/>
          <w:sz w:val="24"/>
          <w:szCs w:val="24"/>
          <w:lang w:val="sr-Latn-ME"/>
        </w:rPr>
        <w:t xml:space="preserve">godine za </w:t>
      </w:r>
      <w:r w:rsidR="00E10F61" w:rsidRPr="00DD433F">
        <w:rPr>
          <w:rFonts w:ascii="Arial" w:eastAsia="Calibri" w:hAnsi="Arial" w:cs="Arial"/>
          <w:b/>
          <w:bCs/>
          <w:color w:val="000000"/>
          <w:lang w:val="it-IT"/>
        </w:rPr>
        <w:t xml:space="preserve">Nabavku usluge </w:t>
      </w:r>
      <w:r w:rsidR="00E10F61" w:rsidRPr="00DD433F">
        <w:rPr>
          <w:rFonts w:ascii="Arial" w:eastAsia="Calibri" w:hAnsi="Arial" w:cs="Arial"/>
          <w:b/>
          <w:color w:val="000000" w:themeColor="text1"/>
          <w:lang w:val="sr-Latn-CS" w:eastAsia="en-GB"/>
        </w:rPr>
        <w:t>linijskog gradskog i prigradskog prevoza putnika i posebni linijski gradski i prigradski prevoz (đaka)</w:t>
      </w:r>
      <w:r w:rsidR="00822C1A" w:rsidRPr="00DD433F">
        <w:rPr>
          <w:rFonts w:ascii="Arial" w:eastAsia="Calibri" w:hAnsi="Arial" w:cs="Arial"/>
          <w:lang w:val="it-IT"/>
        </w:rPr>
        <w:t xml:space="preserve"> </w:t>
      </w:r>
      <w:r w:rsidRPr="00DD433F">
        <w:rPr>
          <w:rFonts w:ascii="Arial" w:eastAsia="Times New Roman" w:hAnsi="Arial" w:cs="Arial"/>
          <w:sz w:val="24"/>
          <w:szCs w:val="24"/>
          <w:lang w:val="sr-Latn-ME"/>
        </w:rPr>
        <w:t>nijesam u sukobu interesa u smislu člana 41 stav 1 tačka 1 Zakona o javnim nabavkama i da ne postoji ekonomski i drugi lični interes koji može uticati na moju nepristrasnost i nezavisnost u ovom postupku javne nabavke.</w:t>
      </w:r>
    </w:p>
    <w:p w:rsidR="007354B3" w:rsidRPr="00DD433F" w:rsidRDefault="007354B3" w:rsidP="007354B3">
      <w:pPr>
        <w:tabs>
          <w:tab w:val="left" w:pos="3290"/>
        </w:tabs>
        <w:spacing w:after="0" w:line="240" w:lineRule="auto"/>
        <w:jc w:val="both"/>
        <w:rPr>
          <w:rFonts w:ascii="Arial" w:eastAsia="Times New Roman" w:hAnsi="Arial" w:cs="Arial"/>
          <w:color w:val="000000"/>
          <w:sz w:val="24"/>
          <w:szCs w:val="24"/>
          <w:lang w:val="sr-Latn-ME"/>
        </w:rPr>
      </w:pPr>
    </w:p>
    <w:p w:rsidR="007354B3" w:rsidRPr="00DD433F" w:rsidRDefault="007354B3" w:rsidP="007354B3">
      <w:pPr>
        <w:tabs>
          <w:tab w:val="left" w:pos="3290"/>
        </w:tabs>
        <w:spacing w:after="0" w:line="240" w:lineRule="auto"/>
        <w:rPr>
          <w:rFonts w:ascii="Arial" w:eastAsia="Times New Roman" w:hAnsi="Arial" w:cs="Arial"/>
          <w:color w:val="000000"/>
          <w:sz w:val="24"/>
          <w:szCs w:val="24"/>
          <w:lang w:val="sr-Latn-ME"/>
        </w:rPr>
      </w:pPr>
      <w:r w:rsidRPr="00DD433F">
        <w:rPr>
          <w:rFonts w:ascii="Arial" w:eastAsia="Times New Roman" w:hAnsi="Arial" w:cs="Arial"/>
          <w:color w:val="000000"/>
          <w:sz w:val="24"/>
          <w:szCs w:val="24"/>
          <w:lang w:val="sr-Latn-ME"/>
        </w:rPr>
        <w:t>Ovlašćeno lice naručioca, Predsjednik Željko Komnenović_____________________</w:t>
      </w:r>
    </w:p>
    <w:p w:rsidR="007354B3" w:rsidRPr="00DD433F" w:rsidRDefault="007354B3" w:rsidP="007354B3">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DD433F">
        <w:rPr>
          <w:rFonts w:ascii="Arial" w:eastAsia="Times New Roman" w:hAnsi="Arial" w:cs="Arial"/>
          <w:i/>
          <w:iCs/>
          <w:color w:val="000000"/>
          <w:sz w:val="24"/>
          <w:szCs w:val="24"/>
          <w:lang w:val="sr-Latn-ME"/>
        </w:rPr>
        <w:t xml:space="preserve">                  </w:t>
      </w:r>
    </w:p>
    <w:p w:rsidR="007354B3" w:rsidRPr="00DD433F" w:rsidRDefault="007354B3" w:rsidP="007354B3">
      <w:pPr>
        <w:tabs>
          <w:tab w:val="left" w:pos="3290"/>
        </w:tabs>
        <w:spacing w:after="0" w:line="240" w:lineRule="auto"/>
        <w:ind w:firstLine="1134"/>
        <w:jc w:val="right"/>
        <w:rPr>
          <w:rFonts w:ascii="Arial" w:eastAsia="Times New Roman" w:hAnsi="Arial" w:cs="Arial"/>
          <w:i/>
          <w:iCs/>
          <w:color w:val="000000"/>
          <w:sz w:val="24"/>
          <w:szCs w:val="24"/>
          <w:lang w:val="sr-Latn-ME"/>
        </w:rPr>
      </w:pPr>
      <w:r w:rsidRPr="00DD433F">
        <w:rPr>
          <w:rFonts w:ascii="Arial" w:eastAsia="Times New Roman" w:hAnsi="Arial" w:cs="Arial"/>
          <w:color w:val="000000"/>
          <w:sz w:val="24"/>
          <w:szCs w:val="24"/>
          <w:lang w:val="sr-Latn-ME"/>
        </w:rPr>
        <w:t>Službenik za javne nabavke, Radmila Lučić __________________</w:t>
      </w:r>
      <w:r w:rsidRPr="00DD433F">
        <w:rPr>
          <w:rFonts w:ascii="Arial" w:eastAsia="Times New Roman" w:hAnsi="Arial" w:cs="Arial"/>
          <w:i/>
          <w:iCs/>
          <w:color w:val="000000"/>
          <w:sz w:val="24"/>
          <w:szCs w:val="24"/>
          <w:lang w:val="sr-Latn-ME"/>
        </w:rPr>
        <w:t xml:space="preserve"> </w:t>
      </w:r>
    </w:p>
    <w:p w:rsidR="007354B3" w:rsidRPr="00DD433F" w:rsidRDefault="007354B3" w:rsidP="007354B3">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DD433F">
        <w:rPr>
          <w:rFonts w:ascii="Arial" w:eastAsia="Times New Roman" w:hAnsi="Arial" w:cs="Arial"/>
          <w:i/>
          <w:iCs/>
          <w:color w:val="000000"/>
          <w:sz w:val="24"/>
          <w:szCs w:val="24"/>
          <w:lang w:val="sr-Latn-ME"/>
        </w:rPr>
        <w:t xml:space="preserve"> </w:t>
      </w: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r w:rsidRPr="00DD433F">
        <w:rPr>
          <w:rFonts w:ascii="Arial" w:eastAsia="Times New Roman" w:hAnsi="Arial" w:cs="Arial"/>
          <w:color w:val="000000"/>
          <w:sz w:val="24"/>
          <w:szCs w:val="24"/>
          <w:lang w:val="sr-Latn-ME"/>
        </w:rPr>
        <w:t>Lice koje je učestvovalo u planiranju javne nabavke,</w:t>
      </w: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r w:rsidRPr="00DD433F">
        <w:rPr>
          <w:rFonts w:ascii="Arial" w:eastAsia="Times New Roman" w:hAnsi="Arial" w:cs="Arial"/>
          <w:color w:val="000000"/>
          <w:sz w:val="24"/>
          <w:szCs w:val="24"/>
          <w:lang w:val="sr-Latn-ME"/>
        </w:rPr>
        <w:t xml:space="preserve"> Mirela Jarić ____________________</w:t>
      </w: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p>
    <w:p w:rsidR="007354B3" w:rsidRPr="00DD433F" w:rsidRDefault="007354B3" w:rsidP="007354B3">
      <w:pPr>
        <w:tabs>
          <w:tab w:val="left" w:pos="3290"/>
        </w:tabs>
        <w:spacing w:after="0" w:line="240" w:lineRule="auto"/>
        <w:jc w:val="right"/>
        <w:rPr>
          <w:rFonts w:ascii="Arial" w:eastAsia="Times New Roman" w:hAnsi="Arial" w:cs="Arial"/>
          <w:iCs/>
          <w:color w:val="000000"/>
          <w:sz w:val="24"/>
          <w:szCs w:val="24"/>
          <w:lang w:val="sr-Latn-ME"/>
        </w:rPr>
      </w:pPr>
      <w:r w:rsidRPr="00DD433F">
        <w:rPr>
          <w:rFonts w:ascii="Arial" w:eastAsia="Times New Roman" w:hAnsi="Arial" w:cs="Arial"/>
          <w:iCs/>
          <w:color w:val="000000"/>
          <w:sz w:val="24"/>
          <w:szCs w:val="24"/>
          <w:lang w:val="sr-Latn-ME"/>
        </w:rPr>
        <w:t xml:space="preserve">                 Član komisije </w:t>
      </w:r>
      <w:r w:rsidRPr="00DD433F">
        <w:rPr>
          <w:rFonts w:ascii="Arial" w:eastAsia="Times New Roman" w:hAnsi="Arial" w:cs="Arial"/>
          <w:sz w:val="24"/>
          <w:szCs w:val="24"/>
          <w:lang w:val="sr-Latn-ME"/>
        </w:rPr>
        <w:t>za sprovođenje postupka javne nabavk</w:t>
      </w:r>
      <w:r w:rsidRPr="00DD433F">
        <w:rPr>
          <w:rFonts w:ascii="Arial" w:eastAsia="Times New Roman" w:hAnsi="Arial" w:cs="Arial"/>
          <w:iCs/>
          <w:color w:val="000000"/>
          <w:sz w:val="24"/>
          <w:szCs w:val="24"/>
          <w:lang w:val="sr-Latn-ME"/>
        </w:rPr>
        <w:t xml:space="preserve">e, </w:t>
      </w:r>
    </w:p>
    <w:p w:rsidR="007354B3" w:rsidRPr="00DD433F" w:rsidRDefault="007354B3" w:rsidP="007354B3">
      <w:pPr>
        <w:tabs>
          <w:tab w:val="left" w:pos="3290"/>
        </w:tabs>
        <w:spacing w:after="0" w:line="240" w:lineRule="auto"/>
        <w:jc w:val="right"/>
        <w:rPr>
          <w:rFonts w:ascii="Arial" w:eastAsia="Times New Roman" w:hAnsi="Arial" w:cs="Arial"/>
          <w:iCs/>
          <w:color w:val="000000"/>
          <w:sz w:val="24"/>
          <w:szCs w:val="24"/>
          <w:lang w:val="sr-Latn-ME"/>
        </w:rPr>
      </w:pPr>
    </w:p>
    <w:p w:rsidR="007354B3" w:rsidRPr="00DD433F" w:rsidRDefault="007354B3" w:rsidP="007354B3">
      <w:pPr>
        <w:tabs>
          <w:tab w:val="left" w:pos="3290"/>
        </w:tabs>
        <w:spacing w:after="0" w:line="240" w:lineRule="auto"/>
        <w:jc w:val="right"/>
        <w:rPr>
          <w:rFonts w:ascii="Arial" w:eastAsia="Times New Roman" w:hAnsi="Arial" w:cs="Arial"/>
          <w:color w:val="000000"/>
          <w:sz w:val="24"/>
          <w:szCs w:val="24"/>
          <w:lang w:val="sr-Latn-ME"/>
        </w:rPr>
      </w:pPr>
      <w:r w:rsidRPr="00DD433F">
        <w:rPr>
          <w:rFonts w:ascii="Arial" w:eastAsia="Times New Roman" w:hAnsi="Arial" w:cs="Arial"/>
          <w:iCs/>
          <w:color w:val="000000"/>
          <w:sz w:val="24"/>
          <w:szCs w:val="24"/>
          <w:lang w:val="sr-Latn-ME"/>
        </w:rPr>
        <w:t xml:space="preserve">Dejana Bogdanović </w:t>
      </w:r>
      <w:r w:rsidRPr="00DD433F">
        <w:rPr>
          <w:rFonts w:ascii="Arial" w:eastAsia="Times New Roman" w:hAnsi="Arial" w:cs="Arial"/>
          <w:color w:val="000000"/>
          <w:sz w:val="24"/>
          <w:szCs w:val="24"/>
          <w:lang w:val="sr-Latn-ME"/>
        </w:rPr>
        <w:t>__________________</w:t>
      </w:r>
    </w:p>
    <w:p w:rsidR="007354B3" w:rsidRPr="00DD433F" w:rsidRDefault="007354B3" w:rsidP="007354B3">
      <w:pPr>
        <w:tabs>
          <w:tab w:val="left" w:pos="3290"/>
        </w:tabs>
        <w:spacing w:after="0" w:line="240" w:lineRule="auto"/>
        <w:jc w:val="right"/>
        <w:rPr>
          <w:rFonts w:ascii="Arial" w:eastAsia="Times New Roman" w:hAnsi="Arial" w:cs="Arial"/>
          <w:color w:val="000000"/>
          <w:sz w:val="24"/>
          <w:szCs w:val="24"/>
          <w:lang w:val="sr-Latn-ME"/>
        </w:rPr>
      </w:pPr>
    </w:p>
    <w:p w:rsidR="007354B3" w:rsidRPr="00DD433F" w:rsidRDefault="007354B3" w:rsidP="007354B3">
      <w:pPr>
        <w:tabs>
          <w:tab w:val="left" w:pos="3290"/>
        </w:tabs>
        <w:spacing w:after="0" w:line="240" w:lineRule="auto"/>
        <w:ind w:firstLine="1134"/>
        <w:jc w:val="right"/>
        <w:rPr>
          <w:rFonts w:ascii="Arial" w:eastAsia="Times New Roman" w:hAnsi="Arial" w:cs="Arial"/>
          <w:sz w:val="24"/>
          <w:szCs w:val="24"/>
          <w:lang w:val="sr-Latn-ME"/>
        </w:rPr>
      </w:pPr>
      <w:r w:rsidRPr="00DD433F">
        <w:rPr>
          <w:rFonts w:ascii="Arial" w:eastAsia="Times New Roman" w:hAnsi="Arial" w:cs="Arial"/>
          <w:iCs/>
          <w:color w:val="000000"/>
          <w:sz w:val="24"/>
          <w:szCs w:val="24"/>
          <w:lang w:val="sr-Latn-ME"/>
        </w:rPr>
        <w:t xml:space="preserve">Član komisije </w:t>
      </w:r>
      <w:r w:rsidRPr="00DD433F">
        <w:rPr>
          <w:rFonts w:ascii="Arial" w:eastAsia="Times New Roman" w:hAnsi="Arial" w:cs="Arial"/>
          <w:sz w:val="24"/>
          <w:szCs w:val="24"/>
          <w:lang w:val="sr-Latn-ME"/>
        </w:rPr>
        <w:t xml:space="preserve">za sprovođenje postupka javne nabavke </w:t>
      </w:r>
    </w:p>
    <w:p w:rsidR="007354B3" w:rsidRPr="00DD433F" w:rsidRDefault="007354B3" w:rsidP="007354B3">
      <w:pPr>
        <w:tabs>
          <w:tab w:val="left" w:pos="3290"/>
        </w:tabs>
        <w:spacing w:after="0" w:line="240" w:lineRule="auto"/>
        <w:ind w:firstLine="1134"/>
        <w:jc w:val="right"/>
        <w:rPr>
          <w:rFonts w:ascii="Arial" w:eastAsia="Times New Roman" w:hAnsi="Arial" w:cs="Arial"/>
          <w:sz w:val="24"/>
          <w:szCs w:val="24"/>
          <w:lang w:val="sr-Latn-ME"/>
        </w:rPr>
      </w:pPr>
    </w:p>
    <w:p w:rsidR="007354B3" w:rsidRPr="00DD433F" w:rsidRDefault="000705A8" w:rsidP="007354B3">
      <w:pPr>
        <w:tabs>
          <w:tab w:val="left" w:pos="3290"/>
        </w:tabs>
        <w:spacing w:after="0" w:line="240" w:lineRule="auto"/>
        <w:ind w:firstLine="1134"/>
        <w:jc w:val="right"/>
        <w:rPr>
          <w:rFonts w:ascii="Arial" w:eastAsia="Times New Roman" w:hAnsi="Arial" w:cs="Arial"/>
          <w:color w:val="000000"/>
          <w:sz w:val="24"/>
          <w:szCs w:val="24"/>
          <w:lang w:val="sr-Latn-ME"/>
        </w:rPr>
      </w:pPr>
      <w:r w:rsidRPr="00DD433F">
        <w:rPr>
          <w:rFonts w:ascii="Arial" w:eastAsia="Times New Roman" w:hAnsi="Arial" w:cs="Arial"/>
          <w:iCs/>
          <w:color w:val="000000" w:themeColor="text1"/>
          <w:sz w:val="24"/>
          <w:szCs w:val="24"/>
          <w:lang w:val="sr-Latn-ME"/>
        </w:rPr>
        <w:t>Gorica Nikšić</w:t>
      </w:r>
      <w:r w:rsidR="007354B3" w:rsidRPr="00DD433F">
        <w:rPr>
          <w:rFonts w:ascii="Arial" w:eastAsia="Times New Roman" w:hAnsi="Arial" w:cs="Arial"/>
          <w:iCs/>
          <w:color w:val="FF0000"/>
          <w:sz w:val="24"/>
          <w:szCs w:val="24"/>
          <w:lang w:val="sr-Latn-ME"/>
        </w:rPr>
        <w:t xml:space="preserve">  </w:t>
      </w:r>
      <w:r w:rsidR="007354B3" w:rsidRPr="00DD433F">
        <w:rPr>
          <w:rFonts w:ascii="Arial" w:eastAsia="Times New Roman" w:hAnsi="Arial" w:cs="Arial"/>
          <w:color w:val="000000"/>
          <w:sz w:val="24"/>
          <w:szCs w:val="24"/>
          <w:lang w:val="sr-Latn-ME"/>
        </w:rPr>
        <w:t>____________________</w:t>
      </w: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p>
    <w:p w:rsidR="007354B3" w:rsidRPr="00DD433F" w:rsidRDefault="007354B3" w:rsidP="007354B3">
      <w:pPr>
        <w:tabs>
          <w:tab w:val="left" w:pos="3290"/>
        </w:tabs>
        <w:spacing w:after="0" w:line="240" w:lineRule="auto"/>
        <w:ind w:firstLine="1134"/>
        <w:jc w:val="right"/>
        <w:rPr>
          <w:rFonts w:ascii="Arial" w:eastAsia="Times New Roman" w:hAnsi="Arial" w:cs="Arial"/>
          <w:iCs/>
          <w:color w:val="000000"/>
          <w:sz w:val="24"/>
          <w:szCs w:val="24"/>
          <w:lang w:val="sr-Latn-ME"/>
        </w:rPr>
      </w:pPr>
      <w:r w:rsidRPr="00DD433F">
        <w:rPr>
          <w:rFonts w:ascii="Arial" w:eastAsia="Times New Roman" w:hAnsi="Arial" w:cs="Arial"/>
          <w:iCs/>
          <w:color w:val="000000"/>
          <w:sz w:val="24"/>
          <w:szCs w:val="24"/>
          <w:lang w:val="sr-Latn-ME"/>
        </w:rPr>
        <w:t xml:space="preserve">Član komisije </w:t>
      </w:r>
      <w:r w:rsidRPr="00DD433F">
        <w:rPr>
          <w:rFonts w:ascii="Arial" w:eastAsia="Times New Roman" w:hAnsi="Arial" w:cs="Arial"/>
          <w:sz w:val="24"/>
          <w:szCs w:val="24"/>
          <w:lang w:val="sr-Latn-ME"/>
        </w:rPr>
        <w:t>za sprovođenje postupka javne nabavk</w:t>
      </w:r>
      <w:r w:rsidRPr="00DD433F">
        <w:rPr>
          <w:rFonts w:ascii="Arial" w:eastAsia="Times New Roman" w:hAnsi="Arial" w:cs="Arial"/>
          <w:iCs/>
          <w:color w:val="000000"/>
          <w:sz w:val="24"/>
          <w:szCs w:val="24"/>
          <w:lang w:val="sr-Latn-ME"/>
        </w:rPr>
        <w:t xml:space="preserve">e, </w:t>
      </w:r>
    </w:p>
    <w:p w:rsidR="007354B3" w:rsidRPr="00DD433F" w:rsidRDefault="007354B3" w:rsidP="007354B3">
      <w:pPr>
        <w:tabs>
          <w:tab w:val="left" w:pos="3290"/>
        </w:tabs>
        <w:spacing w:after="0" w:line="240" w:lineRule="auto"/>
        <w:ind w:firstLine="1134"/>
        <w:jc w:val="right"/>
        <w:rPr>
          <w:rFonts w:ascii="Arial" w:eastAsia="Times New Roman" w:hAnsi="Arial" w:cs="Arial"/>
          <w:iCs/>
          <w:color w:val="000000"/>
          <w:sz w:val="24"/>
          <w:szCs w:val="24"/>
          <w:lang w:val="sr-Latn-ME"/>
        </w:rPr>
      </w:pPr>
    </w:p>
    <w:p w:rsidR="007354B3" w:rsidRPr="00DD433F" w:rsidRDefault="007354B3" w:rsidP="007354B3">
      <w:pPr>
        <w:tabs>
          <w:tab w:val="left" w:pos="3290"/>
        </w:tabs>
        <w:spacing w:after="0" w:line="240" w:lineRule="auto"/>
        <w:ind w:firstLine="1134"/>
        <w:jc w:val="right"/>
        <w:rPr>
          <w:rFonts w:ascii="Arial" w:eastAsia="Times New Roman" w:hAnsi="Arial" w:cs="Arial"/>
          <w:color w:val="000000"/>
          <w:sz w:val="24"/>
          <w:szCs w:val="24"/>
          <w:lang w:val="sr-Latn-ME"/>
        </w:rPr>
      </w:pPr>
      <w:r w:rsidRPr="00DD433F">
        <w:rPr>
          <w:rFonts w:ascii="Arial" w:eastAsia="Times New Roman" w:hAnsi="Arial" w:cs="Arial"/>
          <w:iCs/>
          <w:color w:val="000000"/>
          <w:sz w:val="24"/>
          <w:szCs w:val="24"/>
          <w:lang w:val="sr-Latn-ME"/>
        </w:rPr>
        <w:t xml:space="preserve">Radmila Lučić </w:t>
      </w:r>
      <w:r w:rsidRPr="00DD433F">
        <w:rPr>
          <w:rFonts w:ascii="Arial" w:eastAsia="Times New Roman" w:hAnsi="Arial" w:cs="Arial"/>
          <w:color w:val="000000"/>
          <w:sz w:val="24"/>
          <w:szCs w:val="24"/>
          <w:lang w:val="sr-Latn-ME"/>
        </w:rPr>
        <w:t>___________________</w:t>
      </w:r>
    </w:p>
    <w:p w:rsidR="007354B3" w:rsidRPr="00DD433F" w:rsidRDefault="007354B3" w:rsidP="007354B3">
      <w:pPr>
        <w:spacing w:after="0" w:line="240" w:lineRule="auto"/>
        <w:jc w:val="both"/>
        <w:rPr>
          <w:rFonts w:ascii="Arial" w:eastAsia="Times New Roman" w:hAnsi="Arial" w:cs="Arial"/>
          <w:b/>
          <w:bCs/>
          <w:color w:val="000000"/>
          <w:sz w:val="24"/>
          <w:szCs w:val="24"/>
          <w:lang w:val="sr-Latn-ME"/>
        </w:rPr>
      </w:pPr>
    </w:p>
    <w:p w:rsidR="007354B3" w:rsidRPr="00DD433F" w:rsidRDefault="007354B3" w:rsidP="00337E86">
      <w:pPr>
        <w:spacing w:after="0" w:line="240" w:lineRule="auto"/>
        <w:jc w:val="both"/>
        <w:rPr>
          <w:rFonts w:ascii="Arial" w:eastAsia="Times New Roman" w:hAnsi="Arial" w:cs="Arial"/>
          <w:b/>
          <w:lang w:val="sr-Latn-ME"/>
        </w:rPr>
      </w:pPr>
    </w:p>
    <w:p w:rsidR="007354B3" w:rsidRPr="00DD433F" w:rsidRDefault="007354B3" w:rsidP="00337E86">
      <w:pPr>
        <w:spacing w:after="0" w:line="240" w:lineRule="auto"/>
        <w:jc w:val="both"/>
        <w:rPr>
          <w:rFonts w:ascii="Arial" w:eastAsia="Times New Roman" w:hAnsi="Arial" w:cs="Arial"/>
          <w:b/>
          <w:lang w:val="sr-Latn-ME"/>
        </w:rPr>
      </w:pPr>
    </w:p>
    <w:p w:rsidR="007354B3" w:rsidRPr="00DD433F" w:rsidRDefault="007354B3" w:rsidP="00337E86">
      <w:pPr>
        <w:spacing w:after="0" w:line="240" w:lineRule="auto"/>
        <w:jc w:val="both"/>
        <w:rPr>
          <w:rFonts w:ascii="Arial" w:eastAsia="Times New Roman" w:hAnsi="Arial" w:cs="Arial"/>
          <w:b/>
          <w:lang w:val="sr-Latn-ME"/>
        </w:rPr>
      </w:pPr>
    </w:p>
    <w:p w:rsidR="007354B3" w:rsidRPr="00DD433F" w:rsidRDefault="007354B3" w:rsidP="00337E86">
      <w:pPr>
        <w:spacing w:after="0" w:line="240" w:lineRule="auto"/>
        <w:jc w:val="both"/>
        <w:rPr>
          <w:rFonts w:ascii="Arial" w:eastAsia="Times New Roman" w:hAnsi="Arial" w:cs="Arial"/>
          <w:b/>
          <w:lang w:val="sr-Latn-ME"/>
        </w:rPr>
      </w:pPr>
    </w:p>
    <w:p w:rsidR="007354B3" w:rsidRPr="00DD433F" w:rsidRDefault="007354B3"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337E86">
      <w:pPr>
        <w:spacing w:after="0" w:line="240" w:lineRule="auto"/>
        <w:jc w:val="both"/>
        <w:rPr>
          <w:rFonts w:ascii="Arial" w:eastAsia="Times New Roman" w:hAnsi="Arial" w:cs="Arial"/>
          <w:b/>
          <w:bCs/>
          <w:color w:val="000000"/>
          <w:lang w:val="sr-Latn-ME"/>
        </w:rPr>
      </w:pPr>
    </w:p>
    <w:p w:rsidR="00337E86" w:rsidRPr="00DD433F" w:rsidRDefault="00337E86" w:rsidP="007354B3">
      <w:pPr>
        <w:keepNext/>
        <w:keepLines/>
        <w:numPr>
          <w:ilvl w:val="0"/>
          <w:numId w:val="1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iCs/>
          <w:lang w:val="sr-Latn-ME"/>
        </w:rPr>
      </w:pPr>
      <w:bookmarkStart w:id="17" w:name="_Toc62730568"/>
      <w:r w:rsidRPr="00DD433F">
        <w:rPr>
          <w:rFonts w:ascii="Arial" w:eastAsia="Times New Roman" w:hAnsi="Arial" w:cs="Arial"/>
          <w:b/>
          <w:lang w:val="sr-Latn-ME"/>
        </w:rPr>
        <w:t>UPUTSTVO O PRAVNOM SREDSTVU</w:t>
      </w:r>
      <w:bookmarkEnd w:id="17"/>
    </w:p>
    <w:p w:rsidR="00337E86" w:rsidRPr="00DD433F" w:rsidRDefault="00337E86" w:rsidP="00337E86">
      <w:pPr>
        <w:tabs>
          <w:tab w:val="left" w:pos="5760"/>
        </w:tabs>
        <w:spacing w:after="0" w:line="240" w:lineRule="auto"/>
        <w:jc w:val="center"/>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en-US"/>
        </w:rPr>
      </w:pPr>
      <w:r w:rsidRPr="00DD433F">
        <w:rPr>
          <w:rFonts w:ascii="Arial" w:eastAsia="Times New Roman" w:hAnsi="Arial" w:cs="Arial"/>
          <w:color w:val="000000"/>
          <w:lang w:val="sr-Latn-ME"/>
        </w:rPr>
        <w:t>Privredni subjekat može da izjavi žalbu protiv ove tenderske dokumentacije Komisiji za zaštitu prava</w:t>
      </w:r>
      <w:r w:rsidRPr="00DD433F">
        <w:rPr>
          <w:rFonts w:ascii="Arial" w:eastAsia="Times New Roman" w:hAnsi="Arial" w:cs="Arial"/>
          <w:color w:val="000000"/>
          <w:lang w:val="en-US"/>
        </w:rPr>
        <w:t>:</w:t>
      </w:r>
    </w:p>
    <w:p w:rsidR="00337E86" w:rsidRPr="00DD433F" w:rsidRDefault="00337E86" w:rsidP="00337E86">
      <w:pPr>
        <w:autoSpaceDE w:val="0"/>
        <w:autoSpaceDN w:val="0"/>
        <w:adjustRightInd w:val="0"/>
        <w:spacing w:before="60" w:after="60" w:line="240" w:lineRule="auto"/>
        <w:ind w:left="567" w:hanging="283"/>
        <w:jc w:val="both"/>
        <w:rPr>
          <w:rFonts w:ascii="Arial" w:eastAsia="Times New Roman" w:hAnsi="Arial" w:cs="Arial"/>
          <w:color w:val="000000"/>
          <w:lang w:val="en-US"/>
        </w:rPr>
      </w:pPr>
      <w:r w:rsidRPr="00DD433F">
        <w:rPr>
          <w:rFonts w:ascii="Arial" w:eastAsia="Times New Roman" w:hAnsi="Arial" w:cs="Arial"/>
          <w:color w:val="000000"/>
          <w:lang w:val="en-US"/>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337E86" w:rsidRPr="00DD433F" w:rsidRDefault="00337E86" w:rsidP="00337E86">
      <w:pPr>
        <w:autoSpaceDE w:val="0"/>
        <w:autoSpaceDN w:val="0"/>
        <w:adjustRightInd w:val="0"/>
        <w:spacing w:before="60" w:after="60" w:line="240" w:lineRule="auto"/>
        <w:ind w:left="567" w:hanging="283"/>
        <w:jc w:val="both"/>
        <w:rPr>
          <w:rFonts w:ascii="Arial" w:eastAsia="Times New Roman" w:hAnsi="Arial" w:cs="Arial"/>
          <w:color w:val="000000"/>
          <w:lang w:val="en-US"/>
        </w:rPr>
      </w:pPr>
      <w:r w:rsidRPr="00DD433F">
        <w:rPr>
          <w:rFonts w:ascii="Arial" w:eastAsia="Times New Roman" w:hAnsi="Arial" w:cs="Arial"/>
          <w:color w:val="000000"/>
          <w:lang w:val="en-US"/>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337E86" w:rsidRPr="00DD433F" w:rsidRDefault="00337E86" w:rsidP="00337E86">
      <w:pPr>
        <w:autoSpaceDE w:val="0"/>
        <w:autoSpaceDN w:val="0"/>
        <w:adjustRightInd w:val="0"/>
        <w:spacing w:before="60" w:after="60" w:line="240" w:lineRule="auto"/>
        <w:ind w:left="567" w:hanging="283"/>
        <w:jc w:val="both"/>
        <w:rPr>
          <w:rFonts w:ascii="Arial" w:eastAsia="Times New Roman" w:hAnsi="Arial" w:cs="Arial"/>
          <w:color w:val="000000"/>
          <w:lang w:val="en-US"/>
        </w:rPr>
      </w:pPr>
      <w:r w:rsidRPr="00DD433F">
        <w:rPr>
          <w:rFonts w:ascii="Arial" w:eastAsia="Times New Roman" w:hAnsi="Arial" w:cs="Arial"/>
          <w:color w:val="000000"/>
          <w:lang w:val="en-US"/>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337E86" w:rsidRPr="00DD433F" w:rsidRDefault="00337E86" w:rsidP="00337E86">
      <w:pPr>
        <w:tabs>
          <w:tab w:val="left" w:pos="5760"/>
        </w:tabs>
        <w:spacing w:after="0" w:line="240" w:lineRule="auto"/>
        <w:jc w:val="both"/>
        <w:rPr>
          <w:rFonts w:ascii="Arial" w:eastAsia="Times New Roman" w:hAnsi="Arial" w:cs="Arial"/>
          <w:color w:val="000000"/>
          <w:lang w:val="sr-Latn-ME"/>
        </w:rPr>
      </w:pPr>
    </w:p>
    <w:p w:rsidR="00337E86" w:rsidRPr="00DD433F" w:rsidRDefault="00337E86" w:rsidP="00337E86">
      <w:pPr>
        <w:autoSpaceDE w:val="0"/>
        <w:autoSpaceDN w:val="0"/>
        <w:adjustRightInd w:val="0"/>
        <w:spacing w:after="0" w:line="240" w:lineRule="auto"/>
        <w:ind w:firstLine="567"/>
        <w:jc w:val="both"/>
        <w:rPr>
          <w:rFonts w:ascii="Arial" w:eastAsia="Times New Roman" w:hAnsi="Arial" w:cs="Arial"/>
          <w:color w:val="000000"/>
          <w:lang w:val="sr-Latn-ME"/>
        </w:rPr>
      </w:pPr>
      <w:r w:rsidRPr="00DD433F">
        <w:rPr>
          <w:rFonts w:ascii="Arial" w:eastAsia="Times New Roman" w:hAnsi="Arial" w:cs="Arial"/>
          <w:color w:val="000000"/>
          <w:lang w:val="sr-Latn-ME"/>
        </w:rPr>
        <w:t>Žalba se izjavljuje preko naručioca neposredno putem ESJN-a. Žalba koja nije podnesena na naprijed predviđeni način biće odbijena kao nedozvoljena.</w:t>
      </w:r>
    </w:p>
    <w:p w:rsidR="00337E86" w:rsidRPr="00DD433F" w:rsidRDefault="00337E86" w:rsidP="00337E86">
      <w:pPr>
        <w:autoSpaceDE w:val="0"/>
        <w:autoSpaceDN w:val="0"/>
        <w:adjustRightInd w:val="0"/>
        <w:spacing w:after="0" w:line="240" w:lineRule="auto"/>
        <w:ind w:firstLine="567"/>
        <w:jc w:val="both"/>
        <w:rPr>
          <w:rFonts w:ascii="Arial" w:eastAsia="Times New Roman" w:hAnsi="Arial" w:cs="Arial"/>
          <w:color w:val="000000"/>
          <w:lang w:val="sr-Latn-ME"/>
        </w:rPr>
      </w:pPr>
    </w:p>
    <w:p w:rsidR="00337E86" w:rsidRPr="00DD433F" w:rsidRDefault="00337E86" w:rsidP="00337E86">
      <w:pPr>
        <w:autoSpaceDE w:val="0"/>
        <w:autoSpaceDN w:val="0"/>
        <w:adjustRightInd w:val="0"/>
        <w:spacing w:after="0" w:line="240" w:lineRule="auto"/>
        <w:ind w:firstLine="567"/>
        <w:jc w:val="both"/>
        <w:rPr>
          <w:rFonts w:ascii="Arial" w:eastAsia="Times New Roman" w:hAnsi="Arial" w:cs="Arial"/>
          <w:color w:val="000000"/>
          <w:highlight w:val="yellow"/>
          <w:lang w:val="sr-Latn-ME"/>
        </w:rPr>
      </w:pPr>
      <w:r w:rsidRPr="00DD433F">
        <w:rPr>
          <w:rFonts w:ascii="Arial" w:eastAsia="Times New Roman"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r w:rsidRPr="00DD433F">
        <w:rPr>
          <w:rFonts w:ascii="Arial" w:eastAsia="Times New Roman" w:hAnsi="Arial" w:cs="Arial"/>
          <w:color w:val="000000"/>
          <w:lang w:val="sr-Latn-ME"/>
        </w:rPr>
        <w:t>Ukoliko je predmet nabavke podijeljen po partijama, a žalba se odnosi samo na određenu/e partiju/e, naknada se plaća u iznosu 1% od procijenjene vrijednosti javne nabavke te/tih partije/a.</w:t>
      </w: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r w:rsidRPr="00DD433F">
        <w:rPr>
          <w:rFonts w:ascii="Arial" w:eastAsia="Times New Roman" w:hAnsi="Arial" w:cs="Arial"/>
          <w:color w:val="000000"/>
          <w:lang w:val="sr-Latn-ME"/>
        </w:rPr>
        <w:t xml:space="preserve">Instrukcije za plaćanje naknade za vođenje postupka od strane žalilaca iz inostranstva nalaze se na internet stranici Komisije za zaštitu prava nabavki </w:t>
      </w:r>
      <w:hyperlink r:id="rId9" w:history="1">
        <w:r w:rsidRPr="00DD433F">
          <w:rPr>
            <w:rFonts w:ascii="Arial" w:eastAsia="Times New Roman" w:hAnsi="Arial" w:cs="Arial"/>
            <w:color w:val="0000FF"/>
            <w:u w:val="single"/>
            <w:lang w:val="sr-Latn-ME"/>
          </w:rPr>
          <w:t>http://www.kontrola-nabavki.me/</w:t>
        </w:r>
      </w:hyperlink>
      <w:r w:rsidRPr="00DD433F">
        <w:rPr>
          <w:rFonts w:ascii="Arial" w:eastAsia="Times New Roman" w:hAnsi="Arial" w:cs="Arial"/>
          <w:color w:val="000000"/>
          <w:lang w:val="sr-Latn-ME"/>
        </w:rPr>
        <w:t>.“.</w:t>
      </w: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337E86" w:rsidRPr="00DD433F" w:rsidRDefault="00337E86" w:rsidP="00337E86">
      <w:pPr>
        <w:tabs>
          <w:tab w:val="left" w:pos="5760"/>
        </w:tabs>
        <w:spacing w:after="0" w:line="240" w:lineRule="auto"/>
        <w:ind w:firstLine="567"/>
        <w:jc w:val="both"/>
        <w:rPr>
          <w:rFonts w:ascii="Arial" w:eastAsia="Times New Roman" w:hAnsi="Arial" w:cs="Arial"/>
          <w:color w:val="000000"/>
          <w:lang w:val="sr-Latn-ME"/>
        </w:rPr>
      </w:pPr>
    </w:p>
    <w:p w:rsidR="00907324" w:rsidRPr="00DD433F" w:rsidRDefault="00907324">
      <w:pPr>
        <w:rPr>
          <w:rFonts w:ascii="Arial" w:hAnsi="Arial" w:cs="Arial"/>
        </w:rPr>
      </w:pPr>
      <w:bookmarkStart w:id="18" w:name="_GoBack"/>
      <w:bookmarkEnd w:id="18"/>
    </w:p>
    <w:sectPr w:rsidR="00907324" w:rsidRPr="00DD43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B3" w:rsidRDefault="007354B3" w:rsidP="00337E86">
      <w:pPr>
        <w:spacing w:after="0" w:line="240" w:lineRule="auto"/>
      </w:pPr>
      <w:r>
        <w:separator/>
      </w:r>
    </w:p>
  </w:endnote>
  <w:endnote w:type="continuationSeparator" w:id="0">
    <w:p w:rsidR="007354B3" w:rsidRDefault="007354B3" w:rsidP="0033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B3" w:rsidRDefault="007354B3" w:rsidP="00337E86">
      <w:pPr>
        <w:spacing w:after="0" w:line="240" w:lineRule="auto"/>
      </w:pPr>
      <w:r>
        <w:separator/>
      </w:r>
    </w:p>
  </w:footnote>
  <w:footnote w:type="continuationSeparator" w:id="0">
    <w:p w:rsidR="007354B3" w:rsidRDefault="007354B3" w:rsidP="00337E86">
      <w:pPr>
        <w:spacing w:after="0" w:line="240" w:lineRule="auto"/>
      </w:pPr>
      <w:r>
        <w:continuationSeparator/>
      </w:r>
    </w:p>
  </w:footnote>
  <w:footnote w:id="1">
    <w:p w:rsidR="007354B3" w:rsidRPr="007F2BA0" w:rsidRDefault="007354B3" w:rsidP="00337E8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1.</w:t>
      </w:r>
      <w:proofErr w:type="gramEnd"/>
      <w:r w:rsidRPr="007F2BA0">
        <w:rPr>
          <w:rFonts w:ascii="Arial" w:hAnsi="Arial" w:cs="Arial"/>
          <w:sz w:val="14"/>
          <w:szCs w:val="16"/>
        </w:rPr>
        <w:t xml:space="preserve"> </w:t>
      </w:r>
      <w:r w:rsidRPr="007F2BA0">
        <w:rPr>
          <w:rFonts w:ascii="Arial" w:hAnsi="Arial" w:cs="Arial"/>
          <w:sz w:val="14"/>
          <w:szCs w:val="16"/>
          <w:lang w:val="sr-Latn-ME"/>
        </w:rPr>
        <w:t>Poziv za nadmetanje naručilac neposredno UNOSI na ESJN elektronskim putem;</w:t>
      </w:r>
    </w:p>
  </w:footnote>
  <w:footnote w:id="2">
    <w:p w:rsidR="007354B3" w:rsidRPr="007F2BA0" w:rsidRDefault="007354B3" w:rsidP="00337E8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7354B3" w:rsidRPr="007F2BA0" w:rsidRDefault="007354B3" w:rsidP="00337E8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2.</w:t>
      </w:r>
      <w:proofErr w:type="gramEnd"/>
      <w:r w:rsidRPr="007F2BA0">
        <w:rPr>
          <w:rFonts w:ascii="Arial" w:hAnsi="Arial" w:cs="Arial"/>
          <w:sz w:val="14"/>
          <w:szCs w:val="16"/>
        </w:rPr>
        <w:t xml:space="preserve"> </w:t>
      </w:r>
      <w:r w:rsidRPr="007F2BA0">
        <w:rPr>
          <w:rFonts w:ascii="Arial" w:hAnsi="Arial" w:cs="Arial"/>
          <w:sz w:val="14"/>
          <w:szCs w:val="16"/>
          <w:lang w:val="sr-Latn-ME"/>
        </w:rPr>
        <w:t>Tehnička specifikacija predmeta javne nabavke naručilac neposredno UNOSI na ESJN elektronskim putem;</w:t>
      </w:r>
    </w:p>
  </w:footnote>
  <w:footnote w:id="4">
    <w:p w:rsidR="007354B3" w:rsidRPr="007F2BA0" w:rsidRDefault="007354B3" w:rsidP="00337E8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 xml:space="preserve">Djelove tenderske dokumentacije </w:t>
      </w:r>
      <w:r w:rsidRPr="007F2BA0">
        <w:rPr>
          <w:rFonts w:ascii="Arial" w:hAnsi="Arial" w:cs="Arial"/>
          <w:sz w:val="14"/>
          <w:szCs w:val="16"/>
          <w:lang w:val="sr-Latn-ME"/>
        </w:rPr>
        <w:t>iz tačke 3.</w:t>
      </w:r>
      <w:proofErr w:type="gramEnd"/>
      <w:r w:rsidRPr="007F2BA0">
        <w:rPr>
          <w:rFonts w:ascii="Arial" w:hAnsi="Arial" w:cs="Arial"/>
          <w:sz w:val="14"/>
          <w:szCs w:val="16"/>
          <w:lang w:val="sr-Latn-ME"/>
        </w:rPr>
        <w:t xml:space="preserve"> - 16. naručilac sačinjava u formi word/PDF dokumenta i objavljuje unošenjem (attachment) dokumenta na ESJN;</w:t>
      </w:r>
    </w:p>
  </w:footnote>
  <w:footnote w:id="5">
    <w:p w:rsidR="007354B3" w:rsidRPr="00367536" w:rsidRDefault="007354B3" w:rsidP="00337E86">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7354B3" w:rsidRPr="007F2BA0" w:rsidRDefault="007354B3" w:rsidP="00337E8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7354B3" w:rsidRPr="0083641C" w:rsidRDefault="007354B3" w:rsidP="00337E86">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7354B3" w:rsidRPr="00F6061C" w:rsidRDefault="007354B3" w:rsidP="00337E86">
      <w:pPr>
        <w:pStyle w:val="FootnoteText"/>
        <w:rPr>
          <w:lang w:val="sr-Latn-ME"/>
        </w:rPr>
      </w:pPr>
      <w:r>
        <w:rPr>
          <w:rStyle w:val="FootnoteReference"/>
        </w:rPr>
        <w:footnoteRef/>
      </w:r>
      <w:r>
        <w:t xml:space="preserve"> </w:t>
      </w:r>
      <w:r w:rsidRPr="00695AF3">
        <w:rPr>
          <w:rFonts w:ascii="Arial" w:hAnsi="Arial" w:cs="Arial"/>
          <w:sz w:val="16"/>
          <w:szCs w:val="16"/>
          <w:lang w:val="sr-Latn-ME"/>
        </w:rPr>
        <w:t>Naručilac definiše uslove okvirnog sporazuma</w:t>
      </w:r>
    </w:p>
  </w:footnote>
  <w:footnote w:id="9">
    <w:p w:rsidR="007354B3" w:rsidRPr="007F2BA0" w:rsidRDefault="007354B3" w:rsidP="00337E86">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10">
    <w:p w:rsidR="007354B3" w:rsidRPr="00244A34" w:rsidRDefault="007354B3" w:rsidP="00337E86">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w:t>
      </w:r>
      <w:proofErr w:type="gramStart"/>
      <w:r w:rsidRPr="007F2BA0">
        <w:rPr>
          <w:rFonts w:ascii="Arial" w:hAnsi="Arial" w:cs="Arial"/>
          <w:sz w:val="14"/>
          <w:szCs w:val="16"/>
        </w:rPr>
        <w:t>od</w:t>
      </w:r>
      <w:proofErr w:type="gramEnd"/>
      <w:r w:rsidRPr="007F2BA0">
        <w:rPr>
          <w:rFonts w:ascii="Arial" w:hAnsi="Arial" w:cs="Arial"/>
          <w:sz w:val="14"/>
          <w:szCs w:val="16"/>
        </w:rPr>
        <w:t xml:space="preserve"> 10% vrijednosti ugovora.</w:t>
      </w:r>
    </w:p>
  </w:footnote>
  <w:footnote w:id="11">
    <w:p w:rsidR="007354B3" w:rsidRPr="007F2BA0" w:rsidRDefault="007354B3" w:rsidP="00337E86">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2">
    <w:p w:rsidR="007354B3" w:rsidRPr="007F2BA0" w:rsidRDefault="007354B3" w:rsidP="00337E86">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3">
    <w:p w:rsidR="007354B3" w:rsidRPr="002E211C" w:rsidRDefault="007354B3" w:rsidP="00337E86">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AB75D3A"/>
    <w:multiLevelType w:val="hybridMultilevel"/>
    <w:tmpl w:val="8F0A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4A7D51EB"/>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7">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nsid w:val="71D8365E"/>
    <w:multiLevelType w:val="hybridMultilevel"/>
    <w:tmpl w:val="F92251C8"/>
    <w:lvl w:ilvl="0" w:tplc="EA9E3D6E">
      <w:start w:val="1"/>
      <w:numFmt w:val="bullet"/>
      <w:lvlText w:val=""/>
      <w:lvlJc w:val="left"/>
      <w:pPr>
        <w:tabs>
          <w:tab w:val="num" w:pos="450"/>
        </w:tabs>
        <w:ind w:left="450" w:hanging="360"/>
      </w:pPr>
      <w:rPr>
        <w:rFonts w:ascii="Symbol" w:hAnsi="Symbol" w:hint="default"/>
      </w:rPr>
    </w:lvl>
    <w:lvl w:ilvl="1" w:tplc="2C1A0019">
      <w:start w:val="1"/>
      <w:numFmt w:val="bullet"/>
      <w:lvlText w:val="o"/>
      <w:lvlJc w:val="left"/>
      <w:pPr>
        <w:tabs>
          <w:tab w:val="num" w:pos="1170"/>
        </w:tabs>
        <w:ind w:left="1170" w:hanging="360"/>
      </w:pPr>
      <w:rPr>
        <w:rFonts w:ascii="Courier New" w:hAnsi="Courier New" w:cs="Times New Roman" w:hint="default"/>
      </w:rPr>
    </w:lvl>
    <w:lvl w:ilvl="2" w:tplc="2C1A001B">
      <w:start w:val="1"/>
      <w:numFmt w:val="bullet"/>
      <w:lvlText w:val=""/>
      <w:lvlJc w:val="left"/>
      <w:pPr>
        <w:tabs>
          <w:tab w:val="num" w:pos="1890"/>
        </w:tabs>
        <w:ind w:left="1890" w:hanging="360"/>
      </w:pPr>
      <w:rPr>
        <w:rFonts w:ascii="Wingdings" w:hAnsi="Wingdings" w:hint="default"/>
      </w:rPr>
    </w:lvl>
    <w:lvl w:ilvl="3" w:tplc="2C1A000F">
      <w:start w:val="1"/>
      <w:numFmt w:val="bullet"/>
      <w:lvlText w:val=""/>
      <w:lvlJc w:val="left"/>
      <w:pPr>
        <w:tabs>
          <w:tab w:val="num" w:pos="2610"/>
        </w:tabs>
        <w:ind w:left="2610" w:hanging="360"/>
      </w:pPr>
      <w:rPr>
        <w:rFonts w:ascii="Symbol" w:hAnsi="Symbol" w:hint="default"/>
      </w:rPr>
    </w:lvl>
    <w:lvl w:ilvl="4" w:tplc="2C1A0019">
      <w:start w:val="1"/>
      <w:numFmt w:val="bullet"/>
      <w:lvlText w:val="o"/>
      <w:lvlJc w:val="left"/>
      <w:pPr>
        <w:tabs>
          <w:tab w:val="num" w:pos="3330"/>
        </w:tabs>
        <w:ind w:left="3330" w:hanging="360"/>
      </w:pPr>
      <w:rPr>
        <w:rFonts w:ascii="Courier New" w:hAnsi="Courier New" w:cs="Times New Roman" w:hint="default"/>
      </w:rPr>
    </w:lvl>
    <w:lvl w:ilvl="5" w:tplc="2C1A001B">
      <w:start w:val="1"/>
      <w:numFmt w:val="bullet"/>
      <w:lvlText w:val=""/>
      <w:lvlJc w:val="left"/>
      <w:pPr>
        <w:tabs>
          <w:tab w:val="num" w:pos="4050"/>
        </w:tabs>
        <w:ind w:left="4050" w:hanging="360"/>
      </w:pPr>
      <w:rPr>
        <w:rFonts w:ascii="Wingdings" w:hAnsi="Wingdings" w:hint="default"/>
      </w:rPr>
    </w:lvl>
    <w:lvl w:ilvl="6" w:tplc="2C1A000F">
      <w:start w:val="1"/>
      <w:numFmt w:val="bullet"/>
      <w:lvlText w:val=""/>
      <w:lvlJc w:val="left"/>
      <w:pPr>
        <w:tabs>
          <w:tab w:val="num" w:pos="4770"/>
        </w:tabs>
        <w:ind w:left="4770" w:hanging="360"/>
      </w:pPr>
      <w:rPr>
        <w:rFonts w:ascii="Symbol" w:hAnsi="Symbol" w:hint="default"/>
      </w:rPr>
    </w:lvl>
    <w:lvl w:ilvl="7" w:tplc="2C1A0019">
      <w:start w:val="1"/>
      <w:numFmt w:val="bullet"/>
      <w:lvlText w:val="o"/>
      <w:lvlJc w:val="left"/>
      <w:pPr>
        <w:tabs>
          <w:tab w:val="num" w:pos="5490"/>
        </w:tabs>
        <w:ind w:left="5490" w:hanging="360"/>
      </w:pPr>
      <w:rPr>
        <w:rFonts w:ascii="Courier New" w:hAnsi="Courier New" w:cs="Times New Roman" w:hint="default"/>
      </w:rPr>
    </w:lvl>
    <w:lvl w:ilvl="8" w:tplc="2C1A001B">
      <w:start w:val="1"/>
      <w:numFmt w:val="bullet"/>
      <w:lvlText w:val=""/>
      <w:lvlJc w:val="left"/>
      <w:pPr>
        <w:tabs>
          <w:tab w:val="num" w:pos="6210"/>
        </w:tabs>
        <w:ind w:left="621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9"/>
  </w:num>
  <w:num w:numId="6">
    <w:abstractNumId w:val="8"/>
  </w:num>
  <w:num w:numId="7">
    <w:abstractNumId w:val="5"/>
  </w:num>
  <w:num w:numId="8">
    <w:abstractNumId w:val="6"/>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F0"/>
    <w:rsid w:val="00017DA0"/>
    <w:rsid w:val="00036FFC"/>
    <w:rsid w:val="000705A8"/>
    <w:rsid w:val="000C0C1C"/>
    <w:rsid w:val="000F10F9"/>
    <w:rsid w:val="00145C48"/>
    <w:rsid w:val="001954E1"/>
    <w:rsid w:val="002B7A05"/>
    <w:rsid w:val="002F6C04"/>
    <w:rsid w:val="00313CCA"/>
    <w:rsid w:val="00337E86"/>
    <w:rsid w:val="003B6D3E"/>
    <w:rsid w:val="003D53BE"/>
    <w:rsid w:val="004318AF"/>
    <w:rsid w:val="00474C77"/>
    <w:rsid w:val="004F1CFD"/>
    <w:rsid w:val="005129B5"/>
    <w:rsid w:val="00546911"/>
    <w:rsid w:val="005B74E6"/>
    <w:rsid w:val="006231C4"/>
    <w:rsid w:val="00663E23"/>
    <w:rsid w:val="00681776"/>
    <w:rsid w:val="00685AF9"/>
    <w:rsid w:val="006B7120"/>
    <w:rsid w:val="007334FC"/>
    <w:rsid w:val="007354B3"/>
    <w:rsid w:val="007522DD"/>
    <w:rsid w:val="00822C1A"/>
    <w:rsid w:val="00870B88"/>
    <w:rsid w:val="00907324"/>
    <w:rsid w:val="0098228F"/>
    <w:rsid w:val="009866DD"/>
    <w:rsid w:val="00A115F0"/>
    <w:rsid w:val="00A248C4"/>
    <w:rsid w:val="00A44CF8"/>
    <w:rsid w:val="00A539E6"/>
    <w:rsid w:val="00A7572A"/>
    <w:rsid w:val="00A826B5"/>
    <w:rsid w:val="00B503D4"/>
    <w:rsid w:val="00C03A22"/>
    <w:rsid w:val="00C11976"/>
    <w:rsid w:val="00CE4F51"/>
    <w:rsid w:val="00CF066F"/>
    <w:rsid w:val="00DA1B59"/>
    <w:rsid w:val="00DC3F0F"/>
    <w:rsid w:val="00DD433F"/>
    <w:rsid w:val="00E10F61"/>
    <w:rsid w:val="00E61AA6"/>
    <w:rsid w:val="00E85B13"/>
    <w:rsid w:val="00EE200A"/>
    <w:rsid w:val="00F27923"/>
    <w:rsid w:val="00FC6F4B"/>
    <w:rsid w:val="00FD359F"/>
    <w:rsid w:val="00FD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7E8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37E86"/>
    <w:rPr>
      <w:rFonts w:ascii="Calibri" w:eastAsia="Calibri" w:hAnsi="Calibri" w:cs="Times New Roman"/>
      <w:sz w:val="20"/>
      <w:szCs w:val="20"/>
      <w:lang w:val="en-US"/>
    </w:rPr>
  </w:style>
  <w:style w:type="character" w:styleId="FootnoteReference">
    <w:name w:val="footnote reference"/>
    <w:uiPriority w:val="99"/>
    <w:unhideWhenUsed/>
    <w:rsid w:val="00337E86"/>
    <w:rPr>
      <w:vertAlign w:val="superscript"/>
    </w:rPr>
  </w:style>
  <w:style w:type="paragraph" w:styleId="ListParagraph">
    <w:name w:val="List Paragraph"/>
    <w:basedOn w:val="Normal"/>
    <w:uiPriority w:val="34"/>
    <w:qFormat/>
    <w:rsid w:val="00FD359F"/>
    <w:pPr>
      <w:spacing w:before="96" w:after="120" w:line="360" w:lineRule="atLeast"/>
      <w:ind w:left="720"/>
    </w:pPr>
    <w:rPr>
      <w:rFonts w:ascii="Calibri" w:eastAsia="Times New Roman" w:hAnsi="Calibri" w:cs="Calibri"/>
      <w:lang w:val="sr-Latn-CS"/>
    </w:rPr>
  </w:style>
  <w:style w:type="paragraph" w:styleId="BalloonText">
    <w:name w:val="Balloon Text"/>
    <w:basedOn w:val="Normal"/>
    <w:link w:val="BalloonTextChar"/>
    <w:uiPriority w:val="99"/>
    <w:semiHidden/>
    <w:unhideWhenUsed/>
    <w:rsid w:val="00DD4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7E8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37E86"/>
    <w:rPr>
      <w:rFonts w:ascii="Calibri" w:eastAsia="Calibri" w:hAnsi="Calibri" w:cs="Times New Roman"/>
      <w:sz w:val="20"/>
      <w:szCs w:val="20"/>
      <w:lang w:val="en-US"/>
    </w:rPr>
  </w:style>
  <w:style w:type="character" w:styleId="FootnoteReference">
    <w:name w:val="footnote reference"/>
    <w:uiPriority w:val="99"/>
    <w:unhideWhenUsed/>
    <w:rsid w:val="00337E86"/>
    <w:rPr>
      <w:vertAlign w:val="superscript"/>
    </w:rPr>
  </w:style>
  <w:style w:type="paragraph" w:styleId="ListParagraph">
    <w:name w:val="List Paragraph"/>
    <w:basedOn w:val="Normal"/>
    <w:uiPriority w:val="34"/>
    <w:qFormat/>
    <w:rsid w:val="00FD359F"/>
    <w:pPr>
      <w:spacing w:before="96" w:after="120" w:line="360" w:lineRule="atLeast"/>
      <w:ind w:left="720"/>
    </w:pPr>
    <w:rPr>
      <w:rFonts w:ascii="Calibri" w:eastAsia="Times New Roman" w:hAnsi="Calibri" w:cs="Calibri"/>
      <w:lang w:val="sr-Latn-CS"/>
    </w:rPr>
  </w:style>
  <w:style w:type="paragraph" w:styleId="BalloonText">
    <w:name w:val="Balloon Text"/>
    <w:basedOn w:val="Normal"/>
    <w:link w:val="BalloonTextChar"/>
    <w:uiPriority w:val="99"/>
    <w:semiHidden/>
    <w:unhideWhenUsed/>
    <w:rsid w:val="00DD4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48F67-323F-475F-B319-FCCBB497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Lucic</dc:creator>
  <cp:keywords/>
  <dc:description/>
  <cp:lastModifiedBy>Radmila Lucic</cp:lastModifiedBy>
  <cp:revision>49</cp:revision>
  <cp:lastPrinted>2024-07-09T07:03:00Z</cp:lastPrinted>
  <dcterms:created xsi:type="dcterms:W3CDTF">2024-05-10T11:49:00Z</dcterms:created>
  <dcterms:modified xsi:type="dcterms:W3CDTF">2024-07-11T07:57:00Z</dcterms:modified>
</cp:coreProperties>
</file>