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75" w:rsidRPr="002462D1" w:rsidRDefault="00052375" w:rsidP="00052375">
      <w:pPr>
        <w:spacing w:after="160" w:line="276" w:lineRule="auto"/>
        <w:rPr>
          <w:rFonts w:ascii="Arial" w:hAnsi="Arial" w:cs="Arial"/>
          <w:b/>
        </w:rPr>
      </w:pPr>
    </w:p>
    <w:p w:rsidR="00052375" w:rsidRDefault="00052375" w:rsidP="00052375">
      <w:pPr>
        <w:jc w:val="right"/>
        <w:rPr>
          <w:rFonts w:ascii="Arial" w:hAnsi="Arial" w:cs="Arial"/>
          <w:b/>
          <w:color w:val="000000"/>
        </w:rPr>
      </w:pPr>
    </w:p>
    <w:p w:rsidR="00052375" w:rsidRPr="002462D1" w:rsidRDefault="00052375" w:rsidP="00052375">
      <w:pPr>
        <w:jc w:val="right"/>
        <w:rPr>
          <w:rFonts w:ascii="Arial" w:hAnsi="Arial" w:cs="Arial"/>
          <w:b/>
          <w:color w:val="000000"/>
        </w:rPr>
      </w:pPr>
      <w:r w:rsidRPr="002462D1">
        <w:rPr>
          <w:rFonts w:ascii="Arial" w:hAnsi="Arial" w:cs="Arial"/>
          <w:b/>
          <w:color w:val="000000"/>
        </w:rPr>
        <w:t xml:space="preserve"> OBRAZAC 1  </w:t>
      </w:r>
    </w:p>
    <w:p w:rsidR="00052375" w:rsidRPr="002462D1" w:rsidRDefault="0017490C" w:rsidP="00052375">
      <w:pPr>
        <w:tabs>
          <w:tab w:val="left" w:pos="1701"/>
          <w:tab w:val="left" w:pos="4820"/>
        </w:tabs>
        <w:jc w:val="both"/>
        <w:rPr>
          <w:rFonts w:ascii="Arial" w:hAnsi="Arial" w:cs="Arial"/>
          <w:color w:val="000000"/>
        </w:rPr>
      </w:pPr>
      <w:r w:rsidRPr="0017490C">
        <w:rPr>
          <w:rFonts w:ascii="Arial" w:hAnsi="Arial" w:cs="Arial"/>
          <w:color w:val="000000"/>
        </w:rPr>
        <w:t>JPU</w:t>
      </w:r>
      <w:r>
        <w:rPr>
          <w:rFonts w:ascii="Arial" w:hAnsi="Arial" w:cs="Arial"/>
          <w:color w:val="000000"/>
        </w:rPr>
        <w:t xml:space="preserve"> </w:t>
      </w:r>
      <w:r w:rsidR="00990721">
        <w:rPr>
          <w:rFonts w:ascii="Arial" w:hAnsi="Arial" w:cs="Arial"/>
          <w:color w:val="000000"/>
        </w:rPr>
        <w:t>“Radmila Nedić”</w:t>
      </w:r>
    </w:p>
    <w:p w:rsidR="00052375" w:rsidRPr="002462D1" w:rsidRDefault="00052375" w:rsidP="00052375">
      <w:pPr>
        <w:jc w:val="both"/>
        <w:rPr>
          <w:rFonts w:ascii="Arial" w:hAnsi="Arial" w:cs="Arial"/>
        </w:rPr>
      </w:pPr>
      <w:r w:rsidRPr="002462D1">
        <w:rPr>
          <w:rFonts w:ascii="Arial" w:hAnsi="Arial" w:cs="Arial"/>
        </w:rPr>
        <w:t>Broj iz evidencije postupak</w:t>
      </w:r>
      <w:r w:rsidR="0017490C">
        <w:rPr>
          <w:rFonts w:ascii="Arial" w:hAnsi="Arial" w:cs="Arial"/>
        </w:rPr>
        <w:t xml:space="preserve">a javnih nabavki: </w:t>
      </w:r>
      <w:r w:rsidR="00233904">
        <w:rPr>
          <w:rFonts w:ascii="Arial" w:hAnsi="Arial" w:cs="Arial"/>
          <w:color w:val="222222"/>
          <w:shd w:val="clear" w:color="auto" w:fill="FFFFFF"/>
        </w:rPr>
        <w:t xml:space="preserve"> </w:t>
      </w:r>
      <w:r w:rsidR="00990721">
        <w:rPr>
          <w:rFonts w:ascii="Arial" w:hAnsi="Arial" w:cs="Arial"/>
          <w:color w:val="222222"/>
          <w:shd w:val="clear" w:color="auto" w:fill="FFFFFF"/>
        </w:rPr>
        <w:t>08-426/24-479</w:t>
      </w:r>
    </w:p>
    <w:p w:rsidR="00052375" w:rsidRPr="002462D1" w:rsidRDefault="00052375" w:rsidP="00052375">
      <w:pPr>
        <w:jc w:val="both"/>
        <w:rPr>
          <w:rFonts w:ascii="Arial" w:hAnsi="Arial" w:cs="Arial"/>
          <w:color w:val="000000"/>
        </w:rPr>
      </w:pPr>
      <w:r w:rsidRPr="002462D1">
        <w:rPr>
          <w:rFonts w:ascii="Arial" w:hAnsi="Arial" w:cs="Arial"/>
          <w:color w:val="000000"/>
        </w:rPr>
        <w:t>Redni br</w:t>
      </w:r>
      <w:r w:rsidR="00990721">
        <w:rPr>
          <w:rFonts w:ascii="Arial" w:hAnsi="Arial" w:cs="Arial"/>
          <w:color w:val="000000"/>
        </w:rPr>
        <w:t>oj iz Plana javnih nabavki : 1</w:t>
      </w:r>
    </w:p>
    <w:p w:rsidR="00052375" w:rsidRPr="002462D1" w:rsidRDefault="00990721" w:rsidP="00052375">
      <w:pPr>
        <w:jc w:val="both"/>
        <w:rPr>
          <w:rFonts w:ascii="Arial" w:hAnsi="Arial" w:cs="Arial"/>
          <w:b/>
          <w:bCs/>
          <w:color w:val="000000"/>
        </w:rPr>
      </w:pPr>
      <w:r>
        <w:rPr>
          <w:rFonts w:ascii="Arial" w:hAnsi="Arial" w:cs="Arial"/>
          <w:color w:val="000000"/>
        </w:rPr>
        <w:t>Berane</w:t>
      </w:r>
      <w:r w:rsidR="0017490C">
        <w:rPr>
          <w:rFonts w:ascii="Arial" w:hAnsi="Arial" w:cs="Arial"/>
          <w:color w:val="000000"/>
        </w:rPr>
        <w:t xml:space="preserve">, </w:t>
      </w:r>
      <w:r>
        <w:rPr>
          <w:rFonts w:ascii="Arial" w:hAnsi="Arial" w:cs="Arial"/>
          <w:color w:val="000000"/>
        </w:rPr>
        <w:t>05.06</w:t>
      </w:r>
      <w:r w:rsidR="00E71B44">
        <w:rPr>
          <w:rFonts w:ascii="Arial" w:hAnsi="Arial" w:cs="Arial"/>
          <w:color w:val="000000"/>
        </w:rPr>
        <w:t>.2024</w:t>
      </w:r>
      <w:r w:rsidR="00DD204D">
        <w:rPr>
          <w:rFonts w:ascii="Arial" w:hAnsi="Arial" w:cs="Arial"/>
          <w:color w:val="000000"/>
        </w:rPr>
        <w:t>. god</w:t>
      </w:r>
    </w:p>
    <w:p w:rsidR="00052375" w:rsidRPr="002462D1" w:rsidRDefault="00052375" w:rsidP="00052375">
      <w:pPr>
        <w:rPr>
          <w:rFonts w:ascii="Arial" w:hAnsi="Arial" w:cs="Arial"/>
        </w:rPr>
      </w:pPr>
    </w:p>
    <w:p w:rsidR="00052375" w:rsidRPr="002462D1" w:rsidRDefault="00052375" w:rsidP="00052375">
      <w:pPr>
        <w:rPr>
          <w:rFonts w:ascii="Arial" w:hAnsi="Arial" w:cs="Arial"/>
        </w:rPr>
      </w:pPr>
    </w:p>
    <w:p w:rsidR="00052375" w:rsidRPr="002462D1" w:rsidRDefault="00052375" w:rsidP="00052375">
      <w:pPr>
        <w:rPr>
          <w:rFonts w:ascii="Arial" w:hAnsi="Arial" w:cs="Arial"/>
        </w:rPr>
      </w:pPr>
    </w:p>
    <w:p w:rsidR="00052375" w:rsidRPr="002462D1" w:rsidRDefault="00052375" w:rsidP="00052375">
      <w:pPr>
        <w:tabs>
          <w:tab w:val="left" w:pos="1276"/>
          <w:tab w:val="left" w:pos="3261"/>
        </w:tabs>
        <w:jc w:val="both"/>
        <w:rPr>
          <w:rFonts w:ascii="Arial" w:hAnsi="Arial" w:cs="Arial"/>
          <w:b/>
          <w:bCs/>
          <w:color w:val="000000"/>
        </w:rPr>
      </w:pPr>
      <w:r w:rsidRPr="002462D1">
        <w:rPr>
          <w:rFonts w:ascii="Arial" w:hAnsi="Arial" w:cs="Arial"/>
        </w:rPr>
        <w:t xml:space="preserve">Na osnovu člana </w:t>
      </w:r>
      <w:r>
        <w:rPr>
          <w:rFonts w:ascii="Arial" w:hAnsi="Arial" w:cs="Arial"/>
        </w:rPr>
        <w:t>5</w:t>
      </w:r>
      <w:r w:rsidRPr="002462D1">
        <w:rPr>
          <w:rFonts w:ascii="Arial" w:hAnsi="Arial" w:cs="Arial"/>
        </w:rPr>
        <w:t xml:space="preserve">3 stav </w:t>
      </w:r>
      <w:r>
        <w:rPr>
          <w:rFonts w:ascii="Arial" w:hAnsi="Arial" w:cs="Arial"/>
        </w:rPr>
        <w:t>3</w:t>
      </w:r>
      <w:r w:rsidRPr="002462D1">
        <w:rPr>
          <w:rFonts w:ascii="Arial" w:hAnsi="Arial" w:cs="Arial"/>
        </w:rPr>
        <w:t xml:space="preserve"> Zakona o javnim nabavkama </w:t>
      </w:r>
      <w:r w:rsidR="00E71B44">
        <w:rPr>
          <w:rFonts w:ascii="Arial" w:hAnsi="Arial" w:cs="Arial"/>
        </w:rPr>
        <w:t>(„Službeni list CG“, br. 74/19 ,</w:t>
      </w:r>
      <w:r>
        <w:rPr>
          <w:rFonts w:ascii="Arial" w:hAnsi="Arial" w:cs="Arial"/>
        </w:rPr>
        <w:t xml:space="preserve"> 3/23</w:t>
      </w:r>
      <w:r w:rsidR="00E71B44">
        <w:rPr>
          <w:rFonts w:ascii="Arial" w:hAnsi="Arial" w:cs="Arial"/>
        </w:rPr>
        <w:t xml:space="preserve"> I 11/23</w:t>
      </w:r>
      <w:r>
        <w:rPr>
          <w:rFonts w:ascii="Arial" w:hAnsi="Arial" w:cs="Arial"/>
        </w:rPr>
        <w:t>)</w:t>
      </w:r>
      <w:r w:rsidR="00DD204D" w:rsidRPr="00DD204D">
        <w:rPr>
          <w:rFonts w:ascii="Arial" w:hAnsi="Arial" w:cs="Arial"/>
        </w:rPr>
        <w:t>JPU</w:t>
      </w:r>
      <w:r w:rsidR="00DD204D">
        <w:rPr>
          <w:rFonts w:ascii="Arial" w:hAnsi="Arial" w:cs="Arial"/>
        </w:rPr>
        <w:t xml:space="preserve"> </w:t>
      </w:r>
      <w:r w:rsidR="00990721">
        <w:rPr>
          <w:rFonts w:ascii="Arial" w:hAnsi="Arial" w:cs="Arial"/>
        </w:rPr>
        <w:t xml:space="preserve">Radmila Nedić </w:t>
      </w:r>
      <w:r w:rsidRPr="002462D1">
        <w:rPr>
          <w:rFonts w:ascii="Arial" w:hAnsi="Arial" w:cs="Arial"/>
        </w:rPr>
        <w:t>objavljuje</w:t>
      </w: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rPr>
      </w:pPr>
      <w:r w:rsidRPr="002462D1">
        <w:rPr>
          <w:rFonts w:ascii="Arial" w:hAnsi="Arial" w:cs="Arial"/>
          <w:b/>
          <w:bCs/>
          <w:color w:val="000000"/>
        </w:rPr>
        <w:tab/>
      </w:r>
    </w:p>
    <w:p w:rsidR="00052375" w:rsidRPr="002462D1" w:rsidRDefault="00052375" w:rsidP="00052375">
      <w:pPr>
        <w:keepNext/>
        <w:jc w:val="center"/>
        <w:outlineLvl w:val="0"/>
        <w:rPr>
          <w:rFonts w:ascii="Arial" w:hAnsi="Arial" w:cs="Arial"/>
          <w:b/>
          <w:bCs/>
          <w:color w:val="000000"/>
        </w:rPr>
      </w:pPr>
    </w:p>
    <w:p w:rsidR="00052375" w:rsidRPr="002462D1" w:rsidRDefault="00052375" w:rsidP="00052375">
      <w:pPr>
        <w:jc w:val="center"/>
        <w:rPr>
          <w:rFonts w:ascii="Arial" w:hAnsi="Arial" w:cs="Arial"/>
          <w:b/>
          <w:bCs/>
          <w:color w:val="000000"/>
          <w:sz w:val="28"/>
          <w:szCs w:val="28"/>
        </w:rPr>
      </w:pPr>
      <w:r w:rsidRPr="002462D1">
        <w:rPr>
          <w:rFonts w:ascii="Arial" w:hAnsi="Arial" w:cs="Arial"/>
          <w:b/>
          <w:bCs/>
          <w:color w:val="000000"/>
          <w:sz w:val="28"/>
          <w:szCs w:val="28"/>
        </w:rPr>
        <w:t>TENDERSKU DOKUMENTACIJU</w:t>
      </w:r>
    </w:p>
    <w:p w:rsidR="00052375" w:rsidRDefault="00052375" w:rsidP="00052375">
      <w:pPr>
        <w:jc w:val="center"/>
        <w:rPr>
          <w:rFonts w:ascii="Arial" w:hAnsi="Arial" w:cs="Arial"/>
          <w:b/>
          <w:bCs/>
          <w:color w:val="000000"/>
          <w:sz w:val="28"/>
          <w:szCs w:val="28"/>
        </w:rPr>
      </w:pPr>
      <w:r w:rsidRPr="002462D1">
        <w:rPr>
          <w:rFonts w:ascii="Arial" w:hAnsi="Arial" w:cs="Arial"/>
          <w:b/>
          <w:bCs/>
          <w:color w:val="000000"/>
          <w:sz w:val="28"/>
          <w:szCs w:val="28"/>
        </w:rPr>
        <w:t>ZA OTVORENI POSTUPAK JAVNE NABAVKE</w:t>
      </w:r>
    </w:p>
    <w:p w:rsidR="0090220B" w:rsidRDefault="0090220B" w:rsidP="00052375">
      <w:pPr>
        <w:jc w:val="center"/>
        <w:rPr>
          <w:rFonts w:ascii="Arial" w:hAnsi="Arial" w:cs="Arial"/>
          <w:b/>
          <w:bCs/>
          <w:color w:val="000000"/>
          <w:sz w:val="28"/>
          <w:szCs w:val="28"/>
        </w:rPr>
      </w:pPr>
    </w:p>
    <w:p w:rsidR="00052375" w:rsidRPr="002462D1" w:rsidRDefault="00990721" w:rsidP="00052375">
      <w:pPr>
        <w:jc w:val="center"/>
        <w:rPr>
          <w:rFonts w:ascii="Arial" w:hAnsi="Arial" w:cs="Arial"/>
          <w:b/>
          <w:bCs/>
          <w:color w:val="000000"/>
          <w:sz w:val="28"/>
          <w:szCs w:val="28"/>
        </w:rPr>
      </w:pPr>
      <w:r>
        <w:rPr>
          <w:rFonts w:ascii="Arial" w:hAnsi="Arial" w:cs="Arial"/>
          <w:b/>
          <w:bCs/>
          <w:color w:val="000000"/>
          <w:sz w:val="28"/>
          <w:szCs w:val="28"/>
        </w:rPr>
        <w:t xml:space="preserve">Razni prehrambeni porizvodi </w:t>
      </w:r>
    </w:p>
    <w:p w:rsidR="00052375" w:rsidRPr="002462D1" w:rsidRDefault="00052375" w:rsidP="00052375">
      <w:pPr>
        <w:rPr>
          <w:rFonts w:ascii="Arial" w:hAnsi="Arial" w:cs="Arial"/>
        </w:rPr>
      </w:pPr>
    </w:p>
    <w:p w:rsidR="00052375" w:rsidRPr="002462D1" w:rsidRDefault="00052375" w:rsidP="00052375">
      <w:pPr>
        <w:jc w:val="both"/>
        <w:rPr>
          <w:rFonts w:ascii="Arial" w:hAnsi="Arial" w:cs="Arial"/>
          <w:color w:val="000000"/>
        </w:rPr>
      </w:pPr>
      <w:r w:rsidRPr="002462D1">
        <w:rPr>
          <w:rFonts w:ascii="Arial" w:hAnsi="Arial" w:cs="Arial"/>
          <w:color w:val="000000"/>
        </w:rPr>
        <w:t>Predmet nabavke se nabavlja:</w:t>
      </w:r>
    </w:p>
    <w:p w:rsidR="00052375" w:rsidRPr="002462D1" w:rsidRDefault="00052375" w:rsidP="00052375">
      <w:pPr>
        <w:jc w:val="both"/>
        <w:rPr>
          <w:rFonts w:ascii="Arial" w:hAnsi="Arial" w:cs="Arial"/>
          <w:color w:val="000000"/>
        </w:rPr>
      </w:pPr>
    </w:p>
    <w:p w:rsidR="00052375" w:rsidRPr="002462D1" w:rsidRDefault="00990721" w:rsidP="00052375">
      <w:pPr>
        <w:jc w:val="both"/>
        <w:rPr>
          <w:rFonts w:ascii="Arial" w:hAnsi="Arial" w:cs="Arial"/>
          <w:color w:val="000000"/>
        </w:rPr>
      </w:pPr>
      <m:oMath>
        <m:r>
          <w:rPr>
            <w:rFonts w:ascii="Cambria Math" w:hAnsi="Cambria Math" w:cs="Arial"/>
            <w:i/>
            <w:color w:val="000000"/>
          </w:rPr>
          <w:sym w:font="Wingdings" w:char="F06F"/>
        </m:r>
        <m:r>
          <w:rPr>
            <w:rFonts w:ascii="Cambria Math" w:hAnsi="Cambria Math" w:cs="Arial"/>
            <w:color w:val="000000"/>
          </w:rPr>
          <m:t xml:space="preserve">  </m:t>
        </m:r>
      </m:oMath>
      <w:r w:rsidR="00052375" w:rsidRPr="002462D1">
        <w:rPr>
          <w:rFonts w:ascii="Arial" w:hAnsi="Arial" w:cs="Arial"/>
          <w:color w:val="000000"/>
        </w:rPr>
        <w:t xml:space="preserve">kao cjelina </w:t>
      </w:r>
    </w:p>
    <w:p w:rsidR="00052375" w:rsidRPr="002462D1" w:rsidRDefault="00990721"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po partijama</w:t>
      </w: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0" w:name="_Toc62730553"/>
      <w:r w:rsidRPr="002462D1">
        <w:rPr>
          <w:rFonts w:ascii="Arial" w:hAnsi="Arial"/>
          <w:b/>
          <w:color w:val="000000"/>
          <w:szCs w:val="32"/>
        </w:rPr>
        <w:lastRenderedPageBreak/>
        <w:t>POZIV ZA NADMETANJE</w:t>
      </w:r>
      <w:r w:rsidRPr="002462D1">
        <w:rPr>
          <w:rFonts w:ascii="Arial" w:hAnsi="Arial"/>
          <w:b/>
          <w:color w:val="000000"/>
          <w:szCs w:val="32"/>
          <w:vertAlign w:val="superscript"/>
        </w:rPr>
        <w:footnoteReference w:id="2"/>
      </w:r>
      <w:bookmarkEnd w:id="0"/>
    </w:p>
    <w:p w:rsidR="00052375" w:rsidRPr="002462D1" w:rsidRDefault="00052375" w:rsidP="00052375">
      <w:pPr>
        <w:rPr>
          <w:rFonts w:ascii="Arial" w:hAnsi="Arial" w:cs="Arial"/>
          <w:b/>
          <w:bCs/>
          <w:color w:val="000000"/>
        </w:rPr>
      </w:pPr>
      <w:r w:rsidRPr="002462D1">
        <w:rPr>
          <w:rFonts w:ascii="Arial" w:hAnsi="Arial" w:cs="Arial"/>
          <w:b/>
          <w:bCs/>
          <w:color w:val="000000"/>
        </w:rPr>
        <w:tab/>
      </w:r>
    </w:p>
    <w:p w:rsidR="00052375" w:rsidRPr="002462D1" w:rsidRDefault="00052375" w:rsidP="00052375">
      <w:pPr>
        <w:ind w:left="360"/>
        <w:jc w:val="center"/>
        <w:rPr>
          <w:rFonts w:ascii="Arial" w:hAnsi="Arial" w:cs="Arial"/>
          <w:b/>
          <w:bCs/>
          <w:color w:val="000000"/>
        </w:rPr>
      </w:pPr>
    </w:p>
    <w:p w:rsidR="00052375" w:rsidRPr="002462D1" w:rsidRDefault="00052375" w:rsidP="00052375">
      <w:pPr>
        <w:numPr>
          <w:ilvl w:val="0"/>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Podaci o naručiocu;</w:t>
      </w:r>
    </w:p>
    <w:p w:rsidR="00052375" w:rsidRPr="002462D1" w:rsidRDefault="00052375" w:rsidP="00052375">
      <w:pPr>
        <w:numPr>
          <w:ilvl w:val="0"/>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Podaci o postupku i predmetu javne nabavke: </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Vrsta postupka,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Predmet javne nabavke (vrsta predmeta, naziv i opis predmeta),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Procijenjena vrijednost predmeta nabavke</w:t>
      </w:r>
      <w:r w:rsidRPr="002462D1">
        <w:rPr>
          <w:rFonts w:ascii="Arial" w:eastAsia="Calibri" w:hAnsi="Arial" w:cs="Arial"/>
          <w:color w:val="000000"/>
          <w:sz w:val="22"/>
          <w:szCs w:val="22"/>
          <w:vertAlign w:val="superscript"/>
        </w:rPr>
        <w:footnoteReference w:id="3"/>
      </w:r>
      <w:r w:rsidRPr="002462D1">
        <w:rPr>
          <w:rFonts w:ascii="Arial" w:eastAsia="Calibri" w:hAnsi="Arial" w:cs="Arial"/>
          <w:color w:val="000000"/>
          <w:sz w:val="22"/>
          <w:szCs w:val="22"/>
        </w:rPr>
        <w:t>,</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Način nabavke: </w:t>
      </w:r>
    </w:p>
    <w:p w:rsidR="00052375" w:rsidRPr="002462D1" w:rsidRDefault="00052375" w:rsidP="00052375">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Cjelina, po partijama,</w:t>
      </w:r>
    </w:p>
    <w:p w:rsidR="00052375" w:rsidRPr="002462D1" w:rsidRDefault="00052375" w:rsidP="00052375">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Zajednička nabavka,</w:t>
      </w:r>
    </w:p>
    <w:p w:rsidR="00052375" w:rsidRPr="002462D1" w:rsidRDefault="00052375" w:rsidP="00052375">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Centralizovana nabavka,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Posebni oblik nabavke:</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Okvirni sporazum,</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Dinamički sistem nabavki,</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Elektronska aukcija,</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Elektronski katalog,</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Uslovi za učešće u postupku javne nabavke i posebni osnovi za isključenje,</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Kriterijum za izbor najpovoljnije ponude,</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Način, mjesto i vrijeme podnošenja ponuda i otvaranja ponuda,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za donošenje odluke o izboru,</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važenja ponude,</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Garancija ponude</w:t>
      </w:r>
    </w:p>
    <w:p w:rsidR="00052375" w:rsidRPr="002462D1" w:rsidRDefault="00052375" w:rsidP="00052375">
      <w:pPr>
        <w:rPr>
          <w:rFonts w:ascii="Calibri" w:eastAsia="Calibri" w:hAnsi="Calibri"/>
          <w:color w:val="000000"/>
          <w:sz w:val="22"/>
          <w:szCs w:val="22"/>
        </w:rPr>
      </w:pPr>
    </w:p>
    <w:p w:rsidR="00052375" w:rsidRPr="002462D1" w:rsidRDefault="00052375" w:rsidP="0005237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1" w:name="_Toc62730554"/>
      <w:r w:rsidRPr="002462D1">
        <w:rPr>
          <w:rFonts w:ascii="Arial" w:hAnsi="Arial"/>
          <w:b/>
          <w:color w:val="000000"/>
          <w:szCs w:val="32"/>
        </w:rPr>
        <w:t>TEHNIČKA SPECIFIKACIJA PREDMETA JAVNE NABAVKE</w:t>
      </w:r>
      <w:r w:rsidRPr="002462D1">
        <w:rPr>
          <w:rFonts w:ascii="Arial" w:hAnsi="Arial"/>
          <w:b/>
          <w:color w:val="000000"/>
          <w:szCs w:val="32"/>
          <w:vertAlign w:val="superscript"/>
        </w:rPr>
        <w:footnoteReference w:id="4"/>
      </w:r>
      <w:bookmarkEnd w:id="1"/>
    </w:p>
    <w:p w:rsidR="00052375" w:rsidRPr="002462D1" w:rsidRDefault="00052375" w:rsidP="00052375">
      <w:pPr>
        <w:rPr>
          <w:rFonts w:ascii="Calibri" w:eastAsia="Calibri" w:hAnsi="Calibri"/>
          <w:color w:val="000000"/>
          <w:sz w:val="22"/>
          <w:szCs w:val="22"/>
        </w:rPr>
      </w:pPr>
    </w:p>
    <w:p w:rsidR="00052375" w:rsidRPr="002462D1" w:rsidRDefault="00052375" w:rsidP="00052375">
      <w:pPr>
        <w:numPr>
          <w:ilvl w:val="0"/>
          <w:numId w:val="4"/>
        </w:numPr>
        <w:spacing w:after="160" w:line="259" w:lineRule="auto"/>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Naziv i opis predmeta nabavke u cjelini, po partijama i stavkama sa bitnim karakteristikama</w:t>
      </w:r>
    </w:p>
    <w:p w:rsidR="00052375" w:rsidRPr="002462D1" w:rsidRDefault="00052375" w:rsidP="00052375">
      <w:pPr>
        <w:numPr>
          <w:ilvl w:val="0"/>
          <w:numId w:val="4"/>
        </w:numPr>
        <w:spacing w:after="160" w:line="259" w:lineRule="auto"/>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Zahtjevi u pogledu načina izvršavanja predmeta nabavke koji su od značaja za sačinjavanje ponude i izvršenje ugovora</w:t>
      </w:r>
    </w:p>
    <w:p w:rsidR="00052375" w:rsidRPr="002462D1" w:rsidRDefault="00052375" w:rsidP="00052375">
      <w:pPr>
        <w:rPr>
          <w:rFonts w:ascii="Calibri" w:eastAsia="Calibri" w:hAnsi="Calibri"/>
          <w:color w:val="000000"/>
          <w:sz w:val="22"/>
          <w:szCs w:val="22"/>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2" w:name="_Toc62730555"/>
      <w:r w:rsidRPr="002462D1">
        <w:rPr>
          <w:rFonts w:ascii="Arial" w:hAnsi="Arial"/>
          <w:b/>
          <w:color w:val="000000"/>
          <w:szCs w:val="32"/>
        </w:rPr>
        <w:t>DODATNE INFORMACIJE O PREDMETU I POSTUPKU NABAVKE</w:t>
      </w:r>
      <w:r w:rsidRPr="002462D1">
        <w:rPr>
          <w:rFonts w:ascii="Arial" w:hAnsi="Arial"/>
          <w:b/>
          <w:color w:val="000000"/>
          <w:szCs w:val="32"/>
          <w:vertAlign w:val="superscript"/>
        </w:rPr>
        <w:footnoteReference w:id="5"/>
      </w:r>
      <w:bookmarkEnd w:id="2"/>
    </w:p>
    <w:p w:rsidR="00052375" w:rsidRPr="002462D1" w:rsidRDefault="00052375" w:rsidP="00052375">
      <w:pPr>
        <w:jc w:val="both"/>
        <w:rPr>
          <w:rFonts w:ascii="Arial" w:hAnsi="Arial" w:cs="Arial"/>
          <w:b/>
          <w:bCs/>
          <w:color w:val="00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rPr>
      </w:pPr>
      <w:r w:rsidRPr="002462D1">
        <w:rPr>
          <w:rFonts w:ascii="Arial" w:eastAsia="Calibri" w:hAnsi="Arial" w:cs="Arial"/>
          <w:b/>
          <w:bCs/>
          <w:color w:val="000000"/>
          <w:sz w:val="22"/>
          <w:szCs w:val="22"/>
        </w:rPr>
        <w:t>Procijenjena vrijednost predmenta nabavke:</w:t>
      </w:r>
      <w:r w:rsidRPr="002462D1">
        <w:rPr>
          <w:rFonts w:ascii="Arial" w:eastAsia="Calibri" w:hAnsi="Arial" w:cs="Arial"/>
          <w:b/>
          <w:bCs/>
          <w:color w:val="000000"/>
          <w:sz w:val="22"/>
          <w:szCs w:val="22"/>
          <w:vertAlign w:val="superscript"/>
        </w:rPr>
        <w:footnoteReference w:id="6"/>
      </w:r>
    </w:p>
    <w:p w:rsidR="00052375" w:rsidRPr="002462D1" w:rsidRDefault="00052375" w:rsidP="00052375">
      <w:pPr>
        <w:spacing w:after="160" w:line="259" w:lineRule="auto"/>
        <w:jc w:val="both"/>
        <w:rPr>
          <w:rFonts w:ascii="Arial" w:eastAsia="Calibri" w:hAnsi="Arial" w:cs="Arial"/>
          <w:color w:val="000000"/>
          <w:sz w:val="22"/>
          <w:szCs w:val="22"/>
        </w:rPr>
      </w:pPr>
    </w:p>
    <w:p w:rsidR="00052375" w:rsidRPr="002462D1" w:rsidRDefault="00052375" w:rsidP="00052375">
      <w:pPr>
        <w:spacing w:after="160" w:line="259" w:lineRule="auto"/>
        <w:jc w:val="both"/>
        <w:rPr>
          <w:rFonts w:ascii="Arial" w:eastAsia="Calibri" w:hAnsi="Arial" w:cs="Arial"/>
          <w:b/>
          <w:bCs/>
          <w:color w:val="000000"/>
          <w:sz w:val="22"/>
          <w:szCs w:val="22"/>
        </w:rPr>
      </w:pPr>
      <w:r w:rsidRPr="002462D1">
        <w:rPr>
          <w:rFonts w:ascii="Arial" w:eastAsia="Calibri" w:hAnsi="Arial" w:cs="Arial"/>
          <w:color w:val="000000"/>
          <w:sz w:val="22"/>
          <w:szCs w:val="22"/>
        </w:rPr>
        <w:sym w:font="Wingdings" w:char="F0A8"/>
      </w:r>
      <w:r w:rsidRPr="002462D1">
        <w:rPr>
          <w:rFonts w:ascii="Arial" w:eastAsia="Calibri" w:hAnsi="Arial" w:cs="Arial"/>
          <w:b/>
          <w:bCs/>
          <w:color w:val="000000"/>
          <w:sz w:val="22"/>
          <w:szCs w:val="22"/>
        </w:rPr>
        <w:t>Procijenjena vrijednost predmeta nabavke bez zaključivanja okvirnog sporazuma</w:t>
      </w:r>
      <w:r w:rsidRPr="002462D1">
        <w:rPr>
          <w:rFonts w:ascii="Arial" w:eastAsia="Calibri" w:hAnsi="Arial" w:cs="Arial"/>
          <w:color w:val="000000"/>
          <w:sz w:val="22"/>
          <w:szCs w:val="22"/>
        </w:rPr>
        <w:t>:</w:t>
      </w:r>
    </w:p>
    <w:p w:rsidR="007D69EC" w:rsidRDefault="00052375" w:rsidP="00DD204D">
      <w:pPr>
        <w:spacing w:after="160" w:line="259" w:lineRule="auto"/>
        <w:jc w:val="both"/>
        <w:rPr>
          <w:rFonts w:ascii="Arial" w:eastAsia="Calibri" w:hAnsi="Arial" w:cs="Arial"/>
          <w:color w:val="000000"/>
          <w:sz w:val="22"/>
          <w:szCs w:val="22"/>
        </w:rPr>
      </w:pPr>
      <w:r w:rsidRPr="002462D1">
        <w:rPr>
          <w:rFonts w:ascii="Arial" w:eastAsia="Calibri" w:hAnsi="Arial" w:cs="Arial"/>
          <w:color w:val="000000"/>
          <w:sz w:val="22"/>
          <w:szCs w:val="22"/>
        </w:rPr>
        <w:sym w:font="Wingdings" w:char="F0A8"/>
      </w:r>
      <w:r w:rsidR="00990721">
        <w:rPr>
          <w:rFonts w:ascii="Arial" w:eastAsia="Calibri" w:hAnsi="Arial" w:cs="Arial"/>
          <w:color w:val="000000"/>
          <w:sz w:val="22"/>
          <w:szCs w:val="22"/>
        </w:rPr>
        <w:t xml:space="preserve"> kao cjeline je </w:t>
      </w:r>
      <w:r w:rsidR="00990721" w:rsidRPr="00990721">
        <w:t>61.012,5</w:t>
      </w:r>
      <w:r w:rsidR="00990721">
        <w:rPr>
          <w:rFonts w:ascii="Arial" w:eastAsia="Calibri" w:hAnsi="Arial" w:cs="Arial"/>
          <w:color w:val="000000"/>
          <w:sz w:val="22"/>
          <w:szCs w:val="22"/>
        </w:rPr>
        <w:t xml:space="preserve"> </w:t>
      </w:r>
      <w:r w:rsidR="007D69EC">
        <w:rPr>
          <w:rFonts w:ascii="Arial" w:eastAsia="Calibri" w:hAnsi="Arial" w:cs="Arial"/>
          <w:color w:val="000000"/>
          <w:sz w:val="22"/>
          <w:szCs w:val="22"/>
        </w:rPr>
        <w:t xml:space="preserve"> ugovor se potpisuje na procijenjenu vrijednost. </w:t>
      </w:r>
    </w:p>
    <w:p w:rsidR="00990721" w:rsidRDefault="00990721" w:rsidP="00DD204D">
      <w:pPr>
        <w:spacing w:after="160" w:line="259" w:lineRule="auto"/>
        <w:jc w:val="both"/>
        <w:rPr>
          <w:rFonts w:ascii="Arial" w:eastAsia="Calibri" w:hAnsi="Arial" w:cs="Arial"/>
          <w:color w:val="000000"/>
          <w:sz w:val="22"/>
          <w:szCs w:val="22"/>
        </w:rPr>
      </w:pPr>
      <w:r>
        <w:rPr>
          <w:rFonts w:ascii="Arial" w:eastAsia="Calibri" w:hAnsi="Arial" w:cs="Arial"/>
          <w:color w:val="000000"/>
          <w:sz w:val="22"/>
          <w:szCs w:val="22"/>
        </w:rPr>
        <w:t>Procijenjena vrijednost po partijama</w:t>
      </w:r>
      <w:r w:rsidR="00253455">
        <w:rPr>
          <w:rFonts w:ascii="Arial" w:eastAsia="Calibri" w:hAnsi="Arial" w:cs="Arial"/>
          <w:color w:val="000000"/>
          <w:sz w:val="22"/>
          <w:szCs w:val="22"/>
        </w:rPr>
        <w:t>:</w:t>
      </w:r>
    </w:p>
    <w:p w:rsidR="00253455" w:rsidRDefault="00253455" w:rsidP="00253455">
      <w:pPr>
        <w:jc w:val="both"/>
      </w:pPr>
      <w:r>
        <w:rPr>
          <w:rFonts w:ascii="Arial" w:eastAsia="Calibri" w:hAnsi="Arial" w:cs="Arial"/>
          <w:color w:val="000000"/>
          <w:sz w:val="22"/>
          <w:szCs w:val="22"/>
        </w:rPr>
        <w:lastRenderedPageBreak/>
        <w:t xml:space="preserve">Partija 1  </w:t>
      </w:r>
      <w:r w:rsidRPr="00253455">
        <w:t>Mlijeko i mliječni proizvodi</w:t>
      </w:r>
      <w:r>
        <w:t xml:space="preserve"> 9.000,00 EUR </w:t>
      </w:r>
    </w:p>
    <w:p w:rsidR="00253455" w:rsidRDefault="00253455" w:rsidP="00253455">
      <w:pPr>
        <w:jc w:val="both"/>
      </w:pPr>
      <w:r>
        <w:t>Partija 2 Meso 17.000,00 EUR</w:t>
      </w:r>
    </w:p>
    <w:p w:rsidR="00253455" w:rsidRDefault="00253455" w:rsidP="00253455">
      <w:pPr>
        <w:jc w:val="both"/>
      </w:pPr>
      <w:r>
        <w:t xml:space="preserve">Partija 3 Prerađevine od mesa 6.000,00 EUR </w:t>
      </w:r>
    </w:p>
    <w:p w:rsidR="00253455" w:rsidRDefault="00253455" w:rsidP="00253455">
      <w:pPr>
        <w:jc w:val="both"/>
      </w:pPr>
      <w:r>
        <w:t>Partija 4 Voće I povće 13.000,00 EUR</w:t>
      </w:r>
    </w:p>
    <w:p w:rsidR="00253455" w:rsidRPr="00253455" w:rsidRDefault="00253455" w:rsidP="00253455">
      <w:pPr>
        <w:jc w:val="both"/>
      </w:pPr>
      <w:r>
        <w:t xml:space="preserve">Partija 5 Razni prehrambeni proizvodi 16.012,5 </w:t>
      </w:r>
    </w:p>
    <w:p w:rsidR="00253455" w:rsidRDefault="00253455" w:rsidP="00DD204D">
      <w:pPr>
        <w:spacing w:after="160" w:line="259" w:lineRule="auto"/>
        <w:jc w:val="both"/>
        <w:rPr>
          <w:rFonts w:ascii="Arial" w:eastAsia="Calibri" w:hAnsi="Arial" w:cs="Arial"/>
          <w:color w:val="000000"/>
          <w:sz w:val="22"/>
          <w:szCs w:val="22"/>
        </w:rPr>
      </w:pPr>
    </w:p>
    <w:p w:rsidR="00990721" w:rsidRDefault="00990721" w:rsidP="00DD204D">
      <w:pPr>
        <w:spacing w:after="160" w:line="259" w:lineRule="auto"/>
        <w:jc w:val="both"/>
        <w:rPr>
          <w:rFonts w:ascii="Arial" w:eastAsia="Calibri" w:hAnsi="Arial" w:cs="Arial"/>
          <w:color w:val="000000"/>
          <w:sz w:val="22"/>
          <w:szCs w:val="22"/>
        </w:rPr>
      </w:pPr>
    </w:p>
    <w:p w:rsidR="00052375" w:rsidRPr="002462D1" w:rsidRDefault="00DD204D" w:rsidP="00DD204D">
      <w:pPr>
        <w:spacing w:after="160" w:line="259" w:lineRule="auto"/>
        <w:jc w:val="both"/>
        <w:rPr>
          <w:rFonts w:ascii="Arial" w:eastAsia="Calibri" w:hAnsi="Arial" w:cs="Arial"/>
          <w:color w:val="000000"/>
          <w:sz w:val="22"/>
          <w:szCs w:val="22"/>
        </w:rPr>
      </w:pPr>
      <w:r>
        <w:rPr>
          <w:rFonts w:ascii="Arial" w:eastAsia="Calibri" w:hAnsi="Arial" w:cs="Arial"/>
          <w:color w:val="000000"/>
          <w:sz w:val="22"/>
          <w:szCs w:val="22"/>
        </w:rPr>
        <w:t xml:space="preserve"> </w:t>
      </w:r>
      <w:r w:rsidR="007D69EC">
        <w:rPr>
          <w:rFonts w:ascii="Arial" w:hAnsi="Arial" w:cs="Arial"/>
          <w:sz w:val="21"/>
          <w:szCs w:val="21"/>
          <w:shd w:val="clear" w:color="auto" w:fill="FFFFFF"/>
        </w:rPr>
        <w:t>Shodno članu 87 Zakona o javnim nabavkama koji propisuje Ako se, zbog specifičnosti predmeta javne nabavke, ne može odrediti tačna količina predmeta nabavke, predmet nabavke se određuje po jedinici mjere u odnosu na koju se daje ponuda, s obzirom na ukupnu procijenjenu vrijednost nabavke. predmeti se odrežuje po jedinici mjere a ugovor će biti potpisan na procijenenu vrijednost.</w:t>
      </w:r>
    </w:p>
    <w:p w:rsidR="00052375" w:rsidRPr="002462D1" w:rsidRDefault="00052375" w:rsidP="00052375">
      <w:pPr>
        <w:jc w:val="both"/>
        <w:rPr>
          <w:rFonts w:ascii="Arial" w:hAnsi="Arial" w:cs="Arial"/>
          <w:b/>
          <w:bCs/>
          <w:color w:val="000000"/>
        </w:rPr>
      </w:pPr>
    </w:p>
    <w:p w:rsidR="00052375" w:rsidRPr="002462D1" w:rsidRDefault="00052375" w:rsidP="00052375">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rPr>
      </w:pPr>
      <w:r w:rsidRPr="002462D1">
        <w:rPr>
          <w:rFonts w:ascii="Arial" w:hAnsi="Arial" w:cs="Arial"/>
          <w:color w:val="000000"/>
        </w:rPr>
        <w:t>Obrazloženje razloga zašto predmet nabavke nije podijeljen na partije:</w:t>
      </w:r>
      <w:r w:rsidRPr="002462D1">
        <w:rPr>
          <w:rFonts w:ascii="Arial" w:hAnsi="Arial" w:cs="Arial"/>
          <w:color w:val="000000"/>
          <w:vertAlign w:val="superscript"/>
        </w:rPr>
        <w:footnoteReference w:id="7"/>
      </w:r>
    </w:p>
    <w:p w:rsidR="00052375" w:rsidRPr="002462D1" w:rsidRDefault="00DD204D" w:rsidP="00052375">
      <w:pPr>
        <w:jc w:val="both"/>
        <w:rPr>
          <w:rFonts w:ascii="Arial" w:hAnsi="Arial" w:cs="Arial"/>
          <w:color w:val="000000"/>
        </w:rPr>
      </w:pPr>
      <w:r>
        <w:rPr>
          <w:rFonts w:ascii="Arial" w:hAnsi="Arial" w:cs="Arial"/>
          <w:color w:val="000000"/>
        </w:rPr>
        <w:t>Predneti se nabavljaju kao jedna funkicionalana cjelina</w:t>
      </w:r>
    </w:p>
    <w:p w:rsidR="00052375" w:rsidRPr="002462D1" w:rsidRDefault="00052375" w:rsidP="00052375">
      <w:pPr>
        <w:jc w:val="both"/>
        <w:rPr>
          <w:rFonts w:ascii="Arial" w:hAnsi="Arial" w:cs="Arial"/>
          <w:color w:val="00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rPr>
      </w:pPr>
      <w:r w:rsidRPr="002462D1">
        <w:rPr>
          <w:rFonts w:ascii="Arial" w:hAnsi="Arial" w:cs="Arial"/>
          <w:b/>
          <w:color w:val="000000"/>
        </w:rPr>
        <w:t>ZAKLJUČIVANJE OKVIRNOG SPORAZUMA</w:t>
      </w:r>
      <w:r w:rsidRPr="002462D1">
        <w:rPr>
          <w:rFonts w:ascii="Arial" w:hAnsi="Arial" w:cs="Arial"/>
          <w:b/>
          <w:color w:val="000000"/>
          <w:vertAlign w:val="superscript"/>
        </w:rPr>
        <w:footnoteReference w:id="8"/>
      </w:r>
    </w:p>
    <w:p w:rsidR="00052375" w:rsidRPr="002462D1" w:rsidRDefault="00052375" w:rsidP="00052375">
      <w:pPr>
        <w:jc w:val="both"/>
        <w:rPr>
          <w:rFonts w:ascii="Arial" w:hAnsi="Arial" w:cs="Arial"/>
          <w:color w:val="00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rPr>
      </w:pPr>
      <w:r w:rsidRPr="002462D1">
        <w:rPr>
          <w:rFonts w:ascii="Arial" w:hAnsi="Arial" w:cs="Arial"/>
          <w:color w:val="000000"/>
        </w:rPr>
        <w:t>Zaključiće se okvirni sporazum:</w:t>
      </w:r>
    </w:p>
    <w:p w:rsidR="00052375" w:rsidRPr="002462D1" w:rsidRDefault="00052375" w:rsidP="00052375">
      <w:pPr>
        <w:jc w:val="both"/>
        <w:rPr>
          <w:rFonts w:ascii="Arial" w:hAnsi="Arial" w:cs="Arial"/>
          <w:color w:val="000000"/>
        </w:rPr>
      </w:pPr>
    </w:p>
    <w:p w:rsidR="00052375" w:rsidRPr="002462D1" w:rsidRDefault="000A125D"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ne</w:t>
      </w:r>
    </w:p>
    <w:p w:rsidR="00052375" w:rsidRPr="002462D1" w:rsidRDefault="00052375" w:rsidP="00052375">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da </w:t>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b/>
          <w:bCs/>
          <w:color w:val="FF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sidRPr="002462D1">
        <w:rPr>
          <w:rFonts w:ascii="Arial" w:hAnsi="Arial" w:cs="Arial"/>
          <w:b/>
        </w:rPr>
        <w:t>REZERVISANA NABAVKA</w:t>
      </w:r>
    </w:p>
    <w:p w:rsidR="00052375" w:rsidRPr="002462D1" w:rsidRDefault="00052375" w:rsidP="00052375">
      <w:pPr>
        <w:jc w:val="both"/>
        <w:rPr>
          <w:rFonts w:ascii="Arial" w:hAnsi="Arial" w:cs="Arial"/>
          <w:b/>
          <w:bCs/>
          <w:color w:val="FF0000"/>
        </w:rPr>
      </w:pPr>
    </w:p>
    <w:p w:rsidR="00052375" w:rsidRPr="002462D1" w:rsidRDefault="00052375" w:rsidP="00052375">
      <w:pPr>
        <w:jc w:val="both"/>
        <w:rPr>
          <w:rFonts w:ascii="Arial" w:hAnsi="Arial" w:cs="Arial"/>
        </w:rPr>
      </w:pPr>
      <w:r w:rsidRPr="002462D1">
        <w:rPr>
          <w:rFonts w:ascii="Arial" w:hAnsi="Arial" w:cs="Arial"/>
          <w:color w:val="000000"/>
        </w:rPr>
        <w:sym w:font="Wingdings" w:char="F0A8"/>
      </w:r>
      <w:r w:rsidRPr="002462D1">
        <w:rPr>
          <w:rFonts w:ascii="Arial" w:hAnsi="Arial" w:cs="Arial"/>
        </w:rPr>
        <w:t>Da</w:t>
      </w:r>
    </w:p>
    <w:p w:rsidR="00052375" w:rsidRPr="002462D1" w:rsidRDefault="000A125D"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Ne</w:t>
      </w:r>
    </w:p>
    <w:p w:rsidR="00052375" w:rsidRPr="002462D1" w:rsidRDefault="00052375" w:rsidP="00052375">
      <w:pPr>
        <w:jc w:val="both"/>
        <w:rPr>
          <w:rFonts w:ascii="Arial" w:hAnsi="Arial" w:cs="Arial"/>
          <w:b/>
          <w:bCs/>
          <w:color w:val="FF0000"/>
        </w:rPr>
      </w:pPr>
    </w:p>
    <w:p w:rsidR="00052375" w:rsidRPr="002462D1" w:rsidRDefault="00052375" w:rsidP="00052375">
      <w:pPr>
        <w:jc w:val="both"/>
        <w:rPr>
          <w:rFonts w:ascii="Arial" w:hAnsi="Arial" w:cs="Arial"/>
          <w:bCs/>
          <w:color w:val="000000"/>
        </w:rPr>
      </w:pPr>
      <w:r w:rsidRPr="002462D1">
        <w:rPr>
          <w:rFonts w:ascii="Arial" w:hAnsi="Arial" w:cs="Arial"/>
          <w:bCs/>
          <w:color w:val="000000"/>
        </w:rPr>
        <w:t>Vrsta i uslovi rezervisane nabavke:__________________________ .</w:t>
      </w: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rPr>
      </w:pPr>
      <w:bookmarkStart w:id="3" w:name="_Toc62730556"/>
      <w:r w:rsidRPr="002462D1">
        <w:rPr>
          <w:rFonts w:ascii="Arial" w:hAnsi="Arial"/>
          <w:b/>
          <w:szCs w:val="32"/>
        </w:rPr>
        <w:t>NAČIN UTVRĐIVANJA EKVIVALENTNOSTI</w:t>
      </w:r>
      <w:bookmarkEnd w:id="3"/>
    </w:p>
    <w:p w:rsidR="00052375" w:rsidRPr="002462D1" w:rsidRDefault="00052375" w:rsidP="00052375">
      <w:pPr>
        <w:jc w:val="both"/>
        <w:rPr>
          <w:rFonts w:ascii="Arial" w:hAnsi="Arial" w:cs="Arial"/>
          <w:bCs/>
          <w:color w:val="FF0000"/>
        </w:rPr>
      </w:pPr>
    </w:p>
    <w:p w:rsidR="00052375" w:rsidRPr="002462D1" w:rsidRDefault="00052375" w:rsidP="00052375">
      <w:pPr>
        <w:jc w:val="both"/>
        <w:rPr>
          <w:rFonts w:ascii="Arial" w:hAnsi="Arial" w:cs="Arial"/>
          <w:bCs/>
          <w:color w:val="000000"/>
        </w:rPr>
      </w:pPr>
      <w:r w:rsidRPr="002462D1">
        <w:rPr>
          <w:rFonts w:ascii="Arial" w:hAnsi="Arial" w:cs="Arial"/>
          <w:bCs/>
          <w:color w:val="000000"/>
        </w:rPr>
        <w:t>Način utvr</w:t>
      </w:r>
      <w:r w:rsidR="000A125D">
        <w:rPr>
          <w:rFonts w:ascii="Arial" w:hAnsi="Arial" w:cs="Arial"/>
          <w:bCs/>
          <w:color w:val="000000"/>
        </w:rPr>
        <w:t>đivanja ekvivalentnost  Nije primjenjivo</w:t>
      </w:r>
    </w:p>
    <w:p w:rsidR="00052375" w:rsidRPr="002462D1" w:rsidRDefault="00052375" w:rsidP="00052375">
      <w:pPr>
        <w:jc w:val="both"/>
        <w:rPr>
          <w:rFonts w:ascii="Arial" w:hAnsi="Arial" w:cs="Arial"/>
          <w:bCs/>
          <w:color w:val="FF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bookmarkStart w:id="4" w:name="_Toc62730557"/>
      <w:r w:rsidRPr="002462D1">
        <w:rPr>
          <w:rFonts w:ascii="Arial" w:hAnsi="Arial"/>
          <w:b/>
          <w:szCs w:val="32"/>
        </w:rPr>
        <w:t>OSNOVI ZA OBAVEZNO ISKLJUČENJE IZ POSTUPKA JAVNE NABAVKE</w:t>
      </w:r>
      <w:bookmarkEnd w:id="4"/>
    </w:p>
    <w:p w:rsidR="00052375" w:rsidRPr="002462D1" w:rsidRDefault="00052375" w:rsidP="00052375">
      <w:pPr>
        <w:jc w:val="both"/>
        <w:rPr>
          <w:rFonts w:ascii="Arial" w:hAnsi="Arial" w:cs="Arial"/>
        </w:rPr>
      </w:pPr>
    </w:p>
    <w:p w:rsidR="00052375" w:rsidRDefault="00052375" w:rsidP="00052375">
      <w:pPr>
        <w:rPr>
          <w:rFonts w:ascii="Arial" w:hAnsi="Arial" w:cs="Arial"/>
        </w:rPr>
      </w:pPr>
      <w:r w:rsidRPr="002462D1">
        <w:rPr>
          <w:rFonts w:ascii="Arial" w:hAnsi="Arial" w:cs="Arial"/>
        </w:rPr>
        <w:t xml:space="preserve">Privredni subjekat će se isključiti iz postupka javne nabavke, ako: </w:t>
      </w:r>
    </w:p>
    <w:p w:rsidR="00052375" w:rsidRDefault="00052375" w:rsidP="00052375">
      <w:pPr>
        <w:numPr>
          <w:ilvl w:val="0"/>
          <w:numId w:val="5"/>
        </w:numPr>
        <w:rPr>
          <w:rFonts w:ascii="Arial" w:hAnsi="Arial" w:cs="Arial"/>
        </w:rPr>
      </w:pPr>
      <w:bookmarkStart w:id="5" w:name="_Toc62730558"/>
      <w:r w:rsidRPr="002462D1">
        <w:rPr>
          <w:rFonts w:ascii="Arial" w:hAnsi="Arial" w:cs="Arial"/>
        </w:rPr>
        <w:t>je vršio neprimjeren uticaj u smislu člana 38 stav 2 tačka 1 ovog zakona;</w:t>
      </w:r>
    </w:p>
    <w:p w:rsidR="00052375" w:rsidRDefault="00052375" w:rsidP="00052375">
      <w:pPr>
        <w:numPr>
          <w:ilvl w:val="0"/>
          <w:numId w:val="5"/>
        </w:numPr>
        <w:rPr>
          <w:rFonts w:ascii="Arial" w:hAnsi="Arial" w:cs="Arial"/>
        </w:rPr>
      </w:pPr>
      <w:r w:rsidRPr="002462D1">
        <w:rPr>
          <w:rFonts w:ascii="Arial" w:hAnsi="Arial" w:cs="Arial"/>
        </w:rPr>
        <w:t>postoji sukob interesa iz člana 41 stav 1 tačka 2 ili člana 42 ovog zakona;</w:t>
      </w:r>
    </w:p>
    <w:p w:rsidR="00052375" w:rsidRDefault="00052375" w:rsidP="00052375">
      <w:pPr>
        <w:numPr>
          <w:ilvl w:val="0"/>
          <w:numId w:val="5"/>
        </w:numPr>
        <w:rPr>
          <w:rFonts w:ascii="Arial" w:hAnsi="Arial" w:cs="Arial"/>
        </w:rPr>
      </w:pPr>
      <w:r w:rsidRPr="002462D1">
        <w:rPr>
          <w:rFonts w:ascii="Arial" w:hAnsi="Arial" w:cs="Arial"/>
        </w:rPr>
        <w:t>ne ispunjava uslov iz člana 99 ovog zakona;</w:t>
      </w:r>
    </w:p>
    <w:p w:rsidR="00052375" w:rsidRDefault="00052375" w:rsidP="00052375">
      <w:pPr>
        <w:numPr>
          <w:ilvl w:val="0"/>
          <w:numId w:val="5"/>
        </w:numPr>
        <w:rPr>
          <w:rFonts w:ascii="Arial" w:hAnsi="Arial" w:cs="Arial"/>
        </w:rPr>
      </w:pPr>
      <w:r w:rsidRPr="002462D1">
        <w:rPr>
          <w:rFonts w:ascii="Arial" w:hAnsi="Arial" w:cs="Arial"/>
        </w:rPr>
        <w:t>ne ispunjava uslov iz čl. 102, 104 ili 106 ovog zakona predviđen tenderskom dokumentacijom;</w:t>
      </w:r>
    </w:p>
    <w:p w:rsidR="00052375" w:rsidRDefault="00052375" w:rsidP="00052375">
      <w:pPr>
        <w:numPr>
          <w:ilvl w:val="0"/>
          <w:numId w:val="5"/>
        </w:numPr>
        <w:rPr>
          <w:rFonts w:ascii="Arial" w:hAnsi="Arial" w:cs="Arial"/>
        </w:rPr>
      </w:pPr>
      <w:r w:rsidRPr="002462D1">
        <w:rPr>
          <w:rFonts w:ascii="Arial" w:hAnsi="Arial" w:cs="Arial"/>
        </w:rPr>
        <w:lastRenderedPageBreak/>
        <w:t>nije dostavio izjavu privrednog subjekta ili dostavljena izjava ne sadrži informacije i podatke tražene tenderskom dokumentacijom ili je nepravilno sačinjena;</w:t>
      </w:r>
    </w:p>
    <w:p w:rsidR="00052375" w:rsidRDefault="00052375" w:rsidP="00052375">
      <w:pPr>
        <w:numPr>
          <w:ilvl w:val="0"/>
          <w:numId w:val="5"/>
        </w:numPr>
        <w:rPr>
          <w:rFonts w:ascii="Arial" w:hAnsi="Arial" w:cs="Arial"/>
        </w:rPr>
      </w:pPr>
      <w:r w:rsidRPr="002462D1">
        <w:rPr>
          <w:rFonts w:ascii="Arial" w:hAnsi="Arial" w:cs="Arial"/>
        </w:rPr>
        <w:t>postoji razlog na osnovu kojeg se smatra da je odustao od prijave, odnosno ponude, a koji je propisan članom 120 stav 15 ovog zakona;</w:t>
      </w:r>
    </w:p>
    <w:p w:rsidR="00052375" w:rsidRDefault="00052375" w:rsidP="00052375">
      <w:pPr>
        <w:numPr>
          <w:ilvl w:val="0"/>
          <w:numId w:val="5"/>
        </w:numPr>
        <w:rPr>
          <w:rFonts w:ascii="Arial" w:hAnsi="Arial" w:cs="Arial"/>
        </w:rPr>
      </w:pPr>
      <w:r w:rsidRPr="002462D1">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052375" w:rsidRPr="002462D1" w:rsidRDefault="00052375" w:rsidP="00052375">
      <w:pPr>
        <w:numPr>
          <w:ilvl w:val="0"/>
          <w:numId w:val="5"/>
        </w:numPr>
        <w:rPr>
          <w:rFonts w:ascii="Arial" w:hAnsi="Arial" w:cs="Arial"/>
        </w:rPr>
      </w:pPr>
      <w:r w:rsidRPr="002462D1">
        <w:rPr>
          <w:rFonts w:ascii="Arial" w:hAnsi="Arial" w:cs="Arial"/>
        </w:rPr>
        <w:t>postoji drugi razlog propisan ovim zakonom.</w:t>
      </w: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2462D1">
        <w:rPr>
          <w:rFonts w:ascii="Arial" w:hAnsi="Arial"/>
          <w:b/>
          <w:szCs w:val="32"/>
        </w:rPr>
        <w:t>SREDSTVA FINANSIJSKOG OBEZBJEĐENJA UGOVORA O JAVNOJ NABAVCI</w:t>
      </w:r>
      <w:bookmarkEnd w:id="5"/>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Ponuđač čija ponuda bude izabrana kao najpovoljnija je dužan da uz potpisan ugovor o javnoj nabavci dostavi naručiocu:</w:t>
      </w:r>
    </w:p>
    <w:p w:rsidR="00052375" w:rsidRPr="002462D1" w:rsidRDefault="000A125D" w:rsidP="00052375">
      <w:pPr>
        <w:jc w:val="both"/>
        <w:rPr>
          <w:rFonts w:ascii="Arial" w:hAnsi="Arial" w:cs="Arial"/>
        </w:rPr>
      </w:pPr>
      <w:r>
        <w:rPr>
          <w:rFonts w:ascii="Arial" w:hAnsi="Arial" w:cs="Arial"/>
          <w:color w:val="000000"/>
        </w:rPr>
        <w:sym w:font="Wingdings" w:char="F078"/>
      </w:r>
      <w:r w:rsidR="00052375" w:rsidRPr="002462D1">
        <w:rPr>
          <w:rFonts w:ascii="Arial" w:hAnsi="Arial" w:cs="Arial"/>
        </w:rPr>
        <w:t>garanciju za dobro izvršenje ugovora  ako su potpisnici dužni da ga izvršavaju</w:t>
      </w:r>
      <w:r w:rsidR="00052375" w:rsidRPr="002462D1">
        <w:rPr>
          <w:rFonts w:ascii="Arial" w:hAnsi="Arial" w:cs="Arial"/>
          <w:vertAlign w:val="superscript"/>
        </w:rPr>
        <w:footnoteReference w:id="9"/>
      </w:r>
      <w:r w:rsidR="00052375" w:rsidRPr="002462D1">
        <w:rPr>
          <w:rFonts w:ascii="Arial" w:hAnsi="Arial" w:cs="Arial"/>
        </w:rPr>
        <w:t xml:space="preserve">, za slučaj povrede ugovorenih obaveza </w:t>
      </w:r>
      <w:r>
        <w:rPr>
          <w:rFonts w:ascii="Arial" w:hAnsi="Arial" w:cs="Arial"/>
          <w:color w:val="000000"/>
        </w:rPr>
        <w:t xml:space="preserve">u iznosu od  5 </w:t>
      </w:r>
      <w:r w:rsidR="00052375" w:rsidRPr="002462D1">
        <w:rPr>
          <w:rFonts w:ascii="Arial" w:hAnsi="Arial" w:cs="Arial"/>
          <w:color w:val="000000"/>
        </w:rPr>
        <w:t>% od vrijednosti ugovora</w:t>
      </w:r>
      <w:r w:rsidR="00052375" w:rsidRPr="002462D1">
        <w:rPr>
          <w:rFonts w:ascii="Arial" w:hAnsi="Arial" w:cs="Arial"/>
          <w:vertAlign w:val="superscript"/>
        </w:rPr>
        <w:footnoteReference w:id="10"/>
      </w:r>
    </w:p>
    <w:p w:rsidR="00052375" w:rsidRPr="002462D1" w:rsidRDefault="00052375" w:rsidP="00052375">
      <w:pPr>
        <w:jc w:val="both"/>
        <w:rPr>
          <w:rFonts w:ascii="Arial" w:hAnsi="Arial" w:cs="Arial"/>
        </w:rPr>
      </w:pPr>
      <w:r w:rsidRPr="002462D1">
        <w:rPr>
          <w:rFonts w:ascii="Arial" w:hAnsi="Arial" w:cs="Arial"/>
          <w:color w:val="000000"/>
        </w:rPr>
        <w:sym w:font="Wingdings" w:char="F0A8"/>
      </w:r>
      <w:r w:rsidRPr="002462D1">
        <w:rPr>
          <w:rFonts w:ascii="Arial" w:hAnsi="Arial" w:cs="Arial"/>
        </w:rPr>
        <w:t xml:space="preserve">avansnu garanciju, </w:t>
      </w:r>
      <w:r w:rsidRPr="002462D1">
        <w:rPr>
          <w:rFonts w:ascii="Arial" w:hAnsi="Arial" w:cs="Arial"/>
          <w:color w:val="000000"/>
        </w:rPr>
        <w:t>za avansno plaćanje u iznosu ugovorenog avansa, sa rokom važenja za vrijeme ukupnog trajanja ugovora</w:t>
      </w:r>
    </w:p>
    <w:p w:rsidR="00052375" w:rsidRPr="002462D1" w:rsidRDefault="00052375" w:rsidP="00052375">
      <w:pPr>
        <w:jc w:val="both"/>
        <w:rPr>
          <w:rFonts w:ascii="Arial" w:hAnsi="Arial" w:cs="Arial"/>
        </w:rPr>
      </w:pPr>
      <w:r w:rsidRPr="002462D1">
        <w:rPr>
          <w:rFonts w:ascii="Arial" w:hAnsi="Arial" w:cs="Arial"/>
          <w:color w:val="000000"/>
        </w:rPr>
        <w:sym w:font="Wingdings" w:char="F0A8"/>
      </w:r>
      <w:r w:rsidRPr="002462D1">
        <w:rPr>
          <w:rFonts w:ascii="Arial" w:hAnsi="Arial" w:cs="Arial"/>
        </w:rPr>
        <w:t xml:space="preserve">garanciju za otklanjanje nedostataka u garantnom roku, za slučaj da izabrani ponuđač u garantnom roku ne ispuni obaveze na koje se garancija odnosi </w:t>
      </w:r>
      <w:r w:rsidRPr="002462D1">
        <w:rPr>
          <w:rFonts w:ascii="Arial" w:hAnsi="Arial" w:cs="Arial"/>
          <w:color w:val="000000"/>
        </w:rPr>
        <w:t xml:space="preserve">u iznosu od _______% od vrijednosti ugovora </w:t>
      </w:r>
      <w:r w:rsidRPr="002462D1">
        <w:rPr>
          <w:rFonts w:ascii="Arial" w:hAnsi="Arial" w:cs="Arial"/>
        </w:rPr>
        <w:t xml:space="preserve">sa rokom važenja od _________. </w:t>
      </w:r>
    </w:p>
    <w:p w:rsidR="00052375" w:rsidRPr="002462D1" w:rsidRDefault="00052375" w:rsidP="00052375">
      <w:pPr>
        <w:jc w:val="both"/>
        <w:rPr>
          <w:rFonts w:ascii="Arial" w:hAnsi="Arial" w:cs="Arial"/>
        </w:rPr>
      </w:pPr>
      <w:r w:rsidRPr="002462D1">
        <w:rPr>
          <w:rFonts w:ascii="Arial" w:hAnsi="Arial" w:cs="Arial"/>
          <w:color w:val="000000"/>
        </w:rPr>
        <w:sym w:font="Wingdings" w:char="F0A8"/>
      </w:r>
      <w:r w:rsidRPr="002462D1">
        <w:rPr>
          <w:rFonts w:ascii="Arial" w:hAnsi="Arial" w:cs="Arial"/>
        </w:rPr>
        <w:t xml:space="preserve">polisu osiguranja od profesionalne odgovornosti u iznosu od ___________ eura sa rokom važenja od _________, u skladu sa zakonom; </w:t>
      </w:r>
    </w:p>
    <w:p w:rsidR="00052375" w:rsidRPr="002462D1" w:rsidRDefault="00052375" w:rsidP="00052375">
      <w:pPr>
        <w:jc w:val="both"/>
        <w:rPr>
          <w:rFonts w:ascii="Arial" w:hAnsi="Arial" w:cs="Arial"/>
          <w:b/>
          <w:bCs/>
          <w:color w:val="000000"/>
        </w:rPr>
      </w:pPr>
      <w:r w:rsidRPr="002462D1">
        <w:rPr>
          <w:rFonts w:ascii="Arial" w:hAnsi="Arial" w:cs="Arial"/>
          <w:color w:val="000000"/>
        </w:rPr>
        <w:sym w:font="Wingdings" w:char="F0A8"/>
      </w:r>
      <w:r w:rsidRPr="002462D1">
        <w:rPr>
          <w:rFonts w:ascii="Arial" w:hAnsi="Arial" w:cs="Arial"/>
        </w:rPr>
        <w:t>druge vrste garancija u skladu sa zakonom:</w:t>
      </w:r>
    </w:p>
    <w:p w:rsidR="00052375" w:rsidRPr="002462D1" w:rsidRDefault="0084567F" w:rsidP="00052375">
      <w:pPr>
        <w:jc w:val="both"/>
        <w:rPr>
          <w:rFonts w:ascii="Arial" w:eastAsia="Calibri" w:hAnsi="Arial" w:cs="Arial"/>
          <w:color w:val="000000"/>
        </w:rPr>
      </w:pPr>
      <w:r>
        <w:rPr>
          <w:rFonts w:ascii="Arial" w:eastAsia="Calibri" w:hAnsi="Arial" w:cs="Arial"/>
          <w:color w:val="000000"/>
        </w:rPr>
        <w:sym w:font="Wingdings" w:char="F078"/>
      </w:r>
      <w:r w:rsidR="000A125D" w:rsidRPr="000A125D">
        <w:rPr>
          <w:rFonts w:ascii="Arial" w:hAnsi="Arial" w:cs="Arial"/>
        </w:rPr>
        <w:t>garanciju ponude u iznosu od 2 % procijenjene vrijednosti javne nabavke, kao garanciju ostajanja u obavezi prema ponudi u periodu važenja ponude i 7 dana nakon isteka važenja ponude. Garancija ponude podnose se u elektronskom obliku putem ESJN-a. 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 Ponuđači original garancije ponude u pisanom obliku dostavljaju ga u koverti, na kojoj se navodi: naziv i sjedište naručioca, broj tenderske dokumentacije za koju se podnosi garancija, naziv, sjedište i adresa ponuđača i naznake "garancija ponude" i "Ne otvaraj prije roka za otvaranje ponuda".</w:t>
      </w:r>
    </w:p>
    <w:p w:rsidR="00052375" w:rsidRPr="002462D1" w:rsidRDefault="00052375" w:rsidP="00052375">
      <w:pPr>
        <w:jc w:val="both"/>
        <w:rPr>
          <w:rFonts w:ascii="Arial" w:eastAsia="Calibri"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rPr>
      </w:pPr>
      <w:bookmarkStart w:id="6" w:name="_Toc62730559"/>
      <w:r w:rsidRPr="002462D1">
        <w:rPr>
          <w:rFonts w:ascii="Arial" w:hAnsi="Arial"/>
          <w:b/>
          <w:szCs w:val="32"/>
        </w:rPr>
        <w:t>METODOLOGIJA VREDNOVANJA PONUDA</w:t>
      </w:r>
      <w:bookmarkEnd w:id="6"/>
    </w:p>
    <w:p w:rsidR="00052375" w:rsidRPr="002462D1" w:rsidRDefault="00052375" w:rsidP="00052375">
      <w:pPr>
        <w:rPr>
          <w:rFonts w:ascii="Arial" w:hAnsi="Arial" w:cs="Arial"/>
        </w:rPr>
      </w:pPr>
    </w:p>
    <w:p w:rsidR="00052375" w:rsidRPr="002462D1" w:rsidRDefault="00052375" w:rsidP="00052375">
      <w:pPr>
        <w:jc w:val="both"/>
        <w:rPr>
          <w:rFonts w:ascii="Arial" w:hAnsi="Arial" w:cs="Arial"/>
        </w:rPr>
      </w:pPr>
      <w:r w:rsidRPr="002462D1">
        <w:rPr>
          <w:rFonts w:ascii="Arial" w:hAnsi="Arial" w:cs="Arial"/>
        </w:rPr>
        <w:t>Naručilac će u postupku javne nabavki izabrati ekonomski najpovoljniju ponudu, primjenom pristupa isplativosti, po osnovu kriterijuma</w:t>
      </w:r>
      <w:r w:rsidRPr="002462D1">
        <w:rPr>
          <w:rFonts w:ascii="Arial" w:hAnsi="Arial" w:cs="Arial"/>
          <w:vertAlign w:val="superscript"/>
        </w:rPr>
        <w:footnoteReference w:id="11"/>
      </w:r>
      <w:r w:rsidRPr="002462D1">
        <w:rPr>
          <w:rFonts w:ascii="Arial" w:hAnsi="Arial" w:cs="Arial"/>
        </w:rPr>
        <w:t xml:space="preserve">: </w:t>
      </w:r>
    </w:p>
    <w:p w:rsidR="00052375" w:rsidRPr="002462D1" w:rsidRDefault="00052375" w:rsidP="00052375">
      <w:pPr>
        <w:rPr>
          <w:rFonts w:ascii="Arial" w:hAnsi="Arial" w:cs="Arial"/>
        </w:rPr>
      </w:pPr>
      <w:r w:rsidRPr="002462D1">
        <w:rPr>
          <w:rFonts w:ascii="Arial" w:hAnsi="Arial" w:cs="Arial"/>
          <w:color w:val="000000"/>
        </w:rPr>
        <w:sym w:font="Wingdings" w:char="F0A8"/>
      </w:r>
      <w:r w:rsidRPr="002462D1">
        <w:rPr>
          <w:rFonts w:ascii="Arial" w:hAnsi="Arial" w:cs="Arial"/>
        </w:rPr>
        <w:t xml:space="preserve">cijena, </w:t>
      </w:r>
    </w:p>
    <w:p w:rsidR="00052375" w:rsidRPr="002462D1" w:rsidRDefault="0084567F" w:rsidP="00052375">
      <w:pPr>
        <w:rPr>
          <w:rFonts w:ascii="Arial" w:hAnsi="Arial" w:cs="Arial"/>
        </w:rPr>
      </w:pPr>
      <w:r>
        <w:rPr>
          <w:rFonts w:ascii="Arial" w:hAnsi="Arial" w:cs="Arial"/>
          <w:color w:val="000000"/>
        </w:rPr>
        <w:sym w:font="Wingdings" w:char="F078"/>
      </w:r>
      <w:r w:rsidR="00052375" w:rsidRPr="002462D1">
        <w:rPr>
          <w:rFonts w:ascii="Arial" w:hAnsi="Arial" w:cs="Arial"/>
        </w:rPr>
        <w:t xml:space="preserve">odnos cijene i kvaliteta </w:t>
      </w:r>
    </w:p>
    <w:p w:rsidR="00052375" w:rsidRPr="002462D1" w:rsidRDefault="00052375" w:rsidP="00052375">
      <w:pPr>
        <w:rPr>
          <w:rFonts w:ascii="Arial" w:hAnsi="Arial" w:cs="Arial"/>
        </w:rPr>
      </w:pPr>
      <w:r w:rsidRPr="002462D1">
        <w:rPr>
          <w:rFonts w:ascii="Arial" w:hAnsi="Arial" w:cs="Arial"/>
          <w:color w:val="000000"/>
        </w:rPr>
        <w:sym w:font="Wingdings" w:char="F0A8"/>
      </w:r>
      <w:r w:rsidRPr="002462D1">
        <w:rPr>
          <w:rFonts w:ascii="Arial" w:hAnsi="Arial" w:cs="Arial"/>
        </w:rPr>
        <w:t>trošak životnog ciklusa.</w:t>
      </w:r>
    </w:p>
    <w:p w:rsidR="00052375" w:rsidRPr="002462D1" w:rsidRDefault="00052375" w:rsidP="00052375">
      <w:pPr>
        <w:rPr>
          <w:rFonts w:ascii="Arial" w:hAnsi="Arial" w:cs="Arial"/>
        </w:rPr>
      </w:pPr>
    </w:p>
    <w:p w:rsidR="00052375" w:rsidRPr="002462D1" w:rsidRDefault="00052375" w:rsidP="00052375">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 xml:space="preserve">Naručilac će u postupku javne nabavke izabrati ekonomski najpovoljniju ponudu, primjenom pristupa isplativosti, po osnovu kriterijuma : </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 xml:space="preserve">• odnos cijene i kvaliteta </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1. Parametar: Cijena (C) ..................maksimalan broj bodova 90</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2. Parametar: Kvalitet (K) .................maksimalan broj bodova 10</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Ukupan broj bodova = broj bodova za ponuđenu cijenu (C) + broj bodova za kvalitet (K)</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1.  Ponuđena cijena (C=90 bodova)</w:t>
      </w:r>
    </w:p>
    <w:p w:rsidR="0084567F"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 xml:space="preserve">kriterijum najniža ponuđena cijena iskazuje se na način što se najniže ponuđena  cijena podijeli sa ponuđenom cijenom i dobijeni količnik pomnoži sa brojem bodova (90 bodova) i to po formuli: </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C=(Cmin/Cp)x 90</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Cmin-najniža ponuđena cijena (bez PDV-a)</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Cp-ponuđena cijena (bez PDV-a)</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052375" w:rsidRPr="002462D1" w:rsidRDefault="0084567F" w:rsidP="0090220B">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B14791">
        <w:rPr>
          <w:rFonts w:ascii="Arial" w:hAnsi="Arial" w:cs="Arial"/>
          <w:color w:val="000000"/>
        </w:rPr>
        <w:t xml:space="preserve">2. </w:t>
      </w:r>
      <w:r w:rsidR="0090220B" w:rsidRPr="0090220B">
        <w:t xml:space="preserve">Parametar kvalitet (K) </w:t>
      </w:r>
      <w:r w:rsidR="00253455" w:rsidRPr="00253455">
        <w:t>vrednuje se na sledeći način: max 10 bodova za izbor najpovoljnije ponude primjenom parametra kvalitet, kao osnova za vrednovanje uzima se rok u kome će ponuđač isporučiti robu na zahtjev Naručioca iskazan u časovima, ne kraće od 24 a ne duže od 72 časa. Ponuđač sa ponuđenim najkraćim rokom za isporuku robe dobija maksimalan broj bodova u skladu sa ovim parametrom, dok drugi ponuđači dobijaju proporcionalno manji broj bodova po formuli: broj bodova (K) = (najkraći ponuđeni rok / ponuđeni rok) x 10</w:t>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7" w:name="_Toc62730560"/>
      <w:r w:rsidRPr="002462D1">
        <w:rPr>
          <w:rFonts w:ascii="Arial" w:hAnsi="Arial"/>
          <w:b/>
          <w:szCs w:val="32"/>
        </w:rPr>
        <w:t>JEZIK PONUDE</w:t>
      </w:r>
      <w:bookmarkEnd w:id="7"/>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Ponuda se sačinjava na:</w:t>
      </w:r>
    </w:p>
    <w:p w:rsidR="00052375" w:rsidRPr="002462D1" w:rsidRDefault="00052375" w:rsidP="00052375">
      <w:pPr>
        <w:jc w:val="both"/>
        <w:rPr>
          <w:rFonts w:ascii="Arial" w:hAnsi="Arial" w:cs="Arial"/>
          <w:b/>
          <w:bCs/>
          <w:color w:val="000000"/>
        </w:rPr>
      </w:pPr>
    </w:p>
    <w:p w:rsidR="00052375" w:rsidRDefault="00052375" w:rsidP="00052375">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crnogorski jezik i drugi jezik koji je u službenoj upotrebi u Crnoj Gori, u skladu sa Ustavom i zakonom</w:t>
      </w:r>
    </w:p>
    <w:p w:rsidR="00052375" w:rsidRPr="002462D1" w:rsidRDefault="00052375" w:rsidP="00052375">
      <w:pPr>
        <w:jc w:val="both"/>
        <w:rPr>
          <w:rFonts w:ascii="Arial" w:hAnsi="Arial" w:cs="Arial"/>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8" w:name="_Toc62730561"/>
      <w:r w:rsidRPr="002462D1">
        <w:rPr>
          <w:rFonts w:ascii="Arial" w:hAnsi="Arial"/>
          <w:b/>
          <w:szCs w:val="32"/>
        </w:rPr>
        <w:t>NAČIN, MJESTO I VRIJEME PODNOŠENJA PONUDA I OTVARANJA PONUDA</w:t>
      </w:r>
      <w:bookmarkEnd w:id="8"/>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Ponude se podnose preko ESJ</w:t>
      </w:r>
      <w:r w:rsidR="00253455">
        <w:rPr>
          <w:rFonts w:ascii="Arial" w:hAnsi="Arial" w:cs="Arial"/>
          <w:color w:val="000000"/>
        </w:rPr>
        <w:t>N-a zaključno sa danom 21.06</w:t>
      </w:r>
      <w:r w:rsidR="00167B31">
        <w:rPr>
          <w:rFonts w:ascii="Arial" w:hAnsi="Arial" w:cs="Arial"/>
          <w:color w:val="000000"/>
        </w:rPr>
        <w:t>.2024</w:t>
      </w:r>
      <w:r w:rsidR="0090220B">
        <w:rPr>
          <w:rFonts w:ascii="Arial" w:hAnsi="Arial" w:cs="Arial"/>
          <w:color w:val="000000"/>
        </w:rPr>
        <w:t xml:space="preserve"> godine do 9</w:t>
      </w:r>
      <w:r w:rsidR="0084567F">
        <w:rPr>
          <w:rFonts w:ascii="Arial" w:hAnsi="Arial" w:cs="Arial"/>
          <w:color w:val="000000"/>
        </w:rPr>
        <w:t xml:space="preserve"> </w:t>
      </w:r>
      <w:r w:rsidRPr="002462D1">
        <w:rPr>
          <w:rFonts w:ascii="Arial" w:hAnsi="Arial" w:cs="Arial"/>
          <w:color w:val="000000"/>
        </w:rPr>
        <w:t>sati.</w:t>
      </w:r>
    </w:p>
    <w:p w:rsidR="00052375" w:rsidRPr="002462D1" w:rsidRDefault="00052375" w:rsidP="00052375">
      <w:pPr>
        <w:jc w:val="both"/>
        <w:rPr>
          <w:rFonts w:ascii="Arial" w:hAnsi="Arial" w:cs="Arial"/>
          <w:b/>
          <w:bCs/>
          <w:i/>
          <w:iCs/>
          <w:color w:val="000000"/>
        </w:rPr>
      </w:pPr>
    </w:p>
    <w:p w:rsidR="00052375" w:rsidRDefault="00052375" w:rsidP="0084567F">
      <w:pPr>
        <w:jc w:val="both"/>
        <w:rPr>
          <w:rFonts w:ascii="Arial" w:hAnsi="Arial" w:cs="Arial"/>
          <w:color w:val="000000"/>
        </w:rPr>
      </w:pPr>
      <w:r w:rsidRPr="002462D1">
        <w:rPr>
          <w:rFonts w:ascii="Arial" w:hAnsi="Arial" w:cs="Arial"/>
          <w:color w:val="000000"/>
        </w:rPr>
        <w:t>Otvaranje ponuda održaće se dan</w:t>
      </w:r>
      <w:r w:rsidR="00253455">
        <w:rPr>
          <w:rFonts w:ascii="Arial" w:hAnsi="Arial" w:cs="Arial"/>
          <w:color w:val="000000"/>
        </w:rPr>
        <w:t>a  21.06</w:t>
      </w:r>
      <w:r w:rsidR="00167B31">
        <w:rPr>
          <w:rFonts w:ascii="Arial" w:hAnsi="Arial" w:cs="Arial"/>
          <w:color w:val="000000"/>
        </w:rPr>
        <w:t>.2024</w:t>
      </w:r>
      <w:r w:rsidR="0084567F">
        <w:rPr>
          <w:rFonts w:ascii="Arial" w:hAnsi="Arial" w:cs="Arial"/>
          <w:color w:val="000000"/>
        </w:rPr>
        <w:t xml:space="preserve">. godine u 10 sati. </w:t>
      </w:r>
    </w:p>
    <w:p w:rsidR="0084567F" w:rsidRDefault="0084567F" w:rsidP="0084567F">
      <w:pPr>
        <w:jc w:val="both"/>
        <w:rPr>
          <w:rFonts w:ascii="Arial" w:hAnsi="Arial" w:cs="Arial"/>
          <w:color w:val="000000"/>
        </w:rPr>
      </w:pPr>
    </w:p>
    <w:p w:rsidR="0084567F" w:rsidRPr="00E44B95" w:rsidRDefault="0084567F" w:rsidP="0084567F">
      <w:pPr>
        <w:pStyle w:val="T30X"/>
        <w:rPr>
          <w:rFonts w:ascii="Arial" w:hAnsi="Arial" w:cs="Arial"/>
          <w:sz w:val="24"/>
          <w:szCs w:val="24"/>
        </w:rPr>
      </w:pPr>
      <w:r w:rsidRPr="00E44B95">
        <w:rPr>
          <w:rFonts w:ascii="Arial" w:hAnsi="Arial" w:cs="Arial"/>
          <w:sz w:val="24"/>
          <w:szCs w:val="24"/>
        </w:rPr>
        <w:lastRenderedPageBreak/>
        <w:t>Izjava privrednog subjekta i garancija ponude podnose se u elektronskom obliku putem ESJN.</w:t>
      </w:r>
    </w:p>
    <w:p w:rsidR="0084567F" w:rsidRDefault="0084567F" w:rsidP="0084567F">
      <w:pPr>
        <w:jc w:val="both"/>
        <w:rPr>
          <w:rFonts w:ascii="Arial" w:hAnsi="Arial" w:cs="Arial"/>
          <w:shd w:val="clear" w:color="auto" w:fill="FFFFFF"/>
        </w:rPr>
      </w:pPr>
      <w:r w:rsidRPr="00E44B95">
        <w:rPr>
          <w:rFonts w:ascii="Arial" w:hAnsi="Arial" w:cs="Arial"/>
        </w:rPr>
        <w:t xml:space="preserve">Izuzetno ako ponuđač ne može da garanciju ponude podnese u elektronskom obliku, dužan je da putem ESJN dostavi kopiju garancije ponude, a da original garancije ponude dostavi, odnosno uruči naručiocu neposredno ili putem pošte </w:t>
      </w:r>
      <w:r w:rsidRPr="00EF6B37">
        <w:rPr>
          <w:rFonts w:ascii="Arial" w:hAnsi="Arial" w:cs="Arial"/>
          <w:shd w:val="clear" w:color="auto" w:fill="FFFFFF"/>
        </w:rPr>
        <w:t>preporučenom pošiljkom sa po</w:t>
      </w:r>
      <w:r>
        <w:rPr>
          <w:rFonts w:ascii="Arial" w:hAnsi="Arial" w:cs="Arial"/>
          <w:shd w:val="clear" w:color="auto" w:fill="FFFFFF"/>
        </w:rPr>
        <w:t>vratnicom na adresi</w:t>
      </w:r>
      <w:r w:rsidR="00F6267A">
        <w:rPr>
          <w:rFonts w:ascii="Arial" w:hAnsi="Arial" w:cs="Arial"/>
          <w:shd w:val="clear" w:color="auto" w:fill="FFFFFF"/>
        </w:rPr>
        <w:t xml:space="preserve"> JPU Ljubica V Jovanović Maše, Slovenska Obala 17</w:t>
      </w:r>
      <w:r>
        <w:rPr>
          <w:rFonts w:ascii="Arial" w:hAnsi="Arial" w:cs="Arial"/>
          <w:shd w:val="clear" w:color="auto" w:fill="FFFFFF"/>
        </w:rPr>
        <w:t xml:space="preserve">. </w:t>
      </w:r>
      <w:r w:rsidRPr="00EF6B37">
        <w:rPr>
          <w:rFonts w:ascii="Arial" w:hAnsi="Arial" w:cs="Arial"/>
          <w:shd w:val="clear" w:color="auto" w:fill="FFFFFF"/>
        </w:rPr>
        <w:t>s tim što Garancija ponude mora biti uručena od strane poštanskog operatora najkasnije do roka određenog za podnošenje ponude, radnim danima od 8 do 14 sati, zaključno sa</w:t>
      </w:r>
      <w:r w:rsidR="00507FAA">
        <w:rPr>
          <w:rFonts w:ascii="Arial" w:hAnsi="Arial" w:cs="Arial"/>
          <w:shd w:val="clear" w:color="auto" w:fill="FFFFFF"/>
        </w:rPr>
        <w:t xml:space="preserve"> danom 28</w:t>
      </w:r>
      <w:r w:rsidR="000A6B20">
        <w:rPr>
          <w:rFonts w:ascii="Arial" w:hAnsi="Arial" w:cs="Arial"/>
          <w:shd w:val="clear" w:color="auto" w:fill="FFFFFF"/>
        </w:rPr>
        <w:t>.02</w:t>
      </w:r>
      <w:r w:rsidR="00167B31">
        <w:rPr>
          <w:rFonts w:ascii="Arial" w:hAnsi="Arial" w:cs="Arial"/>
          <w:shd w:val="clear" w:color="auto" w:fill="FFFFFF"/>
        </w:rPr>
        <w:t>.2024</w:t>
      </w:r>
      <w:r w:rsidR="0090220B">
        <w:rPr>
          <w:rFonts w:ascii="Arial" w:hAnsi="Arial" w:cs="Arial"/>
          <w:shd w:val="clear" w:color="auto" w:fill="FFFFFF"/>
        </w:rPr>
        <w:t>. godine do 09</w:t>
      </w:r>
      <w:r w:rsidRPr="00EF6B37">
        <w:rPr>
          <w:rFonts w:ascii="Arial" w:hAnsi="Arial" w:cs="Arial"/>
          <w:shd w:val="clear" w:color="auto" w:fill="FFFFFF"/>
        </w:rPr>
        <w:t>:00 sati.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r w:rsidRPr="00EF6B37">
        <w:rPr>
          <w:rFonts w:ascii="Arial" w:hAnsi="Arial" w:cs="Arial"/>
          <w:shd w:val="clear" w:color="auto" w:fill="FFFFFF"/>
        </w:rPr>
        <w:sym w:font="Symbol" w:char="F0FC"/>
      </w:r>
      <w:r w:rsidRPr="00EF6B37">
        <w:rPr>
          <w:rFonts w:ascii="Arial" w:hAnsi="Arial" w:cs="Arial"/>
          <w:shd w:val="clear" w:color="auto" w:fill="FFFFFF"/>
        </w:rPr>
        <w:t xml:space="preserve"> neposrednom predajom na arhivi </w:t>
      </w:r>
      <w:r>
        <w:rPr>
          <w:rFonts w:ascii="Arial" w:hAnsi="Arial" w:cs="Arial"/>
          <w:shd w:val="clear" w:color="auto" w:fill="FFFFFF"/>
        </w:rPr>
        <w:t>naručioca na adresi</w:t>
      </w:r>
      <w:r w:rsidR="00F6267A">
        <w:rPr>
          <w:rFonts w:ascii="Arial" w:hAnsi="Arial" w:cs="Arial"/>
          <w:shd w:val="clear" w:color="auto" w:fill="FFFFFF"/>
        </w:rPr>
        <w:t>JPU Ljubica V Jovanović Maše, Slovenska Obala 17</w:t>
      </w:r>
      <w:r>
        <w:rPr>
          <w:rFonts w:ascii="Arial" w:hAnsi="Arial" w:cs="Arial"/>
          <w:shd w:val="clear" w:color="auto" w:fill="FFFFFF"/>
        </w:rPr>
        <w:t>.</w:t>
      </w:r>
    </w:p>
    <w:p w:rsidR="00F6267A" w:rsidRDefault="00F6267A" w:rsidP="0084567F">
      <w:pPr>
        <w:jc w:val="both"/>
        <w:rPr>
          <w:rFonts w:ascii="Arial" w:hAnsi="Arial" w:cs="Arial"/>
          <w:shd w:val="clear" w:color="auto" w:fill="FFFFFF"/>
        </w:rPr>
      </w:pPr>
    </w:p>
    <w:p w:rsidR="00F6267A" w:rsidRPr="00E44B95" w:rsidRDefault="00F6267A" w:rsidP="00F6267A">
      <w:pPr>
        <w:pStyle w:val="T30X"/>
        <w:rPr>
          <w:rFonts w:ascii="Arial" w:hAnsi="Arial" w:cs="Arial"/>
          <w:sz w:val="24"/>
          <w:szCs w:val="24"/>
        </w:rPr>
      </w:pPr>
      <w:r w:rsidRPr="00E44B95">
        <w:rPr>
          <w:rFonts w:ascii="Arial" w:hAnsi="Arial" w:cs="Arial"/>
          <w:sz w:val="24"/>
          <w:szCs w:val="24"/>
        </w:rPr>
        <w:t>Dokazi iz člana 120 stav 16 tač. 3, 4 i 5  Zakona o javnim nabavkama podnose se putem ESJN u elektronskom obliku ili kao skenirana kopija originala.</w:t>
      </w:r>
    </w:p>
    <w:p w:rsidR="00F6267A" w:rsidRPr="00E44B95" w:rsidRDefault="00F6267A" w:rsidP="00F6267A">
      <w:pPr>
        <w:jc w:val="both"/>
        <w:rPr>
          <w:rFonts w:ascii="Arial" w:hAnsi="Arial" w:cs="Arial"/>
          <w:color w:val="000000"/>
        </w:rPr>
      </w:pPr>
    </w:p>
    <w:p w:rsidR="00F6267A" w:rsidRPr="0084567F" w:rsidRDefault="00F6267A" w:rsidP="00F6267A">
      <w:pPr>
        <w:jc w:val="both"/>
        <w:rPr>
          <w:rFonts w:ascii="Arial" w:hAnsi="Arial" w:cs="Arial"/>
          <w:color w:val="000000"/>
        </w:rPr>
      </w:pPr>
      <w:r w:rsidRPr="00E44B95">
        <w:rPr>
          <w:rFonts w:ascii="Arial" w:hAnsi="Arial" w:cs="Arial"/>
        </w:rPr>
        <w:t>Naručilac je  u skladu sa članom 54 stav 1 tačka 1 ZJN rok za podnošenje ponuda u otvorenom postupku javne nabavke odredio u roku  ne kraćem od 15 dana od dana objavljivanja tenderske dokumentacije na portalu javnih nabavki</w:t>
      </w: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9" w:name="_Toc62730562"/>
      <w:r w:rsidRPr="002462D1">
        <w:rPr>
          <w:rFonts w:ascii="Arial" w:hAnsi="Arial"/>
          <w:b/>
          <w:szCs w:val="32"/>
        </w:rPr>
        <w:t>USLOVI ZA AKTIVIRANJE GARANCIJE PONUDE</w:t>
      </w:r>
      <w:r w:rsidRPr="002462D1">
        <w:rPr>
          <w:rFonts w:ascii="Arial" w:hAnsi="Arial"/>
          <w:b/>
          <w:szCs w:val="32"/>
          <w:vertAlign w:val="superscript"/>
        </w:rPr>
        <w:footnoteReference w:id="12"/>
      </w:r>
      <w:bookmarkEnd w:id="9"/>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rPr>
      </w:pPr>
      <w:r w:rsidRPr="002462D1">
        <w:rPr>
          <w:rFonts w:ascii="Arial" w:hAnsi="Arial" w:cs="Arial"/>
        </w:rPr>
        <w:t xml:space="preserve">Garancija ponude će se aktivirati ako ponuđač: </w:t>
      </w:r>
    </w:p>
    <w:p w:rsidR="00052375" w:rsidRPr="002462D1" w:rsidRDefault="00052375" w:rsidP="00052375">
      <w:pPr>
        <w:pStyle w:val="T30X"/>
        <w:ind w:left="567" w:hanging="283"/>
        <w:rPr>
          <w:rFonts w:ascii="Arial" w:hAnsi="Arial" w:cs="Arial"/>
          <w:sz w:val="24"/>
          <w:szCs w:val="24"/>
        </w:rPr>
      </w:pPr>
      <w:r w:rsidRPr="002462D1">
        <w:rPr>
          <w:rFonts w:ascii="Arial" w:hAnsi="Arial" w:cs="Arial"/>
          <w:sz w:val="24"/>
          <w:szCs w:val="24"/>
        </w:rPr>
        <w:t>1) odustane od ponude u roku važenja ponude i/ili</w:t>
      </w:r>
    </w:p>
    <w:p w:rsidR="00052375" w:rsidRPr="002462D1" w:rsidRDefault="00052375" w:rsidP="00052375">
      <w:pPr>
        <w:pStyle w:val="T30X"/>
        <w:rPr>
          <w:rFonts w:ascii="Arial" w:hAnsi="Arial" w:cs="Arial"/>
          <w:sz w:val="24"/>
          <w:szCs w:val="24"/>
        </w:rPr>
      </w:pPr>
      <w:r w:rsidRPr="002462D1">
        <w:rPr>
          <w:rFonts w:ascii="Arial" w:hAnsi="Arial" w:cs="Arial"/>
          <w:sz w:val="24"/>
          <w:szCs w:val="24"/>
        </w:rPr>
        <w:t xml:space="preserve"> 2) odbije da zaključi ugovor o javnoj nabavci ili okvirni sporazum.</w:t>
      </w:r>
    </w:p>
    <w:p w:rsidR="00052375" w:rsidRPr="002462D1" w:rsidRDefault="00052375" w:rsidP="00052375">
      <w:pPr>
        <w:jc w:val="both"/>
        <w:rPr>
          <w:rFonts w:ascii="Arial"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0" w:name="_Toc62730563"/>
      <w:r w:rsidRPr="002462D1">
        <w:rPr>
          <w:rFonts w:ascii="Arial" w:hAnsi="Arial"/>
          <w:b/>
          <w:szCs w:val="32"/>
        </w:rPr>
        <w:t>TAJNOST PODATAKA</w:t>
      </w:r>
      <w:bookmarkEnd w:id="10"/>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Tenderska dokumentacija sadrži tajne podatke</w:t>
      </w:r>
    </w:p>
    <w:p w:rsidR="00052375" w:rsidRPr="002462D1" w:rsidRDefault="00052375" w:rsidP="00052375">
      <w:pPr>
        <w:jc w:val="both"/>
        <w:rPr>
          <w:rFonts w:ascii="Arial" w:hAnsi="Arial" w:cs="Arial"/>
          <w:color w:val="000000"/>
        </w:rPr>
      </w:pPr>
    </w:p>
    <w:p w:rsidR="00052375" w:rsidRPr="002462D1" w:rsidRDefault="00F6267A"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ne</w:t>
      </w:r>
    </w:p>
    <w:p w:rsidR="00052375" w:rsidRPr="002462D1" w:rsidRDefault="00052375" w:rsidP="00052375">
      <w:pPr>
        <w:jc w:val="both"/>
        <w:rPr>
          <w:rFonts w:ascii="Arial" w:hAnsi="Arial" w:cs="Arial"/>
          <w:b/>
          <w:bCs/>
          <w:color w:val="000000"/>
        </w:rPr>
      </w:pPr>
      <w:r w:rsidRPr="002462D1">
        <w:rPr>
          <w:rFonts w:ascii="Arial" w:hAnsi="Arial" w:cs="Arial"/>
          <w:color w:val="000000"/>
        </w:rPr>
        <w:sym w:font="Wingdings" w:char="F0A8"/>
      </w:r>
      <w:r w:rsidRPr="002462D1">
        <w:rPr>
          <w:rFonts w:ascii="Arial" w:hAnsi="Arial" w:cs="Arial"/>
          <w:color w:val="000000"/>
        </w:rPr>
        <w:t xml:space="preserve"> da</w:t>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rPr>
      </w:pPr>
      <w:r w:rsidRPr="002462D1">
        <w:rPr>
          <w:rFonts w:ascii="Arial" w:hAnsi="Arial" w:cs="Arial"/>
          <w:color w:val="000000"/>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052375" w:rsidRPr="002462D1" w:rsidRDefault="00052375" w:rsidP="00052375">
      <w:pPr>
        <w:rPr>
          <w:rFonts w:ascii="Arial" w:hAnsi="Arial" w:cs="Arial"/>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1" w:name="_Toc62730564"/>
      <w:r w:rsidRPr="002462D1">
        <w:rPr>
          <w:rFonts w:ascii="Arial" w:hAnsi="Arial"/>
          <w:b/>
          <w:szCs w:val="32"/>
        </w:rPr>
        <w:lastRenderedPageBreak/>
        <w:t>UPUTSTVO ZA SAČINJAVANJE PONUDE</w:t>
      </w:r>
      <w:bookmarkEnd w:id="11"/>
    </w:p>
    <w:p w:rsidR="00052375" w:rsidRPr="002462D1" w:rsidRDefault="00052375" w:rsidP="00052375">
      <w:pPr>
        <w:rPr>
          <w:rFonts w:ascii="Arial" w:hAnsi="Arial" w:cs="Arial"/>
        </w:rPr>
      </w:pPr>
    </w:p>
    <w:p w:rsidR="00052375" w:rsidRPr="002462D1" w:rsidRDefault="00052375" w:rsidP="00052375">
      <w:pPr>
        <w:jc w:val="both"/>
        <w:rPr>
          <w:rFonts w:ascii="Arial" w:hAnsi="Arial" w:cs="Arial"/>
        </w:rPr>
      </w:pPr>
      <w:r w:rsidRPr="002462D1">
        <w:rPr>
          <w:rFonts w:ascii="Arial" w:hAnsi="Arial" w:cs="Arial"/>
        </w:rPr>
        <w:t xml:space="preserve">Ponude se sačinjava u ESJN u skladu sa tenderskom dokumentacijom i važećim Pravilnikom o sadržaju ponude i uputstvu za sačinjavanje i podnošenje ponude. </w:t>
      </w:r>
    </w:p>
    <w:p w:rsidR="00052375" w:rsidRPr="002462D1" w:rsidRDefault="00052375" w:rsidP="00052375">
      <w:pPr>
        <w:jc w:val="both"/>
        <w:rPr>
          <w:rFonts w:ascii="Arial" w:hAnsi="Arial" w:cs="Arial"/>
        </w:rPr>
      </w:pPr>
      <w:r w:rsidRPr="002462D1">
        <w:rPr>
          <w:rFonts w:ascii="Arial" w:hAnsi="Arial" w:cs="Arial"/>
        </w:rPr>
        <w:t>Ispunjenost uslova za učešće u postupku javne nabavke dokazuje se izjavom privrednog subjekta, koja se sačinjava na obrascu datom u Pravilniku o obrascu izjave privrednog subjekta.</w:t>
      </w:r>
    </w:p>
    <w:p w:rsidR="00052375" w:rsidRPr="002462D1" w:rsidRDefault="00052375" w:rsidP="00052375">
      <w:pPr>
        <w:jc w:val="both"/>
        <w:rPr>
          <w:rFonts w:ascii="Arial" w:hAnsi="Arial" w:cs="Arial"/>
          <w:i/>
          <w:iCs/>
          <w:color w:val="000000"/>
        </w:rPr>
      </w:pPr>
      <w:r w:rsidRPr="002462D1">
        <w:rPr>
          <w:rFonts w:ascii="Arial" w:hAnsi="Arial" w:cs="Arial"/>
        </w:rPr>
        <w:t>Ponuđač je dužan da tačno</w:t>
      </w:r>
      <w:r>
        <w:rPr>
          <w:rFonts w:ascii="Arial" w:hAnsi="Arial" w:cs="Arial"/>
        </w:rPr>
        <w:t xml:space="preserve">, potpuno, pravilno </w:t>
      </w:r>
      <w:r w:rsidRPr="002462D1">
        <w:rPr>
          <w:rFonts w:ascii="Arial" w:hAnsi="Arial" w:cs="Arial"/>
        </w:rPr>
        <w:t xml:space="preserve">i nedvosmisleno popuni </w:t>
      </w:r>
      <w:r w:rsidRPr="002462D1">
        <w:rPr>
          <w:rFonts w:ascii="Arial" w:eastAsia="Calibri" w:hAnsi="Arial" w:cs="Arial"/>
        </w:rPr>
        <w:t>Izjavu privrednog subjekta u skladu sa zahtjevima iz tenderske dokumentacije.</w:t>
      </w:r>
    </w:p>
    <w:p w:rsidR="00052375" w:rsidRPr="002462D1" w:rsidRDefault="00052375" w:rsidP="00052375">
      <w:pPr>
        <w:jc w:val="both"/>
        <w:rPr>
          <w:rFonts w:ascii="Arial" w:hAnsi="Arial" w:cs="Arial"/>
          <w:b/>
          <w:bCs/>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2" w:name="_Toc62730565"/>
      <w:r w:rsidRPr="002462D1">
        <w:rPr>
          <w:rFonts w:ascii="Arial" w:hAnsi="Arial"/>
          <w:b/>
          <w:szCs w:val="32"/>
        </w:rPr>
        <w:t>NAČIN ZAKLJUČIVANJA I IZMJENE UGOVORA O JAVNOJ NABAVCI</w:t>
      </w:r>
      <w:bookmarkEnd w:id="12"/>
    </w:p>
    <w:p w:rsidR="00052375" w:rsidRPr="002462D1" w:rsidRDefault="00052375" w:rsidP="00052375">
      <w:pPr>
        <w:jc w:val="both"/>
        <w:rPr>
          <w:rFonts w:ascii="Arial" w:hAnsi="Arial" w:cs="Arial"/>
          <w:i/>
        </w:rPr>
      </w:pPr>
    </w:p>
    <w:p w:rsidR="00052375" w:rsidRPr="002462D1" w:rsidRDefault="00052375" w:rsidP="00052375">
      <w:pPr>
        <w:jc w:val="both"/>
        <w:rPr>
          <w:rFonts w:ascii="Arial" w:hAnsi="Arial" w:cs="Arial"/>
        </w:rPr>
      </w:pPr>
      <w:r w:rsidRPr="002462D1">
        <w:rPr>
          <w:rFonts w:ascii="Arial" w:hAnsi="Arial" w:cs="Arial"/>
        </w:rPr>
        <w:t xml:space="preserve">Naručilac zaključuje ugovor o javnoj nabavci u pisanom ili elektronskom obliku sa ponuđačem čija je ponuda izabrana kao najpovoljnija, nakon izvršnosti odluke o izboru najpovoljnije ponude. </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rPr>
      </w:pPr>
      <w:r w:rsidRPr="002462D1">
        <w:rPr>
          <w:rFonts w:ascii="Arial" w:hAnsi="Arial" w:cs="Arial"/>
        </w:rPr>
        <w:t>Ugovor o javnoj nabavci mora da bude u skladu sa uslovima utvrđenim tenderskom dokumentacijom, izabranom ponudom i odlukom o izboru najpovoljnije ponude, osim u pogledu iskazivanja PDV-a.</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color w:val="000000"/>
        </w:rPr>
      </w:pPr>
      <w:r w:rsidRPr="002462D1">
        <w:rPr>
          <w:rFonts w:ascii="Arial" w:hAnsi="Arial" w:cs="Arial"/>
          <w:color w:val="000000"/>
        </w:rPr>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rPr>
        <w:footnoteReference w:id="13"/>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___________________________________________</w:t>
      </w:r>
    </w:p>
    <w:p w:rsidR="00052375" w:rsidRPr="002462D1" w:rsidRDefault="00052375" w:rsidP="00052375">
      <w:pPr>
        <w:jc w:val="both"/>
        <w:rPr>
          <w:rFonts w:ascii="Arial" w:hAnsi="Arial" w:cs="Arial"/>
          <w:b/>
          <w:bCs/>
          <w:color w:val="000000"/>
        </w:rPr>
      </w:pPr>
    </w:p>
    <w:p w:rsidR="00F6267A" w:rsidRPr="00F6267A" w:rsidRDefault="00052375" w:rsidP="00F6267A">
      <w:pPr>
        <w:autoSpaceDE w:val="0"/>
        <w:autoSpaceDN w:val="0"/>
        <w:adjustRightInd w:val="0"/>
        <w:rPr>
          <w:rFonts w:ascii="Arial" w:eastAsiaTheme="minorHAnsi" w:hAnsi="Arial" w:cs="Arial"/>
        </w:rPr>
      </w:pPr>
      <w:r w:rsidRPr="002462D1">
        <w:rPr>
          <w:rFonts w:ascii="Arial" w:hAnsi="Arial" w:cs="Arial"/>
          <w:color w:val="000000"/>
        </w:rPr>
        <w:sym w:font="Wingdings" w:char="F0A8"/>
      </w:r>
      <w:r w:rsidRPr="002462D1">
        <w:rPr>
          <w:rFonts w:ascii="Arial" w:hAnsi="Arial" w:cs="Arial"/>
          <w:color w:val="000000"/>
        </w:rPr>
        <w:t xml:space="preserve"> Ugovor o javnoj nabavci tokom njegovog trajanja može da se izmijeni bez sprovođenja novog postupka javne nabavke u skladu sa članom 151 Zakona o javnim nabavkama: </w:t>
      </w:r>
      <w:r w:rsidR="00F6267A" w:rsidRPr="002462D1">
        <w:rPr>
          <w:rFonts w:ascii="Arial" w:hAnsi="Arial" w:cs="Arial"/>
          <w:color w:val="000000"/>
        </w:rPr>
        <w:t xml:space="preserve">: </w:t>
      </w:r>
      <w:r w:rsidR="00F6267A" w:rsidRPr="00F6267A">
        <w:rPr>
          <w:rFonts w:ascii="Arial" w:eastAsiaTheme="minorHAnsi" w:hAnsi="Arial" w:cs="Arial"/>
        </w:rPr>
        <w:t>1) ako su izmjene, bez obzira na njihovu vrijednost izraženu u novcu, predviđene tenderskom dokumentacijom i</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ugovorom o javnoj nabavci i uključuju izmjenu cijene ili varijante, sa utvrđenim obimom i prirodom</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mogućih izmjena ili varijanti, kao i uslovima u kojima se izmjene mogu vršiti, pod uslovom da se ugovorom</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ne predviđaju izmjene kojima se mijenja ukupna priroda ugovora o javnoj nabavci, a povećanje vrijednosti</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ugovora nije veće od 20% vrijednosti prvobitnog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2) radi nabavke dodatnih roba, usluga ili radova, koji su postali neophodni, a koji nijesu bili uključeni u</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prvobitni ugovor o javnoj nabavci, ako promjena privrednog subjekta sa kojim je zaključen ugovor nije</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moguća iz ekonomskih ili tehničkih razloga, kao što su zahtjevi kompatibilnosti sa postojećom opremom,</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uslugama ili radovima nabavljenim u okviru prvobitne nabavke i može da prouzrokuje značajne poteškoće ili</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lastRenderedPageBreak/>
        <w:t>znatno povećavanje troškova za naručioca a povećanje vrijednosti ugovora nije veće od 20% vrijednosti</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prvobitnog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3) kada je potreba za izmjenom ugovora nastala zbog okolnosti koje naručilac u vrijeme zaključivanja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nije mogao da predvidi, a izmjenom se ne mijenja priroda ugovora a povećanje vrijednosti ugovora nije veće</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od 20% vrijednosti prvobitnog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3a) kad je potreba za izmjenom ugovora nastala zbog okolnosti koje naručilac u vrijeme zaključivanja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nije mogao da predvidi, a izmjenom se ne mijenja priroda ugovora već se vrši samo smanjenje ugovorene</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vrijednosti,</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3b) kad se vrši zamjena podugovarača, u skladu sa članom 128 st. 10, 11 i 12 ovog zakona,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4) ako privrednog subjekta nakon restrukturiranja, uključujući preuzimanje, spajanje, kupovinu ili stečaj,</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zamjenjuje u potpunosti ili djelimično novi pravni sljedbenik, odnosno privredni subjekat, koji ispunjava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prvobitno određene uslove zaključenog ugovora o javnoj nabavci, a izmjene su predviđene tenderskom</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dokumentacijom, pod uslovom da se ne vrše druge bitne izmjene ugovora iz člana 150 stav 2 ovog zakona.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Ako je neophodno u ugovoru o javnoj nabavci vršiti bitne izmjene iz člana 150 stav 2 ovog zakona naručilac će</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pokrenuti novi postupak dodjele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Ako se vrši više izmjena, vrijednost ugovora o javnoj nabavci se procjenjuje na osnovu neto kumulativne</w:t>
      </w:r>
    </w:p>
    <w:p w:rsidR="00F6267A" w:rsidRPr="00F6267A" w:rsidRDefault="00F6267A" w:rsidP="00F6267A">
      <w:pPr>
        <w:jc w:val="both"/>
        <w:rPr>
          <w:rFonts w:ascii="Arial" w:hAnsi="Arial" w:cs="Arial"/>
          <w:b/>
          <w:bCs/>
          <w:color w:val="FF0000"/>
        </w:rPr>
      </w:pPr>
      <w:r w:rsidRPr="00F6267A">
        <w:rPr>
          <w:rFonts w:ascii="Arial" w:eastAsiaTheme="minorHAnsi" w:hAnsi="Arial" w:cs="Arial"/>
        </w:rPr>
        <w:t>vrijednosti svih izmjena.</w:t>
      </w:r>
    </w:p>
    <w:p w:rsidR="00052375" w:rsidRPr="002462D1" w:rsidRDefault="00052375" w:rsidP="00052375">
      <w:pPr>
        <w:jc w:val="both"/>
        <w:rPr>
          <w:rFonts w:ascii="Arial" w:hAnsi="Arial" w:cs="Arial"/>
          <w:b/>
          <w:bCs/>
          <w:color w:val="FF0000"/>
        </w:rPr>
      </w:pPr>
    </w:p>
    <w:p w:rsidR="00052375" w:rsidRPr="002462D1" w:rsidRDefault="00052375" w:rsidP="00052375">
      <w:pPr>
        <w:jc w:val="both"/>
        <w:rPr>
          <w:rFonts w:ascii="Arial" w:hAnsi="Arial" w:cs="Arial"/>
          <w:b/>
          <w:bCs/>
          <w:color w:val="FF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3" w:name="_Toc62730566"/>
      <w:r w:rsidRPr="002462D1">
        <w:rPr>
          <w:rFonts w:ascii="Arial" w:hAnsi="Arial"/>
          <w:b/>
          <w:szCs w:val="32"/>
        </w:rPr>
        <w:t>ZAHTJEV ZA POJAŠNJENJE ILI IZMJENU I DOPUNU TENDERSKE DOKUMENTACIJE</w:t>
      </w:r>
      <w:bookmarkEnd w:id="13"/>
    </w:p>
    <w:p w:rsidR="00052375" w:rsidRPr="002462D1" w:rsidRDefault="00052375" w:rsidP="00052375">
      <w:pPr>
        <w:jc w:val="both"/>
        <w:rPr>
          <w:rFonts w:ascii="Arial" w:hAnsi="Arial" w:cs="Arial"/>
        </w:rPr>
      </w:pPr>
    </w:p>
    <w:p w:rsidR="00052375" w:rsidRPr="002462D1" w:rsidRDefault="00052375" w:rsidP="00052375">
      <w:pPr>
        <w:autoSpaceDE w:val="0"/>
        <w:autoSpaceDN w:val="0"/>
        <w:adjustRightInd w:val="0"/>
        <w:jc w:val="both"/>
        <w:rPr>
          <w:rFonts w:ascii="Arial" w:hAnsi="Arial" w:cs="Arial"/>
        </w:rPr>
      </w:pPr>
      <w:r w:rsidRPr="002462D1">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rPr>
      </w:pPr>
      <w:r w:rsidRPr="002462D1">
        <w:rPr>
          <w:rFonts w:ascii="Arial" w:hAnsi="Arial" w:cs="Arial"/>
        </w:rPr>
        <w:t>Privredni subjekat ima pravo da pisanim zahtjevom traži od naručioca pojašnjenje tenderske dokumentacije najkasnije deset dana prije isteka roka određenog za dostavljanje ponuda.</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color w:val="000000"/>
        </w:rPr>
      </w:pPr>
      <w:r w:rsidRPr="002462D1">
        <w:rPr>
          <w:rFonts w:ascii="Arial" w:hAnsi="Arial" w:cs="Arial"/>
          <w:color w:val="000000"/>
        </w:rPr>
        <w:t>Zahtjev se podnosi isključivo putem ESJN-a.</w:t>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p>
    <w:p w:rsidR="00052375" w:rsidRDefault="00052375"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Default="000A6B20" w:rsidP="00052375">
      <w:pPr>
        <w:jc w:val="both"/>
        <w:rPr>
          <w:rFonts w:ascii="Arial" w:hAnsi="Arial" w:cs="Arial"/>
          <w:color w:val="000000"/>
        </w:rPr>
      </w:pPr>
    </w:p>
    <w:p w:rsidR="000A6B20" w:rsidRPr="002462D1" w:rsidRDefault="000A6B20" w:rsidP="00052375">
      <w:pPr>
        <w:jc w:val="both"/>
        <w:rPr>
          <w:rFonts w:ascii="Arial"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14" w:name="_Toc416180136"/>
      <w:bookmarkStart w:id="15" w:name="_Toc508349235"/>
      <w:bookmarkStart w:id="16" w:name="_Toc62730567"/>
      <w:r w:rsidRPr="002462D1">
        <w:rPr>
          <w:rFonts w:ascii="Arial" w:hAnsi="Arial"/>
          <w:b/>
          <w:szCs w:val="32"/>
        </w:rPr>
        <w:t>IZJAVA NARUČIOCA O NEPOSTOJANJU SUKOBA INTERESA</w:t>
      </w:r>
      <w:bookmarkEnd w:id="14"/>
      <w:bookmarkEnd w:id="15"/>
      <w:bookmarkEnd w:id="16"/>
    </w:p>
    <w:p w:rsidR="00052375" w:rsidRPr="002462D1" w:rsidRDefault="00052375" w:rsidP="00052375">
      <w:pPr>
        <w:tabs>
          <w:tab w:val="left" w:pos="1701"/>
          <w:tab w:val="left" w:pos="4820"/>
        </w:tabs>
        <w:jc w:val="both"/>
        <w:rPr>
          <w:rFonts w:ascii="Arial" w:hAnsi="Arial" w:cs="Arial"/>
          <w:color w:val="000000"/>
          <w:u w:val="single"/>
        </w:rPr>
      </w:pPr>
    </w:p>
    <w:p w:rsidR="00052375" w:rsidRPr="002462D1" w:rsidRDefault="00052375" w:rsidP="00052375">
      <w:pPr>
        <w:tabs>
          <w:tab w:val="left" w:pos="1701"/>
          <w:tab w:val="left" w:pos="4820"/>
        </w:tabs>
        <w:jc w:val="both"/>
        <w:rPr>
          <w:rFonts w:ascii="Arial" w:hAnsi="Arial" w:cs="Arial"/>
          <w:color w:val="000000"/>
          <w:u w:val="single"/>
        </w:rPr>
      </w:pPr>
    </w:p>
    <w:p w:rsidR="00052375" w:rsidRPr="002462D1" w:rsidRDefault="00F6267A" w:rsidP="00052375">
      <w:pPr>
        <w:tabs>
          <w:tab w:val="left" w:pos="1701"/>
          <w:tab w:val="left" w:pos="4820"/>
        </w:tabs>
        <w:jc w:val="both"/>
        <w:rPr>
          <w:rFonts w:ascii="Arial" w:hAnsi="Arial" w:cs="Arial"/>
          <w:color w:val="000000"/>
        </w:rPr>
      </w:pPr>
      <w:r w:rsidRPr="00F6267A">
        <w:rPr>
          <w:rFonts w:ascii="Arial" w:hAnsi="Arial" w:cs="Arial"/>
          <w:color w:val="000000"/>
          <w:u w:val="single"/>
        </w:rPr>
        <w:t xml:space="preserve">JPU </w:t>
      </w:r>
      <w:r w:rsidR="00253455">
        <w:rPr>
          <w:rFonts w:ascii="Arial" w:hAnsi="Arial" w:cs="Arial"/>
          <w:color w:val="000000"/>
          <w:u w:val="single"/>
        </w:rPr>
        <w:t xml:space="preserve">Radmila Nedeć </w:t>
      </w:r>
    </w:p>
    <w:p w:rsidR="00052375" w:rsidRPr="002462D1" w:rsidRDefault="00F6267A" w:rsidP="00052375">
      <w:pPr>
        <w:jc w:val="both"/>
        <w:rPr>
          <w:rFonts w:ascii="Arial" w:hAnsi="Arial" w:cs="Arial"/>
          <w:color w:val="000000"/>
        </w:rPr>
      </w:pPr>
      <w:r>
        <w:rPr>
          <w:rFonts w:ascii="Arial" w:hAnsi="Arial" w:cs="Arial"/>
          <w:color w:val="000000"/>
        </w:rPr>
        <w:t xml:space="preserve">Broj: </w:t>
      </w:r>
      <w:r w:rsidR="009A6E0B">
        <w:rPr>
          <w:rFonts w:ascii="Arial" w:hAnsi="Arial" w:cs="Arial"/>
          <w:color w:val="222222"/>
          <w:shd w:val="clear" w:color="auto" w:fill="FFFFFF"/>
        </w:rPr>
        <w:t>08-426/24-443</w:t>
      </w:r>
    </w:p>
    <w:p w:rsidR="00052375" w:rsidRPr="002462D1" w:rsidRDefault="00F6267A" w:rsidP="00052375">
      <w:pPr>
        <w:jc w:val="both"/>
        <w:rPr>
          <w:rFonts w:ascii="Arial" w:hAnsi="Arial" w:cs="Arial"/>
          <w:color w:val="000000"/>
        </w:rPr>
      </w:pPr>
      <w:r>
        <w:rPr>
          <w:rFonts w:ascii="Arial" w:hAnsi="Arial" w:cs="Arial"/>
          <w:color w:val="000000"/>
        </w:rPr>
        <w:t xml:space="preserve">Budva, </w:t>
      </w:r>
      <w:r w:rsidR="009A6E0B">
        <w:rPr>
          <w:rFonts w:ascii="Arial" w:hAnsi="Arial" w:cs="Arial"/>
          <w:color w:val="000000"/>
        </w:rPr>
        <w:t>28.05</w:t>
      </w:r>
      <w:r w:rsidR="000A6B20">
        <w:rPr>
          <w:rFonts w:ascii="Arial" w:hAnsi="Arial" w:cs="Arial"/>
          <w:color w:val="000000"/>
        </w:rPr>
        <w:t>.2024</w:t>
      </w:r>
      <w:r w:rsidR="001E38CE">
        <w:rPr>
          <w:rFonts w:ascii="Arial" w:hAnsi="Arial" w:cs="Arial"/>
          <w:color w:val="000000"/>
        </w:rPr>
        <w:t>. god</w:t>
      </w: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tabs>
          <w:tab w:val="left" w:pos="3290"/>
        </w:tabs>
        <w:ind w:firstLine="708"/>
        <w:jc w:val="both"/>
        <w:rPr>
          <w:rFonts w:ascii="Arial" w:hAnsi="Arial" w:cs="Arial"/>
          <w:color w:val="000000"/>
        </w:rPr>
      </w:pPr>
      <w:r w:rsidRPr="002462D1">
        <w:rPr>
          <w:rFonts w:ascii="Arial" w:hAnsi="Arial" w:cs="Arial"/>
          <w:color w:val="000000"/>
        </w:rPr>
        <w:t>U skladu sa članom 43 stav 1 Zakona o javnim nabavkama („Službeni list CG”, br.74/19</w:t>
      </w:r>
      <w:r>
        <w:rPr>
          <w:rFonts w:ascii="Arial" w:hAnsi="Arial" w:cs="Arial"/>
          <w:color w:val="000000"/>
        </w:rPr>
        <w:t xml:space="preserve"> i </w:t>
      </w:r>
      <w:r w:rsidRPr="002462D1">
        <w:rPr>
          <w:rFonts w:ascii="Arial" w:hAnsi="Arial" w:cs="Arial"/>
          <w:color w:val="000000"/>
        </w:rPr>
        <w:t xml:space="preserve">3/23), </w:t>
      </w: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center"/>
        <w:rPr>
          <w:rFonts w:ascii="Arial" w:hAnsi="Arial" w:cs="Arial"/>
          <w:b/>
          <w:bCs/>
          <w:color w:val="000000"/>
          <w:sz w:val="32"/>
          <w:szCs w:val="32"/>
        </w:rPr>
      </w:pPr>
      <w:r w:rsidRPr="002462D1">
        <w:rPr>
          <w:rFonts w:ascii="Arial" w:hAnsi="Arial" w:cs="Arial"/>
          <w:b/>
          <w:bCs/>
          <w:color w:val="000000"/>
          <w:sz w:val="32"/>
          <w:szCs w:val="32"/>
        </w:rPr>
        <w:t>Izjavljujem</w:t>
      </w: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r w:rsidRPr="002462D1">
        <w:rPr>
          <w:rFonts w:ascii="Arial" w:hAnsi="Arial" w:cs="Arial"/>
          <w:color w:val="000000"/>
        </w:rPr>
        <w:t>da u postu</w:t>
      </w:r>
      <w:r w:rsidR="009A6E0B">
        <w:rPr>
          <w:rFonts w:ascii="Arial" w:hAnsi="Arial" w:cs="Arial"/>
          <w:color w:val="000000"/>
        </w:rPr>
        <w:t>pku javne nabavke redni broj 1</w:t>
      </w:r>
      <w:r w:rsidR="001E38CE">
        <w:rPr>
          <w:rFonts w:ascii="Arial" w:hAnsi="Arial" w:cs="Arial"/>
          <w:color w:val="000000"/>
        </w:rPr>
        <w:t xml:space="preserve"> </w:t>
      </w:r>
      <w:r w:rsidR="000A6B20">
        <w:rPr>
          <w:rFonts w:ascii="Arial" w:hAnsi="Arial" w:cs="Arial"/>
          <w:color w:val="000000"/>
        </w:rPr>
        <w:t>i</w:t>
      </w:r>
      <w:r w:rsidR="009A6E0B">
        <w:rPr>
          <w:rFonts w:ascii="Arial" w:hAnsi="Arial" w:cs="Arial"/>
          <w:color w:val="000000"/>
        </w:rPr>
        <w:t>z Plana javne nabavke broj 1806 od 31</w:t>
      </w:r>
      <w:r w:rsidR="000A6B20">
        <w:rPr>
          <w:rFonts w:ascii="Arial" w:hAnsi="Arial" w:cs="Arial"/>
          <w:color w:val="000000"/>
        </w:rPr>
        <w:t>.01.2024</w:t>
      </w:r>
      <w:r w:rsidR="001E38CE">
        <w:rPr>
          <w:rFonts w:ascii="Arial" w:hAnsi="Arial" w:cs="Arial"/>
          <w:color w:val="000000"/>
        </w:rPr>
        <w:t>. god za nabavku</w:t>
      </w:r>
      <w:r w:rsidR="00167B31">
        <w:rPr>
          <w:rFonts w:ascii="Arial" w:hAnsi="Arial" w:cs="Arial"/>
          <w:color w:val="000000"/>
        </w:rPr>
        <w:t xml:space="preserve"> </w:t>
      </w:r>
      <w:r w:rsidR="009A6E0B">
        <w:rPr>
          <w:rFonts w:ascii="Arial" w:hAnsi="Arial" w:cs="Arial"/>
          <w:color w:val="000000"/>
        </w:rPr>
        <w:t xml:space="preserve">raznih prehrambenih proizvoda </w:t>
      </w:r>
      <w:r w:rsidR="00794D47">
        <w:rPr>
          <w:rFonts w:ascii="Arial" w:hAnsi="Arial" w:cs="Arial"/>
          <w:color w:val="000000"/>
        </w:rPr>
        <w:t>nisam</w:t>
      </w:r>
      <w:r w:rsidR="001E38CE">
        <w:rPr>
          <w:rFonts w:ascii="Arial" w:hAnsi="Arial" w:cs="Arial"/>
          <w:color w:val="000000"/>
        </w:rPr>
        <w:t xml:space="preserve"> </w:t>
      </w:r>
      <w:r w:rsidRPr="002462D1">
        <w:rPr>
          <w:rFonts w:ascii="Arial" w:hAnsi="Arial" w:cs="Arial"/>
          <w:color w:val="000000"/>
        </w:rPr>
        <w:t>u sukobu interesa u smislu člana 41 stav 1 tačka 1 Zakona o javnim nabavkama i da ne postoji ekonomski i drugi lični interes koji može uticati na moju nepristrasnost i nezavisnost u ovom postupku javne nabavke.</w:t>
      </w: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ind w:firstLine="1134"/>
        <w:jc w:val="right"/>
        <w:rPr>
          <w:rFonts w:ascii="Arial" w:hAnsi="Arial" w:cs="Arial"/>
          <w:color w:val="000000"/>
        </w:rPr>
      </w:pPr>
      <w:r w:rsidRPr="002462D1">
        <w:rPr>
          <w:rFonts w:ascii="Arial" w:hAnsi="Arial" w:cs="Arial"/>
          <w:color w:val="000000"/>
        </w:rPr>
        <w:t>Ovlašćeno lice naručioca</w:t>
      </w:r>
      <w:r w:rsidR="009A6E0B">
        <w:rPr>
          <w:rFonts w:ascii="Arial" w:hAnsi="Arial" w:cs="Arial"/>
          <w:color w:val="000000"/>
        </w:rPr>
        <w:t xml:space="preserve"> Sčađana Arsović</w:t>
      </w:r>
    </w:p>
    <w:p w:rsidR="00052375" w:rsidRPr="002462D1" w:rsidRDefault="00052375" w:rsidP="00052375">
      <w:pPr>
        <w:tabs>
          <w:tab w:val="left" w:pos="3290"/>
        </w:tabs>
        <w:ind w:left="5664" w:firstLine="708"/>
        <w:jc w:val="center"/>
        <w:rPr>
          <w:rFonts w:ascii="Arial" w:hAnsi="Arial" w:cs="Arial"/>
          <w:i/>
          <w:iCs/>
          <w:color w:val="000000"/>
        </w:rPr>
      </w:pPr>
      <w:r w:rsidRPr="002462D1">
        <w:rPr>
          <w:rFonts w:ascii="Arial" w:hAnsi="Arial" w:cs="Arial"/>
          <w:i/>
          <w:iCs/>
          <w:color w:val="000000"/>
        </w:rPr>
        <w:t xml:space="preserve">                  s.r.</w:t>
      </w:r>
    </w:p>
    <w:p w:rsidR="00052375" w:rsidRPr="002462D1" w:rsidRDefault="00052375" w:rsidP="00052375">
      <w:pPr>
        <w:tabs>
          <w:tab w:val="left" w:pos="3290"/>
        </w:tabs>
        <w:ind w:firstLine="1134"/>
        <w:jc w:val="right"/>
        <w:rPr>
          <w:rFonts w:ascii="Arial" w:hAnsi="Arial" w:cs="Arial"/>
          <w:i/>
          <w:iCs/>
          <w:color w:val="000000"/>
        </w:rPr>
      </w:pPr>
      <w:r w:rsidRPr="002462D1">
        <w:rPr>
          <w:rFonts w:ascii="Arial" w:hAnsi="Arial" w:cs="Arial"/>
          <w:color w:val="000000"/>
        </w:rPr>
        <w:t xml:space="preserve">Službenik za </w:t>
      </w:r>
      <w:r w:rsidR="001E38CE">
        <w:rPr>
          <w:rFonts w:ascii="Arial" w:hAnsi="Arial" w:cs="Arial"/>
          <w:color w:val="000000"/>
        </w:rPr>
        <w:t xml:space="preserve">javne nabavke </w:t>
      </w:r>
      <w:r w:rsidR="009A6E0B">
        <w:rPr>
          <w:rFonts w:ascii="Arial" w:hAnsi="Arial" w:cs="Arial"/>
          <w:color w:val="000000"/>
        </w:rPr>
        <w:t>Jakov Kuč</w:t>
      </w:r>
    </w:p>
    <w:p w:rsidR="00052375" w:rsidRPr="002462D1" w:rsidRDefault="00052375" w:rsidP="00052375">
      <w:pPr>
        <w:tabs>
          <w:tab w:val="left" w:pos="3290"/>
        </w:tabs>
        <w:ind w:left="5664" w:firstLine="708"/>
        <w:jc w:val="center"/>
        <w:rPr>
          <w:rFonts w:ascii="Arial" w:hAnsi="Arial" w:cs="Arial"/>
          <w:i/>
          <w:iCs/>
          <w:color w:val="000000"/>
        </w:rPr>
      </w:pPr>
      <w:r w:rsidRPr="002462D1">
        <w:rPr>
          <w:rFonts w:ascii="Arial" w:hAnsi="Arial" w:cs="Arial"/>
          <w:i/>
          <w:iCs/>
          <w:color w:val="000000"/>
        </w:rPr>
        <w:t xml:space="preserve"> s.r.</w:t>
      </w:r>
    </w:p>
    <w:p w:rsidR="00052375" w:rsidRPr="002462D1" w:rsidRDefault="00052375" w:rsidP="001E38CE">
      <w:pPr>
        <w:rPr>
          <w:rFonts w:ascii="Arial" w:hAnsi="Arial" w:cs="Arial"/>
          <w:i/>
          <w:iCs/>
          <w:color w:val="000000"/>
        </w:rPr>
      </w:pPr>
      <w:r w:rsidRPr="002462D1">
        <w:rPr>
          <w:rFonts w:ascii="Arial" w:hAnsi="Arial" w:cs="Arial"/>
          <w:i/>
          <w:iCs/>
          <w:color w:val="000000"/>
        </w:rPr>
        <w:t>.</w:t>
      </w:r>
    </w:p>
    <w:p w:rsidR="00052375" w:rsidRPr="002462D1" w:rsidRDefault="00052375" w:rsidP="00052375">
      <w:pPr>
        <w:tabs>
          <w:tab w:val="left" w:pos="3290"/>
        </w:tabs>
        <w:rPr>
          <w:rFonts w:ascii="Arial" w:hAnsi="Arial" w:cs="Arial"/>
          <w:color w:val="000000"/>
        </w:rPr>
      </w:pPr>
      <w:r w:rsidRPr="002462D1">
        <w:rPr>
          <w:rFonts w:ascii="Arial" w:hAnsi="Arial" w:cs="Arial"/>
          <w:iCs/>
          <w:color w:val="000000"/>
        </w:rPr>
        <w:t xml:space="preserve">                 Član komisije </w:t>
      </w:r>
      <w:r w:rsidRPr="002462D1">
        <w:rPr>
          <w:rFonts w:ascii="Arial" w:hAnsi="Arial" w:cs="Arial"/>
        </w:rPr>
        <w:t>za sprovođenje postupka javne nabavk</w:t>
      </w:r>
      <w:r w:rsidRPr="002462D1">
        <w:rPr>
          <w:rFonts w:ascii="Arial" w:hAnsi="Arial" w:cs="Arial"/>
          <w:iCs/>
          <w:color w:val="000000"/>
        </w:rPr>
        <w:t>e</w:t>
      </w:r>
      <w:r w:rsidR="001E38CE">
        <w:rPr>
          <w:rFonts w:ascii="Arial" w:hAnsi="Arial" w:cs="Arial"/>
          <w:color w:val="000000"/>
        </w:rPr>
        <w:t xml:space="preserve"> Jakov Kuč</w:t>
      </w:r>
    </w:p>
    <w:p w:rsidR="00052375" w:rsidRPr="002462D1" w:rsidRDefault="00052375" w:rsidP="00052375">
      <w:pPr>
        <w:ind w:left="6372"/>
        <w:jc w:val="center"/>
        <w:rPr>
          <w:rFonts w:ascii="Arial" w:hAnsi="Arial" w:cs="Arial"/>
          <w:i/>
          <w:iCs/>
          <w:color w:val="000000"/>
        </w:rPr>
      </w:pPr>
      <w:r w:rsidRPr="002462D1">
        <w:rPr>
          <w:rFonts w:ascii="Arial" w:hAnsi="Arial" w:cs="Arial"/>
          <w:i/>
          <w:iCs/>
          <w:color w:val="000000"/>
        </w:rPr>
        <w:t>s.r.</w:t>
      </w:r>
    </w:p>
    <w:p w:rsidR="00052375" w:rsidRPr="002462D1" w:rsidRDefault="00052375" w:rsidP="00052375">
      <w:pPr>
        <w:tabs>
          <w:tab w:val="left" w:pos="3290"/>
        </w:tabs>
        <w:ind w:firstLine="1134"/>
        <w:rPr>
          <w:rFonts w:ascii="Arial" w:hAnsi="Arial" w:cs="Arial"/>
          <w:color w:val="000000"/>
        </w:rPr>
      </w:pPr>
      <w:r w:rsidRPr="002462D1">
        <w:rPr>
          <w:rFonts w:ascii="Arial" w:hAnsi="Arial" w:cs="Arial"/>
          <w:iCs/>
          <w:color w:val="000000"/>
        </w:rPr>
        <w:t xml:space="preserve">Član komisije </w:t>
      </w:r>
      <w:r w:rsidRPr="002462D1">
        <w:rPr>
          <w:rFonts w:ascii="Arial" w:hAnsi="Arial" w:cs="Arial"/>
        </w:rPr>
        <w:t>za sprovođenje postupka javne nabavk</w:t>
      </w:r>
      <w:r w:rsidRPr="002462D1">
        <w:rPr>
          <w:rFonts w:ascii="Arial" w:hAnsi="Arial" w:cs="Arial"/>
          <w:iCs/>
          <w:color w:val="000000"/>
        </w:rPr>
        <w:t>e</w:t>
      </w:r>
      <w:r w:rsidR="009A6E0B">
        <w:rPr>
          <w:rFonts w:ascii="Arial" w:hAnsi="Arial" w:cs="Arial"/>
          <w:color w:val="000000"/>
        </w:rPr>
        <w:t xml:space="preserve"> Jovana Đurišić</w:t>
      </w:r>
    </w:p>
    <w:p w:rsidR="00052375" w:rsidRPr="002462D1" w:rsidRDefault="00052375" w:rsidP="00052375">
      <w:pPr>
        <w:ind w:left="6372"/>
        <w:jc w:val="center"/>
        <w:rPr>
          <w:rFonts w:ascii="Arial" w:hAnsi="Arial" w:cs="Arial"/>
          <w:i/>
          <w:iCs/>
          <w:color w:val="000000"/>
        </w:rPr>
      </w:pPr>
      <w:r w:rsidRPr="002462D1">
        <w:rPr>
          <w:rFonts w:ascii="Arial" w:hAnsi="Arial" w:cs="Arial"/>
          <w:i/>
          <w:iCs/>
          <w:color w:val="000000"/>
        </w:rPr>
        <w:t>s.r.</w:t>
      </w:r>
    </w:p>
    <w:p w:rsidR="00052375" w:rsidRPr="002462D1" w:rsidRDefault="00052375" w:rsidP="00052375">
      <w:pPr>
        <w:tabs>
          <w:tab w:val="left" w:pos="3290"/>
        </w:tabs>
        <w:ind w:firstLine="1134"/>
        <w:rPr>
          <w:rFonts w:ascii="Arial" w:hAnsi="Arial" w:cs="Arial"/>
          <w:color w:val="000000"/>
        </w:rPr>
      </w:pPr>
      <w:r w:rsidRPr="002462D1">
        <w:rPr>
          <w:rFonts w:ascii="Arial" w:hAnsi="Arial" w:cs="Arial"/>
          <w:iCs/>
          <w:color w:val="000000"/>
        </w:rPr>
        <w:t xml:space="preserve">Član komisije </w:t>
      </w:r>
      <w:r w:rsidRPr="002462D1">
        <w:rPr>
          <w:rFonts w:ascii="Arial" w:hAnsi="Arial" w:cs="Arial"/>
        </w:rPr>
        <w:t>za sprovođenje postupka javne nabavk</w:t>
      </w:r>
      <w:r w:rsidRPr="002462D1">
        <w:rPr>
          <w:rFonts w:ascii="Arial" w:hAnsi="Arial" w:cs="Arial"/>
          <w:iCs/>
          <w:color w:val="000000"/>
        </w:rPr>
        <w:t>e</w:t>
      </w:r>
      <w:r w:rsidR="001E38CE">
        <w:rPr>
          <w:rFonts w:ascii="Arial" w:hAnsi="Arial" w:cs="Arial"/>
          <w:color w:val="000000"/>
        </w:rPr>
        <w:t xml:space="preserve"> </w:t>
      </w:r>
      <w:bookmarkStart w:id="17" w:name="_GoBack"/>
      <w:bookmarkEnd w:id="17"/>
      <w:r w:rsidR="009A6E0B">
        <w:rPr>
          <w:rFonts w:ascii="Arial" w:hAnsi="Arial" w:cs="Arial"/>
          <w:color w:val="000000"/>
        </w:rPr>
        <w:t xml:space="preserve">Jelena Gojković </w:t>
      </w:r>
    </w:p>
    <w:p w:rsidR="00052375" w:rsidRPr="002462D1" w:rsidRDefault="00052375" w:rsidP="00052375">
      <w:pPr>
        <w:ind w:left="6372"/>
        <w:jc w:val="center"/>
        <w:rPr>
          <w:rFonts w:ascii="Arial" w:hAnsi="Arial" w:cs="Arial"/>
          <w:i/>
          <w:iCs/>
          <w:color w:val="000000"/>
        </w:rPr>
      </w:pPr>
      <w:r w:rsidRPr="002462D1">
        <w:rPr>
          <w:rFonts w:ascii="Arial" w:hAnsi="Arial" w:cs="Arial"/>
          <w:i/>
          <w:iCs/>
          <w:color w:val="000000"/>
        </w:rPr>
        <w:t>s.r.</w:t>
      </w:r>
    </w:p>
    <w:p w:rsidR="00052375" w:rsidRPr="002462D1" w:rsidRDefault="00052375" w:rsidP="00052375">
      <w:pPr>
        <w:jc w:val="both"/>
        <w:rPr>
          <w:rFonts w:ascii="Arial" w:hAnsi="Arial" w:cs="Arial"/>
          <w:b/>
          <w:bCs/>
          <w:color w:val="000000"/>
        </w:rPr>
      </w:pPr>
      <w:r w:rsidRPr="002462D1">
        <w:rPr>
          <w:rFonts w:ascii="Arial" w:hAnsi="Arial" w:cs="Arial"/>
          <w:b/>
          <w:bCs/>
          <w:color w:val="000000"/>
        </w:rPr>
        <w:t>....</w:t>
      </w: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Default="00052375" w:rsidP="00052375">
      <w:pPr>
        <w:jc w:val="both"/>
        <w:rPr>
          <w:rFonts w:ascii="Arial" w:hAnsi="Arial" w:cs="Arial"/>
          <w:b/>
          <w:bCs/>
          <w:color w:val="000000"/>
        </w:rPr>
      </w:pPr>
    </w:p>
    <w:p w:rsidR="007D69EC" w:rsidRDefault="007D69EC" w:rsidP="00052375">
      <w:pPr>
        <w:jc w:val="both"/>
        <w:rPr>
          <w:rFonts w:ascii="Arial" w:hAnsi="Arial" w:cs="Arial"/>
          <w:b/>
          <w:bCs/>
          <w:color w:val="000000"/>
        </w:rPr>
      </w:pPr>
    </w:p>
    <w:p w:rsidR="007D69EC" w:rsidRDefault="007D69EC" w:rsidP="00052375">
      <w:pPr>
        <w:jc w:val="both"/>
        <w:rPr>
          <w:rFonts w:ascii="Arial" w:hAnsi="Arial" w:cs="Arial"/>
          <w:b/>
          <w:bCs/>
          <w:color w:val="000000"/>
        </w:rPr>
      </w:pPr>
    </w:p>
    <w:p w:rsidR="007D69EC" w:rsidRPr="002462D1" w:rsidRDefault="007D69EC" w:rsidP="00052375">
      <w:pPr>
        <w:jc w:val="both"/>
        <w:rPr>
          <w:rFonts w:ascii="Arial" w:hAnsi="Arial" w:cs="Arial"/>
          <w:b/>
          <w:bCs/>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rPr>
      </w:pPr>
      <w:bookmarkStart w:id="18" w:name="_Toc62730568"/>
      <w:r w:rsidRPr="002462D1">
        <w:rPr>
          <w:rFonts w:ascii="Arial" w:hAnsi="Arial"/>
          <w:b/>
          <w:sz w:val="28"/>
          <w:szCs w:val="32"/>
        </w:rPr>
        <w:t>UPUTSTVO O PRAVNOM SREDSTVU</w:t>
      </w:r>
      <w:bookmarkEnd w:id="18"/>
    </w:p>
    <w:p w:rsidR="00052375" w:rsidRPr="002462D1" w:rsidRDefault="00052375" w:rsidP="00052375">
      <w:pPr>
        <w:tabs>
          <w:tab w:val="left" w:pos="5760"/>
        </w:tabs>
        <w:jc w:val="center"/>
        <w:rPr>
          <w:rFonts w:ascii="Arial" w:hAnsi="Arial" w:cs="Arial"/>
          <w:color w:val="000000"/>
        </w:rPr>
      </w:pPr>
    </w:p>
    <w:p w:rsidR="00052375" w:rsidRPr="00E3162A" w:rsidRDefault="00052375" w:rsidP="00052375">
      <w:pPr>
        <w:tabs>
          <w:tab w:val="left" w:pos="5760"/>
        </w:tabs>
        <w:ind w:firstLine="567"/>
        <w:jc w:val="both"/>
        <w:rPr>
          <w:rFonts w:ascii="Arial" w:hAnsi="Arial" w:cs="Arial"/>
          <w:color w:val="000000"/>
        </w:rPr>
      </w:pPr>
      <w:r w:rsidRPr="002462D1">
        <w:rPr>
          <w:rFonts w:ascii="Arial" w:hAnsi="Arial" w:cs="Arial"/>
          <w:color w:val="000000"/>
        </w:rPr>
        <w:t>Privredni subjekat može da izjavi žalbu protiv ove tenderske dokument</w:t>
      </w:r>
      <w:r>
        <w:rPr>
          <w:rFonts w:ascii="Arial" w:hAnsi="Arial" w:cs="Arial"/>
          <w:color w:val="000000"/>
        </w:rPr>
        <w:t>acije Komisiji za zaštitu prava:</w:t>
      </w:r>
    </w:p>
    <w:p w:rsidR="00052375" w:rsidRPr="00E3162A" w:rsidRDefault="00052375" w:rsidP="00052375">
      <w:pPr>
        <w:pStyle w:val="T30X"/>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052375" w:rsidRPr="00E3162A" w:rsidRDefault="00052375" w:rsidP="00052375">
      <w:pPr>
        <w:pStyle w:val="T30X"/>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052375" w:rsidRPr="00E3162A" w:rsidRDefault="00052375" w:rsidP="00052375">
      <w:pPr>
        <w:pStyle w:val="T30X"/>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052375" w:rsidRPr="002462D1" w:rsidRDefault="00052375" w:rsidP="00052375">
      <w:pPr>
        <w:tabs>
          <w:tab w:val="left" w:pos="5760"/>
        </w:tabs>
        <w:jc w:val="both"/>
        <w:rPr>
          <w:rFonts w:ascii="Arial" w:hAnsi="Arial" w:cs="Arial"/>
          <w:color w:val="000000"/>
        </w:rPr>
      </w:pPr>
    </w:p>
    <w:p w:rsidR="00052375" w:rsidRPr="002462D1" w:rsidRDefault="00052375" w:rsidP="00052375">
      <w:pPr>
        <w:autoSpaceDE w:val="0"/>
        <w:autoSpaceDN w:val="0"/>
        <w:adjustRightInd w:val="0"/>
        <w:ind w:firstLine="567"/>
        <w:jc w:val="both"/>
        <w:rPr>
          <w:rFonts w:ascii="Arial" w:hAnsi="Arial" w:cs="Arial"/>
          <w:color w:val="000000"/>
        </w:rPr>
      </w:pPr>
      <w:r w:rsidRPr="002462D1">
        <w:rPr>
          <w:rFonts w:ascii="Arial" w:hAnsi="Arial" w:cs="Arial"/>
          <w:color w:val="000000"/>
        </w:rPr>
        <w:t>Žalba se izjavljuje preko naručioca neposredno putem ESJN-a. Žalba koja nije podnesena na naprijed predviđeni način biće odbijena kao nedozvoljena.</w:t>
      </w:r>
    </w:p>
    <w:p w:rsidR="00052375" w:rsidRPr="002462D1" w:rsidRDefault="00052375" w:rsidP="00052375">
      <w:pPr>
        <w:autoSpaceDE w:val="0"/>
        <w:autoSpaceDN w:val="0"/>
        <w:adjustRightInd w:val="0"/>
        <w:ind w:firstLine="567"/>
        <w:jc w:val="both"/>
        <w:rPr>
          <w:rFonts w:ascii="Arial" w:hAnsi="Arial" w:cs="Arial"/>
          <w:color w:val="000000"/>
        </w:rPr>
      </w:pPr>
    </w:p>
    <w:p w:rsidR="00052375" w:rsidRPr="002462D1" w:rsidRDefault="00052375" w:rsidP="00052375">
      <w:pPr>
        <w:autoSpaceDE w:val="0"/>
        <w:autoSpaceDN w:val="0"/>
        <w:adjustRightInd w:val="0"/>
        <w:ind w:firstLine="567"/>
        <w:jc w:val="both"/>
        <w:rPr>
          <w:rFonts w:ascii="Arial" w:hAnsi="Arial" w:cs="Arial"/>
          <w:color w:val="000000"/>
          <w:highlight w:val="yellow"/>
        </w:rPr>
      </w:pPr>
      <w:r w:rsidRPr="002462D1">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r w:rsidRPr="002462D1">
        <w:rPr>
          <w:rFonts w:ascii="Arial" w:hAnsi="Arial" w:cs="Arial"/>
          <w:color w:val="000000"/>
        </w:rPr>
        <w:t>Ukoliko je predmet nabavke podijeljen po partijama, a žalba se odnosi samo na određenu/e partiju/e, naknada se plaća u iznosu 1% od procijenjene vrijednosti javne nabavke te/tih partije/a.</w:t>
      </w: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r w:rsidRPr="002462D1">
        <w:rPr>
          <w:rFonts w:ascii="Arial" w:hAnsi="Arial" w:cs="Arial"/>
          <w:color w:val="000000"/>
        </w:rPr>
        <w:t xml:space="preserve">Instrukcije za plaćanje naknade za vođenje postupka od strane žalilaca iz inostranstva nalaze se na internet stranici Komisije za zaštitu prava nabavki </w:t>
      </w:r>
      <w:hyperlink r:id="rId7" w:history="1">
        <w:r w:rsidRPr="002462D1">
          <w:rPr>
            <w:rStyle w:val="Hyperlink"/>
            <w:rFonts w:ascii="Arial" w:hAnsi="Arial" w:cs="Arial"/>
          </w:rPr>
          <w:t>http://www.kontrola-nabavki.me/</w:t>
        </w:r>
      </w:hyperlink>
      <w:r w:rsidRPr="002462D1">
        <w:rPr>
          <w:rFonts w:ascii="Arial" w:hAnsi="Arial" w:cs="Arial"/>
          <w:color w:val="000000"/>
        </w:rPr>
        <w:t>.“.</w:t>
      </w: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8E2487" w:rsidRDefault="008E2487"/>
    <w:sectPr w:rsidR="008E2487" w:rsidSect="00722F3A">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49C" w:rsidRDefault="0047049C" w:rsidP="00052375">
      <w:r>
        <w:separator/>
      </w:r>
    </w:p>
  </w:endnote>
  <w:endnote w:type="continuationSeparator" w:id="1">
    <w:p w:rsidR="0047049C" w:rsidRDefault="0047049C" w:rsidP="00052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49C" w:rsidRDefault="0047049C" w:rsidP="00052375">
      <w:r>
        <w:separator/>
      </w:r>
    </w:p>
  </w:footnote>
  <w:footnote w:type="continuationSeparator" w:id="1">
    <w:p w:rsidR="0047049C" w:rsidRDefault="0047049C" w:rsidP="00052375">
      <w:r>
        <w:continuationSeparator/>
      </w:r>
    </w:p>
  </w:footnote>
  <w:footnote w:id="2">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3">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 slučaju podjele predmeta nabavke po partijama i zaključivanja okvirnog sporazuma, podaci o procijenjenoj vrijednosti dati su i u dodatnim infomacijama;</w:t>
      </w:r>
    </w:p>
  </w:footnote>
  <w:footnote w:id="4">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5">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6">
    <w:p w:rsidR="00233904" w:rsidRPr="00367536" w:rsidRDefault="00233904" w:rsidP="00052375">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Procijenjena vrijednost se iskazuje bez PDV-a uključujući i sve troškove, nagrade i moguća obnavljanja ugovora na osnovu okvirnog sporazuma.</w:t>
      </w:r>
    </w:p>
  </w:footnote>
  <w:footnote w:id="7">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Ukoliko je predmet nabavke podijenjen na partije ovaj dio brisati</w:t>
      </w:r>
    </w:p>
  </w:footnote>
  <w:footnote w:id="8">
    <w:p w:rsidR="00233904" w:rsidRPr="0083641C" w:rsidRDefault="00233904" w:rsidP="00052375">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Ukoliko se ne predvidja zaključivanje okvirnog sporazuma cijelu sekciju brisati iz tenderske dokumentacije</w:t>
      </w:r>
    </w:p>
  </w:footnote>
  <w:footnote w:id="9">
    <w:p w:rsidR="00233904" w:rsidRPr="007F2BA0" w:rsidRDefault="00233904" w:rsidP="00052375">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10">
    <w:p w:rsidR="00233904" w:rsidRPr="00244A34" w:rsidRDefault="00233904" w:rsidP="00052375">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11">
    <w:p w:rsidR="00233904" w:rsidRPr="007F2BA0" w:rsidRDefault="00233904" w:rsidP="00052375">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Naručilac određuje jedan kriterijum za izbor najpovoljnije ponude, a ostale ponuđene opcije briše</w:t>
      </w:r>
    </w:p>
  </w:footnote>
  <w:footnote w:id="12">
    <w:p w:rsidR="00233904" w:rsidRPr="007F2BA0" w:rsidRDefault="00233904" w:rsidP="00052375">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3">
    <w:p w:rsidR="00233904" w:rsidRPr="002E211C" w:rsidRDefault="00233904" w:rsidP="00052375">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nsid w:val="6764291E"/>
    <w:multiLevelType w:val="hybridMultilevel"/>
    <w:tmpl w:val="7EE6B816"/>
    <w:lvl w:ilvl="0" w:tplc="9ECEF3B0">
      <w:start w:val="1"/>
      <w:numFmt w:val="decimal"/>
      <w:lvlText w:val="%1."/>
      <w:lvlJc w:val="left"/>
      <w:pPr>
        <w:ind w:left="1352"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52375"/>
    <w:rsid w:val="00036E91"/>
    <w:rsid w:val="00052375"/>
    <w:rsid w:val="000A125D"/>
    <w:rsid w:val="000A6B20"/>
    <w:rsid w:val="0010236A"/>
    <w:rsid w:val="00167B31"/>
    <w:rsid w:val="0017490C"/>
    <w:rsid w:val="001E2A8A"/>
    <w:rsid w:val="001E38CE"/>
    <w:rsid w:val="00225FC2"/>
    <w:rsid w:val="00233904"/>
    <w:rsid w:val="00253455"/>
    <w:rsid w:val="00261713"/>
    <w:rsid w:val="00306BD0"/>
    <w:rsid w:val="0047049C"/>
    <w:rsid w:val="00507FAA"/>
    <w:rsid w:val="00521CC1"/>
    <w:rsid w:val="00544B08"/>
    <w:rsid w:val="0054637E"/>
    <w:rsid w:val="00606E21"/>
    <w:rsid w:val="006C19BF"/>
    <w:rsid w:val="00722F3A"/>
    <w:rsid w:val="00794D47"/>
    <w:rsid w:val="007D69EC"/>
    <w:rsid w:val="00833097"/>
    <w:rsid w:val="0084567F"/>
    <w:rsid w:val="008A0DC6"/>
    <w:rsid w:val="008E2487"/>
    <w:rsid w:val="0090220B"/>
    <w:rsid w:val="009569D8"/>
    <w:rsid w:val="00990721"/>
    <w:rsid w:val="00995250"/>
    <w:rsid w:val="009A6E0B"/>
    <w:rsid w:val="00A845E5"/>
    <w:rsid w:val="00CC267D"/>
    <w:rsid w:val="00DC3885"/>
    <w:rsid w:val="00DD204D"/>
    <w:rsid w:val="00DF7D87"/>
    <w:rsid w:val="00E62CF3"/>
    <w:rsid w:val="00E71B44"/>
    <w:rsid w:val="00EC147D"/>
    <w:rsid w:val="00F271D0"/>
    <w:rsid w:val="00F6267A"/>
    <w:rsid w:val="00F87DCC"/>
    <w:rsid w:val="00FC1BA3"/>
    <w:rsid w:val="00FC59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75"/>
    <w:pPr>
      <w:spacing w:after="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2375"/>
    <w:rPr>
      <w:color w:val="0000FF"/>
      <w:u w:val="single"/>
    </w:rPr>
  </w:style>
  <w:style w:type="paragraph" w:customStyle="1" w:styleId="T30X">
    <w:name w:val="T30X"/>
    <w:basedOn w:val="Normal"/>
    <w:uiPriority w:val="99"/>
    <w:rsid w:val="00052375"/>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052375"/>
    <w:rPr>
      <w:rFonts w:ascii="Calibri" w:eastAsia="Calibri" w:hAnsi="Calibri"/>
      <w:sz w:val="20"/>
      <w:szCs w:val="20"/>
    </w:rPr>
  </w:style>
  <w:style w:type="character" w:customStyle="1" w:styleId="FootnoteTextChar">
    <w:name w:val="Footnote Text Char"/>
    <w:basedOn w:val="DefaultParagraphFont"/>
    <w:link w:val="FootnoteText"/>
    <w:uiPriority w:val="99"/>
    <w:rsid w:val="00052375"/>
    <w:rPr>
      <w:rFonts w:ascii="Calibri" w:eastAsia="Calibri" w:hAnsi="Calibri" w:cs="Times New Roman"/>
      <w:sz w:val="20"/>
      <w:szCs w:val="20"/>
    </w:rPr>
  </w:style>
  <w:style w:type="character" w:styleId="FootnoteReference">
    <w:name w:val="footnote reference"/>
    <w:uiPriority w:val="99"/>
    <w:unhideWhenUsed/>
    <w:rsid w:val="00052375"/>
    <w:rPr>
      <w:vertAlign w:val="superscript"/>
    </w:rPr>
  </w:style>
  <w:style w:type="paragraph" w:styleId="BalloonText">
    <w:name w:val="Balloon Text"/>
    <w:basedOn w:val="Normal"/>
    <w:link w:val="BalloonTextChar"/>
    <w:uiPriority w:val="99"/>
    <w:semiHidden/>
    <w:unhideWhenUsed/>
    <w:rsid w:val="00E62CF3"/>
    <w:rPr>
      <w:rFonts w:ascii="Tahoma" w:hAnsi="Tahoma" w:cs="Tahoma"/>
      <w:sz w:val="16"/>
      <w:szCs w:val="16"/>
    </w:rPr>
  </w:style>
  <w:style w:type="character" w:customStyle="1" w:styleId="BalloonTextChar">
    <w:name w:val="Balloon Text Char"/>
    <w:basedOn w:val="DefaultParagraphFont"/>
    <w:link w:val="BalloonText"/>
    <w:uiPriority w:val="99"/>
    <w:semiHidden/>
    <w:rsid w:val="00E62CF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071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vesna</cp:lastModifiedBy>
  <cp:revision>2</cp:revision>
  <dcterms:created xsi:type="dcterms:W3CDTF">2024-06-06T07:22:00Z</dcterms:created>
  <dcterms:modified xsi:type="dcterms:W3CDTF">2024-06-06T07:22:00Z</dcterms:modified>
</cp:coreProperties>
</file>