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E66" w:rsidRDefault="00B72C7D">
      <w:pPr>
        <w:jc w:val="right"/>
        <w:rPr>
          <w:rFonts w:ascii="Cambria" w:hAnsi="Cambria" w:cs="Cambria"/>
          <w:b/>
          <w:color w:val="000000"/>
          <w:sz w:val="20"/>
          <w:szCs w:val="20"/>
        </w:rPr>
      </w:pPr>
      <w:r>
        <w:rPr>
          <w:rFonts w:ascii="Cambria" w:hAnsi="Cambria" w:cs="Cambria"/>
          <w:b/>
          <w:color w:val="000000"/>
          <w:sz w:val="20"/>
          <w:szCs w:val="20"/>
        </w:rPr>
        <w:t xml:space="preserve"> OBRAZAC 1  </w:t>
      </w: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72C7D">
      <w:pPr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Radio i Televizija Crne Gore</w:t>
      </w:r>
    </w:p>
    <w:p w:rsidR="00B46E66" w:rsidRDefault="00B72C7D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Broj iz evidencije postupaka javnih nabavki: </w:t>
      </w:r>
      <w:r w:rsidR="00CD66FA">
        <w:rPr>
          <w:rFonts w:ascii="Cambria" w:hAnsi="Cambria" w:cs="Cambria"/>
          <w:sz w:val="20"/>
          <w:szCs w:val="20"/>
          <w:lang w:val="sr-Latn-RS"/>
        </w:rPr>
        <w:t>11</w:t>
      </w:r>
      <w:r w:rsidR="00CD66FA">
        <w:rPr>
          <w:rFonts w:ascii="Cambria" w:hAnsi="Cambria" w:cs="Cambria"/>
          <w:sz w:val="20"/>
          <w:szCs w:val="20"/>
        </w:rPr>
        <w:t>/24</w:t>
      </w:r>
    </w:p>
    <w:p w:rsidR="00B46E66" w:rsidRDefault="00B72C7D">
      <w:pPr>
        <w:jc w:val="both"/>
        <w:rPr>
          <w:rFonts w:ascii="Cambria" w:hAnsi="Cambria" w:cs="Cambria"/>
          <w:color w:val="000000"/>
          <w:sz w:val="20"/>
          <w:szCs w:val="20"/>
          <w:lang w:val="sr-Latn-RS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Redni broj iz Plana javnih nabavki: </w:t>
      </w:r>
      <w:r w:rsidR="00CD66FA">
        <w:rPr>
          <w:rFonts w:ascii="Cambria" w:hAnsi="Cambria" w:cs="Cambria"/>
          <w:color w:val="000000"/>
          <w:sz w:val="20"/>
          <w:szCs w:val="20"/>
          <w:lang w:val="sr-Latn-RS"/>
        </w:rPr>
        <w:t>39</w:t>
      </w:r>
    </w:p>
    <w:p w:rsidR="00B46E66" w:rsidRDefault="00B72C7D">
      <w:pPr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Mjesto i datum: Podgorica, </w:t>
      </w:r>
      <w:r w:rsidR="00F37607">
        <w:rPr>
          <w:rFonts w:ascii="Cambria" w:hAnsi="Cambria" w:cs="Cambria"/>
          <w:color w:val="000000"/>
          <w:sz w:val="20"/>
          <w:szCs w:val="20"/>
          <w:lang w:val="sr-Latn-RS"/>
        </w:rPr>
        <w:t>17</w:t>
      </w:r>
      <w:r>
        <w:rPr>
          <w:rFonts w:ascii="Cambria" w:hAnsi="Cambria" w:cs="Cambria"/>
          <w:color w:val="000000"/>
          <w:sz w:val="20"/>
          <w:szCs w:val="20"/>
        </w:rPr>
        <w:t>.</w:t>
      </w:r>
      <w:r w:rsidR="00CD66FA">
        <w:rPr>
          <w:rFonts w:ascii="Cambria" w:hAnsi="Cambria" w:cs="Cambria"/>
          <w:color w:val="000000"/>
          <w:sz w:val="20"/>
          <w:szCs w:val="20"/>
          <w:lang w:val="sr-Latn-RS"/>
        </w:rPr>
        <w:t>06</w:t>
      </w:r>
      <w:r w:rsidR="00CD66FA">
        <w:rPr>
          <w:rFonts w:ascii="Cambria" w:hAnsi="Cambria" w:cs="Cambria"/>
          <w:color w:val="000000"/>
          <w:sz w:val="20"/>
          <w:szCs w:val="20"/>
        </w:rPr>
        <w:t>.2024</w:t>
      </w:r>
      <w:r>
        <w:rPr>
          <w:rFonts w:ascii="Cambria" w:hAnsi="Cambria" w:cs="Cambria"/>
          <w:color w:val="000000"/>
          <w:sz w:val="20"/>
          <w:szCs w:val="20"/>
        </w:rPr>
        <w:t xml:space="preserve">.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godine</w:t>
      </w:r>
      <w:proofErr w:type="gramEnd"/>
    </w:p>
    <w:p w:rsidR="00B46E66" w:rsidRDefault="00B46E66">
      <w:pPr>
        <w:rPr>
          <w:rFonts w:ascii="Cambria" w:hAnsi="Cambria" w:cs="Cambria"/>
          <w:sz w:val="20"/>
          <w:szCs w:val="20"/>
        </w:rPr>
      </w:pPr>
    </w:p>
    <w:p w:rsidR="00B46E66" w:rsidRDefault="00B46E66">
      <w:pPr>
        <w:rPr>
          <w:rFonts w:ascii="Cambria" w:hAnsi="Cambria" w:cs="Cambria"/>
          <w:sz w:val="20"/>
          <w:szCs w:val="20"/>
        </w:rPr>
      </w:pPr>
    </w:p>
    <w:p w:rsidR="00B46E66" w:rsidRDefault="00B46E66">
      <w:pPr>
        <w:rPr>
          <w:rFonts w:ascii="Cambria" w:hAnsi="Cambria" w:cs="Cambria"/>
          <w:sz w:val="20"/>
          <w:szCs w:val="20"/>
        </w:rPr>
      </w:pPr>
    </w:p>
    <w:p w:rsidR="00B46E66" w:rsidRDefault="00B72C7D">
      <w:pPr>
        <w:tabs>
          <w:tab w:val="left" w:pos="1276"/>
          <w:tab w:val="left" w:pos="3261"/>
        </w:tabs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Na</w:t>
      </w:r>
      <w:r>
        <w:rPr>
          <w:rFonts w:ascii="Cambria" w:hAnsi="Cambria" w:cs="Cambria"/>
          <w:sz w:val="20"/>
          <w:szCs w:val="20"/>
        </w:rPr>
        <w:t xml:space="preserve"> osnovu člana 53 stav 3 Zakona o javnim nabavkama (“Službeni list Crne Gore”, br. 074/19 </w:t>
      </w:r>
      <w:proofErr w:type="gramStart"/>
      <w:r>
        <w:rPr>
          <w:rFonts w:ascii="Cambria" w:hAnsi="Cambria" w:cs="Cambria"/>
          <w:sz w:val="20"/>
          <w:szCs w:val="20"/>
        </w:rPr>
        <w:t>od</w:t>
      </w:r>
      <w:proofErr w:type="gramEnd"/>
      <w:r>
        <w:rPr>
          <w:rFonts w:ascii="Cambria" w:hAnsi="Cambria" w:cs="Cambria"/>
          <w:sz w:val="20"/>
          <w:szCs w:val="20"/>
        </w:rPr>
        <w:t xml:space="preserve"> 30.12.2019, 003/23 od 10.01.2023, 011/23 od 27.01.2023.)</w:t>
      </w:r>
      <w:r>
        <w:rPr>
          <w:rFonts w:ascii="Cambria" w:hAnsi="Cambria" w:cs="Cambria"/>
          <w:color w:val="000000"/>
          <w:sz w:val="20"/>
          <w:szCs w:val="20"/>
        </w:rPr>
        <w:t xml:space="preserve"> Radio i Televizija Crne Gore </w:t>
      </w:r>
      <w:r>
        <w:rPr>
          <w:rFonts w:ascii="Cambria" w:hAnsi="Cambria" w:cs="Cambria"/>
          <w:sz w:val="20"/>
          <w:szCs w:val="20"/>
        </w:rPr>
        <w:t>objavljuje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 xml:space="preserve">        </w:t>
      </w:r>
    </w:p>
    <w:p w:rsidR="00B46E66" w:rsidRDefault="00B46E66">
      <w:pPr>
        <w:tabs>
          <w:tab w:val="left" w:pos="1276"/>
          <w:tab w:val="left" w:pos="3261"/>
        </w:tabs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B46E66" w:rsidRDefault="00B46E66">
      <w:pPr>
        <w:tabs>
          <w:tab w:val="left" w:pos="1276"/>
          <w:tab w:val="left" w:pos="3261"/>
        </w:tabs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B46E66" w:rsidRDefault="00B46E66">
      <w:pPr>
        <w:tabs>
          <w:tab w:val="left" w:pos="1276"/>
          <w:tab w:val="left" w:pos="3261"/>
        </w:tabs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B46E66" w:rsidRDefault="00B72C7D">
      <w:pPr>
        <w:tabs>
          <w:tab w:val="left" w:pos="1276"/>
          <w:tab w:val="left" w:pos="3261"/>
        </w:tabs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>
        <w:rPr>
          <w:rFonts w:ascii="Cambria" w:hAnsi="Cambria" w:cs="Cambria"/>
          <w:bCs/>
          <w:color w:val="000000"/>
          <w:sz w:val="20"/>
          <w:szCs w:val="20"/>
        </w:rPr>
        <w:t xml:space="preserve">                                                      </w:t>
      </w:r>
    </w:p>
    <w:p w:rsidR="00B46E66" w:rsidRDefault="00B46E66">
      <w:pPr>
        <w:keepNext/>
        <w:jc w:val="center"/>
        <w:outlineLvl w:val="0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B46E66" w:rsidRDefault="00B72C7D">
      <w:pPr>
        <w:jc w:val="center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TENDERSKU DOKUMENTACIJU</w:t>
      </w:r>
    </w:p>
    <w:p w:rsidR="00B46E66" w:rsidRDefault="00B72C7D">
      <w:pPr>
        <w:jc w:val="center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ZA OTVORENI POSTUPAK JAVNE NABAVKE</w:t>
      </w:r>
    </w:p>
    <w:p w:rsidR="00D54EC1" w:rsidRDefault="00D54EC1">
      <w:pPr>
        <w:jc w:val="center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B46E66" w:rsidRDefault="00D54EC1">
      <w:pPr>
        <w:jc w:val="center"/>
        <w:rPr>
          <w:rFonts w:ascii="Cambria" w:hAnsi="Cambria" w:cs="Cambria"/>
          <w:b/>
          <w:bCs/>
          <w:sz w:val="20"/>
          <w:szCs w:val="20"/>
          <w:lang w:val="sr-Latn-RS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-</w:t>
      </w:r>
      <w:r w:rsidRPr="00D54EC1">
        <w:rPr>
          <w:rFonts w:ascii="Cambria" w:hAnsi="Cambria" w:cs="Cambria"/>
          <w:b/>
          <w:bCs/>
          <w:color w:val="000000"/>
          <w:sz w:val="20"/>
          <w:szCs w:val="20"/>
        </w:rPr>
        <w:t>NABAVKA PTZ KAMERA SA STATIVIMA, KONTROLERIMA I OBJEKTIVIMA</w:t>
      </w:r>
      <w:r>
        <w:rPr>
          <w:rFonts w:ascii="Cambria" w:hAnsi="Cambria" w:cs="Cambria"/>
          <w:b/>
          <w:bCs/>
          <w:color w:val="000000"/>
          <w:sz w:val="20"/>
          <w:szCs w:val="20"/>
        </w:rPr>
        <w:t>-</w:t>
      </w:r>
    </w:p>
    <w:p w:rsidR="00B46E66" w:rsidRDefault="00B46E66">
      <w:pPr>
        <w:jc w:val="center"/>
        <w:rPr>
          <w:rFonts w:ascii="Cambria" w:hAnsi="Cambria" w:cs="Cambria"/>
          <w:sz w:val="20"/>
          <w:szCs w:val="20"/>
          <w:lang w:val="sr-Latn-RS"/>
        </w:rPr>
      </w:pPr>
    </w:p>
    <w:p w:rsidR="00B46E66" w:rsidRDefault="00B72C7D">
      <w:pPr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(</w:t>
      </w:r>
      <w:proofErr w:type="gramStart"/>
      <w:r>
        <w:rPr>
          <w:rFonts w:ascii="Cambria" w:hAnsi="Cambria" w:cs="Cambria"/>
          <w:b/>
          <w:bCs/>
          <w:color w:val="000000"/>
          <w:sz w:val="20"/>
          <w:szCs w:val="20"/>
          <w:lang w:val="sr-Latn-RS"/>
        </w:rPr>
        <w:t>robe</w:t>
      </w:r>
      <w:proofErr w:type="gramEnd"/>
      <w:r>
        <w:rPr>
          <w:rFonts w:ascii="Cambria" w:hAnsi="Cambria" w:cs="Cambria"/>
          <w:b/>
          <w:bCs/>
          <w:color w:val="000000"/>
          <w:sz w:val="20"/>
          <w:szCs w:val="20"/>
        </w:rPr>
        <w:t>)</w:t>
      </w: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72C7D">
      <w:pPr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Predmet nabavke se nabavlja:</w:t>
      </w: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72C7D">
      <w:pPr>
        <w:jc w:val="both"/>
        <w:rPr>
          <w:rFonts w:ascii="Cambria" w:hAnsi="Cambria" w:cs="Cambria"/>
          <w:color w:val="000000"/>
          <w:sz w:val="20"/>
          <w:szCs w:val="20"/>
          <w:lang w:val="sr-Latn-RS"/>
        </w:rPr>
      </w:pPr>
      <w:r>
        <w:rPr>
          <w:rFonts w:ascii="Cambria" w:hAnsi="Cambria" w:cs="Cambria"/>
          <w:color w:val="000000"/>
          <w:sz w:val="20"/>
          <w:szCs w:val="20"/>
        </w:rPr>
        <w:sym w:font="Wingdings" w:char="00FE"/>
      </w:r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kao cjelina</w:t>
      </w: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rPr>
          <w:rFonts w:ascii="Cambria" w:hAnsi="Cambria" w:cs="Cambria"/>
          <w:color w:val="000000"/>
          <w:sz w:val="20"/>
          <w:szCs w:val="20"/>
        </w:rPr>
      </w:pPr>
    </w:p>
    <w:p w:rsidR="00B46E66" w:rsidRDefault="00B72C7D">
      <w:pPr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 w:cs="Cambria"/>
          <w:b/>
          <w:color w:val="000000"/>
          <w:sz w:val="20"/>
          <w:szCs w:val="20"/>
        </w:rPr>
      </w:pPr>
      <w:bookmarkStart w:id="0" w:name="_Toc62730553"/>
      <w:r>
        <w:rPr>
          <w:rFonts w:ascii="Cambria" w:hAnsi="Cambria" w:cs="Cambria"/>
          <w:b/>
          <w:color w:val="000000"/>
          <w:sz w:val="20"/>
          <w:szCs w:val="20"/>
        </w:rPr>
        <w:lastRenderedPageBreak/>
        <w:t>POZIV ZA NADMETANJE</w:t>
      </w:r>
      <w:r>
        <w:rPr>
          <w:rFonts w:ascii="Cambria" w:hAnsi="Cambria" w:cs="Cambria"/>
          <w:b/>
          <w:color w:val="000000"/>
          <w:sz w:val="20"/>
          <w:szCs w:val="20"/>
          <w:vertAlign w:val="superscript"/>
        </w:rPr>
        <w:footnoteReference w:id="1"/>
      </w:r>
      <w:bookmarkEnd w:id="0"/>
      <w:r>
        <w:rPr>
          <w:rFonts w:ascii="Cambria" w:hAnsi="Cambria" w:cs="Cambria"/>
          <w:b/>
          <w:color w:val="000000"/>
          <w:sz w:val="20"/>
          <w:szCs w:val="20"/>
        </w:rPr>
        <w:t xml:space="preserve"> </w:t>
      </w:r>
    </w:p>
    <w:p w:rsidR="00B46E66" w:rsidRDefault="00B72C7D">
      <w:pPr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</w:p>
    <w:p w:rsidR="00B46E66" w:rsidRDefault="00B72C7D">
      <w:pPr>
        <w:numPr>
          <w:ilvl w:val="0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>Podaci o naručiocu;</w:t>
      </w:r>
    </w:p>
    <w:p w:rsidR="00B46E66" w:rsidRDefault="00B72C7D">
      <w:pPr>
        <w:numPr>
          <w:ilvl w:val="0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 xml:space="preserve">Podaci o postupku i predmetu javne nabavke: </w:t>
      </w:r>
    </w:p>
    <w:p w:rsidR="00B46E66" w:rsidRDefault="00B72C7D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>Vrsta postupka,</w:t>
      </w:r>
    </w:p>
    <w:p w:rsidR="00B46E66" w:rsidRDefault="00B72C7D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>Predmet javne nabavke (vrsta predmeta, naziv i opis predmeta),</w:t>
      </w:r>
    </w:p>
    <w:p w:rsidR="00B46E66" w:rsidRDefault="00B72C7D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>Procijenjena vrijednost predmeta nabavke</w:t>
      </w:r>
      <w:r>
        <w:rPr>
          <w:rFonts w:ascii="Cambria" w:eastAsia="Calibri" w:hAnsi="Cambria" w:cs="Cambria"/>
          <w:color w:val="000000"/>
          <w:sz w:val="20"/>
          <w:szCs w:val="20"/>
          <w:vertAlign w:val="superscript"/>
        </w:rPr>
        <w:footnoteReference w:id="2"/>
      </w:r>
      <w:r>
        <w:rPr>
          <w:rFonts w:ascii="Cambria" w:eastAsia="Calibri" w:hAnsi="Cambria" w:cs="Cambria"/>
          <w:color w:val="000000"/>
          <w:sz w:val="20"/>
          <w:szCs w:val="20"/>
        </w:rPr>
        <w:t>,</w:t>
      </w:r>
    </w:p>
    <w:p w:rsidR="00B46E66" w:rsidRDefault="00B72C7D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 xml:space="preserve">Način nabavke: </w:t>
      </w:r>
    </w:p>
    <w:p w:rsidR="00B46E66" w:rsidRDefault="00B72C7D">
      <w:pPr>
        <w:numPr>
          <w:ilvl w:val="0"/>
          <w:numId w:val="3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  <w:lang w:val="sr-Latn-RS"/>
        </w:rPr>
        <w:t>kao cjelina</w:t>
      </w:r>
      <w:r>
        <w:rPr>
          <w:rFonts w:ascii="Cambria" w:eastAsia="Calibri" w:hAnsi="Cambria" w:cs="Cambria"/>
          <w:color w:val="000000"/>
          <w:sz w:val="20"/>
          <w:szCs w:val="20"/>
        </w:rPr>
        <w:t xml:space="preserve">, </w:t>
      </w:r>
    </w:p>
    <w:p w:rsidR="00B46E66" w:rsidRDefault="00B72C7D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>Posebni oblik nabavke:</w:t>
      </w:r>
    </w:p>
    <w:p w:rsidR="00B46E66" w:rsidRDefault="00B72C7D">
      <w:pPr>
        <w:numPr>
          <w:ilvl w:val="0"/>
          <w:numId w:val="4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>Okvirni sporazum,</w:t>
      </w:r>
    </w:p>
    <w:p w:rsidR="00B46E66" w:rsidRDefault="00B72C7D">
      <w:pPr>
        <w:numPr>
          <w:ilvl w:val="0"/>
          <w:numId w:val="4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 xml:space="preserve">Dinamički sistem </w:t>
      </w:r>
      <w:r>
        <w:rPr>
          <w:rFonts w:ascii="Cambria" w:eastAsia="Calibri" w:hAnsi="Cambria" w:cs="Cambria"/>
          <w:color w:val="000000"/>
          <w:sz w:val="20"/>
          <w:szCs w:val="20"/>
        </w:rPr>
        <w:t>nabavki,</w:t>
      </w:r>
    </w:p>
    <w:p w:rsidR="00B46E66" w:rsidRDefault="00B72C7D">
      <w:pPr>
        <w:numPr>
          <w:ilvl w:val="0"/>
          <w:numId w:val="4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>Elektronska aukcija,</w:t>
      </w:r>
    </w:p>
    <w:p w:rsidR="00B46E66" w:rsidRDefault="00B72C7D">
      <w:pPr>
        <w:numPr>
          <w:ilvl w:val="0"/>
          <w:numId w:val="4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>Elektronski katalog,</w:t>
      </w:r>
    </w:p>
    <w:p w:rsidR="00B46E66" w:rsidRDefault="00B72C7D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>Uslovi za učešće u postupku javne nabavke i posebni osnovi za isključenje,</w:t>
      </w:r>
    </w:p>
    <w:p w:rsidR="00B46E66" w:rsidRDefault="00B72C7D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>Kriterijum za izbor najpovoljnije ponude,</w:t>
      </w:r>
    </w:p>
    <w:p w:rsidR="00B46E66" w:rsidRDefault="00B72C7D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>Način, mjesto i vrijeme podnošenja ponuda i otvaranja ponuda,</w:t>
      </w:r>
    </w:p>
    <w:p w:rsidR="00B46E66" w:rsidRDefault="00B72C7D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 xml:space="preserve">Rok za donošenje odluke o </w:t>
      </w:r>
      <w:r>
        <w:rPr>
          <w:rFonts w:ascii="Cambria" w:eastAsia="Calibri" w:hAnsi="Cambria" w:cs="Cambria"/>
          <w:color w:val="000000"/>
          <w:sz w:val="20"/>
          <w:szCs w:val="20"/>
        </w:rPr>
        <w:t>izboru,</w:t>
      </w:r>
    </w:p>
    <w:p w:rsidR="00B46E66" w:rsidRDefault="00B72C7D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>Rok važenja ponude,</w:t>
      </w:r>
    </w:p>
    <w:p w:rsidR="00B46E66" w:rsidRDefault="00B72C7D">
      <w:pPr>
        <w:numPr>
          <w:ilvl w:val="1"/>
          <w:numId w:val="2"/>
        </w:numPr>
        <w:spacing w:after="160" w:line="259" w:lineRule="auto"/>
        <w:contextualSpacing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>Garancija ponude</w:t>
      </w:r>
    </w:p>
    <w:p w:rsidR="00B46E66" w:rsidRDefault="00B72C7D">
      <w:pPr>
        <w:keepNext/>
        <w:keepLines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eastAsia="Calibri" w:hAnsi="Cambria" w:cs="Cambria"/>
          <w:color w:val="000000"/>
          <w:sz w:val="20"/>
          <w:szCs w:val="20"/>
        </w:rPr>
      </w:pPr>
      <w:bookmarkStart w:id="1" w:name="_Toc62730554"/>
      <w:r>
        <w:rPr>
          <w:rFonts w:ascii="Cambria" w:hAnsi="Cambria" w:cs="Cambria"/>
          <w:b/>
          <w:color w:val="000000"/>
          <w:sz w:val="20"/>
          <w:szCs w:val="20"/>
        </w:rPr>
        <w:t>TEHNIČKA SPECIFIKACIJA PREDMETA JAVNE NABAVKE</w:t>
      </w:r>
      <w:r>
        <w:rPr>
          <w:rFonts w:ascii="Cambria" w:hAnsi="Cambria" w:cs="Cambria"/>
          <w:b/>
          <w:color w:val="000000"/>
          <w:sz w:val="20"/>
          <w:szCs w:val="20"/>
          <w:vertAlign w:val="superscript"/>
        </w:rPr>
        <w:footnoteReference w:id="3"/>
      </w:r>
      <w:bookmarkEnd w:id="1"/>
    </w:p>
    <w:p w:rsidR="00B46E66" w:rsidRDefault="00B72C7D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>Naziv i opis predmeta nabavke, po partijama i stavkama sa bitnim karakteristikama</w:t>
      </w:r>
    </w:p>
    <w:p w:rsidR="00B46E66" w:rsidRDefault="00B72C7D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t xml:space="preserve">Zahtjevi u pogledu načina izvršavanja predmeta nabavke koji su od značaja za </w:t>
      </w:r>
      <w:r>
        <w:rPr>
          <w:rFonts w:ascii="Cambria" w:eastAsia="Calibri" w:hAnsi="Cambria" w:cs="Cambria"/>
          <w:color w:val="000000"/>
          <w:sz w:val="20"/>
          <w:szCs w:val="20"/>
        </w:rPr>
        <w:t>sačinjavanje ponude i izvršenje ugovora</w:t>
      </w:r>
    </w:p>
    <w:p w:rsidR="00B46E66" w:rsidRDefault="00B72C7D">
      <w:pPr>
        <w:spacing w:after="160" w:line="259" w:lineRule="auto"/>
        <w:contextualSpacing/>
        <w:jc w:val="both"/>
        <w:rPr>
          <w:rFonts w:ascii="Cambria" w:eastAsia="Calibri" w:hAnsi="Cambria" w:cs="Cambria"/>
          <w:color w:val="000000"/>
          <w:sz w:val="20"/>
          <w:szCs w:val="20"/>
        </w:rPr>
      </w:pPr>
      <w:bookmarkStart w:id="2" w:name="_MON_1745434368"/>
      <w:bookmarkEnd w:id="2"/>
      <w:r>
        <w:rPr>
          <w:rFonts w:ascii="Cambria" w:eastAsia="Calibri" w:hAnsi="Cambria" w:cs="Cambria"/>
          <w:color w:val="000000"/>
          <w:sz w:val="20"/>
          <w:szCs w:val="20"/>
        </w:rPr>
        <w:t xml:space="preserve">                        </w:t>
      </w:r>
      <w:bookmarkStart w:id="3" w:name="_MON_1745435220"/>
      <w:bookmarkEnd w:id="3"/>
      <w:r>
        <w:rPr>
          <w:rFonts w:ascii="Cambria" w:eastAsia="Calibri" w:hAnsi="Cambria" w:cs="Cambria"/>
          <w:color w:val="000000"/>
          <w:sz w:val="20"/>
          <w:szCs w:val="20"/>
        </w:rPr>
        <w:t xml:space="preserve">       </w:t>
      </w:r>
      <w:bookmarkStart w:id="4" w:name="_MON_1745435420"/>
      <w:bookmarkStart w:id="5" w:name="_MON_1745435315"/>
      <w:bookmarkEnd w:id="4"/>
      <w:bookmarkEnd w:id="5"/>
    </w:p>
    <w:p w:rsidR="00B46E66" w:rsidRDefault="00B72C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Cambria" w:hAnsi="Cambria" w:cs="Cambria"/>
          <w:b/>
          <w:color w:val="000000"/>
          <w:sz w:val="20"/>
          <w:szCs w:val="20"/>
        </w:rPr>
      </w:pPr>
      <w:bookmarkStart w:id="6" w:name="_Toc62730555"/>
      <w:r>
        <w:rPr>
          <w:rFonts w:ascii="Cambria" w:hAnsi="Cambria" w:cs="Cambria"/>
          <w:b/>
          <w:color w:val="000000"/>
          <w:sz w:val="20"/>
          <w:szCs w:val="20"/>
        </w:rPr>
        <w:t>DODATNE INFORMACIJE O PREDMETU I POSTUPKU NABAVKE</w:t>
      </w:r>
      <w:r>
        <w:rPr>
          <w:rFonts w:ascii="Cambria" w:hAnsi="Cambria" w:cs="Cambria"/>
          <w:b/>
          <w:color w:val="000000"/>
          <w:sz w:val="20"/>
          <w:szCs w:val="20"/>
          <w:vertAlign w:val="superscript"/>
        </w:rPr>
        <w:footnoteReference w:id="4"/>
      </w:r>
      <w:bookmarkEnd w:id="6"/>
    </w:p>
    <w:p w:rsidR="00B46E66" w:rsidRDefault="00B46E66">
      <w:pPr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B46E66" w:rsidRDefault="00B72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rPr>
          <w:rFonts w:ascii="Cambria" w:eastAsia="Calibri" w:hAnsi="Cambria" w:cs="Cambria"/>
          <w:color w:val="000000"/>
          <w:sz w:val="20"/>
          <w:szCs w:val="20"/>
        </w:rPr>
      </w:pPr>
      <w:r>
        <w:rPr>
          <w:rFonts w:ascii="Cambria" w:eastAsia="Calibri" w:hAnsi="Cambria" w:cs="Cambria"/>
          <w:b/>
          <w:bCs/>
          <w:color w:val="000000"/>
          <w:sz w:val="20"/>
          <w:szCs w:val="20"/>
        </w:rPr>
        <w:t>Procijenjena vrijednost predmeta nabavke:</w:t>
      </w:r>
      <w:r>
        <w:rPr>
          <w:rFonts w:ascii="Cambria" w:eastAsia="Calibri" w:hAnsi="Cambria" w:cs="Cambria"/>
          <w:b/>
          <w:bCs/>
          <w:color w:val="000000"/>
          <w:sz w:val="20"/>
          <w:szCs w:val="20"/>
          <w:vertAlign w:val="superscript"/>
        </w:rPr>
        <w:footnoteReference w:id="5"/>
      </w:r>
    </w:p>
    <w:p w:rsidR="00B46E66" w:rsidRDefault="00B72C7D">
      <w:pPr>
        <w:spacing w:after="160" w:line="259" w:lineRule="auto"/>
        <w:jc w:val="both"/>
        <w:rPr>
          <w:rFonts w:ascii="Cambria" w:eastAsia="Calibri" w:hAnsi="Cambria" w:cs="Cambria"/>
          <w:b/>
          <w:bCs/>
          <w:color w:val="000000"/>
          <w:sz w:val="20"/>
          <w:szCs w:val="20"/>
        </w:rPr>
      </w:pPr>
      <w:r>
        <w:rPr>
          <w:rFonts w:ascii="Cambria" w:eastAsia="Calibri" w:hAnsi="Cambria" w:cs="Cambria"/>
          <w:color w:val="000000"/>
          <w:sz w:val="20"/>
          <w:szCs w:val="20"/>
        </w:rPr>
        <w:sym w:font="Wingdings" w:char="F0A8"/>
      </w:r>
      <w:r>
        <w:rPr>
          <w:rFonts w:ascii="Cambria" w:eastAsia="Calibri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libri" w:hAnsi="Cambria" w:cs="Cambria"/>
          <w:b/>
          <w:bCs/>
          <w:color w:val="000000"/>
          <w:sz w:val="20"/>
          <w:szCs w:val="20"/>
        </w:rPr>
        <w:t>Procijenjena vrijednost predmeta nabavke bez zaključivanja okvirnog sporazuma</w:t>
      </w:r>
      <w:r>
        <w:rPr>
          <w:rFonts w:ascii="Cambria" w:eastAsia="Calibri" w:hAnsi="Cambria" w:cs="Cambria"/>
          <w:color w:val="000000"/>
          <w:sz w:val="20"/>
          <w:szCs w:val="20"/>
        </w:rPr>
        <w:t>:</w:t>
      </w:r>
    </w:p>
    <w:p w:rsidR="00B46E66" w:rsidRDefault="00B72C7D">
      <w:pPr>
        <w:rPr>
          <w:rFonts w:ascii="Cambria" w:hAnsi="Cambria" w:cs="Cambria"/>
          <w:sz w:val="20"/>
          <w:szCs w:val="20"/>
          <w:lang w:val="sr-Latn-RS"/>
        </w:rPr>
      </w:pPr>
      <w:r>
        <w:rPr>
          <w:rFonts w:ascii="Cambria" w:hAnsi="Cambria" w:cs="Cambria"/>
          <w:sz w:val="20"/>
          <w:szCs w:val="20"/>
        </w:rPr>
        <w:sym w:font="Wingdings" w:char="F0FE"/>
      </w:r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 xml:space="preserve">kao 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 xml:space="preserve">cjeline je </w:t>
      </w:r>
      <w:r w:rsidR="00394D93">
        <w:rPr>
          <w:rFonts w:ascii="Cambria" w:hAnsi="Cambria" w:cs="Cambria"/>
          <w:color w:val="000000"/>
          <w:sz w:val="20"/>
          <w:szCs w:val="20"/>
          <w:lang w:val="sr-Latn-RS"/>
        </w:rPr>
        <w:t>46.280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,00 EUR bez uračunatog PDV-a.</w:t>
      </w:r>
    </w:p>
    <w:p w:rsidR="00B46E66" w:rsidRDefault="00B46E66">
      <w:pPr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B46E66" w:rsidRDefault="00B72C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mbria" w:hAnsi="Cambria" w:cs="Cambria"/>
          <w:b/>
          <w:bCs/>
          <w:color w:val="000000"/>
          <w:sz w:val="20"/>
          <w:szCs w:val="20"/>
          <w:lang w:val="sr-Latn-ME"/>
        </w:rPr>
      </w:pPr>
      <w:r>
        <w:rPr>
          <w:rFonts w:ascii="Cambria" w:hAnsi="Cambria" w:cs="Cambria"/>
          <w:color w:val="000000"/>
          <w:sz w:val="20"/>
          <w:szCs w:val="20"/>
          <w:lang w:val="sr-Latn-ME"/>
        </w:rPr>
        <w:t>Obrazloženje razloga zašto predmet nabavke nije podijeljen na partije:</w:t>
      </w:r>
      <w:r>
        <w:rPr>
          <w:rFonts w:ascii="Cambria" w:hAnsi="Cambria" w:cs="Cambria"/>
          <w:color w:val="000000"/>
          <w:sz w:val="20"/>
          <w:szCs w:val="20"/>
          <w:vertAlign w:val="superscript"/>
          <w:lang w:val="sr-Latn-ME"/>
        </w:rPr>
        <w:footnoteReference w:id="6"/>
      </w: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  <w:lang w:val="sr-Latn-RS"/>
        </w:rPr>
      </w:pPr>
    </w:p>
    <w:p w:rsidR="00B46E66" w:rsidRDefault="00B72C7D">
      <w:pPr>
        <w:jc w:val="both"/>
        <w:rPr>
          <w:rFonts w:ascii="Cambria" w:hAnsi="Cambria" w:cs="Cambria"/>
          <w:color w:val="FF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  <w:lang w:val="sr-Latn-RS"/>
        </w:rPr>
        <w:t xml:space="preserve">Predmet nabavke je nabavka i isporuka seta filmskih kamera sa pratećom opremom koja predstavlja jedinstvenu tehničko tehnološko 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funkcionalnu cjelinu, te se iz tog razloga ne dijeli po partijama.</w:t>
      </w:r>
    </w:p>
    <w:p w:rsidR="00B46E66" w:rsidRDefault="00B46E66">
      <w:pPr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B46E66" w:rsidRDefault="00B72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PONUDA SA VARIJANTAMA</w:t>
      </w:r>
    </w:p>
    <w:p w:rsidR="00B46E66" w:rsidRDefault="00B46E66">
      <w:pPr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B46E66" w:rsidRDefault="00B72C7D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Mogućnost podnošenja ponude </w:t>
      </w:r>
      <w:proofErr w:type="gramStart"/>
      <w:r>
        <w:rPr>
          <w:rFonts w:ascii="Cambria" w:hAnsi="Cambria" w:cs="Cambria"/>
          <w:sz w:val="20"/>
          <w:szCs w:val="20"/>
        </w:rPr>
        <w:t>sa</w:t>
      </w:r>
      <w:proofErr w:type="gramEnd"/>
      <w:r>
        <w:rPr>
          <w:rFonts w:ascii="Cambria" w:hAnsi="Cambria" w:cs="Cambria"/>
          <w:sz w:val="20"/>
          <w:szCs w:val="20"/>
        </w:rPr>
        <w:t xml:space="preserve"> varijantama</w:t>
      </w:r>
    </w:p>
    <w:p w:rsidR="00B46E66" w:rsidRDefault="00B72C7D">
      <w:pPr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sym w:font="Wingdings" w:char="00FE"/>
      </w:r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Varijante ponude nijesu dozvoljene i neće biti razmatrane.</w:t>
      </w:r>
    </w:p>
    <w:p w:rsidR="00B46E66" w:rsidRDefault="00B46E66">
      <w:pPr>
        <w:jc w:val="both"/>
        <w:rPr>
          <w:rFonts w:ascii="Cambria" w:hAnsi="Cambria" w:cs="Cambria"/>
          <w:b/>
          <w:bCs/>
          <w:color w:val="FF0000"/>
          <w:sz w:val="20"/>
          <w:szCs w:val="20"/>
        </w:rPr>
      </w:pPr>
    </w:p>
    <w:p w:rsidR="00B46E66" w:rsidRDefault="00B72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mbria" w:hAnsi="Cambria" w:cs="Cambria"/>
          <w:b/>
          <w:bCs/>
          <w:color w:val="FF0000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REZERVISANA NABAVKA</w:t>
      </w:r>
    </w:p>
    <w:p w:rsidR="00B46E66" w:rsidRDefault="00B46E66">
      <w:pPr>
        <w:jc w:val="both"/>
        <w:rPr>
          <w:rFonts w:ascii="Cambria" w:hAnsi="Cambria" w:cs="Cambria"/>
          <w:b/>
          <w:bCs/>
          <w:color w:val="FF0000"/>
          <w:sz w:val="20"/>
          <w:szCs w:val="20"/>
        </w:rPr>
      </w:pPr>
    </w:p>
    <w:p w:rsidR="00B46E66" w:rsidRDefault="00B72C7D">
      <w:pPr>
        <w:jc w:val="both"/>
        <w:rPr>
          <w:rFonts w:ascii="Cambria" w:hAnsi="Cambria" w:cs="Cambria"/>
          <w:b/>
          <w:bCs/>
          <w:color w:val="FF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lastRenderedPageBreak/>
        <w:sym w:font="Wingdings" w:char="00FE"/>
      </w:r>
      <w:r>
        <w:rPr>
          <w:rFonts w:ascii="Cambria" w:hAnsi="Cambria" w:cs="Cambria"/>
          <w:color w:val="000000"/>
          <w:sz w:val="20"/>
          <w:szCs w:val="20"/>
        </w:rPr>
        <w:t xml:space="preserve"> Ne</w:t>
      </w:r>
    </w:p>
    <w:p w:rsidR="00B46E66" w:rsidRDefault="00B72C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jc w:val="both"/>
        <w:outlineLvl w:val="0"/>
        <w:rPr>
          <w:rFonts w:ascii="Cambria" w:hAnsi="Cambria" w:cs="Cambria"/>
          <w:bCs/>
          <w:color w:val="000000"/>
          <w:sz w:val="20"/>
          <w:szCs w:val="20"/>
        </w:rPr>
      </w:pPr>
      <w:bookmarkStart w:id="7" w:name="_Toc62730556"/>
      <w:r>
        <w:rPr>
          <w:rFonts w:ascii="Cambria" w:hAnsi="Cambria" w:cs="Cambria"/>
          <w:b/>
          <w:sz w:val="20"/>
          <w:szCs w:val="20"/>
        </w:rPr>
        <w:t>NAČIN UTVRĐIVANJA EKVIVALENTNOSTI</w:t>
      </w:r>
      <w:bookmarkEnd w:id="7"/>
    </w:p>
    <w:p w:rsidR="00B46E66" w:rsidRDefault="00B72C7D">
      <w:pPr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sym w:font="Wingdings" w:char="00FE"/>
      </w:r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="001710E4">
        <w:rPr>
          <w:rFonts w:ascii="Cambria" w:hAnsi="Cambria"/>
          <w:color w:val="000000"/>
          <w:sz w:val="20"/>
          <w:szCs w:val="20"/>
        </w:rPr>
        <w:t>Nije primjenjivo</w:t>
      </w:r>
    </w:p>
    <w:p w:rsidR="00B46E66" w:rsidRDefault="00B72C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left="284"/>
        <w:outlineLvl w:val="0"/>
        <w:rPr>
          <w:rFonts w:ascii="Cambria" w:hAnsi="Cambria" w:cs="Cambria"/>
          <w:sz w:val="20"/>
          <w:szCs w:val="20"/>
        </w:rPr>
      </w:pPr>
      <w:bookmarkStart w:id="8" w:name="_Toc62730557"/>
      <w:r>
        <w:rPr>
          <w:rFonts w:ascii="Cambria" w:hAnsi="Cambria" w:cs="Cambria"/>
          <w:b/>
          <w:sz w:val="20"/>
          <w:szCs w:val="20"/>
        </w:rPr>
        <w:t>OSNOVI ZA OBAVEZNO ISKLJUČENJE IZ POST</w:t>
      </w:r>
      <w:r>
        <w:rPr>
          <w:rFonts w:ascii="Cambria" w:hAnsi="Cambria" w:cs="Cambria"/>
          <w:b/>
          <w:sz w:val="20"/>
          <w:szCs w:val="20"/>
        </w:rPr>
        <w:t>UPKA JAVNE NABAVKE</w:t>
      </w:r>
      <w:bookmarkEnd w:id="8"/>
    </w:p>
    <w:p w:rsidR="00B46E66" w:rsidRDefault="00B72C7D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Privredni subjekat </w:t>
      </w:r>
      <w:proofErr w:type="gramStart"/>
      <w:r>
        <w:rPr>
          <w:rFonts w:ascii="Cambria" w:hAnsi="Cambria" w:cs="Cambria"/>
          <w:sz w:val="20"/>
          <w:szCs w:val="20"/>
        </w:rPr>
        <w:t>će</w:t>
      </w:r>
      <w:proofErr w:type="gramEnd"/>
      <w:r>
        <w:rPr>
          <w:rFonts w:ascii="Cambria" w:hAnsi="Cambria" w:cs="Cambria"/>
          <w:sz w:val="20"/>
          <w:szCs w:val="20"/>
        </w:rPr>
        <w:t xml:space="preserve"> se isključiti iz postupka javne nabavke, ako: </w:t>
      </w:r>
    </w:p>
    <w:p w:rsidR="00B46E66" w:rsidRDefault="00B72C7D">
      <w:pPr>
        <w:numPr>
          <w:ilvl w:val="0"/>
          <w:numId w:val="6"/>
        </w:numPr>
        <w:rPr>
          <w:rFonts w:ascii="Cambria" w:hAnsi="Cambria" w:cs="Cambria"/>
          <w:sz w:val="20"/>
          <w:szCs w:val="20"/>
        </w:rPr>
      </w:pPr>
      <w:bookmarkStart w:id="9" w:name="_Toc62730558"/>
      <w:r>
        <w:rPr>
          <w:rFonts w:ascii="Cambria" w:hAnsi="Cambria" w:cs="Cambria"/>
          <w:sz w:val="20"/>
          <w:szCs w:val="20"/>
        </w:rPr>
        <w:t>je vršio neprimjeren uticaj u smislu člana 38 stav 2 tačka 1 ovog zakona;</w:t>
      </w:r>
    </w:p>
    <w:p w:rsidR="00B46E66" w:rsidRDefault="00B72C7D">
      <w:pPr>
        <w:numPr>
          <w:ilvl w:val="0"/>
          <w:numId w:val="6"/>
        </w:num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postoji sukob interesa iz člana 41 stav 1 tačka 2 ili člana 42 ovog zakona;</w:t>
      </w:r>
    </w:p>
    <w:p w:rsidR="00B46E66" w:rsidRDefault="00B72C7D">
      <w:pPr>
        <w:numPr>
          <w:ilvl w:val="0"/>
          <w:numId w:val="6"/>
        </w:num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ne ispunjava uslov</w:t>
      </w:r>
      <w:r>
        <w:rPr>
          <w:rFonts w:ascii="Cambria" w:hAnsi="Cambria" w:cs="Cambria"/>
          <w:sz w:val="20"/>
          <w:szCs w:val="20"/>
        </w:rPr>
        <w:t xml:space="preserve"> iz člana 99 ovog zakona;</w:t>
      </w:r>
    </w:p>
    <w:p w:rsidR="00B46E66" w:rsidRDefault="00B72C7D">
      <w:pPr>
        <w:numPr>
          <w:ilvl w:val="0"/>
          <w:numId w:val="6"/>
        </w:numPr>
        <w:rPr>
          <w:rFonts w:ascii="Cambria" w:hAnsi="Cambria" w:cs="Cambria"/>
          <w:sz w:val="20"/>
          <w:szCs w:val="20"/>
        </w:rPr>
      </w:pPr>
      <w:proofErr w:type="gramStart"/>
      <w:r>
        <w:rPr>
          <w:rFonts w:ascii="Cambria" w:hAnsi="Cambria" w:cs="Cambria"/>
          <w:sz w:val="20"/>
          <w:szCs w:val="20"/>
        </w:rPr>
        <w:t>ne</w:t>
      </w:r>
      <w:proofErr w:type="gramEnd"/>
      <w:r>
        <w:rPr>
          <w:rFonts w:ascii="Cambria" w:hAnsi="Cambria" w:cs="Cambria"/>
          <w:sz w:val="20"/>
          <w:szCs w:val="20"/>
        </w:rPr>
        <w:t xml:space="preserve"> ispunjava uslov iz čl. 102, 104 ili 106 ovog zakona predviđen tenderskom dokumentacijom;</w:t>
      </w:r>
    </w:p>
    <w:p w:rsidR="00B46E66" w:rsidRDefault="00B72C7D">
      <w:pPr>
        <w:numPr>
          <w:ilvl w:val="0"/>
          <w:numId w:val="6"/>
        </w:num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nije dostavio izjavu privrednog subjekta ili dostavljena izjava ne sadrži informacije i podatke tražene tenderskom dokumentacijom ili je n</w:t>
      </w:r>
      <w:r>
        <w:rPr>
          <w:rFonts w:ascii="Cambria" w:hAnsi="Cambria" w:cs="Cambria"/>
          <w:sz w:val="20"/>
          <w:szCs w:val="20"/>
        </w:rPr>
        <w:t>epravilno sačinjena;</w:t>
      </w:r>
    </w:p>
    <w:p w:rsidR="00B46E66" w:rsidRDefault="00B72C7D">
      <w:pPr>
        <w:numPr>
          <w:ilvl w:val="0"/>
          <w:numId w:val="6"/>
        </w:num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postoji razlog na osnovu kojeg se smatra da je odustao od prijave, odnosno ponude, a koji je propisan članom 120 stav 15 ovog zakona;</w:t>
      </w:r>
    </w:p>
    <w:p w:rsidR="00B46E66" w:rsidRDefault="00B72C7D">
      <w:pPr>
        <w:numPr>
          <w:ilvl w:val="0"/>
          <w:numId w:val="6"/>
        </w:num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nije dostavio garanciju ponude ili nije dostavio garanciju ponude na način predviđen tenderskom dokum</w:t>
      </w:r>
      <w:r>
        <w:rPr>
          <w:rFonts w:ascii="Cambria" w:hAnsi="Cambria" w:cs="Cambria"/>
          <w:sz w:val="20"/>
          <w:szCs w:val="20"/>
        </w:rPr>
        <w:t>entacijom u skladu sa članom 122 st. 2, 3 ili 4 ovog zakona ili je dostavio garanciju ponude na manji iznos od traženog ili je ta garancija neispravna; i/ili</w:t>
      </w:r>
    </w:p>
    <w:p w:rsidR="00B46E66" w:rsidRDefault="00B72C7D">
      <w:pPr>
        <w:numPr>
          <w:ilvl w:val="0"/>
          <w:numId w:val="6"/>
        </w:numPr>
        <w:rPr>
          <w:rFonts w:ascii="Cambria" w:hAnsi="Cambria" w:cs="Cambria"/>
          <w:sz w:val="20"/>
          <w:szCs w:val="20"/>
        </w:rPr>
      </w:pPr>
      <w:proofErr w:type="gramStart"/>
      <w:r>
        <w:rPr>
          <w:rFonts w:ascii="Cambria" w:hAnsi="Cambria" w:cs="Cambria"/>
          <w:sz w:val="20"/>
          <w:szCs w:val="20"/>
        </w:rPr>
        <w:t>postoji</w:t>
      </w:r>
      <w:proofErr w:type="gramEnd"/>
      <w:r>
        <w:rPr>
          <w:rFonts w:ascii="Cambria" w:hAnsi="Cambria" w:cs="Cambria"/>
          <w:sz w:val="20"/>
          <w:szCs w:val="20"/>
        </w:rPr>
        <w:t xml:space="preserve"> drugi razlog propisan ovim zakonom.</w:t>
      </w:r>
    </w:p>
    <w:p w:rsidR="00B46E66" w:rsidRDefault="00B72C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SREDSTVA FINANSIJSKOG OBEZBJEĐENJA UGOVORA O JAVNOJ NA</w:t>
      </w:r>
      <w:r>
        <w:rPr>
          <w:rFonts w:ascii="Cambria" w:hAnsi="Cambria" w:cs="Cambria"/>
          <w:b/>
          <w:sz w:val="20"/>
          <w:szCs w:val="20"/>
        </w:rPr>
        <w:t>BAVCI</w:t>
      </w:r>
      <w:bookmarkEnd w:id="9"/>
    </w:p>
    <w:p w:rsidR="00B46E66" w:rsidRDefault="00B72C7D">
      <w:pPr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Ponuđač čija ponuda bude izabrana kao najpovoljnija je dužan da uz potpisan ugovor o javnoj nabavci dostavi naručiocu:</w:t>
      </w:r>
    </w:p>
    <w:p w:rsidR="00B46E66" w:rsidRDefault="00B72C7D">
      <w:pPr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sym w:font="Wingdings" w:char="00FE"/>
      </w:r>
      <w:r>
        <w:rPr>
          <w:rFonts w:ascii="Cambria" w:hAnsi="Cambria" w:cs="Cambria"/>
          <w:color w:val="000000"/>
          <w:sz w:val="20"/>
          <w:szCs w:val="20"/>
        </w:rPr>
        <w:t xml:space="preserve">  garanciju za dobro izvršenje ugovora, za slučaj povrede ugovorenih obaveza u iznosu od 10% od vrijednosti ugovora sa rokom važenja 8 dana dužim od roka za izvršenje ugovora, kojom bezuslovno i neopozivo garantuje potpuno i savjesno izvršenje ugovorenih o</w:t>
      </w:r>
      <w:r>
        <w:rPr>
          <w:rFonts w:ascii="Cambria" w:hAnsi="Cambria" w:cs="Cambria"/>
          <w:color w:val="000000"/>
          <w:sz w:val="20"/>
          <w:szCs w:val="20"/>
        </w:rPr>
        <w:t>baveza i koju Naručilac može aktivirati u svakom momentu kada nastupi neki od razloga za raskid ugovora. U slučaju neizvršavanja ugovorene obaveze, Naručilac ima pravo da izvrši aktiviranje garancije, do ma</w:t>
      </w:r>
      <w:r w:rsidR="009D6C95">
        <w:rPr>
          <w:rFonts w:ascii="Cambria" w:hAnsi="Cambria" w:cs="Cambria"/>
          <w:color w:val="000000"/>
          <w:sz w:val="20"/>
          <w:szCs w:val="20"/>
        </w:rPr>
        <w:t>ksimalno određenog iznosa iste.</w:t>
      </w:r>
    </w:p>
    <w:p w:rsidR="00B46E66" w:rsidRDefault="00B72C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ind w:hanging="630"/>
        <w:outlineLvl w:val="0"/>
        <w:rPr>
          <w:rFonts w:ascii="Cambria" w:hAnsi="Cambria" w:cs="Cambria"/>
          <w:sz w:val="20"/>
          <w:szCs w:val="20"/>
        </w:rPr>
      </w:pPr>
      <w:bookmarkStart w:id="10" w:name="_Toc62730559"/>
      <w:r>
        <w:rPr>
          <w:rFonts w:ascii="Cambria" w:hAnsi="Cambria" w:cs="Cambria"/>
          <w:b/>
          <w:sz w:val="20"/>
          <w:szCs w:val="20"/>
        </w:rPr>
        <w:t xml:space="preserve">METODOLOGIJA </w:t>
      </w:r>
      <w:r>
        <w:rPr>
          <w:rFonts w:ascii="Cambria" w:hAnsi="Cambria" w:cs="Cambria"/>
          <w:b/>
          <w:sz w:val="20"/>
          <w:szCs w:val="20"/>
        </w:rPr>
        <w:t>VREDNOVANJA PONUDA</w:t>
      </w:r>
      <w:bookmarkEnd w:id="10"/>
    </w:p>
    <w:p w:rsidR="00B46E66" w:rsidRDefault="00B72C7D">
      <w:pPr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Naručilac </w:t>
      </w:r>
      <w:proofErr w:type="gramStart"/>
      <w:r>
        <w:rPr>
          <w:rFonts w:ascii="Cambria" w:hAnsi="Cambria" w:cs="Cambria"/>
          <w:sz w:val="20"/>
          <w:szCs w:val="20"/>
        </w:rPr>
        <w:t>će</w:t>
      </w:r>
      <w:proofErr w:type="gramEnd"/>
      <w:r>
        <w:rPr>
          <w:rFonts w:ascii="Cambria" w:hAnsi="Cambria" w:cs="Cambria"/>
          <w:sz w:val="20"/>
          <w:szCs w:val="20"/>
        </w:rPr>
        <w:t xml:space="preserve"> u postupku javne nabavki izabrati ekonomski najpovoljniju ponudu, primjenom pristupa isplativosti, po osnovu kriterijuma</w:t>
      </w:r>
      <w:r>
        <w:rPr>
          <w:rFonts w:ascii="Cambria" w:hAnsi="Cambria" w:cs="Cambria"/>
          <w:sz w:val="20"/>
          <w:szCs w:val="20"/>
          <w:vertAlign w:val="superscript"/>
        </w:rPr>
        <w:footnoteReference w:id="7"/>
      </w:r>
      <w:r>
        <w:rPr>
          <w:rFonts w:ascii="Cambria" w:hAnsi="Cambria" w:cs="Cambria"/>
          <w:sz w:val="20"/>
          <w:szCs w:val="20"/>
        </w:rPr>
        <w:t xml:space="preserve">: </w:t>
      </w:r>
    </w:p>
    <w:p w:rsidR="00B46E66" w:rsidRDefault="00B72C7D">
      <w:pPr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sym w:font="Wingdings" w:char="00FE"/>
      </w:r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hAnsi="Cambria" w:cs="Cambria"/>
          <w:sz w:val="20"/>
          <w:szCs w:val="20"/>
        </w:rPr>
        <w:t>odnos</w:t>
      </w:r>
      <w:proofErr w:type="gramEnd"/>
      <w:r>
        <w:rPr>
          <w:rFonts w:ascii="Cambria" w:hAnsi="Cambria" w:cs="Cambria"/>
          <w:sz w:val="20"/>
          <w:szCs w:val="20"/>
        </w:rPr>
        <w:t xml:space="preserve"> cijene i kvaliteta </w:t>
      </w:r>
    </w:p>
    <w:p w:rsidR="00B46E66" w:rsidRDefault="00B46E66">
      <w:pPr>
        <w:rPr>
          <w:rFonts w:ascii="Cambria" w:hAnsi="Cambria" w:cs="Cambria"/>
          <w:sz w:val="20"/>
          <w:szCs w:val="20"/>
        </w:rPr>
      </w:pPr>
    </w:p>
    <w:p w:rsidR="00B46E66" w:rsidRDefault="00B72C7D">
      <w:pPr>
        <w:numPr>
          <w:ilvl w:val="0"/>
          <w:numId w:val="7"/>
        </w:numPr>
        <w:ind w:left="360"/>
        <w:jc w:val="both"/>
        <w:rPr>
          <w:rFonts w:ascii="Cambria" w:hAnsi="Cambria" w:cs="Cambria"/>
          <w:b/>
          <w:bCs/>
          <w:sz w:val="20"/>
          <w:szCs w:val="20"/>
          <w:shd w:val="clear" w:color="auto" w:fill="FFFFFF"/>
        </w:rPr>
      </w:pPr>
      <w:bookmarkStart w:id="11" w:name="_Toc62730560"/>
      <w:r>
        <w:rPr>
          <w:rFonts w:ascii="Cambria" w:hAnsi="Cambria" w:cs="Cambria"/>
          <w:b/>
          <w:bCs/>
          <w:sz w:val="20"/>
          <w:szCs w:val="20"/>
          <w:shd w:val="clear" w:color="auto" w:fill="FFFFFF"/>
          <w:lang w:val="hr-HR"/>
        </w:rPr>
        <w:t xml:space="preserve">Ponude po parametru cijena </w:t>
      </w:r>
      <w:r>
        <w:rPr>
          <w:rFonts w:ascii="Cambria" w:hAnsi="Cambria" w:cs="Cambria"/>
          <w:b/>
          <w:bCs/>
          <w:sz w:val="20"/>
          <w:szCs w:val="20"/>
          <w:shd w:val="clear" w:color="auto" w:fill="FFFFFF"/>
        </w:rPr>
        <w:t xml:space="preserve">vrednovaće se na sljedeći način: </w:t>
      </w:r>
    </w:p>
    <w:p w:rsidR="00B46E66" w:rsidRDefault="00B72C7D">
      <w:pPr>
        <w:jc w:val="both"/>
        <w:rPr>
          <w:rFonts w:ascii="Cambria" w:hAnsi="Cambria" w:cs="Cambria"/>
          <w:bCs/>
          <w:sz w:val="20"/>
          <w:szCs w:val="20"/>
          <w:shd w:val="clear" w:color="auto" w:fill="FFFFFF"/>
        </w:rPr>
      </w:pPr>
      <w:r>
        <w:rPr>
          <w:rFonts w:ascii="Cambria" w:hAnsi="Cambria" w:cs="Cambria"/>
          <w:bCs/>
          <w:sz w:val="20"/>
          <w:szCs w:val="20"/>
          <w:shd w:val="clear" w:color="auto" w:fill="FFFFFF"/>
          <w:lang w:val="sr-Cyrl-CS"/>
        </w:rPr>
        <w:t>Maksimalan</w:t>
      </w:r>
      <w:r>
        <w:rPr>
          <w:rFonts w:ascii="Cambria" w:hAnsi="Cambria" w:cs="Cambria"/>
          <w:bCs/>
          <w:sz w:val="20"/>
          <w:szCs w:val="20"/>
          <w:shd w:val="clear" w:color="auto" w:fill="FFFFFF"/>
          <w:lang w:val="sr-Cyrl-CS"/>
        </w:rPr>
        <w:t xml:space="preserve"> broj bodova po ovom p</w:t>
      </w:r>
      <w:r>
        <w:rPr>
          <w:rFonts w:ascii="Cambria" w:hAnsi="Cambria" w:cs="Cambria"/>
          <w:bCs/>
          <w:sz w:val="20"/>
          <w:szCs w:val="20"/>
          <w:shd w:val="clear" w:color="auto" w:fill="FFFFFF"/>
        </w:rPr>
        <w:t>arametru</w:t>
      </w:r>
      <w:r>
        <w:rPr>
          <w:rFonts w:ascii="Cambria" w:hAnsi="Cambria" w:cs="Cambria"/>
          <w:bCs/>
          <w:sz w:val="20"/>
          <w:szCs w:val="20"/>
          <w:shd w:val="clear" w:color="auto" w:fill="FFFFFF"/>
          <w:lang w:val="sr-Cyrl-CS"/>
        </w:rPr>
        <w:t xml:space="preserve"> je</w:t>
      </w:r>
      <w:r>
        <w:rPr>
          <w:rFonts w:ascii="Cambria" w:hAnsi="Cambria" w:cs="Cambria"/>
          <w:bCs/>
          <w:sz w:val="20"/>
          <w:szCs w:val="20"/>
          <w:shd w:val="clear" w:color="auto" w:fill="FFFFFF"/>
          <w:lang w:val="sr-Cyrl-CS"/>
        </w:rPr>
        <w:t xml:space="preserve"> </w:t>
      </w:r>
      <w:r>
        <w:rPr>
          <w:rFonts w:ascii="Cambria" w:hAnsi="Cambria" w:cs="Cambria"/>
          <w:bCs/>
          <w:sz w:val="20"/>
          <w:szCs w:val="20"/>
          <w:shd w:val="clear" w:color="auto" w:fill="FFFFFF"/>
          <w:lang w:val="sr-Latn-RS"/>
        </w:rPr>
        <w:t>9</w:t>
      </w:r>
      <w:r>
        <w:rPr>
          <w:rFonts w:ascii="Cambria" w:hAnsi="Cambria" w:cs="Cambria"/>
          <w:bCs/>
          <w:sz w:val="20"/>
          <w:szCs w:val="20"/>
          <w:shd w:val="clear" w:color="auto" w:fill="FFFFFF"/>
        </w:rPr>
        <w:t>0.</w:t>
      </w:r>
    </w:p>
    <w:p w:rsidR="00B46E66" w:rsidRDefault="00B72C7D">
      <w:pPr>
        <w:jc w:val="both"/>
        <w:rPr>
          <w:rFonts w:ascii="Cambria" w:hAnsi="Cambria" w:cs="Cambria"/>
          <w:bCs/>
          <w:sz w:val="20"/>
          <w:szCs w:val="20"/>
          <w:shd w:val="clear" w:color="auto" w:fill="FFFFFF"/>
          <w:lang w:val="sl-SI"/>
        </w:rPr>
      </w:pPr>
      <w:r>
        <w:rPr>
          <w:rFonts w:ascii="Cambria" w:hAnsi="Cambria" w:cs="Cambria"/>
          <w:bCs/>
          <w:sz w:val="20"/>
          <w:szCs w:val="20"/>
          <w:shd w:val="clear" w:color="auto" w:fill="FFFFFF"/>
          <w:lang w:val="sr-Cyrl-CS"/>
        </w:rPr>
        <w:t xml:space="preserve">Broj </w:t>
      </w:r>
      <w:r>
        <w:rPr>
          <w:rFonts w:ascii="Cambria" w:hAnsi="Cambria" w:cs="Cambria"/>
          <w:bCs/>
          <w:sz w:val="20"/>
          <w:szCs w:val="20"/>
          <w:shd w:val="clear" w:color="auto" w:fill="FFFFFF"/>
          <w:lang w:val="sl-SI"/>
        </w:rPr>
        <w:t xml:space="preserve">bodova po parametru cijena </w:t>
      </w:r>
      <w:r>
        <w:rPr>
          <w:rFonts w:ascii="Cambria" w:hAnsi="Cambria" w:cs="Cambria"/>
          <w:bCs/>
          <w:sz w:val="20"/>
          <w:szCs w:val="20"/>
          <w:shd w:val="clear" w:color="auto" w:fill="FFFFFF"/>
          <w:lang w:val="sr-Cyrl-CS"/>
        </w:rPr>
        <w:t>odre</w:t>
      </w:r>
      <w:r>
        <w:rPr>
          <w:rFonts w:ascii="Cambria" w:hAnsi="Cambria" w:cs="Cambria"/>
          <w:bCs/>
          <w:sz w:val="20"/>
          <w:szCs w:val="20"/>
          <w:shd w:val="clear" w:color="auto" w:fill="FFFFFF"/>
          <w:lang w:val="sr-Latn-CS"/>
        </w:rPr>
        <w:t>đ</w:t>
      </w:r>
      <w:r>
        <w:rPr>
          <w:rFonts w:ascii="Cambria" w:hAnsi="Cambria" w:cs="Cambria"/>
          <w:bCs/>
          <w:sz w:val="20"/>
          <w:szCs w:val="20"/>
          <w:shd w:val="clear" w:color="auto" w:fill="FFFFFF"/>
          <w:lang w:val="sr-Cyrl-CS"/>
        </w:rPr>
        <w:t>uje se po formuli</w:t>
      </w:r>
      <w:r>
        <w:rPr>
          <w:rFonts w:ascii="Cambria" w:hAnsi="Cambria" w:cs="Cambria"/>
          <w:bCs/>
          <w:sz w:val="20"/>
          <w:szCs w:val="20"/>
          <w:shd w:val="clear" w:color="auto" w:fill="FFFFFF"/>
          <w:lang w:val="sl-SI"/>
        </w:rPr>
        <w:t>:</w:t>
      </w:r>
    </w:p>
    <w:p w:rsidR="00B46E66" w:rsidRDefault="00B46E66">
      <w:pPr>
        <w:ind w:firstLine="567"/>
        <w:jc w:val="both"/>
        <w:rPr>
          <w:rFonts w:ascii="Cambria" w:hAnsi="Cambria" w:cs="Cambria"/>
          <w:bCs/>
          <w:sz w:val="20"/>
          <w:szCs w:val="20"/>
          <w:shd w:val="clear" w:color="auto" w:fill="FFFFFF"/>
          <w:lang w:val="sl-SI"/>
        </w:rPr>
      </w:pPr>
    </w:p>
    <w:p w:rsidR="00B46E66" w:rsidRDefault="00B72C7D">
      <w:pPr>
        <w:jc w:val="both"/>
        <w:rPr>
          <w:rFonts w:ascii="Cambria" w:hAnsi="Cambria" w:cs="Cambria"/>
          <w:b/>
          <w:bCs/>
          <w:sz w:val="20"/>
          <w:szCs w:val="20"/>
          <w:shd w:val="clear" w:color="auto" w:fill="FFFFFF"/>
          <w:lang w:val="sr-Latn-CS"/>
        </w:rPr>
      </w:pPr>
      <w:r>
        <w:rPr>
          <w:rFonts w:ascii="Cambria" w:hAnsi="Cambria" w:cs="Cambria"/>
          <w:b/>
          <w:bCs/>
          <w:sz w:val="20"/>
          <w:szCs w:val="20"/>
          <w:shd w:val="clear" w:color="auto" w:fill="FFFFFF"/>
          <w:lang w:val="sr-Latn-CS"/>
        </w:rPr>
        <w:t>C</w:t>
      </w:r>
      <w:r>
        <w:rPr>
          <w:rFonts w:ascii="Cambria" w:hAnsi="Cambria" w:cs="Cambria"/>
          <w:b/>
          <w:bCs/>
          <w:sz w:val="20"/>
          <w:szCs w:val="20"/>
          <w:shd w:val="clear" w:color="auto" w:fill="FFFFFF"/>
          <w:lang w:val="sr-Cyrl-CS"/>
        </w:rPr>
        <w:t>= (</w:t>
      </w:r>
      <w:r>
        <w:rPr>
          <w:rFonts w:ascii="Cambria" w:hAnsi="Cambria" w:cs="Cambria"/>
          <w:b/>
          <w:bCs/>
          <w:sz w:val="20"/>
          <w:szCs w:val="20"/>
          <w:shd w:val="clear" w:color="auto" w:fill="FFFFFF"/>
          <w:lang w:val="sr-Latn-CS"/>
        </w:rPr>
        <w:t>C</w:t>
      </w:r>
      <w:r>
        <w:rPr>
          <w:rFonts w:ascii="Cambria" w:hAnsi="Cambria" w:cs="Cambria"/>
          <w:b/>
          <w:bCs/>
          <w:sz w:val="20"/>
          <w:szCs w:val="20"/>
          <w:shd w:val="clear" w:color="auto" w:fill="FFFFFF"/>
          <w:vertAlign w:val="subscript"/>
          <w:lang w:val="sr-Latn-CS"/>
        </w:rPr>
        <w:t>min</w:t>
      </w:r>
      <w:r>
        <w:rPr>
          <w:rFonts w:ascii="Cambria" w:hAnsi="Cambria" w:cs="Cambria"/>
          <w:b/>
          <w:bCs/>
          <w:sz w:val="20"/>
          <w:szCs w:val="20"/>
          <w:shd w:val="clear" w:color="auto" w:fill="FFFFFF"/>
          <w:lang w:val="sr-Latn-CS"/>
        </w:rPr>
        <w:t>/C</w:t>
      </w:r>
      <w:r>
        <w:rPr>
          <w:rFonts w:ascii="Cambria" w:hAnsi="Cambria" w:cs="Cambria"/>
          <w:b/>
          <w:bCs/>
          <w:sz w:val="20"/>
          <w:szCs w:val="20"/>
          <w:shd w:val="clear" w:color="auto" w:fill="FFFFFF"/>
          <w:vertAlign w:val="subscript"/>
          <w:lang w:val="sr-Latn-CS"/>
        </w:rPr>
        <w:t>p</w:t>
      </w:r>
      <w:r>
        <w:rPr>
          <w:rFonts w:ascii="Cambria" w:hAnsi="Cambria" w:cs="Cambria"/>
          <w:b/>
          <w:bCs/>
          <w:sz w:val="20"/>
          <w:szCs w:val="20"/>
          <w:shd w:val="clear" w:color="auto" w:fill="FFFFFF"/>
          <w:lang w:val="sr-Cyrl-CS"/>
        </w:rPr>
        <w:t>)</w:t>
      </w:r>
      <w:r>
        <w:rPr>
          <w:rFonts w:ascii="Cambria" w:hAnsi="Cambria" w:cs="Cambria"/>
          <w:b/>
          <w:bCs/>
          <w:sz w:val="20"/>
          <w:szCs w:val="20"/>
          <w:shd w:val="clear" w:color="auto" w:fill="FFFFFF"/>
          <w:lang w:val="sr-Latn-CS"/>
        </w:rPr>
        <w:t>x</w:t>
      </w:r>
      <w:r>
        <w:rPr>
          <w:rFonts w:ascii="Cambria" w:hAnsi="Cambria" w:cs="Cambria"/>
          <w:b/>
          <w:bCs/>
          <w:sz w:val="20"/>
          <w:szCs w:val="20"/>
          <w:shd w:val="clear" w:color="auto" w:fill="FFFFFF"/>
          <w:lang w:val="sr-Latn-RS"/>
        </w:rPr>
        <w:t>9</w:t>
      </w:r>
      <w:r>
        <w:rPr>
          <w:rFonts w:ascii="Cambria" w:hAnsi="Cambria" w:cs="Cambria"/>
          <w:b/>
          <w:bCs/>
          <w:sz w:val="20"/>
          <w:szCs w:val="20"/>
          <w:shd w:val="clear" w:color="auto" w:fill="FFFFFF"/>
          <w:lang w:val="sr-Latn-CS"/>
        </w:rPr>
        <w:t>0</w:t>
      </w:r>
    </w:p>
    <w:p w:rsidR="00B46E66" w:rsidRDefault="00B72C7D">
      <w:pPr>
        <w:jc w:val="both"/>
        <w:rPr>
          <w:rFonts w:ascii="Cambria" w:hAnsi="Cambria" w:cs="Cambria"/>
          <w:bCs/>
          <w:sz w:val="20"/>
          <w:szCs w:val="20"/>
          <w:u w:val="single"/>
          <w:shd w:val="clear" w:color="auto" w:fill="FFFFFF"/>
          <w:lang w:val="sr-Latn-CS"/>
        </w:rPr>
      </w:pPr>
      <w:r>
        <w:rPr>
          <w:rFonts w:ascii="Cambria" w:hAnsi="Cambria" w:cs="Cambria"/>
          <w:bCs/>
          <w:sz w:val="20"/>
          <w:szCs w:val="20"/>
          <w:u w:val="single"/>
          <w:shd w:val="clear" w:color="auto" w:fill="FFFFFF"/>
          <w:lang w:val="sr-Latn-CS"/>
        </w:rPr>
        <w:t>gdje je:</w:t>
      </w:r>
    </w:p>
    <w:p w:rsidR="00B46E66" w:rsidRDefault="00B72C7D">
      <w:pPr>
        <w:ind w:firstLine="567"/>
        <w:jc w:val="both"/>
        <w:rPr>
          <w:rFonts w:ascii="Cambria" w:hAnsi="Cambria" w:cs="Cambria"/>
          <w:bCs/>
          <w:sz w:val="20"/>
          <w:szCs w:val="20"/>
          <w:shd w:val="clear" w:color="auto" w:fill="FFFFFF"/>
          <w:lang w:val="sr-Latn-CS"/>
        </w:rPr>
      </w:pPr>
      <w:r>
        <w:rPr>
          <w:rFonts w:ascii="Cambria" w:hAnsi="Cambria" w:cs="Cambria"/>
          <w:bCs/>
          <w:sz w:val="20"/>
          <w:szCs w:val="20"/>
          <w:shd w:val="clear" w:color="auto" w:fill="FFFFFF"/>
          <w:lang w:val="sr-Latn-CS"/>
        </w:rPr>
        <w:t>C – broj bodova za ponuđenu cijenu,</w:t>
      </w:r>
    </w:p>
    <w:p w:rsidR="00B46E66" w:rsidRDefault="00B72C7D">
      <w:pPr>
        <w:jc w:val="both"/>
        <w:rPr>
          <w:rFonts w:ascii="Cambria" w:hAnsi="Cambria" w:cs="Cambria"/>
          <w:bCs/>
          <w:sz w:val="20"/>
          <w:szCs w:val="20"/>
          <w:shd w:val="clear" w:color="auto" w:fill="FFFFFF"/>
          <w:lang w:val="sr-Latn-CS"/>
        </w:rPr>
      </w:pPr>
      <w:r>
        <w:rPr>
          <w:rFonts w:ascii="Cambria" w:hAnsi="Cambria" w:cs="Cambria"/>
          <w:bCs/>
          <w:sz w:val="20"/>
          <w:szCs w:val="20"/>
          <w:shd w:val="clear" w:color="auto" w:fill="FFFFFF"/>
          <w:lang w:val="sr-Latn-CS"/>
        </w:rPr>
        <w:t xml:space="preserve">           C</w:t>
      </w:r>
      <w:r>
        <w:rPr>
          <w:rFonts w:ascii="Cambria" w:hAnsi="Cambria" w:cs="Cambria"/>
          <w:bCs/>
          <w:sz w:val="20"/>
          <w:szCs w:val="20"/>
          <w:shd w:val="clear" w:color="auto" w:fill="FFFFFF"/>
          <w:vertAlign w:val="subscript"/>
          <w:lang w:val="sr-Latn-CS"/>
        </w:rPr>
        <w:t>min</w:t>
      </w:r>
      <w:r>
        <w:rPr>
          <w:rFonts w:ascii="Cambria" w:hAnsi="Cambria" w:cs="Cambria"/>
          <w:bCs/>
          <w:sz w:val="20"/>
          <w:szCs w:val="20"/>
          <w:shd w:val="clear" w:color="auto" w:fill="FFFFFF"/>
          <w:lang w:val="sr-Latn-CS"/>
        </w:rPr>
        <w:t xml:space="preserve"> – najniža ponuđena cijena,</w:t>
      </w:r>
    </w:p>
    <w:p w:rsidR="00B46E66" w:rsidRDefault="00B72C7D">
      <w:pPr>
        <w:ind w:firstLine="567"/>
        <w:jc w:val="both"/>
        <w:rPr>
          <w:rFonts w:ascii="Cambria" w:hAnsi="Cambria" w:cs="Cambria"/>
          <w:bCs/>
          <w:sz w:val="20"/>
          <w:szCs w:val="20"/>
          <w:shd w:val="clear" w:color="auto" w:fill="FFFFFF"/>
          <w:lang w:val="sr-Latn-CS"/>
        </w:rPr>
      </w:pPr>
      <w:r>
        <w:rPr>
          <w:rFonts w:ascii="Cambria" w:hAnsi="Cambria" w:cs="Cambria"/>
          <w:bCs/>
          <w:sz w:val="20"/>
          <w:szCs w:val="20"/>
          <w:shd w:val="clear" w:color="auto" w:fill="FFFFFF"/>
          <w:lang w:val="sr-Latn-CS"/>
        </w:rPr>
        <w:t>C</w:t>
      </w:r>
      <w:r>
        <w:rPr>
          <w:rFonts w:ascii="Cambria" w:hAnsi="Cambria" w:cs="Cambria"/>
          <w:bCs/>
          <w:sz w:val="20"/>
          <w:szCs w:val="20"/>
          <w:shd w:val="clear" w:color="auto" w:fill="FFFFFF"/>
          <w:vertAlign w:val="subscript"/>
          <w:lang w:val="sr-Latn-CS"/>
        </w:rPr>
        <w:t>p</w:t>
      </w:r>
      <w:r>
        <w:rPr>
          <w:rFonts w:ascii="Cambria" w:hAnsi="Cambria" w:cs="Cambria"/>
          <w:bCs/>
          <w:sz w:val="20"/>
          <w:szCs w:val="20"/>
          <w:shd w:val="clear" w:color="auto" w:fill="FFFFFF"/>
          <w:lang w:val="sr-Latn-CS"/>
        </w:rPr>
        <w:t xml:space="preserve"> –  ponuđena cijena,</w:t>
      </w:r>
    </w:p>
    <w:p w:rsidR="00B46E66" w:rsidRDefault="00B72C7D">
      <w:pPr>
        <w:ind w:firstLine="567"/>
        <w:jc w:val="both"/>
        <w:rPr>
          <w:rFonts w:ascii="Cambria" w:hAnsi="Cambria" w:cs="Cambria"/>
          <w:bCs/>
          <w:sz w:val="20"/>
          <w:szCs w:val="20"/>
          <w:shd w:val="clear" w:color="auto" w:fill="FFFFFF"/>
          <w:lang w:val="sr-Latn-CS"/>
        </w:rPr>
      </w:pPr>
      <w:r>
        <w:rPr>
          <w:rFonts w:ascii="Cambria" w:hAnsi="Cambria" w:cs="Cambria"/>
          <w:bCs/>
          <w:sz w:val="20"/>
          <w:szCs w:val="20"/>
          <w:shd w:val="clear" w:color="auto" w:fill="FFFFFF"/>
          <w:lang w:val="sr-Latn-RS"/>
        </w:rPr>
        <w:t>9</w:t>
      </w:r>
      <w:r>
        <w:rPr>
          <w:rFonts w:ascii="Cambria" w:hAnsi="Cambria" w:cs="Cambria"/>
          <w:bCs/>
          <w:sz w:val="20"/>
          <w:szCs w:val="20"/>
          <w:shd w:val="clear" w:color="auto" w:fill="FFFFFF"/>
          <w:lang w:val="sr-Latn-CS"/>
        </w:rPr>
        <w:t xml:space="preserve">0 – maksimalni broj bodova po ovom podkriterijumu.   </w:t>
      </w:r>
    </w:p>
    <w:p w:rsidR="00B46E66" w:rsidRDefault="00B46E66">
      <w:pPr>
        <w:jc w:val="both"/>
        <w:rPr>
          <w:rFonts w:ascii="Cambria" w:hAnsi="Cambria" w:cs="Cambria"/>
          <w:bCs/>
          <w:sz w:val="20"/>
          <w:szCs w:val="20"/>
          <w:shd w:val="clear" w:color="auto" w:fill="FFFFFF"/>
          <w:lang w:val="sr-Latn-CS"/>
        </w:rPr>
      </w:pPr>
    </w:p>
    <w:p w:rsidR="00B46E66" w:rsidRDefault="00B72C7D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mbria"/>
          <w:bCs/>
          <w:sz w:val="20"/>
          <w:szCs w:val="20"/>
          <w:shd w:val="clear" w:color="auto" w:fill="FFFFFF"/>
          <w:lang w:val="sr-Latn-RS"/>
        </w:rPr>
      </w:pPr>
      <w:r>
        <w:rPr>
          <w:rFonts w:ascii="Cambria" w:hAnsi="Cambria" w:cs="Cambria"/>
          <w:bCs/>
          <w:sz w:val="20"/>
          <w:szCs w:val="20"/>
          <w:shd w:val="clear" w:color="auto" w:fill="FFFFFF"/>
          <w:lang w:val="sr-Latn-CS"/>
        </w:rPr>
        <w:t>Ako je ponuđena cijena 0,00 EUR-a, prilikom vrednovanja te cijene po parametru cijena uzima se da je ponuđena cijena 0,01 EUR</w:t>
      </w:r>
      <w:r>
        <w:rPr>
          <w:rFonts w:ascii="Cambria" w:hAnsi="Cambria" w:cs="Cambria"/>
          <w:bCs/>
          <w:sz w:val="20"/>
          <w:szCs w:val="20"/>
          <w:shd w:val="clear" w:color="auto" w:fill="FFFFFF"/>
          <w:lang w:val="sr-Latn-RS"/>
        </w:rPr>
        <w:t>.</w:t>
      </w:r>
    </w:p>
    <w:p w:rsidR="00B46E66" w:rsidRDefault="00B46E66">
      <w:pPr>
        <w:overflowPunct w:val="0"/>
        <w:autoSpaceDE w:val="0"/>
        <w:autoSpaceDN w:val="0"/>
        <w:adjustRightInd w:val="0"/>
        <w:textAlignment w:val="baseline"/>
        <w:rPr>
          <w:rFonts w:ascii="Cambria" w:hAnsi="Cambria" w:cs="Cambria"/>
          <w:bCs/>
          <w:sz w:val="20"/>
          <w:szCs w:val="20"/>
          <w:shd w:val="clear" w:color="auto" w:fill="FFFFFF"/>
          <w:lang w:val="sr-Latn-CS"/>
        </w:rPr>
      </w:pPr>
    </w:p>
    <w:p w:rsidR="00E47BB4" w:rsidRDefault="00B72C7D" w:rsidP="00E47B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sym w:font="Wingdings" w:char="00FE"/>
      </w:r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r w:rsidR="000E3FA5" w:rsidRPr="000E3FA5">
        <w:rPr>
          <w:rFonts w:ascii="Cambria" w:hAnsi="Cambria"/>
          <w:color w:val="000000"/>
          <w:sz w:val="20"/>
          <w:szCs w:val="20"/>
        </w:rPr>
        <w:t xml:space="preserve">Vrednovanje ponuda po parametru kvalitet –garantni rok, maksimalan broj bodova 10. Maksimalan broj bodova, po ovom parametru dodjeljuje se ponuđaču koji je ponudio maksimalni </w:t>
      </w:r>
      <w:r w:rsidR="000E3FA5" w:rsidRPr="000E3FA5">
        <w:rPr>
          <w:rFonts w:ascii="Cambria" w:hAnsi="Cambria"/>
          <w:color w:val="000000"/>
          <w:sz w:val="20"/>
          <w:szCs w:val="20"/>
        </w:rPr>
        <w:lastRenderedPageBreak/>
        <w:t xml:space="preserve">garantni rok, dok se bodovi ostalim ponudama po ovom parametru, dodjeljuju proporcionalno, u odnosu </w:t>
      </w:r>
      <w:proofErr w:type="gramStart"/>
      <w:r w:rsidR="000E3FA5" w:rsidRPr="000E3FA5">
        <w:rPr>
          <w:rFonts w:ascii="Cambria" w:hAnsi="Cambria"/>
          <w:color w:val="000000"/>
          <w:sz w:val="20"/>
          <w:szCs w:val="20"/>
        </w:rPr>
        <w:t>na</w:t>
      </w:r>
      <w:proofErr w:type="gramEnd"/>
      <w:r w:rsidR="000E3FA5" w:rsidRPr="000E3FA5">
        <w:rPr>
          <w:rFonts w:ascii="Cambria" w:hAnsi="Cambria"/>
          <w:color w:val="000000"/>
          <w:sz w:val="20"/>
          <w:szCs w:val="20"/>
        </w:rPr>
        <w:t xml:space="preserve"> ponuđene garantne rokove prema navedenoj formuli: Broj bodova (G) = (ponuđeni garantni rok/maksimalni garantni rok) x 10. Napomena: U cilju dostavljanja uporedivih ponuda, ponuđač je dužan navesti tačan garantni rok, najmanja jedinica mjere je godina, gdje minimalni garantni rok uznosi 1 godinu.</w:t>
      </w:r>
    </w:p>
    <w:p w:rsidR="00E47BB4" w:rsidRDefault="00E47B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mbria"/>
          <w:bCs/>
          <w:color w:val="FF0000"/>
          <w:sz w:val="20"/>
          <w:szCs w:val="20"/>
          <w:highlight w:val="yellow"/>
          <w:shd w:val="clear" w:color="auto" w:fill="FFFFFF"/>
          <w:lang w:val="sr-Latn-RS"/>
        </w:rPr>
      </w:pPr>
    </w:p>
    <w:p w:rsidR="00B46E66" w:rsidRDefault="00B72C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JEZIK PONUDE</w:t>
      </w:r>
      <w:bookmarkEnd w:id="11"/>
    </w:p>
    <w:p w:rsidR="00B46E66" w:rsidRDefault="00B72C7D">
      <w:pPr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P</w:t>
      </w:r>
      <w:r>
        <w:rPr>
          <w:rFonts w:ascii="Cambria" w:hAnsi="Cambria" w:cs="Cambria"/>
          <w:color w:val="000000"/>
          <w:sz w:val="20"/>
          <w:szCs w:val="20"/>
        </w:rPr>
        <w:t xml:space="preserve">onuda se sačinjava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na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>:</w:t>
      </w:r>
    </w:p>
    <w:p w:rsidR="00B46E66" w:rsidRDefault="00B72C7D">
      <w:pPr>
        <w:jc w:val="both"/>
        <w:rPr>
          <w:rFonts w:ascii="Cambria" w:hAnsi="Cambria" w:cs="Cambria"/>
          <w:color w:val="000000"/>
          <w:sz w:val="20"/>
          <w:szCs w:val="20"/>
          <w:lang w:val="sr-Latn-RS"/>
        </w:rPr>
      </w:pPr>
      <w:r>
        <w:rPr>
          <w:rFonts w:ascii="Cambria" w:hAnsi="Cambria" w:cs="Cambria"/>
          <w:color w:val="000000"/>
          <w:sz w:val="20"/>
          <w:szCs w:val="20"/>
        </w:rPr>
        <w:sym w:font="Wingdings" w:char="00FE"/>
      </w:r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crnogorski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jezik i drugi jezik koji je u službenoj u</w:t>
      </w:r>
      <w:r>
        <w:rPr>
          <w:rFonts w:ascii="Cambria" w:hAnsi="Cambria" w:cs="Cambria"/>
          <w:color w:val="000000"/>
          <w:sz w:val="20"/>
          <w:szCs w:val="20"/>
        </w:rPr>
        <w:t>potrebi u Crnoj Gori, u skladu sa Ustavom i zakonom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.</w:t>
      </w:r>
    </w:p>
    <w:p w:rsidR="00B46E66" w:rsidRDefault="00B72C7D">
      <w:pPr>
        <w:jc w:val="both"/>
        <w:rPr>
          <w:rFonts w:ascii="Cambria" w:hAnsi="Cambria" w:cs="Cambria"/>
          <w:color w:val="000000"/>
          <w:sz w:val="20"/>
          <w:szCs w:val="20"/>
          <w:lang w:val="sr-Latn-RS"/>
        </w:rPr>
      </w:pPr>
      <w:r>
        <w:rPr>
          <w:rFonts w:ascii="Cambria" w:hAnsi="Cambria" w:cs="Cambria"/>
          <w:color w:val="000000"/>
          <w:sz w:val="20"/>
          <w:szCs w:val="20"/>
        </w:rPr>
        <w:sym w:font="Wingdings" w:char="00FE"/>
      </w:r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engleski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jezik za djelove ponude koji se odnose na termine iz tehničke specifikacije koje i Naručilac koristi.</w:t>
      </w: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  <w:lang w:val="sr-Latn-RS"/>
        </w:rPr>
      </w:pPr>
    </w:p>
    <w:p w:rsidR="00B46E66" w:rsidRDefault="00B72C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 w:cs="Cambria"/>
          <w:b/>
          <w:bCs/>
          <w:color w:val="000000"/>
          <w:sz w:val="20"/>
          <w:szCs w:val="20"/>
        </w:rPr>
      </w:pPr>
      <w:bookmarkStart w:id="12" w:name="_Toc62730561"/>
      <w:r>
        <w:rPr>
          <w:rFonts w:ascii="Cambria" w:hAnsi="Cambria" w:cs="Cambria"/>
          <w:b/>
          <w:sz w:val="20"/>
          <w:szCs w:val="20"/>
        </w:rPr>
        <w:t>NAČIN, MJESTO I VRIJEME PODNOŠENJA PONUDA I OTVARANJA PONUDA</w:t>
      </w:r>
      <w:bookmarkEnd w:id="12"/>
    </w:p>
    <w:p w:rsidR="00CB706F" w:rsidRDefault="00CB706F" w:rsidP="00CB706F">
      <w:pPr>
        <w:jc w:val="both"/>
        <w:rPr>
          <w:rFonts w:ascii="Cambria" w:hAnsi="Cambria" w:cs="Cambria"/>
          <w:b/>
          <w:bCs/>
          <w:i/>
          <w:iCs/>
          <w:color w:val="000000"/>
          <w:sz w:val="20"/>
          <w:szCs w:val="20"/>
          <w:lang w:val="sr-Latn-ME"/>
        </w:rPr>
      </w:pPr>
      <w:bookmarkStart w:id="13" w:name="_Toc62730562"/>
      <w:r>
        <w:rPr>
          <w:rFonts w:ascii="Cambria" w:hAnsi="Cambria" w:cs="Cambria"/>
          <w:color w:val="000000"/>
          <w:sz w:val="20"/>
          <w:szCs w:val="20"/>
          <w:lang w:val="sr-Latn-ME"/>
        </w:rPr>
        <w:t>Ponude se podnose preko ESJN-a zaključno sa danom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 xml:space="preserve"> 05.07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 xml:space="preserve">.2024. 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godine do 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10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:00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 sati.</w:t>
      </w:r>
    </w:p>
    <w:p w:rsidR="00CB706F" w:rsidRDefault="00CB706F" w:rsidP="00CB706F">
      <w:pPr>
        <w:jc w:val="both"/>
        <w:rPr>
          <w:rFonts w:ascii="Cambria" w:hAnsi="Cambria" w:cs="Cambria"/>
          <w:color w:val="000000"/>
          <w:sz w:val="20"/>
          <w:szCs w:val="20"/>
          <w:lang w:val="sr-Latn-ME"/>
        </w:rPr>
      </w:pP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Otvaranje ponuda održaće se dana  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05.07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 xml:space="preserve">.2024. 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godine 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u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10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:00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 sati.</w:t>
      </w:r>
    </w:p>
    <w:p w:rsidR="00CB706F" w:rsidRDefault="00CB706F" w:rsidP="00CB706F">
      <w:pPr>
        <w:jc w:val="both"/>
        <w:rPr>
          <w:rFonts w:ascii="Cambria" w:hAnsi="Cambria" w:cs="Cambria"/>
          <w:color w:val="000000"/>
          <w:sz w:val="20"/>
          <w:szCs w:val="20"/>
          <w:lang w:val="sr-Latn-ME"/>
        </w:rPr>
      </w:pPr>
      <w:r>
        <w:rPr>
          <w:rFonts w:ascii="Cambria" w:hAnsi="Cambria" w:cs="Cambria"/>
          <w:color w:val="000000"/>
          <w:sz w:val="20"/>
          <w:szCs w:val="20"/>
          <w:lang w:val="sr-Latn-ME"/>
        </w:rPr>
        <w:sym w:font="Wingdings" w:char="00FE"/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 Dio ponude koj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i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 se ne dostavlja preko ESJN-a, a odnosi se na 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garanciju ponude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 dostavlja se: </w:t>
      </w:r>
    </w:p>
    <w:p w:rsidR="00CB706F" w:rsidRDefault="00CB706F" w:rsidP="00CB706F">
      <w:pPr>
        <w:numPr>
          <w:ilvl w:val="0"/>
          <w:numId w:val="8"/>
        </w:numPr>
        <w:spacing w:before="96" w:after="160" w:line="259" w:lineRule="auto"/>
        <w:jc w:val="both"/>
        <w:rPr>
          <w:rFonts w:ascii="Cambria" w:eastAsia="Calibri" w:hAnsi="Cambria" w:cs="Cambria"/>
          <w:color w:val="000000"/>
          <w:sz w:val="20"/>
          <w:szCs w:val="20"/>
          <w:lang w:val="sr-Latn-ME"/>
        </w:rPr>
      </w:pPr>
      <w:r>
        <w:rPr>
          <w:rFonts w:ascii="Cambria" w:eastAsia="Calibri" w:hAnsi="Cambria" w:cs="Cambria"/>
          <w:color w:val="000000"/>
          <w:sz w:val="20"/>
          <w:szCs w:val="20"/>
          <w:lang w:val="sr-Latn-ME"/>
        </w:rPr>
        <w:t xml:space="preserve">neposrednom predajom na arhivi naručioca na adresi </w:t>
      </w:r>
      <w:r>
        <w:rPr>
          <w:rFonts w:ascii="Cambria" w:eastAsia="Calibri" w:hAnsi="Cambria" w:cs="Cambria"/>
          <w:color w:val="000000"/>
          <w:sz w:val="20"/>
          <w:szCs w:val="20"/>
          <w:lang w:val="sr-Latn-RS"/>
        </w:rPr>
        <w:t>RTCG, Bulevar revolucije 19;</w:t>
      </w:r>
    </w:p>
    <w:p w:rsidR="00CB706F" w:rsidRDefault="00CB706F" w:rsidP="00CB706F">
      <w:pPr>
        <w:numPr>
          <w:ilvl w:val="0"/>
          <w:numId w:val="8"/>
        </w:numPr>
        <w:spacing w:before="96" w:after="160" w:line="259" w:lineRule="auto"/>
        <w:jc w:val="both"/>
        <w:rPr>
          <w:rFonts w:ascii="Cambria" w:hAnsi="Cambria" w:cs="Cambria"/>
          <w:color w:val="000000"/>
          <w:sz w:val="20"/>
          <w:szCs w:val="20"/>
          <w:lang w:val="sr-Latn-ME"/>
        </w:rPr>
      </w:pPr>
      <w:r>
        <w:rPr>
          <w:rFonts w:ascii="Cambria" w:eastAsia="Calibri" w:hAnsi="Cambria" w:cs="Cambria"/>
          <w:color w:val="000000"/>
          <w:sz w:val="20"/>
          <w:szCs w:val="20"/>
          <w:lang w:val="sr-Latn-ME"/>
        </w:rPr>
        <w:t>preporučenom pošiljkom sa povratnicom na adresi</w:t>
      </w:r>
      <w:r>
        <w:rPr>
          <w:rFonts w:ascii="Cambria" w:eastAsia="Calibri" w:hAnsi="Cambria" w:cs="Cambria"/>
          <w:color w:val="000000"/>
          <w:sz w:val="20"/>
          <w:szCs w:val="20"/>
          <w:lang w:val="sr-Latn-RS"/>
        </w:rPr>
        <w:t xml:space="preserve"> RTCG, Bulevar revolucije 19.</w:t>
      </w:r>
    </w:p>
    <w:p w:rsidR="00CB706F" w:rsidRDefault="00CB706F" w:rsidP="00CB706F">
      <w:pPr>
        <w:jc w:val="both"/>
        <w:rPr>
          <w:rFonts w:ascii="Cambria" w:hAnsi="Cambria" w:cs="Cambria"/>
          <w:color w:val="000000"/>
          <w:sz w:val="20"/>
          <w:szCs w:val="20"/>
          <w:lang w:val="sr-Latn-ME"/>
        </w:rPr>
      </w:pP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radnim danima od 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7:00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 do 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15:00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 sati, zaključno sa danom 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05.07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.2024.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 godine do 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10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:00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 sati.</w:t>
      </w:r>
    </w:p>
    <w:p w:rsidR="00CB706F" w:rsidRDefault="00CB706F" w:rsidP="00CB706F">
      <w:pPr>
        <w:jc w:val="both"/>
        <w:rPr>
          <w:rFonts w:ascii="Cambria" w:hAnsi="Cambria" w:cs="Cambria"/>
          <w:color w:val="000000"/>
          <w:sz w:val="20"/>
          <w:szCs w:val="20"/>
          <w:lang w:val="sr-Latn-RS"/>
        </w:rPr>
      </w:pP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Ako ponuđač garanciju ponude 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 xml:space="preserve">ne 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>podnes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i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 u elektronskom obliku, dužan je da putem ESJN dostavi kopiju garancije ponude, a da original garancije ponude dostavi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>naručiocu neposredno ili putem pošte, preporučenom pošiljkom najkasnije prije isteka roka za podnošenje ponuda.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 xml:space="preserve"> U slučaju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 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 xml:space="preserve">da se garancija ponude dostavlja u pisanom obliku, dostavlja se u originalu u posebnoj koverti 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na kojoj 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j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e 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 xml:space="preserve">potrebno 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>na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vesti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>: naziv i sjedište naručioca, broj tenderske dokumentacije za koju se podnosi garancija, naziv, sjedište i adresa ponuđača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 xml:space="preserve">, sa 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 naznak</w:t>
      </w:r>
      <w:r>
        <w:rPr>
          <w:rFonts w:ascii="Cambria" w:hAnsi="Cambria" w:cs="Cambria"/>
          <w:color w:val="000000"/>
          <w:sz w:val="20"/>
          <w:szCs w:val="20"/>
          <w:lang w:val="sr-Latn-RS"/>
        </w:rPr>
        <w:t>om</w:t>
      </w:r>
      <w:r>
        <w:rPr>
          <w:rFonts w:ascii="Cambria" w:hAnsi="Cambria" w:cs="Cambria"/>
          <w:color w:val="000000"/>
          <w:sz w:val="20"/>
          <w:szCs w:val="20"/>
          <w:lang w:val="sr-Latn-ME"/>
        </w:rPr>
        <w:t xml:space="preserve"> "garancija ponude" i "ne otvaraj prije roka za otvaranje ponuda".</w:t>
      </w:r>
    </w:p>
    <w:p w:rsidR="00B46E66" w:rsidRDefault="00B72C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USLOVI ZA AKTIVIRANJE GARANCIJE PONUDE</w:t>
      </w:r>
      <w:r>
        <w:rPr>
          <w:rFonts w:ascii="Cambria" w:hAnsi="Cambria" w:cs="Cambria"/>
          <w:b/>
          <w:sz w:val="20"/>
          <w:szCs w:val="20"/>
          <w:vertAlign w:val="superscript"/>
        </w:rPr>
        <w:footnoteReference w:id="8"/>
      </w:r>
      <w:bookmarkEnd w:id="13"/>
    </w:p>
    <w:p w:rsidR="00B46E66" w:rsidRDefault="00B72C7D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Garancija ponude </w:t>
      </w:r>
      <w:proofErr w:type="gramStart"/>
      <w:r>
        <w:rPr>
          <w:rFonts w:ascii="Cambria" w:hAnsi="Cambria" w:cs="Cambria"/>
          <w:sz w:val="20"/>
          <w:szCs w:val="20"/>
        </w:rPr>
        <w:t>će</w:t>
      </w:r>
      <w:proofErr w:type="gramEnd"/>
      <w:r>
        <w:rPr>
          <w:rFonts w:ascii="Cambria" w:hAnsi="Cambria" w:cs="Cambria"/>
          <w:sz w:val="20"/>
          <w:szCs w:val="20"/>
        </w:rPr>
        <w:t xml:space="preserve"> se aktivirati ako ponuđač: </w:t>
      </w:r>
    </w:p>
    <w:p w:rsidR="00B46E66" w:rsidRDefault="00B72C7D">
      <w:pPr>
        <w:pStyle w:val="T30X"/>
        <w:ind w:left="567" w:hanging="283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1) </w:t>
      </w:r>
      <w:proofErr w:type="gramStart"/>
      <w:r>
        <w:rPr>
          <w:rFonts w:ascii="Cambria" w:hAnsi="Cambria" w:cs="Cambria"/>
          <w:sz w:val="20"/>
          <w:szCs w:val="20"/>
        </w:rPr>
        <w:t>odustane</w:t>
      </w:r>
      <w:proofErr w:type="gramEnd"/>
      <w:r>
        <w:rPr>
          <w:rFonts w:ascii="Cambria" w:hAnsi="Cambria" w:cs="Cambria"/>
          <w:sz w:val="20"/>
          <w:szCs w:val="20"/>
        </w:rPr>
        <w:t xml:space="preserve"> od ponude u roku važenja ponude i/ili</w:t>
      </w:r>
    </w:p>
    <w:p w:rsidR="00B46E66" w:rsidRDefault="00B72C7D">
      <w:pPr>
        <w:pStyle w:val="T30X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2) </w:t>
      </w:r>
      <w:proofErr w:type="gramStart"/>
      <w:r>
        <w:rPr>
          <w:rFonts w:ascii="Cambria" w:hAnsi="Cambria" w:cs="Cambria"/>
          <w:sz w:val="20"/>
          <w:szCs w:val="20"/>
        </w:rPr>
        <w:t>odbije</w:t>
      </w:r>
      <w:proofErr w:type="gramEnd"/>
      <w:r>
        <w:rPr>
          <w:rFonts w:ascii="Cambria" w:hAnsi="Cambria" w:cs="Cambria"/>
          <w:sz w:val="20"/>
          <w:szCs w:val="20"/>
        </w:rPr>
        <w:t xml:space="preserve"> da zaključi ugovor o javnoj nabavci ili okvirni sporazum.</w:t>
      </w:r>
    </w:p>
    <w:p w:rsidR="00B46E66" w:rsidRDefault="00B72C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 w:cs="Cambria"/>
          <w:b/>
          <w:color w:val="000000"/>
          <w:sz w:val="20"/>
          <w:szCs w:val="20"/>
        </w:rPr>
      </w:pPr>
      <w:bookmarkStart w:id="14" w:name="_Toc62730563"/>
      <w:r>
        <w:rPr>
          <w:rFonts w:ascii="Cambria" w:hAnsi="Cambria" w:cs="Cambria"/>
          <w:b/>
          <w:sz w:val="20"/>
          <w:szCs w:val="20"/>
        </w:rPr>
        <w:t>TAJNOST PODATAKA</w:t>
      </w:r>
      <w:bookmarkEnd w:id="14"/>
    </w:p>
    <w:p w:rsidR="00B46E66" w:rsidRDefault="00B72C7D">
      <w:pPr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Tenderska dokumentacija sadrži tajne podatke</w:t>
      </w:r>
    </w:p>
    <w:p w:rsidR="00B46E66" w:rsidRDefault="00B72C7D">
      <w:pPr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sym w:font="Wingdings" w:char="00FE"/>
      </w:r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ne</w:t>
      </w:r>
      <w:proofErr w:type="gramEnd"/>
    </w:p>
    <w:p w:rsidR="00B46E66" w:rsidRDefault="00B72C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 w:cs="Cambria"/>
          <w:b/>
          <w:sz w:val="20"/>
          <w:szCs w:val="20"/>
        </w:rPr>
      </w:pPr>
      <w:bookmarkStart w:id="15" w:name="_Toc62730564"/>
      <w:r>
        <w:rPr>
          <w:rFonts w:ascii="Cambria" w:hAnsi="Cambria" w:cs="Cambria"/>
          <w:b/>
          <w:sz w:val="20"/>
          <w:szCs w:val="20"/>
        </w:rPr>
        <w:t>UPUTSTVO ZA SAČINJAVANJE PONUDE</w:t>
      </w:r>
      <w:bookmarkEnd w:id="15"/>
    </w:p>
    <w:p w:rsidR="00B46E66" w:rsidRDefault="00B72C7D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Ponude se sačinjava u ESJN u skladu </w:t>
      </w:r>
      <w:proofErr w:type="gramStart"/>
      <w:r>
        <w:rPr>
          <w:rFonts w:ascii="Cambria" w:hAnsi="Cambria" w:cs="Cambria"/>
          <w:sz w:val="20"/>
          <w:szCs w:val="20"/>
        </w:rPr>
        <w:t>sa</w:t>
      </w:r>
      <w:proofErr w:type="gramEnd"/>
      <w:r>
        <w:rPr>
          <w:rFonts w:ascii="Cambria" w:hAnsi="Cambria" w:cs="Cambria"/>
          <w:sz w:val="20"/>
          <w:szCs w:val="20"/>
        </w:rPr>
        <w:t xml:space="preserve"> tenderskom dokumentacijom i važećim Pravilnikom o sadržaju ponude i uputstvu za sačinjavanje i podnošenje ponude. </w:t>
      </w:r>
    </w:p>
    <w:p w:rsidR="00B46E66" w:rsidRDefault="00B72C7D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Ispunjenost uslova za učešće u postupku javne nabavke dokazuje se izjavom privrednog subjekta, koja se</w:t>
      </w:r>
      <w:r>
        <w:rPr>
          <w:rFonts w:ascii="Cambria" w:hAnsi="Cambria" w:cs="Cambria"/>
          <w:sz w:val="20"/>
          <w:szCs w:val="20"/>
        </w:rPr>
        <w:t xml:space="preserve"> sačinjava </w:t>
      </w:r>
      <w:proofErr w:type="gramStart"/>
      <w:r>
        <w:rPr>
          <w:rFonts w:ascii="Cambria" w:hAnsi="Cambria" w:cs="Cambria"/>
          <w:sz w:val="20"/>
          <w:szCs w:val="20"/>
        </w:rPr>
        <w:t>na</w:t>
      </w:r>
      <w:proofErr w:type="gramEnd"/>
      <w:r>
        <w:rPr>
          <w:rFonts w:ascii="Cambria" w:hAnsi="Cambria" w:cs="Cambria"/>
          <w:sz w:val="20"/>
          <w:szCs w:val="20"/>
        </w:rPr>
        <w:t xml:space="preserve"> obrascu datom u Pravilniku o obrascu izjave privrednog subjekta.</w:t>
      </w:r>
    </w:p>
    <w:p w:rsidR="00B46E66" w:rsidRDefault="00B72C7D">
      <w:pPr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Ponuđač je dužan da tačno, potpuno, pravilno i nedvosmisleno popuni </w:t>
      </w:r>
      <w:r>
        <w:rPr>
          <w:rFonts w:ascii="Cambria" w:eastAsia="Calibri" w:hAnsi="Cambria" w:cs="Cambria"/>
          <w:sz w:val="20"/>
          <w:szCs w:val="20"/>
        </w:rPr>
        <w:t xml:space="preserve">Izjavu privrednog subjekta u skladu </w:t>
      </w:r>
      <w:proofErr w:type="gramStart"/>
      <w:r>
        <w:rPr>
          <w:rFonts w:ascii="Cambria" w:eastAsia="Calibri" w:hAnsi="Cambria" w:cs="Cambria"/>
          <w:sz w:val="20"/>
          <w:szCs w:val="20"/>
        </w:rPr>
        <w:t>sa</w:t>
      </w:r>
      <w:proofErr w:type="gramEnd"/>
      <w:r>
        <w:rPr>
          <w:rFonts w:ascii="Cambria" w:eastAsia="Calibri" w:hAnsi="Cambria" w:cs="Cambria"/>
          <w:sz w:val="20"/>
          <w:szCs w:val="20"/>
        </w:rPr>
        <w:t xml:space="preserve"> zahtjevima iz tenderske dokumentacije.</w:t>
      </w:r>
    </w:p>
    <w:p w:rsidR="00B46E66" w:rsidRDefault="00B72C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Cambria" w:hAnsi="Cambria" w:cs="Cambria"/>
          <w:b/>
          <w:i/>
          <w:sz w:val="20"/>
          <w:szCs w:val="20"/>
        </w:rPr>
      </w:pPr>
      <w:bookmarkStart w:id="16" w:name="_Toc62730565"/>
      <w:r>
        <w:rPr>
          <w:rFonts w:ascii="Cambria" w:hAnsi="Cambria" w:cs="Cambria"/>
          <w:b/>
          <w:sz w:val="20"/>
          <w:szCs w:val="20"/>
        </w:rPr>
        <w:lastRenderedPageBreak/>
        <w:t>NAČIN ZAKLJUČIVANJA I IZMJENE U</w:t>
      </w:r>
      <w:r>
        <w:rPr>
          <w:rFonts w:ascii="Cambria" w:hAnsi="Cambria" w:cs="Cambria"/>
          <w:b/>
          <w:sz w:val="20"/>
          <w:szCs w:val="20"/>
        </w:rPr>
        <w:t>GOVORA O JAVNOJ NABAVCI</w:t>
      </w:r>
      <w:bookmarkEnd w:id="16"/>
    </w:p>
    <w:p w:rsidR="00B46E66" w:rsidRDefault="00B72C7D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Naručilac zaključuje ugovor o javnoj nabavci u pisanom </w:t>
      </w:r>
      <w:proofErr w:type="gramStart"/>
      <w:r>
        <w:rPr>
          <w:rFonts w:ascii="Cambria" w:hAnsi="Cambria" w:cs="Cambria"/>
          <w:sz w:val="20"/>
          <w:szCs w:val="20"/>
        </w:rPr>
        <w:t>ili</w:t>
      </w:r>
      <w:proofErr w:type="gramEnd"/>
      <w:r>
        <w:rPr>
          <w:rFonts w:ascii="Cambria" w:hAnsi="Cambria" w:cs="Cambria"/>
          <w:sz w:val="20"/>
          <w:szCs w:val="20"/>
        </w:rPr>
        <w:t xml:space="preserve"> elektronskom obliku sa ponuđačem čija je ponuda izabrana kao najpovoljnija, nakon izvršnosti odluke o izboru najpovoljnije ponude. </w:t>
      </w:r>
    </w:p>
    <w:p w:rsidR="00B46E66" w:rsidRDefault="00B72C7D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Ugovor o javnoj nabavci mora da bude u sk</w:t>
      </w:r>
      <w:r>
        <w:rPr>
          <w:rFonts w:ascii="Cambria" w:hAnsi="Cambria" w:cs="Cambria"/>
          <w:sz w:val="20"/>
          <w:szCs w:val="20"/>
        </w:rPr>
        <w:t xml:space="preserve">ladu </w:t>
      </w:r>
      <w:proofErr w:type="gramStart"/>
      <w:r>
        <w:rPr>
          <w:rFonts w:ascii="Cambria" w:hAnsi="Cambria" w:cs="Cambria"/>
          <w:sz w:val="20"/>
          <w:szCs w:val="20"/>
        </w:rPr>
        <w:t>sa</w:t>
      </w:r>
      <w:proofErr w:type="gramEnd"/>
      <w:r>
        <w:rPr>
          <w:rFonts w:ascii="Cambria" w:hAnsi="Cambria" w:cs="Cambria"/>
          <w:sz w:val="20"/>
          <w:szCs w:val="20"/>
        </w:rPr>
        <w:t xml:space="preserve"> uslovima utvrđenim tenderskom dokumentacijom, izabranom ponudom i odlukom o izboru najpovoljnije ponude, osim u pogledu iskazivanja PDV-a.</w:t>
      </w:r>
    </w:p>
    <w:p w:rsidR="00B46E66" w:rsidRDefault="00B72C7D">
      <w:pPr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Ugovor između naručioca i ponuđača čija je ponuda izabrana kao najpovoljnija, pored uslova koji su propisani </w:t>
      </w:r>
      <w:r>
        <w:rPr>
          <w:rFonts w:ascii="Cambria" w:hAnsi="Cambria" w:cs="Cambria"/>
          <w:color w:val="000000"/>
          <w:sz w:val="20"/>
          <w:szCs w:val="20"/>
        </w:rPr>
        <w:t xml:space="preserve">ovom tenderskom dokumentacijom,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će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sadržati i sljedeće:</w:t>
      </w:r>
      <w:r>
        <w:rPr>
          <w:rFonts w:ascii="Cambria" w:hAnsi="Cambria" w:cs="Cambria"/>
          <w:color w:val="000000"/>
          <w:sz w:val="20"/>
          <w:szCs w:val="20"/>
          <w:vertAlign w:val="superscript"/>
        </w:rPr>
        <w:footnoteReference w:id="9"/>
      </w: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72C7D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Svaka </w:t>
      </w:r>
      <w:proofErr w:type="gramStart"/>
      <w:r>
        <w:rPr>
          <w:rFonts w:ascii="Cambria" w:hAnsi="Cambria" w:cs="Cambria"/>
          <w:sz w:val="20"/>
          <w:szCs w:val="20"/>
        </w:rPr>
        <w:t>od</w:t>
      </w:r>
      <w:proofErr w:type="gramEnd"/>
      <w:r>
        <w:rPr>
          <w:rFonts w:ascii="Cambria" w:hAnsi="Cambria" w:cs="Cambria"/>
          <w:sz w:val="20"/>
          <w:szCs w:val="20"/>
        </w:rPr>
        <w:t xml:space="preserve"> ugovornih strana ima pravo na raskid ugovora u slučaju neispunjenja ugovornih obaveza druge ugovorne strane kao i u slučajevima utvrđenim članom 150 ZJN.</w:t>
      </w:r>
    </w:p>
    <w:p w:rsidR="00B46E66" w:rsidRDefault="00B72C7D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Ugovor se raskida pismenom izjavom </w:t>
      </w:r>
      <w:r>
        <w:rPr>
          <w:rFonts w:ascii="Cambria" w:hAnsi="Cambria" w:cs="Cambria"/>
          <w:sz w:val="20"/>
          <w:szCs w:val="20"/>
        </w:rPr>
        <w:t>koja se dostavlja drugoj ugovornoj strani. U izjavi moraju biti naznačeni razlozi zbog kojih se ugovor raskida.</w:t>
      </w:r>
    </w:p>
    <w:p w:rsidR="00B46E66" w:rsidRDefault="00B72C7D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Ako strane ugovora sporazumno raskinu ugovor, sporazumom o raskidu ugovora utvrđuju se međusobna prava i obaveze koje proistču iz raskida ugovor</w:t>
      </w:r>
      <w:r>
        <w:rPr>
          <w:rFonts w:ascii="Cambria" w:hAnsi="Cambria" w:cs="Cambria"/>
          <w:sz w:val="20"/>
          <w:szCs w:val="20"/>
        </w:rPr>
        <w:t>a.</w:t>
      </w:r>
    </w:p>
    <w:p w:rsidR="00B46E66" w:rsidRDefault="00B72C7D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U slučaju raskida ugovora naručilac je dužan da obavještenje o raskidu ugovora objavi </w:t>
      </w:r>
      <w:proofErr w:type="gramStart"/>
      <w:r>
        <w:rPr>
          <w:rFonts w:ascii="Cambria" w:hAnsi="Cambria" w:cs="Cambria"/>
          <w:sz w:val="20"/>
          <w:szCs w:val="20"/>
        </w:rPr>
        <w:t>na</w:t>
      </w:r>
      <w:proofErr w:type="gramEnd"/>
      <w:r>
        <w:rPr>
          <w:rFonts w:ascii="Cambria" w:hAnsi="Cambria" w:cs="Cambria"/>
          <w:sz w:val="20"/>
          <w:szCs w:val="20"/>
        </w:rPr>
        <w:t xml:space="preserve"> ESJN u roku od deset dana od dana raskida ugovora.</w:t>
      </w:r>
    </w:p>
    <w:p w:rsidR="00B46E66" w:rsidRDefault="00B72C7D">
      <w:pPr>
        <w:pStyle w:val="BodyText2"/>
        <w:spacing w:after="0" w:line="240" w:lineRule="auto"/>
        <w:jc w:val="both"/>
        <w:rPr>
          <w:rFonts w:ascii="Cambria" w:hAnsi="Cambria" w:cs="Cambria"/>
          <w:sz w:val="20"/>
          <w:szCs w:val="20"/>
          <w:lang w:val="sr-Latn-CS"/>
        </w:rPr>
      </w:pPr>
      <w:r>
        <w:rPr>
          <w:rFonts w:ascii="Cambria" w:hAnsi="Cambria" w:cs="Cambria"/>
          <w:sz w:val="20"/>
          <w:szCs w:val="20"/>
        </w:rPr>
        <w:t>Raskid ugovora nema uticaja na prava i obaveze ugovornih strana, nastalih prije raskida ugovora.</w:t>
      </w:r>
    </w:p>
    <w:p w:rsidR="00B46E66" w:rsidRDefault="00B46E66">
      <w:pPr>
        <w:jc w:val="both"/>
        <w:rPr>
          <w:rFonts w:ascii="Cambria" w:hAnsi="Cambria" w:cs="Cambria"/>
          <w:b/>
          <w:sz w:val="20"/>
          <w:szCs w:val="20"/>
        </w:rPr>
      </w:pPr>
    </w:p>
    <w:p w:rsidR="00B46E66" w:rsidRDefault="00B72C7D">
      <w:pPr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Izvršilac se </w:t>
      </w:r>
      <w:r>
        <w:rPr>
          <w:rFonts w:ascii="Cambria" w:hAnsi="Cambria"/>
          <w:bCs/>
          <w:sz w:val="20"/>
          <w:szCs w:val="20"/>
        </w:rPr>
        <w:t xml:space="preserve">obavezuje da plati ugovornu kaznu u visini 2 ‰ (promila) za svaki dan kašnjenja u izvršenju ugovorene obaveze, a najviše 10% </w:t>
      </w:r>
      <w:proofErr w:type="gramStart"/>
      <w:r>
        <w:rPr>
          <w:rFonts w:ascii="Cambria" w:hAnsi="Cambria"/>
          <w:bCs/>
          <w:sz w:val="20"/>
          <w:szCs w:val="20"/>
        </w:rPr>
        <w:t>od</w:t>
      </w:r>
      <w:proofErr w:type="gramEnd"/>
      <w:r>
        <w:rPr>
          <w:rFonts w:ascii="Cambria" w:hAnsi="Cambria"/>
          <w:bCs/>
          <w:sz w:val="20"/>
          <w:szCs w:val="20"/>
        </w:rPr>
        <w:t xml:space="preserve"> ukupne vrijednosti ugovorenog posla.</w:t>
      </w:r>
    </w:p>
    <w:p w:rsidR="00B46E66" w:rsidRDefault="00B46E66">
      <w:pPr>
        <w:jc w:val="both"/>
        <w:rPr>
          <w:rFonts w:ascii="Cambria" w:hAnsi="Cambria"/>
          <w:bCs/>
          <w:sz w:val="20"/>
          <w:szCs w:val="20"/>
        </w:rPr>
      </w:pPr>
    </w:p>
    <w:p w:rsidR="00B46E66" w:rsidRDefault="00B72C7D">
      <w:pPr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Strane ugovora ovim ugovorom isključuju primjenu pravnog pravila po kojem je Naručioc duža</w:t>
      </w:r>
      <w:r>
        <w:rPr>
          <w:rFonts w:ascii="Cambria" w:hAnsi="Cambria"/>
          <w:bCs/>
          <w:sz w:val="20"/>
          <w:szCs w:val="20"/>
        </w:rPr>
        <w:t xml:space="preserve">n saopštiti </w:t>
      </w:r>
      <w:r>
        <w:rPr>
          <w:rFonts w:ascii="Cambria" w:hAnsi="Cambria"/>
          <w:bCs/>
          <w:sz w:val="20"/>
          <w:szCs w:val="20"/>
          <w:lang w:val="sr-Latn-RS"/>
        </w:rPr>
        <w:t>Dobavljaču</w:t>
      </w:r>
      <w:r>
        <w:rPr>
          <w:rFonts w:ascii="Cambria" w:hAnsi="Cambria"/>
          <w:bCs/>
          <w:sz w:val="20"/>
          <w:szCs w:val="20"/>
        </w:rPr>
        <w:t xml:space="preserve"> po zapadanju u docnju da zadržava pravo na ugovorenu kaznu (penale), te se smatra da je samim padanjem u docnju </w:t>
      </w:r>
      <w:r>
        <w:rPr>
          <w:rFonts w:ascii="Cambria" w:hAnsi="Cambria"/>
          <w:bCs/>
          <w:sz w:val="20"/>
          <w:szCs w:val="20"/>
          <w:lang w:val="sr-Latn-RS"/>
        </w:rPr>
        <w:t>Dobavljač</w:t>
      </w:r>
      <w:r>
        <w:rPr>
          <w:rFonts w:ascii="Cambria" w:hAnsi="Cambria"/>
          <w:bCs/>
          <w:sz w:val="20"/>
          <w:szCs w:val="20"/>
        </w:rPr>
        <w:t xml:space="preserve"> dužan platiti ugovorenu kaznu (penale) bez opomene Naručioca, a Naručioc ovlašćen da ih naplati - odbije na ter</w:t>
      </w:r>
      <w:r>
        <w:rPr>
          <w:rFonts w:ascii="Cambria" w:hAnsi="Cambria"/>
          <w:bCs/>
          <w:sz w:val="20"/>
          <w:szCs w:val="20"/>
        </w:rPr>
        <w:t xml:space="preserve">et </w:t>
      </w:r>
      <w:r>
        <w:rPr>
          <w:rFonts w:ascii="Cambria" w:hAnsi="Cambria"/>
          <w:bCs/>
          <w:sz w:val="20"/>
          <w:szCs w:val="20"/>
          <w:lang w:val="sr-Latn-RS"/>
        </w:rPr>
        <w:t>Dobavljačevih</w:t>
      </w:r>
      <w:r>
        <w:rPr>
          <w:rFonts w:ascii="Cambria" w:hAnsi="Cambria"/>
          <w:bCs/>
          <w:sz w:val="20"/>
          <w:szCs w:val="20"/>
        </w:rPr>
        <w:t xml:space="preserve"> potraživanja za i</w:t>
      </w:r>
      <w:r>
        <w:rPr>
          <w:rFonts w:ascii="Cambria" w:hAnsi="Cambria"/>
          <w:bCs/>
          <w:sz w:val="20"/>
          <w:szCs w:val="20"/>
          <w:lang w:val="sr-Latn-RS"/>
        </w:rPr>
        <w:t>sporuku i instalaciju opreme</w:t>
      </w:r>
      <w:r>
        <w:rPr>
          <w:rFonts w:ascii="Cambria" w:hAnsi="Cambria"/>
          <w:bCs/>
          <w:sz w:val="20"/>
          <w:szCs w:val="20"/>
        </w:rPr>
        <w:t xml:space="preserve"> koj</w:t>
      </w:r>
      <w:r>
        <w:rPr>
          <w:rFonts w:ascii="Cambria" w:hAnsi="Cambria"/>
          <w:bCs/>
          <w:sz w:val="20"/>
          <w:szCs w:val="20"/>
          <w:lang w:val="sr-Latn-RS"/>
        </w:rPr>
        <w:t>a</w:t>
      </w:r>
      <w:r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  <w:lang w:val="sr-Latn-RS"/>
        </w:rPr>
        <w:t>je</w:t>
      </w:r>
      <w:r>
        <w:rPr>
          <w:rFonts w:ascii="Cambria" w:hAnsi="Cambria"/>
          <w:bCs/>
          <w:sz w:val="20"/>
          <w:szCs w:val="20"/>
        </w:rPr>
        <w:t xml:space="preserve"> predmet ovog ugovora ili od bilo kojeg drugog </w:t>
      </w:r>
      <w:r>
        <w:rPr>
          <w:rFonts w:ascii="Cambria" w:hAnsi="Cambria"/>
          <w:bCs/>
          <w:sz w:val="20"/>
          <w:szCs w:val="20"/>
          <w:lang w:val="sr-Latn-RS"/>
        </w:rPr>
        <w:t>Dobavljačevog</w:t>
      </w:r>
      <w:r>
        <w:rPr>
          <w:rFonts w:ascii="Cambria" w:hAnsi="Cambria"/>
          <w:bCs/>
          <w:sz w:val="20"/>
          <w:szCs w:val="20"/>
        </w:rPr>
        <w:t xml:space="preserve"> potraživanja od Naručioca, s tim što je Naručilac o izvršenoj naplati - odbijanju, dužan obavijestiti </w:t>
      </w:r>
      <w:r>
        <w:rPr>
          <w:rFonts w:ascii="Cambria" w:hAnsi="Cambria"/>
          <w:bCs/>
          <w:sz w:val="20"/>
          <w:szCs w:val="20"/>
          <w:lang w:val="sr-Latn-RS"/>
        </w:rPr>
        <w:t>istog</w:t>
      </w:r>
      <w:r>
        <w:rPr>
          <w:rFonts w:ascii="Cambria" w:hAnsi="Cambria"/>
          <w:bCs/>
          <w:sz w:val="20"/>
          <w:szCs w:val="20"/>
        </w:rPr>
        <w:t>.</w:t>
      </w:r>
    </w:p>
    <w:p w:rsidR="00B46E66" w:rsidRDefault="00B46E66">
      <w:pPr>
        <w:jc w:val="both"/>
        <w:rPr>
          <w:rFonts w:ascii="Cambria" w:hAnsi="Cambria"/>
          <w:bCs/>
          <w:sz w:val="20"/>
          <w:szCs w:val="20"/>
        </w:rPr>
      </w:pPr>
    </w:p>
    <w:p w:rsidR="00B46E66" w:rsidRDefault="00B72C7D">
      <w:pPr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Plaćanje ugovor</w:t>
      </w:r>
      <w:r>
        <w:rPr>
          <w:rFonts w:ascii="Cambria" w:hAnsi="Cambria"/>
          <w:bCs/>
          <w:sz w:val="20"/>
          <w:szCs w:val="20"/>
        </w:rPr>
        <w:t xml:space="preserve">ene kazne (penala) ne oslobađa </w:t>
      </w:r>
      <w:r>
        <w:rPr>
          <w:rFonts w:ascii="Cambria" w:hAnsi="Cambria"/>
          <w:bCs/>
          <w:sz w:val="20"/>
          <w:szCs w:val="20"/>
          <w:lang w:val="sr-Latn-RS"/>
        </w:rPr>
        <w:t>Dobavljača</w:t>
      </w:r>
      <w:r>
        <w:rPr>
          <w:rFonts w:ascii="Cambria" w:hAnsi="Cambria"/>
          <w:bCs/>
          <w:sz w:val="20"/>
          <w:szCs w:val="20"/>
        </w:rPr>
        <w:t xml:space="preserve"> obaveze da u cjelosti izvrši ugovornu obavezu. Ako Naručiocu nastane šteta zbog prekoračenja ugovorenog roka isporuke </w:t>
      </w:r>
      <w:r>
        <w:rPr>
          <w:rFonts w:ascii="Cambria" w:hAnsi="Cambria"/>
          <w:bCs/>
          <w:sz w:val="20"/>
          <w:szCs w:val="20"/>
          <w:lang w:val="sr-Latn-RS"/>
        </w:rPr>
        <w:t>i instalacije opreme</w:t>
      </w:r>
      <w:r>
        <w:rPr>
          <w:rFonts w:ascii="Cambria" w:hAnsi="Cambria"/>
          <w:bCs/>
          <w:sz w:val="20"/>
          <w:szCs w:val="20"/>
        </w:rPr>
        <w:t xml:space="preserve"> u iznosu većem </w:t>
      </w:r>
      <w:proofErr w:type="gramStart"/>
      <w:r>
        <w:rPr>
          <w:rFonts w:ascii="Cambria" w:hAnsi="Cambria"/>
          <w:bCs/>
          <w:sz w:val="20"/>
          <w:szCs w:val="20"/>
        </w:rPr>
        <w:t>od</w:t>
      </w:r>
      <w:proofErr w:type="gramEnd"/>
      <w:r>
        <w:rPr>
          <w:rFonts w:ascii="Cambria" w:hAnsi="Cambria"/>
          <w:bCs/>
          <w:sz w:val="20"/>
          <w:szCs w:val="20"/>
        </w:rPr>
        <w:t xml:space="preserve"> ugovorenih i obračunatih penala - kazne, tada je </w:t>
      </w:r>
      <w:r>
        <w:rPr>
          <w:rFonts w:ascii="Cambria" w:hAnsi="Cambria"/>
          <w:bCs/>
          <w:sz w:val="20"/>
          <w:szCs w:val="20"/>
          <w:lang w:val="sr-Latn-RS"/>
        </w:rPr>
        <w:t>Dobavlja</w:t>
      </w:r>
      <w:r>
        <w:rPr>
          <w:rFonts w:ascii="Cambria" w:hAnsi="Cambria"/>
          <w:bCs/>
          <w:sz w:val="20"/>
          <w:szCs w:val="20"/>
          <w:lang w:val="sr-Latn-RS"/>
        </w:rPr>
        <w:t>č</w:t>
      </w:r>
      <w:r>
        <w:rPr>
          <w:rFonts w:ascii="Cambria" w:hAnsi="Cambria"/>
          <w:bCs/>
          <w:sz w:val="20"/>
          <w:szCs w:val="20"/>
        </w:rPr>
        <w:t xml:space="preserve"> dužan da plati Naručiocu pored ugovorene kazne (penale) i iznos naknade štete koji prelazi visinu ugovorene kazne.</w:t>
      </w:r>
    </w:p>
    <w:p w:rsidR="00B46E66" w:rsidRDefault="00B46E66">
      <w:pPr>
        <w:jc w:val="both"/>
        <w:rPr>
          <w:rFonts w:ascii="Cambria" w:hAnsi="Cambria"/>
          <w:bCs/>
          <w:sz w:val="20"/>
          <w:szCs w:val="20"/>
        </w:rPr>
      </w:pPr>
    </w:p>
    <w:p w:rsidR="00B46E66" w:rsidRDefault="00B72C7D">
      <w:pPr>
        <w:jc w:val="both"/>
        <w:rPr>
          <w:rFonts w:ascii="Cambria" w:hAnsi="Cambria" w:cs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Odredbe prethodnog pasusa se ne primjenjuju ako je zakašnjenje u </w:t>
      </w:r>
      <w:r>
        <w:rPr>
          <w:rFonts w:ascii="Cambria" w:hAnsi="Cambria"/>
          <w:bCs/>
          <w:sz w:val="20"/>
          <w:szCs w:val="20"/>
          <w:lang w:val="sr-Latn-RS"/>
        </w:rPr>
        <w:t>kompletnom izvršenju ugovorene obaveze</w:t>
      </w:r>
      <w:r>
        <w:rPr>
          <w:rFonts w:ascii="Cambria" w:hAnsi="Cambria"/>
          <w:bCs/>
          <w:sz w:val="20"/>
          <w:szCs w:val="20"/>
        </w:rPr>
        <w:t xml:space="preserve"> </w:t>
      </w:r>
      <w:proofErr w:type="gramStart"/>
      <w:r>
        <w:rPr>
          <w:rFonts w:ascii="Cambria" w:hAnsi="Cambria"/>
          <w:bCs/>
          <w:sz w:val="20"/>
          <w:szCs w:val="20"/>
        </w:rPr>
        <w:t>prouzrokovano  od</w:t>
      </w:r>
      <w:proofErr w:type="gramEnd"/>
      <w:r>
        <w:rPr>
          <w:rFonts w:ascii="Cambria" w:hAnsi="Cambria"/>
          <w:bCs/>
          <w:sz w:val="20"/>
          <w:szCs w:val="20"/>
        </w:rPr>
        <w:t xml:space="preserve"> strane Naručioca</w:t>
      </w:r>
      <w:r>
        <w:rPr>
          <w:rFonts w:ascii="Cambria" w:hAnsi="Cambria"/>
          <w:bCs/>
          <w:sz w:val="20"/>
          <w:szCs w:val="20"/>
        </w:rPr>
        <w:t xml:space="preserve">, ako Naručilac nije obezbijedio uslove da </w:t>
      </w:r>
      <w:r>
        <w:rPr>
          <w:rFonts w:ascii="Cambria" w:hAnsi="Cambria"/>
          <w:bCs/>
          <w:sz w:val="20"/>
          <w:szCs w:val="20"/>
          <w:lang w:val="sr-Latn-RS"/>
        </w:rPr>
        <w:t>Dobavljač</w:t>
      </w:r>
      <w:r>
        <w:rPr>
          <w:rFonts w:ascii="Cambria" w:hAnsi="Cambria"/>
          <w:bCs/>
          <w:sz w:val="20"/>
          <w:szCs w:val="20"/>
        </w:rPr>
        <w:t xml:space="preserve"> i</w:t>
      </w:r>
      <w:r>
        <w:rPr>
          <w:rFonts w:ascii="Cambria" w:hAnsi="Cambria"/>
          <w:bCs/>
          <w:sz w:val="20"/>
          <w:szCs w:val="20"/>
          <w:lang w:val="sr-Latn-RS"/>
        </w:rPr>
        <w:t>sporuči</w:t>
      </w:r>
      <w:r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  <w:lang w:val="sr-Latn-RS"/>
        </w:rPr>
        <w:t xml:space="preserve"> i instalira </w:t>
      </w:r>
      <w:r>
        <w:rPr>
          <w:rFonts w:ascii="Cambria" w:hAnsi="Cambria"/>
          <w:bCs/>
          <w:sz w:val="20"/>
          <w:szCs w:val="20"/>
        </w:rPr>
        <w:t>predmetn</w:t>
      </w:r>
      <w:r>
        <w:rPr>
          <w:rFonts w:ascii="Cambria" w:hAnsi="Cambria"/>
          <w:bCs/>
          <w:sz w:val="20"/>
          <w:szCs w:val="20"/>
          <w:lang w:val="sr-Latn-RS"/>
        </w:rPr>
        <w:t>u</w:t>
      </w:r>
      <w:r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  <w:lang w:val="sr-Latn-RS"/>
        </w:rPr>
        <w:t>opremu</w:t>
      </w:r>
      <w:r>
        <w:rPr>
          <w:rFonts w:ascii="Cambria" w:hAnsi="Cambria"/>
          <w:bCs/>
          <w:sz w:val="20"/>
          <w:szCs w:val="20"/>
        </w:rPr>
        <w:t xml:space="preserve"> i u slučaju nemogućnosti ispunjenja Ugovora u skladu sa Zakonom o obligacionim odnosima.</w:t>
      </w:r>
    </w:p>
    <w:p w:rsidR="00B46E66" w:rsidRDefault="00B46E66">
      <w:pPr>
        <w:jc w:val="both"/>
        <w:rPr>
          <w:rFonts w:ascii="Cambria" w:hAnsi="Cambria" w:cs="Cambria"/>
          <w:b/>
          <w:sz w:val="20"/>
          <w:szCs w:val="20"/>
        </w:rPr>
      </w:pPr>
    </w:p>
    <w:p w:rsidR="00B46E66" w:rsidRDefault="00B72C7D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Ako se utvrdi ili osnovano sumnja da je bilo koja od  ugovornih  strana, u</w:t>
      </w:r>
      <w:r>
        <w:rPr>
          <w:rFonts w:ascii="Cambria" w:hAnsi="Cambria" w:cs="Cambria"/>
          <w:sz w:val="20"/>
          <w:szCs w:val="20"/>
        </w:rPr>
        <w:t xml:space="preserve"> vezi sa zaključenjem ovog ugovora, neposredno ili posredno dala, ponudila, obećala ili stavila u izgled poklon ili neku drugu protivpravnu korist ili prijetila predstavniku Naručioca/Izvršioca, ugovor će se smatrati ništavim, shodno članu 38 stav 3 Zakona</w:t>
      </w:r>
      <w:r>
        <w:rPr>
          <w:rFonts w:ascii="Cambria" w:hAnsi="Cambria" w:cs="Cambria"/>
          <w:sz w:val="20"/>
          <w:szCs w:val="20"/>
        </w:rPr>
        <w:t xml:space="preserve"> o javnim nabavkama Crne Gore.</w:t>
      </w:r>
    </w:p>
    <w:p w:rsidR="00B46E66" w:rsidRDefault="00B46E66">
      <w:pPr>
        <w:jc w:val="both"/>
        <w:rPr>
          <w:rFonts w:ascii="Cambria" w:hAnsi="Cambria" w:cs="Cambria"/>
          <w:b/>
          <w:sz w:val="20"/>
          <w:szCs w:val="20"/>
        </w:rPr>
      </w:pPr>
    </w:p>
    <w:p w:rsidR="00B46E66" w:rsidRDefault="00B72C7D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Na sve što nije regulisano odredbama ugovora, primijeniće se odredbe Zakona o obligacionim odnosima Crne Gore. </w:t>
      </w:r>
    </w:p>
    <w:p w:rsidR="00B46E66" w:rsidRDefault="00B72C7D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Ugovorne strane su saglasne da eventualne sporove povodom ugovora rješavaju sporazumno, u protivnom, ugovara se </w:t>
      </w:r>
      <w:r>
        <w:rPr>
          <w:rFonts w:ascii="Cambria" w:hAnsi="Cambria" w:cs="Cambria"/>
          <w:sz w:val="20"/>
          <w:szCs w:val="20"/>
        </w:rPr>
        <w:t>nadležnost Privrednog suda u Podgorici.</w:t>
      </w:r>
    </w:p>
    <w:p w:rsidR="00B46E66" w:rsidRDefault="00B72C7D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Ukoliko u toku važnosti ugovora dođe do bilo kakvih promjena u nazivu </w:t>
      </w:r>
      <w:proofErr w:type="gramStart"/>
      <w:r>
        <w:rPr>
          <w:rFonts w:ascii="Cambria" w:hAnsi="Cambria" w:cs="Cambria"/>
          <w:sz w:val="20"/>
          <w:szCs w:val="20"/>
        </w:rPr>
        <w:t>ili</w:t>
      </w:r>
      <w:proofErr w:type="gramEnd"/>
      <w:r>
        <w:rPr>
          <w:rFonts w:ascii="Cambria" w:hAnsi="Cambria" w:cs="Cambria"/>
          <w:sz w:val="20"/>
          <w:szCs w:val="20"/>
        </w:rPr>
        <w:t xml:space="preserve"> drugim statusnim promjenama ugovornih strana, tada će sva prava i obaveze ugovorne strane kod koje dođe do takve promjene, preći na njenog </w:t>
      </w:r>
      <w:r>
        <w:rPr>
          <w:rFonts w:ascii="Cambria" w:hAnsi="Cambria" w:cs="Cambria"/>
          <w:sz w:val="20"/>
          <w:szCs w:val="20"/>
        </w:rPr>
        <w:t>pravnog sljedbenika.</w:t>
      </w:r>
    </w:p>
    <w:p w:rsidR="00B46E66" w:rsidRDefault="00B46E66">
      <w:pPr>
        <w:jc w:val="both"/>
        <w:rPr>
          <w:rFonts w:ascii="Cambria" w:eastAsia="SimSun" w:hAnsi="Cambria" w:cs="Cambria"/>
          <w:color w:val="000000"/>
          <w:sz w:val="20"/>
          <w:szCs w:val="20"/>
          <w:lang w:eastAsia="zh-CN"/>
        </w:rPr>
      </w:pPr>
    </w:p>
    <w:p w:rsidR="00B46E66" w:rsidRDefault="00B72C7D">
      <w:pPr>
        <w:jc w:val="both"/>
        <w:rPr>
          <w:rFonts w:ascii="Cambria" w:eastAsia="SimSun" w:hAnsi="Cambria" w:cs="Cambria"/>
          <w:color w:val="000000"/>
          <w:sz w:val="20"/>
          <w:szCs w:val="20"/>
          <w:lang w:eastAsia="zh-CN"/>
        </w:rPr>
      </w:pPr>
      <w:r>
        <w:rPr>
          <w:rFonts w:ascii="Cambria" w:eastAsia="SimSun" w:hAnsi="Cambria" w:cs="Cambria"/>
          <w:color w:val="000000"/>
          <w:sz w:val="20"/>
          <w:szCs w:val="20"/>
          <w:lang w:eastAsia="zh-CN"/>
        </w:rPr>
        <w:t xml:space="preserve">Ugovor o javnoj nabavci tokom njegovog trajanja može da se izmijeni bez sprovođenja novog postupka javne nabavke u skladu </w:t>
      </w:r>
      <w:proofErr w:type="gramStart"/>
      <w:r>
        <w:rPr>
          <w:rFonts w:ascii="Cambria" w:eastAsia="SimSun" w:hAnsi="Cambria" w:cs="Cambria"/>
          <w:color w:val="000000"/>
          <w:sz w:val="20"/>
          <w:szCs w:val="20"/>
          <w:lang w:eastAsia="zh-CN"/>
        </w:rPr>
        <w:t>sa</w:t>
      </w:r>
      <w:proofErr w:type="gramEnd"/>
      <w:r>
        <w:rPr>
          <w:rFonts w:ascii="Cambria" w:eastAsia="SimSun" w:hAnsi="Cambria" w:cs="Cambria"/>
          <w:color w:val="000000"/>
          <w:sz w:val="20"/>
          <w:szCs w:val="20"/>
          <w:lang w:eastAsia="zh-CN"/>
        </w:rPr>
        <w:t xml:space="preserve"> članom 151 Zakona o javnim nabavkama:</w:t>
      </w:r>
    </w:p>
    <w:p w:rsidR="00B46E66" w:rsidRDefault="00B72C7D">
      <w:pPr>
        <w:jc w:val="both"/>
        <w:rPr>
          <w:rFonts w:ascii="Cambria" w:eastAsia="SimSun" w:hAnsi="Cambria" w:cs="Cambria"/>
          <w:color w:val="000000"/>
          <w:sz w:val="20"/>
          <w:szCs w:val="20"/>
          <w:lang w:eastAsia="zh-CN"/>
        </w:rPr>
      </w:pPr>
      <w:r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lastRenderedPageBreak/>
        <w:t>2) radi nabavke dodatnih roba, usluga ili radova, koji su postali neoph</w:t>
      </w:r>
      <w:r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odni, a koji nijesu bili uključeni u</w:t>
      </w:r>
      <w:r>
        <w:rPr>
          <w:rFonts w:ascii="Cambria" w:eastAsia="SimSun" w:hAnsi="Cambria" w:cs="Cambria"/>
          <w:color w:val="000000"/>
          <w:sz w:val="20"/>
          <w:szCs w:val="20"/>
          <w:lang w:val="sr-Latn-RS" w:eastAsia="zh-CN" w:bidi="ar"/>
        </w:rPr>
        <w:t xml:space="preserve"> </w:t>
      </w:r>
      <w:r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prvobitni ugovor o javnoj nabavci, ako promjena privrednog subjekta sa kojim je zaključen ugovor nije moguća iz ekonomskih ili tehničkih razloga, kao što su zahtjevi kompatibilnosti sa postojećom opremom, uslugama ili r</w:t>
      </w:r>
      <w:r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>adovima nabavljenim u okviru prvobitne nabavke i može da prouzrokuje značajne poteškoće ili znatno povećavanje troškova za naručioca a povećanje vrijednosti ugovora nije veće od 20% vrijednosti prvobitnog ugovora</w:t>
      </w:r>
      <w:r>
        <w:rPr>
          <w:rFonts w:ascii="Cambria" w:eastAsia="SimSun" w:hAnsi="Cambria" w:cs="Cambria"/>
          <w:color w:val="000000"/>
          <w:sz w:val="20"/>
          <w:szCs w:val="20"/>
          <w:lang w:val="sr-Latn-RS" w:eastAsia="zh-CN" w:bidi="ar"/>
        </w:rPr>
        <w:t>;</w:t>
      </w:r>
      <w:r>
        <w:rPr>
          <w:rFonts w:ascii="Cambria" w:eastAsia="SimSun" w:hAnsi="Cambria" w:cs="Cambria"/>
          <w:color w:val="000000"/>
          <w:sz w:val="20"/>
          <w:szCs w:val="20"/>
          <w:lang w:eastAsia="zh-CN" w:bidi="ar"/>
        </w:rPr>
        <w:t xml:space="preserve"> </w:t>
      </w:r>
    </w:p>
    <w:p w:rsidR="00B46E66" w:rsidRDefault="00B72C7D">
      <w:pPr>
        <w:jc w:val="both"/>
        <w:rPr>
          <w:rFonts w:ascii="Cambria" w:eastAsia="SimSun" w:hAnsi="Cambria" w:cs="Cambria"/>
          <w:color w:val="000000"/>
          <w:sz w:val="20"/>
          <w:szCs w:val="20"/>
          <w:lang w:eastAsia="zh-CN"/>
        </w:rPr>
      </w:pPr>
      <w:r>
        <w:rPr>
          <w:rFonts w:ascii="Cambria" w:eastAsia="SimSun" w:hAnsi="Cambria" w:cs="Cambria"/>
          <w:color w:val="000000"/>
          <w:sz w:val="20"/>
          <w:szCs w:val="20"/>
          <w:lang w:eastAsia="zh-CN"/>
        </w:rPr>
        <w:t>3)</w:t>
      </w:r>
      <w:r>
        <w:rPr>
          <w:rFonts w:ascii="Cambria" w:eastAsia="SimSun" w:hAnsi="Cambria" w:cs="Cambria"/>
          <w:color w:val="000000"/>
          <w:sz w:val="20"/>
          <w:szCs w:val="20"/>
          <w:lang w:val="sr-Latn-RS" w:eastAsia="zh-CN"/>
        </w:rPr>
        <w:t xml:space="preserve"> </w:t>
      </w:r>
      <w:proofErr w:type="gramStart"/>
      <w:r>
        <w:rPr>
          <w:rFonts w:ascii="Cambria" w:eastAsia="SimSun" w:hAnsi="Cambria" w:cs="Cambria"/>
          <w:color w:val="000000"/>
          <w:sz w:val="20"/>
          <w:szCs w:val="20"/>
          <w:lang w:eastAsia="zh-CN"/>
        </w:rPr>
        <w:t>kada</w:t>
      </w:r>
      <w:proofErr w:type="gramEnd"/>
      <w:r>
        <w:rPr>
          <w:rFonts w:ascii="Cambria" w:eastAsia="SimSun" w:hAnsi="Cambria" w:cs="Cambria"/>
          <w:color w:val="000000"/>
          <w:sz w:val="20"/>
          <w:szCs w:val="20"/>
          <w:lang w:eastAsia="zh-CN"/>
        </w:rPr>
        <w:t xml:space="preserve"> je potreba za izmjenom ugovora na</w:t>
      </w:r>
      <w:r>
        <w:rPr>
          <w:rFonts w:ascii="Cambria" w:eastAsia="SimSun" w:hAnsi="Cambria" w:cs="Cambria"/>
          <w:color w:val="000000"/>
          <w:sz w:val="20"/>
          <w:szCs w:val="20"/>
          <w:lang w:eastAsia="zh-CN"/>
        </w:rPr>
        <w:t>stala zbog okolnosti koje naručilac u vrijeme zaključivanja ugovora nije mogao da predvidi, a izmjenom se ne mijenja priroda ugovora a povećanje vrijednosti ugovora nije veće od 20% vrijednosti prvobitnog ugovora.</w:t>
      </w:r>
    </w:p>
    <w:p w:rsidR="00B46E66" w:rsidRDefault="00B46E66">
      <w:pPr>
        <w:jc w:val="both"/>
        <w:rPr>
          <w:rFonts w:ascii="Cambria" w:eastAsia="SimSun" w:hAnsi="Cambria" w:cs="Cambria"/>
          <w:color w:val="000000"/>
          <w:sz w:val="20"/>
          <w:szCs w:val="20"/>
          <w:lang w:eastAsia="zh-CN"/>
        </w:rPr>
      </w:pPr>
    </w:p>
    <w:p w:rsidR="00B46E66" w:rsidRDefault="00B72C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Cambria" w:hAnsi="Cambria" w:cs="Cambria"/>
          <w:b/>
          <w:sz w:val="20"/>
          <w:szCs w:val="20"/>
        </w:rPr>
      </w:pPr>
      <w:bookmarkStart w:id="17" w:name="_Toc62730566"/>
      <w:r>
        <w:rPr>
          <w:rFonts w:ascii="Cambria" w:hAnsi="Cambria" w:cs="Cambria"/>
          <w:b/>
          <w:sz w:val="20"/>
          <w:szCs w:val="20"/>
        </w:rPr>
        <w:t xml:space="preserve">ZAHTJEV ZA POJAŠNJENJE ILI IZMJENU I </w:t>
      </w:r>
      <w:r>
        <w:rPr>
          <w:rFonts w:ascii="Cambria" w:hAnsi="Cambria" w:cs="Cambria"/>
          <w:b/>
          <w:sz w:val="20"/>
          <w:szCs w:val="20"/>
        </w:rPr>
        <w:t>DOPUNU TENDERSKE DOKUMENTACIJE</w:t>
      </w:r>
      <w:bookmarkEnd w:id="17"/>
    </w:p>
    <w:p w:rsidR="00B46E66" w:rsidRDefault="00B46E66">
      <w:pPr>
        <w:jc w:val="both"/>
        <w:rPr>
          <w:rFonts w:ascii="Cambria" w:hAnsi="Cambria" w:cs="Cambria"/>
          <w:sz w:val="20"/>
          <w:szCs w:val="20"/>
        </w:rPr>
      </w:pPr>
    </w:p>
    <w:p w:rsidR="00B46E66" w:rsidRDefault="00B72C7D">
      <w:pPr>
        <w:autoSpaceDE w:val="0"/>
        <w:autoSpaceDN w:val="0"/>
        <w:adjustRightInd w:val="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Privredni subjekat može da predloži naručiocu da izmijeni i/ili dopuni tendersku dokumentaciju, u roku </w:t>
      </w:r>
      <w:proofErr w:type="gramStart"/>
      <w:r>
        <w:rPr>
          <w:rFonts w:ascii="Cambria" w:hAnsi="Cambria" w:cs="Cambria"/>
          <w:sz w:val="20"/>
          <w:szCs w:val="20"/>
        </w:rPr>
        <w:t>od</w:t>
      </w:r>
      <w:proofErr w:type="gramEnd"/>
      <w:r>
        <w:rPr>
          <w:rFonts w:ascii="Cambria" w:hAnsi="Cambria" w:cs="Cambria"/>
          <w:sz w:val="20"/>
          <w:szCs w:val="20"/>
        </w:rPr>
        <w:t xml:space="preserve"> osam dana od dana objavljivanja, odnosno dostavljanja tenderske dokumentacije u skladu sa članom 94 st. 4 i 5 Zakona o</w:t>
      </w:r>
      <w:r>
        <w:rPr>
          <w:rFonts w:ascii="Cambria" w:hAnsi="Cambria" w:cs="Cambria"/>
          <w:sz w:val="20"/>
          <w:szCs w:val="20"/>
        </w:rPr>
        <w:t xml:space="preserve"> javnim nabavkama. </w:t>
      </w:r>
    </w:p>
    <w:p w:rsidR="00B46E66" w:rsidRDefault="00B46E66">
      <w:pPr>
        <w:jc w:val="both"/>
        <w:rPr>
          <w:rFonts w:ascii="Cambria" w:hAnsi="Cambria" w:cs="Cambria"/>
          <w:sz w:val="20"/>
          <w:szCs w:val="20"/>
        </w:rPr>
      </w:pPr>
    </w:p>
    <w:p w:rsidR="00B46E66" w:rsidRDefault="00B72C7D">
      <w:pPr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Privredni subjekat ima pravo da pisanim zahtjevom traži </w:t>
      </w:r>
      <w:proofErr w:type="gramStart"/>
      <w:r>
        <w:rPr>
          <w:rFonts w:ascii="Cambria" w:hAnsi="Cambria" w:cs="Cambria"/>
          <w:sz w:val="20"/>
          <w:szCs w:val="20"/>
        </w:rPr>
        <w:t>od</w:t>
      </w:r>
      <w:proofErr w:type="gramEnd"/>
      <w:r>
        <w:rPr>
          <w:rFonts w:ascii="Cambria" w:hAnsi="Cambria" w:cs="Cambria"/>
          <w:sz w:val="20"/>
          <w:szCs w:val="20"/>
        </w:rPr>
        <w:t xml:space="preserve"> naručioca pojašnjenje tenderske dokumentacije najkasnije deset dana prije isteka roka određenog za dostavljanje ponuda.</w:t>
      </w:r>
    </w:p>
    <w:p w:rsidR="00B46E66" w:rsidRDefault="00B46E66">
      <w:pPr>
        <w:jc w:val="both"/>
        <w:rPr>
          <w:rFonts w:ascii="Cambria" w:hAnsi="Cambria" w:cs="Cambria"/>
          <w:sz w:val="20"/>
          <w:szCs w:val="20"/>
        </w:rPr>
      </w:pPr>
    </w:p>
    <w:p w:rsidR="00B46E66" w:rsidRDefault="00B72C7D">
      <w:pPr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Zahtjev se podnosi isključivo putem ESJN-a.</w:t>
      </w: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CB706F" w:rsidRDefault="00CB706F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CB706F" w:rsidRDefault="00CB706F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CB706F" w:rsidRDefault="00CB706F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CB706F" w:rsidRDefault="00CB706F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CB706F" w:rsidRDefault="00CB706F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CB706F" w:rsidRDefault="00CB706F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CB706F" w:rsidRDefault="00CB706F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CB706F" w:rsidRDefault="00CB706F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CB706F" w:rsidRDefault="00CB706F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CB706F" w:rsidRDefault="00CB706F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CB706F" w:rsidRDefault="00CB706F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CB706F" w:rsidRDefault="00CB706F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CB706F" w:rsidRDefault="00CB706F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72C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jc w:val="both"/>
        <w:outlineLvl w:val="0"/>
        <w:rPr>
          <w:rFonts w:ascii="Cambria" w:hAnsi="Cambria" w:cs="Cambria"/>
          <w:b/>
          <w:color w:val="000000"/>
          <w:sz w:val="20"/>
          <w:szCs w:val="20"/>
        </w:rPr>
      </w:pPr>
      <w:bookmarkStart w:id="18" w:name="_Toc62730567"/>
      <w:bookmarkStart w:id="19" w:name="_Toc508349235"/>
      <w:bookmarkStart w:id="20" w:name="_Toc416180136"/>
      <w:r>
        <w:rPr>
          <w:rFonts w:ascii="Cambria" w:hAnsi="Cambria" w:cs="Cambria"/>
          <w:b/>
          <w:sz w:val="20"/>
          <w:szCs w:val="20"/>
        </w:rPr>
        <w:lastRenderedPageBreak/>
        <w:t xml:space="preserve"> IZJAVA NARUČIOCA O NEPOSTOJANJU SUKOBA INTERESA</w:t>
      </w:r>
      <w:bookmarkEnd w:id="18"/>
      <w:bookmarkEnd w:id="19"/>
      <w:bookmarkEnd w:id="20"/>
    </w:p>
    <w:p w:rsidR="00B46E66" w:rsidRDefault="00B46E66">
      <w:pPr>
        <w:tabs>
          <w:tab w:val="left" w:pos="1701"/>
          <w:tab w:val="left" w:pos="4820"/>
        </w:tabs>
        <w:jc w:val="both"/>
        <w:rPr>
          <w:rFonts w:ascii="Cambria" w:hAnsi="Cambria" w:cs="Cambria"/>
          <w:color w:val="000000"/>
          <w:sz w:val="20"/>
          <w:szCs w:val="20"/>
          <w:u w:val="single"/>
        </w:rPr>
      </w:pPr>
    </w:p>
    <w:p w:rsidR="00B46E66" w:rsidRDefault="00B72C7D">
      <w:pPr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Radio i Televizija Crne Gore</w:t>
      </w:r>
    </w:p>
    <w:p w:rsidR="00B46E66" w:rsidRDefault="00B72C7D">
      <w:pPr>
        <w:jc w:val="both"/>
        <w:rPr>
          <w:rFonts w:ascii="Cambria" w:hAnsi="Cambria" w:cs="Cambria"/>
          <w:color w:val="000000"/>
          <w:sz w:val="20"/>
          <w:szCs w:val="20"/>
          <w:lang w:val="sr-Latn-RS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Broj: </w:t>
      </w:r>
      <w:r w:rsidR="00CB706F">
        <w:rPr>
          <w:rFonts w:ascii="Cambria" w:hAnsi="Cambria" w:cs="Cambria"/>
          <w:color w:val="000000"/>
          <w:sz w:val="20"/>
          <w:szCs w:val="20"/>
          <w:lang w:val="sr-Latn-RS"/>
        </w:rPr>
        <w:t>01-3749</w:t>
      </w:r>
    </w:p>
    <w:p w:rsidR="00B46E66" w:rsidRDefault="00B72C7D">
      <w:pPr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Mjesto i datum:  </w:t>
      </w:r>
      <w:r>
        <w:rPr>
          <w:rFonts w:ascii="Cambria" w:hAnsi="Cambria" w:cs="Cambria"/>
          <w:color w:val="000000"/>
          <w:sz w:val="20"/>
          <w:szCs w:val="20"/>
          <w:lang w:val="en-GB"/>
        </w:rPr>
        <w:t>Podgorica</w:t>
      </w:r>
      <w:proofErr w:type="gramStart"/>
      <w:r>
        <w:rPr>
          <w:rFonts w:ascii="Cambria" w:hAnsi="Cambria" w:cs="Cambria"/>
          <w:color w:val="000000"/>
          <w:sz w:val="20"/>
          <w:szCs w:val="20"/>
          <w:lang w:val="en-GB"/>
        </w:rPr>
        <w:t xml:space="preserve">, </w:t>
      </w:r>
      <w:r w:rsidR="00CB706F">
        <w:rPr>
          <w:rFonts w:ascii="Cambria" w:hAnsi="Cambria" w:cs="Cambria"/>
          <w:color w:val="000000"/>
          <w:sz w:val="20"/>
          <w:szCs w:val="20"/>
          <w:lang w:val="sr-Latn-RS"/>
        </w:rPr>
        <w:t xml:space="preserve"> 17.06.2024</w:t>
      </w:r>
      <w:proofErr w:type="gramEnd"/>
      <w:r>
        <w:rPr>
          <w:rFonts w:ascii="Cambria" w:hAnsi="Cambria" w:cs="Cambria"/>
          <w:color w:val="000000"/>
          <w:sz w:val="20"/>
          <w:szCs w:val="20"/>
          <w:lang w:val="sr-Latn-RS"/>
        </w:rPr>
        <w:t xml:space="preserve">. </w:t>
      </w:r>
      <w:r>
        <w:rPr>
          <w:rFonts w:ascii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godine</w:t>
      </w:r>
      <w:proofErr w:type="gramEnd"/>
    </w:p>
    <w:p w:rsidR="00B46E66" w:rsidRDefault="00B46E66">
      <w:pPr>
        <w:jc w:val="both"/>
        <w:rPr>
          <w:rFonts w:ascii="Cambria" w:hAnsi="Cambria" w:cs="Cambria"/>
          <w:b/>
          <w:bCs/>
          <w:color w:val="000000"/>
          <w:sz w:val="20"/>
          <w:szCs w:val="20"/>
        </w:rPr>
      </w:pPr>
    </w:p>
    <w:p w:rsidR="00B46E66" w:rsidRDefault="00B72C7D">
      <w:pPr>
        <w:tabs>
          <w:tab w:val="left" w:pos="3290"/>
        </w:tabs>
        <w:ind w:firstLine="708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U skladu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sa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članom 43 stav 1 Zakona o javnim nabavkama („Službeni list CG”, br. 74/19 i 3/23), </w:t>
      </w:r>
    </w:p>
    <w:p w:rsidR="00B46E66" w:rsidRDefault="00B46E66">
      <w:pPr>
        <w:tabs>
          <w:tab w:val="left" w:pos="3290"/>
        </w:tabs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72C7D">
      <w:pPr>
        <w:tabs>
          <w:tab w:val="left" w:pos="3290"/>
        </w:tabs>
        <w:jc w:val="center"/>
        <w:rPr>
          <w:rFonts w:ascii="Cambria" w:hAnsi="Cambria" w:cs="Cambria"/>
          <w:b/>
          <w:bCs/>
          <w:color w:val="000000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>Izjavljujem</w:t>
      </w:r>
    </w:p>
    <w:p w:rsidR="00B46E66" w:rsidRDefault="00B46E66">
      <w:pPr>
        <w:tabs>
          <w:tab w:val="left" w:pos="3290"/>
        </w:tabs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72C7D">
      <w:pPr>
        <w:tabs>
          <w:tab w:val="left" w:pos="3290"/>
        </w:tabs>
        <w:jc w:val="both"/>
        <w:rPr>
          <w:rFonts w:ascii="Cambria" w:hAnsi="Cambria" w:cs="Cambria"/>
          <w:color w:val="000000"/>
          <w:sz w:val="20"/>
          <w:szCs w:val="20"/>
        </w:rPr>
      </w:pPr>
      <w:bookmarkStart w:id="21" w:name="_GoBack"/>
      <w:proofErr w:type="gramStart"/>
      <w:r w:rsidRPr="004261E3">
        <w:rPr>
          <w:rFonts w:ascii="Cambria" w:hAnsi="Cambria" w:cs="Cambria"/>
          <w:color w:val="000000"/>
          <w:sz w:val="20"/>
          <w:szCs w:val="20"/>
        </w:rPr>
        <w:t>da</w:t>
      </w:r>
      <w:proofErr w:type="gramEnd"/>
      <w:r w:rsidRPr="004261E3">
        <w:rPr>
          <w:rFonts w:ascii="Cambria" w:hAnsi="Cambria" w:cs="Cambria"/>
          <w:color w:val="000000"/>
          <w:sz w:val="20"/>
          <w:szCs w:val="20"/>
        </w:rPr>
        <w:t xml:space="preserve"> u postupku javne nabavke redni broj </w:t>
      </w:r>
      <w:r w:rsidR="00CB706F" w:rsidRPr="004261E3">
        <w:rPr>
          <w:rFonts w:ascii="Cambria" w:hAnsi="Cambria" w:cs="Cambria"/>
          <w:color w:val="000000"/>
          <w:sz w:val="20"/>
          <w:szCs w:val="20"/>
          <w:lang w:val="sr-Latn-RS"/>
        </w:rPr>
        <w:t>39</w:t>
      </w:r>
      <w:r w:rsidRPr="004261E3">
        <w:rPr>
          <w:rFonts w:ascii="Cambria" w:hAnsi="Cambria" w:cs="Cambria"/>
          <w:color w:val="000000"/>
          <w:sz w:val="20"/>
          <w:szCs w:val="20"/>
        </w:rPr>
        <w:t xml:space="preserve"> iz Plana javnih nabavki broj </w:t>
      </w:r>
      <w:r w:rsidR="00CB706F" w:rsidRPr="004261E3">
        <w:rPr>
          <w:rFonts w:ascii="Cambria" w:hAnsi="Cambria" w:cs="Cambria"/>
          <w:sz w:val="20"/>
          <w:szCs w:val="20"/>
        </w:rPr>
        <w:t xml:space="preserve"> 01-207 od  19</w:t>
      </w:r>
      <w:r w:rsidRPr="004261E3">
        <w:rPr>
          <w:rFonts w:ascii="Cambria" w:hAnsi="Cambria" w:cs="Cambria"/>
          <w:sz w:val="20"/>
          <w:szCs w:val="20"/>
        </w:rPr>
        <w:t>.</w:t>
      </w:r>
      <w:r w:rsidR="00CB706F" w:rsidRPr="004261E3">
        <w:rPr>
          <w:rFonts w:ascii="Cambria" w:hAnsi="Cambria" w:cs="Cambria"/>
          <w:sz w:val="20"/>
          <w:szCs w:val="20"/>
        </w:rPr>
        <w:t>01.2024</w:t>
      </w:r>
      <w:r w:rsidRPr="004261E3">
        <w:rPr>
          <w:rFonts w:ascii="Cambria" w:hAnsi="Cambria" w:cs="Cambria"/>
          <w:sz w:val="20"/>
          <w:szCs w:val="20"/>
        </w:rPr>
        <w:t xml:space="preserve">. </w:t>
      </w:r>
      <w:proofErr w:type="gramStart"/>
      <w:r w:rsidRPr="004261E3">
        <w:rPr>
          <w:rFonts w:ascii="Cambria" w:hAnsi="Cambria" w:cs="Cambria"/>
          <w:sz w:val="20"/>
          <w:szCs w:val="20"/>
        </w:rPr>
        <w:t>godine</w:t>
      </w:r>
      <w:proofErr w:type="gramEnd"/>
      <w:r w:rsidRPr="004261E3">
        <w:rPr>
          <w:rFonts w:ascii="Cambria" w:hAnsi="Cambria" w:cs="Cambria"/>
          <w:sz w:val="20"/>
          <w:szCs w:val="20"/>
        </w:rPr>
        <w:t xml:space="preserve"> i Izmjenom I</w:t>
      </w:r>
      <w:r w:rsidR="00CB706F" w:rsidRPr="004261E3">
        <w:rPr>
          <w:rFonts w:ascii="Cambria" w:hAnsi="Cambria" w:cs="Cambria"/>
          <w:sz w:val="20"/>
          <w:szCs w:val="20"/>
          <w:lang w:val="sr-Latn-RS"/>
        </w:rPr>
        <w:t xml:space="preserve">, II </w:t>
      </w:r>
      <w:r w:rsidRPr="004261E3">
        <w:rPr>
          <w:rFonts w:ascii="Cambria" w:hAnsi="Cambria" w:cs="Cambria"/>
          <w:sz w:val="20"/>
          <w:szCs w:val="20"/>
        </w:rPr>
        <w:t>Plana JN</w:t>
      </w:r>
      <w:r w:rsidRPr="004261E3">
        <w:rPr>
          <w:rFonts w:ascii="Cambria" w:hAnsi="Cambria" w:cs="Cambria"/>
          <w:color w:val="000000"/>
          <w:sz w:val="20"/>
          <w:szCs w:val="20"/>
        </w:rPr>
        <w:t xml:space="preserve">, za nabavku </w:t>
      </w:r>
      <w:r w:rsidRPr="004261E3">
        <w:rPr>
          <w:rFonts w:ascii="Cambria" w:hAnsi="Cambria" w:cs="Cambria"/>
          <w:sz w:val="20"/>
          <w:szCs w:val="20"/>
          <w:lang w:val="sr-Latn-RS"/>
        </w:rPr>
        <w:t>robe</w:t>
      </w:r>
      <w:r w:rsidRPr="004261E3">
        <w:rPr>
          <w:rFonts w:ascii="Cambria" w:hAnsi="Cambria" w:cs="Cambria"/>
          <w:sz w:val="20"/>
          <w:szCs w:val="20"/>
          <w:lang w:val="en-GB"/>
        </w:rPr>
        <w:t xml:space="preserve"> </w:t>
      </w:r>
      <w:r w:rsidRPr="004261E3">
        <w:rPr>
          <w:rFonts w:ascii="Cambria" w:hAnsi="Cambria" w:cs="Cambria"/>
          <w:sz w:val="20"/>
          <w:szCs w:val="20"/>
          <w:lang w:val="sr-Latn-RS"/>
        </w:rPr>
        <w:t>-</w:t>
      </w:r>
      <w:r w:rsidRPr="004261E3">
        <w:rPr>
          <w:rFonts w:ascii="Cambria" w:hAnsi="Cambria"/>
          <w:sz w:val="20"/>
          <w:szCs w:val="20"/>
          <w:lang w:val="sr-Latn-RS"/>
        </w:rPr>
        <w:t xml:space="preserve"> </w:t>
      </w:r>
      <w:r w:rsidR="00CB706F" w:rsidRPr="004261E3">
        <w:rPr>
          <w:rFonts w:ascii="Cambria" w:hAnsi="Cambria"/>
          <w:sz w:val="20"/>
          <w:szCs w:val="20"/>
          <w:lang w:val="sr-Latn-RS"/>
        </w:rPr>
        <w:t>nabavka ptz kamera sa stativima, kontrolerima i objektivima-</w:t>
      </w:r>
      <w:r w:rsidRPr="004261E3">
        <w:rPr>
          <w:rFonts w:ascii="Cambria" w:hAnsi="Cambria" w:cs="Cambria"/>
          <w:color w:val="000000"/>
          <w:sz w:val="20"/>
          <w:szCs w:val="20"/>
        </w:rPr>
        <w:t xml:space="preserve">, nijesam u sukobu interesa u smislu člana 41 stav </w:t>
      </w:r>
      <w:r w:rsidRPr="004261E3">
        <w:rPr>
          <w:rFonts w:ascii="Cambria" w:hAnsi="Cambria" w:cs="Cambria"/>
          <w:color w:val="000000"/>
          <w:sz w:val="20"/>
          <w:szCs w:val="20"/>
        </w:rPr>
        <w:t>1 tačka 1 Zakona o javnim nabavkama i da ne postoji ekonomski i drugi lični interes koji može uticati na moju nepristrasnost i nezavisnost u ovom postupku javne nabavke</w:t>
      </w:r>
      <w:bookmarkEnd w:id="21"/>
      <w:r>
        <w:rPr>
          <w:rFonts w:ascii="Cambria" w:hAnsi="Cambria" w:cs="Cambria"/>
          <w:color w:val="000000"/>
          <w:sz w:val="20"/>
          <w:szCs w:val="20"/>
        </w:rPr>
        <w:t>.</w:t>
      </w:r>
    </w:p>
    <w:p w:rsidR="00B46E66" w:rsidRDefault="00B46E66">
      <w:pPr>
        <w:tabs>
          <w:tab w:val="left" w:pos="3290"/>
        </w:tabs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46E66">
      <w:pPr>
        <w:tabs>
          <w:tab w:val="left" w:pos="3290"/>
        </w:tabs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72C7D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Ovlašćeno lice naručioca</w:t>
      </w:r>
    </w:p>
    <w:p w:rsidR="00B46E66" w:rsidRDefault="00B72C7D">
      <w:pPr>
        <w:tabs>
          <w:tab w:val="left" w:pos="3290"/>
        </w:tabs>
        <w:wordWrap w:val="0"/>
        <w:ind w:firstLine="1134"/>
        <w:jc w:val="right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Boris Raonić</w:t>
      </w:r>
    </w:p>
    <w:p w:rsidR="00B46E66" w:rsidRDefault="00B72C7D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 _____________</w:t>
      </w:r>
    </w:p>
    <w:p w:rsidR="00B46E66" w:rsidRDefault="00B72C7D">
      <w:pPr>
        <w:tabs>
          <w:tab w:val="left" w:pos="3290"/>
        </w:tabs>
        <w:ind w:left="5664" w:firstLine="708"/>
        <w:jc w:val="center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                 s.r.</w:t>
      </w:r>
    </w:p>
    <w:p w:rsidR="00B46E66" w:rsidRDefault="00B72C7D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Službeni</w:t>
      </w:r>
      <w:r>
        <w:rPr>
          <w:rFonts w:ascii="Cambria" w:hAnsi="Cambria" w:cs="Cambria"/>
          <w:color w:val="000000"/>
          <w:sz w:val="20"/>
          <w:szCs w:val="20"/>
        </w:rPr>
        <w:t xml:space="preserve">k za javne nabavke </w:t>
      </w:r>
    </w:p>
    <w:p w:rsidR="00B46E66" w:rsidRDefault="00B72C7D">
      <w:pPr>
        <w:tabs>
          <w:tab w:val="left" w:pos="3290"/>
        </w:tabs>
        <w:wordWrap w:val="0"/>
        <w:ind w:firstLine="1134"/>
        <w:jc w:val="right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Isidora Raičković</w:t>
      </w:r>
    </w:p>
    <w:p w:rsidR="00B46E66" w:rsidRDefault="00B72C7D">
      <w:pPr>
        <w:tabs>
          <w:tab w:val="left" w:pos="3290"/>
        </w:tabs>
        <w:ind w:firstLine="1134"/>
        <w:jc w:val="right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__________________</w:t>
      </w: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</w:t>
      </w:r>
    </w:p>
    <w:p w:rsidR="00B46E66" w:rsidRDefault="00B72C7D">
      <w:pPr>
        <w:tabs>
          <w:tab w:val="left" w:pos="3290"/>
        </w:tabs>
        <w:ind w:left="5664" w:firstLine="708"/>
        <w:jc w:val="center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 xml:space="preserve"> s.r.</w:t>
      </w:r>
    </w:p>
    <w:p w:rsidR="00B46E66" w:rsidRDefault="00B46E66">
      <w:pPr>
        <w:tabs>
          <w:tab w:val="left" w:pos="3290"/>
        </w:tabs>
        <w:ind w:left="5664" w:firstLine="708"/>
        <w:jc w:val="center"/>
        <w:rPr>
          <w:rFonts w:ascii="Cambria" w:hAnsi="Cambria" w:cs="Cambria"/>
          <w:i/>
          <w:iCs/>
          <w:color w:val="000000"/>
          <w:sz w:val="20"/>
          <w:szCs w:val="20"/>
        </w:rPr>
      </w:pPr>
    </w:p>
    <w:p w:rsidR="00B46E66" w:rsidRDefault="00B46E66">
      <w:pPr>
        <w:tabs>
          <w:tab w:val="left" w:pos="3290"/>
        </w:tabs>
        <w:ind w:left="5664" w:firstLine="708"/>
        <w:jc w:val="center"/>
        <w:rPr>
          <w:rFonts w:ascii="Cambria" w:hAnsi="Cambria" w:cs="Cambria"/>
          <w:i/>
          <w:iCs/>
          <w:color w:val="000000"/>
          <w:sz w:val="20"/>
          <w:szCs w:val="20"/>
        </w:rPr>
      </w:pPr>
    </w:p>
    <w:p w:rsidR="00B46E66" w:rsidRDefault="00B72C7D">
      <w:pPr>
        <w:tabs>
          <w:tab w:val="left" w:pos="3290"/>
        </w:tabs>
        <w:ind w:firstLine="1134"/>
        <w:jc w:val="right"/>
        <w:rPr>
          <w:rFonts w:ascii="Cambria" w:hAnsi="Cambria" w:cs="Cambria"/>
          <w:iCs/>
          <w:color w:val="000000"/>
          <w:sz w:val="20"/>
          <w:szCs w:val="20"/>
        </w:rPr>
      </w:pPr>
      <w:r>
        <w:rPr>
          <w:rFonts w:ascii="Cambria" w:hAnsi="Cambria" w:cs="Cambria"/>
          <w:iCs/>
          <w:color w:val="000000"/>
          <w:sz w:val="20"/>
          <w:szCs w:val="20"/>
        </w:rPr>
        <w:t xml:space="preserve">Član komisije </w:t>
      </w:r>
      <w:r>
        <w:rPr>
          <w:rFonts w:ascii="Cambria" w:hAnsi="Cambria" w:cs="Cambria"/>
          <w:sz w:val="20"/>
          <w:szCs w:val="20"/>
        </w:rPr>
        <w:t>za sprovođenje postupka javne nabavk</w:t>
      </w:r>
      <w:r>
        <w:rPr>
          <w:rFonts w:ascii="Cambria" w:hAnsi="Cambria" w:cs="Cambria"/>
          <w:iCs/>
          <w:color w:val="000000"/>
          <w:sz w:val="20"/>
          <w:szCs w:val="20"/>
        </w:rPr>
        <w:t>e</w:t>
      </w:r>
    </w:p>
    <w:p w:rsidR="00B46E66" w:rsidRDefault="00CB706F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0"/>
          <w:szCs w:val="20"/>
          <w:lang w:val="sr-Latn-RS"/>
        </w:rPr>
      </w:pPr>
      <w:r>
        <w:rPr>
          <w:rFonts w:ascii="Cambria" w:hAnsi="Cambria" w:cs="Cambria"/>
          <w:color w:val="000000"/>
          <w:sz w:val="20"/>
          <w:szCs w:val="20"/>
          <w:lang w:val="sr-Latn-RS"/>
        </w:rPr>
        <w:t>Isidora Raičković</w:t>
      </w:r>
    </w:p>
    <w:p w:rsidR="00B46E66" w:rsidRDefault="00B72C7D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________________</w:t>
      </w:r>
    </w:p>
    <w:p w:rsidR="00CB706F" w:rsidRDefault="00CB706F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0"/>
          <w:szCs w:val="20"/>
        </w:rPr>
      </w:pPr>
    </w:p>
    <w:p w:rsidR="00CB706F" w:rsidRPr="00CB706F" w:rsidRDefault="00CB706F" w:rsidP="00CB706F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0"/>
          <w:szCs w:val="20"/>
        </w:rPr>
      </w:pPr>
      <w:r w:rsidRPr="00CB706F">
        <w:rPr>
          <w:rFonts w:ascii="Cambria" w:hAnsi="Cambria" w:cs="Cambria"/>
          <w:color w:val="000000"/>
          <w:sz w:val="20"/>
          <w:szCs w:val="20"/>
        </w:rPr>
        <w:t>Član komisije za sprovođenje postupka javne nabavke</w:t>
      </w:r>
    </w:p>
    <w:p w:rsidR="00CB706F" w:rsidRPr="00CB706F" w:rsidRDefault="00CB706F" w:rsidP="00CB706F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Negosava Popović</w:t>
      </w:r>
    </w:p>
    <w:p w:rsidR="00CB706F" w:rsidRDefault="00CB706F" w:rsidP="00CB706F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0"/>
          <w:szCs w:val="20"/>
        </w:rPr>
      </w:pPr>
      <w:r w:rsidRPr="00CB706F">
        <w:rPr>
          <w:rFonts w:ascii="Cambria" w:hAnsi="Cambria" w:cs="Cambria"/>
          <w:color w:val="000000"/>
          <w:sz w:val="20"/>
          <w:szCs w:val="20"/>
        </w:rPr>
        <w:t>________________</w:t>
      </w:r>
    </w:p>
    <w:p w:rsidR="00CB706F" w:rsidRDefault="00CB706F" w:rsidP="00CB706F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0"/>
          <w:szCs w:val="20"/>
        </w:rPr>
      </w:pPr>
    </w:p>
    <w:p w:rsidR="00CB706F" w:rsidRPr="00CB706F" w:rsidRDefault="00CB706F" w:rsidP="00CB706F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0"/>
          <w:szCs w:val="20"/>
        </w:rPr>
      </w:pPr>
      <w:r w:rsidRPr="00CB706F">
        <w:rPr>
          <w:rFonts w:ascii="Cambria" w:hAnsi="Cambria" w:cs="Cambria"/>
          <w:color w:val="000000"/>
          <w:sz w:val="20"/>
          <w:szCs w:val="20"/>
        </w:rPr>
        <w:t>Član komisije za sprovođenje postupka javne nabavke</w:t>
      </w:r>
    </w:p>
    <w:p w:rsidR="00CB706F" w:rsidRPr="00CB706F" w:rsidRDefault="00CB706F" w:rsidP="00CB706F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0"/>
          <w:szCs w:val="20"/>
        </w:rPr>
      </w:pPr>
      <w:r w:rsidRPr="00CB706F">
        <w:rPr>
          <w:rFonts w:ascii="Cambria" w:hAnsi="Cambria" w:cs="Cambria"/>
          <w:color w:val="000000"/>
          <w:sz w:val="20"/>
          <w:szCs w:val="20"/>
        </w:rPr>
        <w:t>Rada Ćupić</w:t>
      </w:r>
    </w:p>
    <w:p w:rsidR="00CB706F" w:rsidRDefault="00CB706F" w:rsidP="00CB706F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0"/>
          <w:szCs w:val="20"/>
        </w:rPr>
      </w:pPr>
      <w:r w:rsidRPr="00CB706F">
        <w:rPr>
          <w:rFonts w:ascii="Cambria" w:hAnsi="Cambria" w:cs="Cambria"/>
          <w:color w:val="000000"/>
          <w:sz w:val="20"/>
          <w:szCs w:val="20"/>
        </w:rPr>
        <w:t>________________</w:t>
      </w:r>
    </w:p>
    <w:p w:rsidR="00B46E66" w:rsidRDefault="00B72C7D">
      <w:pPr>
        <w:ind w:left="6372"/>
        <w:jc w:val="center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>s.r.</w:t>
      </w:r>
      <w:r>
        <w:rPr>
          <w:rFonts w:ascii="Cambria" w:hAnsi="Cambria" w:cs="Cambria"/>
          <w:iCs/>
          <w:color w:val="000000"/>
          <w:sz w:val="20"/>
          <w:szCs w:val="20"/>
        </w:rPr>
        <w:t xml:space="preserve">                                                                          </w:t>
      </w:r>
    </w:p>
    <w:p w:rsidR="00B46E66" w:rsidRDefault="00B72C7D">
      <w:pPr>
        <w:tabs>
          <w:tab w:val="left" w:pos="3290"/>
        </w:tabs>
        <w:ind w:firstLine="1134"/>
        <w:jc w:val="right"/>
        <w:rPr>
          <w:rFonts w:ascii="Cambria" w:hAnsi="Cambria" w:cs="Cambria"/>
          <w:iCs/>
          <w:color w:val="000000"/>
          <w:sz w:val="20"/>
          <w:szCs w:val="20"/>
        </w:rPr>
      </w:pPr>
      <w:r>
        <w:rPr>
          <w:rFonts w:ascii="Cambria" w:hAnsi="Cambria" w:cs="Cambria"/>
          <w:iCs/>
          <w:color w:val="000000"/>
          <w:sz w:val="20"/>
          <w:szCs w:val="20"/>
        </w:rPr>
        <w:t xml:space="preserve">Član komisije </w:t>
      </w:r>
      <w:r>
        <w:rPr>
          <w:rFonts w:ascii="Cambria" w:hAnsi="Cambria" w:cs="Cambria"/>
          <w:sz w:val="20"/>
          <w:szCs w:val="20"/>
        </w:rPr>
        <w:t>za sprovođenje postupka javne nabavk</w:t>
      </w:r>
      <w:r>
        <w:rPr>
          <w:rFonts w:ascii="Cambria" w:hAnsi="Cambria" w:cs="Cambria"/>
          <w:iCs/>
          <w:color w:val="000000"/>
          <w:sz w:val="20"/>
          <w:szCs w:val="20"/>
        </w:rPr>
        <w:t>e</w:t>
      </w:r>
    </w:p>
    <w:p w:rsidR="00CB706F" w:rsidRDefault="00CB706F">
      <w:pPr>
        <w:tabs>
          <w:tab w:val="left" w:pos="3290"/>
        </w:tabs>
        <w:ind w:firstLine="1134"/>
        <w:jc w:val="right"/>
        <w:rPr>
          <w:rFonts w:ascii="Cambria" w:hAnsi="Cambria" w:cs="Cambria"/>
          <w:iCs/>
          <w:color w:val="000000"/>
          <w:sz w:val="20"/>
          <w:szCs w:val="20"/>
        </w:rPr>
      </w:pPr>
      <w:r>
        <w:rPr>
          <w:rFonts w:ascii="Cambria" w:hAnsi="Cambria" w:cs="Cambria"/>
          <w:iCs/>
          <w:color w:val="000000"/>
          <w:sz w:val="20"/>
          <w:szCs w:val="20"/>
        </w:rPr>
        <w:t>Valentina Jauković</w:t>
      </w:r>
    </w:p>
    <w:p w:rsidR="00B46E66" w:rsidRDefault="00B72C7D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________________</w:t>
      </w:r>
    </w:p>
    <w:p w:rsidR="00B46E66" w:rsidRDefault="00B72C7D">
      <w:pPr>
        <w:ind w:left="6372"/>
        <w:jc w:val="center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>s.r.</w:t>
      </w:r>
    </w:p>
    <w:p w:rsidR="00B46E66" w:rsidRDefault="00B72C7D">
      <w:pPr>
        <w:tabs>
          <w:tab w:val="left" w:pos="3290"/>
        </w:tabs>
        <w:ind w:firstLine="1134"/>
        <w:jc w:val="right"/>
        <w:rPr>
          <w:rFonts w:ascii="Cambria" w:hAnsi="Cambria" w:cs="Cambria"/>
          <w:iCs/>
          <w:color w:val="000000"/>
          <w:sz w:val="20"/>
          <w:szCs w:val="20"/>
        </w:rPr>
      </w:pPr>
      <w:r>
        <w:rPr>
          <w:rFonts w:ascii="Cambria" w:hAnsi="Cambria" w:cs="Cambria"/>
          <w:iCs/>
          <w:color w:val="000000"/>
          <w:sz w:val="20"/>
          <w:szCs w:val="20"/>
        </w:rPr>
        <w:t xml:space="preserve">Član komisije </w:t>
      </w:r>
      <w:r>
        <w:rPr>
          <w:rFonts w:ascii="Cambria" w:hAnsi="Cambria" w:cs="Cambria"/>
          <w:sz w:val="20"/>
          <w:szCs w:val="20"/>
        </w:rPr>
        <w:t>za sprovođenje postupka javne nabavk</w:t>
      </w:r>
      <w:r>
        <w:rPr>
          <w:rFonts w:ascii="Cambria" w:hAnsi="Cambria" w:cs="Cambria"/>
          <w:iCs/>
          <w:color w:val="000000"/>
          <w:sz w:val="20"/>
          <w:szCs w:val="20"/>
        </w:rPr>
        <w:t>e</w:t>
      </w:r>
    </w:p>
    <w:p w:rsidR="00B46E66" w:rsidRDefault="00CB706F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0"/>
          <w:szCs w:val="20"/>
          <w:lang w:val="sr-Latn-RS"/>
        </w:rPr>
      </w:pPr>
      <w:r>
        <w:rPr>
          <w:rFonts w:ascii="Cambria" w:hAnsi="Cambria" w:cs="Cambria"/>
          <w:color w:val="000000"/>
          <w:sz w:val="20"/>
          <w:szCs w:val="20"/>
          <w:lang w:val="sr-Latn-RS"/>
        </w:rPr>
        <w:t>Milijanka Kasalica</w:t>
      </w:r>
    </w:p>
    <w:p w:rsidR="00B46E66" w:rsidRDefault="00B72C7D">
      <w:pPr>
        <w:tabs>
          <w:tab w:val="left" w:pos="3290"/>
        </w:tabs>
        <w:ind w:firstLine="1134"/>
        <w:jc w:val="right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________________</w:t>
      </w:r>
    </w:p>
    <w:p w:rsidR="00B46E66" w:rsidRDefault="00B72C7D">
      <w:pPr>
        <w:ind w:left="6372"/>
        <w:jc w:val="center"/>
        <w:rPr>
          <w:rFonts w:ascii="Cambria" w:hAnsi="Cambria" w:cs="Cambria"/>
          <w:i/>
          <w:iCs/>
          <w:color w:val="000000"/>
          <w:sz w:val="20"/>
          <w:szCs w:val="20"/>
        </w:rPr>
      </w:pPr>
      <w:r>
        <w:rPr>
          <w:rFonts w:ascii="Cambria" w:hAnsi="Cambria" w:cs="Cambria"/>
          <w:i/>
          <w:iCs/>
          <w:color w:val="000000"/>
          <w:sz w:val="20"/>
          <w:szCs w:val="20"/>
        </w:rPr>
        <w:t>s.r.</w:t>
      </w:r>
    </w:p>
    <w:p w:rsidR="00B46E66" w:rsidRDefault="00B46E66">
      <w:pPr>
        <w:ind w:left="6372"/>
        <w:jc w:val="center"/>
        <w:rPr>
          <w:rFonts w:ascii="Cambria" w:hAnsi="Cambria" w:cs="Cambria"/>
          <w:i/>
          <w:iCs/>
          <w:color w:val="000000"/>
          <w:sz w:val="20"/>
          <w:szCs w:val="20"/>
        </w:rPr>
      </w:pPr>
    </w:p>
    <w:p w:rsidR="00B46E66" w:rsidRDefault="00B46E66">
      <w:pPr>
        <w:ind w:left="6372"/>
        <w:jc w:val="center"/>
        <w:rPr>
          <w:rFonts w:ascii="Cambria" w:hAnsi="Cambria" w:cs="Cambria"/>
          <w:i/>
          <w:iCs/>
          <w:color w:val="000000"/>
          <w:sz w:val="20"/>
          <w:szCs w:val="20"/>
        </w:rPr>
      </w:pPr>
    </w:p>
    <w:p w:rsidR="00B46E66" w:rsidRDefault="00B46E66">
      <w:pPr>
        <w:ind w:left="6372"/>
        <w:jc w:val="center"/>
        <w:rPr>
          <w:rFonts w:ascii="Cambria" w:hAnsi="Cambria" w:cs="Cambria"/>
          <w:i/>
          <w:iCs/>
          <w:color w:val="000000"/>
          <w:sz w:val="20"/>
          <w:szCs w:val="20"/>
        </w:rPr>
      </w:pPr>
    </w:p>
    <w:p w:rsidR="00B46E66" w:rsidRDefault="00B46E66">
      <w:pPr>
        <w:ind w:left="6372"/>
        <w:jc w:val="center"/>
        <w:rPr>
          <w:rFonts w:ascii="Cambria" w:hAnsi="Cambria" w:cs="Cambria"/>
          <w:i/>
          <w:iCs/>
          <w:color w:val="000000"/>
          <w:sz w:val="20"/>
          <w:szCs w:val="20"/>
        </w:rPr>
      </w:pPr>
    </w:p>
    <w:p w:rsidR="00B46E66" w:rsidRDefault="00B46E66">
      <w:pPr>
        <w:ind w:left="6372"/>
        <w:jc w:val="center"/>
        <w:rPr>
          <w:rFonts w:ascii="Cambria" w:hAnsi="Cambria" w:cs="Cambria"/>
          <w:i/>
          <w:iCs/>
          <w:color w:val="000000"/>
          <w:sz w:val="20"/>
          <w:szCs w:val="20"/>
        </w:rPr>
      </w:pPr>
    </w:p>
    <w:p w:rsidR="00B46E66" w:rsidRDefault="00B46E66">
      <w:pPr>
        <w:ind w:left="6372"/>
        <w:jc w:val="center"/>
        <w:rPr>
          <w:rFonts w:ascii="Cambria" w:hAnsi="Cambria" w:cs="Cambria"/>
          <w:i/>
          <w:iCs/>
          <w:color w:val="000000"/>
          <w:sz w:val="20"/>
          <w:szCs w:val="20"/>
        </w:rPr>
      </w:pPr>
    </w:p>
    <w:p w:rsidR="00B46E66" w:rsidRDefault="00B46E66">
      <w:pPr>
        <w:ind w:left="6372"/>
        <w:jc w:val="center"/>
        <w:rPr>
          <w:rFonts w:ascii="Cambria" w:hAnsi="Cambria" w:cs="Cambria"/>
          <w:i/>
          <w:iCs/>
          <w:color w:val="000000"/>
          <w:sz w:val="20"/>
          <w:szCs w:val="20"/>
        </w:rPr>
      </w:pPr>
    </w:p>
    <w:p w:rsidR="00B46E66" w:rsidRDefault="00B46E66">
      <w:pPr>
        <w:ind w:left="6372"/>
        <w:jc w:val="center"/>
        <w:rPr>
          <w:rFonts w:ascii="Cambria" w:hAnsi="Cambria" w:cs="Cambria"/>
          <w:i/>
          <w:iCs/>
          <w:color w:val="000000"/>
          <w:sz w:val="20"/>
          <w:szCs w:val="20"/>
        </w:rPr>
      </w:pPr>
    </w:p>
    <w:p w:rsidR="00B46E66" w:rsidRDefault="00B46E66">
      <w:pPr>
        <w:jc w:val="both"/>
        <w:rPr>
          <w:rFonts w:ascii="Cambria" w:hAnsi="Cambria" w:cs="Cambria"/>
          <w:i/>
          <w:iCs/>
          <w:color w:val="000000"/>
          <w:sz w:val="20"/>
          <w:szCs w:val="20"/>
        </w:rPr>
      </w:pPr>
    </w:p>
    <w:p w:rsidR="00B46E66" w:rsidRDefault="00B72C7D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160" w:line="259" w:lineRule="auto"/>
        <w:outlineLvl w:val="0"/>
        <w:rPr>
          <w:rFonts w:ascii="Cambria" w:hAnsi="Cambria" w:cs="Cambria"/>
          <w:b/>
          <w:iCs/>
          <w:sz w:val="20"/>
          <w:szCs w:val="20"/>
        </w:rPr>
      </w:pPr>
      <w:bookmarkStart w:id="22" w:name="_Toc62730568"/>
      <w:r>
        <w:rPr>
          <w:rFonts w:ascii="Cambria" w:hAnsi="Cambria" w:cs="Cambria"/>
          <w:b/>
          <w:sz w:val="20"/>
          <w:szCs w:val="20"/>
        </w:rPr>
        <w:lastRenderedPageBreak/>
        <w:t>UPUTSTVO O PRAVNOM SREDSTVU</w:t>
      </w:r>
      <w:bookmarkEnd w:id="22"/>
    </w:p>
    <w:p w:rsidR="00B46E66" w:rsidRDefault="00B46E66">
      <w:pPr>
        <w:tabs>
          <w:tab w:val="left" w:pos="5760"/>
        </w:tabs>
        <w:jc w:val="center"/>
        <w:rPr>
          <w:rFonts w:ascii="Cambria" w:hAnsi="Cambria" w:cs="Cambria"/>
          <w:color w:val="000000"/>
          <w:sz w:val="20"/>
          <w:szCs w:val="20"/>
        </w:rPr>
      </w:pPr>
    </w:p>
    <w:p w:rsidR="00B46E66" w:rsidRDefault="00B72C7D">
      <w:pPr>
        <w:tabs>
          <w:tab w:val="left" w:pos="5760"/>
        </w:tabs>
        <w:ind w:firstLine="567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Privredni subjekat može da izjavi žalbu protiv ove tenderske dokumentacije Komisiji za zaštitu prava:</w:t>
      </w:r>
    </w:p>
    <w:p w:rsidR="00B46E66" w:rsidRDefault="00B72C7D">
      <w:pPr>
        <w:pStyle w:val="T30X"/>
        <w:ind w:left="567" w:hanging="283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 1) u roku od 20 dana od dana objavljivanja, odnosno dostavljanja tenderske dokumentacije ili izmjene i dopune tenderske dokumentacije, ako je rok za podnošenje prijava za kvalifikaciju, odnosno ponuda najmanje 30 dana od dana objavljivanja, odnosno dost</w:t>
      </w:r>
      <w:r>
        <w:rPr>
          <w:rFonts w:ascii="Cambria" w:hAnsi="Cambria" w:cs="Cambria"/>
          <w:sz w:val="20"/>
          <w:szCs w:val="20"/>
        </w:rPr>
        <w:t>avljanja tenderske dokumentacije ili izmjene i dopune tenderske dokumentacije;</w:t>
      </w:r>
    </w:p>
    <w:p w:rsidR="00B46E66" w:rsidRDefault="00B72C7D">
      <w:pPr>
        <w:pStyle w:val="T30X"/>
        <w:ind w:left="567" w:hanging="283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 2) u roku od deset dana od dana objavljivanja, odnosno dostavljanja tenderske dokumentacije ili izmjene i dopune tenderske dokumentacije, ako je rok za podnošenje prijava za </w:t>
      </w:r>
      <w:r>
        <w:rPr>
          <w:rFonts w:ascii="Cambria" w:hAnsi="Cambria" w:cs="Cambria"/>
          <w:sz w:val="20"/>
          <w:szCs w:val="20"/>
        </w:rPr>
        <w:t>kvalifikaciju, odnosno ponuda najmanje 15 dana od dana objavljivanja, odnosno dostavljanja tenderske dokumentacije ili izmjene i dopune tenderske dokumentacije;</w:t>
      </w:r>
    </w:p>
    <w:p w:rsidR="00B46E66" w:rsidRDefault="00B72C7D">
      <w:pPr>
        <w:pStyle w:val="T30X"/>
        <w:ind w:left="567" w:hanging="283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   3) do isteka polovine roka za podnošenje prijava za kvalifikaciju, odnosno ponuda, ako je ro</w:t>
      </w:r>
      <w:r>
        <w:rPr>
          <w:rFonts w:ascii="Cambria" w:hAnsi="Cambria" w:cs="Cambria"/>
          <w:sz w:val="20"/>
          <w:szCs w:val="20"/>
        </w:rPr>
        <w:t xml:space="preserve">k za podnošenje prijava za kvalifikaciju, odnosno ponuda kraći od 15 dana od dana objavljivanja, odnosno dostavljanja tenderske dokumentacije ili izmjene i dopune tenderske dokumentacije, a u slučaju da je posljednji dan roka za podnošenje ponuda kraći od </w:t>
      </w:r>
      <w:r>
        <w:rPr>
          <w:rFonts w:ascii="Cambria" w:hAnsi="Cambria" w:cs="Cambria"/>
          <w:sz w:val="20"/>
          <w:szCs w:val="20"/>
        </w:rPr>
        <w:t>24 časa, smatra se da rok ističe istekom tog dana.</w:t>
      </w:r>
    </w:p>
    <w:p w:rsidR="00B46E66" w:rsidRDefault="00B46E66">
      <w:pPr>
        <w:tabs>
          <w:tab w:val="left" w:pos="5760"/>
        </w:tabs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72C7D">
      <w:pPr>
        <w:autoSpaceDE w:val="0"/>
        <w:autoSpaceDN w:val="0"/>
        <w:adjustRightInd w:val="0"/>
        <w:ind w:firstLine="567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 xml:space="preserve">Žalba se izjavljuje preko naručioca neposredno putem ESJN-a. Žalba koja nije podnesena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na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naprijed predviđeni način biće odbijena kao nedozvoljena.</w:t>
      </w:r>
    </w:p>
    <w:p w:rsidR="00B46E66" w:rsidRDefault="00B46E66">
      <w:pPr>
        <w:autoSpaceDE w:val="0"/>
        <w:autoSpaceDN w:val="0"/>
        <w:adjustRightInd w:val="0"/>
        <w:ind w:firstLine="567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72C7D">
      <w:pPr>
        <w:autoSpaceDE w:val="0"/>
        <w:autoSpaceDN w:val="0"/>
        <w:adjustRightInd w:val="0"/>
        <w:ind w:firstLine="567"/>
        <w:jc w:val="both"/>
        <w:rPr>
          <w:rFonts w:ascii="Cambria" w:hAnsi="Cambria" w:cs="Cambria"/>
          <w:color w:val="000000"/>
          <w:sz w:val="20"/>
          <w:szCs w:val="20"/>
          <w:highlight w:val="yellow"/>
        </w:rPr>
      </w:pPr>
      <w:r>
        <w:rPr>
          <w:rFonts w:ascii="Cambria" w:hAnsi="Cambria" w:cs="Cambria"/>
          <w:color w:val="000000"/>
          <w:sz w:val="20"/>
          <w:szCs w:val="20"/>
        </w:rPr>
        <w:t>Podnosilac žalbe je dužan da uz žalbu priloži dokaz o u</w:t>
      </w:r>
      <w:r>
        <w:rPr>
          <w:rFonts w:ascii="Cambria" w:hAnsi="Cambria" w:cs="Cambria"/>
          <w:color w:val="000000"/>
          <w:sz w:val="20"/>
          <w:szCs w:val="20"/>
        </w:rPr>
        <w:t>plati naknade za vođenje postupka u iznosu od 1% od procijenjene vrijednosti javne nabavke, a najviše 20.000,00 eura, na žiro račun Komisije za zaštitu prava broj 530-20240-15 kod NLB Montenegro banke A.D.</w:t>
      </w:r>
    </w:p>
    <w:p w:rsidR="00B46E66" w:rsidRDefault="00B46E66">
      <w:pPr>
        <w:tabs>
          <w:tab w:val="left" w:pos="5760"/>
        </w:tabs>
        <w:ind w:firstLine="567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72C7D">
      <w:pPr>
        <w:tabs>
          <w:tab w:val="left" w:pos="5760"/>
        </w:tabs>
        <w:ind w:firstLine="567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Ukoliko je predmet nabavke podijeljen po partijam</w:t>
      </w:r>
      <w:r>
        <w:rPr>
          <w:rFonts w:ascii="Cambria" w:hAnsi="Cambria" w:cs="Cambria"/>
          <w:color w:val="000000"/>
          <w:sz w:val="20"/>
          <w:szCs w:val="20"/>
        </w:rPr>
        <w:t xml:space="preserve">a, a žalba se odnosi samo </w:t>
      </w:r>
      <w:proofErr w:type="gramStart"/>
      <w:r>
        <w:rPr>
          <w:rFonts w:ascii="Cambria" w:hAnsi="Cambria" w:cs="Cambria"/>
          <w:color w:val="000000"/>
          <w:sz w:val="20"/>
          <w:szCs w:val="20"/>
        </w:rPr>
        <w:t>na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 xml:space="preserve"> određenu/e partiju/e, naknada se plaća u iznosu 1% od procijenjene vrijednosti javne nabavke te/tih partije/a.</w:t>
      </w:r>
    </w:p>
    <w:p w:rsidR="00B46E66" w:rsidRDefault="00B46E66">
      <w:pPr>
        <w:tabs>
          <w:tab w:val="left" w:pos="5760"/>
        </w:tabs>
        <w:ind w:firstLine="567"/>
        <w:jc w:val="both"/>
        <w:rPr>
          <w:rFonts w:ascii="Cambria" w:hAnsi="Cambria" w:cs="Cambria"/>
          <w:color w:val="000000"/>
          <w:sz w:val="20"/>
          <w:szCs w:val="20"/>
        </w:rPr>
      </w:pPr>
    </w:p>
    <w:p w:rsidR="00B46E66" w:rsidRDefault="00B72C7D">
      <w:pPr>
        <w:tabs>
          <w:tab w:val="left" w:pos="5760"/>
        </w:tabs>
        <w:ind w:firstLine="567"/>
        <w:jc w:val="both"/>
        <w:rPr>
          <w:rFonts w:ascii="Cambria" w:hAnsi="Cambria" w:cs="Cambria"/>
          <w:color w:val="000000"/>
          <w:sz w:val="20"/>
          <w:szCs w:val="20"/>
        </w:rPr>
      </w:pPr>
      <w:r>
        <w:rPr>
          <w:rFonts w:ascii="Cambria" w:hAnsi="Cambria" w:cs="Cambria"/>
          <w:color w:val="000000"/>
          <w:sz w:val="20"/>
          <w:szCs w:val="20"/>
        </w:rPr>
        <w:t>Instrukcije za plaćanje naknade za vođenje postupka od strane žalilaca iz inostranstva nalaze se na internet strani</w:t>
      </w:r>
      <w:r>
        <w:rPr>
          <w:rFonts w:ascii="Cambria" w:hAnsi="Cambria" w:cs="Cambria"/>
          <w:color w:val="000000"/>
          <w:sz w:val="20"/>
          <w:szCs w:val="20"/>
        </w:rPr>
        <w:t xml:space="preserve">ci Komisije za zaštitu prava nabavki </w:t>
      </w:r>
      <w:hyperlink r:id="rId8" w:history="1">
        <w:r>
          <w:rPr>
            <w:rStyle w:val="Hyperlink"/>
            <w:rFonts w:ascii="Cambria" w:hAnsi="Cambria" w:cs="Cambria"/>
            <w:sz w:val="20"/>
            <w:szCs w:val="20"/>
          </w:rPr>
          <w:t>http://www.kontrola-nabavki.me/</w:t>
        </w:r>
      </w:hyperlink>
      <w:proofErr w:type="gramStart"/>
      <w:r>
        <w:rPr>
          <w:rFonts w:ascii="Cambria" w:hAnsi="Cambria" w:cs="Cambria"/>
          <w:color w:val="000000"/>
          <w:sz w:val="20"/>
          <w:szCs w:val="20"/>
        </w:rPr>
        <w:t>.“</w:t>
      </w:r>
      <w:proofErr w:type="gramEnd"/>
      <w:r>
        <w:rPr>
          <w:rFonts w:ascii="Cambria" w:hAnsi="Cambria" w:cs="Cambria"/>
          <w:color w:val="000000"/>
          <w:sz w:val="20"/>
          <w:szCs w:val="20"/>
        </w:rPr>
        <w:t>.</w:t>
      </w:r>
    </w:p>
    <w:p w:rsidR="00B46E66" w:rsidRDefault="00B46E66">
      <w:pPr>
        <w:rPr>
          <w:rFonts w:ascii="Cambria" w:hAnsi="Cambria" w:cs="Cambria"/>
          <w:sz w:val="20"/>
          <w:szCs w:val="20"/>
        </w:rPr>
      </w:pPr>
    </w:p>
    <w:sectPr w:rsidR="00B46E66"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C7D" w:rsidRDefault="00B72C7D">
      <w:r>
        <w:separator/>
      </w:r>
    </w:p>
  </w:endnote>
  <w:endnote w:type="continuationSeparator" w:id="0">
    <w:p w:rsidR="00B72C7D" w:rsidRDefault="00B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66" w:rsidRDefault="00B72C7D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 filled="f" stroked="f" strokeweight=".5pt">
          <v:textbox style="mso-fit-shape-to-text:t" inset="0,0,0,0">
            <w:txbxContent>
              <w:p w:rsidR="00B46E66" w:rsidRDefault="00B72C7D">
                <w:pPr>
                  <w:pStyle w:val="Foo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261E3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C7D" w:rsidRDefault="00B72C7D">
      <w:r>
        <w:separator/>
      </w:r>
    </w:p>
  </w:footnote>
  <w:footnote w:type="continuationSeparator" w:id="0">
    <w:p w:rsidR="00B72C7D" w:rsidRDefault="00B72C7D">
      <w:r>
        <w:continuationSeparator/>
      </w:r>
    </w:p>
  </w:footnote>
  <w:footnote w:id="1">
    <w:p w:rsidR="00B46E66" w:rsidRDefault="00B72C7D">
      <w:pPr>
        <w:pStyle w:val="FootnoteText"/>
        <w:jc w:val="both"/>
        <w:rPr>
          <w:rFonts w:ascii="Arial" w:hAnsi="Arial" w:cs="Arial"/>
          <w:sz w:val="14"/>
          <w:szCs w:val="16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Podatke iz tačke 1. Poziv za nadmetanje naručilac neposredno UNOSI na ESJN elektronskim putem;</w:t>
      </w:r>
    </w:p>
  </w:footnote>
  <w:footnote w:id="2">
    <w:p w:rsidR="00B46E66" w:rsidRDefault="00B72C7D">
      <w:pPr>
        <w:pStyle w:val="FootnoteText"/>
        <w:jc w:val="both"/>
        <w:rPr>
          <w:rFonts w:ascii="Arial" w:hAnsi="Arial" w:cs="Arial"/>
          <w:sz w:val="14"/>
          <w:szCs w:val="16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U slučaju podjele predmeta nabavke po partijama i zaključivanja okvirnog sporazuma, podaci o procijenjenoj vrijednosti dati su i u dodatnim infomacijama;</w:t>
      </w:r>
    </w:p>
  </w:footnote>
  <w:footnote w:id="3">
    <w:p w:rsidR="00B46E66" w:rsidRDefault="00B72C7D">
      <w:pPr>
        <w:pStyle w:val="FootnoteText"/>
        <w:jc w:val="both"/>
        <w:rPr>
          <w:rFonts w:ascii="Arial" w:hAnsi="Arial" w:cs="Arial"/>
          <w:sz w:val="14"/>
          <w:szCs w:val="16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Podatke iz tačke 2. Tehnička specifikacija predmeta javne nabavke naručilac neposredno UNOSI na ESJ</w:t>
      </w:r>
      <w:r>
        <w:rPr>
          <w:rFonts w:ascii="Arial" w:hAnsi="Arial" w:cs="Arial"/>
          <w:sz w:val="14"/>
          <w:szCs w:val="16"/>
        </w:rPr>
        <w:t>N elektronskim putem;</w:t>
      </w:r>
    </w:p>
  </w:footnote>
  <w:footnote w:id="4">
    <w:p w:rsidR="00B46E66" w:rsidRDefault="00B72C7D">
      <w:pPr>
        <w:pStyle w:val="FootnoteText"/>
        <w:jc w:val="both"/>
        <w:rPr>
          <w:rFonts w:ascii="Arial" w:hAnsi="Arial" w:cs="Arial"/>
          <w:sz w:val="14"/>
          <w:szCs w:val="16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Djelove tenderske dokumentacije iz tačke 3. - 16. naručilac sačinjava u formi word/PDF dokumenta i objavljuje unošenjem (attachment) dokumenta na ESJN;</w:t>
      </w:r>
    </w:p>
  </w:footnote>
  <w:footnote w:id="5">
    <w:p w:rsidR="00B46E66" w:rsidRDefault="00B72C7D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Procijenjena vrijednost se iskazuje bez PDV-a uključujući i sve troškove, nagr</w:t>
      </w:r>
      <w:r>
        <w:rPr>
          <w:rFonts w:ascii="Arial" w:hAnsi="Arial" w:cs="Arial"/>
          <w:sz w:val="14"/>
          <w:szCs w:val="16"/>
        </w:rPr>
        <w:t xml:space="preserve">ade i moguća obnavljanja ugovora </w:t>
      </w:r>
      <w:proofErr w:type="gramStart"/>
      <w:r>
        <w:rPr>
          <w:rFonts w:ascii="Arial" w:hAnsi="Arial" w:cs="Arial"/>
          <w:sz w:val="14"/>
          <w:szCs w:val="16"/>
        </w:rPr>
        <w:t>na</w:t>
      </w:r>
      <w:proofErr w:type="gramEnd"/>
      <w:r>
        <w:rPr>
          <w:rFonts w:ascii="Arial" w:hAnsi="Arial" w:cs="Arial"/>
          <w:sz w:val="14"/>
          <w:szCs w:val="16"/>
        </w:rPr>
        <w:t xml:space="preserve"> osnovu okvirnog sporazuma.</w:t>
      </w:r>
    </w:p>
  </w:footnote>
  <w:footnote w:id="6">
    <w:p w:rsidR="00B46E66" w:rsidRDefault="00B72C7D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  <w:lang w:val="sr-Latn-ME"/>
        </w:rPr>
        <w:t>Ukoliko je predmet nabavke podijenjen na partije ovaj dio brisati</w:t>
      </w:r>
    </w:p>
  </w:footnote>
  <w:footnote w:id="7">
    <w:p w:rsidR="00B46E66" w:rsidRDefault="00B72C7D">
      <w:pPr>
        <w:pStyle w:val="FootnoteText"/>
        <w:contextualSpacing/>
        <w:rPr>
          <w:rFonts w:ascii="Arial" w:hAnsi="Arial" w:cs="Arial"/>
          <w:sz w:val="14"/>
          <w:szCs w:val="16"/>
        </w:rPr>
      </w:pPr>
      <w:r>
        <w:rPr>
          <w:rStyle w:val="FootnoteReference"/>
          <w:rFonts w:ascii="Arial" w:hAnsi="Arial" w:cs="Arial"/>
          <w:sz w:val="14"/>
          <w:szCs w:val="16"/>
        </w:rPr>
        <w:footnoteRef/>
      </w:r>
      <w:r>
        <w:rPr>
          <w:rFonts w:ascii="Arial" w:hAnsi="Arial" w:cs="Arial"/>
          <w:sz w:val="14"/>
          <w:szCs w:val="16"/>
        </w:rPr>
        <w:t xml:space="preserve"> Naručilac određuje jedan kriterijum za izbor najpovoljnije ponude, a ostale ponuđene opcije briše</w:t>
      </w:r>
    </w:p>
  </w:footnote>
  <w:footnote w:id="8">
    <w:p w:rsidR="00B46E66" w:rsidRDefault="00B72C7D">
      <w:pPr>
        <w:pStyle w:val="FootnoteText"/>
        <w:jc w:val="both"/>
        <w:rPr>
          <w:rFonts w:ascii="Arial" w:hAnsi="Arial" w:cs="Arial"/>
          <w:sz w:val="14"/>
          <w:szCs w:val="14"/>
        </w:rPr>
      </w:pPr>
      <w:r>
        <w:rPr>
          <w:rStyle w:val="FootnoteReference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Ukoliko je predviđeno z</w:t>
      </w:r>
      <w:r>
        <w:rPr>
          <w:rFonts w:ascii="Arial" w:hAnsi="Arial" w:cs="Arial"/>
          <w:sz w:val="14"/>
          <w:szCs w:val="14"/>
        </w:rPr>
        <w:t>aključivanje okvirnog sporazuma, garancija ponude se dostavlja na iznos procijenjene vrijednosti predmeta javne nabavke za vrijeme trajanja okvirnog sporazuma</w:t>
      </w:r>
    </w:p>
  </w:footnote>
  <w:footnote w:id="9">
    <w:p w:rsidR="00B46E66" w:rsidRDefault="00B72C7D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U ovom dijelu moguće je i predvidjeti raskid ugovora, ugovorne kazne i ostale elemente ugovora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49D"/>
    <w:multiLevelType w:val="multilevel"/>
    <w:tmpl w:val="00F274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F2B21DB"/>
    <w:multiLevelType w:val="multilevel"/>
    <w:tmpl w:val="0F2B21D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1B17EBB"/>
    <w:multiLevelType w:val="multilevel"/>
    <w:tmpl w:val="31B17E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6D73F"/>
    <w:multiLevelType w:val="singleLevel"/>
    <w:tmpl w:val="44A6D73F"/>
    <w:lvl w:ilvl="0">
      <w:start w:val="1"/>
      <w:numFmt w:val="decimal"/>
      <w:suff w:val="space"/>
      <w:lvlText w:val="%1."/>
      <w:lvlJc w:val="left"/>
    </w:lvl>
  </w:abstractNum>
  <w:abstractNum w:abstractNumId="4">
    <w:nsid w:val="5363574F"/>
    <w:multiLevelType w:val="multilevel"/>
    <w:tmpl w:val="5363574F"/>
    <w:lvl w:ilvl="0">
      <w:start w:val="1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1234FFF"/>
    <w:multiLevelType w:val="multilevel"/>
    <w:tmpl w:val="61234FFF"/>
    <w:lvl w:ilvl="0">
      <w:start w:val="18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6764291E"/>
    <w:multiLevelType w:val="multilevel"/>
    <w:tmpl w:val="676429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E6A37"/>
    <w:multiLevelType w:val="multilevel"/>
    <w:tmpl w:val="6EAE6A37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drawingGridVerticalSpacing w:val="156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92102"/>
    <w:rsid w:val="00066BE4"/>
    <w:rsid w:val="00081D54"/>
    <w:rsid w:val="000B534C"/>
    <w:rsid w:val="000B6CE0"/>
    <w:rsid w:val="000E3FA5"/>
    <w:rsid w:val="00126884"/>
    <w:rsid w:val="001710E4"/>
    <w:rsid w:val="0030500A"/>
    <w:rsid w:val="00393EC7"/>
    <w:rsid w:val="00394D93"/>
    <w:rsid w:val="004261E3"/>
    <w:rsid w:val="004A7FE1"/>
    <w:rsid w:val="00563C9E"/>
    <w:rsid w:val="005D13FB"/>
    <w:rsid w:val="00627889"/>
    <w:rsid w:val="0063053C"/>
    <w:rsid w:val="00632218"/>
    <w:rsid w:val="00633056"/>
    <w:rsid w:val="0068401E"/>
    <w:rsid w:val="00692102"/>
    <w:rsid w:val="006A36A1"/>
    <w:rsid w:val="00813C5E"/>
    <w:rsid w:val="008907EC"/>
    <w:rsid w:val="008D3EB0"/>
    <w:rsid w:val="00952636"/>
    <w:rsid w:val="009D6C95"/>
    <w:rsid w:val="00A0533D"/>
    <w:rsid w:val="00A1311F"/>
    <w:rsid w:val="00A628AB"/>
    <w:rsid w:val="00A92389"/>
    <w:rsid w:val="00A94CB8"/>
    <w:rsid w:val="00AA42EE"/>
    <w:rsid w:val="00AB1633"/>
    <w:rsid w:val="00AB4549"/>
    <w:rsid w:val="00B0276E"/>
    <w:rsid w:val="00B46E66"/>
    <w:rsid w:val="00B72C7D"/>
    <w:rsid w:val="00BA592F"/>
    <w:rsid w:val="00BD1A50"/>
    <w:rsid w:val="00C553EE"/>
    <w:rsid w:val="00C56763"/>
    <w:rsid w:val="00CB706F"/>
    <w:rsid w:val="00CD66FA"/>
    <w:rsid w:val="00D54EC1"/>
    <w:rsid w:val="00E16E3C"/>
    <w:rsid w:val="00E47BB4"/>
    <w:rsid w:val="00EC4463"/>
    <w:rsid w:val="00ED0E58"/>
    <w:rsid w:val="00F12898"/>
    <w:rsid w:val="00F16AFD"/>
    <w:rsid w:val="00F37607"/>
    <w:rsid w:val="00FE0FCD"/>
    <w:rsid w:val="011C0066"/>
    <w:rsid w:val="01202A68"/>
    <w:rsid w:val="013F3DFB"/>
    <w:rsid w:val="014519A3"/>
    <w:rsid w:val="0157747D"/>
    <w:rsid w:val="015B5E4F"/>
    <w:rsid w:val="024318C6"/>
    <w:rsid w:val="03882E13"/>
    <w:rsid w:val="03E84175"/>
    <w:rsid w:val="040B51EE"/>
    <w:rsid w:val="04C924C0"/>
    <w:rsid w:val="05511549"/>
    <w:rsid w:val="055766ED"/>
    <w:rsid w:val="066D4AB1"/>
    <w:rsid w:val="07314409"/>
    <w:rsid w:val="073E7A70"/>
    <w:rsid w:val="07AD0864"/>
    <w:rsid w:val="07C64D77"/>
    <w:rsid w:val="08647108"/>
    <w:rsid w:val="08BA3BDD"/>
    <w:rsid w:val="0962415C"/>
    <w:rsid w:val="09F621E7"/>
    <w:rsid w:val="0A542509"/>
    <w:rsid w:val="0A773445"/>
    <w:rsid w:val="0A8A71D7"/>
    <w:rsid w:val="0AA20101"/>
    <w:rsid w:val="0C1D4A6B"/>
    <w:rsid w:val="0C281F69"/>
    <w:rsid w:val="0D2941EA"/>
    <w:rsid w:val="0D4F6A66"/>
    <w:rsid w:val="0E611DA6"/>
    <w:rsid w:val="0EF5261A"/>
    <w:rsid w:val="0F684B57"/>
    <w:rsid w:val="1098733C"/>
    <w:rsid w:val="10A73DA4"/>
    <w:rsid w:val="112F0C3F"/>
    <w:rsid w:val="118934A9"/>
    <w:rsid w:val="11EB5F12"/>
    <w:rsid w:val="12F64D28"/>
    <w:rsid w:val="130B4CCD"/>
    <w:rsid w:val="132C233E"/>
    <w:rsid w:val="13AD22D8"/>
    <w:rsid w:val="140F6AF9"/>
    <w:rsid w:val="14280BF9"/>
    <w:rsid w:val="146A010D"/>
    <w:rsid w:val="14D41D3A"/>
    <w:rsid w:val="15A3224A"/>
    <w:rsid w:val="15B13CA7"/>
    <w:rsid w:val="160B1DB7"/>
    <w:rsid w:val="163D2AB4"/>
    <w:rsid w:val="17237955"/>
    <w:rsid w:val="17B374D2"/>
    <w:rsid w:val="17E44EC0"/>
    <w:rsid w:val="1860228C"/>
    <w:rsid w:val="18617D0D"/>
    <w:rsid w:val="18C10823"/>
    <w:rsid w:val="193456E7"/>
    <w:rsid w:val="1A1562AC"/>
    <w:rsid w:val="1A391B12"/>
    <w:rsid w:val="1A7B1681"/>
    <w:rsid w:val="1AB44CDE"/>
    <w:rsid w:val="1AEB2ADF"/>
    <w:rsid w:val="1B721452"/>
    <w:rsid w:val="1BE7774A"/>
    <w:rsid w:val="1BFB4FF6"/>
    <w:rsid w:val="1D84707B"/>
    <w:rsid w:val="1DC0145E"/>
    <w:rsid w:val="1E574E55"/>
    <w:rsid w:val="1E8869B7"/>
    <w:rsid w:val="1FB75D16"/>
    <w:rsid w:val="201F2242"/>
    <w:rsid w:val="2059498F"/>
    <w:rsid w:val="20FE18B0"/>
    <w:rsid w:val="212136FE"/>
    <w:rsid w:val="21657697"/>
    <w:rsid w:val="21D44D8B"/>
    <w:rsid w:val="23465849"/>
    <w:rsid w:val="23682C23"/>
    <w:rsid w:val="23D35B56"/>
    <w:rsid w:val="249A3AB2"/>
    <w:rsid w:val="24AD1B3D"/>
    <w:rsid w:val="253357AE"/>
    <w:rsid w:val="25ED0053"/>
    <w:rsid w:val="26435EC5"/>
    <w:rsid w:val="26FB6383"/>
    <w:rsid w:val="28125B4B"/>
    <w:rsid w:val="28136E4F"/>
    <w:rsid w:val="29567CBD"/>
    <w:rsid w:val="295959FF"/>
    <w:rsid w:val="29755792"/>
    <w:rsid w:val="29B57762"/>
    <w:rsid w:val="2A3113C8"/>
    <w:rsid w:val="2B366C70"/>
    <w:rsid w:val="2CF4664D"/>
    <w:rsid w:val="2D455153"/>
    <w:rsid w:val="2D763723"/>
    <w:rsid w:val="2D7F3C7F"/>
    <w:rsid w:val="2DC0604D"/>
    <w:rsid w:val="2DE97352"/>
    <w:rsid w:val="2E7013BD"/>
    <w:rsid w:val="2E725599"/>
    <w:rsid w:val="2E9637FB"/>
    <w:rsid w:val="2EB536D8"/>
    <w:rsid w:val="2EDE19F1"/>
    <w:rsid w:val="2F874408"/>
    <w:rsid w:val="30D26DA4"/>
    <w:rsid w:val="310372AC"/>
    <w:rsid w:val="31B55E32"/>
    <w:rsid w:val="31E91748"/>
    <w:rsid w:val="335D69B9"/>
    <w:rsid w:val="34646A29"/>
    <w:rsid w:val="34AE513B"/>
    <w:rsid w:val="35552471"/>
    <w:rsid w:val="365D2FF5"/>
    <w:rsid w:val="36F36B33"/>
    <w:rsid w:val="380C2E83"/>
    <w:rsid w:val="383B2EA0"/>
    <w:rsid w:val="388C0E52"/>
    <w:rsid w:val="3909105C"/>
    <w:rsid w:val="390A63CE"/>
    <w:rsid w:val="39390072"/>
    <w:rsid w:val="3A015600"/>
    <w:rsid w:val="3A6058D6"/>
    <w:rsid w:val="3A6464DA"/>
    <w:rsid w:val="3ADE61A4"/>
    <w:rsid w:val="3CDA4CE5"/>
    <w:rsid w:val="3D43308F"/>
    <w:rsid w:val="3D4B049C"/>
    <w:rsid w:val="3E0D055A"/>
    <w:rsid w:val="3E111046"/>
    <w:rsid w:val="3E3A59A8"/>
    <w:rsid w:val="3EDC5ED2"/>
    <w:rsid w:val="3FA73B7E"/>
    <w:rsid w:val="3FC945D1"/>
    <w:rsid w:val="3FCB2D5B"/>
    <w:rsid w:val="3FEE52D5"/>
    <w:rsid w:val="408D0011"/>
    <w:rsid w:val="412B15D8"/>
    <w:rsid w:val="418C16AE"/>
    <w:rsid w:val="425F06ED"/>
    <w:rsid w:val="42C929F1"/>
    <w:rsid w:val="42E22233"/>
    <w:rsid w:val="4345786D"/>
    <w:rsid w:val="45826E17"/>
    <w:rsid w:val="458C7727"/>
    <w:rsid w:val="460B12FA"/>
    <w:rsid w:val="46685E10"/>
    <w:rsid w:val="480B6841"/>
    <w:rsid w:val="48BB455A"/>
    <w:rsid w:val="48EF1E3E"/>
    <w:rsid w:val="48F44A48"/>
    <w:rsid w:val="49BA2D04"/>
    <w:rsid w:val="49C37005"/>
    <w:rsid w:val="4A757BB4"/>
    <w:rsid w:val="4AE87015"/>
    <w:rsid w:val="4AED38BC"/>
    <w:rsid w:val="4B6928B0"/>
    <w:rsid w:val="4B917087"/>
    <w:rsid w:val="4BC7377E"/>
    <w:rsid w:val="4C0C69D1"/>
    <w:rsid w:val="4CD3679A"/>
    <w:rsid w:val="4D7952E1"/>
    <w:rsid w:val="4E084E7D"/>
    <w:rsid w:val="4E5E3D22"/>
    <w:rsid w:val="4FB1539E"/>
    <w:rsid w:val="4FDA0C90"/>
    <w:rsid w:val="50CB189D"/>
    <w:rsid w:val="51A45CFD"/>
    <w:rsid w:val="51C82A3A"/>
    <w:rsid w:val="521066B1"/>
    <w:rsid w:val="5279285E"/>
    <w:rsid w:val="53F736F1"/>
    <w:rsid w:val="54754356"/>
    <w:rsid w:val="548825BE"/>
    <w:rsid w:val="55802B56"/>
    <w:rsid w:val="57DB3900"/>
    <w:rsid w:val="58096082"/>
    <w:rsid w:val="58C838B7"/>
    <w:rsid w:val="59A0436F"/>
    <w:rsid w:val="5A5A29C9"/>
    <w:rsid w:val="5BDA0E98"/>
    <w:rsid w:val="5C6A6F95"/>
    <w:rsid w:val="5CD11104"/>
    <w:rsid w:val="5CD31049"/>
    <w:rsid w:val="5CF01C3E"/>
    <w:rsid w:val="5E9D3F59"/>
    <w:rsid w:val="5ED8517F"/>
    <w:rsid w:val="5F2A4230"/>
    <w:rsid w:val="60C60DD4"/>
    <w:rsid w:val="610D7EDB"/>
    <w:rsid w:val="612001E9"/>
    <w:rsid w:val="6123192F"/>
    <w:rsid w:val="620F67EC"/>
    <w:rsid w:val="63267639"/>
    <w:rsid w:val="63356555"/>
    <w:rsid w:val="637A12C2"/>
    <w:rsid w:val="638266CE"/>
    <w:rsid w:val="63B21B7D"/>
    <w:rsid w:val="64E7729A"/>
    <w:rsid w:val="66C258A6"/>
    <w:rsid w:val="67576A6A"/>
    <w:rsid w:val="67585D9A"/>
    <w:rsid w:val="6777664F"/>
    <w:rsid w:val="67E3597E"/>
    <w:rsid w:val="68700EC3"/>
    <w:rsid w:val="6A3B4BD9"/>
    <w:rsid w:val="6A7946BD"/>
    <w:rsid w:val="6C367E96"/>
    <w:rsid w:val="6C585E4D"/>
    <w:rsid w:val="6C8E2897"/>
    <w:rsid w:val="6CEF3CAE"/>
    <w:rsid w:val="6DBB3515"/>
    <w:rsid w:val="6DD27989"/>
    <w:rsid w:val="6EA81B42"/>
    <w:rsid w:val="6EB61098"/>
    <w:rsid w:val="6EED710A"/>
    <w:rsid w:val="6FD47408"/>
    <w:rsid w:val="70670B75"/>
    <w:rsid w:val="70AE6645"/>
    <w:rsid w:val="71132313"/>
    <w:rsid w:val="7148086A"/>
    <w:rsid w:val="71A3637F"/>
    <w:rsid w:val="71F907B3"/>
    <w:rsid w:val="72E02153"/>
    <w:rsid w:val="732E3373"/>
    <w:rsid w:val="73643110"/>
    <w:rsid w:val="73FA42D5"/>
    <w:rsid w:val="74022F0B"/>
    <w:rsid w:val="754937FF"/>
    <w:rsid w:val="772C5091"/>
    <w:rsid w:val="77D870BC"/>
    <w:rsid w:val="77F36F86"/>
    <w:rsid w:val="782530AA"/>
    <w:rsid w:val="786B381F"/>
    <w:rsid w:val="78BA359E"/>
    <w:rsid w:val="78CC3EAC"/>
    <w:rsid w:val="79CD2C51"/>
    <w:rsid w:val="79E9620E"/>
    <w:rsid w:val="7A060FDC"/>
    <w:rsid w:val="7B0C527C"/>
    <w:rsid w:val="7B625A7B"/>
    <w:rsid w:val="7B687984"/>
    <w:rsid w:val="7BF662EE"/>
    <w:rsid w:val="7CD9190C"/>
    <w:rsid w:val="7D423C2F"/>
    <w:rsid w:val="7D917194"/>
    <w:rsid w:val="7FE06859"/>
    <w:rsid w:val="7FEA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21EFBA3-06BE-4AB8-BBC4-593531CC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2" w:unhideWhenUsed="1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next w:val="Normal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99"/>
    <w:unhideWhenUsed/>
    <w:qFormat/>
    <w:pPr>
      <w:jc w:val="both"/>
    </w:pPr>
    <w:rPr>
      <w:rFonts w:eastAsia="PMingLiU"/>
      <w:sz w:val="20"/>
      <w:szCs w:val="20"/>
      <w:lang w:val="en-GB"/>
    </w:rPr>
  </w:style>
  <w:style w:type="paragraph" w:styleId="BodyText2">
    <w:name w:val="Body Text 2"/>
    <w:basedOn w:val="Normal"/>
    <w:unhideWhenUsed/>
    <w:qFormat/>
    <w:pPr>
      <w:spacing w:after="120" w:line="480" w:lineRule="auto"/>
    </w:pPr>
    <w:rPr>
      <w:lang w:val="sr-Cyrl-CS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uiPriority w:val="99"/>
    <w:unhideWhenUsed/>
    <w:qFormat/>
    <w:rPr>
      <w:rFonts w:ascii="Calibri" w:eastAsia="Calibri" w:hAnsi="Calibri"/>
      <w:sz w:val="20"/>
      <w:szCs w:val="20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T30X">
    <w:name w:val="T30X"/>
    <w:basedOn w:val="Normal"/>
    <w:uiPriority w:val="99"/>
    <w:qFormat/>
    <w:pPr>
      <w:autoSpaceDE w:val="0"/>
      <w:autoSpaceDN w:val="0"/>
      <w:adjustRightInd w:val="0"/>
      <w:spacing w:before="60" w:after="60"/>
      <w:ind w:firstLine="283"/>
      <w:jc w:val="both"/>
    </w:pPr>
    <w:rPr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rola-nabavki.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2378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cp:lastPrinted>2023-03-13T13:24:00Z</cp:lastPrinted>
  <dcterms:created xsi:type="dcterms:W3CDTF">2023-05-12T20:02:00Z</dcterms:created>
  <dcterms:modified xsi:type="dcterms:W3CDTF">2024-06-18T11:39:00Z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2FA05F6DE7FE4994AB3573F99E64626F</vt:lpwstr>
  </property>
</Properties>
</file>