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1430"/>
        <w:gridCol w:w="1522"/>
        <w:gridCol w:w="1630"/>
        <w:gridCol w:w="1625"/>
        <w:gridCol w:w="1522"/>
      </w:tblGrid>
      <w:tr w:rsidR="0070228F" w:rsidRPr="003C5DE3" w:rsidTr="0070228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28F" w:rsidRPr="0070228F" w:rsidRDefault="0070228F" w:rsidP="0070228F">
            <w:pPr>
              <w:jc w:val="center"/>
              <w:rPr>
                <w:rFonts w:ascii="Palatino Linotype" w:hAnsi="Palatino Linotype"/>
                <w:b/>
                <w:noProof/>
              </w:rPr>
            </w:pPr>
            <w:r w:rsidRPr="0070228F">
              <w:rPr>
                <w:rFonts w:ascii="Palatino Linotype" w:hAnsi="Palatino Linotype"/>
                <w:b/>
                <w:noProof/>
              </w:rPr>
              <w:t>Cijev gdje je planirana instalacija kablova, dužine (L)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28F" w:rsidRPr="0070228F" w:rsidRDefault="0070228F" w:rsidP="0070228F">
            <w:pPr>
              <w:jc w:val="center"/>
              <w:rPr>
                <w:rFonts w:ascii="Palatino Linotype" w:hAnsi="Palatino Linotype"/>
                <w:b/>
                <w:noProof/>
              </w:rPr>
            </w:pPr>
            <w:r w:rsidRPr="0070228F">
              <w:rPr>
                <w:rFonts w:ascii="Palatino Linotype" w:hAnsi="Palatino Linotype"/>
                <w:b/>
                <w:noProof/>
              </w:rPr>
              <w:t>Planirani broj kablova u cijevi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28F" w:rsidRPr="0070228F" w:rsidRDefault="0070228F" w:rsidP="0070228F">
            <w:pPr>
              <w:jc w:val="center"/>
              <w:rPr>
                <w:rFonts w:ascii="Palatino Linotype" w:hAnsi="Palatino Linotype"/>
                <w:b/>
                <w:noProof/>
              </w:rPr>
            </w:pPr>
            <w:r w:rsidRPr="0070228F">
              <w:rPr>
                <w:rFonts w:ascii="Palatino Linotype" w:hAnsi="Palatino Linotype"/>
                <w:b/>
                <w:noProof/>
              </w:rPr>
              <w:t>Koeficijent (K)</w:t>
            </w:r>
          </w:p>
        </w:tc>
      </w:tr>
      <w:tr w:rsidR="0070228F" w:rsidRPr="003C5DE3" w:rsidTr="00702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28F" w:rsidRPr="0070228F" w:rsidRDefault="0070228F" w:rsidP="0070228F">
            <w:pPr>
              <w:rPr>
                <w:rFonts w:ascii="Palatino Linotype" w:hAnsi="Palatino Linotype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28F" w:rsidRPr="0070228F" w:rsidRDefault="0070228F" w:rsidP="0070228F">
            <w:pPr>
              <w:rPr>
                <w:rFonts w:ascii="Palatino Linotype" w:hAnsi="Palatino Linotype"/>
                <w:b/>
                <w:noProof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28F" w:rsidRPr="0070228F" w:rsidRDefault="0070228F" w:rsidP="0070228F">
            <w:pPr>
              <w:jc w:val="center"/>
              <w:rPr>
                <w:rFonts w:ascii="Palatino Linotype" w:hAnsi="Palatino Linotype"/>
                <w:b/>
                <w:noProof/>
              </w:rPr>
            </w:pPr>
            <w:r w:rsidRPr="0070228F">
              <w:rPr>
                <w:rFonts w:ascii="Palatino Linotype" w:hAnsi="Palatino Linotype"/>
                <w:b/>
                <w:noProof/>
              </w:rPr>
              <w:t xml:space="preserve">Ako je unutrašnji prečnik cijevi </w:t>
            </w:r>
            <w:r w:rsidRPr="0070228F">
              <w:rPr>
                <w:rFonts w:ascii="Palatino Linotype" w:eastAsia="+mn-ea" w:hAnsi="Palatino Linotype"/>
                <w:b/>
                <w:noProof/>
              </w:rPr>
              <w:t>≤40mm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28F" w:rsidRPr="0070228F" w:rsidRDefault="0070228F" w:rsidP="0070228F">
            <w:pPr>
              <w:jc w:val="center"/>
              <w:rPr>
                <w:rFonts w:ascii="Palatino Linotype" w:hAnsi="Palatino Linotype"/>
                <w:b/>
                <w:noProof/>
              </w:rPr>
            </w:pPr>
            <w:r w:rsidRPr="0070228F">
              <w:rPr>
                <w:rFonts w:ascii="Palatino Linotype" w:hAnsi="Palatino Linotype"/>
                <w:b/>
                <w:noProof/>
              </w:rPr>
              <w:t>Ako je unutrašnji prečnik cijevi  od 41</w:t>
            </w:r>
            <w:r w:rsidRPr="0070228F">
              <w:rPr>
                <w:rFonts w:ascii="Palatino Linotype" w:eastAsia="+mn-ea" w:hAnsi="Palatino Linotype"/>
                <w:b/>
                <w:noProof/>
              </w:rPr>
              <w:t>mm</w:t>
            </w:r>
            <w:r w:rsidRPr="0070228F">
              <w:rPr>
                <w:rFonts w:ascii="Palatino Linotype" w:hAnsi="Palatino Linotype"/>
                <w:b/>
                <w:noProof/>
              </w:rPr>
              <w:t xml:space="preserve"> do 53mm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28F" w:rsidRPr="0070228F" w:rsidRDefault="0070228F" w:rsidP="0070228F">
            <w:pPr>
              <w:jc w:val="center"/>
              <w:rPr>
                <w:rFonts w:ascii="Palatino Linotype" w:hAnsi="Palatino Linotype"/>
                <w:b/>
                <w:noProof/>
              </w:rPr>
            </w:pPr>
            <w:r w:rsidRPr="0070228F">
              <w:rPr>
                <w:rFonts w:ascii="Palatino Linotype" w:hAnsi="Palatino Linotype"/>
                <w:b/>
                <w:noProof/>
              </w:rPr>
              <w:t>Ako je unutrašnji prečnik cijevi od 54mm do 6</w:t>
            </w:r>
            <w:r w:rsidRPr="0070228F">
              <w:rPr>
                <w:rFonts w:ascii="Palatino Linotype" w:eastAsia="+mn-ea" w:hAnsi="Palatino Linotype"/>
                <w:b/>
                <w:noProof/>
              </w:rPr>
              <w:t>0mm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28F" w:rsidRPr="0070228F" w:rsidRDefault="0070228F" w:rsidP="0070228F">
            <w:pPr>
              <w:jc w:val="center"/>
              <w:rPr>
                <w:rFonts w:ascii="Palatino Linotype" w:hAnsi="Palatino Linotype"/>
                <w:b/>
                <w:noProof/>
              </w:rPr>
            </w:pPr>
            <w:r w:rsidRPr="0070228F">
              <w:rPr>
                <w:rFonts w:ascii="Palatino Linotype" w:hAnsi="Palatino Linotype"/>
                <w:b/>
                <w:noProof/>
              </w:rPr>
              <w:t xml:space="preserve">Ako je unutrašnji prečnik cijevi </w:t>
            </w:r>
            <w:r w:rsidRPr="0070228F">
              <w:rPr>
                <w:rFonts w:ascii="Palatino Linotype" w:eastAsia="+mn-ea" w:hAnsi="Palatino Linotype"/>
                <w:b/>
                <w:noProof/>
              </w:rPr>
              <w:t>≥61mm</w:t>
            </w:r>
          </w:p>
        </w:tc>
      </w:tr>
      <w:tr w:rsidR="0070228F" w:rsidRPr="003C5DE3" w:rsidTr="0070228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8F" w:rsidRPr="0070228F" w:rsidRDefault="0070228F" w:rsidP="0070228F">
            <w:pPr>
              <w:rPr>
                <w:rFonts w:ascii="Palatino Linotype" w:hAnsi="Palatino Linotype"/>
                <w:noProof/>
              </w:rPr>
            </w:pPr>
            <w:r w:rsidRPr="0070228F">
              <w:rPr>
                <w:rFonts w:ascii="Palatino Linotype" w:eastAsia="+mn-ea" w:hAnsi="Palatino Linotype"/>
                <w:noProof/>
              </w:rPr>
              <w:t>L≤50m</w:t>
            </w:r>
          </w:p>
          <w:p w:rsidR="0070228F" w:rsidRPr="0070228F" w:rsidRDefault="0070228F" w:rsidP="0070228F">
            <w:pPr>
              <w:rPr>
                <w:rFonts w:ascii="Palatino Linotype" w:hAnsi="Palatino Linotype"/>
                <w:noProof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jc w:val="center"/>
              <w:rPr>
                <w:rFonts w:ascii="Palatino Linotype" w:hAnsi="Palatino Linotype"/>
                <w:noProof/>
              </w:rPr>
            </w:pPr>
            <w:r w:rsidRPr="0070228F">
              <w:rPr>
                <w:rFonts w:ascii="Palatino Linotype" w:hAnsi="Palatino Linotype"/>
                <w:noProof/>
              </w:rPr>
              <w:t>1 ili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rFonts w:ascii="Palatino Linotype" w:hAnsi="Palatino Linotype" w:cs="Arial"/>
                <w:noProof/>
                <w:sz w:val="22"/>
                <w:szCs w:val="22"/>
                <w:lang w:val="sr-Latn-ME"/>
              </w:rPr>
            </w:pPr>
            <w:r w:rsidRPr="0070228F">
              <w:rPr>
                <w:rFonts w:ascii="Palatino Linotype" w:hAnsi="Palatino Linotype" w:cs="Tahoma"/>
                <w:noProof/>
                <w:color w:val="000000"/>
                <w:kern w:val="24"/>
                <w:sz w:val="22"/>
                <w:szCs w:val="22"/>
                <w:lang w:val="sr-Latn-ME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rFonts w:ascii="Palatino Linotype" w:hAnsi="Palatino Linotype" w:cs="Arial"/>
                <w:noProof/>
                <w:sz w:val="22"/>
                <w:szCs w:val="22"/>
                <w:lang w:val="sr-Latn-ME"/>
              </w:rPr>
            </w:pPr>
            <w:r w:rsidRPr="0070228F">
              <w:rPr>
                <w:rFonts w:ascii="Palatino Linotype" w:hAnsi="Palatino Linotype" w:cs="Tahoma"/>
                <w:noProof/>
                <w:color w:val="000000"/>
                <w:kern w:val="24"/>
                <w:sz w:val="22"/>
                <w:szCs w:val="22"/>
                <w:lang w:val="sr-Latn-ME"/>
              </w:rPr>
              <w:t>1,45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rFonts w:ascii="Palatino Linotype" w:hAnsi="Palatino Linotype" w:cs="Arial"/>
                <w:noProof/>
                <w:sz w:val="22"/>
                <w:szCs w:val="22"/>
                <w:lang w:val="sr-Latn-ME"/>
              </w:rPr>
            </w:pPr>
            <w:r w:rsidRPr="0070228F">
              <w:rPr>
                <w:rFonts w:ascii="Palatino Linotype" w:hAnsi="Palatino Linotype" w:cs="Tahoma"/>
                <w:noProof/>
                <w:color w:val="000000"/>
                <w:kern w:val="24"/>
                <w:sz w:val="22"/>
                <w:szCs w:val="22"/>
                <w:lang w:val="sr-Latn-ME"/>
              </w:rPr>
              <w:t>1,45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rFonts w:ascii="Palatino Linotype" w:hAnsi="Palatino Linotype" w:cs="Arial"/>
                <w:noProof/>
                <w:sz w:val="22"/>
                <w:szCs w:val="22"/>
                <w:lang w:val="sr-Latn-ME"/>
              </w:rPr>
            </w:pPr>
            <w:r w:rsidRPr="0070228F">
              <w:rPr>
                <w:rFonts w:ascii="Palatino Linotype" w:hAnsi="Palatino Linotype" w:cs="Tahoma"/>
                <w:noProof/>
                <w:color w:val="000000"/>
                <w:kern w:val="24"/>
                <w:sz w:val="22"/>
                <w:szCs w:val="22"/>
                <w:lang w:val="sr-Latn-ME"/>
              </w:rPr>
              <w:t>1,45</w:t>
            </w:r>
          </w:p>
        </w:tc>
      </w:tr>
      <w:tr w:rsidR="0070228F" w:rsidRPr="003C5DE3" w:rsidTr="00702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rPr>
                <w:rFonts w:ascii="Palatino Linotype" w:hAnsi="Palatino Linotype"/>
                <w:noProof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jc w:val="center"/>
              <w:rPr>
                <w:rFonts w:ascii="Palatino Linotype" w:hAnsi="Palatino Linotype" w:cs="Times New Roman"/>
                <w:noProof/>
              </w:rPr>
            </w:pPr>
            <w:r w:rsidRPr="0070228F">
              <w:rPr>
                <w:rFonts w:ascii="Palatino Linotype" w:hAnsi="Palatino Linotype"/>
                <w:noProof/>
              </w:rPr>
              <w:t>3 ili više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rFonts w:ascii="Palatino Linotype" w:hAnsi="Palatino Linotype" w:cs="Arial"/>
                <w:noProof/>
                <w:sz w:val="22"/>
                <w:szCs w:val="22"/>
                <w:lang w:val="sr-Latn-ME"/>
              </w:rPr>
            </w:pPr>
            <w:r w:rsidRPr="0070228F">
              <w:rPr>
                <w:rFonts w:ascii="Palatino Linotype" w:hAnsi="Palatino Linotype" w:cs="Tahoma"/>
                <w:noProof/>
                <w:color w:val="000000"/>
                <w:kern w:val="24"/>
                <w:sz w:val="22"/>
                <w:szCs w:val="22"/>
                <w:lang w:val="sr-Latn-ME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rFonts w:ascii="Palatino Linotype" w:hAnsi="Palatino Linotype" w:cs="Arial"/>
                <w:noProof/>
                <w:sz w:val="22"/>
                <w:szCs w:val="22"/>
                <w:lang w:val="sr-Latn-ME"/>
              </w:rPr>
            </w:pPr>
            <w:r w:rsidRPr="0070228F">
              <w:rPr>
                <w:rFonts w:ascii="Palatino Linotype" w:hAnsi="Palatino Linotype" w:cs="Tahoma"/>
                <w:noProof/>
                <w:color w:val="000000"/>
                <w:kern w:val="24"/>
                <w:sz w:val="22"/>
                <w:szCs w:val="22"/>
                <w:lang w:val="sr-Latn-ME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rFonts w:ascii="Palatino Linotype" w:hAnsi="Palatino Linotype" w:cs="Arial"/>
                <w:noProof/>
                <w:sz w:val="22"/>
                <w:szCs w:val="22"/>
                <w:lang w:val="sr-Latn-ME"/>
              </w:rPr>
            </w:pPr>
            <w:r w:rsidRPr="0070228F">
              <w:rPr>
                <w:rFonts w:ascii="Palatino Linotype" w:hAnsi="Palatino Linotype" w:cs="Tahoma"/>
                <w:noProof/>
                <w:color w:val="000000"/>
                <w:kern w:val="24"/>
                <w:sz w:val="22"/>
                <w:szCs w:val="22"/>
                <w:lang w:val="sr-Latn-ME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rFonts w:ascii="Palatino Linotype" w:hAnsi="Palatino Linotype" w:cs="Arial"/>
                <w:noProof/>
                <w:sz w:val="22"/>
                <w:szCs w:val="22"/>
                <w:lang w:val="sr-Latn-ME"/>
              </w:rPr>
            </w:pPr>
            <w:r w:rsidRPr="0070228F">
              <w:rPr>
                <w:rFonts w:ascii="Palatino Linotype" w:hAnsi="Palatino Linotype" w:cs="Tahoma"/>
                <w:noProof/>
                <w:color w:val="000000"/>
                <w:kern w:val="24"/>
                <w:sz w:val="22"/>
                <w:szCs w:val="22"/>
                <w:lang w:val="sr-Latn-ME"/>
              </w:rPr>
              <w:t>1,25</w:t>
            </w:r>
          </w:p>
        </w:tc>
      </w:tr>
      <w:tr w:rsidR="0070228F" w:rsidRPr="003C5DE3" w:rsidTr="0070228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8F" w:rsidRPr="0070228F" w:rsidRDefault="0070228F" w:rsidP="0070228F">
            <w:pPr>
              <w:rPr>
                <w:rFonts w:ascii="Palatino Linotype" w:hAnsi="Palatino Linotype" w:cs="Times New Roman"/>
                <w:noProof/>
              </w:rPr>
            </w:pPr>
            <w:r w:rsidRPr="0070228F">
              <w:rPr>
                <w:rFonts w:ascii="Palatino Linotype" w:eastAsia="+mn-ea" w:hAnsi="Palatino Linotype"/>
                <w:noProof/>
              </w:rPr>
              <w:t>50m &lt;L≤150m</w:t>
            </w:r>
          </w:p>
          <w:p w:rsidR="0070228F" w:rsidRPr="0070228F" w:rsidRDefault="0070228F" w:rsidP="0070228F">
            <w:pPr>
              <w:rPr>
                <w:rFonts w:ascii="Palatino Linotype" w:hAnsi="Palatino Linotype"/>
                <w:noProof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jc w:val="center"/>
              <w:rPr>
                <w:rFonts w:ascii="Palatino Linotype" w:hAnsi="Palatino Linotype"/>
                <w:noProof/>
              </w:rPr>
            </w:pPr>
            <w:r w:rsidRPr="0070228F">
              <w:rPr>
                <w:rFonts w:ascii="Palatino Linotype" w:hAnsi="Palatino Linotype"/>
                <w:noProof/>
              </w:rPr>
              <w:t>1 ili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rFonts w:ascii="Palatino Linotype" w:hAnsi="Palatino Linotype" w:cs="Arial"/>
                <w:noProof/>
                <w:sz w:val="22"/>
                <w:szCs w:val="22"/>
                <w:lang w:val="sr-Latn-ME"/>
              </w:rPr>
            </w:pPr>
            <w:r w:rsidRPr="0070228F">
              <w:rPr>
                <w:rFonts w:ascii="Palatino Linotype" w:hAnsi="Palatino Linotype" w:cs="Tahoma"/>
                <w:noProof/>
                <w:color w:val="000000"/>
                <w:kern w:val="24"/>
                <w:sz w:val="22"/>
                <w:szCs w:val="22"/>
                <w:lang w:val="sr-Latn-ME"/>
              </w:rPr>
              <w:t>1,65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rFonts w:ascii="Palatino Linotype" w:hAnsi="Palatino Linotype" w:cs="Arial"/>
                <w:noProof/>
                <w:sz w:val="22"/>
                <w:szCs w:val="22"/>
                <w:lang w:val="sr-Latn-ME"/>
              </w:rPr>
            </w:pPr>
            <w:r w:rsidRPr="0070228F">
              <w:rPr>
                <w:rFonts w:ascii="Palatino Linotype" w:hAnsi="Palatino Linotype" w:cs="Tahoma"/>
                <w:noProof/>
                <w:color w:val="000000"/>
                <w:kern w:val="24"/>
                <w:sz w:val="22"/>
                <w:szCs w:val="22"/>
                <w:lang w:val="sr-Latn-ME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rFonts w:ascii="Palatino Linotype" w:hAnsi="Palatino Linotype" w:cs="Arial"/>
                <w:noProof/>
                <w:sz w:val="22"/>
                <w:szCs w:val="22"/>
                <w:lang w:val="sr-Latn-ME"/>
              </w:rPr>
            </w:pPr>
            <w:r w:rsidRPr="0070228F">
              <w:rPr>
                <w:rFonts w:ascii="Palatino Linotype" w:hAnsi="Palatino Linotype" w:cs="Tahoma"/>
                <w:noProof/>
                <w:color w:val="000000"/>
                <w:kern w:val="24"/>
                <w:sz w:val="22"/>
                <w:szCs w:val="22"/>
                <w:lang w:val="sr-Latn-ME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rFonts w:ascii="Palatino Linotype" w:hAnsi="Palatino Linotype" w:cs="Arial"/>
                <w:noProof/>
                <w:sz w:val="22"/>
                <w:szCs w:val="22"/>
                <w:lang w:val="sr-Latn-ME"/>
              </w:rPr>
            </w:pPr>
            <w:r w:rsidRPr="0070228F">
              <w:rPr>
                <w:rFonts w:ascii="Palatino Linotype" w:hAnsi="Palatino Linotype" w:cs="Tahoma"/>
                <w:noProof/>
                <w:color w:val="000000"/>
                <w:kern w:val="24"/>
                <w:sz w:val="22"/>
                <w:szCs w:val="22"/>
                <w:lang w:val="sr-Latn-ME"/>
              </w:rPr>
              <w:t>1,45</w:t>
            </w:r>
          </w:p>
        </w:tc>
      </w:tr>
      <w:tr w:rsidR="0070228F" w:rsidRPr="003C5DE3" w:rsidTr="00702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rPr>
                <w:rFonts w:ascii="Palatino Linotype" w:hAnsi="Palatino Linotype"/>
                <w:noProof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jc w:val="center"/>
              <w:rPr>
                <w:rFonts w:ascii="Palatino Linotype" w:hAnsi="Palatino Linotype" w:cs="Times New Roman"/>
                <w:noProof/>
              </w:rPr>
            </w:pPr>
            <w:r w:rsidRPr="0070228F">
              <w:rPr>
                <w:rFonts w:ascii="Palatino Linotype" w:hAnsi="Palatino Linotype"/>
                <w:noProof/>
              </w:rPr>
              <w:t>3 ili više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rFonts w:ascii="Palatino Linotype" w:hAnsi="Palatino Linotype" w:cs="Arial"/>
                <w:noProof/>
                <w:sz w:val="22"/>
                <w:szCs w:val="22"/>
                <w:lang w:val="sr-Latn-ME"/>
              </w:rPr>
            </w:pPr>
            <w:r w:rsidRPr="0070228F">
              <w:rPr>
                <w:rFonts w:ascii="Palatino Linotype" w:hAnsi="Palatino Linotype" w:cs="Tahoma"/>
                <w:noProof/>
                <w:color w:val="000000"/>
                <w:kern w:val="24"/>
                <w:sz w:val="22"/>
                <w:szCs w:val="22"/>
                <w:lang w:val="sr-Latn-ME"/>
              </w:rPr>
              <w:t>1,65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rFonts w:ascii="Palatino Linotype" w:hAnsi="Palatino Linotype" w:cs="Arial"/>
                <w:noProof/>
                <w:sz w:val="22"/>
                <w:szCs w:val="22"/>
                <w:lang w:val="sr-Latn-ME"/>
              </w:rPr>
            </w:pPr>
            <w:r w:rsidRPr="0070228F">
              <w:rPr>
                <w:rFonts w:ascii="Palatino Linotype" w:hAnsi="Palatino Linotype" w:cs="Tahoma"/>
                <w:noProof/>
                <w:color w:val="000000"/>
                <w:kern w:val="24"/>
                <w:sz w:val="22"/>
                <w:szCs w:val="22"/>
                <w:lang w:val="sr-Latn-ME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rFonts w:ascii="Palatino Linotype" w:hAnsi="Palatino Linotype" w:cs="Arial"/>
                <w:noProof/>
                <w:sz w:val="22"/>
                <w:szCs w:val="22"/>
                <w:lang w:val="sr-Latn-ME"/>
              </w:rPr>
            </w:pPr>
            <w:r w:rsidRPr="0070228F">
              <w:rPr>
                <w:rFonts w:ascii="Palatino Linotype" w:hAnsi="Palatino Linotype" w:cs="Tahoma"/>
                <w:noProof/>
                <w:color w:val="000000"/>
                <w:kern w:val="24"/>
                <w:sz w:val="22"/>
                <w:szCs w:val="22"/>
                <w:lang w:val="sr-Latn-ME"/>
              </w:rPr>
              <w:t>1,45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rFonts w:ascii="Palatino Linotype" w:hAnsi="Palatino Linotype" w:cs="Arial"/>
                <w:noProof/>
                <w:sz w:val="22"/>
                <w:szCs w:val="22"/>
                <w:lang w:val="sr-Latn-ME"/>
              </w:rPr>
            </w:pPr>
            <w:r w:rsidRPr="0070228F">
              <w:rPr>
                <w:rFonts w:ascii="Palatino Linotype" w:hAnsi="Palatino Linotype" w:cs="Tahoma"/>
                <w:noProof/>
                <w:color w:val="000000"/>
                <w:kern w:val="24"/>
                <w:sz w:val="22"/>
                <w:szCs w:val="22"/>
                <w:lang w:val="sr-Latn-ME"/>
              </w:rPr>
              <w:t>1,35</w:t>
            </w:r>
          </w:p>
        </w:tc>
      </w:tr>
      <w:tr w:rsidR="0070228F" w:rsidRPr="003C5DE3" w:rsidTr="007022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8F" w:rsidRPr="0070228F" w:rsidRDefault="0070228F" w:rsidP="0070228F">
            <w:pPr>
              <w:rPr>
                <w:rFonts w:ascii="Palatino Linotype" w:hAnsi="Palatino Linotype" w:cs="Times New Roman"/>
                <w:noProof/>
              </w:rPr>
            </w:pPr>
            <w:r w:rsidRPr="0070228F">
              <w:rPr>
                <w:rFonts w:ascii="Palatino Linotype" w:eastAsia="+mn-ea" w:hAnsi="Palatino Linotype"/>
                <w:noProof/>
              </w:rPr>
              <w:t>150m &lt;L≤300m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jc w:val="center"/>
              <w:rPr>
                <w:rFonts w:ascii="Palatino Linotype" w:hAnsi="Palatino Linotype"/>
                <w:noProof/>
              </w:rPr>
            </w:pPr>
            <w:r w:rsidRPr="0070228F">
              <w:rPr>
                <w:rFonts w:ascii="Palatino Linotype" w:hAnsi="Palatino Linotype"/>
                <w:noProof/>
              </w:rPr>
              <w:t>Nezavisno od broja kablova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noProof/>
                <w:sz w:val="22"/>
                <w:szCs w:val="22"/>
                <w:lang w:val="sr-Latn-ME"/>
              </w:rPr>
            </w:pPr>
            <w:r w:rsidRPr="0070228F">
              <w:rPr>
                <w:rFonts w:ascii="Palatino Linotype" w:hAnsi="Palatino Linotype" w:cs="Tahoma"/>
                <w:noProof/>
                <w:color w:val="000000"/>
                <w:kern w:val="24"/>
                <w:sz w:val="22"/>
                <w:szCs w:val="22"/>
                <w:lang w:val="sr-Latn-ME"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noProof/>
                <w:sz w:val="22"/>
                <w:szCs w:val="22"/>
                <w:lang w:val="sr-Latn-ME"/>
              </w:rPr>
            </w:pPr>
            <w:bookmarkStart w:id="0" w:name="_GoBack"/>
            <w:bookmarkEnd w:id="0"/>
            <w:r w:rsidRPr="0070228F">
              <w:rPr>
                <w:rFonts w:ascii="Palatino Linotype" w:hAnsi="Palatino Linotype" w:cs="Tahoma"/>
                <w:noProof/>
                <w:color w:val="000000"/>
                <w:kern w:val="24"/>
                <w:sz w:val="22"/>
                <w:szCs w:val="22"/>
                <w:lang w:val="sr-Latn-ME"/>
              </w:rPr>
              <w:t>1,75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noProof/>
                <w:sz w:val="22"/>
                <w:szCs w:val="22"/>
                <w:lang w:val="sr-Latn-ME"/>
              </w:rPr>
            </w:pPr>
            <w:r w:rsidRPr="0070228F">
              <w:rPr>
                <w:rFonts w:ascii="Palatino Linotype" w:hAnsi="Palatino Linotype" w:cs="Tahoma"/>
                <w:noProof/>
                <w:color w:val="000000"/>
                <w:kern w:val="24"/>
                <w:sz w:val="22"/>
                <w:szCs w:val="22"/>
                <w:lang w:val="sr-Latn-ME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8F" w:rsidRPr="0070228F" w:rsidRDefault="0070228F" w:rsidP="0070228F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 w:cs="Arial"/>
                <w:noProof/>
                <w:sz w:val="22"/>
                <w:szCs w:val="22"/>
                <w:lang w:val="sr-Latn-ME"/>
              </w:rPr>
            </w:pPr>
            <w:r w:rsidRPr="0070228F">
              <w:rPr>
                <w:rFonts w:ascii="Palatino Linotype" w:hAnsi="Palatino Linotype" w:cs="Tahoma"/>
                <w:noProof/>
                <w:color w:val="000000"/>
                <w:kern w:val="24"/>
                <w:sz w:val="22"/>
                <w:szCs w:val="22"/>
                <w:lang w:val="sr-Latn-ME"/>
              </w:rPr>
              <w:t>1,65</w:t>
            </w:r>
          </w:p>
        </w:tc>
      </w:tr>
    </w:tbl>
    <w:p w:rsidR="0070228F" w:rsidRPr="0070228F" w:rsidRDefault="0070228F" w:rsidP="0070228F">
      <w:pPr>
        <w:jc w:val="center"/>
        <w:rPr>
          <w:rFonts w:ascii="Palatino Linotype" w:hAnsi="Palatino Linotype"/>
          <w:b/>
          <w:sz w:val="24"/>
          <w:szCs w:val="24"/>
        </w:rPr>
      </w:pPr>
      <w:r w:rsidRPr="0070228F">
        <w:rPr>
          <w:rFonts w:ascii="Palatino Linotype" w:hAnsi="Palatino Linotype"/>
          <w:b/>
          <w:sz w:val="24"/>
          <w:szCs w:val="24"/>
        </w:rPr>
        <w:t>Tabela 1</w:t>
      </w:r>
    </w:p>
    <w:p w:rsidR="0070228F" w:rsidRPr="0070228F" w:rsidRDefault="0070228F" w:rsidP="0070228F">
      <w:pPr>
        <w:rPr>
          <w:sz w:val="24"/>
          <w:szCs w:val="24"/>
        </w:rPr>
      </w:pPr>
    </w:p>
    <w:p w:rsidR="0070228F" w:rsidRPr="0070228F" w:rsidRDefault="0070228F" w:rsidP="0070228F">
      <w:pPr>
        <w:jc w:val="center"/>
        <w:rPr>
          <w:rFonts w:ascii="Palatino Linotype" w:hAnsi="Palatino Linotype"/>
          <w:b/>
          <w:sz w:val="24"/>
          <w:szCs w:val="24"/>
        </w:rPr>
      </w:pPr>
      <w:r w:rsidRPr="0070228F">
        <w:rPr>
          <w:rFonts w:ascii="Palatino Linotype" w:hAnsi="Palatino Linotype"/>
          <w:b/>
          <w:sz w:val="24"/>
          <w:szCs w:val="24"/>
        </w:rPr>
        <w:t>Tabela 2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4042"/>
        <w:gridCol w:w="5306"/>
      </w:tblGrid>
      <w:tr w:rsidR="0070228F" w:rsidRPr="003C5DE3" w:rsidTr="00C45FC9">
        <w:trPr>
          <w:trHeight w:val="450"/>
        </w:trPr>
        <w:tc>
          <w:tcPr>
            <w:tcW w:w="21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228F" w:rsidRPr="0070228F" w:rsidRDefault="0070228F" w:rsidP="00702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noProof/>
              </w:rPr>
            </w:pPr>
            <w:r w:rsidRPr="0070228F">
              <w:rPr>
                <w:rFonts w:ascii="Palatino Linotype" w:eastAsia="Times New Roman" w:hAnsi="Palatino Linotype" w:cs="Times New Roman"/>
                <w:b/>
                <w:noProof/>
              </w:rPr>
              <w:t>Nivo ozbiljnosti</w:t>
            </w:r>
          </w:p>
        </w:tc>
        <w:tc>
          <w:tcPr>
            <w:tcW w:w="2838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228F" w:rsidRPr="0070228F" w:rsidRDefault="0070228F" w:rsidP="00702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noProof/>
              </w:rPr>
            </w:pPr>
            <w:r w:rsidRPr="0070228F">
              <w:rPr>
                <w:rFonts w:ascii="Palatino Linotype" w:eastAsia="Times New Roman" w:hAnsi="Palatino Linotype" w:cs="Times New Roman"/>
                <w:b/>
                <w:noProof/>
              </w:rPr>
              <w:t>Opis</w:t>
            </w:r>
          </w:p>
        </w:tc>
      </w:tr>
      <w:tr w:rsidR="0070228F" w:rsidRPr="003C5DE3" w:rsidTr="0070228F">
        <w:trPr>
          <w:trHeight w:val="1311"/>
        </w:trPr>
        <w:tc>
          <w:tcPr>
            <w:tcW w:w="2162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0228F" w:rsidRPr="0070228F" w:rsidRDefault="0070228F" w:rsidP="00C4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hAnsi="Palatino Linotype" w:cs="Times New Roman"/>
                <w:b/>
                <w:noProof/>
              </w:rPr>
            </w:pPr>
            <w:r w:rsidRPr="0070228F">
              <w:rPr>
                <w:rFonts w:ascii="Palatino Linotype" w:hAnsi="Palatino Linotype" w:cs="Times New Roman"/>
                <w:b/>
                <w:noProof/>
              </w:rPr>
              <w:t>0 – Katastrofalan uticaj na rad sistema (hitni slučajevi)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0228F" w:rsidRPr="0070228F" w:rsidRDefault="0070228F" w:rsidP="00C4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hAnsi="Palatino Linotype" w:cs="Times New Roman"/>
                <w:noProof/>
              </w:rPr>
            </w:pPr>
            <w:r w:rsidRPr="0070228F">
              <w:rPr>
                <w:rFonts w:ascii="Palatino Linotype" w:hAnsi="Palatino Linotype" w:cs="Times New Roman"/>
                <w:noProof/>
              </w:rPr>
              <w:t>Potpuna nefunkcionalnost sistema ili neke od komponenti sistema što kao posljedicu ima nemogućnost izvršavanja osnovnih procesa poslovanja kod Naručioca.</w:t>
            </w:r>
          </w:p>
        </w:tc>
      </w:tr>
      <w:tr w:rsidR="0070228F" w:rsidRPr="003C5DE3" w:rsidTr="0070228F">
        <w:trPr>
          <w:trHeight w:val="1133"/>
        </w:trPr>
        <w:tc>
          <w:tcPr>
            <w:tcW w:w="2162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0228F" w:rsidRPr="0070228F" w:rsidRDefault="0070228F" w:rsidP="00C4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hAnsi="Palatino Linotype" w:cs="Times New Roman"/>
                <w:b/>
                <w:noProof/>
              </w:rPr>
            </w:pPr>
            <w:r w:rsidRPr="0070228F">
              <w:rPr>
                <w:rFonts w:ascii="Palatino Linotype" w:hAnsi="Palatino Linotype" w:cs="Times New Roman"/>
                <w:b/>
                <w:noProof/>
              </w:rPr>
              <w:t>1 – Kritičan uticaj na rad sistema</w:t>
            </w:r>
            <w:r w:rsidRPr="0070228F">
              <w:rPr>
                <w:rFonts w:ascii="Palatino Linotype" w:hAnsi="Palatino Linotype" w:cs="Times New Roman"/>
                <w:b/>
                <w:noProof/>
              </w:rPr>
              <w:br/>
              <w:t xml:space="preserve"> (visok nivo urgentnosti)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0228F" w:rsidRPr="0070228F" w:rsidRDefault="0070228F" w:rsidP="00C4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hAnsi="Palatino Linotype" w:cs="Times New Roman"/>
                <w:noProof/>
              </w:rPr>
            </w:pPr>
            <w:r w:rsidRPr="0070228F">
              <w:rPr>
                <w:rFonts w:ascii="Palatino Linotype" w:hAnsi="Palatino Linotype" w:cs="Times New Roman"/>
                <w:noProof/>
              </w:rPr>
              <w:t>Značajni gubici ili dolazi do degradacije usluga u toj mjeri da je ona skoro onemogućena, ali ipak sistem radi.</w:t>
            </w:r>
          </w:p>
        </w:tc>
      </w:tr>
      <w:tr w:rsidR="0070228F" w:rsidRPr="003C5DE3" w:rsidTr="00C45FC9">
        <w:trPr>
          <w:trHeight w:val="1425"/>
        </w:trPr>
        <w:tc>
          <w:tcPr>
            <w:tcW w:w="2162" w:type="pct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0228F" w:rsidRPr="0070228F" w:rsidRDefault="0070228F" w:rsidP="00C4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hAnsi="Palatino Linotype" w:cs="Times New Roman"/>
                <w:b/>
                <w:noProof/>
              </w:rPr>
            </w:pPr>
            <w:r w:rsidRPr="0070228F">
              <w:rPr>
                <w:rFonts w:ascii="Palatino Linotype" w:hAnsi="Palatino Linotype" w:cs="Times New Roman"/>
                <w:b/>
                <w:noProof/>
              </w:rPr>
              <w:t>2- Umjereni uticaj na rad sistema</w:t>
            </w:r>
            <w:r w:rsidRPr="0070228F">
              <w:rPr>
                <w:rFonts w:ascii="Palatino Linotype" w:hAnsi="Palatino Linotype" w:cs="Times New Roman"/>
                <w:noProof/>
              </w:rPr>
              <w:t xml:space="preserve"> </w:t>
            </w:r>
            <w:r w:rsidRPr="0070228F">
              <w:rPr>
                <w:rFonts w:ascii="Palatino Linotype" w:hAnsi="Palatino Linotype" w:cs="Times New Roman"/>
                <w:b/>
                <w:noProof/>
              </w:rPr>
              <w:t>(srednji nivo urgentnosti)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0228F" w:rsidRPr="0070228F" w:rsidRDefault="0070228F" w:rsidP="00C4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hAnsi="Palatino Linotype" w:cs="Times New Roman"/>
                <w:noProof/>
              </w:rPr>
            </w:pPr>
            <w:r w:rsidRPr="0070228F">
              <w:rPr>
                <w:rFonts w:ascii="Palatino Linotype" w:hAnsi="Palatino Linotype" w:cs="Times New Roman"/>
                <w:noProof/>
              </w:rPr>
              <w:t>Umjereni gubici ili dolazi do degradacije usluga, ali rad se može razumno nastaviti pri nastalom pogoršanju.</w:t>
            </w:r>
          </w:p>
        </w:tc>
      </w:tr>
      <w:tr w:rsidR="0070228F" w:rsidRPr="003C5DE3" w:rsidTr="00C45FC9">
        <w:trPr>
          <w:trHeight w:val="1425"/>
        </w:trPr>
        <w:tc>
          <w:tcPr>
            <w:tcW w:w="21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0228F" w:rsidRPr="0070228F" w:rsidRDefault="0070228F" w:rsidP="00C4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hAnsi="Palatino Linotype" w:cs="Times New Roman"/>
                <w:b/>
                <w:noProof/>
              </w:rPr>
            </w:pPr>
            <w:r w:rsidRPr="0070228F">
              <w:rPr>
                <w:rFonts w:ascii="Palatino Linotype" w:hAnsi="Palatino Linotype" w:cs="Times New Roman"/>
                <w:b/>
                <w:noProof/>
              </w:rPr>
              <w:t>3 – Minimalni uticaj na rad sistema</w:t>
            </w:r>
            <w:r w:rsidRPr="0070228F">
              <w:rPr>
                <w:rFonts w:ascii="Palatino Linotype" w:hAnsi="Palatino Linotype" w:cs="Times New Roman"/>
                <w:noProof/>
              </w:rPr>
              <w:t xml:space="preserve"> </w:t>
            </w:r>
            <w:r w:rsidRPr="0070228F">
              <w:rPr>
                <w:rFonts w:ascii="Palatino Linotype" w:hAnsi="Palatino Linotype" w:cs="Times New Roman"/>
                <w:b/>
                <w:noProof/>
              </w:rPr>
              <w:t>(nizak nivo urgentnosti)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0228F" w:rsidRPr="0070228F" w:rsidRDefault="0070228F" w:rsidP="00C4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latino Linotype" w:hAnsi="Palatino Linotype" w:cs="Times New Roman"/>
                <w:noProof/>
              </w:rPr>
            </w:pPr>
            <w:r w:rsidRPr="0070228F">
              <w:rPr>
                <w:rFonts w:ascii="Palatino Linotype" w:hAnsi="Palatino Linotype" w:cs="Times New Roman"/>
                <w:noProof/>
              </w:rPr>
              <w:t>Sistem funkcioniše u suštini dobro sa manjim ili nikakvim smetnjama pri pružanju usluga.</w:t>
            </w:r>
          </w:p>
        </w:tc>
      </w:tr>
    </w:tbl>
    <w:p w:rsidR="0070228F" w:rsidRPr="0070228F" w:rsidRDefault="0070228F" w:rsidP="0070228F">
      <w:pPr>
        <w:jc w:val="center"/>
        <w:rPr>
          <w:rFonts w:ascii="Palatino Linotype" w:hAnsi="Palatino Linotype"/>
          <w:b/>
          <w:sz w:val="24"/>
          <w:szCs w:val="24"/>
        </w:rPr>
      </w:pPr>
      <w:r w:rsidRPr="0070228F">
        <w:rPr>
          <w:rFonts w:ascii="Palatino Linotype" w:hAnsi="Palatino Linotype"/>
          <w:b/>
          <w:sz w:val="24"/>
          <w:szCs w:val="24"/>
        </w:rPr>
        <w:lastRenderedPageBreak/>
        <w:t>Tabela 3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2926"/>
        <w:gridCol w:w="6422"/>
      </w:tblGrid>
      <w:tr w:rsidR="0070228F" w:rsidRPr="003C5DE3" w:rsidTr="0070228F">
        <w:trPr>
          <w:trHeight w:val="570"/>
        </w:trPr>
        <w:tc>
          <w:tcPr>
            <w:tcW w:w="15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0228F" w:rsidRPr="0070228F" w:rsidRDefault="0070228F" w:rsidP="00702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noProof/>
              </w:rPr>
            </w:pPr>
            <w:r w:rsidRPr="0070228F">
              <w:rPr>
                <w:rFonts w:ascii="Palatino Linotype" w:eastAsia="Times New Roman" w:hAnsi="Palatino Linotype" w:cs="Times New Roman"/>
                <w:b/>
                <w:noProof/>
              </w:rPr>
              <w:t>Nivo ozbiljnosti problema</w:t>
            </w:r>
          </w:p>
        </w:tc>
        <w:tc>
          <w:tcPr>
            <w:tcW w:w="3435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0228F" w:rsidRPr="0070228F" w:rsidRDefault="0070228F" w:rsidP="00702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noProof/>
              </w:rPr>
            </w:pPr>
            <w:r w:rsidRPr="0070228F">
              <w:rPr>
                <w:rFonts w:ascii="Palatino Linotype" w:eastAsia="Times New Roman" w:hAnsi="Palatino Linotype" w:cs="Times New Roman"/>
                <w:b/>
                <w:noProof/>
              </w:rPr>
              <w:t>Vremenski rokovi za reakciju</w:t>
            </w:r>
          </w:p>
        </w:tc>
      </w:tr>
      <w:tr w:rsidR="0070228F" w:rsidRPr="003C5DE3" w:rsidTr="00C45FC9">
        <w:trPr>
          <w:trHeight w:val="840"/>
        </w:trPr>
        <w:tc>
          <w:tcPr>
            <w:tcW w:w="1565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0228F" w:rsidRPr="0070228F" w:rsidRDefault="0070228F" w:rsidP="00C45FC9">
            <w:pPr>
              <w:spacing w:line="276" w:lineRule="auto"/>
              <w:jc w:val="center"/>
              <w:rPr>
                <w:rFonts w:ascii="Palatino Linotype" w:eastAsia="Times New Roman" w:hAnsi="Palatino Linotype" w:cs="Times New Roman"/>
                <w:noProof/>
              </w:rPr>
            </w:pPr>
            <w:r w:rsidRPr="0070228F">
              <w:rPr>
                <w:rFonts w:ascii="Palatino Linotype" w:eastAsia="Times New Roman" w:hAnsi="Palatino Linotype" w:cs="Times New Roman"/>
                <w:b/>
                <w:noProof/>
              </w:rPr>
              <w:t>0</w:t>
            </w:r>
            <w:r w:rsidRPr="0070228F">
              <w:rPr>
                <w:rFonts w:ascii="Palatino Linotype" w:eastAsia="Times New Roman" w:hAnsi="Palatino Linotype" w:cs="Times New Roman"/>
                <w:noProof/>
              </w:rPr>
              <w:t xml:space="preserve"> 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0228F" w:rsidRPr="0070228F" w:rsidRDefault="0070228F" w:rsidP="00C45FC9">
            <w:pPr>
              <w:spacing w:line="276" w:lineRule="auto"/>
              <w:jc w:val="both"/>
              <w:rPr>
                <w:rFonts w:ascii="Palatino Linotype" w:hAnsi="Palatino Linotype" w:cs="Times New Roman"/>
                <w:noProof/>
              </w:rPr>
            </w:pPr>
            <w:r w:rsidRPr="0070228F">
              <w:rPr>
                <w:rFonts w:ascii="Palatino Linotype" w:hAnsi="Palatino Linotype" w:cs="Times New Roman"/>
                <w:noProof/>
              </w:rPr>
              <w:t>Uzrok problema mora biti otklonjen u roku od 24 časa od trenutka podnošenja prijave i sistem vraćen u operativno stanje</w:t>
            </w:r>
          </w:p>
        </w:tc>
      </w:tr>
      <w:tr w:rsidR="0070228F" w:rsidRPr="003C5DE3" w:rsidTr="00C45FC9">
        <w:trPr>
          <w:trHeight w:val="840"/>
        </w:trPr>
        <w:tc>
          <w:tcPr>
            <w:tcW w:w="1565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0228F" w:rsidRPr="0070228F" w:rsidRDefault="0070228F" w:rsidP="00C4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Times New Roman" w:hAnsi="Palatino Linotype" w:cs="Times New Roman"/>
                <w:b/>
                <w:noProof/>
              </w:rPr>
            </w:pPr>
            <w:r w:rsidRPr="0070228F">
              <w:rPr>
                <w:rFonts w:ascii="Palatino Linotype" w:eastAsia="Times New Roman" w:hAnsi="Palatino Linotype" w:cs="Times New Roman"/>
                <w:b/>
                <w:noProof/>
              </w:rPr>
              <w:t xml:space="preserve">1 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0228F" w:rsidRPr="0070228F" w:rsidRDefault="0070228F" w:rsidP="00C45FC9">
            <w:pPr>
              <w:spacing w:line="276" w:lineRule="auto"/>
              <w:jc w:val="both"/>
              <w:rPr>
                <w:rFonts w:ascii="Palatino Linotype" w:hAnsi="Palatino Linotype" w:cs="Times New Roman"/>
                <w:noProof/>
              </w:rPr>
            </w:pPr>
            <w:r w:rsidRPr="0070228F">
              <w:rPr>
                <w:rFonts w:ascii="Palatino Linotype" w:hAnsi="Palatino Linotype" w:cs="Times New Roman"/>
                <w:noProof/>
              </w:rPr>
              <w:t>Greška mora biti otklonjena u roku od 24 časa od trenutka podnošenja prijave o postojanju greške</w:t>
            </w:r>
          </w:p>
        </w:tc>
      </w:tr>
      <w:tr w:rsidR="0070228F" w:rsidRPr="003C5DE3" w:rsidTr="00C45FC9">
        <w:trPr>
          <w:trHeight w:val="840"/>
        </w:trPr>
        <w:tc>
          <w:tcPr>
            <w:tcW w:w="1565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0228F" w:rsidRPr="0070228F" w:rsidRDefault="0070228F" w:rsidP="00C4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Times New Roman" w:hAnsi="Palatino Linotype" w:cs="Times New Roman"/>
                <w:b/>
                <w:noProof/>
              </w:rPr>
            </w:pPr>
            <w:r w:rsidRPr="0070228F">
              <w:rPr>
                <w:rFonts w:ascii="Palatino Linotype" w:eastAsia="Times New Roman" w:hAnsi="Palatino Linotype" w:cs="Times New Roman"/>
                <w:b/>
                <w:noProof/>
              </w:rPr>
              <w:t>2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0228F" w:rsidRPr="0070228F" w:rsidRDefault="0070228F" w:rsidP="00C45FC9">
            <w:pPr>
              <w:spacing w:line="276" w:lineRule="auto"/>
              <w:jc w:val="both"/>
              <w:rPr>
                <w:rFonts w:ascii="Palatino Linotype" w:hAnsi="Palatino Linotype" w:cs="Times New Roman"/>
                <w:noProof/>
              </w:rPr>
            </w:pPr>
            <w:r w:rsidRPr="0070228F">
              <w:rPr>
                <w:rFonts w:ascii="Palatino Linotype" w:hAnsi="Palatino Linotype" w:cs="Times New Roman"/>
                <w:noProof/>
              </w:rPr>
              <w:t>Greška mora biti otklonjena u roku od 3 radna dana od dana podnošenja prijave o postojanju greške</w:t>
            </w:r>
          </w:p>
        </w:tc>
      </w:tr>
      <w:tr w:rsidR="0070228F" w:rsidRPr="003C5DE3" w:rsidTr="00C45FC9">
        <w:trPr>
          <w:trHeight w:val="840"/>
        </w:trPr>
        <w:tc>
          <w:tcPr>
            <w:tcW w:w="1565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0228F" w:rsidRPr="0070228F" w:rsidRDefault="0070228F" w:rsidP="00C45FC9">
            <w:pPr>
              <w:spacing w:line="276" w:lineRule="auto"/>
              <w:jc w:val="center"/>
              <w:rPr>
                <w:rFonts w:ascii="Palatino Linotype" w:eastAsia="Times New Roman" w:hAnsi="Palatino Linotype" w:cs="Times New Roman"/>
                <w:b/>
                <w:noProof/>
              </w:rPr>
            </w:pPr>
            <w:r w:rsidRPr="0070228F">
              <w:rPr>
                <w:rFonts w:ascii="Palatino Linotype" w:eastAsia="Times New Roman" w:hAnsi="Palatino Linotype" w:cs="Times New Roman"/>
                <w:b/>
                <w:noProof/>
              </w:rPr>
              <w:t>3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0228F" w:rsidRPr="0070228F" w:rsidRDefault="0070228F" w:rsidP="00C45FC9">
            <w:pPr>
              <w:spacing w:line="276" w:lineRule="auto"/>
              <w:jc w:val="both"/>
              <w:rPr>
                <w:rFonts w:ascii="Palatino Linotype" w:hAnsi="Palatino Linotype" w:cs="Times New Roman"/>
                <w:noProof/>
              </w:rPr>
            </w:pPr>
            <w:r w:rsidRPr="0070228F">
              <w:rPr>
                <w:rFonts w:ascii="Palatino Linotype" w:hAnsi="Palatino Linotype" w:cs="Times New Roman"/>
                <w:noProof/>
              </w:rPr>
              <w:t>Greška mora biti otklonjena u roku od 5 radnih dana od dana podnošenja prijave o postojanju greške</w:t>
            </w:r>
          </w:p>
        </w:tc>
      </w:tr>
    </w:tbl>
    <w:p w:rsidR="0070228F" w:rsidRPr="0070228F" w:rsidRDefault="0070228F" w:rsidP="0070228F">
      <w:pPr>
        <w:rPr>
          <w:sz w:val="24"/>
          <w:szCs w:val="24"/>
        </w:rPr>
      </w:pPr>
    </w:p>
    <w:p w:rsidR="0070228F" w:rsidRPr="0070228F" w:rsidRDefault="0070228F" w:rsidP="0070228F">
      <w:pPr>
        <w:jc w:val="center"/>
        <w:rPr>
          <w:rFonts w:ascii="Palatino Linotype" w:hAnsi="Palatino Linotype"/>
          <w:b/>
          <w:sz w:val="24"/>
          <w:szCs w:val="24"/>
        </w:rPr>
      </w:pPr>
      <w:r w:rsidRPr="0070228F">
        <w:rPr>
          <w:rFonts w:ascii="Palatino Linotype" w:hAnsi="Palatino Linotype"/>
          <w:b/>
          <w:sz w:val="24"/>
          <w:szCs w:val="24"/>
        </w:rPr>
        <w:t xml:space="preserve">Tabela </w:t>
      </w:r>
      <w:r>
        <w:rPr>
          <w:rFonts w:ascii="Palatino Linotype" w:hAnsi="Palatino Linotype"/>
          <w:b/>
          <w:sz w:val="24"/>
          <w:szCs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1"/>
        <w:gridCol w:w="3059"/>
      </w:tblGrid>
      <w:tr w:rsidR="0070228F" w:rsidRPr="0070228F" w:rsidTr="0070228F">
        <w:trPr>
          <w:trHeight w:val="43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70228F" w:rsidRPr="0070228F" w:rsidRDefault="0070228F" w:rsidP="00C4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noProof/>
              </w:rPr>
            </w:pPr>
            <w:r w:rsidRPr="0070228F">
              <w:rPr>
                <w:rFonts w:ascii="Palatino Linotype" w:eastAsia="Times New Roman" w:hAnsi="Palatino Linotype" w:cs="Times New Roman"/>
                <w:b/>
                <w:noProof/>
              </w:rPr>
              <w:t>Opis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0228F" w:rsidRPr="0070228F" w:rsidRDefault="0070228F" w:rsidP="00C4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noProof/>
              </w:rPr>
            </w:pPr>
            <w:r w:rsidRPr="0070228F">
              <w:rPr>
                <w:rFonts w:ascii="Palatino Linotype" w:eastAsia="Times New Roman" w:hAnsi="Palatino Linotype" w:cs="Times New Roman"/>
                <w:b/>
                <w:noProof/>
              </w:rPr>
              <w:t>Broj kaznenih poena</w:t>
            </w:r>
          </w:p>
        </w:tc>
      </w:tr>
      <w:tr w:rsidR="0070228F" w:rsidRPr="0070228F" w:rsidTr="00C45FC9">
        <w:tc>
          <w:tcPr>
            <w:tcW w:w="0" w:type="auto"/>
          </w:tcPr>
          <w:p w:rsidR="0070228F" w:rsidRPr="0070228F" w:rsidRDefault="0070228F" w:rsidP="00C4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noProof/>
              </w:rPr>
            </w:pPr>
            <w:r w:rsidRPr="0070228F">
              <w:rPr>
                <w:rFonts w:ascii="Palatino Linotype" w:eastAsia="Times New Roman" w:hAnsi="Palatino Linotype" w:cs="Times New Roman"/>
                <w:noProof/>
              </w:rPr>
              <w:t>Neraspoloživost  Sistema u ukupnom trajanju od 24 do 60 sati na mjesečnom nivou</w:t>
            </w:r>
          </w:p>
        </w:tc>
        <w:tc>
          <w:tcPr>
            <w:tcW w:w="0" w:type="auto"/>
          </w:tcPr>
          <w:p w:rsidR="0070228F" w:rsidRPr="0070228F" w:rsidDel="00D53F84" w:rsidRDefault="0070228F" w:rsidP="00C4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/>
              </w:rPr>
            </w:pPr>
            <w:r w:rsidRPr="0070228F">
              <w:rPr>
                <w:rFonts w:ascii="Palatino Linotype" w:eastAsia="Times New Roman" w:hAnsi="Palatino Linotype" w:cs="Times New Roman"/>
                <w:noProof/>
              </w:rPr>
              <w:t>2 kaznena poena</w:t>
            </w:r>
          </w:p>
        </w:tc>
      </w:tr>
      <w:tr w:rsidR="0070228F" w:rsidRPr="0070228F" w:rsidTr="00C45FC9">
        <w:tc>
          <w:tcPr>
            <w:tcW w:w="0" w:type="auto"/>
          </w:tcPr>
          <w:p w:rsidR="0070228F" w:rsidRPr="0070228F" w:rsidRDefault="0070228F" w:rsidP="00C4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noProof/>
              </w:rPr>
            </w:pPr>
            <w:r w:rsidRPr="0070228F">
              <w:rPr>
                <w:rFonts w:ascii="Palatino Linotype" w:eastAsia="Times New Roman" w:hAnsi="Palatino Linotype" w:cs="Times New Roman"/>
                <w:noProof/>
              </w:rPr>
              <w:t>Neraspoloživost Sistema u ukupnom trajanju od 60 do 72 sati na mjesečnom nivou</w:t>
            </w:r>
          </w:p>
        </w:tc>
        <w:tc>
          <w:tcPr>
            <w:tcW w:w="0" w:type="auto"/>
          </w:tcPr>
          <w:p w:rsidR="0070228F" w:rsidRPr="0070228F" w:rsidRDefault="0070228F" w:rsidP="00C4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/>
              </w:rPr>
            </w:pPr>
            <w:r w:rsidRPr="0070228F">
              <w:rPr>
                <w:rFonts w:ascii="Palatino Linotype" w:eastAsia="Times New Roman" w:hAnsi="Palatino Linotype" w:cs="Times New Roman"/>
                <w:noProof/>
              </w:rPr>
              <w:t>4 kaznena poena</w:t>
            </w:r>
          </w:p>
        </w:tc>
      </w:tr>
      <w:tr w:rsidR="0070228F" w:rsidRPr="0070228F" w:rsidTr="00C45FC9">
        <w:tc>
          <w:tcPr>
            <w:tcW w:w="0" w:type="auto"/>
          </w:tcPr>
          <w:p w:rsidR="0070228F" w:rsidRPr="0070228F" w:rsidRDefault="0070228F" w:rsidP="00C4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noProof/>
              </w:rPr>
            </w:pPr>
            <w:r w:rsidRPr="0070228F">
              <w:rPr>
                <w:rFonts w:ascii="Palatino Linotype" w:eastAsia="Times New Roman" w:hAnsi="Palatino Linotype" w:cs="Times New Roman"/>
                <w:noProof/>
              </w:rPr>
              <w:t>Neraspoloživost  Sistema u ukupnom trajanju od 72 do 96 sati na mjesečnom nivou</w:t>
            </w:r>
          </w:p>
        </w:tc>
        <w:tc>
          <w:tcPr>
            <w:tcW w:w="0" w:type="auto"/>
          </w:tcPr>
          <w:p w:rsidR="0070228F" w:rsidRPr="0070228F" w:rsidRDefault="0070228F" w:rsidP="00C4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/>
              </w:rPr>
            </w:pPr>
            <w:r w:rsidRPr="0070228F">
              <w:rPr>
                <w:rFonts w:ascii="Palatino Linotype" w:eastAsia="Times New Roman" w:hAnsi="Palatino Linotype" w:cs="Times New Roman"/>
                <w:noProof/>
              </w:rPr>
              <w:t>6 kaznena poena</w:t>
            </w:r>
          </w:p>
        </w:tc>
      </w:tr>
      <w:tr w:rsidR="0070228F" w:rsidRPr="0070228F" w:rsidTr="00C45FC9">
        <w:tc>
          <w:tcPr>
            <w:tcW w:w="0" w:type="auto"/>
          </w:tcPr>
          <w:p w:rsidR="0070228F" w:rsidRPr="0070228F" w:rsidRDefault="0070228F" w:rsidP="00C4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noProof/>
                <w:lang w:bidi="en-US"/>
              </w:rPr>
            </w:pPr>
            <w:r w:rsidRPr="0070228F">
              <w:rPr>
                <w:rFonts w:ascii="Palatino Linotype" w:eastAsia="Times New Roman" w:hAnsi="Palatino Linotype" w:cs="Times New Roman"/>
                <w:noProof/>
              </w:rPr>
              <w:t>Kašnjenje u rješavanju problema maksimalnog predviđenog vremena</w:t>
            </w:r>
          </w:p>
        </w:tc>
        <w:tc>
          <w:tcPr>
            <w:tcW w:w="0" w:type="auto"/>
          </w:tcPr>
          <w:p w:rsidR="0070228F" w:rsidRPr="0070228F" w:rsidRDefault="0070228F" w:rsidP="00C4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noProof/>
                <w:lang w:bidi="en-US"/>
              </w:rPr>
            </w:pPr>
            <w:r w:rsidRPr="0070228F">
              <w:rPr>
                <w:rFonts w:ascii="Palatino Linotype" w:eastAsia="Times New Roman" w:hAnsi="Palatino Linotype" w:cs="Times New Roman"/>
                <w:noProof/>
              </w:rPr>
              <w:t>1 kazneni poen za svaki dan kašnjenja</w:t>
            </w:r>
          </w:p>
        </w:tc>
      </w:tr>
    </w:tbl>
    <w:p w:rsidR="0070228F" w:rsidRPr="0070228F" w:rsidRDefault="0070228F" w:rsidP="0070228F">
      <w:pPr>
        <w:rPr>
          <w:sz w:val="24"/>
          <w:szCs w:val="24"/>
        </w:rPr>
      </w:pPr>
    </w:p>
    <w:p w:rsidR="0070228F" w:rsidRPr="0070228F" w:rsidRDefault="0070228F" w:rsidP="0070228F">
      <w:pPr>
        <w:rPr>
          <w:sz w:val="24"/>
          <w:szCs w:val="24"/>
        </w:rPr>
      </w:pPr>
    </w:p>
    <w:p w:rsidR="0070228F" w:rsidRPr="0070228F" w:rsidRDefault="0070228F" w:rsidP="0070228F">
      <w:pPr>
        <w:rPr>
          <w:sz w:val="24"/>
          <w:szCs w:val="24"/>
        </w:rPr>
      </w:pPr>
    </w:p>
    <w:p w:rsidR="0070228F" w:rsidRPr="0070228F" w:rsidRDefault="0070228F" w:rsidP="0070228F">
      <w:pPr>
        <w:rPr>
          <w:sz w:val="24"/>
          <w:szCs w:val="24"/>
        </w:rPr>
      </w:pPr>
    </w:p>
    <w:p w:rsidR="0070228F" w:rsidRPr="0070228F" w:rsidRDefault="0070228F" w:rsidP="0070228F">
      <w:pPr>
        <w:rPr>
          <w:sz w:val="24"/>
          <w:szCs w:val="24"/>
        </w:rPr>
      </w:pPr>
    </w:p>
    <w:p w:rsidR="0070228F" w:rsidRPr="0070228F" w:rsidRDefault="0070228F" w:rsidP="0070228F">
      <w:pPr>
        <w:rPr>
          <w:sz w:val="24"/>
          <w:szCs w:val="24"/>
        </w:rPr>
      </w:pPr>
    </w:p>
    <w:sectPr w:rsidR="0070228F" w:rsidRPr="00702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8F"/>
    <w:rsid w:val="003E0272"/>
    <w:rsid w:val="0070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87C7"/>
  <w15:chartTrackingRefBased/>
  <w15:docId w15:val="{628CA850-CDEA-44E7-B8BD-EC0E39F6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28F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70228F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uiPriority w:val="99"/>
    <w:locked/>
    <w:rsid w:val="0070228F"/>
    <w:rPr>
      <w:rFonts w:ascii="Calibri" w:eastAsia="Calibri" w:hAnsi="Calibri" w:cs="Calibri"/>
      <w:lang w:val="sr-Latn-CS"/>
    </w:rPr>
  </w:style>
  <w:style w:type="paragraph" w:customStyle="1" w:styleId="Default">
    <w:name w:val="Default"/>
    <w:rsid w:val="007022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70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Tomcic</dc:creator>
  <cp:keywords/>
  <dc:description/>
  <cp:lastModifiedBy>Matija Tomcic</cp:lastModifiedBy>
  <cp:revision>1</cp:revision>
  <dcterms:created xsi:type="dcterms:W3CDTF">2024-07-01T07:20:00Z</dcterms:created>
  <dcterms:modified xsi:type="dcterms:W3CDTF">2024-07-01T07:37:00Z</dcterms:modified>
</cp:coreProperties>
</file>