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8C" w:rsidRPr="00B56662" w:rsidRDefault="00405E8C" w:rsidP="00405E8C">
      <w:pPr>
        <w:jc w:val="right"/>
        <w:rPr>
          <w:rFonts w:ascii="Tahoma" w:hAnsi="Tahoma" w:cs="Tahoma"/>
          <w:b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 xml:space="preserve">OBRAZAC 1  </w:t>
      </w:r>
    </w:p>
    <w:p w:rsidR="00405E8C" w:rsidRPr="00B56662" w:rsidRDefault="00405E8C" w:rsidP="00405E8C">
      <w:pPr>
        <w:tabs>
          <w:tab w:val="left" w:pos="1701"/>
          <w:tab w:val="left" w:pos="482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Agencija za nacionalnu bezbjednost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Broj iz evidencije postupaka javnih nabavki: 0</w:t>
      </w:r>
      <w:r w:rsidR="0047503E" w:rsidRPr="00B56662">
        <w:rPr>
          <w:rFonts w:ascii="Tahoma" w:hAnsi="Tahoma" w:cs="Tahoma"/>
          <w:sz w:val="22"/>
          <w:szCs w:val="22"/>
          <w:lang w:val="sr-Latn-ME"/>
        </w:rPr>
        <w:t>5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Redni broj iz Plana javnih nabavki : 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08</w:t>
      </w: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Mjesto i datum: Podgorica</w:t>
      </w:r>
      <w:r w:rsidR="00C365B4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, </w:t>
      </w:r>
      <w:r w:rsidR="00A8459F">
        <w:rPr>
          <w:rFonts w:ascii="Tahoma" w:hAnsi="Tahoma" w:cs="Tahoma"/>
          <w:color w:val="000000"/>
          <w:sz w:val="22"/>
          <w:szCs w:val="22"/>
          <w:lang w:val="sr-Latn-ME"/>
        </w:rPr>
        <w:t>18.11.2024. godine</w:t>
      </w:r>
    </w:p>
    <w:p w:rsidR="00405E8C" w:rsidRPr="00B56662" w:rsidRDefault="009D40BA" w:rsidP="00405E8C">
      <w:p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Broj: </w:t>
      </w:r>
      <w:r w:rsidR="00A8459F">
        <w:rPr>
          <w:rFonts w:ascii="Tahoma" w:hAnsi="Tahoma" w:cs="Tahoma"/>
          <w:sz w:val="22"/>
          <w:szCs w:val="22"/>
          <w:lang w:val="sr-Latn-ME"/>
        </w:rPr>
        <w:t>10-233/24-8637/1</w:t>
      </w:r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</w:p>
    <w:p w:rsidR="002A0815" w:rsidRPr="00B56662" w:rsidRDefault="002A0815" w:rsidP="002A0815">
      <w:pPr>
        <w:tabs>
          <w:tab w:val="left" w:pos="1276"/>
          <w:tab w:val="left" w:pos="326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Na osnovu člana 53 stav 3 Zakona o javnim nabavkama („Službeni list CG“, br. 74/19, 3/23</w:t>
      </w:r>
      <w:r w:rsidRPr="00B56662">
        <w:rPr>
          <w:rFonts w:ascii="Tahoma" w:hAnsi="Tahoma" w:cs="Tahoma"/>
          <w:sz w:val="22"/>
          <w:szCs w:val="22"/>
        </w:rPr>
        <w:t xml:space="preserve"> i 011/23</w:t>
      </w:r>
      <w:r w:rsidRPr="00B56662">
        <w:rPr>
          <w:rFonts w:ascii="Tahoma" w:hAnsi="Tahoma" w:cs="Tahoma"/>
          <w:sz w:val="22"/>
          <w:szCs w:val="22"/>
          <w:lang w:val="sr-Latn-ME"/>
        </w:rPr>
        <w:t xml:space="preserve"> ), Agencija za nacionalnu bezbjednost objavljuje</w:t>
      </w:r>
    </w:p>
    <w:p w:rsidR="00405E8C" w:rsidRPr="00B56662" w:rsidRDefault="00405E8C" w:rsidP="00405E8C">
      <w:pPr>
        <w:tabs>
          <w:tab w:val="left" w:pos="1276"/>
          <w:tab w:val="left" w:pos="3261"/>
        </w:tabs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1276"/>
          <w:tab w:val="left" w:pos="3261"/>
        </w:tabs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1276"/>
          <w:tab w:val="left" w:pos="3261"/>
        </w:tabs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1276"/>
          <w:tab w:val="left" w:pos="3261"/>
        </w:tabs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1276"/>
          <w:tab w:val="left" w:pos="3261"/>
        </w:tabs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  <w:t xml:space="preserve">                                          </w:t>
      </w:r>
      <w:r w:rsidRPr="00B56662"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  <w:tab/>
      </w:r>
      <w:r w:rsidRPr="00B56662">
        <w:rPr>
          <w:rFonts w:ascii="Tahoma" w:hAnsi="Tahoma" w:cs="Tahoma"/>
          <w:bCs/>
          <w:color w:val="000000"/>
          <w:sz w:val="22"/>
          <w:szCs w:val="22"/>
          <w:lang w:val="sr-Latn-ME"/>
        </w:rPr>
        <w:t xml:space="preserve">                                                      </w:t>
      </w:r>
    </w:p>
    <w:p w:rsidR="00405E8C" w:rsidRPr="00B56662" w:rsidRDefault="00405E8C" w:rsidP="00405E8C">
      <w:pPr>
        <w:keepNext/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center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  <w:t>TENDERSKU DOKUMENTACIJU</w:t>
      </w:r>
    </w:p>
    <w:p w:rsidR="00405E8C" w:rsidRPr="00B56662" w:rsidRDefault="00405E8C" w:rsidP="00405E8C">
      <w:pPr>
        <w:jc w:val="center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  <w:t>ZA OTVORENI POSTUPAK JAVNE NABAVKE</w:t>
      </w:r>
    </w:p>
    <w:p w:rsidR="00405E8C" w:rsidRPr="00B56662" w:rsidRDefault="00405E8C" w:rsidP="00405E8C">
      <w:pPr>
        <w:jc w:val="center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0D7C64">
      <w:pPr>
        <w:jc w:val="center"/>
        <w:rPr>
          <w:rFonts w:ascii="Tahoma" w:hAnsi="Tahoma" w:cs="Tahoma"/>
          <w:color w:val="000000"/>
          <w:sz w:val="22"/>
          <w:szCs w:val="22"/>
          <w:lang w:val="sr-Latn-ME"/>
        </w:rPr>
      </w:pPr>
      <w:bookmarkStart w:id="0" w:name="_Hlk166150930"/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Nabavka</w:t>
      </w:r>
      <w:r w:rsidR="000B6070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motornih vozila metodom staro za novo</w:t>
      </w:r>
    </w:p>
    <w:bookmarkEnd w:id="0"/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Predmet nabavke se nabavlja: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kao cjelina </w:t>
      </w: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color w:val="000000"/>
          <w:sz w:val="22"/>
          <w:szCs w:val="22"/>
          <w:lang w:val="sr-Latn-ME"/>
        </w:rPr>
      </w:pPr>
      <w:bookmarkStart w:id="1" w:name="_Toc62730553"/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lastRenderedPageBreak/>
        <w:t>POZIV ZA NADMETANJE</w:t>
      </w:r>
      <w:r w:rsidRPr="00B56662">
        <w:rPr>
          <w:rFonts w:ascii="Tahoma" w:hAnsi="Tahoma" w:cs="Tahoma"/>
          <w:b/>
          <w:color w:val="000000"/>
          <w:sz w:val="22"/>
          <w:szCs w:val="22"/>
          <w:vertAlign w:val="superscript"/>
          <w:lang w:val="sr-Latn-ME"/>
        </w:rPr>
        <w:footnoteReference w:id="1"/>
      </w:r>
      <w:bookmarkEnd w:id="1"/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 xml:space="preserve"> </w:t>
      </w:r>
    </w:p>
    <w:p w:rsidR="00405E8C" w:rsidRPr="00B56662" w:rsidRDefault="00405E8C" w:rsidP="00405E8C">
      <w:pPr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  <w:tab/>
      </w:r>
    </w:p>
    <w:p w:rsidR="00405E8C" w:rsidRPr="00B56662" w:rsidRDefault="00405E8C" w:rsidP="00405E8C">
      <w:pPr>
        <w:numPr>
          <w:ilvl w:val="0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Podaci o naručiocu;</w:t>
      </w:r>
    </w:p>
    <w:p w:rsidR="00405E8C" w:rsidRPr="00B56662" w:rsidRDefault="00405E8C" w:rsidP="00405E8C">
      <w:pPr>
        <w:numPr>
          <w:ilvl w:val="0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Vrsta postupka,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Procijenjena vrijednost predmeta nabavke</w:t>
      </w:r>
      <w:r w:rsidRPr="00B56662">
        <w:rPr>
          <w:rFonts w:ascii="Tahoma" w:eastAsia="Calibri" w:hAnsi="Tahoma" w:cs="Tahoma"/>
          <w:color w:val="000000"/>
          <w:sz w:val="22"/>
          <w:szCs w:val="22"/>
          <w:vertAlign w:val="superscript"/>
          <w:lang w:val="sr-Latn-ME"/>
        </w:rPr>
        <w:footnoteReference w:id="2"/>
      </w: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Način nabavke: </w:t>
      </w:r>
    </w:p>
    <w:p w:rsidR="00405E8C" w:rsidRPr="00B56662" w:rsidRDefault="00405E8C" w:rsidP="00405E8C">
      <w:pPr>
        <w:numPr>
          <w:ilvl w:val="0"/>
          <w:numId w:val="7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Cjelina, po partijama,</w:t>
      </w:r>
    </w:p>
    <w:p w:rsidR="00405E8C" w:rsidRPr="00B56662" w:rsidRDefault="00405E8C" w:rsidP="00405E8C">
      <w:pPr>
        <w:numPr>
          <w:ilvl w:val="0"/>
          <w:numId w:val="7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Zajednička nabavka,</w:t>
      </w:r>
    </w:p>
    <w:p w:rsidR="00405E8C" w:rsidRPr="00B56662" w:rsidRDefault="00405E8C" w:rsidP="00405E8C">
      <w:pPr>
        <w:numPr>
          <w:ilvl w:val="0"/>
          <w:numId w:val="7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Centralizovana nabavka,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Posebni oblik nabavke:</w:t>
      </w:r>
    </w:p>
    <w:p w:rsidR="00405E8C" w:rsidRPr="00B56662" w:rsidRDefault="00405E8C" w:rsidP="00405E8C">
      <w:pPr>
        <w:numPr>
          <w:ilvl w:val="0"/>
          <w:numId w:val="8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Okvirni sporazum,</w:t>
      </w:r>
    </w:p>
    <w:p w:rsidR="00405E8C" w:rsidRPr="00B56662" w:rsidRDefault="00405E8C" w:rsidP="00405E8C">
      <w:pPr>
        <w:numPr>
          <w:ilvl w:val="0"/>
          <w:numId w:val="8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Dinamički sistem nabavki,</w:t>
      </w:r>
    </w:p>
    <w:p w:rsidR="00405E8C" w:rsidRPr="00B56662" w:rsidRDefault="00405E8C" w:rsidP="00405E8C">
      <w:pPr>
        <w:numPr>
          <w:ilvl w:val="0"/>
          <w:numId w:val="8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Elektronska aukcija,</w:t>
      </w:r>
    </w:p>
    <w:p w:rsidR="00405E8C" w:rsidRPr="00B56662" w:rsidRDefault="00405E8C" w:rsidP="00405E8C">
      <w:pPr>
        <w:numPr>
          <w:ilvl w:val="0"/>
          <w:numId w:val="8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Elektronski katalog,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Kriterijum za izbor najpovoljnije ponude,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Rok za donošenje odluke o izboru,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Rok važenja ponude,</w:t>
      </w:r>
    </w:p>
    <w:p w:rsidR="00405E8C" w:rsidRPr="00B56662" w:rsidRDefault="00405E8C" w:rsidP="00405E8C">
      <w:pPr>
        <w:numPr>
          <w:ilvl w:val="1"/>
          <w:numId w:val="2"/>
        </w:numPr>
        <w:spacing w:after="160" w:line="259" w:lineRule="auto"/>
        <w:contextualSpacing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Garancija ponude</w:t>
      </w:r>
    </w:p>
    <w:p w:rsidR="00405E8C" w:rsidRPr="00B56662" w:rsidRDefault="00405E8C" w:rsidP="00405E8C">
      <w:pPr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color w:val="000000"/>
          <w:sz w:val="22"/>
          <w:szCs w:val="22"/>
          <w:lang w:val="sr-Latn-ME"/>
        </w:rPr>
      </w:pPr>
      <w:bookmarkStart w:id="2" w:name="_Toc62730554"/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TEHNIČKA SPECIFIKACIJA PREDMETA JAVNE NABAVKE</w:t>
      </w:r>
      <w:r w:rsidRPr="00B56662">
        <w:rPr>
          <w:rFonts w:ascii="Tahoma" w:hAnsi="Tahoma" w:cs="Tahoma"/>
          <w:b/>
          <w:color w:val="000000"/>
          <w:sz w:val="22"/>
          <w:szCs w:val="22"/>
          <w:vertAlign w:val="superscript"/>
          <w:lang w:val="sr-Latn-ME"/>
        </w:rPr>
        <w:footnoteReference w:id="3"/>
      </w:r>
      <w:bookmarkEnd w:id="2"/>
    </w:p>
    <w:p w:rsidR="00405E8C" w:rsidRPr="00B56662" w:rsidRDefault="00405E8C" w:rsidP="00405E8C">
      <w:pPr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405E8C" w:rsidRPr="00B56662" w:rsidRDefault="00405E8C" w:rsidP="00405E8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Tahoma" w:hAnsi="Tahoma" w:cs="Tahoma"/>
          <w:b/>
          <w:color w:val="000000"/>
          <w:sz w:val="22"/>
          <w:szCs w:val="22"/>
          <w:lang w:val="sr-Latn-ME"/>
        </w:rPr>
      </w:pPr>
      <w:bookmarkStart w:id="3" w:name="_Toc62730555"/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DODATNE INFORMACIJE O PREDMETU I POSTUPKU NABAVKE</w:t>
      </w:r>
      <w:r w:rsidRPr="00B56662">
        <w:rPr>
          <w:rFonts w:ascii="Tahoma" w:hAnsi="Tahoma" w:cs="Tahoma"/>
          <w:b/>
          <w:color w:val="000000"/>
          <w:sz w:val="22"/>
          <w:szCs w:val="22"/>
          <w:vertAlign w:val="superscript"/>
          <w:lang w:val="sr-Latn-ME"/>
        </w:rPr>
        <w:footnoteReference w:id="4"/>
      </w:r>
      <w:bookmarkEnd w:id="3"/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0D7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Tahoma" w:eastAsia="Calibri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B56662">
        <w:rPr>
          <w:rFonts w:ascii="Tahoma" w:eastAsia="Calibri" w:hAnsi="Tahoma" w:cs="Tahoma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405E8C" w:rsidRPr="00B56662" w:rsidRDefault="000D7C64" w:rsidP="00405E8C">
      <w:pPr>
        <w:spacing w:after="160" w:line="259" w:lineRule="auto"/>
        <w:jc w:val="both"/>
        <w:rPr>
          <w:rFonts w:ascii="Tahoma" w:eastAsia="Calibri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sym w:font="Wingdings" w:char="F078"/>
      </w:r>
      <w:r w:rsidR="00405E8C"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 </w:t>
      </w:r>
      <w:r w:rsidR="00405E8C" w:rsidRPr="00B56662">
        <w:rPr>
          <w:rFonts w:ascii="Tahoma" w:eastAsia="Calibri" w:hAnsi="Tahoma" w:cs="Tahoma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="00405E8C"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:</w:t>
      </w:r>
    </w:p>
    <w:p w:rsidR="00405E8C" w:rsidRPr="00B56662" w:rsidRDefault="00405E8C" w:rsidP="00405E8C">
      <w:pPr>
        <w:spacing w:after="160" w:line="259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sym w:font="Wingdings" w:char="F078"/>
      </w: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 kao cjeline je </w:t>
      </w:r>
      <w:r w:rsidR="0056264E">
        <w:rPr>
          <w:rFonts w:ascii="Tahoma" w:eastAsia="Calibri" w:hAnsi="Tahoma" w:cs="Tahoma"/>
          <w:color w:val="000000"/>
          <w:sz w:val="22"/>
          <w:szCs w:val="22"/>
          <w:lang w:val="sr-Latn-ME"/>
        </w:rPr>
        <w:t>212</w:t>
      </w:r>
      <w:r w:rsidR="002A0815"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.</w:t>
      </w:r>
      <w:r w:rsidR="0056264E">
        <w:rPr>
          <w:rFonts w:ascii="Tahoma" w:eastAsia="Calibri" w:hAnsi="Tahoma" w:cs="Tahoma"/>
          <w:color w:val="000000"/>
          <w:sz w:val="22"/>
          <w:szCs w:val="22"/>
          <w:lang w:val="sr-Latn-ME"/>
        </w:rPr>
        <w:t>84</w:t>
      </w:r>
      <w:r w:rsidR="002A0815"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0,00</w:t>
      </w: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 €;</w:t>
      </w:r>
    </w:p>
    <w:p w:rsidR="00B56662" w:rsidRPr="00B56662" w:rsidRDefault="00B56662" w:rsidP="00B56662">
      <w:pPr>
        <w:spacing w:after="200"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lastRenderedPageBreak/>
        <w:t>Vozila koja su previđena za rashod čija je procijenjena vrijednost utvrđena Nalazom i mišljenjem sudskog vještaka saobraćajne struke broj 10-233/24-</w:t>
      </w:r>
      <w:r w:rsidR="0056264E">
        <w:rPr>
          <w:rFonts w:ascii="Tahoma" w:hAnsi="Tahoma" w:cs="Tahoma"/>
          <w:color w:val="000000"/>
          <w:sz w:val="22"/>
          <w:szCs w:val="22"/>
          <w:lang w:val="sr-Latn-ME"/>
        </w:rPr>
        <w:t xml:space="preserve">7334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od </w:t>
      </w:r>
      <w:r w:rsidR="0056264E">
        <w:rPr>
          <w:rFonts w:ascii="Tahoma" w:hAnsi="Tahoma" w:cs="Tahoma"/>
          <w:color w:val="000000"/>
          <w:sz w:val="22"/>
          <w:szCs w:val="22"/>
          <w:lang w:val="sr-Latn-ME"/>
        </w:rPr>
        <w:t>01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="0056264E">
        <w:rPr>
          <w:rFonts w:ascii="Tahoma" w:hAnsi="Tahoma" w:cs="Tahoma"/>
          <w:color w:val="000000"/>
          <w:sz w:val="22"/>
          <w:szCs w:val="22"/>
          <w:lang w:val="sr-Latn-ME"/>
        </w:rPr>
        <w:t>10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.2024. godine, u kojem je procijenjena vrijednost 4</w:t>
      </w:r>
      <w:r w:rsidR="0056264E">
        <w:rPr>
          <w:rFonts w:ascii="Tahoma" w:hAnsi="Tahoma" w:cs="Tahoma"/>
          <w:color w:val="000000"/>
          <w:sz w:val="22"/>
          <w:szCs w:val="22"/>
          <w:lang w:val="sr-Latn-ME"/>
        </w:rPr>
        <w:t>7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="0056264E">
        <w:rPr>
          <w:rFonts w:ascii="Tahoma" w:hAnsi="Tahoma" w:cs="Tahoma"/>
          <w:color w:val="000000"/>
          <w:sz w:val="22"/>
          <w:szCs w:val="22"/>
          <w:lang w:val="sr-Latn-ME"/>
        </w:rPr>
        <w:t>8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00,00 €.</w:t>
      </w:r>
    </w:p>
    <w:p w:rsidR="00405E8C" w:rsidRPr="00B56662" w:rsidRDefault="00B56662" w:rsidP="00B56662">
      <w:pPr>
        <w:spacing w:after="200"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Stoga Agencija raspisuje postupak  nabavke </w:t>
      </w:r>
      <w:r w:rsidR="0056264E">
        <w:rPr>
          <w:rFonts w:ascii="Tahoma" w:eastAsia="Calibri" w:hAnsi="Tahoma" w:cs="Tahoma"/>
          <w:color w:val="000000"/>
          <w:sz w:val="22"/>
          <w:szCs w:val="22"/>
          <w:lang w:val="sr-Latn-ME"/>
        </w:rPr>
        <w:t>devet</w:t>
      </w: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 motorna vozila sistemom zamjene staro za nova uz doplatu do procijenjene vrijednosti navedene nabavke odnosno do iznosa od </w:t>
      </w:r>
      <w:r w:rsidR="0056264E">
        <w:rPr>
          <w:rFonts w:ascii="Tahoma" w:eastAsia="Calibri" w:hAnsi="Tahoma" w:cs="Tahoma"/>
          <w:color w:val="000000"/>
          <w:sz w:val="22"/>
          <w:szCs w:val="22"/>
          <w:lang w:val="sr-Latn-ME"/>
        </w:rPr>
        <w:t>165</w:t>
      </w: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.</w:t>
      </w:r>
      <w:r w:rsidR="0056264E">
        <w:rPr>
          <w:rFonts w:ascii="Tahoma" w:eastAsia="Calibri" w:hAnsi="Tahoma" w:cs="Tahoma"/>
          <w:color w:val="000000"/>
          <w:sz w:val="22"/>
          <w:szCs w:val="22"/>
          <w:lang w:val="sr-Latn-ME"/>
        </w:rPr>
        <w:t>04</w:t>
      </w: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 xml:space="preserve">0,00 € bez uračunatog PDV-a. </w:t>
      </w:r>
    </w:p>
    <w:p w:rsidR="00405E8C" w:rsidRPr="00B56662" w:rsidRDefault="00405E8C" w:rsidP="00405E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Obrazloženje razloga zašto predmet nabavke nije podijeljen na partije:</w:t>
      </w:r>
      <w:r w:rsidRPr="00B56662">
        <w:rPr>
          <w:rFonts w:ascii="Tahoma" w:hAnsi="Tahoma" w:cs="Tahoma"/>
          <w:color w:val="000000"/>
          <w:sz w:val="22"/>
          <w:szCs w:val="22"/>
          <w:vertAlign w:val="superscript"/>
          <w:lang w:val="sr-Latn-ME"/>
        </w:rPr>
        <w:footnoteReference w:id="6"/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394D8F" w:rsidRPr="00B56662" w:rsidRDefault="00394D8F" w:rsidP="00394D8F">
      <w:pPr>
        <w:rPr>
          <w:rFonts w:ascii="Tahoma" w:hAnsi="Tahoma" w:cs="Tahoma"/>
          <w:color w:val="000000"/>
          <w:sz w:val="22"/>
          <w:szCs w:val="22"/>
          <w:lang w:val="sr-Latn-ME"/>
        </w:rPr>
      </w:pPr>
      <w:proofErr w:type="spellStart"/>
      <w:r w:rsidRPr="00A020AA">
        <w:rPr>
          <w:rFonts w:ascii="Tahoma" w:hAnsi="Tahoma" w:cs="Tahoma"/>
          <w:sz w:val="22"/>
          <w:szCs w:val="22"/>
        </w:rPr>
        <w:t>Predmet</w:t>
      </w:r>
      <w:proofErr w:type="spellEnd"/>
      <w:r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20AA">
        <w:rPr>
          <w:rFonts w:ascii="Tahoma" w:hAnsi="Tahoma" w:cs="Tahoma"/>
          <w:sz w:val="22"/>
          <w:szCs w:val="22"/>
        </w:rPr>
        <w:t>nabavke</w:t>
      </w:r>
      <w:proofErr w:type="spellEnd"/>
      <w:r w:rsidRPr="00A020AA">
        <w:rPr>
          <w:rFonts w:ascii="Tahoma" w:hAnsi="Tahoma" w:cs="Tahoma"/>
          <w:sz w:val="22"/>
          <w:szCs w:val="22"/>
        </w:rPr>
        <w:t xml:space="preserve"> </w:t>
      </w:r>
      <w:r w:rsidRPr="00A020AA">
        <w:rPr>
          <w:rFonts w:ascii="Tahoma" w:hAnsi="Tahoma" w:cs="Tahoma"/>
          <w:color w:val="000000"/>
          <w:sz w:val="22"/>
          <w:szCs w:val="22"/>
          <w:lang w:val="sr-Latn-ME"/>
        </w:rPr>
        <w:t xml:space="preserve">motornih vozila metodom staro za novo </w:t>
      </w:r>
      <w:proofErr w:type="spellStart"/>
      <w:r w:rsidRPr="00A020AA">
        <w:rPr>
          <w:rFonts w:ascii="Tahoma" w:hAnsi="Tahoma" w:cs="Tahoma"/>
          <w:sz w:val="22"/>
          <w:szCs w:val="22"/>
        </w:rPr>
        <w:t>predstavlja</w:t>
      </w:r>
      <w:proofErr w:type="spellEnd"/>
      <w:r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20AA">
        <w:rPr>
          <w:rFonts w:ascii="Tahoma" w:hAnsi="Tahoma" w:cs="Tahoma"/>
          <w:sz w:val="22"/>
          <w:szCs w:val="22"/>
        </w:rPr>
        <w:t>jedinstvenu</w:t>
      </w:r>
      <w:proofErr w:type="spellEnd"/>
      <w:r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20AA">
        <w:rPr>
          <w:rFonts w:ascii="Tahoma" w:hAnsi="Tahoma" w:cs="Tahoma"/>
          <w:sz w:val="22"/>
          <w:szCs w:val="22"/>
        </w:rPr>
        <w:t>cjelinu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jer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Agencija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nije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mogućnosti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da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procjenu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rashodovanih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56264E" w:rsidRPr="00A020AA">
        <w:rPr>
          <w:rFonts w:ascii="Tahoma" w:hAnsi="Tahoma" w:cs="Tahoma"/>
          <w:sz w:val="22"/>
          <w:szCs w:val="22"/>
        </w:rPr>
        <w:t>vozila</w:t>
      </w:r>
      <w:proofErr w:type="spellEnd"/>
      <w:r w:rsidR="0056264E" w:rsidRPr="00A020AA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56264E" w:rsidRPr="00A020AA">
        <w:rPr>
          <w:rFonts w:ascii="Tahoma" w:hAnsi="Tahoma" w:cs="Tahoma"/>
          <w:sz w:val="22"/>
          <w:szCs w:val="22"/>
        </w:rPr>
        <w:t>kao</w:t>
      </w:r>
      <w:proofErr w:type="spellEnd"/>
      <w:proofErr w:type="gramEnd"/>
      <w:r w:rsidR="0056264E" w:rsidRPr="00A020AA">
        <w:rPr>
          <w:rFonts w:ascii="Tahoma" w:hAnsi="Tahoma" w:cs="Tahoma"/>
          <w:sz w:val="22"/>
          <w:szCs w:val="22"/>
        </w:rPr>
        <w:t xml:space="preserve"> </w:t>
      </w:r>
      <w:r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20AA">
        <w:rPr>
          <w:rFonts w:ascii="Tahoma" w:hAnsi="Tahoma" w:cs="Tahoma"/>
          <w:sz w:val="22"/>
          <w:szCs w:val="22"/>
        </w:rPr>
        <w:t>takv</w:t>
      </w:r>
      <w:r w:rsidR="0056264E" w:rsidRPr="00A020AA">
        <w:rPr>
          <w:rFonts w:ascii="Tahoma" w:hAnsi="Tahoma" w:cs="Tahoma"/>
          <w:sz w:val="22"/>
          <w:szCs w:val="22"/>
        </w:rPr>
        <w:t>u</w:t>
      </w:r>
      <w:proofErr w:type="spellEnd"/>
      <w:r w:rsidRPr="00A020A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20AA">
        <w:rPr>
          <w:rFonts w:ascii="Tahoma" w:hAnsi="Tahoma" w:cs="Tahoma"/>
          <w:sz w:val="22"/>
          <w:szCs w:val="22"/>
        </w:rPr>
        <w:t>podijel</w:t>
      </w:r>
      <w:r w:rsidR="0056264E" w:rsidRPr="00A020AA">
        <w:rPr>
          <w:rFonts w:ascii="Tahoma" w:hAnsi="Tahoma" w:cs="Tahoma"/>
          <w:sz w:val="22"/>
          <w:szCs w:val="22"/>
        </w:rPr>
        <w:t>i</w:t>
      </w:r>
      <w:proofErr w:type="spellEnd"/>
      <w:r w:rsidRPr="00A020AA">
        <w:rPr>
          <w:rFonts w:ascii="Tahoma" w:hAnsi="Tahoma" w:cs="Tahoma"/>
          <w:sz w:val="22"/>
          <w:szCs w:val="22"/>
        </w:rPr>
        <w:t xml:space="preserve"> po </w:t>
      </w:r>
      <w:proofErr w:type="spellStart"/>
      <w:r w:rsidRPr="00A020AA">
        <w:rPr>
          <w:rFonts w:ascii="Tahoma" w:hAnsi="Tahoma" w:cs="Tahoma"/>
          <w:sz w:val="22"/>
          <w:szCs w:val="22"/>
        </w:rPr>
        <w:t>partijama</w:t>
      </w:r>
      <w:proofErr w:type="spellEnd"/>
      <w:r w:rsidRPr="00A020AA">
        <w:rPr>
          <w:rFonts w:ascii="Tahoma" w:hAnsi="Tahoma" w:cs="Tahoma"/>
          <w:sz w:val="22"/>
          <w:szCs w:val="22"/>
        </w:rPr>
        <w:t>.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b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sz w:val="22"/>
          <w:szCs w:val="22"/>
          <w:lang w:val="sr-Latn-ME"/>
        </w:rPr>
        <w:t>PONUDA SA VARIJANTAMA</w:t>
      </w: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Mogućnost podnošenja ponude sa varijantama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C64B1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="00405E8C" w:rsidRPr="00B56662">
        <w:rPr>
          <w:rFonts w:ascii="Tahoma" w:hAnsi="Tahoma" w:cs="Tahoma"/>
          <w:sz w:val="22"/>
          <w:szCs w:val="22"/>
          <w:lang w:val="sr-Latn-ME"/>
        </w:rPr>
        <w:t>Varijante ponude nijesu dozvoljene i neće biti razmatrane.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4" w:name="_Toc62730556"/>
      <w:r w:rsidRPr="00B56662">
        <w:rPr>
          <w:rFonts w:ascii="Tahoma" w:hAnsi="Tahoma" w:cs="Tahoma"/>
          <w:b/>
          <w:sz w:val="22"/>
          <w:szCs w:val="22"/>
          <w:lang w:val="sr-Latn-ME"/>
        </w:rPr>
        <w:t>NAČIN UTVRĐIVANJA EKVIVALENTNOSTI</w:t>
      </w:r>
      <w:bookmarkEnd w:id="4"/>
    </w:p>
    <w:p w:rsidR="00405E8C" w:rsidRPr="00B56662" w:rsidRDefault="00405E8C" w:rsidP="00405E8C">
      <w:pPr>
        <w:jc w:val="both"/>
        <w:rPr>
          <w:rFonts w:ascii="Tahoma" w:hAnsi="Tahoma" w:cs="Tahoma"/>
          <w:bCs/>
          <w:color w:val="FF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bCs/>
          <w:color w:val="000000"/>
          <w:sz w:val="22"/>
          <w:szCs w:val="22"/>
          <w:lang w:val="sr-Latn-ME"/>
        </w:rPr>
        <w:t>Način utvrđivanja ekvivalentnosti:</w:t>
      </w:r>
      <w:r w:rsidR="004C64B1" w:rsidRPr="00B56662">
        <w:rPr>
          <w:rFonts w:ascii="Tahoma" w:hAnsi="Tahoma" w:cs="Tahoma"/>
          <w:bCs/>
          <w:color w:val="000000"/>
          <w:sz w:val="22"/>
          <w:szCs w:val="22"/>
          <w:lang w:val="sr-Latn-ME"/>
        </w:rPr>
        <w:t>nije primjenjivo</w:t>
      </w:r>
    </w:p>
    <w:p w:rsidR="00405E8C" w:rsidRPr="00B56662" w:rsidRDefault="00405E8C" w:rsidP="00405E8C">
      <w:pPr>
        <w:jc w:val="both"/>
        <w:rPr>
          <w:rFonts w:ascii="Tahoma" w:hAnsi="Tahoma" w:cs="Tahoma"/>
          <w:bCs/>
          <w:color w:val="FF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5" w:name="_Toc62730557"/>
      <w:r w:rsidRPr="00B56662">
        <w:rPr>
          <w:rFonts w:ascii="Tahoma" w:hAnsi="Tahoma" w:cs="Tahoma"/>
          <w:b/>
          <w:sz w:val="22"/>
          <w:szCs w:val="22"/>
          <w:lang w:val="sr-Latn-ME"/>
        </w:rPr>
        <w:t>OSNOVI ZA OBAVEZNO ISKLJUČENJE IZ POSTUPKA JAVNE NABAVKE</w:t>
      </w:r>
      <w:bookmarkEnd w:id="5"/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Privredni subjekat će se isključiti iz postupka javne nabavke, ako: 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bookmarkStart w:id="6" w:name="_Toc62730558"/>
      <w:r w:rsidRPr="00B56662">
        <w:rPr>
          <w:rFonts w:ascii="Tahoma" w:hAnsi="Tahoma" w:cs="Tahoma"/>
          <w:sz w:val="22"/>
          <w:szCs w:val="22"/>
          <w:lang w:val="sr-Latn-ME"/>
        </w:rPr>
        <w:t>je vršio neprimjeren uticaj u smislu člana 38 stav 2 tačka 1 ovog zakona;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postoji sukob interesa iz člana 41 stav 1 tačka 2 ili člana 42 ovog zakona;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ne ispunjava uslov iz člana 99 ovog zakona;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ne ispunjava uslov iz čl. 102, 104 ili 106 ovog zakona predviđen tenderskom dokumentacijom;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postoji razlog na osnovu kojeg se smatra da je odustao od prijave, odnosno ponude, a koji je propisan članom 120 stav 15 ovog zakona;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405E8C" w:rsidRPr="00B56662" w:rsidRDefault="00405E8C" w:rsidP="00405E8C">
      <w:pPr>
        <w:numPr>
          <w:ilvl w:val="0"/>
          <w:numId w:val="5"/>
        </w:num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postoji drugi razlog propisan ovim zakonom.</w:t>
      </w: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sz w:val="22"/>
          <w:szCs w:val="22"/>
          <w:lang w:val="sr-Latn-ME"/>
        </w:rPr>
        <w:lastRenderedPageBreak/>
        <w:t>SREDSTVA FINANSIJSKOG OBEZBJEĐENJA UGOVORA O JAVNOJ NABAVCI</w:t>
      </w:r>
      <w:bookmarkEnd w:id="6"/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Ponuđač čija ponuda bude izabrana kao najpovoljnija je dužan da uz potpisan ugovor o javnoj nabavci dostavi naručiocu: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C64B1" w:rsidRPr="00B56662" w:rsidRDefault="004C64B1" w:rsidP="004C64B1">
      <w:pPr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Pr="00B56662">
        <w:rPr>
          <w:rFonts w:ascii="Tahoma" w:hAnsi="Tahoma" w:cs="Tahoma"/>
          <w:sz w:val="22"/>
          <w:szCs w:val="22"/>
          <w:lang w:val="sr-Latn-ME"/>
        </w:rPr>
        <w:t>garanciju za dobro izvršenje ugovora ili okvirnog sporazuma ako su potpisnici dužni da ga izvršavaju</w:t>
      </w:r>
      <w:r w:rsidRPr="00B56662">
        <w:rPr>
          <w:rFonts w:ascii="Tahoma" w:hAnsi="Tahoma" w:cs="Tahoma"/>
          <w:sz w:val="22"/>
          <w:szCs w:val="22"/>
          <w:vertAlign w:val="superscript"/>
          <w:lang w:val="sr-Latn-ME"/>
        </w:rPr>
        <w:footnoteReference w:id="7"/>
      </w:r>
      <w:r w:rsidRPr="00B56662">
        <w:rPr>
          <w:rFonts w:ascii="Tahoma" w:hAnsi="Tahoma" w:cs="Tahoma"/>
          <w:sz w:val="22"/>
          <w:szCs w:val="22"/>
          <w:lang w:val="sr-Latn-ME"/>
        </w:rPr>
        <w:t xml:space="preserve">, za slučaj povrede ugovorenih obaveza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u iznosu od 5 % od vrijednosti ugovora</w:t>
      </w:r>
      <w:r w:rsidRPr="00B56662">
        <w:rPr>
          <w:rFonts w:ascii="Tahoma" w:hAnsi="Tahoma" w:cs="Tahoma"/>
          <w:sz w:val="22"/>
          <w:szCs w:val="22"/>
          <w:vertAlign w:val="superscript"/>
          <w:lang w:val="sr-Latn-ME"/>
        </w:rPr>
        <w:t xml:space="preserve"> </w:t>
      </w:r>
      <w:r w:rsidRPr="00B56662">
        <w:rPr>
          <w:rFonts w:ascii="Tahoma" w:hAnsi="Tahoma" w:cs="Tahoma"/>
          <w:sz w:val="22"/>
          <w:szCs w:val="22"/>
          <w:lang w:val="sr-Latn-ME"/>
        </w:rPr>
        <w:t>.</w:t>
      </w:r>
    </w:p>
    <w:p w:rsidR="004C64B1" w:rsidRPr="00B56662" w:rsidRDefault="004C64B1" w:rsidP="00405E8C">
      <w:pPr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Tahoma" w:hAnsi="Tahoma" w:cs="Tahoma"/>
          <w:b/>
          <w:color w:val="000000"/>
          <w:sz w:val="22"/>
          <w:szCs w:val="22"/>
          <w:lang w:val="sr-Latn-ME"/>
        </w:rPr>
      </w:pPr>
      <w:bookmarkStart w:id="7" w:name="_Toc62730559"/>
      <w:r w:rsidRPr="00B56662">
        <w:rPr>
          <w:rFonts w:ascii="Tahoma" w:hAnsi="Tahoma" w:cs="Tahoma"/>
          <w:b/>
          <w:sz w:val="22"/>
          <w:szCs w:val="22"/>
          <w:lang w:val="sr-Latn-ME"/>
        </w:rPr>
        <w:t>METODOLOGIJA VREDNOVANJA PONUDA</w:t>
      </w:r>
      <w:bookmarkEnd w:id="7"/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Naručilac će u postupku javne nabavki izabrati ekonomski najpovoljniju ponudu, primjenom pristupa isplativosti, po osnovu kriterijuma</w:t>
      </w:r>
      <w:r w:rsidRPr="00B56662">
        <w:rPr>
          <w:rFonts w:ascii="Tahoma" w:hAnsi="Tahoma" w:cs="Tahoma"/>
          <w:sz w:val="22"/>
          <w:szCs w:val="22"/>
          <w:vertAlign w:val="superscript"/>
          <w:lang w:val="sr-Latn-ME"/>
        </w:rPr>
        <w:footnoteReference w:id="8"/>
      </w:r>
      <w:r w:rsidRPr="00B56662">
        <w:rPr>
          <w:rFonts w:ascii="Tahoma" w:hAnsi="Tahoma" w:cs="Tahoma"/>
          <w:sz w:val="22"/>
          <w:szCs w:val="22"/>
          <w:lang w:val="sr-Latn-ME"/>
        </w:rPr>
        <w:t xml:space="preserve">: </w:t>
      </w:r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 </w:t>
      </w:r>
    </w:p>
    <w:p w:rsidR="00405E8C" w:rsidRPr="00B56662" w:rsidRDefault="004C64B1" w:rsidP="00405E8C">
      <w:pPr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="00405E8C" w:rsidRPr="00B56662">
        <w:rPr>
          <w:rFonts w:ascii="Tahoma" w:hAnsi="Tahoma" w:cs="Tahoma"/>
          <w:sz w:val="22"/>
          <w:szCs w:val="22"/>
          <w:lang w:val="sr-Latn-ME"/>
        </w:rPr>
        <w:t xml:space="preserve">odnos cijene i kvaliteta </w:t>
      </w:r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color w:val="000000"/>
          <w:sz w:val="22"/>
          <w:szCs w:val="22"/>
          <w:lang w:val="sr-Latn-ME"/>
        </w:rPr>
      </w:pP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Naručilac se opredijelio za vrednovanje ponuda pokriterijumu odnosa cijene i kvaliteta, koje će se vršiti na osnovu sljedećih parametara: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1. Parametar: Cijena (C) .......maksimalan broj bodova 80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2. Parametar: Kvalitet (K) najkraći rok za </w:t>
      </w:r>
      <w:r w:rsidR="000B6070" w:rsidRPr="00B56662">
        <w:rPr>
          <w:rFonts w:ascii="Tahoma" w:hAnsi="Tahoma" w:cs="Tahoma"/>
          <w:color w:val="000000"/>
          <w:sz w:val="22"/>
          <w:szCs w:val="22"/>
          <w:lang w:val="sr-Latn-ME"/>
        </w:rPr>
        <w:t>isporuku vozila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... maksimalan broj bodova 20 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Ukupan broj bodova 100 = broj bodova za ponuđenu cijenu (C) - 80 + broj bodova za kvalitet (K) - 20 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1. Parametar cijena (C) vrednovaće se na sljedeći način: max 80 bodova za izbor najpovoljnije ponude primjenom parametra najniža ponuđena cijena</w:t>
      </w:r>
      <w:r w:rsidR="0047503E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m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aksimalan broj bodova, po ovom parametru dodjeljuje se ponuđaču koji je ponudio najnižu cijenu, dok se bodovi ostalim ponudama, po ovom parametru, dodijeljuju proporcionalno, u odnosu na najniže ponuđenu cijenu po formuli: 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Broj bodova (C) = (najniža ponuđena cijena / ponuđena cijena) × 80 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Ako je ponuđena cijena 0,00 EUR-a prilikom vrednovanja te cijene po parametru najniža ponuđena cijena uzima se da je ponuđena cijena 0,01 EUR.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2. Parametar kvalitet (K) vrednovaće se na sljedeći način: max 20 bodova za izbor najpovoljnije ponude primjenom parametra kvalitet, kao osnova za vrednovanje uzima se najkraći rok isporuke  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>vozila u danima</w:t>
      </w:r>
      <w:r w:rsidRPr="00B56662">
        <w:rPr>
          <w:rFonts w:ascii="Tahoma" w:hAnsi="Tahoma" w:cs="Tahoma"/>
          <w:color w:val="000000"/>
          <w:sz w:val="22"/>
          <w:szCs w:val="22"/>
        </w:rPr>
        <w:t> (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najkraći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rok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je 1 </w:t>
      </w:r>
      <w:r w:rsidR="00524C6D" w:rsidRPr="00B56662">
        <w:rPr>
          <w:rFonts w:ascii="Tahoma" w:hAnsi="Tahoma" w:cs="Tahoma"/>
          <w:color w:val="000000"/>
          <w:sz w:val="22"/>
          <w:szCs w:val="22"/>
        </w:rPr>
        <w:t>dan</w:t>
      </w:r>
      <w:r w:rsidRPr="00B56662">
        <w:rPr>
          <w:rFonts w:ascii="Tahoma" w:hAnsi="Tahoma" w:cs="Tahoma"/>
          <w:color w:val="000000"/>
          <w:sz w:val="22"/>
          <w:szCs w:val="22"/>
        </w:rPr>
        <w:t xml:space="preserve">) a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najduže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u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roku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od </w:t>
      </w:r>
      <w:r w:rsidR="0056264E">
        <w:rPr>
          <w:rFonts w:ascii="Tahoma" w:hAnsi="Tahoma" w:cs="Tahoma"/>
          <w:color w:val="000000"/>
          <w:sz w:val="22"/>
          <w:szCs w:val="22"/>
        </w:rPr>
        <w:t>3</w:t>
      </w:r>
      <w:r w:rsidR="00524C6D" w:rsidRPr="00B56662">
        <w:rPr>
          <w:rFonts w:ascii="Tahoma" w:hAnsi="Tahoma" w:cs="Tahoma"/>
          <w:color w:val="000000"/>
          <w:sz w:val="22"/>
          <w:szCs w:val="22"/>
        </w:rPr>
        <w:t>0</w:t>
      </w:r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24C6D" w:rsidRPr="00B56662">
        <w:rPr>
          <w:rFonts w:ascii="Tahoma" w:hAnsi="Tahoma" w:cs="Tahoma"/>
          <w:color w:val="000000"/>
          <w:sz w:val="22"/>
          <w:szCs w:val="22"/>
        </w:rPr>
        <w:t>dana</w:t>
      </w:r>
      <w:r w:rsidRPr="00B56662">
        <w:rPr>
          <w:rFonts w:ascii="Tahoma" w:hAnsi="Tahoma" w:cs="Tahoma"/>
          <w:color w:val="000000"/>
          <w:sz w:val="22"/>
          <w:szCs w:val="22"/>
        </w:rPr>
        <w:t>.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Ponuđač sa ponuđenim najkraćim rokom isporuke 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>vozila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dobija maksimalni broj bodova u skladu sa ovim parametrom, a drugi ponuđači dobijaju proporcionalno manji broj bodova po formuli: </w:t>
      </w:r>
    </w:p>
    <w:p w:rsidR="004C64B1" w:rsidRPr="00B56662" w:rsidRDefault="004C64B1" w:rsidP="004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Broj bodova (K) = (najkraći ponuđeni rok za 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>isporuku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/ ponuđeni rok za 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>isporuku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) x 20</w:t>
      </w:r>
    </w:p>
    <w:p w:rsidR="004C64B1" w:rsidRPr="00B56662" w:rsidRDefault="004C64B1" w:rsidP="0040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0D7C64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8" w:name="_Toc62730560"/>
      <w:r w:rsidRPr="00B56662">
        <w:rPr>
          <w:rFonts w:ascii="Tahoma" w:hAnsi="Tahoma" w:cs="Tahoma"/>
          <w:b/>
          <w:sz w:val="22"/>
          <w:szCs w:val="22"/>
          <w:lang w:val="sr-Latn-ME"/>
        </w:rPr>
        <w:t>JEZIK PONUDE</w:t>
      </w:r>
      <w:bookmarkEnd w:id="8"/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Ponuda se sačinjava na:</w:t>
      </w:r>
    </w:p>
    <w:p w:rsidR="004C64B1" w:rsidRPr="00B56662" w:rsidRDefault="004C64B1" w:rsidP="004C64B1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C64B1" w:rsidRPr="00B56662" w:rsidRDefault="004C64B1" w:rsidP="004C64B1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lastRenderedPageBreak/>
        <w:sym w:font="Wingdings" w:char="F078"/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crnogorski jezik i drugi jezik koji je u službenoj upotrebi u Crnoj Gori, u skladu sa Ustavom i zakonom</w:t>
      </w:r>
    </w:p>
    <w:p w:rsidR="004C64B1" w:rsidRPr="00B56662" w:rsidRDefault="004C64B1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9" w:name="_Toc62730561"/>
      <w:r w:rsidRPr="00B56662">
        <w:rPr>
          <w:rFonts w:ascii="Tahoma" w:hAnsi="Tahoma" w:cs="Tahoma"/>
          <w:b/>
          <w:sz w:val="22"/>
          <w:szCs w:val="22"/>
          <w:lang w:val="sr-Latn-ME"/>
        </w:rPr>
        <w:t>NAČIN, MJESTO I VRIJEME PODNOŠENJA PONUDA I OTVARANJA PONUDA</w:t>
      </w:r>
      <w:bookmarkEnd w:id="9"/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Ponude se podnose preko ESJN-a zaključno sa danom 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0</w:t>
      </w:r>
      <w:r w:rsidR="000C031E">
        <w:rPr>
          <w:rFonts w:ascii="Tahoma" w:hAnsi="Tahoma" w:cs="Tahoma"/>
          <w:color w:val="000000"/>
          <w:sz w:val="22"/>
          <w:szCs w:val="22"/>
          <w:lang w:val="sr-Latn-ME"/>
        </w:rPr>
        <w:t>4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12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.202</w:t>
      </w:r>
      <w:r w:rsidR="002A0815" w:rsidRPr="00B56662">
        <w:rPr>
          <w:rFonts w:ascii="Tahoma" w:hAnsi="Tahoma" w:cs="Tahoma"/>
          <w:color w:val="000000"/>
          <w:sz w:val="22"/>
          <w:szCs w:val="22"/>
          <w:lang w:val="sr-Latn-ME"/>
        </w:rPr>
        <w:t>4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godine do 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10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sati.</w:t>
      </w: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Otvaranje ponuda održaće se dana 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0</w:t>
      </w:r>
      <w:r w:rsidR="000C031E">
        <w:rPr>
          <w:rFonts w:ascii="Tahoma" w:hAnsi="Tahoma" w:cs="Tahoma"/>
          <w:color w:val="000000"/>
          <w:sz w:val="22"/>
          <w:szCs w:val="22"/>
          <w:lang w:val="sr-Latn-ME"/>
        </w:rPr>
        <w:t>4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12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.202</w:t>
      </w:r>
      <w:r w:rsidR="002A0815" w:rsidRPr="00B56662">
        <w:rPr>
          <w:rFonts w:ascii="Tahoma" w:hAnsi="Tahoma" w:cs="Tahoma"/>
          <w:color w:val="000000"/>
          <w:sz w:val="22"/>
          <w:szCs w:val="22"/>
          <w:lang w:val="sr-Latn-ME"/>
        </w:rPr>
        <w:t>4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godine u </w:t>
      </w:r>
      <w:r w:rsidR="004C64B1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10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sati. 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C64B1" w:rsidRPr="00B56662" w:rsidRDefault="004C64B1" w:rsidP="004C64B1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Dio ponude koje se ne dostavlja preko ESJN-a, a odnosi se na garanciju ponude dostavlja se: </w:t>
      </w:r>
    </w:p>
    <w:p w:rsidR="004C64B1" w:rsidRPr="00B56662" w:rsidRDefault="004C64B1" w:rsidP="004C64B1">
      <w:pPr>
        <w:numPr>
          <w:ilvl w:val="0"/>
          <w:numId w:val="1"/>
        </w:numPr>
        <w:spacing w:before="96" w:after="160" w:line="259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neposrednom predajom na arhivi naručioca na adresi Bulevar revolucije broj 1, Podgorica</w:t>
      </w:r>
    </w:p>
    <w:p w:rsidR="004C64B1" w:rsidRPr="00B56662" w:rsidRDefault="004C64B1" w:rsidP="004C64B1">
      <w:pPr>
        <w:numPr>
          <w:ilvl w:val="0"/>
          <w:numId w:val="1"/>
        </w:numPr>
        <w:spacing w:before="96" w:after="160" w:line="259" w:lineRule="auto"/>
        <w:jc w:val="both"/>
        <w:rPr>
          <w:rFonts w:ascii="Tahoma" w:eastAsia="Calibri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eastAsia="Calibri" w:hAnsi="Tahoma" w:cs="Tahoma"/>
          <w:color w:val="000000"/>
          <w:sz w:val="22"/>
          <w:szCs w:val="22"/>
          <w:lang w:val="sr-Latn-ME"/>
        </w:rPr>
        <w:t>preporučenom pošiljkom sa povratnicom na adresi Bulevar revolucije broj 1, Podgorica</w:t>
      </w:r>
    </w:p>
    <w:p w:rsidR="004C64B1" w:rsidRPr="00B56662" w:rsidRDefault="004C64B1" w:rsidP="004C64B1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C64B1" w:rsidRPr="00B56662" w:rsidRDefault="004C64B1" w:rsidP="004C64B1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radnim danima od </w:t>
      </w:r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09 do 14 sati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, zaključno sa danom </w:t>
      </w:r>
      <w:r w:rsidR="00A020AA">
        <w:rPr>
          <w:rFonts w:ascii="Tahoma" w:hAnsi="Tahoma" w:cs="Tahoma"/>
          <w:b/>
          <w:color w:val="000000"/>
          <w:sz w:val="22"/>
          <w:szCs w:val="22"/>
          <w:lang w:val="sr-Latn-ME"/>
        </w:rPr>
        <w:t>0</w:t>
      </w:r>
      <w:r w:rsidR="000C031E">
        <w:rPr>
          <w:rFonts w:ascii="Tahoma" w:hAnsi="Tahoma" w:cs="Tahoma"/>
          <w:b/>
          <w:color w:val="000000"/>
          <w:sz w:val="22"/>
          <w:szCs w:val="22"/>
          <w:lang w:val="sr-Latn-ME"/>
        </w:rPr>
        <w:t>4</w:t>
      </w:r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.</w:t>
      </w:r>
      <w:r w:rsidR="00A020AA">
        <w:rPr>
          <w:rFonts w:ascii="Tahoma" w:hAnsi="Tahoma" w:cs="Tahoma"/>
          <w:b/>
          <w:color w:val="000000"/>
          <w:sz w:val="22"/>
          <w:szCs w:val="22"/>
          <w:lang w:val="sr-Latn-ME"/>
        </w:rPr>
        <w:t>12</w:t>
      </w:r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.202</w:t>
      </w:r>
      <w:r w:rsidR="002A0815"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4</w:t>
      </w:r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. godine do 09.</w:t>
      </w:r>
      <w:r w:rsidR="002A0815"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>45</w:t>
      </w:r>
      <w:r w:rsidRPr="00B56662">
        <w:rPr>
          <w:rFonts w:ascii="Tahoma" w:hAnsi="Tahoma" w:cs="Tahoma"/>
          <w:b/>
          <w:color w:val="000000"/>
          <w:sz w:val="22"/>
          <w:szCs w:val="22"/>
          <w:lang w:val="sr-Latn-ME"/>
        </w:rPr>
        <w:t xml:space="preserve">  sati.</w:t>
      </w:r>
    </w:p>
    <w:p w:rsidR="00405E8C" w:rsidRPr="00B56662" w:rsidRDefault="00405E8C" w:rsidP="004C64B1">
      <w:pPr>
        <w:jc w:val="both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C64B1" w:rsidRPr="00B56662" w:rsidRDefault="004C64B1" w:rsidP="004C64B1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Razlozi hitnosti za skraćenje roka za podnošenje ponuda:</w:t>
      </w:r>
      <w:r w:rsidR="00875A9F" w:rsidRPr="00B56662">
        <w:rPr>
          <w:rFonts w:ascii="Tahoma" w:hAnsi="Tahoma" w:cs="Tahoma"/>
          <w:color w:val="000000"/>
          <w:sz w:val="22"/>
          <w:szCs w:val="22"/>
          <w:lang w:val="pl-PL"/>
        </w:rPr>
        <w:t xml:space="preserve"> Obzirom da je za postupak prodaje vozila metodom staro za novo izvršena procjena vozila</w:t>
      </w:r>
      <w:r w:rsidR="0056264E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FE42F8">
        <w:rPr>
          <w:rFonts w:ascii="Tahoma" w:hAnsi="Tahoma" w:cs="Tahoma"/>
          <w:color w:val="000000"/>
          <w:sz w:val="22"/>
          <w:szCs w:val="22"/>
          <w:lang w:val="pl-PL"/>
        </w:rPr>
        <w:t>početkom oktobra</w:t>
      </w:r>
      <w:r w:rsidR="0056264E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875A9F" w:rsidRPr="00B56662">
        <w:rPr>
          <w:rFonts w:ascii="Tahoma" w:hAnsi="Tahoma" w:cs="Tahoma"/>
          <w:color w:val="000000"/>
          <w:sz w:val="22"/>
          <w:szCs w:val="22"/>
          <w:lang w:val="pl-PL"/>
        </w:rPr>
        <w:t>2024. godine, a da validnost procjene ima svoj vemenski period, da nebi došlo do pada vrijednosti procijenjenih vozila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neophodno</w:t>
      </w:r>
      <w:r w:rsidR="00875A9F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u kraćem roku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realizovati postupak, stekli su se uslovi iz člana 54 stav 4 Zakona o javnim nabavkama da se rok za podnošenje ponuda skrati na 15 dana.</w:t>
      </w:r>
    </w:p>
    <w:p w:rsidR="00405E8C" w:rsidRPr="00B56662" w:rsidRDefault="00405E8C" w:rsidP="00405E8C">
      <w:pPr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10" w:name="_Toc62730562"/>
      <w:r w:rsidRPr="00B56662">
        <w:rPr>
          <w:rFonts w:ascii="Tahoma" w:hAnsi="Tahoma" w:cs="Tahoma"/>
          <w:b/>
          <w:sz w:val="22"/>
          <w:szCs w:val="22"/>
          <w:lang w:val="sr-Latn-ME"/>
        </w:rPr>
        <w:t>USLOVI ZA AKTIVIRANJE GARANCIJE PONUDE</w:t>
      </w:r>
      <w:r w:rsidRPr="00B56662">
        <w:rPr>
          <w:rFonts w:ascii="Tahoma" w:hAnsi="Tahoma" w:cs="Tahoma"/>
          <w:b/>
          <w:sz w:val="22"/>
          <w:szCs w:val="22"/>
          <w:vertAlign w:val="superscript"/>
          <w:lang w:val="sr-Latn-ME"/>
        </w:rPr>
        <w:footnoteReference w:id="9"/>
      </w:r>
      <w:bookmarkEnd w:id="10"/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Garancija ponude će se aktivirati ako ponuđač: </w:t>
      </w:r>
    </w:p>
    <w:p w:rsidR="00405E8C" w:rsidRPr="00B56662" w:rsidRDefault="00405E8C" w:rsidP="00405E8C">
      <w:pPr>
        <w:pStyle w:val="T30X"/>
        <w:ind w:left="567" w:hanging="283"/>
        <w:rPr>
          <w:rFonts w:ascii="Tahoma" w:hAnsi="Tahoma" w:cs="Tahoma"/>
          <w:lang w:val="sr-Latn-ME"/>
        </w:rPr>
      </w:pPr>
      <w:r w:rsidRPr="00B56662">
        <w:rPr>
          <w:rFonts w:ascii="Tahoma" w:hAnsi="Tahoma" w:cs="Tahoma"/>
          <w:lang w:val="sr-Latn-ME"/>
        </w:rPr>
        <w:t>1) odustane od ponude u roku važenja ponude i/ili</w:t>
      </w:r>
    </w:p>
    <w:p w:rsidR="00405E8C" w:rsidRPr="00B56662" w:rsidRDefault="00405E8C" w:rsidP="00B56662">
      <w:pPr>
        <w:pStyle w:val="T30X"/>
        <w:rPr>
          <w:rFonts w:ascii="Tahoma" w:hAnsi="Tahoma" w:cs="Tahoma"/>
          <w:lang w:val="sr-Latn-ME"/>
        </w:rPr>
      </w:pPr>
      <w:r w:rsidRPr="00B56662">
        <w:rPr>
          <w:rFonts w:ascii="Tahoma" w:hAnsi="Tahoma" w:cs="Tahoma"/>
          <w:lang w:val="sr-Latn-ME"/>
        </w:rPr>
        <w:t xml:space="preserve"> 2) odbije da zaključi ugovor o javnoj nabavci ili okvirni sporazum.</w:t>
      </w: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11" w:name="_Toc62730563"/>
      <w:r w:rsidRPr="00B56662">
        <w:rPr>
          <w:rFonts w:ascii="Tahoma" w:hAnsi="Tahoma" w:cs="Tahoma"/>
          <w:b/>
          <w:sz w:val="22"/>
          <w:szCs w:val="22"/>
          <w:lang w:val="sr-Latn-ME"/>
        </w:rPr>
        <w:t>TAJNOST PODATAKA</w:t>
      </w:r>
      <w:bookmarkEnd w:id="11"/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Tenderska dokumentacija sadrži tajne podatke</w:t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734C64" w:rsidP="0095167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×</w:t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="006373C4" w:rsidRPr="00B56662">
        <w:rPr>
          <w:rFonts w:ascii="Tahoma" w:hAnsi="Tahoma" w:cs="Tahoma"/>
          <w:color w:val="000000"/>
          <w:sz w:val="22"/>
          <w:szCs w:val="22"/>
          <w:lang w:val="sr-Latn-ME"/>
        </w:rPr>
        <w:t>da</w:t>
      </w:r>
    </w:p>
    <w:p w:rsidR="006373C4" w:rsidRPr="00B56662" w:rsidRDefault="006373C4" w:rsidP="0095167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Obzirom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da je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specifikacija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vozila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za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rashod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označena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stepenom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tajnosti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,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zainteresovani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ponuđači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prije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neposrednog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pregleda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vozila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,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koja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predmet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nabavke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(dana </w:t>
      </w:r>
      <w:r w:rsidR="0056264E">
        <w:rPr>
          <w:rFonts w:ascii="Tahoma" w:hAnsi="Tahoma" w:cs="Tahoma"/>
          <w:b/>
          <w:color w:val="000000"/>
          <w:sz w:val="22"/>
          <w:szCs w:val="22"/>
        </w:rPr>
        <w:t>2</w:t>
      </w:r>
      <w:r w:rsidR="000C031E">
        <w:rPr>
          <w:rFonts w:ascii="Tahoma" w:hAnsi="Tahoma" w:cs="Tahoma"/>
          <w:b/>
          <w:color w:val="000000"/>
          <w:sz w:val="22"/>
          <w:szCs w:val="22"/>
        </w:rPr>
        <w:t>6</w:t>
      </w:r>
      <w:r w:rsidR="0056264E">
        <w:rPr>
          <w:rFonts w:ascii="Tahoma" w:hAnsi="Tahoma" w:cs="Tahoma"/>
          <w:b/>
          <w:color w:val="000000"/>
          <w:sz w:val="22"/>
          <w:szCs w:val="22"/>
        </w:rPr>
        <w:t xml:space="preserve">.11.2024. </w:t>
      </w:r>
      <w:proofErr w:type="spellStart"/>
      <w:proofErr w:type="gramStart"/>
      <w:r w:rsidR="0056264E">
        <w:rPr>
          <w:rFonts w:ascii="Tahoma" w:hAnsi="Tahoma" w:cs="Tahoma"/>
          <w:b/>
          <w:color w:val="000000"/>
          <w:sz w:val="22"/>
          <w:szCs w:val="22"/>
        </w:rPr>
        <w:t>godine</w:t>
      </w:r>
      <w:proofErr w:type="spellEnd"/>
      <w:r w:rsidR="0056264E">
        <w:rPr>
          <w:rFonts w:ascii="Tahoma" w:hAnsi="Tahoma" w:cs="Tahoma"/>
          <w:b/>
          <w:color w:val="000000"/>
          <w:sz w:val="22"/>
          <w:szCs w:val="22"/>
        </w:rPr>
        <w:t>,</w:t>
      </w:r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 u</w:t>
      </w:r>
      <w:proofErr w:type="gram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periodu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od 09 do 12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časova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),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dužni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da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potpišu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Izjavu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o </w:t>
      </w:r>
      <w:proofErr w:type="spellStart"/>
      <w:r w:rsidR="004F6445">
        <w:rPr>
          <w:rFonts w:ascii="Tahoma" w:hAnsi="Tahoma" w:cs="Tahoma"/>
          <w:b/>
          <w:color w:val="000000"/>
          <w:sz w:val="22"/>
          <w:szCs w:val="22"/>
        </w:rPr>
        <w:t>čuvanju</w:t>
      </w:r>
      <w:proofErr w:type="spellEnd"/>
      <w:r w:rsidR="004F6445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tajnosti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podataka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shodno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odredbama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Zakona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o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tajnosti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podataka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uz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predhodno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ostvarenu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komunikaciju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sa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Službenikom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za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javne</w:t>
      </w:r>
      <w:proofErr w:type="spellEnd"/>
      <w:r w:rsidRPr="00B5666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b/>
          <w:color w:val="000000"/>
          <w:sz w:val="22"/>
          <w:szCs w:val="22"/>
        </w:rPr>
        <w:t>nabavke</w:t>
      </w:r>
      <w:proofErr w:type="spellEnd"/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12" w:name="_Toc62730564"/>
      <w:r w:rsidRPr="00B56662">
        <w:rPr>
          <w:rFonts w:ascii="Tahoma" w:hAnsi="Tahoma" w:cs="Tahoma"/>
          <w:b/>
          <w:sz w:val="22"/>
          <w:szCs w:val="22"/>
          <w:lang w:val="sr-Latn-ME"/>
        </w:rPr>
        <w:lastRenderedPageBreak/>
        <w:t>UPUTSTVO ZA SAČINJAVANJE PONUDE</w:t>
      </w:r>
      <w:bookmarkEnd w:id="12"/>
    </w:p>
    <w:p w:rsidR="00405E8C" w:rsidRPr="00B56662" w:rsidRDefault="00405E8C" w:rsidP="00405E8C">
      <w:pPr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05E8C" w:rsidRPr="00B56662" w:rsidRDefault="00405E8C" w:rsidP="00405E8C">
      <w:pPr>
        <w:jc w:val="both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Ponuđač je dužan da tačno, potpuno, pravilno i nedvosmisleno popuni </w:t>
      </w:r>
      <w:r w:rsidRPr="00B56662">
        <w:rPr>
          <w:rFonts w:ascii="Tahoma" w:eastAsia="Calibri" w:hAnsi="Tahoma" w:cs="Tahoma"/>
          <w:sz w:val="22"/>
          <w:szCs w:val="22"/>
          <w:lang w:val="sr-Latn-ME"/>
        </w:rPr>
        <w:t>Izjavu privrednog subjekta u skladu sa zahtjevima iz tenderske dokumentacije.</w:t>
      </w: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13" w:name="_Toc62730565"/>
      <w:r w:rsidRPr="00B56662">
        <w:rPr>
          <w:rFonts w:ascii="Tahoma" w:hAnsi="Tahoma" w:cs="Tahoma"/>
          <w:b/>
          <w:sz w:val="22"/>
          <w:szCs w:val="22"/>
          <w:lang w:val="sr-Latn-ME"/>
        </w:rPr>
        <w:t>NAČIN ZAKLJUČIVANJA I IZMJENE UGOVORA O JAVNOJ NABAVCI</w:t>
      </w:r>
      <w:bookmarkEnd w:id="13"/>
    </w:p>
    <w:p w:rsidR="00405E8C" w:rsidRPr="00B56662" w:rsidRDefault="00405E8C" w:rsidP="00405E8C">
      <w:pPr>
        <w:jc w:val="both"/>
        <w:rPr>
          <w:rFonts w:ascii="Tahoma" w:hAnsi="Tahoma" w:cs="Tahoma"/>
          <w:i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B56662">
        <w:rPr>
          <w:rFonts w:ascii="Tahoma" w:hAnsi="Tahoma" w:cs="Tahoma"/>
          <w:color w:val="000000"/>
          <w:sz w:val="22"/>
          <w:szCs w:val="22"/>
          <w:vertAlign w:val="superscript"/>
          <w:lang w:val="sr-Latn-ME"/>
        </w:rPr>
        <w:footnoteReference w:id="10"/>
      </w: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2434FB" w:rsidRPr="00B56662" w:rsidRDefault="002434FB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sym w:font="Wingdings" w:char="F078"/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Pr="00B56662">
        <w:rPr>
          <w:rFonts w:ascii="Tahoma" w:hAnsi="Tahoma" w:cs="Tahoma"/>
          <w:sz w:val="22"/>
          <w:szCs w:val="22"/>
          <w:lang w:val="sr-Latn-ME"/>
        </w:rPr>
        <w:t xml:space="preserve">Ugovor o javnoj nabavci tokom njegovog trajanja može da se izmijeni bez sprovođenja novog postupka javne nabavke u skladu sa članom 151 </w:t>
      </w:r>
      <w:r w:rsidRPr="00B56662">
        <w:rPr>
          <w:rFonts w:ascii="Tahoma" w:hAnsi="Tahoma" w:cs="Tahoma"/>
          <w:i/>
          <w:sz w:val="22"/>
          <w:szCs w:val="22"/>
          <w:lang w:val="sr-Latn-ME"/>
        </w:rPr>
        <w:t xml:space="preserve">stav 1 tačka 3 </w:t>
      </w:r>
      <w:r w:rsidRPr="00B56662">
        <w:rPr>
          <w:rFonts w:ascii="Tahoma" w:hAnsi="Tahoma" w:cs="Tahoma"/>
          <w:sz w:val="22"/>
          <w:szCs w:val="22"/>
          <w:lang w:val="sr-Latn-ME"/>
        </w:rPr>
        <w:t>Zakona o javnim nabavkama</w:t>
      </w:r>
      <w:r w:rsidR="00734C64" w:rsidRPr="00B56662">
        <w:rPr>
          <w:rFonts w:ascii="Tahoma" w:hAnsi="Tahoma" w:cs="Tahoma"/>
          <w:sz w:val="22"/>
          <w:szCs w:val="22"/>
          <w:lang w:val="sr-Latn-ME"/>
        </w:rPr>
        <w:t>:</w:t>
      </w:r>
    </w:p>
    <w:p w:rsidR="00734C64" w:rsidRPr="00B56662" w:rsidRDefault="00734C64" w:rsidP="00405E8C">
      <w:pPr>
        <w:jc w:val="both"/>
        <w:rPr>
          <w:rFonts w:ascii="Tahoma" w:hAnsi="Tahoma" w:cs="Tahoma"/>
          <w:b/>
          <w:bCs/>
          <w:color w:val="FF0000"/>
          <w:sz w:val="22"/>
          <w:szCs w:val="22"/>
          <w:lang w:val="sr-Latn-ME"/>
        </w:rPr>
      </w:pPr>
    </w:p>
    <w:p w:rsidR="00734C64" w:rsidRPr="00B56662" w:rsidRDefault="00734C64" w:rsidP="00734C64">
      <w:pPr>
        <w:contextualSpacing/>
        <w:jc w:val="both"/>
        <w:rPr>
          <w:rFonts w:ascii="Tahoma" w:hAnsi="Tahoma" w:cs="Tahoma"/>
          <w:color w:val="000000"/>
          <w:sz w:val="22"/>
          <w:szCs w:val="22"/>
          <w:highlight w:val="yellow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</w:rPr>
        <w:t xml:space="preserve">-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kada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je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potreba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za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izmjenom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nastala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zbog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okolnosti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koje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naručilac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u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vrijeme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zaključivanja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nije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mogao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predvidi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gramStart"/>
      <w:r w:rsidRPr="00B56662">
        <w:rPr>
          <w:rFonts w:ascii="Tahoma" w:hAnsi="Tahoma" w:cs="Tahoma"/>
          <w:color w:val="000000"/>
          <w:sz w:val="22"/>
          <w:szCs w:val="22"/>
        </w:rPr>
        <w:t>a</w:t>
      </w:r>
      <w:proofErr w:type="gram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izmjenom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se ne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mijenja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priroda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povećanje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vrijednosti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nije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veće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od 20%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vrijednosti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prvobitnog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B56662"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 w:rsidRPr="00B56662">
        <w:rPr>
          <w:rFonts w:ascii="Tahoma" w:hAnsi="Tahoma" w:cs="Tahoma"/>
          <w:color w:val="000000"/>
          <w:sz w:val="22"/>
          <w:szCs w:val="22"/>
        </w:rPr>
        <w:t>.</w:t>
      </w: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FF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Tahoma" w:hAnsi="Tahoma" w:cs="Tahoma"/>
          <w:b/>
          <w:sz w:val="22"/>
          <w:szCs w:val="22"/>
          <w:lang w:val="sr-Latn-ME"/>
        </w:rPr>
      </w:pPr>
      <w:bookmarkStart w:id="14" w:name="_Toc62730566"/>
      <w:r w:rsidRPr="00B56662">
        <w:rPr>
          <w:rFonts w:ascii="Tahoma" w:hAnsi="Tahoma" w:cs="Tahoma"/>
          <w:b/>
          <w:sz w:val="22"/>
          <w:szCs w:val="22"/>
          <w:lang w:val="sr-Latn-ME"/>
        </w:rPr>
        <w:t>ZAHTJEV ZA POJAŠNJENJE ILI IZMJENU I DOPUNU TENDERSKE DOKUMENTACIJE</w:t>
      </w:r>
      <w:bookmarkEnd w:id="14"/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B5666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  <w:r w:rsidRPr="00B56662">
        <w:rPr>
          <w:rFonts w:ascii="Tahoma" w:hAnsi="Tahoma" w:cs="Tahoma"/>
          <w:sz w:val="22"/>
          <w:szCs w:val="22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05E8C" w:rsidRPr="00B56662" w:rsidRDefault="00405E8C" w:rsidP="00405E8C">
      <w:pPr>
        <w:jc w:val="both"/>
        <w:rPr>
          <w:rFonts w:ascii="Tahoma" w:hAnsi="Tahoma" w:cs="Tahoma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Zahtjev se podnosi isključivo putem ESJN-a.</w:t>
      </w:r>
    </w:p>
    <w:p w:rsidR="0095167C" w:rsidRPr="00B56662" w:rsidRDefault="0095167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95167C" w:rsidRPr="00B56662" w:rsidRDefault="0095167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Tahoma" w:hAnsi="Tahoma" w:cs="Tahoma"/>
          <w:b/>
          <w:color w:val="000000"/>
          <w:sz w:val="22"/>
          <w:szCs w:val="22"/>
          <w:lang w:val="sr-Latn-ME"/>
        </w:rPr>
      </w:pPr>
      <w:bookmarkStart w:id="15" w:name="_Toc416180136"/>
      <w:bookmarkStart w:id="16" w:name="_Toc508349235"/>
      <w:bookmarkStart w:id="17" w:name="_Toc62730567"/>
      <w:r w:rsidRPr="00B56662">
        <w:rPr>
          <w:rFonts w:ascii="Tahoma" w:hAnsi="Tahoma" w:cs="Tahoma"/>
          <w:b/>
          <w:sz w:val="22"/>
          <w:szCs w:val="22"/>
          <w:lang w:val="sr-Latn-ME"/>
        </w:rPr>
        <w:lastRenderedPageBreak/>
        <w:t xml:space="preserve"> IZJAVA NARUČIOCA O NEPOSTOJANJU SUKOBA INTERESA</w:t>
      </w:r>
      <w:bookmarkEnd w:id="15"/>
      <w:bookmarkEnd w:id="16"/>
      <w:bookmarkEnd w:id="17"/>
    </w:p>
    <w:p w:rsidR="00405E8C" w:rsidRPr="00B56662" w:rsidRDefault="00405E8C" w:rsidP="00405E8C">
      <w:pPr>
        <w:tabs>
          <w:tab w:val="left" w:pos="1701"/>
          <w:tab w:val="left" w:pos="4820"/>
        </w:tabs>
        <w:jc w:val="both"/>
        <w:rPr>
          <w:rFonts w:ascii="Tahoma" w:hAnsi="Tahoma" w:cs="Tahoma"/>
          <w:color w:val="000000"/>
          <w:sz w:val="22"/>
          <w:szCs w:val="22"/>
          <w:u w:val="single"/>
          <w:lang w:val="sr-Latn-ME"/>
        </w:rPr>
      </w:pPr>
    </w:p>
    <w:p w:rsidR="00405E8C" w:rsidRPr="00B56662" w:rsidRDefault="00405E8C" w:rsidP="00405E8C">
      <w:pPr>
        <w:tabs>
          <w:tab w:val="left" w:pos="1701"/>
          <w:tab w:val="left" w:pos="4820"/>
        </w:tabs>
        <w:jc w:val="both"/>
        <w:rPr>
          <w:rFonts w:ascii="Tahoma" w:hAnsi="Tahoma" w:cs="Tahoma"/>
          <w:color w:val="000000"/>
          <w:sz w:val="22"/>
          <w:szCs w:val="22"/>
          <w:u w:val="single"/>
          <w:lang w:val="sr-Latn-ME"/>
        </w:rPr>
      </w:pPr>
    </w:p>
    <w:p w:rsidR="0095167C" w:rsidRPr="00B56662" w:rsidRDefault="0095167C" w:rsidP="0095167C">
      <w:pPr>
        <w:tabs>
          <w:tab w:val="left" w:pos="1701"/>
          <w:tab w:val="left" w:pos="482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u w:val="single"/>
          <w:lang w:val="sr-Latn-ME"/>
        </w:rPr>
        <w:t>Agencija za nacionalnu bezbjednost</w:t>
      </w:r>
    </w:p>
    <w:p w:rsidR="0095167C" w:rsidRPr="00B56662" w:rsidRDefault="0095167C" w:rsidP="0095167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Broj: 10-233/2</w:t>
      </w:r>
      <w:r w:rsidR="002A0815" w:rsidRPr="00B56662">
        <w:rPr>
          <w:rFonts w:ascii="Tahoma" w:hAnsi="Tahoma" w:cs="Tahoma"/>
          <w:color w:val="000000"/>
          <w:sz w:val="22"/>
          <w:szCs w:val="22"/>
          <w:lang w:val="sr-Latn-ME"/>
        </w:rPr>
        <w:t>4-</w:t>
      </w:r>
      <w:r w:rsidR="00C227F6">
        <w:rPr>
          <w:rFonts w:ascii="Tahoma" w:hAnsi="Tahoma" w:cs="Tahoma"/>
          <w:color w:val="000000"/>
          <w:sz w:val="22"/>
          <w:szCs w:val="22"/>
          <w:lang w:val="sr-Latn-ME"/>
        </w:rPr>
        <w:t>8637</w:t>
      </w:r>
      <w:r w:rsidR="002A0815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</w:p>
    <w:p w:rsidR="0095167C" w:rsidRPr="00B56662" w:rsidRDefault="0095167C" w:rsidP="0095167C">
      <w:pPr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Mjesto i datum: Podgorica,</w:t>
      </w:r>
      <w:r w:rsidR="007241E7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="00C227F6">
        <w:rPr>
          <w:rFonts w:ascii="Tahoma" w:hAnsi="Tahoma" w:cs="Tahoma"/>
          <w:color w:val="000000"/>
          <w:sz w:val="22"/>
          <w:szCs w:val="22"/>
          <w:lang w:val="sr-Latn-ME"/>
        </w:rPr>
        <w:t>18.11.2024. godine</w:t>
      </w:r>
      <w:bookmarkStart w:id="18" w:name="_GoBack"/>
      <w:bookmarkEnd w:id="18"/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ind w:firstLine="708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U skladu sa članom 43 stav 1 Zakona o javnim nabavkama („Službeni list CG”, br. 74/19</w:t>
      </w:r>
      <w:r w:rsidR="002A0815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,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3/23</w:t>
      </w:r>
      <w:r w:rsidR="002A0815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i 11/23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), </w:t>
      </w: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jc w:val="center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  <w:t>Izjavljujem</w:t>
      </w: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2A0815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da u postupku javne nabavke redni broj 0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8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iz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Izmijenjenog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Plana javnih nabavki broj 10-233/24-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8175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od 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28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10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.2024. godine, objavljenog 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08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</w:t>
      </w:r>
      <w:r w:rsidR="00A020AA">
        <w:rPr>
          <w:rFonts w:ascii="Tahoma" w:hAnsi="Tahoma" w:cs="Tahoma"/>
          <w:color w:val="000000"/>
          <w:sz w:val="22"/>
          <w:szCs w:val="22"/>
          <w:lang w:val="sr-Latn-ME"/>
        </w:rPr>
        <w:t>11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.2024.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godine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, </w:t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za nabavku </w:t>
      </w:r>
      <w:r w:rsidR="00524C6D" w:rsidRPr="00B56662">
        <w:rPr>
          <w:rFonts w:ascii="Tahoma" w:hAnsi="Tahoma" w:cs="Tahoma"/>
          <w:color w:val="000000"/>
          <w:sz w:val="22"/>
          <w:szCs w:val="22"/>
          <w:lang w:val="sr-Latn-ME"/>
        </w:rPr>
        <w:t>motornih vozila metodom zamjene staro za novo,</w:t>
      </w:r>
      <w:r w:rsidR="00405E8C" w:rsidRPr="00B56662">
        <w:rPr>
          <w:rFonts w:ascii="Tahoma" w:hAnsi="Tahoma" w:cs="Tahoma"/>
          <w:i/>
          <w:color w:val="000000"/>
          <w:sz w:val="22"/>
          <w:szCs w:val="22"/>
          <w:u w:val="single"/>
          <w:lang w:val="sr-Latn-ME"/>
        </w:rPr>
        <w:t xml:space="preserve"> </w:t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0D7C64" w:rsidP="000D7C64">
      <w:pPr>
        <w:tabs>
          <w:tab w:val="left" w:pos="3290"/>
        </w:tabs>
        <w:ind w:firstLine="1134"/>
        <w:jc w:val="center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                                    </w:t>
      </w:r>
      <w:r w:rsidR="00734C64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       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  </w:t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Ovlašćeno lice naručioca 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>Boris Milić</w:t>
      </w:r>
    </w:p>
    <w:p w:rsidR="0095167C" w:rsidRPr="00B56662" w:rsidRDefault="0095167C" w:rsidP="00405E8C">
      <w:pPr>
        <w:tabs>
          <w:tab w:val="left" w:pos="3290"/>
        </w:tabs>
        <w:ind w:firstLine="1134"/>
        <w:jc w:val="right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ind w:left="5664" w:firstLine="708"/>
        <w:jc w:val="center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  <w:t xml:space="preserve">                  </w:t>
      </w:r>
    </w:p>
    <w:p w:rsidR="00405E8C" w:rsidRPr="00B56662" w:rsidRDefault="000D7C64" w:rsidP="000D7C64">
      <w:pPr>
        <w:tabs>
          <w:tab w:val="left" w:pos="3290"/>
        </w:tabs>
        <w:ind w:firstLine="1134"/>
        <w:jc w:val="center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                                 </w:t>
      </w:r>
      <w:r w:rsidR="00734C64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     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="00405E8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Službenik za javne nabavke 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>Željko Aničić</w:t>
      </w:r>
    </w:p>
    <w:p w:rsidR="0095167C" w:rsidRPr="00B56662" w:rsidRDefault="0095167C" w:rsidP="00405E8C">
      <w:pPr>
        <w:tabs>
          <w:tab w:val="left" w:pos="3290"/>
        </w:tabs>
        <w:ind w:firstLine="1134"/>
        <w:jc w:val="right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ind w:left="5664" w:firstLine="708"/>
        <w:jc w:val="center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405E8C" w:rsidP="000D7C64">
      <w:pPr>
        <w:tabs>
          <w:tab w:val="left" w:pos="3290"/>
        </w:tabs>
        <w:ind w:firstLine="1134"/>
        <w:jc w:val="center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Lice koje je učestvovalo u planiranju javne nabavke 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>Vladimir Novaković</w:t>
      </w:r>
    </w:p>
    <w:p w:rsidR="0095167C" w:rsidRPr="00B56662" w:rsidRDefault="0095167C" w:rsidP="00405E8C">
      <w:pPr>
        <w:tabs>
          <w:tab w:val="left" w:pos="3290"/>
        </w:tabs>
        <w:ind w:firstLine="1134"/>
        <w:jc w:val="right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ind w:left="6372"/>
        <w:jc w:val="center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3290"/>
        </w:tabs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               </w:t>
      </w:r>
      <w:r w:rsidR="00734C64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    </w:t>
      </w:r>
      <w:r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Član komisije </w:t>
      </w:r>
      <w:r w:rsidRPr="00B56662">
        <w:rPr>
          <w:rFonts w:ascii="Tahoma" w:hAnsi="Tahoma" w:cs="Tahoma"/>
          <w:sz w:val="22"/>
          <w:szCs w:val="22"/>
          <w:lang w:val="sr-Latn-ME"/>
        </w:rPr>
        <w:t>za sprovođenje postupka javne nabavk</w:t>
      </w:r>
      <w:r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>e</w:t>
      </w:r>
      <w:r w:rsidR="0095167C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>Vladimir Novaković</w:t>
      </w:r>
    </w:p>
    <w:p w:rsidR="0095167C" w:rsidRPr="00B56662" w:rsidRDefault="0095167C" w:rsidP="00405E8C">
      <w:pPr>
        <w:tabs>
          <w:tab w:val="left" w:pos="3290"/>
        </w:tabs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0D7C64">
      <w:pPr>
        <w:ind w:left="6372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734C64" w:rsidP="00405E8C">
      <w:pPr>
        <w:tabs>
          <w:tab w:val="left" w:pos="3290"/>
        </w:tabs>
        <w:ind w:firstLine="1134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             </w:t>
      </w:r>
      <w:r w:rsidR="00405E8C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Član komisije </w:t>
      </w:r>
      <w:r w:rsidR="00405E8C" w:rsidRPr="00B56662">
        <w:rPr>
          <w:rFonts w:ascii="Tahoma" w:hAnsi="Tahoma" w:cs="Tahoma"/>
          <w:sz w:val="22"/>
          <w:szCs w:val="22"/>
          <w:lang w:val="sr-Latn-ME"/>
        </w:rPr>
        <w:t>za sprovođenje postupka javne nabavk</w:t>
      </w:r>
      <w:r w:rsidR="00405E8C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>e</w:t>
      </w:r>
      <w:r w:rsidR="0095167C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 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>Željko Aničić</w:t>
      </w:r>
    </w:p>
    <w:p w:rsidR="0095167C" w:rsidRPr="00B56662" w:rsidRDefault="0095167C" w:rsidP="00405E8C">
      <w:pPr>
        <w:tabs>
          <w:tab w:val="left" w:pos="3290"/>
        </w:tabs>
        <w:ind w:firstLine="1134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ind w:left="6372"/>
        <w:jc w:val="center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734C64" w:rsidP="00405E8C">
      <w:pPr>
        <w:tabs>
          <w:tab w:val="left" w:pos="3290"/>
        </w:tabs>
        <w:ind w:firstLine="1134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           </w:t>
      </w:r>
      <w:r w:rsidR="00405E8C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 xml:space="preserve">Član komisije </w:t>
      </w:r>
      <w:r w:rsidR="00405E8C" w:rsidRPr="00B56662">
        <w:rPr>
          <w:rFonts w:ascii="Tahoma" w:hAnsi="Tahoma" w:cs="Tahoma"/>
          <w:sz w:val="22"/>
          <w:szCs w:val="22"/>
          <w:lang w:val="sr-Latn-ME"/>
        </w:rPr>
        <w:t>za sprovođenje postupka javne nabavk</w:t>
      </w:r>
      <w:r w:rsidR="00405E8C" w:rsidRPr="00B56662">
        <w:rPr>
          <w:rFonts w:ascii="Tahoma" w:hAnsi="Tahoma" w:cs="Tahoma"/>
          <w:iCs/>
          <w:color w:val="000000"/>
          <w:sz w:val="22"/>
          <w:szCs w:val="22"/>
          <w:lang w:val="sr-Latn-ME"/>
        </w:rPr>
        <w:t>e</w:t>
      </w:r>
      <w:r w:rsidR="0095167C"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 </w:t>
      </w: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Veselin Planinić</w:t>
      </w:r>
    </w:p>
    <w:p w:rsidR="0095167C" w:rsidRPr="00B56662" w:rsidRDefault="0095167C" w:rsidP="00405E8C">
      <w:pPr>
        <w:tabs>
          <w:tab w:val="left" w:pos="3290"/>
        </w:tabs>
        <w:ind w:firstLine="1134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95167C">
      <w:pPr>
        <w:ind w:left="6372"/>
        <w:jc w:val="center"/>
        <w:rPr>
          <w:rFonts w:ascii="Tahoma" w:hAnsi="Tahoma" w:cs="Tahoma"/>
          <w:i/>
          <w:i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ahoma" w:hAnsi="Tahoma" w:cs="Tahoma"/>
          <w:b/>
          <w:iCs/>
          <w:sz w:val="22"/>
          <w:szCs w:val="22"/>
          <w:lang w:val="sr-Latn-ME"/>
        </w:rPr>
      </w:pPr>
      <w:bookmarkStart w:id="19" w:name="_Toc62730568"/>
      <w:r w:rsidRPr="00B56662">
        <w:rPr>
          <w:rFonts w:ascii="Tahoma" w:hAnsi="Tahoma" w:cs="Tahoma"/>
          <w:b/>
          <w:sz w:val="22"/>
          <w:szCs w:val="22"/>
          <w:lang w:val="sr-Latn-ME"/>
        </w:rPr>
        <w:t>UPUTSTVO O PRAVNOM SREDSTVU</w:t>
      </w:r>
      <w:bookmarkEnd w:id="19"/>
    </w:p>
    <w:p w:rsidR="00405E8C" w:rsidRPr="00B56662" w:rsidRDefault="00405E8C" w:rsidP="00405E8C">
      <w:pPr>
        <w:tabs>
          <w:tab w:val="left" w:pos="5760"/>
        </w:tabs>
        <w:jc w:val="center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5760"/>
        </w:tabs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Privredni subjekat može da izjavi žalbu protiv ove tenderske dokumentacije Komisiji za zaštitu prava</w:t>
      </w:r>
      <w:r w:rsidRPr="00B56662">
        <w:rPr>
          <w:rFonts w:ascii="Tahoma" w:hAnsi="Tahoma" w:cs="Tahoma"/>
          <w:color w:val="000000"/>
          <w:sz w:val="22"/>
          <w:szCs w:val="22"/>
        </w:rPr>
        <w:t>:</w:t>
      </w:r>
    </w:p>
    <w:p w:rsidR="00405E8C" w:rsidRPr="00B56662" w:rsidRDefault="00405E8C" w:rsidP="00405E8C">
      <w:pPr>
        <w:pStyle w:val="T30X"/>
        <w:ind w:left="567" w:hanging="283"/>
        <w:rPr>
          <w:rFonts w:ascii="Tahoma" w:hAnsi="Tahoma" w:cs="Tahoma"/>
        </w:rPr>
      </w:pPr>
      <w:r w:rsidRPr="00B56662">
        <w:rPr>
          <w:rFonts w:ascii="Tahoma" w:hAnsi="Tahoma" w:cs="Tahoma"/>
        </w:rPr>
        <w:t xml:space="preserve">   1) u </w:t>
      </w:r>
      <w:proofErr w:type="spellStart"/>
      <w:r w:rsidRPr="00B56662">
        <w:rPr>
          <w:rFonts w:ascii="Tahoma" w:hAnsi="Tahoma" w:cs="Tahoma"/>
        </w:rPr>
        <w:t>roku</w:t>
      </w:r>
      <w:proofErr w:type="spellEnd"/>
      <w:r w:rsidRPr="00B56662">
        <w:rPr>
          <w:rFonts w:ascii="Tahoma" w:hAnsi="Tahoma" w:cs="Tahoma"/>
        </w:rPr>
        <w:t xml:space="preserve"> od 20 dana od dana </w:t>
      </w:r>
      <w:proofErr w:type="spellStart"/>
      <w:r w:rsidRPr="00B56662">
        <w:rPr>
          <w:rFonts w:ascii="Tahoma" w:hAnsi="Tahoma" w:cs="Tahoma"/>
        </w:rPr>
        <w:t>objavljivanja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dostavljanja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ili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izmjene</w:t>
      </w:r>
      <w:proofErr w:type="spellEnd"/>
      <w:r w:rsidRPr="00B56662">
        <w:rPr>
          <w:rFonts w:ascii="Tahoma" w:hAnsi="Tahoma" w:cs="Tahoma"/>
        </w:rPr>
        <w:t xml:space="preserve"> i </w:t>
      </w:r>
      <w:proofErr w:type="spellStart"/>
      <w:r w:rsidRPr="00B56662">
        <w:rPr>
          <w:rFonts w:ascii="Tahoma" w:hAnsi="Tahoma" w:cs="Tahoma"/>
        </w:rPr>
        <w:t>dopune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ako</w:t>
      </w:r>
      <w:proofErr w:type="spellEnd"/>
      <w:r w:rsidRPr="00B56662">
        <w:rPr>
          <w:rFonts w:ascii="Tahoma" w:hAnsi="Tahoma" w:cs="Tahoma"/>
        </w:rPr>
        <w:t xml:space="preserve"> je </w:t>
      </w:r>
      <w:proofErr w:type="spellStart"/>
      <w:r w:rsidRPr="00B56662">
        <w:rPr>
          <w:rFonts w:ascii="Tahoma" w:hAnsi="Tahoma" w:cs="Tahoma"/>
        </w:rPr>
        <w:t>rok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podnošenje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prijava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kvalifikaciju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ponuda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najmanje</w:t>
      </w:r>
      <w:proofErr w:type="spellEnd"/>
      <w:r w:rsidRPr="00B56662">
        <w:rPr>
          <w:rFonts w:ascii="Tahoma" w:hAnsi="Tahoma" w:cs="Tahoma"/>
        </w:rPr>
        <w:t xml:space="preserve"> 30 dana od dana </w:t>
      </w:r>
      <w:proofErr w:type="spellStart"/>
      <w:r w:rsidRPr="00B56662">
        <w:rPr>
          <w:rFonts w:ascii="Tahoma" w:hAnsi="Tahoma" w:cs="Tahoma"/>
        </w:rPr>
        <w:t>objavljivanja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dostavljanja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ili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izmjene</w:t>
      </w:r>
      <w:proofErr w:type="spellEnd"/>
      <w:r w:rsidRPr="00B56662">
        <w:rPr>
          <w:rFonts w:ascii="Tahoma" w:hAnsi="Tahoma" w:cs="Tahoma"/>
        </w:rPr>
        <w:t xml:space="preserve"> i </w:t>
      </w:r>
      <w:proofErr w:type="spellStart"/>
      <w:r w:rsidRPr="00B56662">
        <w:rPr>
          <w:rFonts w:ascii="Tahoma" w:hAnsi="Tahoma" w:cs="Tahoma"/>
        </w:rPr>
        <w:t>dopune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>;</w:t>
      </w:r>
    </w:p>
    <w:p w:rsidR="00405E8C" w:rsidRPr="00B56662" w:rsidRDefault="00405E8C" w:rsidP="00405E8C">
      <w:pPr>
        <w:pStyle w:val="T30X"/>
        <w:ind w:left="567" w:hanging="283"/>
        <w:rPr>
          <w:rFonts w:ascii="Tahoma" w:hAnsi="Tahoma" w:cs="Tahoma"/>
        </w:rPr>
      </w:pPr>
      <w:r w:rsidRPr="00B56662">
        <w:rPr>
          <w:rFonts w:ascii="Tahoma" w:hAnsi="Tahoma" w:cs="Tahoma"/>
        </w:rPr>
        <w:t xml:space="preserve">   2) u </w:t>
      </w:r>
      <w:proofErr w:type="spellStart"/>
      <w:r w:rsidRPr="00B56662">
        <w:rPr>
          <w:rFonts w:ascii="Tahoma" w:hAnsi="Tahoma" w:cs="Tahoma"/>
        </w:rPr>
        <w:t>roku</w:t>
      </w:r>
      <w:proofErr w:type="spellEnd"/>
      <w:r w:rsidRPr="00B56662">
        <w:rPr>
          <w:rFonts w:ascii="Tahoma" w:hAnsi="Tahoma" w:cs="Tahoma"/>
        </w:rPr>
        <w:t xml:space="preserve"> od </w:t>
      </w:r>
      <w:proofErr w:type="spellStart"/>
      <w:r w:rsidRPr="00B56662">
        <w:rPr>
          <w:rFonts w:ascii="Tahoma" w:hAnsi="Tahoma" w:cs="Tahoma"/>
        </w:rPr>
        <w:t>deset</w:t>
      </w:r>
      <w:proofErr w:type="spellEnd"/>
      <w:r w:rsidRPr="00B56662">
        <w:rPr>
          <w:rFonts w:ascii="Tahoma" w:hAnsi="Tahoma" w:cs="Tahoma"/>
        </w:rPr>
        <w:t xml:space="preserve"> dana od dana </w:t>
      </w:r>
      <w:proofErr w:type="spellStart"/>
      <w:r w:rsidRPr="00B56662">
        <w:rPr>
          <w:rFonts w:ascii="Tahoma" w:hAnsi="Tahoma" w:cs="Tahoma"/>
        </w:rPr>
        <w:t>objavljivanja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dostavljanja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ili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izmjene</w:t>
      </w:r>
      <w:proofErr w:type="spellEnd"/>
      <w:r w:rsidRPr="00B56662">
        <w:rPr>
          <w:rFonts w:ascii="Tahoma" w:hAnsi="Tahoma" w:cs="Tahoma"/>
        </w:rPr>
        <w:t xml:space="preserve"> i </w:t>
      </w:r>
      <w:proofErr w:type="spellStart"/>
      <w:r w:rsidRPr="00B56662">
        <w:rPr>
          <w:rFonts w:ascii="Tahoma" w:hAnsi="Tahoma" w:cs="Tahoma"/>
        </w:rPr>
        <w:t>dopune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ako</w:t>
      </w:r>
      <w:proofErr w:type="spellEnd"/>
      <w:r w:rsidRPr="00B56662">
        <w:rPr>
          <w:rFonts w:ascii="Tahoma" w:hAnsi="Tahoma" w:cs="Tahoma"/>
        </w:rPr>
        <w:t xml:space="preserve"> je </w:t>
      </w:r>
      <w:proofErr w:type="spellStart"/>
      <w:r w:rsidRPr="00B56662">
        <w:rPr>
          <w:rFonts w:ascii="Tahoma" w:hAnsi="Tahoma" w:cs="Tahoma"/>
        </w:rPr>
        <w:t>rok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podnošenje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prijava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kvalifikaciju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ponuda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najmanje</w:t>
      </w:r>
      <w:proofErr w:type="spellEnd"/>
      <w:r w:rsidRPr="00B56662">
        <w:rPr>
          <w:rFonts w:ascii="Tahoma" w:hAnsi="Tahoma" w:cs="Tahoma"/>
        </w:rPr>
        <w:t xml:space="preserve"> 15 dana od dana </w:t>
      </w:r>
      <w:proofErr w:type="spellStart"/>
      <w:r w:rsidRPr="00B56662">
        <w:rPr>
          <w:rFonts w:ascii="Tahoma" w:hAnsi="Tahoma" w:cs="Tahoma"/>
        </w:rPr>
        <w:t>objavljivanja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dostavljanja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ili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izmjene</w:t>
      </w:r>
      <w:proofErr w:type="spellEnd"/>
      <w:r w:rsidRPr="00B56662">
        <w:rPr>
          <w:rFonts w:ascii="Tahoma" w:hAnsi="Tahoma" w:cs="Tahoma"/>
        </w:rPr>
        <w:t xml:space="preserve"> i </w:t>
      </w:r>
      <w:proofErr w:type="spellStart"/>
      <w:r w:rsidRPr="00B56662">
        <w:rPr>
          <w:rFonts w:ascii="Tahoma" w:hAnsi="Tahoma" w:cs="Tahoma"/>
        </w:rPr>
        <w:t>dopune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>;</w:t>
      </w:r>
    </w:p>
    <w:p w:rsidR="00405E8C" w:rsidRPr="00B56662" w:rsidRDefault="00405E8C" w:rsidP="00405E8C">
      <w:pPr>
        <w:pStyle w:val="T30X"/>
        <w:ind w:left="567" w:hanging="283"/>
        <w:rPr>
          <w:rFonts w:ascii="Tahoma" w:hAnsi="Tahoma" w:cs="Tahoma"/>
        </w:rPr>
      </w:pPr>
      <w:r w:rsidRPr="00B56662">
        <w:rPr>
          <w:rFonts w:ascii="Tahoma" w:hAnsi="Tahoma" w:cs="Tahoma"/>
        </w:rPr>
        <w:t xml:space="preserve">   3) do </w:t>
      </w:r>
      <w:proofErr w:type="spellStart"/>
      <w:r w:rsidRPr="00B56662">
        <w:rPr>
          <w:rFonts w:ascii="Tahoma" w:hAnsi="Tahoma" w:cs="Tahoma"/>
        </w:rPr>
        <w:t>isteka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polovine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roka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podnošenje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prijava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kvalifikaciju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ponuda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ako</w:t>
      </w:r>
      <w:proofErr w:type="spellEnd"/>
      <w:r w:rsidRPr="00B56662">
        <w:rPr>
          <w:rFonts w:ascii="Tahoma" w:hAnsi="Tahoma" w:cs="Tahoma"/>
        </w:rPr>
        <w:t xml:space="preserve"> je </w:t>
      </w:r>
      <w:proofErr w:type="spellStart"/>
      <w:r w:rsidRPr="00B56662">
        <w:rPr>
          <w:rFonts w:ascii="Tahoma" w:hAnsi="Tahoma" w:cs="Tahoma"/>
        </w:rPr>
        <w:t>rok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podnošenje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prijava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kvalifikaciju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ponuda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kraći</w:t>
      </w:r>
      <w:proofErr w:type="spellEnd"/>
      <w:r w:rsidRPr="00B56662">
        <w:rPr>
          <w:rFonts w:ascii="Tahoma" w:hAnsi="Tahoma" w:cs="Tahoma"/>
        </w:rPr>
        <w:t xml:space="preserve"> od 15 dana od dana </w:t>
      </w:r>
      <w:proofErr w:type="spellStart"/>
      <w:r w:rsidRPr="00B56662">
        <w:rPr>
          <w:rFonts w:ascii="Tahoma" w:hAnsi="Tahoma" w:cs="Tahoma"/>
        </w:rPr>
        <w:t>objavljivanja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odnosno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dostavljanja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ili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izmjene</w:t>
      </w:r>
      <w:proofErr w:type="spellEnd"/>
      <w:r w:rsidRPr="00B56662">
        <w:rPr>
          <w:rFonts w:ascii="Tahoma" w:hAnsi="Tahoma" w:cs="Tahoma"/>
        </w:rPr>
        <w:t xml:space="preserve"> i </w:t>
      </w:r>
      <w:proofErr w:type="spellStart"/>
      <w:r w:rsidRPr="00B56662">
        <w:rPr>
          <w:rFonts w:ascii="Tahoma" w:hAnsi="Tahoma" w:cs="Tahoma"/>
        </w:rPr>
        <w:t>dopune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tenderske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dokumentacije</w:t>
      </w:r>
      <w:proofErr w:type="spellEnd"/>
      <w:r w:rsidRPr="00B56662">
        <w:rPr>
          <w:rFonts w:ascii="Tahoma" w:hAnsi="Tahoma" w:cs="Tahoma"/>
        </w:rPr>
        <w:t xml:space="preserve">, a u </w:t>
      </w:r>
      <w:proofErr w:type="spellStart"/>
      <w:r w:rsidRPr="00B56662">
        <w:rPr>
          <w:rFonts w:ascii="Tahoma" w:hAnsi="Tahoma" w:cs="Tahoma"/>
        </w:rPr>
        <w:t>slučaju</w:t>
      </w:r>
      <w:proofErr w:type="spellEnd"/>
      <w:r w:rsidRPr="00B56662">
        <w:rPr>
          <w:rFonts w:ascii="Tahoma" w:hAnsi="Tahoma" w:cs="Tahoma"/>
        </w:rPr>
        <w:t xml:space="preserve"> da je </w:t>
      </w:r>
      <w:proofErr w:type="spellStart"/>
      <w:r w:rsidRPr="00B56662">
        <w:rPr>
          <w:rFonts w:ascii="Tahoma" w:hAnsi="Tahoma" w:cs="Tahoma"/>
        </w:rPr>
        <w:t>posljednji</w:t>
      </w:r>
      <w:proofErr w:type="spellEnd"/>
      <w:r w:rsidRPr="00B56662">
        <w:rPr>
          <w:rFonts w:ascii="Tahoma" w:hAnsi="Tahoma" w:cs="Tahoma"/>
        </w:rPr>
        <w:t xml:space="preserve"> dan </w:t>
      </w:r>
      <w:proofErr w:type="spellStart"/>
      <w:r w:rsidRPr="00B56662">
        <w:rPr>
          <w:rFonts w:ascii="Tahoma" w:hAnsi="Tahoma" w:cs="Tahoma"/>
        </w:rPr>
        <w:t>roka</w:t>
      </w:r>
      <w:proofErr w:type="spellEnd"/>
      <w:r w:rsidRPr="00B56662">
        <w:rPr>
          <w:rFonts w:ascii="Tahoma" w:hAnsi="Tahoma" w:cs="Tahoma"/>
        </w:rPr>
        <w:t xml:space="preserve"> za </w:t>
      </w:r>
      <w:proofErr w:type="spellStart"/>
      <w:r w:rsidRPr="00B56662">
        <w:rPr>
          <w:rFonts w:ascii="Tahoma" w:hAnsi="Tahoma" w:cs="Tahoma"/>
        </w:rPr>
        <w:t>podnošenje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ponuda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kraći</w:t>
      </w:r>
      <w:proofErr w:type="spellEnd"/>
      <w:r w:rsidRPr="00B56662">
        <w:rPr>
          <w:rFonts w:ascii="Tahoma" w:hAnsi="Tahoma" w:cs="Tahoma"/>
        </w:rPr>
        <w:t xml:space="preserve"> od 24 </w:t>
      </w:r>
      <w:proofErr w:type="spellStart"/>
      <w:r w:rsidRPr="00B56662">
        <w:rPr>
          <w:rFonts w:ascii="Tahoma" w:hAnsi="Tahoma" w:cs="Tahoma"/>
        </w:rPr>
        <w:t>časa</w:t>
      </w:r>
      <w:proofErr w:type="spellEnd"/>
      <w:r w:rsidRPr="00B56662">
        <w:rPr>
          <w:rFonts w:ascii="Tahoma" w:hAnsi="Tahoma" w:cs="Tahoma"/>
        </w:rPr>
        <w:t xml:space="preserve">, </w:t>
      </w:r>
      <w:proofErr w:type="spellStart"/>
      <w:r w:rsidRPr="00B56662">
        <w:rPr>
          <w:rFonts w:ascii="Tahoma" w:hAnsi="Tahoma" w:cs="Tahoma"/>
        </w:rPr>
        <w:t>smatra</w:t>
      </w:r>
      <w:proofErr w:type="spellEnd"/>
      <w:r w:rsidRPr="00B56662">
        <w:rPr>
          <w:rFonts w:ascii="Tahoma" w:hAnsi="Tahoma" w:cs="Tahoma"/>
        </w:rPr>
        <w:t xml:space="preserve"> se da </w:t>
      </w:r>
      <w:proofErr w:type="spellStart"/>
      <w:r w:rsidRPr="00B56662">
        <w:rPr>
          <w:rFonts w:ascii="Tahoma" w:hAnsi="Tahoma" w:cs="Tahoma"/>
        </w:rPr>
        <w:t>rok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ističe</w:t>
      </w:r>
      <w:proofErr w:type="spellEnd"/>
      <w:r w:rsidRPr="00B56662">
        <w:rPr>
          <w:rFonts w:ascii="Tahoma" w:hAnsi="Tahoma" w:cs="Tahoma"/>
        </w:rPr>
        <w:t xml:space="preserve"> </w:t>
      </w:r>
      <w:proofErr w:type="spellStart"/>
      <w:r w:rsidRPr="00B56662">
        <w:rPr>
          <w:rFonts w:ascii="Tahoma" w:hAnsi="Tahoma" w:cs="Tahoma"/>
        </w:rPr>
        <w:t>istekom</w:t>
      </w:r>
      <w:proofErr w:type="spellEnd"/>
      <w:r w:rsidRPr="00B56662">
        <w:rPr>
          <w:rFonts w:ascii="Tahoma" w:hAnsi="Tahoma" w:cs="Tahoma"/>
        </w:rPr>
        <w:t xml:space="preserve"> tog dana.</w:t>
      </w:r>
    </w:p>
    <w:p w:rsidR="00405E8C" w:rsidRPr="00B56662" w:rsidRDefault="00405E8C" w:rsidP="00405E8C">
      <w:pPr>
        <w:tabs>
          <w:tab w:val="left" w:pos="5760"/>
        </w:tabs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Žalba se izjavljuje preko naručioca neposredno putem ESJN-a. Žalba koja nije podnesena na naprijed predviđeni način biće odbijena kao nedozvoljena.</w:t>
      </w:r>
    </w:p>
    <w:p w:rsidR="00405E8C" w:rsidRPr="00B56662" w:rsidRDefault="00405E8C" w:rsidP="00405E8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  <w:sz w:val="22"/>
          <w:szCs w:val="22"/>
          <w:highlight w:val="yellow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405E8C" w:rsidRPr="00B56662" w:rsidRDefault="00405E8C" w:rsidP="00405E8C">
      <w:pPr>
        <w:tabs>
          <w:tab w:val="left" w:pos="5760"/>
        </w:tabs>
        <w:ind w:firstLine="567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5760"/>
        </w:tabs>
        <w:ind w:firstLine="567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05E8C" w:rsidRPr="00B56662" w:rsidRDefault="00405E8C" w:rsidP="00405E8C">
      <w:pPr>
        <w:tabs>
          <w:tab w:val="left" w:pos="5760"/>
        </w:tabs>
        <w:ind w:firstLine="567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</w:p>
    <w:p w:rsidR="00405E8C" w:rsidRPr="00B56662" w:rsidRDefault="00405E8C" w:rsidP="00405E8C">
      <w:pPr>
        <w:tabs>
          <w:tab w:val="left" w:pos="5760"/>
        </w:tabs>
        <w:ind w:firstLine="567"/>
        <w:jc w:val="both"/>
        <w:rPr>
          <w:rFonts w:ascii="Tahoma" w:hAnsi="Tahoma" w:cs="Tahoma"/>
          <w:color w:val="000000"/>
          <w:sz w:val="22"/>
          <w:szCs w:val="22"/>
          <w:lang w:val="sr-Latn-ME"/>
        </w:rPr>
      </w:pPr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B56662">
          <w:rPr>
            <w:rStyle w:val="Hyperlink"/>
            <w:rFonts w:ascii="Tahoma" w:hAnsi="Tahoma" w:cs="Tahoma"/>
            <w:sz w:val="22"/>
            <w:szCs w:val="22"/>
            <w:lang w:val="sr-Latn-ME"/>
          </w:rPr>
          <w:t>http://www.kontrola-nabavki.me/</w:t>
        </w:r>
      </w:hyperlink>
      <w:r w:rsidRPr="00B56662">
        <w:rPr>
          <w:rFonts w:ascii="Tahoma" w:hAnsi="Tahoma" w:cs="Tahoma"/>
          <w:color w:val="000000"/>
          <w:sz w:val="22"/>
          <w:szCs w:val="22"/>
          <w:lang w:val="sr-Latn-ME"/>
        </w:rPr>
        <w:t>.“.</w:t>
      </w:r>
    </w:p>
    <w:p w:rsidR="00ED1AA4" w:rsidRDefault="00DD1512"/>
    <w:sectPr w:rsidR="00ED1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512" w:rsidRDefault="00DD1512" w:rsidP="00405E8C">
      <w:r>
        <w:separator/>
      </w:r>
    </w:p>
  </w:endnote>
  <w:endnote w:type="continuationSeparator" w:id="0">
    <w:p w:rsidR="00DD1512" w:rsidRDefault="00DD1512" w:rsidP="004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512" w:rsidRDefault="00DD1512" w:rsidP="00405E8C">
      <w:r>
        <w:separator/>
      </w:r>
    </w:p>
  </w:footnote>
  <w:footnote w:type="continuationSeparator" w:id="0">
    <w:p w:rsidR="00DD1512" w:rsidRDefault="00DD1512" w:rsidP="00405E8C">
      <w:r>
        <w:continuationSeparator/>
      </w:r>
    </w:p>
  </w:footnote>
  <w:footnote w:id="1">
    <w:p w:rsidR="00405E8C" w:rsidRPr="007F2BA0" w:rsidRDefault="00405E8C" w:rsidP="00405E8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05E8C" w:rsidRPr="007F2BA0" w:rsidRDefault="00405E8C" w:rsidP="00405E8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05E8C" w:rsidRPr="007F2BA0" w:rsidRDefault="00405E8C" w:rsidP="00405E8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05E8C" w:rsidRPr="007F2BA0" w:rsidRDefault="00405E8C" w:rsidP="00405E8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405E8C" w:rsidRPr="00367536" w:rsidRDefault="00405E8C" w:rsidP="00405E8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05E8C" w:rsidRPr="007F2BA0" w:rsidRDefault="00405E8C" w:rsidP="00405E8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4C64B1" w:rsidRPr="007F2BA0" w:rsidRDefault="004C64B1" w:rsidP="004C64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eastAsia="Calibri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8">
    <w:p w:rsidR="00405E8C" w:rsidRPr="007F2BA0" w:rsidRDefault="00405E8C" w:rsidP="00405E8C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405E8C" w:rsidRPr="007F2BA0" w:rsidRDefault="00405E8C" w:rsidP="00405E8C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:rsidR="00405E8C" w:rsidRPr="002E211C" w:rsidRDefault="00405E8C" w:rsidP="00405E8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8C"/>
    <w:rsid w:val="000B6070"/>
    <w:rsid w:val="000C031E"/>
    <w:rsid w:val="000D7C64"/>
    <w:rsid w:val="00192A89"/>
    <w:rsid w:val="001C3523"/>
    <w:rsid w:val="0022558F"/>
    <w:rsid w:val="002434FB"/>
    <w:rsid w:val="002A0815"/>
    <w:rsid w:val="00336E85"/>
    <w:rsid w:val="003432DA"/>
    <w:rsid w:val="00394D8F"/>
    <w:rsid w:val="00401292"/>
    <w:rsid w:val="00405E8C"/>
    <w:rsid w:val="0047503E"/>
    <w:rsid w:val="00481170"/>
    <w:rsid w:val="004C3C14"/>
    <w:rsid w:val="004C64B1"/>
    <w:rsid w:val="004F6445"/>
    <w:rsid w:val="00524C6D"/>
    <w:rsid w:val="0056264E"/>
    <w:rsid w:val="00581DC6"/>
    <w:rsid w:val="005A5124"/>
    <w:rsid w:val="006373C4"/>
    <w:rsid w:val="006B7E1A"/>
    <w:rsid w:val="007241E7"/>
    <w:rsid w:val="00734C64"/>
    <w:rsid w:val="00762101"/>
    <w:rsid w:val="00775CA2"/>
    <w:rsid w:val="00791BB3"/>
    <w:rsid w:val="007A1F9B"/>
    <w:rsid w:val="007A6EAA"/>
    <w:rsid w:val="00815D9C"/>
    <w:rsid w:val="00875A9F"/>
    <w:rsid w:val="0095167C"/>
    <w:rsid w:val="009D40BA"/>
    <w:rsid w:val="00A020AA"/>
    <w:rsid w:val="00A175A6"/>
    <w:rsid w:val="00A8459F"/>
    <w:rsid w:val="00B11857"/>
    <w:rsid w:val="00B56662"/>
    <w:rsid w:val="00BB7FC2"/>
    <w:rsid w:val="00BE6738"/>
    <w:rsid w:val="00C227F6"/>
    <w:rsid w:val="00C365B4"/>
    <w:rsid w:val="00D256AF"/>
    <w:rsid w:val="00DB0179"/>
    <w:rsid w:val="00DC1A3D"/>
    <w:rsid w:val="00DD1512"/>
    <w:rsid w:val="00DF088E"/>
    <w:rsid w:val="00E85755"/>
    <w:rsid w:val="00F84EE9"/>
    <w:rsid w:val="00FB75DB"/>
    <w:rsid w:val="00FE0128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E8FB"/>
  <w15:chartTrackingRefBased/>
  <w15:docId w15:val="{0DFBF1B6-DCC4-4A8A-9C7D-9DC0F8A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05E8C"/>
    <w:rPr>
      <w:color w:val="0000FF"/>
      <w:u w:val="single"/>
    </w:rPr>
  </w:style>
  <w:style w:type="paragraph" w:customStyle="1" w:styleId="T30X">
    <w:name w:val="T30X"/>
    <w:basedOn w:val="Normal"/>
    <w:uiPriority w:val="99"/>
    <w:rsid w:val="00405E8C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5E8C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E8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05E8C"/>
    <w:rPr>
      <w:vertAlign w:val="superscript"/>
    </w:rPr>
  </w:style>
  <w:style w:type="paragraph" w:styleId="NoSpacing">
    <w:name w:val="No Spacing"/>
    <w:uiPriority w:val="1"/>
    <w:qFormat/>
    <w:rsid w:val="002434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Zeljko Anicic</cp:lastModifiedBy>
  <cp:revision>8</cp:revision>
  <cp:lastPrinted>2024-11-18T11:55:00Z</cp:lastPrinted>
  <dcterms:created xsi:type="dcterms:W3CDTF">2024-11-11T08:52:00Z</dcterms:created>
  <dcterms:modified xsi:type="dcterms:W3CDTF">2024-11-18T12:11:00Z</dcterms:modified>
</cp:coreProperties>
</file>