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B9AE0" w14:textId="77777777" w:rsidR="00612285" w:rsidRDefault="00612285">
      <w:bookmarkStart w:id="0" w:name="_GoBack"/>
      <w:bookmarkEnd w:id="0"/>
    </w:p>
    <w:p w14:paraId="3941624F" w14:textId="77777777" w:rsidR="008B1147" w:rsidRPr="008B1147" w:rsidRDefault="008B1147" w:rsidP="008B1147">
      <w:pPr>
        <w:spacing w:after="0" w:line="240" w:lineRule="auto"/>
        <w:jc w:val="right"/>
        <w:rPr>
          <w:rFonts w:ascii="Arial" w:eastAsia="Times New Roman" w:hAnsi="Arial" w:cs="Arial"/>
          <w:b/>
          <w:color w:val="000000"/>
          <w:sz w:val="24"/>
          <w:szCs w:val="24"/>
        </w:rPr>
      </w:pPr>
      <w:r w:rsidRPr="008B1147">
        <w:rPr>
          <w:rFonts w:ascii="Arial" w:eastAsia="Times New Roman" w:hAnsi="Arial" w:cs="Arial"/>
          <w:b/>
          <w:color w:val="000000"/>
          <w:sz w:val="24"/>
          <w:szCs w:val="24"/>
        </w:rPr>
        <w:t xml:space="preserve">OBRAZAC 1  </w:t>
      </w:r>
    </w:p>
    <w:p w14:paraId="1C654FDC" w14:textId="1F0EB413" w:rsidR="00617486" w:rsidRPr="00617486" w:rsidRDefault="00AD5FC5" w:rsidP="00617486">
      <w:pPr>
        <w:tabs>
          <w:tab w:val="left" w:pos="1701"/>
          <w:tab w:val="left" w:pos="4820"/>
        </w:tabs>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KOMUNALNO KOLAŠIN DOO </w:t>
      </w:r>
    </w:p>
    <w:p w14:paraId="75B5789F" w14:textId="2DDFEE1B" w:rsidR="00617486" w:rsidRPr="00617486" w:rsidRDefault="00617486" w:rsidP="00617486">
      <w:pPr>
        <w:tabs>
          <w:tab w:val="left" w:pos="1701"/>
          <w:tab w:val="left" w:pos="4820"/>
        </w:tabs>
        <w:spacing w:after="0" w:line="240" w:lineRule="auto"/>
        <w:jc w:val="both"/>
        <w:rPr>
          <w:rFonts w:ascii="Arial" w:eastAsia="Times New Roman" w:hAnsi="Arial" w:cs="Arial"/>
          <w:color w:val="000000"/>
          <w:sz w:val="24"/>
          <w:szCs w:val="24"/>
        </w:rPr>
      </w:pPr>
      <w:r w:rsidRPr="00617486">
        <w:rPr>
          <w:rFonts w:ascii="Arial" w:eastAsia="Times New Roman" w:hAnsi="Arial" w:cs="Arial"/>
          <w:color w:val="000000"/>
          <w:sz w:val="24"/>
          <w:szCs w:val="24"/>
        </w:rPr>
        <w:t>Br.</w:t>
      </w:r>
      <w:r w:rsidR="00786C3E">
        <w:rPr>
          <w:rFonts w:ascii="Arial" w:eastAsia="Times New Roman" w:hAnsi="Arial" w:cs="Arial"/>
          <w:color w:val="000000"/>
          <w:sz w:val="24"/>
          <w:szCs w:val="24"/>
        </w:rPr>
        <w:t>35/2</w:t>
      </w:r>
    </w:p>
    <w:p w14:paraId="4DE15376" w14:textId="5E1BA21A" w:rsidR="00617486" w:rsidRPr="00617486" w:rsidRDefault="00617486" w:rsidP="00617486">
      <w:pPr>
        <w:spacing w:after="0" w:line="240" w:lineRule="auto"/>
        <w:jc w:val="both"/>
        <w:rPr>
          <w:rFonts w:ascii="Arial" w:eastAsia="Times New Roman" w:hAnsi="Arial" w:cs="Arial"/>
          <w:color w:val="000000" w:themeColor="text1"/>
          <w:sz w:val="24"/>
          <w:szCs w:val="24"/>
        </w:rPr>
      </w:pPr>
      <w:r w:rsidRPr="00617486">
        <w:rPr>
          <w:rFonts w:ascii="Arial" w:eastAsia="Times New Roman" w:hAnsi="Arial" w:cs="Arial"/>
          <w:sz w:val="24"/>
          <w:szCs w:val="24"/>
        </w:rPr>
        <w:t xml:space="preserve">Broj iz evidencije postupaka javnih nabavki: </w:t>
      </w:r>
      <w:r w:rsidR="000F3617">
        <w:rPr>
          <w:rFonts w:ascii="Arial" w:eastAsia="Times New Roman" w:hAnsi="Arial" w:cs="Arial"/>
          <w:sz w:val="24"/>
          <w:szCs w:val="24"/>
        </w:rPr>
        <w:t>0</w:t>
      </w:r>
      <w:r w:rsidR="00AD5FC5">
        <w:rPr>
          <w:rFonts w:ascii="Arial" w:eastAsia="Times New Roman" w:hAnsi="Arial" w:cs="Arial"/>
          <w:sz w:val="24"/>
          <w:szCs w:val="24"/>
        </w:rPr>
        <w:t>1</w:t>
      </w:r>
      <w:r w:rsidRPr="00617486">
        <w:rPr>
          <w:rFonts w:ascii="Arial" w:eastAsia="Times New Roman" w:hAnsi="Arial" w:cs="Arial"/>
          <w:color w:val="000000" w:themeColor="text1"/>
          <w:sz w:val="24"/>
          <w:szCs w:val="24"/>
        </w:rPr>
        <w:t>/202</w:t>
      </w:r>
      <w:r w:rsidR="00AD5FC5">
        <w:rPr>
          <w:rFonts w:ascii="Arial" w:eastAsia="Times New Roman" w:hAnsi="Arial" w:cs="Arial"/>
          <w:color w:val="000000" w:themeColor="text1"/>
          <w:sz w:val="24"/>
          <w:szCs w:val="24"/>
        </w:rPr>
        <w:t>5</w:t>
      </w:r>
    </w:p>
    <w:p w14:paraId="584BBEB1" w14:textId="1DA06F73" w:rsidR="00617486" w:rsidRPr="00BA6E2E" w:rsidRDefault="00617486" w:rsidP="00617486">
      <w:pPr>
        <w:spacing w:after="0" w:line="240" w:lineRule="auto"/>
        <w:jc w:val="both"/>
        <w:rPr>
          <w:rFonts w:ascii="Arial" w:eastAsia="Times New Roman" w:hAnsi="Arial" w:cs="Arial"/>
          <w:color w:val="FF0000"/>
          <w:sz w:val="24"/>
          <w:szCs w:val="24"/>
        </w:rPr>
      </w:pPr>
      <w:r w:rsidRPr="00617486">
        <w:rPr>
          <w:rFonts w:ascii="Arial" w:eastAsia="Times New Roman" w:hAnsi="Arial" w:cs="Arial"/>
          <w:color w:val="000000"/>
          <w:sz w:val="24"/>
          <w:szCs w:val="24"/>
        </w:rPr>
        <w:t xml:space="preserve">Redni broj iz Plana javnih nabavki : </w:t>
      </w:r>
      <w:r w:rsidR="00AD5FC5">
        <w:rPr>
          <w:rFonts w:ascii="Arial" w:eastAsia="Times New Roman" w:hAnsi="Arial" w:cs="Arial"/>
          <w:color w:val="000000"/>
          <w:sz w:val="24"/>
          <w:szCs w:val="24"/>
        </w:rPr>
        <w:t>13</w:t>
      </w:r>
    </w:p>
    <w:p w14:paraId="6CDF6A8F" w14:textId="53C117BB" w:rsidR="00617486" w:rsidRPr="00617486" w:rsidRDefault="00617486" w:rsidP="00617486">
      <w:pPr>
        <w:spacing w:after="0" w:line="240" w:lineRule="auto"/>
        <w:jc w:val="both"/>
        <w:rPr>
          <w:rFonts w:ascii="Arial" w:eastAsia="Times New Roman" w:hAnsi="Arial" w:cs="Arial"/>
          <w:b/>
          <w:bCs/>
          <w:color w:val="000000"/>
          <w:sz w:val="24"/>
          <w:szCs w:val="24"/>
        </w:rPr>
      </w:pPr>
      <w:r w:rsidRPr="00617486">
        <w:rPr>
          <w:rFonts w:ascii="Arial" w:eastAsia="Times New Roman" w:hAnsi="Arial" w:cs="Arial"/>
          <w:color w:val="000000"/>
          <w:sz w:val="24"/>
          <w:szCs w:val="24"/>
        </w:rPr>
        <w:t>Mjesto i datum: Kolašin,</w:t>
      </w:r>
      <w:r w:rsidR="00786C3E">
        <w:rPr>
          <w:rFonts w:ascii="Arial" w:eastAsia="Times New Roman" w:hAnsi="Arial" w:cs="Arial"/>
          <w:color w:val="000000"/>
          <w:sz w:val="24"/>
          <w:szCs w:val="24"/>
        </w:rPr>
        <w:t>04.02</w:t>
      </w:r>
      <w:r w:rsidRPr="00617486">
        <w:rPr>
          <w:rFonts w:ascii="Arial" w:eastAsia="Times New Roman" w:hAnsi="Arial" w:cs="Arial"/>
          <w:color w:val="000000"/>
          <w:sz w:val="24"/>
          <w:szCs w:val="24"/>
        </w:rPr>
        <w:t>.202</w:t>
      </w:r>
      <w:r w:rsidR="00AD5FC5">
        <w:rPr>
          <w:rFonts w:ascii="Arial" w:eastAsia="Times New Roman" w:hAnsi="Arial" w:cs="Arial"/>
          <w:color w:val="000000"/>
          <w:sz w:val="24"/>
          <w:szCs w:val="24"/>
        </w:rPr>
        <w:t>5</w:t>
      </w:r>
      <w:r w:rsidRPr="00617486">
        <w:rPr>
          <w:rFonts w:ascii="Arial" w:eastAsia="Times New Roman" w:hAnsi="Arial" w:cs="Arial"/>
          <w:color w:val="000000"/>
          <w:sz w:val="24"/>
          <w:szCs w:val="24"/>
        </w:rPr>
        <w:t>.godine</w:t>
      </w:r>
    </w:p>
    <w:p w14:paraId="5207DD1E" w14:textId="77777777" w:rsidR="008B1147" w:rsidRPr="008B1147" w:rsidRDefault="008B1147" w:rsidP="008B1147">
      <w:pPr>
        <w:spacing w:after="0" w:line="240" w:lineRule="auto"/>
        <w:rPr>
          <w:rFonts w:ascii="Arial" w:eastAsia="Times New Roman" w:hAnsi="Arial" w:cs="Arial"/>
          <w:sz w:val="24"/>
          <w:szCs w:val="24"/>
        </w:rPr>
      </w:pPr>
    </w:p>
    <w:p w14:paraId="12BABAC4" w14:textId="77777777" w:rsidR="008B1147" w:rsidRPr="008B1147" w:rsidRDefault="008B1147" w:rsidP="008B1147">
      <w:pPr>
        <w:spacing w:after="0" w:line="240" w:lineRule="auto"/>
        <w:rPr>
          <w:rFonts w:ascii="Arial" w:eastAsia="Times New Roman" w:hAnsi="Arial" w:cs="Arial"/>
          <w:sz w:val="24"/>
          <w:szCs w:val="24"/>
        </w:rPr>
      </w:pPr>
    </w:p>
    <w:p w14:paraId="209BB624" w14:textId="77777777" w:rsidR="008B1147" w:rsidRPr="008B1147" w:rsidRDefault="008B1147" w:rsidP="008B1147">
      <w:pPr>
        <w:spacing w:after="0" w:line="240" w:lineRule="auto"/>
        <w:rPr>
          <w:rFonts w:ascii="Arial" w:eastAsia="Times New Roman" w:hAnsi="Arial" w:cs="Arial"/>
          <w:sz w:val="24"/>
          <w:szCs w:val="24"/>
        </w:rPr>
      </w:pPr>
    </w:p>
    <w:p w14:paraId="10A73AC1" w14:textId="7966B70C" w:rsidR="008B1147" w:rsidRPr="008B1147" w:rsidRDefault="008B1147" w:rsidP="008B1147">
      <w:pPr>
        <w:tabs>
          <w:tab w:val="left" w:pos="1276"/>
          <w:tab w:val="left" w:pos="3261"/>
        </w:tabs>
        <w:spacing w:after="0" w:line="240" w:lineRule="auto"/>
        <w:jc w:val="both"/>
        <w:rPr>
          <w:rFonts w:ascii="Arial" w:eastAsia="Times New Roman" w:hAnsi="Arial" w:cs="Arial"/>
          <w:b/>
          <w:bCs/>
          <w:color w:val="000000"/>
          <w:sz w:val="24"/>
          <w:szCs w:val="24"/>
        </w:rPr>
      </w:pPr>
      <w:r w:rsidRPr="008B1147">
        <w:rPr>
          <w:rFonts w:ascii="Arial" w:eastAsia="Times New Roman" w:hAnsi="Arial" w:cs="Arial"/>
          <w:sz w:val="24"/>
          <w:szCs w:val="24"/>
        </w:rPr>
        <w:t>Na osnovu člana 53 stav 3 Zakona o javnim nabavkama („Službeni list CG“, br. 74/19</w:t>
      </w:r>
      <w:r w:rsidR="00AD5FC5">
        <w:rPr>
          <w:rFonts w:ascii="Arial" w:eastAsia="Times New Roman" w:hAnsi="Arial" w:cs="Arial"/>
          <w:sz w:val="24"/>
          <w:szCs w:val="24"/>
        </w:rPr>
        <w:t xml:space="preserve">, </w:t>
      </w:r>
      <w:r w:rsidRPr="008B1147">
        <w:rPr>
          <w:rFonts w:ascii="Arial" w:eastAsia="Times New Roman" w:hAnsi="Arial" w:cs="Arial"/>
          <w:sz w:val="24"/>
          <w:szCs w:val="24"/>
        </w:rPr>
        <w:t>3/23</w:t>
      </w:r>
      <w:r w:rsidR="00AD5FC5">
        <w:rPr>
          <w:rFonts w:ascii="Arial" w:eastAsia="Times New Roman" w:hAnsi="Arial" w:cs="Arial"/>
          <w:sz w:val="24"/>
          <w:szCs w:val="24"/>
        </w:rPr>
        <w:t>, 11/23</w:t>
      </w:r>
      <w:r w:rsidRPr="008B1147">
        <w:rPr>
          <w:rFonts w:ascii="Arial" w:eastAsia="Times New Roman" w:hAnsi="Arial" w:cs="Arial"/>
          <w:sz w:val="24"/>
          <w:szCs w:val="24"/>
        </w:rPr>
        <w:t xml:space="preserve">) </w:t>
      </w:r>
      <w:r w:rsidR="00617486">
        <w:rPr>
          <w:rFonts w:ascii="Arial" w:eastAsia="Times New Roman" w:hAnsi="Arial" w:cs="Arial"/>
          <w:sz w:val="24"/>
          <w:szCs w:val="24"/>
        </w:rPr>
        <w:t>Opština Kolašin o</w:t>
      </w:r>
      <w:r w:rsidRPr="008B1147">
        <w:rPr>
          <w:rFonts w:ascii="Arial" w:eastAsia="Times New Roman" w:hAnsi="Arial" w:cs="Arial"/>
          <w:sz w:val="24"/>
          <w:szCs w:val="24"/>
        </w:rPr>
        <w:t>bjavljuje</w:t>
      </w:r>
      <w:r w:rsidRPr="008B1147">
        <w:rPr>
          <w:rFonts w:ascii="Arial" w:eastAsia="Times New Roman" w:hAnsi="Arial" w:cs="Arial"/>
          <w:b/>
          <w:bCs/>
          <w:color w:val="000000"/>
          <w:sz w:val="24"/>
          <w:szCs w:val="24"/>
        </w:rPr>
        <w:t xml:space="preserve">        </w:t>
      </w:r>
    </w:p>
    <w:p w14:paraId="7A85B003" w14:textId="77777777" w:rsidR="008B1147" w:rsidRPr="008B1147" w:rsidRDefault="008B1147" w:rsidP="008B1147">
      <w:pPr>
        <w:tabs>
          <w:tab w:val="left" w:pos="1276"/>
          <w:tab w:val="left" w:pos="3261"/>
        </w:tabs>
        <w:spacing w:after="0" w:line="240" w:lineRule="auto"/>
        <w:jc w:val="both"/>
        <w:rPr>
          <w:rFonts w:ascii="Arial" w:eastAsia="Times New Roman" w:hAnsi="Arial" w:cs="Arial"/>
          <w:b/>
          <w:bCs/>
          <w:color w:val="000000"/>
          <w:sz w:val="24"/>
          <w:szCs w:val="24"/>
        </w:rPr>
      </w:pPr>
    </w:p>
    <w:p w14:paraId="75BE623D" w14:textId="77777777" w:rsidR="008B1147" w:rsidRPr="008B1147" w:rsidRDefault="008B1147" w:rsidP="008B1147">
      <w:pPr>
        <w:tabs>
          <w:tab w:val="left" w:pos="1276"/>
          <w:tab w:val="left" w:pos="3261"/>
        </w:tabs>
        <w:spacing w:after="0" w:line="240" w:lineRule="auto"/>
        <w:jc w:val="both"/>
        <w:rPr>
          <w:rFonts w:ascii="Arial" w:eastAsia="Times New Roman" w:hAnsi="Arial" w:cs="Arial"/>
          <w:b/>
          <w:bCs/>
          <w:color w:val="000000"/>
          <w:sz w:val="24"/>
          <w:szCs w:val="24"/>
        </w:rPr>
      </w:pPr>
    </w:p>
    <w:p w14:paraId="23CBC7CE" w14:textId="77777777" w:rsidR="008B1147" w:rsidRPr="008B1147" w:rsidRDefault="008B1147" w:rsidP="008B1147">
      <w:pPr>
        <w:tabs>
          <w:tab w:val="left" w:pos="1276"/>
          <w:tab w:val="left" w:pos="3261"/>
        </w:tabs>
        <w:spacing w:after="0" w:line="240" w:lineRule="auto"/>
        <w:jc w:val="both"/>
        <w:rPr>
          <w:rFonts w:ascii="Arial" w:eastAsia="Times New Roman" w:hAnsi="Arial" w:cs="Arial"/>
          <w:b/>
          <w:bCs/>
          <w:color w:val="000000"/>
          <w:sz w:val="24"/>
          <w:szCs w:val="24"/>
        </w:rPr>
      </w:pPr>
    </w:p>
    <w:p w14:paraId="5BBCF73C" w14:textId="77777777" w:rsidR="008B1147" w:rsidRPr="008B1147" w:rsidRDefault="008B1147" w:rsidP="008B1147">
      <w:pPr>
        <w:tabs>
          <w:tab w:val="left" w:pos="1276"/>
          <w:tab w:val="left" w:pos="3261"/>
        </w:tabs>
        <w:spacing w:after="0" w:line="240" w:lineRule="auto"/>
        <w:jc w:val="both"/>
        <w:rPr>
          <w:rFonts w:ascii="Arial" w:eastAsia="Times New Roman" w:hAnsi="Arial" w:cs="Arial"/>
          <w:b/>
          <w:bCs/>
          <w:color w:val="000000"/>
          <w:sz w:val="24"/>
          <w:szCs w:val="24"/>
        </w:rPr>
      </w:pPr>
    </w:p>
    <w:p w14:paraId="7B65AAFC" w14:textId="77777777" w:rsidR="008B1147" w:rsidRPr="008B1147" w:rsidRDefault="008B1147" w:rsidP="008B1147">
      <w:pPr>
        <w:tabs>
          <w:tab w:val="left" w:pos="1276"/>
          <w:tab w:val="left" w:pos="3261"/>
        </w:tabs>
        <w:spacing w:after="0" w:line="240" w:lineRule="auto"/>
        <w:jc w:val="both"/>
        <w:rPr>
          <w:rFonts w:ascii="Arial" w:eastAsia="Times New Roman" w:hAnsi="Arial" w:cs="Arial"/>
          <w:b/>
          <w:bCs/>
          <w:color w:val="000000"/>
          <w:sz w:val="24"/>
          <w:szCs w:val="24"/>
        </w:rPr>
      </w:pPr>
    </w:p>
    <w:p w14:paraId="065D7EDC" w14:textId="77777777" w:rsidR="008B1147" w:rsidRPr="008B1147" w:rsidRDefault="008B1147" w:rsidP="008B1147">
      <w:pPr>
        <w:tabs>
          <w:tab w:val="left" w:pos="1276"/>
          <w:tab w:val="left" w:pos="3261"/>
        </w:tabs>
        <w:spacing w:after="0" w:line="240" w:lineRule="auto"/>
        <w:jc w:val="both"/>
        <w:rPr>
          <w:rFonts w:ascii="Arial" w:eastAsia="Times New Roman" w:hAnsi="Arial" w:cs="Arial"/>
          <w:sz w:val="24"/>
          <w:szCs w:val="24"/>
        </w:rPr>
      </w:pPr>
      <w:r w:rsidRPr="008B1147">
        <w:rPr>
          <w:rFonts w:ascii="Arial" w:eastAsia="Times New Roman" w:hAnsi="Arial" w:cs="Arial"/>
          <w:b/>
          <w:bCs/>
          <w:color w:val="000000"/>
          <w:sz w:val="24"/>
          <w:szCs w:val="24"/>
        </w:rPr>
        <w:t xml:space="preserve">                                          </w:t>
      </w:r>
      <w:r w:rsidRPr="008B1147">
        <w:rPr>
          <w:rFonts w:ascii="Arial" w:eastAsia="Times New Roman" w:hAnsi="Arial" w:cs="Arial"/>
          <w:b/>
          <w:bCs/>
          <w:color w:val="000000"/>
          <w:sz w:val="24"/>
          <w:szCs w:val="24"/>
        </w:rPr>
        <w:tab/>
      </w:r>
      <w:r w:rsidRPr="008B1147">
        <w:rPr>
          <w:rFonts w:ascii="Arial" w:eastAsia="Times New Roman" w:hAnsi="Arial" w:cs="Arial"/>
          <w:bCs/>
          <w:color w:val="000000"/>
          <w:sz w:val="24"/>
          <w:szCs w:val="24"/>
        </w:rPr>
        <w:t xml:space="preserve">                                                      </w:t>
      </w:r>
    </w:p>
    <w:p w14:paraId="4BD87465" w14:textId="77777777" w:rsidR="008B1147" w:rsidRPr="008B1147" w:rsidRDefault="008B1147" w:rsidP="008B1147">
      <w:pPr>
        <w:keepNext/>
        <w:spacing w:after="0" w:line="240" w:lineRule="auto"/>
        <w:jc w:val="center"/>
        <w:outlineLvl w:val="0"/>
        <w:rPr>
          <w:rFonts w:ascii="Arial" w:eastAsia="Times New Roman" w:hAnsi="Arial" w:cs="Arial"/>
          <w:b/>
          <w:bCs/>
          <w:color w:val="000000"/>
          <w:sz w:val="24"/>
          <w:szCs w:val="24"/>
        </w:rPr>
      </w:pPr>
    </w:p>
    <w:p w14:paraId="49F6228E" w14:textId="77777777" w:rsidR="008B1147" w:rsidRPr="008B1147" w:rsidRDefault="008B1147" w:rsidP="008B1147">
      <w:pPr>
        <w:spacing w:after="0" w:line="240" w:lineRule="auto"/>
        <w:jc w:val="center"/>
        <w:rPr>
          <w:rFonts w:ascii="Arial" w:eastAsia="Times New Roman" w:hAnsi="Arial" w:cs="Arial"/>
          <w:b/>
          <w:bCs/>
          <w:color w:val="000000"/>
          <w:sz w:val="28"/>
          <w:szCs w:val="28"/>
        </w:rPr>
      </w:pPr>
      <w:r w:rsidRPr="008B1147">
        <w:rPr>
          <w:rFonts w:ascii="Arial" w:eastAsia="Times New Roman" w:hAnsi="Arial" w:cs="Arial"/>
          <w:b/>
          <w:bCs/>
          <w:color w:val="000000"/>
          <w:sz w:val="28"/>
          <w:szCs w:val="28"/>
        </w:rPr>
        <w:t>TENDERSKU DOKUMENTACIJU</w:t>
      </w:r>
    </w:p>
    <w:p w14:paraId="02986F97" w14:textId="77777777" w:rsidR="008B1147" w:rsidRPr="008B1147" w:rsidRDefault="008B1147" w:rsidP="008B1147">
      <w:pPr>
        <w:spacing w:after="0" w:line="240" w:lineRule="auto"/>
        <w:jc w:val="center"/>
        <w:rPr>
          <w:rFonts w:ascii="Arial" w:eastAsia="Times New Roman" w:hAnsi="Arial" w:cs="Arial"/>
          <w:b/>
          <w:bCs/>
          <w:color w:val="000000"/>
          <w:sz w:val="28"/>
          <w:szCs w:val="28"/>
        </w:rPr>
      </w:pPr>
      <w:r w:rsidRPr="008B1147">
        <w:rPr>
          <w:rFonts w:ascii="Arial" w:eastAsia="Times New Roman" w:hAnsi="Arial" w:cs="Arial"/>
          <w:b/>
          <w:bCs/>
          <w:color w:val="000000"/>
          <w:sz w:val="28"/>
          <w:szCs w:val="28"/>
        </w:rPr>
        <w:t>ZA OTVORENI POSTUPAK JAVNE NABAVKE</w:t>
      </w:r>
    </w:p>
    <w:p w14:paraId="2CFDAAB4" w14:textId="77777777" w:rsidR="008B1147" w:rsidRPr="008B1147" w:rsidRDefault="008B1147" w:rsidP="008B1147">
      <w:pPr>
        <w:spacing w:after="0" w:line="240" w:lineRule="auto"/>
        <w:jc w:val="center"/>
        <w:rPr>
          <w:rFonts w:ascii="Arial" w:eastAsia="Times New Roman" w:hAnsi="Arial" w:cs="Arial"/>
          <w:b/>
          <w:bCs/>
          <w:color w:val="000000"/>
          <w:sz w:val="28"/>
          <w:szCs w:val="28"/>
        </w:rPr>
      </w:pPr>
    </w:p>
    <w:p w14:paraId="515263B2" w14:textId="7D4C3945" w:rsidR="00455CF6" w:rsidRDefault="00BA6E2E" w:rsidP="00BA6E2E">
      <w:pPr>
        <w:spacing w:after="0" w:line="240" w:lineRule="auto"/>
        <w:jc w:val="center"/>
        <w:rPr>
          <w:rFonts w:ascii="Arial" w:eastAsia="Times New Roman" w:hAnsi="Arial" w:cs="Arial"/>
          <w:color w:val="000000"/>
          <w:sz w:val="24"/>
          <w:szCs w:val="24"/>
        </w:rPr>
      </w:pPr>
      <w:r w:rsidRPr="00BA6E2E">
        <w:rPr>
          <w:rFonts w:ascii="Arial" w:eastAsia="Calibri" w:hAnsi="Arial" w:cs="Arial"/>
          <w:color w:val="000000"/>
          <w:sz w:val="24"/>
          <w:szCs w:val="24"/>
        </w:rPr>
        <w:t xml:space="preserve">Nabavka </w:t>
      </w:r>
      <w:r w:rsidR="00AD5FC5">
        <w:rPr>
          <w:rFonts w:ascii="Arial" w:eastAsia="Calibri" w:hAnsi="Arial" w:cs="Arial"/>
          <w:color w:val="000000"/>
          <w:sz w:val="24"/>
          <w:szCs w:val="24"/>
        </w:rPr>
        <w:t>mini utovarivač</w:t>
      </w:r>
      <w:r w:rsidR="006410A7">
        <w:rPr>
          <w:rFonts w:ascii="Arial" w:eastAsia="Calibri" w:hAnsi="Arial" w:cs="Arial"/>
          <w:color w:val="000000"/>
          <w:sz w:val="24"/>
          <w:szCs w:val="24"/>
        </w:rPr>
        <w:t>a</w:t>
      </w:r>
    </w:p>
    <w:p w14:paraId="75FCC775" w14:textId="77777777" w:rsidR="00BA6E2E" w:rsidRDefault="00BA6E2E" w:rsidP="008B1147">
      <w:pPr>
        <w:spacing w:after="0" w:line="240" w:lineRule="auto"/>
        <w:jc w:val="both"/>
        <w:rPr>
          <w:rFonts w:ascii="Arial" w:eastAsia="Times New Roman" w:hAnsi="Arial" w:cs="Arial"/>
          <w:color w:val="000000"/>
          <w:sz w:val="24"/>
          <w:szCs w:val="24"/>
        </w:rPr>
      </w:pPr>
    </w:p>
    <w:p w14:paraId="3A148A04" w14:textId="40FF9AB0" w:rsidR="00BA6E2E" w:rsidRDefault="00BA6E2E" w:rsidP="008B1147">
      <w:pPr>
        <w:spacing w:after="0" w:line="240" w:lineRule="auto"/>
        <w:jc w:val="both"/>
        <w:rPr>
          <w:rFonts w:ascii="Arial" w:eastAsia="Times New Roman" w:hAnsi="Arial" w:cs="Arial"/>
          <w:color w:val="000000"/>
          <w:sz w:val="24"/>
          <w:szCs w:val="24"/>
        </w:rPr>
      </w:pPr>
    </w:p>
    <w:p w14:paraId="28DE269C" w14:textId="6D7BEBE3" w:rsidR="00BA6E2E" w:rsidRDefault="00BA6E2E" w:rsidP="008B1147">
      <w:pPr>
        <w:spacing w:after="0" w:line="240" w:lineRule="auto"/>
        <w:jc w:val="both"/>
        <w:rPr>
          <w:rFonts w:ascii="Arial" w:eastAsia="Times New Roman" w:hAnsi="Arial" w:cs="Arial"/>
          <w:color w:val="000000"/>
          <w:sz w:val="24"/>
          <w:szCs w:val="24"/>
        </w:rPr>
      </w:pPr>
    </w:p>
    <w:p w14:paraId="46154CAA" w14:textId="77777777" w:rsidR="00BA6E2E" w:rsidRDefault="00BA6E2E" w:rsidP="008B1147">
      <w:pPr>
        <w:spacing w:after="0" w:line="240" w:lineRule="auto"/>
        <w:jc w:val="both"/>
        <w:rPr>
          <w:rFonts w:ascii="Arial" w:eastAsia="Times New Roman" w:hAnsi="Arial" w:cs="Arial"/>
          <w:color w:val="000000"/>
          <w:sz w:val="24"/>
          <w:szCs w:val="24"/>
        </w:rPr>
      </w:pPr>
    </w:p>
    <w:p w14:paraId="60C779AE" w14:textId="7D7CDC18" w:rsidR="008B1147" w:rsidRPr="008B1147" w:rsidRDefault="008B1147" w:rsidP="008B1147">
      <w:pPr>
        <w:spacing w:after="0" w:line="240" w:lineRule="auto"/>
        <w:jc w:val="both"/>
        <w:rPr>
          <w:rFonts w:ascii="Arial" w:eastAsia="Times New Roman" w:hAnsi="Arial" w:cs="Arial"/>
          <w:color w:val="000000"/>
          <w:sz w:val="24"/>
          <w:szCs w:val="24"/>
        </w:rPr>
      </w:pPr>
      <w:r w:rsidRPr="008B1147">
        <w:rPr>
          <w:rFonts w:ascii="Arial" w:eastAsia="Times New Roman" w:hAnsi="Arial" w:cs="Arial"/>
          <w:color w:val="000000"/>
          <w:sz w:val="24"/>
          <w:szCs w:val="24"/>
        </w:rPr>
        <w:t>Predmet nabavke se nabavlja:</w:t>
      </w:r>
    </w:p>
    <w:p w14:paraId="5F93F621" w14:textId="77777777" w:rsidR="008B1147" w:rsidRPr="008B1147" w:rsidRDefault="008B1147" w:rsidP="008B1147">
      <w:pPr>
        <w:spacing w:after="0" w:line="240" w:lineRule="auto"/>
        <w:jc w:val="both"/>
        <w:rPr>
          <w:rFonts w:ascii="Arial" w:eastAsia="Times New Roman" w:hAnsi="Arial" w:cs="Arial"/>
          <w:color w:val="000000"/>
          <w:sz w:val="24"/>
          <w:szCs w:val="24"/>
        </w:rPr>
      </w:pPr>
    </w:p>
    <w:p w14:paraId="4A563BBC" w14:textId="77777777" w:rsidR="008B1147" w:rsidRPr="008B1147" w:rsidRDefault="00455CF6" w:rsidP="008B114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sym w:font="Wingdings" w:char="F078"/>
      </w:r>
      <w:r w:rsidR="008B1147" w:rsidRPr="008B1147">
        <w:rPr>
          <w:rFonts w:ascii="Arial" w:eastAsia="Times New Roman" w:hAnsi="Arial" w:cs="Arial"/>
          <w:color w:val="000000"/>
          <w:sz w:val="24"/>
          <w:szCs w:val="24"/>
        </w:rPr>
        <w:t xml:space="preserve"> kao cjelina </w:t>
      </w:r>
    </w:p>
    <w:p w14:paraId="693E7CC7" w14:textId="77777777" w:rsidR="008B1147" w:rsidRPr="008B1147" w:rsidRDefault="008B1147" w:rsidP="008B1147">
      <w:pPr>
        <w:spacing w:after="0" w:line="240" w:lineRule="auto"/>
        <w:rPr>
          <w:rFonts w:ascii="Arial" w:eastAsia="Times New Roman" w:hAnsi="Arial" w:cs="Arial"/>
          <w:color w:val="000000"/>
          <w:sz w:val="24"/>
          <w:szCs w:val="24"/>
        </w:rPr>
      </w:pPr>
    </w:p>
    <w:p w14:paraId="1D45C433" w14:textId="77777777" w:rsidR="008B1147" w:rsidRPr="008B1147" w:rsidRDefault="008B1147" w:rsidP="008B1147">
      <w:pPr>
        <w:spacing w:after="0" w:line="240" w:lineRule="auto"/>
        <w:rPr>
          <w:rFonts w:ascii="Arial" w:eastAsia="Times New Roman" w:hAnsi="Arial" w:cs="Arial"/>
          <w:color w:val="000000"/>
          <w:sz w:val="24"/>
          <w:szCs w:val="24"/>
        </w:rPr>
      </w:pPr>
    </w:p>
    <w:p w14:paraId="18848D34" w14:textId="77777777" w:rsidR="008B1147" w:rsidRPr="008B1147" w:rsidRDefault="008B1147" w:rsidP="008B1147">
      <w:pPr>
        <w:spacing w:after="0" w:line="240" w:lineRule="auto"/>
        <w:rPr>
          <w:rFonts w:ascii="Arial" w:eastAsia="Times New Roman" w:hAnsi="Arial" w:cs="Arial"/>
          <w:color w:val="000000"/>
          <w:sz w:val="24"/>
          <w:szCs w:val="24"/>
        </w:rPr>
      </w:pPr>
    </w:p>
    <w:p w14:paraId="3029D1F8" w14:textId="77777777" w:rsidR="008B1147" w:rsidRPr="008B1147" w:rsidRDefault="008B1147" w:rsidP="008B1147">
      <w:pPr>
        <w:spacing w:after="0" w:line="240" w:lineRule="auto"/>
        <w:rPr>
          <w:rFonts w:ascii="Arial" w:eastAsia="Times New Roman" w:hAnsi="Arial" w:cs="Arial"/>
          <w:color w:val="000000"/>
          <w:sz w:val="24"/>
          <w:szCs w:val="24"/>
        </w:rPr>
      </w:pPr>
    </w:p>
    <w:p w14:paraId="4F68D4E9" w14:textId="77777777" w:rsidR="008B1147" w:rsidRPr="008B1147" w:rsidRDefault="008B1147" w:rsidP="008B1147">
      <w:pPr>
        <w:spacing w:after="0" w:line="240" w:lineRule="auto"/>
        <w:rPr>
          <w:rFonts w:ascii="Arial" w:eastAsia="Times New Roman" w:hAnsi="Arial" w:cs="Arial"/>
          <w:color w:val="000000"/>
          <w:sz w:val="24"/>
          <w:szCs w:val="24"/>
        </w:rPr>
      </w:pPr>
    </w:p>
    <w:p w14:paraId="03BCC2DE" w14:textId="77777777" w:rsidR="008B1147" w:rsidRPr="008B1147" w:rsidRDefault="008B1147" w:rsidP="008B1147">
      <w:pPr>
        <w:spacing w:after="0" w:line="240" w:lineRule="auto"/>
        <w:rPr>
          <w:rFonts w:ascii="Arial" w:eastAsia="Times New Roman" w:hAnsi="Arial" w:cs="Arial"/>
          <w:color w:val="000000"/>
          <w:sz w:val="24"/>
          <w:szCs w:val="24"/>
        </w:rPr>
      </w:pPr>
    </w:p>
    <w:p w14:paraId="7B8C786A" w14:textId="77777777" w:rsidR="008B1147" w:rsidRPr="008B1147" w:rsidRDefault="008B1147" w:rsidP="008B1147">
      <w:pPr>
        <w:spacing w:after="0" w:line="240" w:lineRule="auto"/>
        <w:rPr>
          <w:rFonts w:ascii="Arial" w:eastAsia="Times New Roman" w:hAnsi="Arial" w:cs="Arial"/>
          <w:color w:val="000000"/>
          <w:sz w:val="24"/>
          <w:szCs w:val="24"/>
        </w:rPr>
      </w:pPr>
    </w:p>
    <w:p w14:paraId="56F47C6F" w14:textId="77777777" w:rsidR="008B1147" w:rsidRPr="008B1147" w:rsidRDefault="008B1147" w:rsidP="008B1147">
      <w:pPr>
        <w:spacing w:after="0" w:line="240" w:lineRule="auto"/>
        <w:rPr>
          <w:rFonts w:ascii="Arial" w:eastAsia="Times New Roman" w:hAnsi="Arial" w:cs="Arial"/>
          <w:color w:val="000000"/>
          <w:sz w:val="24"/>
          <w:szCs w:val="24"/>
        </w:rPr>
      </w:pPr>
    </w:p>
    <w:p w14:paraId="7C5686F6" w14:textId="77777777" w:rsidR="008B1147" w:rsidRPr="008B1147" w:rsidRDefault="008B1147" w:rsidP="008B1147">
      <w:pPr>
        <w:spacing w:after="0" w:line="240" w:lineRule="auto"/>
        <w:rPr>
          <w:rFonts w:ascii="Arial" w:eastAsia="Times New Roman" w:hAnsi="Arial" w:cs="Arial"/>
          <w:color w:val="000000"/>
          <w:sz w:val="24"/>
          <w:szCs w:val="24"/>
        </w:rPr>
      </w:pPr>
    </w:p>
    <w:p w14:paraId="1E848700" w14:textId="77777777" w:rsidR="008B1147" w:rsidRPr="008B1147" w:rsidRDefault="008B1147" w:rsidP="008B1147">
      <w:pPr>
        <w:spacing w:after="0" w:line="240" w:lineRule="auto"/>
        <w:rPr>
          <w:rFonts w:ascii="Arial" w:eastAsia="Times New Roman" w:hAnsi="Arial" w:cs="Arial"/>
          <w:color w:val="000000"/>
          <w:sz w:val="24"/>
          <w:szCs w:val="24"/>
        </w:rPr>
      </w:pPr>
    </w:p>
    <w:p w14:paraId="5D3BD9C0" w14:textId="77777777" w:rsidR="008B1147" w:rsidRPr="008B1147" w:rsidRDefault="008B1147" w:rsidP="008B1147">
      <w:pPr>
        <w:spacing w:after="0" w:line="240" w:lineRule="auto"/>
        <w:rPr>
          <w:rFonts w:ascii="Arial" w:eastAsia="Times New Roman" w:hAnsi="Arial" w:cs="Arial"/>
          <w:color w:val="000000"/>
          <w:sz w:val="24"/>
          <w:szCs w:val="24"/>
        </w:rPr>
      </w:pPr>
    </w:p>
    <w:p w14:paraId="5C1D70EB" w14:textId="77777777" w:rsidR="008B1147" w:rsidRPr="008B1147" w:rsidRDefault="008B1147" w:rsidP="008B1147">
      <w:pPr>
        <w:spacing w:after="0" w:line="240" w:lineRule="auto"/>
        <w:rPr>
          <w:rFonts w:ascii="Arial" w:eastAsia="Times New Roman" w:hAnsi="Arial" w:cs="Arial"/>
          <w:color w:val="000000"/>
          <w:sz w:val="24"/>
          <w:szCs w:val="24"/>
        </w:rPr>
      </w:pPr>
    </w:p>
    <w:p w14:paraId="7081BCDD" w14:textId="77777777" w:rsidR="008B1147" w:rsidRPr="008B1147" w:rsidRDefault="008B1147" w:rsidP="008B1147">
      <w:pPr>
        <w:spacing w:after="0" w:line="240" w:lineRule="auto"/>
        <w:rPr>
          <w:rFonts w:ascii="Arial" w:eastAsia="Times New Roman" w:hAnsi="Arial" w:cs="Arial"/>
          <w:color w:val="000000"/>
          <w:sz w:val="24"/>
          <w:szCs w:val="24"/>
        </w:rPr>
      </w:pPr>
    </w:p>
    <w:p w14:paraId="3C374DCA" w14:textId="77777777" w:rsidR="008B1147" w:rsidRPr="008B1147" w:rsidRDefault="008B1147" w:rsidP="008B1147">
      <w:pPr>
        <w:spacing w:after="0" w:line="240" w:lineRule="auto"/>
        <w:rPr>
          <w:rFonts w:ascii="Arial" w:eastAsia="Times New Roman" w:hAnsi="Arial" w:cs="Arial"/>
          <w:color w:val="000000"/>
          <w:sz w:val="24"/>
          <w:szCs w:val="24"/>
        </w:rPr>
      </w:pPr>
    </w:p>
    <w:p w14:paraId="30B0209D" w14:textId="77777777" w:rsidR="008B1147" w:rsidRPr="008B1147" w:rsidRDefault="008B1147" w:rsidP="008B1147">
      <w:pPr>
        <w:spacing w:after="0" w:line="240" w:lineRule="auto"/>
        <w:rPr>
          <w:rFonts w:ascii="Arial" w:eastAsia="Times New Roman" w:hAnsi="Arial" w:cs="Arial"/>
          <w:color w:val="000000"/>
          <w:sz w:val="24"/>
          <w:szCs w:val="24"/>
        </w:rPr>
      </w:pPr>
    </w:p>
    <w:p w14:paraId="6FE005E4" w14:textId="77777777" w:rsidR="008B1147" w:rsidRPr="008B1147" w:rsidRDefault="008B1147" w:rsidP="008B1147">
      <w:pPr>
        <w:spacing w:after="0" w:line="240" w:lineRule="auto"/>
        <w:rPr>
          <w:rFonts w:ascii="Arial" w:eastAsia="Times New Roman" w:hAnsi="Arial" w:cs="Arial"/>
          <w:color w:val="000000"/>
          <w:sz w:val="24"/>
          <w:szCs w:val="24"/>
        </w:rPr>
      </w:pPr>
    </w:p>
    <w:p w14:paraId="004EFA63" w14:textId="77777777" w:rsidR="008B1147" w:rsidRPr="008B1147" w:rsidRDefault="008B1147" w:rsidP="008B1147">
      <w:pPr>
        <w:spacing w:after="0" w:line="240" w:lineRule="auto"/>
        <w:rPr>
          <w:rFonts w:ascii="Arial" w:eastAsia="Times New Roman" w:hAnsi="Arial" w:cs="Arial"/>
          <w:color w:val="000000"/>
          <w:sz w:val="24"/>
          <w:szCs w:val="24"/>
        </w:rPr>
      </w:pPr>
    </w:p>
    <w:p w14:paraId="4CEDFB92" w14:textId="77777777" w:rsidR="008B1147" w:rsidRPr="008B1147" w:rsidRDefault="008B1147" w:rsidP="008B1147">
      <w:pPr>
        <w:spacing w:after="0" w:line="240" w:lineRule="auto"/>
        <w:rPr>
          <w:rFonts w:ascii="Arial" w:eastAsia="Times New Roman" w:hAnsi="Arial" w:cs="Arial"/>
          <w:color w:val="000000"/>
          <w:sz w:val="24"/>
          <w:szCs w:val="24"/>
        </w:rPr>
      </w:pPr>
    </w:p>
    <w:p w14:paraId="60D8FE7B" w14:textId="77777777" w:rsidR="008B1147" w:rsidRPr="008B1147" w:rsidRDefault="008B1147" w:rsidP="008B114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rPr>
      </w:pPr>
      <w:bookmarkStart w:id="1" w:name="_Toc62730553"/>
      <w:r w:rsidRPr="008B1147">
        <w:rPr>
          <w:rFonts w:ascii="Arial" w:eastAsia="Times New Roman" w:hAnsi="Arial" w:cs="Times New Roman"/>
          <w:b/>
          <w:color w:val="000000"/>
          <w:sz w:val="24"/>
          <w:szCs w:val="32"/>
        </w:rPr>
        <w:lastRenderedPageBreak/>
        <w:t>POZIV ZA NADMETANJE</w:t>
      </w:r>
      <w:r w:rsidRPr="008B1147">
        <w:rPr>
          <w:rFonts w:ascii="Arial" w:eastAsia="Times New Roman" w:hAnsi="Arial" w:cs="Times New Roman"/>
          <w:b/>
          <w:color w:val="000000"/>
          <w:sz w:val="24"/>
          <w:szCs w:val="32"/>
          <w:vertAlign w:val="superscript"/>
        </w:rPr>
        <w:footnoteReference w:id="1"/>
      </w:r>
      <w:bookmarkEnd w:id="1"/>
      <w:r w:rsidRPr="008B1147">
        <w:rPr>
          <w:rFonts w:ascii="Arial" w:eastAsia="Times New Roman" w:hAnsi="Arial" w:cs="Times New Roman"/>
          <w:b/>
          <w:color w:val="000000"/>
          <w:sz w:val="24"/>
          <w:szCs w:val="32"/>
        </w:rPr>
        <w:t xml:space="preserve"> </w:t>
      </w:r>
    </w:p>
    <w:p w14:paraId="7FA7AAD8" w14:textId="77777777" w:rsidR="008B1147" w:rsidRPr="008B1147" w:rsidRDefault="008B1147" w:rsidP="008B1147">
      <w:pPr>
        <w:spacing w:after="0" w:line="240" w:lineRule="auto"/>
        <w:rPr>
          <w:rFonts w:ascii="Arial" w:eastAsia="Times New Roman" w:hAnsi="Arial" w:cs="Arial"/>
          <w:b/>
          <w:bCs/>
          <w:color w:val="000000"/>
          <w:sz w:val="24"/>
          <w:szCs w:val="24"/>
        </w:rPr>
      </w:pPr>
      <w:r w:rsidRPr="008B1147">
        <w:rPr>
          <w:rFonts w:ascii="Arial" w:eastAsia="Times New Roman" w:hAnsi="Arial" w:cs="Arial"/>
          <w:b/>
          <w:bCs/>
          <w:color w:val="000000"/>
          <w:sz w:val="24"/>
          <w:szCs w:val="24"/>
        </w:rPr>
        <w:tab/>
      </w:r>
    </w:p>
    <w:p w14:paraId="61D72194" w14:textId="77777777" w:rsidR="00CC697C" w:rsidRPr="00E87BD7" w:rsidRDefault="00CC697C" w:rsidP="00CC697C">
      <w:pPr>
        <w:numPr>
          <w:ilvl w:val="0"/>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Podaci o naručiocu;</w:t>
      </w:r>
    </w:p>
    <w:p w14:paraId="15300EB9" w14:textId="77777777" w:rsidR="00CC697C" w:rsidRPr="00C4213F" w:rsidRDefault="00CC697C" w:rsidP="00CC697C">
      <w:pPr>
        <w:numPr>
          <w:ilvl w:val="0"/>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 xml:space="preserve">Podaci o postupku i predmetu javne nabavke: </w:t>
      </w:r>
    </w:p>
    <w:p w14:paraId="6FB18E85" w14:textId="77777777" w:rsidR="00CC697C" w:rsidRPr="00E87BD7"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Vrsta postupka,</w:t>
      </w:r>
    </w:p>
    <w:p w14:paraId="09B570D1" w14:textId="77777777" w:rsidR="00CC697C" w:rsidRPr="00E87BD7"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Predmet javne nabavke (vrsta predmeta, naziv i opis predmeta),</w:t>
      </w:r>
    </w:p>
    <w:p w14:paraId="10B5B601" w14:textId="77777777" w:rsidR="00CC697C" w:rsidRPr="00E87BD7"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Procijenjena vrijednost predmeta nabavke</w:t>
      </w:r>
      <w:r w:rsidRPr="00C4213F">
        <w:rPr>
          <w:rFonts w:ascii="Arial" w:eastAsia="Calibri" w:hAnsi="Arial" w:cs="Arial"/>
          <w:color w:val="000000"/>
          <w:sz w:val="24"/>
          <w:szCs w:val="24"/>
          <w:vertAlign w:val="superscript"/>
        </w:rPr>
        <w:footnoteReference w:id="2"/>
      </w:r>
      <w:r w:rsidRPr="00C4213F">
        <w:rPr>
          <w:rFonts w:ascii="Arial" w:eastAsia="Calibri" w:hAnsi="Arial" w:cs="Arial"/>
          <w:color w:val="000000"/>
          <w:sz w:val="24"/>
          <w:szCs w:val="24"/>
        </w:rPr>
        <w:t>,</w:t>
      </w:r>
    </w:p>
    <w:p w14:paraId="2614010F" w14:textId="77777777" w:rsidR="00CC697C"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 xml:space="preserve">Način nabavke: </w:t>
      </w:r>
    </w:p>
    <w:p w14:paraId="687954DE" w14:textId="77777777" w:rsidR="00CC697C" w:rsidRPr="00C4213F" w:rsidRDefault="00CC697C" w:rsidP="00CC697C">
      <w:pPr>
        <w:spacing w:after="0" w:line="240" w:lineRule="auto"/>
        <w:ind w:left="1080"/>
        <w:contextualSpacing/>
        <w:rPr>
          <w:rFonts w:ascii="Arial" w:eastAsia="Calibri" w:hAnsi="Arial" w:cs="Arial"/>
          <w:color w:val="000000"/>
          <w:sz w:val="24"/>
          <w:szCs w:val="24"/>
        </w:rPr>
      </w:pPr>
      <w:r>
        <w:rPr>
          <w:rFonts w:ascii="Arial" w:eastAsia="Calibri" w:hAnsi="Arial" w:cs="Arial"/>
          <w:color w:val="000000"/>
          <w:sz w:val="24"/>
          <w:szCs w:val="24"/>
        </w:rPr>
        <w:t xml:space="preserve">-po partijama </w:t>
      </w:r>
    </w:p>
    <w:p w14:paraId="11B9C03D" w14:textId="77777777" w:rsidR="00CC697C" w:rsidRPr="00C4213F"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Posebni oblik nabavke:</w:t>
      </w:r>
    </w:p>
    <w:p w14:paraId="1E1093BE" w14:textId="77777777" w:rsidR="00CC697C" w:rsidRPr="00C4213F" w:rsidRDefault="00CC697C" w:rsidP="00CC697C">
      <w:pPr>
        <w:numPr>
          <w:ilvl w:val="0"/>
          <w:numId w:val="8"/>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Okvirni sporazum,</w:t>
      </w:r>
    </w:p>
    <w:p w14:paraId="7D00A09C" w14:textId="77777777" w:rsidR="00CC697C" w:rsidRPr="00C4213F" w:rsidRDefault="00CC697C" w:rsidP="00CC697C">
      <w:pPr>
        <w:numPr>
          <w:ilvl w:val="0"/>
          <w:numId w:val="8"/>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Dinamički sistem nabavki,</w:t>
      </w:r>
    </w:p>
    <w:p w14:paraId="1C1E708B" w14:textId="77777777" w:rsidR="00CC697C" w:rsidRPr="00C4213F" w:rsidRDefault="00CC697C" w:rsidP="00CC697C">
      <w:pPr>
        <w:numPr>
          <w:ilvl w:val="0"/>
          <w:numId w:val="8"/>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Elektronska aukcija,</w:t>
      </w:r>
    </w:p>
    <w:p w14:paraId="56D03F50" w14:textId="77777777" w:rsidR="00CC697C" w:rsidRPr="00E87BD7" w:rsidRDefault="00CC697C" w:rsidP="00CC697C">
      <w:pPr>
        <w:numPr>
          <w:ilvl w:val="0"/>
          <w:numId w:val="8"/>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Elektronski katalog,</w:t>
      </w:r>
    </w:p>
    <w:p w14:paraId="0E19D075" w14:textId="77777777" w:rsidR="00CC697C" w:rsidRPr="00E87BD7"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Uslovi za učešće u postupku javne nabavke i posebni osnovi za isključenje,</w:t>
      </w:r>
    </w:p>
    <w:p w14:paraId="0F5EDDAB" w14:textId="77777777" w:rsidR="00CC697C" w:rsidRPr="00E87BD7"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Kriterijum za izbor najpovoljnije ponude,</w:t>
      </w:r>
    </w:p>
    <w:p w14:paraId="456A8F56" w14:textId="77777777" w:rsidR="00CC697C" w:rsidRPr="00AB44E2"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Način, mjesto i vrijeme podnošenja ponuda i otvaranja ponuda,</w:t>
      </w:r>
    </w:p>
    <w:p w14:paraId="2409A226" w14:textId="77777777" w:rsidR="00CC697C" w:rsidRPr="00AB44E2"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Rok za donošenje odluke o izboru,</w:t>
      </w:r>
    </w:p>
    <w:p w14:paraId="209E3F5C" w14:textId="77777777" w:rsidR="00CC697C" w:rsidRPr="00AB44E2"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Rok važenja ponude,</w:t>
      </w:r>
    </w:p>
    <w:p w14:paraId="71F15EB2" w14:textId="77777777" w:rsidR="00CC697C" w:rsidRPr="00AB44E2" w:rsidRDefault="00CC697C" w:rsidP="00CC697C">
      <w:pPr>
        <w:numPr>
          <w:ilvl w:val="1"/>
          <w:numId w:val="2"/>
        </w:numPr>
        <w:spacing w:after="0" w:line="240" w:lineRule="auto"/>
        <w:contextualSpacing/>
        <w:rPr>
          <w:rFonts w:ascii="Arial" w:eastAsia="Calibri" w:hAnsi="Arial" w:cs="Arial"/>
          <w:color w:val="000000"/>
          <w:sz w:val="24"/>
          <w:szCs w:val="24"/>
        </w:rPr>
      </w:pPr>
      <w:r w:rsidRPr="00C4213F">
        <w:rPr>
          <w:rFonts w:ascii="Arial" w:eastAsia="Calibri" w:hAnsi="Arial" w:cs="Arial"/>
          <w:color w:val="000000"/>
          <w:sz w:val="24"/>
          <w:szCs w:val="24"/>
        </w:rPr>
        <w:t>Garancija ponude</w:t>
      </w:r>
    </w:p>
    <w:p w14:paraId="4753A395" w14:textId="2659085C" w:rsidR="008B1147" w:rsidRPr="008B1147" w:rsidRDefault="008B1147" w:rsidP="008B1147">
      <w:pPr>
        <w:spacing w:after="0" w:line="240" w:lineRule="auto"/>
        <w:rPr>
          <w:rFonts w:ascii="Calibri" w:eastAsia="Calibri" w:hAnsi="Calibri" w:cs="Times New Roman"/>
          <w:color w:val="000000"/>
        </w:rPr>
      </w:pPr>
    </w:p>
    <w:p w14:paraId="6EB769D6" w14:textId="77777777" w:rsidR="008B1147" w:rsidRPr="008B1147" w:rsidRDefault="008B1147" w:rsidP="008B114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rPr>
      </w:pPr>
      <w:bookmarkStart w:id="2" w:name="_Toc62730554"/>
      <w:r w:rsidRPr="008B1147">
        <w:rPr>
          <w:rFonts w:ascii="Arial" w:eastAsia="Times New Roman" w:hAnsi="Arial" w:cs="Times New Roman"/>
          <w:b/>
          <w:color w:val="000000"/>
          <w:sz w:val="24"/>
          <w:szCs w:val="32"/>
        </w:rPr>
        <w:t>TEHNIČKA SPECIFIKACIJA PREDMETA JAVNE NABAVKE</w:t>
      </w:r>
      <w:r w:rsidRPr="008B1147">
        <w:rPr>
          <w:rFonts w:ascii="Arial" w:eastAsia="Times New Roman" w:hAnsi="Arial" w:cs="Times New Roman"/>
          <w:b/>
          <w:color w:val="000000"/>
          <w:sz w:val="24"/>
          <w:szCs w:val="32"/>
          <w:vertAlign w:val="superscript"/>
        </w:rPr>
        <w:footnoteReference w:id="3"/>
      </w:r>
      <w:bookmarkEnd w:id="2"/>
    </w:p>
    <w:p w14:paraId="0D64275D" w14:textId="77777777" w:rsidR="008B1147" w:rsidRPr="008B1147" w:rsidRDefault="008B1147" w:rsidP="008B1147">
      <w:pPr>
        <w:spacing w:after="0" w:line="240" w:lineRule="auto"/>
        <w:rPr>
          <w:rFonts w:ascii="Calibri" w:eastAsia="Calibri" w:hAnsi="Calibri" w:cs="Times New Roman"/>
          <w:color w:val="000000"/>
        </w:rPr>
      </w:pPr>
    </w:p>
    <w:p w14:paraId="5646CE8F" w14:textId="77777777" w:rsidR="008B1147" w:rsidRPr="008B1147" w:rsidRDefault="008B1147" w:rsidP="008B1147">
      <w:pPr>
        <w:numPr>
          <w:ilvl w:val="0"/>
          <w:numId w:val="4"/>
        </w:numPr>
        <w:spacing w:after="0" w:line="240" w:lineRule="auto"/>
        <w:contextualSpacing/>
        <w:jc w:val="both"/>
        <w:rPr>
          <w:rFonts w:ascii="Arial" w:eastAsia="Calibri" w:hAnsi="Arial" w:cs="Arial"/>
          <w:color w:val="000000"/>
        </w:rPr>
      </w:pPr>
      <w:r w:rsidRPr="008B1147">
        <w:rPr>
          <w:rFonts w:ascii="Arial" w:eastAsia="Calibri" w:hAnsi="Arial" w:cs="Arial"/>
          <w:color w:val="000000"/>
        </w:rPr>
        <w:t>Naziv i opis predmeta nabavke u cjelini, po partijama i stavkama sa bitnim karakteristikama</w:t>
      </w:r>
    </w:p>
    <w:p w14:paraId="61A0DF29" w14:textId="4EBF2DAB" w:rsidR="00F67C26" w:rsidRPr="00CC697C" w:rsidRDefault="008B1147" w:rsidP="008B1147">
      <w:pPr>
        <w:numPr>
          <w:ilvl w:val="0"/>
          <w:numId w:val="4"/>
        </w:numPr>
        <w:spacing w:after="0" w:line="240" w:lineRule="auto"/>
        <w:contextualSpacing/>
        <w:jc w:val="both"/>
        <w:rPr>
          <w:rFonts w:ascii="Arial" w:eastAsia="Calibri" w:hAnsi="Arial" w:cs="Arial"/>
          <w:color w:val="000000"/>
        </w:rPr>
      </w:pPr>
      <w:r w:rsidRPr="008B1147">
        <w:rPr>
          <w:rFonts w:ascii="Arial" w:eastAsia="Calibri" w:hAnsi="Arial" w:cs="Arial"/>
          <w:color w:val="000000"/>
        </w:rPr>
        <w:t>Zahtjevi u pogledu načina izvršavanja predmeta nabavke koji su od značaja za sačinjavanje ponude i izvršenje ugovora</w:t>
      </w:r>
    </w:p>
    <w:p w14:paraId="739E24CC"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color w:val="000000"/>
          <w:sz w:val="24"/>
          <w:szCs w:val="32"/>
        </w:rPr>
      </w:pPr>
      <w:bookmarkStart w:id="3" w:name="_Toc62730555"/>
      <w:r w:rsidRPr="008B1147">
        <w:rPr>
          <w:rFonts w:ascii="Arial" w:eastAsia="Times New Roman" w:hAnsi="Arial" w:cs="Times New Roman"/>
          <w:b/>
          <w:color w:val="000000"/>
          <w:sz w:val="24"/>
          <w:szCs w:val="32"/>
        </w:rPr>
        <w:t>DODATNE INFORMACIJE O PREDMETU I POSTUPKU NABAVKE</w:t>
      </w:r>
      <w:r w:rsidRPr="008B1147">
        <w:rPr>
          <w:rFonts w:ascii="Arial" w:eastAsia="Times New Roman" w:hAnsi="Arial" w:cs="Times New Roman"/>
          <w:b/>
          <w:color w:val="000000"/>
          <w:sz w:val="24"/>
          <w:szCs w:val="32"/>
          <w:vertAlign w:val="superscript"/>
        </w:rPr>
        <w:footnoteReference w:id="4"/>
      </w:r>
      <w:bookmarkEnd w:id="3"/>
    </w:p>
    <w:p w14:paraId="14F69E72"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54294A76" w14:textId="77777777" w:rsidR="008B1147" w:rsidRPr="008B1147" w:rsidRDefault="008B1147" w:rsidP="008B1147">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rPr>
      </w:pPr>
      <w:r w:rsidRPr="008B1147">
        <w:rPr>
          <w:rFonts w:ascii="Arial" w:eastAsia="Calibri" w:hAnsi="Arial" w:cs="Arial"/>
          <w:b/>
          <w:bCs/>
          <w:color w:val="000000"/>
        </w:rPr>
        <w:t>Procijenjena vrijednost predmenta nabavke:</w:t>
      </w:r>
      <w:r w:rsidRPr="008B1147">
        <w:rPr>
          <w:rFonts w:ascii="Arial" w:eastAsia="Calibri" w:hAnsi="Arial" w:cs="Arial"/>
          <w:b/>
          <w:bCs/>
          <w:color w:val="000000"/>
          <w:vertAlign w:val="superscript"/>
        </w:rPr>
        <w:footnoteReference w:id="5"/>
      </w:r>
    </w:p>
    <w:p w14:paraId="4F1A82E8" w14:textId="77777777" w:rsidR="008B1147" w:rsidRPr="008B1147" w:rsidRDefault="008B1147" w:rsidP="008B1147">
      <w:pPr>
        <w:jc w:val="both"/>
        <w:rPr>
          <w:rFonts w:ascii="Arial" w:eastAsia="Calibri" w:hAnsi="Arial" w:cs="Arial"/>
          <w:color w:val="000000"/>
        </w:rPr>
      </w:pPr>
    </w:p>
    <w:p w14:paraId="471CE9A7" w14:textId="77777777" w:rsidR="008B1147" w:rsidRPr="008B1147" w:rsidRDefault="008B1147" w:rsidP="008B1147">
      <w:pPr>
        <w:jc w:val="both"/>
        <w:rPr>
          <w:rFonts w:ascii="Arial" w:eastAsia="Calibri" w:hAnsi="Arial" w:cs="Arial"/>
          <w:b/>
          <w:bCs/>
          <w:color w:val="000000"/>
        </w:rPr>
      </w:pPr>
      <w:r w:rsidRPr="008B1147">
        <w:rPr>
          <w:rFonts w:ascii="Arial" w:eastAsia="Calibri" w:hAnsi="Arial" w:cs="Arial"/>
          <w:color w:val="000000"/>
        </w:rPr>
        <w:sym w:font="Wingdings" w:char="F0A8"/>
      </w:r>
      <w:r w:rsidRPr="008B1147">
        <w:rPr>
          <w:rFonts w:ascii="Arial" w:eastAsia="Calibri" w:hAnsi="Arial" w:cs="Arial"/>
          <w:color w:val="000000"/>
        </w:rPr>
        <w:t xml:space="preserve"> </w:t>
      </w:r>
      <w:r w:rsidRPr="008B1147">
        <w:rPr>
          <w:rFonts w:ascii="Arial" w:eastAsia="Calibri" w:hAnsi="Arial" w:cs="Arial"/>
          <w:b/>
          <w:bCs/>
          <w:color w:val="000000"/>
        </w:rPr>
        <w:t>Procijenjena vrijednost predmeta nabavke bez zaključivanja okvirnog sporazuma</w:t>
      </w:r>
      <w:r w:rsidRPr="008B1147">
        <w:rPr>
          <w:rFonts w:ascii="Arial" w:eastAsia="Calibri" w:hAnsi="Arial" w:cs="Arial"/>
          <w:color w:val="000000"/>
        </w:rPr>
        <w:t>:</w:t>
      </w:r>
    </w:p>
    <w:p w14:paraId="3B3C90AC" w14:textId="5261C248" w:rsidR="00F67C26" w:rsidRPr="00AC64ED" w:rsidRDefault="00F67C26" w:rsidP="00F67C26">
      <w:pPr>
        <w:jc w:val="both"/>
        <w:rPr>
          <w:rFonts w:ascii="Arial" w:eastAsia="Calibri" w:hAnsi="Arial" w:cs="Arial"/>
          <w:color w:val="FF0000"/>
          <w:sz w:val="24"/>
          <w:szCs w:val="24"/>
        </w:rPr>
      </w:pPr>
      <w:r>
        <w:rPr>
          <w:rFonts w:ascii="Arial" w:eastAsia="Calibri" w:hAnsi="Arial" w:cs="Arial"/>
          <w:color w:val="000000"/>
          <w:sz w:val="24"/>
          <w:szCs w:val="24"/>
        </w:rPr>
        <w:t xml:space="preserve">Kao cjelina: </w:t>
      </w:r>
      <w:r w:rsidR="00AD5FC5">
        <w:rPr>
          <w:rFonts w:ascii="Arial" w:eastAsia="Calibri" w:hAnsi="Arial" w:cs="Arial"/>
          <w:color w:val="000000"/>
          <w:sz w:val="24"/>
          <w:szCs w:val="24"/>
        </w:rPr>
        <w:t>51.300</w:t>
      </w:r>
      <w:r w:rsidRPr="00CD1371">
        <w:rPr>
          <w:rFonts w:ascii="Arial" w:eastAsia="Calibri" w:hAnsi="Arial" w:cs="Arial"/>
          <w:color w:val="000000" w:themeColor="text1"/>
          <w:sz w:val="24"/>
          <w:szCs w:val="24"/>
        </w:rPr>
        <w:t xml:space="preserve">,00 </w:t>
      </w:r>
      <w:r w:rsidRPr="00C4213F">
        <w:rPr>
          <w:rFonts w:ascii="Arial" w:eastAsia="Calibri" w:hAnsi="Arial" w:cs="Arial"/>
          <w:color w:val="000000"/>
          <w:sz w:val="24"/>
          <w:szCs w:val="24"/>
        </w:rPr>
        <w:t xml:space="preserve">€ ( bez </w:t>
      </w:r>
      <w:r>
        <w:rPr>
          <w:rFonts w:ascii="Arial" w:eastAsia="Calibri" w:hAnsi="Arial" w:cs="Arial"/>
          <w:color w:val="000000"/>
          <w:sz w:val="24"/>
          <w:szCs w:val="24"/>
        </w:rPr>
        <w:t xml:space="preserve">uračunatog </w:t>
      </w:r>
      <w:r w:rsidRPr="00C4213F">
        <w:rPr>
          <w:rFonts w:ascii="Arial" w:eastAsia="Calibri" w:hAnsi="Arial" w:cs="Arial"/>
          <w:color w:val="000000"/>
          <w:sz w:val="24"/>
          <w:szCs w:val="24"/>
        </w:rPr>
        <w:t>pdv-a )</w:t>
      </w:r>
      <w:r w:rsidR="00AC64ED">
        <w:rPr>
          <w:rFonts w:ascii="Arial" w:eastAsia="Calibri" w:hAnsi="Arial" w:cs="Arial"/>
          <w:color w:val="000000"/>
          <w:sz w:val="24"/>
          <w:szCs w:val="24"/>
        </w:rPr>
        <w:t xml:space="preserve"> </w:t>
      </w:r>
    </w:p>
    <w:p w14:paraId="1D86EAA2" w14:textId="342A2EB9" w:rsidR="008B1147" w:rsidRPr="008B1147" w:rsidRDefault="008F74D5" w:rsidP="008B114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00534747">
        <w:rPr>
          <w:rFonts w:ascii="Arial" w:eastAsia="Times New Roman" w:hAnsi="Arial" w:cs="Arial"/>
          <w:b/>
          <w:bCs/>
          <w:color w:val="000000"/>
          <w:sz w:val="24"/>
          <w:szCs w:val="24"/>
        </w:rPr>
        <w:t xml:space="preserve"> </w:t>
      </w:r>
    </w:p>
    <w:p w14:paraId="5BE3FBA7" w14:textId="77777777" w:rsidR="008B1147" w:rsidRPr="008B1147" w:rsidRDefault="008B1147" w:rsidP="008B1147">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8B1147">
        <w:rPr>
          <w:rFonts w:ascii="Arial" w:eastAsia="Times New Roman" w:hAnsi="Arial" w:cs="Arial"/>
          <w:color w:val="000000"/>
          <w:sz w:val="24"/>
          <w:szCs w:val="24"/>
        </w:rPr>
        <w:t>Obrazloženje razloga zašto predmet nabavke nije podijeljen na partije:</w:t>
      </w:r>
      <w:r w:rsidRPr="008B1147">
        <w:rPr>
          <w:rFonts w:ascii="Arial" w:eastAsia="Times New Roman" w:hAnsi="Arial" w:cs="Arial"/>
          <w:color w:val="000000"/>
          <w:sz w:val="24"/>
          <w:szCs w:val="24"/>
          <w:vertAlign w:val="superscript"/>
        </w:rPr>
        <w:footnoteReference w:id="6"/>
      </w:r>
    </w:p>
    <w:p w14:paraId="543A155A" w14:textId="77777777" w:rsidR="005F3E6C" w:rsidRDefault="005F3E6C" w:rsidP="008B1147">
      <w:pPr>
        <w:spacing w:after="0" w:line="240" w:lineRule="auto"/>
        <w:jc w:val="both"/>
        <w:rPr>
          <w:rFonts w:ascii="Arial" w:eastAsia="Times New Roman" w:hAnsi="Arial" w:cs="Arial"/>
          <w:sz w:val="24"/>
          <w:szCs w:val="24"/>
          <w:lang w:val="sr-Latn-CS"/>
        </w:rPr>
      </w:pPr>
    </w:p>
    <w:p w14:paraId="5351F5CF" w14:textId="7FF4994D" w:rsidR="000A05A0" w:rsidRPr="000A05A0" w:rsidRDefault="000A05A0" w:rsidP="000A05A0">
      <w:pPr>
        <w:spacing w:after="0" w:line="240" w:lineRule="auto"/>
        <w:jc w:val="both"/>
        <w:rPr>
          <w:rFonts w:ascii="Arial" w:eastAsia="Times New Roman" w:hAnsi="Arial" w:cs="Arial"/>
          <w:sz w:val="24"/>
          <w:szCs w:val="24"/>
          <w:lang w:val="en-US"/>
        </w:rPr>
      </w:pPr>
      <w:r w:rsidRPr="000A05A0">
        <w:rPr>
          <w:rFonts w:ascii="Arial" w:eastAsia="Times New Roman" w:hAnsi="Arial" w:cs="Arial"/>
          <w:sz w:val="24"/>
          <w:szCs w:val="24"/>
          <w:lang w:val="en-US"/>
        </w:rPr>
        <w:t xml:space="preserve">Predmet javne nabavke je određen kao </w:t>
      </w:r>
      <w:r w:rsidR="00BA6E2E">
        <w:rPr>
          <w:rFonts w:ascii="Arial" w:eastAsia="Times New Roman" w:hAnsi="Arial" w:cs="Arial"/>
          <w:sz w:val="24"/>
          <w:szCs w:val="24"/>
          <w:lang w:val="en-US"/>
        </w:rPr>
        <w:t xml:space="preserve">celina iz razloga što je </w:t>
      </w:r>
      <w:r w:rsidR="00B11AA9">
        <w:rPr>
          <w:rFonts w:ascii="Arial" w:eastAsia="Times New Roman" w:hAnsi="Arial" w:cs="Arial"/>
          <w:sz w:val="24"/>
          <w:szCs w:val="24"/>
          <w:lang w:val="en-US"/>
        </w:rPr>
        <w:t>nedjeljiv po partijama jer predstavlja funkcionalno jedinstvenu cjelinu.</w:t>
      </w:r>
    </w:p>
    <w:p w14:paraId="0A4FF76B" w14:textId="77777777" w:rsidR="005F3E6C" w:rsidRPr="008B1147" w:rsidRDefault="005F3E6C" w:rsidP="008B1147">
      <w:pPr>
        <w:spacing w:after="0" w:line="240" w:lineRule="auto"/>
        <w:jc w:val="both"/>
        <w:rPr>
          <w:rFonts w:ascii="Arial" w:eastAsia="Times New Roman" w:hAnsi="Arial" w:cs="Arial"/>
          <w:color w:val="000000"/>
          <w:sz w:val="24"/>
          <w:szCs w:val="24"/>
        </w:rPr>
      </w:pPr>
    </w:p>
    <w:p w14:paraId="38D388F5" w14:textId="77777777" w:rsidR="008B1147" w:rsidRPr="008B1147" w:rsidRDefault="008B1147" w:rsidP="008B1147">
      <w:pPr>
        <w:spacing w:after="0" w:line="240" w:lineRule="auto"/>
        <w:jc w:val="both"/>
        <w:rPr>
          <w:rFonts w:ascii="Arial" w:eastAsia="Times New Roman" w:hAnsi="Arial" w:cs="Arial"/>
          <w:color w:val="000000"/>
          <w:sz w:val="24"/>
          <w:szCs w:val="24"/>
        </w:rPr>
      </w:pPr>
    </w:p>
    <w:p w14:paraId="2639E49D" w14:textId="77777777" w:rsidR="008B1147" w:rsidRPr="008B1147" w:rsidRDefault="008B1147" w:rsidP="008B114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8B1147">
        <w:rPr>
          <w:rFonts w:ascii="Arial" w:eastAsia="Times New Roman" w:hAnsi="Arial" w:cs="Arial"/>
          <w:b/>
          <w:sz w:val="24"/>
          <w:szCs w:val="24"/>
        </w:rPr>
        <w:t>PONUDA SA VARIJANTAMA</w:t>
      </w:r>
    </w:p>
    <w:p w14:paraId="16042B10" w14:textId="77777777" w:rsidR="008B1147" w:rsidRPr="008B1147" w:rsidRDefault="008B1147" w:rsidP="008B1147">
      <w:pPr>
        <w:spacing w:after="0" w:line="240" w:lineRule="auto"/>
        <w:jc w:val="both"/>
        <w:rPr>
          <w:rFonts w:ascii="Arial" w:eastAsia="Times New Roman" w:hAnsi="Arial" w:cs="Arial"/>
          <w:sz w:val="24"/>
          <w:szCs w:val="24"/>
        </w:rPr>
      </w:pPr>
    </w:p>
    <w:p w14:paraId="38F4B7FD" w14:textId="77777777" w:rsidR="005F3E6C" w:rsidRPr="005818AC" w:rsidRDefault="005F3E6C" w:rsidP="005F3E6C">
      <w:pPr>
        <w:spacing w:after="0" w:line="240" w:lineRule="auto"/>
        <w:jc w:val="both"/>
        <w:rPr>
          <w:rFonts w:ascii="Arial" w:eastAsia="Times New Roman" w:hAnsi="Arial" w:cs="Arial"/>
          <w:sz w:val="24"/>
          <w:szCs w:val="24"/>
        </w:rPr>
      </w:pPr>
      <w:r w:rsidRPr="005818AC">
        <w:rPr>
          <w:rFonts w:ascii="Arial" w:eastAsia="Times New Roman" w:hAnsi="Arial" w:cs="Arial"/>
          <w:sz w:val="24"/>
          <w:szCs w:val="24"/>
        </w:rPr>
        <w:t>Mogućnost podnošenja ponude sa varijantama</w:t>
      </w:r>
    </w:p>
    <w:p w14:paraId="1F434113" w14:textId="77777777" w:rsidR="005F3E6C" w:rsidRPr="005818AC" w:rsidRDefault="005F3E6C" w:rsidP="005F3E6C">
      <w:pPr>
        <w:spacing w:after="0" w:line="240" w:lineRule="auto"/>
        <w:jc w:val="both"/>
        <w:rPr>
          <w:rFonts w:ascii="Arial" w:eastAsia="Times New Roman" w:hAnsi="Arial" w:cs="Arial"/>
          <w:sz w:val="24"/>
          <w:szCs w:val="24"/>
        </w:rPr>
      </w:pPr>
      <w:r w:rsidRPr="005818AC">
        <w:rPr>
          <w:rFonts w:ascii="Arial" w:eastAsia="Times New Roman" w:hAnsi="Arial" w:cs="Arial"/>
          <w:sz w:val="24"/>
          <w:szCs w:val="24"/>
        </w:rPr>
        <w:sym w:font="Wingdings" w:char="F078"/>
      </w:r>
      <w:r w:rsidRPr="005818AC">
        <w:rPr>
          <w:rFonts w:ascii="Arial" w:eastAsia="Times New Roman" w:hAnsi="Arial" w:cs="Arial"/>
          <w:sz w:val="24"/>
          <w:szCs w:val="24"/>
        </w:rPr>
        <w:t xml:space="preserve"> Varijante ponude nijesu dozvoljene i neće biti razmatrane.</w:t>
      </w:r>
    </w:p>
    <w:p w14:paraId="72243969" w14:textId="77777777" w:rsidR="008B1147" w:rsidRPr="008B1147" w:rsidRDefault="008B1147" w:rsidP="008B1147">
      <w:pPr>
        <w:spacing w:after="0" w:line="240" w:lineRule="auto"/>
        <w:jc w:val="both"/>
        <w:rPr>
          <w:rFonts w:ascii="Arial" w:eastAsia="Times New Roman" w:hAnsi="Arial" w:cs="Arial"/>
          <w:b/>
          <w:bCs/>
          <w:color w:val="FF0000"/>
          <w:sz w:val="24"/>
          <w:szCs w:val="24"/>
        </w:rPr>
      </w:pPr>
    </w:p>
    <w:p w14:paraId="72BB643B" w14:textId="77777777" w:rsidR="008B1147" w:rsidRPr="008B1147" w:rsidRDefault="008B1147" w:rsidP="008B114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rPr>
      </w:pPr>
      <w:r w:rsidRPr="008B1147">
        <w:rPr>
          <w:rFonts w:ascii="Arial" w:eastAsia="Times New Roman" w:hAnsi="Arial" w:cs="Arial"/>
          <w:b/>
          <w:sz w:val="24"/>
          <w:szCs w:val="24"/>
        </w:rPr>
        <w:t>REZERVISANA NABAVKA</w:t>
      </w:r>
    </w:p>
    <w:p w14:paraId="1A012BA3" w14:textId="77777777" w:rsidR="008B1147" w:rsidRPr="008B1147" w:rsidRDefault="008B1147" w:rsidP="008B1147">
      <w:pPr>
        <w:spacing w:after="0" w:line="240" w:lineRule="auto"/>
        <w:jc w:val="both"/>
        <w:rPr>
          <w:rFonts w:ascii="Arial" w:eastAsia="Times New Roman" w:hAnsi="Arial" w:cs="Arial"/>
          <w:b/>
          <w:bCs/>
          <w:color w:val="FF0000"/>
          <w:sz w:val="24"/>
          <w:szCs w:val="24"/>
        </w:rPr>
      </w:pPr>
    </w:p>
    <w:p w14:paraId="39F3DDF6" w14:textId="77777777" w:rsidR="008B1147" w:rsidRPr="005F3E6C" w:rsidRDefault="005F3E6C" w:rsidP="008B114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sym w:font="Wingdings" w:char="F078"/>
      </w:r>
      <w:r w:rsidR="008B1147" w:rsidRPr="008B1147">
        <w:rPr>
          <w:rFonts w:ascii="Arial" w:eastAsia="Times New Roman" w:hAnsi="Arial" w:cs="Arial"/>
          <w:color w:val="000000"/>
          <w:sz w:val="24"/>
          <w:szCs w:val="24"/>
        </w:rPr>
        <w:t>Ne</w:t>
      </w:r>
    </w:p>
    <w:p w14:paraId="5B9706B9"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Times New Roman"/>
          <w:b/>
          <w:sz w:val="24"/>
          <w:szCs w:val="32"/>
        </w:rPr>
      </w:pPr>
      <w:bookmarkStart w:id="4" w:name="_Toc62730556"/>
      <w:r w:rsidRPr="008B1147">
        <w:rPr>
          <w:rFonts w:ascii="Arial" w:eastAsia="Times New Roman" w:hAnsi="Arial" w:cs="Times New Roman"/>
          <w:b/>
          <w:sz w:val="24"/>
          <w:szCs w:val="32"/>
        </w:rPr>
        <w:t>NAČIN UTVRĐIVANJA EKVIVALENTNOSTI</w:t>
      </w:r>
      <w:bookmarkEnd w:id="4"/>
    </w:p>
    <w:p w14:paraId="4BE9D7AD" w14:textId="77777777" w:rsidR="008B1147" w:rsidRDefault="008B1147" w:rsidP="008B1147">
      <w:pPr>
        <w:spacing w:after="0" w:line="240" w:lineRule="auto"/>
        <w:jc w:val="both"/>
        <w:rPr>
          <w:rFonts w:ascii="Arial" w:eastAsia="Times New Roman" w:hAnsi="Arial" w:cs="Arial"/>
          <w:bCs/>
          <w:color w:val="FF0000"/>
          <w:sz w:val="24"/>
          <w:szCs w:val="24"/>
        </w:rPr>
      </w:pPr>
    </w:p>
    <w:p w14:paraId="0A5E4897" w14:textId="60731C80" w:rsidR="005F3E6C" w:rsidRPr="00BA0245" w:rsidRDefault="008619B2" w:rsidP="005F3E6C">
      <w:pPr>
        <w:spacing w:after="0" w:line="240" w:lineRule="auto"/>
        <w:jc w:val="both"/>
        <w:rPr>
          <w:rFonts w:ascii="Arial" w:eastAsia="Times New Roman" w:hAnsi="Arial" w:cs="Arial"/>
          <w:bCs/>
          <w:color w:val="000000" w:themeColor="text1"/>
          <w:sz w:val="24"/>
          <w:szCs w:val="24"/>
        </w:rPr>
      </w:pPr>
      <w:r w:rsidRPr="00BA0245">
        <w:rPr>
          <w:rFonts w:ascii="Arial" w:eastAsia="Times New Roman" w:hAnsi="Arial" w:cs="Arial"/>
          <w:bCs/>
          <w:color w:val="000000" w:themeColor="text1"/>
          <w:sz w:val="24"/>
          <w:szCs w:val="24"/>
        </w:rPr>
        <w:t>NIJE PRIMENLJIVO</w:t>
      </w:r>
    </w:p>
    <w:p w14:paraId="5E13785C"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Times New Roman"/>
          <w:b/>
          <w:sz w:val="24"/>
          <w:szCs w:val="32"/>
        </w:rPr>
      </w:pPr>
      <w:bookmarkStart w:id="5" w:name="_Toc62730557"/>
      <w:r w:rsidRPr="008B1147">
        <w:rPr>
          <w:rFonts w:ascii="Arial" w:eastAsia="Times New Roman" w:hAnsi="Arial" w:cs="Times New Roman"/>
          <w:b/>
          <w:sz w:val="24"/>
          <w:szCs w:val="32"/>
        </w:rPr>
        <w:t>OSNOVI ZA OBAVEZNO ISKLJUČENJE IZ POSTUPKA JAVNE NABAVKE</w:t>
      </w:r>
      <w:bookmarkEnd w:id="5"/>
    </w:p>
    <w:p w14:paraId="2BFD4168" w14:textId="77777777" w:rsidR="008B1147" w:rsidRPr="008B1147" w:rsidRDefault="008B1147" w:rsidP="008B1147">
      <w:pPr>
        <w:spacing w:after="0" w:line="240" w:lineRule="auto"/>
        <w:jc w:val="both"/>
        <w:rPr>
          <w:rFonts w:ascii="Arial" w:eastAsia="Times New Roman" w:hAnsi="Arial" w:cs="Arial"/>
          <w:sz w:val="24"/>
          <w:szCs w:val="24"/>
        </w:rPr>
      </w:pPr>
    </w:p>
    <w:p w14:paraId="2DC30069" w14:textId="77777777" w:rsidR="008B1147" w:rsidRPr="008B1147" w:rsidRDefault="008B1147" w:rsidP="008B1147">
      <w:pPr>
        <w:spacing w:after="0" w:line="240" w:lineRule="auto"/>
        <w:rPr>
          <w:rFonts w:ascii="Arial" w:eastAsia="Times New Roman" w:hAnsi="Arial" w:cs="Arial"/>
          <w:sz w:val="24"/>
          <w:szCs w:val="24"/>
        </w:rPr>
      </w:pPr>
      <w:r w:rsidRPr="008B1147">
        <w:rPr>
          <w:rFonts w:ascii="Arial" w:eastAsia="Times New Roman" w:hAnsi="Arial" w:cs="Arial"/>
          <w:sz w:val="24"/>
          <w:szCs w:val="24"/>
        </w:rPr>
        <w:t xml:space="preserve">Privredni subjekat će se isključiti iz postupka javne nabavke, ako: </w:t>
      </w:r>
    </w:p>
    <w:p w14:paraId="2CF37684" w14:textId="77777777" w:rsidR="008B1147" w:rsidRPr="008B1147" w:rsidRDefault="008B1147" w:rsidP="008B1147">
      <w:pPr>
        <w:numPr>
          <w:ilvl w:val="0"/>
          <w:numId w:val="5"/>
        </w:numPr>
        <w:spacing w:after="0" w:line="240" w:lineRule="auto"/>
        <w:rPr>
          <w:rFonts w:ascii="Arial" w:eastAsia="Times New Roman" w:hAnsi="Arial" w:cs="Arial"/>
          <w:sz w:val="24"/>
          <w:szCs w:val="24"/>
        </w:rPr>
      </w:pPr>
      <w:bookmarkStart w:id="6" w:name="_Toc62730558"/>
      <w:r w:rsidRPr="008B1147">
        <w:rPr>
          <w:rFonts w:ascii="Arial" w:eastAsia="Times New Roman" w:hAnsi="Arial" w:cs="Arial"/>
          <w:sz w:val="24"/>
          <w:szCs w:val="24"/>
        </w:rPr>
        <w:t>je vršio neprimjeren uticaj u smislu člana 38 stav 2 tačka 1 ovog zakona;</w:t>
      </w:r>
    </w:p>
    <w:p w14:paraId="13166C8A" w14:textId="77777777" w:rsidR="008B1147" w:rsidRPr="008B1147" w:rsidRDefault="008B1147" w:rsidP="008B1147">
      <w:pPr>
        <w:numPr>
          <w:ilvl w:val="0"/>
          <w:numId w:val="5"/>
        </w:numPr>
        <w:spacing w:after="0" w:line="240" w:lineRule="auto"/>
        <w:rPr>
          <w:rFonts w:ascii="Arial" w:eastAsia="Times New Roman" w:hAnsi="Arial" w:cs="Arial"/>
          <w:sz w:val="24"/>
          <w:szCs w:val="24"/>
        </w:rPr>
      </w:pPr>
      <w:r w:rsidRPr="008B1147">
        <w:rPr>
          <w:rFonts w:ascii="Arial" w:eastAsia="Times New Roman" w:hAnsi="Arial" w:cs="Arial"/>
          <w:sz w:val="24"/>
          <w:szCs w:val="24"/>
        </w:rPr>
        <w:t>postoji sukob interesa iz člana 41 stav 1 tačka 2 ili člana 42 ovog zakona;</w:t>
      </w:r>
    </w:p>
    <w:p w14:paraId="5E4EA1A7" w14:textId="77777777" w:rsidR="008B1147" w:rsidRPr="008B1147" w:rsidRDefault="008B1147" w:rsidP="008B1147">
      <w:pPr>
        <w:numPr>
          <w:ilvl w:val="0"/>
          <w:numId w:val="5"/>
        </w:numPr>
        <w:spacing w:after="0" w:line="240" w:lineRule="auto"/>
        <w:rPr>
          <w:rFonts w:ascii="Arial" w:eastAsia="Times New Roman" w:hAnsi="Arial" w:cs="Arial"/>
          <w:sz w:val="24"/>
          <w:szCs w:val="24"/>
        </w:rPr>
      </w:pPr>
      <w:r w:rsidRPr="008B1147">
        <w:rPr>
          <w:rFonts w:ascii="Arial" w:eastAsia="Times New Roman" w:hAnsi="Arial" w:cs="Arial"/>
          <w:sz w:val="24"/>
          <w:szCs w:val="24"/>
        </w:rPr>
        <w:t>ne ispunjava uslov iz člana 99 ovog zakona;</w:t>
      </w:r>
    </w:p>
    <w:p w14:paraId="099C745D" w14:textId="77777777" w:rsidR="008B1147" w:rsidRPr="008B1147" w:rsidRDefault="008B1147" w:rsidP="008B1147">
      <w:pPr>
        <w:numPr>
          <w:ilvl w:val="0"/>
          <w:numId w:val="5"/>
        </w:numPr>
        <w:spacing w:after="0" w:line="240" w:lineRule="auto"/>
        <w:rPr>
          <w:rFonts w:ascii="Arial" w:eastAsia="Times New Roman" w:hAnsi="Arial" w:cs="Arial"/>
          <w:sz w:val="24"/>
          <w:szCs w:val="24"/>
        </w:rPr>
      </w:pPr>
      <w:r w:rsidRPr="008B1147">
        <w:rPr>
          <w:rFonts w:ascii="Arial" w:eastAsia="Times New Roman" w:hAnsi="Arial" w:cs="Arial"/>
          <w:sz w:val="24"/>
          <w:szCs w:val="24"/>
        </w:rPr>
        <w:t>ne ispunjava uslov iz čl. 102, 104 ili 106 ovog zakona predviđen tenderskom dokumentacijom;</w:t>
      </w:r>
    </w:p>
    <w:p w14:paraId="5228CE74" w14:textId="77777777" w:rsidR="008B1147" w:rsidRPr="008B1147" w:rsidRDefault="008B1147" w:rsidP="008B1147">
      <w:pPr>
        <w:numPr>
          <w:ilvl w:val="0"/>
          <w:numId w:val="5"/>
        </w:numPr>
        <w:spacing w:after="0" w:line="240" w:lineRule="auto"/>
        <w:rPr>
          <w:rFonts w:ascii="Arial" w:eastAsia="Times New Roman" w:hAnsi="Arial" w:cs="Arial"/>
          <w:sz w:val="24"/>
          <w:szCs w:val="24"/>
        </w:rPr>
      </w:pPr>
      <w:r w:rsidRPr="008B1147">
        <w:rPr>
          <w:rFonts w:ascii="Arial" w:eastAsia="Times New Roman" w:hAnsi="Arial" w:cs="Arial"/>
          <w:sz w:val="24"/>
          <w:szCs w:val="24"/>
        </w:rPr>
        <w:t>nije dostavio izjavu privrednog subjekta ili dostavljena izjava ne sadrži informacije i podatke tražene tenderskom dokumentacijom ili je nepravilno sačinjena;</w:t>
      </w:r>
    </w:p>
    <w:p w14:paraId="02851A9A" w14:textId="77777777" w:rsidR="008B1147" w:rsidRPr="008B1147" w:rsidRDefault="008B1147" w:rsidP="008B1147">
      <w:pPr>
        <w:numPr>
          <w:ilvl w:val="0"/>
          <w:numId w:val="5"/>
        </w:numPr>
        <w:spacing w:after="0" w:line="240" w:lineRule="auto"/>
        <w:rPr>
          <w:rFonts w:ascii="Arial" w:eastAsia="Times New Roman" w:hAnsi="Arial" w:cs="Arial"/>
          <w:sz w:val="24"/>
          <w:szCs w:val="24"/>
        </w:rPr>
      </w:pPr>
      <w:r w:rsidRPr="008B1147">
        <w:rPr>
          <w:rFonts w:ascii="Arial" w:eastAsia="Times New Roman" w:hAnsi="Arial" w:cs="Arial"/>
          <w:sz w:val="24"/>
          <w:szCs w:val="24"/>
        </w:rPr>
        <w:t>postoji razlog na osnovu kojeg se smatra da je odustao od prijave, odnosno ponude, a koji je propisan članom 120 stav 15 ovog zakona;</w:t>
      </w:r>
    </w:p>
    <w:p w14:paraId="475A2CFC" w14:textId="77777777" w:rsidR="008B1147" w:rsidRPr="008B1147" w:rsidRDefault="008B1147" w:rsidP="008B1147">
      <w:pPr>
        <w:numPr>
          <w:ilvl w:val="0"/>
          <w:numId w:val="5"/>
        </w:numPr>
        <w:spacing w:after="0" w:line="240" w:lineRule="auto"/>
        <w:rPr>
          <w:rFonts w:ascii="Arial" w:eastAsia="Times New Roman" w:hAnsi="Arial" w:cs="Arial"/>
          <w:sz w:val="24"/>
          <w:szCs w:val="24"/>
        </w:rPr>
      </w:pPr>
      <w:r w:rsidRPr="008B1147">
        <w:rPr>
          <w:rFonts w:ascii="Arial" w:eastAsia="Times New Roman" w:hAnsi="Arial" w:cs="Arial"/>
          <w:sz w:val="24"/>
          <w:szCs w:val="24"/>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97C8B60" w14:textId="77777777" w:rsidR="008B1147" w:rsidRPr="008B1147" w:rsidRDefault="008B1147" w:rsidP="008B1147">
      <w:pPr>
        <w:numPr>
          <w:ilvl w:val="0"/>
          <w:numId w:val="5"/>
        </w:numPr>
        <w:spacing w:after="0" w:line="240" w:lineRule="auto"/>
        <w:rPr>
          <w:rFonts w:ascii="Arial" w:eastAsia="Times New Roman" w:hAnsi="Arial" w:cs="Arial"/>
          <w:sz w:val="24"/>
          <w:szCs w:val="24"/>
        </w:rPr>
      </w:pPr>
      <w:r w:rsidRPr="008B1147">
        <w:rPr>
          <w:rFonts w:ascii="Arial" w:eastAsia="Times New Roman" w:hAnsi="Arial" w:cs="Arial"/>
          <w:sz w:val="24"/>
          <w:szCs w:val="24"/>
        </w:rPr>
        <w:t>postoji drugi razlog propisan ovim zakonom.</w:t>
      </w:r>
    </w:p>
    <w:p w14:paraId="69FBCBD2"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r w:rsidRPr="008B1147">
        <w:rPr>
          <w:rFonts w:ascii="Arial" w:eastAsia="Times New Roman" w:hAnsi="Arial" w:cs="Times New Roman"/>
          <w:b/>
          <w:sz w:val="24"/>
          <w:szCs w:val="32"/>
        </w:rPr>
        <w:t>SREDSTVA FINANSIJSKOG OBEZBJEĐENJA UGOVORA O JAVNOJ NABAVCI</w:t>
      </w:r>
      <w:bookmarkEnd w:id="6"/>
    </w:p>
    <w:p w14:paraId="7BC73158" w14:textId="77777777" w:rsidR="008B1147" w:rsidRPr="008B1147" w:rsidRDefault="008B1147" w:rsidP="008B1147">
      <w:pPr>
        <w:spacing w:after="0" w:line="240" w:lineRule="auto"/>
        <w:jc w:val="both"/>
        <w:rPr>
          <w:rFonts w:ascii="Arial" w:eastAsia="Times New Roman" w:hAnsi="Arial" w:cs="Arial"/>
          <w:color w:val="000000"/>
          <w:sz w:val="24"/>
          <w:szCs w:val="24"/>
        </w:rPr>
      </w:pPr>
    </w:p>
    <w:p w14:paraId="23BCF90D" w14:textId="77777777" w:rsidR="00EA72B6" w:rsidRPr="00EA72B6" w:rsidRDefault="00EA72B6" w:rsidP="00EA72B6">
      <w:pPr>
        <w:spacing w:after="0" w:line="240" w:lineRule="auto"/>
        <w:jc w:val="both"/>
        <w:rPr>
          <w:rFonts w:ascii="Arial" w:eastAsia="Times New Roman" w:hAnsi="Arial" w:cs="Arial"/>
          <w:color w:val="000000"/>
          <w:sz w:val="24"/>
          <w:szCs w:val="24"/>
        </w:rPr>
      </w:pPr>
      <w:r w:rsidRPr="00EA72B6">
        <w:rPr>
          <w:rFonts w:ascii="Arial" w:eastAsia="Times New Roman" w:hAnsi="Arial" w:cs="Arial"/>
          <w:color w:val="000000"/>
          <w:sz w:val="24"/>
          <w:szCs w:val="24"/>
        </w:rPr>
        <w:t>Ponuđač čija ponuda bude izabrana kao najpovoljnija je dužan da uz potpisan ugovor o javnoj nabavci dostavi naručiocu:</w:t>
      </w:r>
    </w:p>
    <w:p w14:paraId="23AB39C5" w14:textId="77777777" w:rsidR="00EA72B6" w:rsidRPr="00CC697C" w:rsidRDefault="00EA72B6" w:rsidP="00EA72B6">
      <w:pPr>
        <w:spacing w:after="0" w:line="240" w:lineRule="auto"/>
        <w:jc w:val="both"/>
        <w:rPr>
          <w:rFonts w:ascii="Arial" w:eastAsia="Times New Roman" w:hAnsi="Arial" w:cs="Arial"/>
          <w:color w:val="000000" w:themeColor="text1"/>
          <w:sz w:val="24"/>
          <w:szCs w:val="24"/>
        </w:rPr>
      </w:pPr>
    </w:p>
    <w:p w14:paraId="7AD4106E" w14:textId="65AB6BC8" w:rsidR="00EA72B6" w:rsidRPr="00CC697C" w:rsidRDefault="00EA72B6" w:rsidP="003B28E0">
      <w:pPr>
        <w:spacing w:after="0" w:line="240" w:lineRule="auto"/>
        <w:jc w:val="both"/>
        <w:rPr>
          <w:rFonts w:ascii="Times New Roman" w:eastAsia="Times New Roman" w:hAnsi="Times New Roman" w:cs="Times New Roman"/>
          <w:color w:val="000000" w:themeColor="text1"/>
          <w:sz w:val="24"/>
          <w:szCs w:val="24"/>
          <w:lang w:val="en-US"/>
        </w:rPr>
      </w:pPr>
      <w:bookmarkStart w:id="7" w:name="_Hlk159101919"/>
      <w:r w:rsidRPr="00CC697C">
        <w:rPr>
          <w:rFonts w:ascii="Arial" w:eastAsia="Times New Roman" w:hAnsi="Arial" w:cs="Arial"/>
          <w:color w:val="000000" w:themeColor="text1"/>
          <w:sz w:val="24"/>
          <w:szCs w:val="24"/>
        </w:rPr>
        <w:sym w:font="Wingdings" w:char="F078"/>
      </w:r>
      <w:r w:rsidRPr="00CC697C">
        <w:rPr>
          <w:rFonts w:ascii="Arial" w:eastAsia="Times New Roman" w:hAnsi="Arial" w:cs="Arial"/>
          <w:color w:val="000000" w:themeColor="text1"/>
          <w:sz w:val="24"/>
          <w:szCs w:val="24"/>
        </w:rPr>
        <w:t xml:space="preserve"> garanciju za dobro izvršenje ugovora, za slučaj povrede ugovorenih obaveza u iznosu od 10% od vrijednosti ugovora, bez uračunatog PDV-a, sa rokom važenja 30 dana dužim od roka za </w:t>
      </w:r>
      <w:r w:rsidR="00884FCD">
        <w:rPr>
          <w:rFonts w:ascii="Arial" w:eastAsia="Times New Roman" w:hAnsi="Arial" w:cs="Arial"/>
          <w:color w:val="000000" w:themeColor="text1"/>
          <w:sz w:val="24"/>
          <w:szCs w:val="24"/>
        </w:rPr>
        <w:t xml:space="preserve">isporuku </w:t>
      </w:r>
      <w:r w:rsidR="008619B2">
        <w:rPr>
          <w:rFonts w:ascii="Arial" w:eastAsia="Times New Roman" w:hAnsi="Arial" w:cs="Arial"/>
          <w:color w:val="000000" w:themeColor="text1"/>
          <w:sz w:val="24"/>
          <w:szCs w:val="24"/>
        </w:rPr>
        <w:t>mini utovarivača</w:t>
      </w:r>
      <w:r w:rsidRPr="00CC697C">
        <w:rPr>
          <w:rFonts w:ascii="Arial" w:eastAsia="Times New Roman" w:hAnsi="Arial" w:cs="Arial"/>
          <w:color w:val="000000" w:themeColor="text1"/>
          <w:sz w:val="24"/>
          <w:szCs w:val="24"/>
        </w:rPr>
        <w:t>, kojom bezuslovno i neopozivo garantuje potpuno i savjesno izvršenje ugovorenih obaveza. Garancija za dobro izvršenje Ugovora je sastav</w:t>
      </w:r>
      <w:r w:rsidR="00D32956">
        <w:rPr>
          <w:rFonts w:ascii="Arial" w:eastAsia="Times New Roman" w:hAnsi="Arial" w:cs="Arial"/>
          <w:color w:val="000000" w:themeColor="text1"/>
          <w:sz w:val="24"/>
          <w:szCs w:val="24"/>
        </w:rPr>
        <w:t>ni dio Ugovora o javnoj nabavci</w:t>
      </w:r>
      <w:r w:rsidRPr="00CC697C">
        <w:rPr>
          <w:rFonts w:ascii="Arial" w:eastAsia="Times New Roman" w:hAnsi="Arial" w:cs="Arial"/>
          <w:color w:val="000000" w:themeColor="text1"/>
          <w:sz w:val="24"/>
          <w:szCs w:val="24"/>
        </w:rPr>
        <w:t xml:space="preserve">. </w:t>
      </w:r>
      <w:r w:rsidRPr="00CC697C">
        <w:rPr>
          <w:rFonts w:ascii="Arial" w:eastAsia="Times New Roman" w:hAnsi="Arial" w:cs="Arial"/>
          <w:color w:val="000000" w:themeColor="text1"/>
          <w:sz w:val="24"/>
          <w:szCs w:val="24"/>
          <w:lang w:val="en-US"/>
        </w:rPr>
        <w:t xml:space="preserve">Ukoliko </w:t>
      </w:r>
      <w:r w:rsidR="00884FCD">
        <w:rPr>
          <w:rFonts w:ascii="Arial" w:eastAsia="Times New Roman" w:hAnsi="Arial" w:cs="Arial"/>
          <w:color w:val="000000" w:themeColor="text1"/>
          <w:sz w:val="24"/>
          <w:szCs w:val="24"/>
          <w:lang w:val="en-US"/>
        </w:rPr>
        <w:t>Dobavljač</w:t>
      </w:r>
      <w:r w:rsidRPr="00CC697C">
        <w:rPr>
          <w:rFonts w:ascii="Arial" w:eastAsia="Times New Roman" w:hAnsi="Arial" w:cs="Arial"/>
          <w:color w:val="000000" w:themeColor="text1"/>
          <w:sz w:val="24"/>
          <w:szCs w:val="24"/>
          <w:lang w:val="en-US"/>
        </w:rPr>
        <w:t xml:space="preserve"> ne preda Naručiocu Garanciju za dobro izvršenje ugovora u skladu sa odredbama prethodnog stava, smatra se da je odbio da zaključi ugovor o javnoj nabavci. U ovom slučaju Naručilac će aktivirati Garanciju ponude. </w:t>
      </w:r>
    </w:p>
    <w:p w14:paraId="3487524F" w14:textId="63264FE4" w:rsidR="00EA72B6" w:rsidRPr="00CC697C" w:rsidRDefault="00884FCD" w:rsidP="00EA72B6">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Dobavljač</w:t>
      </w:r>
      <w:r w:rsidR="00EA72B6" w:rsidRPr="00CC697C">
        <w:rPr>
          <w:rFonts w:ascii="Arial" w:eastAsia="Times New Roman" w:hAnsi="Arial" w:cs="Arial"/>
          <w:color w:val="000000" w:themeColor="text1"/>
          <w:sz w:val="24"/>
          <w:szCs w:val="24"/>
        </w:rPr>
        <w:t xml:space="preserve"> je dužan da osigura da je Garancija za dobro izvršenje ugovora valjana i na snazi sve do završene primopredaje </w:t>
      </w:r>
      <w:r w:rsidR="001E6954">
        <w:rPr>
          <w:rFonts w:ascii="Arial" w:eastAsia="Times New Roman" w:hAnsi="Arial" w:cs="Arial"/>
          <w:color w:val="000000" w:themeColor="text1"/>
          <w:sz w:val="24"/>
          <w:szCs w:val="24"/>
        </w:rPr>
        <w:t>vozila</w:t>
      </w:r>
      <w:r w:rsidR="00EA72B6" w:rsidRPr="00CC697C">
        <w:rPr>
          <w:rFonts w:ascii="Arial" w:eastAsia="Times New Roman" w:hAnsi="Arial" w:cs="Arial"/>
          <w:color w:val="000000" w:themeColor="text1"/>
          <w:sz w:val="24"/>
          <w:szCs w:val="24"/>
        </w:rPr>
        <w:t xml:space="preserve">. Ukoliko tokom trajanja ovog Ugovora dođe </w:t>
      </w:r>
      <w:r w:rsidR="00EA72B6" w:rsidRPr="00CC697C">
        <w:rPr>
          <w:rFonts w:ascii="Arial" w:eastAsia="Times New Roman" w:hAnsi="Arial" w:cs="Arial"/>
          <w:color w:val="000000" w:themeColor="text1"/>
          <w:sz w:val="24"/>
          <w:szCs w:val="24"/>
        </w:rPr>
        <w:lastRenderedPageBreak/>
        <w:t xml:space="preserve">do izmjene cijene ugovora, </w:t>
      </w:r>
      <w:r>
        <w:rPr>
          <w:rFonts w:ascii="Arial" w:eastAsia="Times New Roman" w:hAnsi="Arial" w:cs="Arial"/>
          <w:color w:val="000000" w:themeColor="text1"/>
          <w:sz w:val="24"/>
          <w:szCs w:val="24"/>
        </w:rPr>
        <w:t>Dobavljač</w:t>
      </w:r>
      <w:r w:rsidR="00EA72B6" w:rsidRPr="00CC697C">
        <w:rPr>
          <w:rFonts w:ascii="Arial" w:eastAsia="Times New Roman" w:hAnsi="Arial" w:cs="Arial"/>
          <w:color w:val="000000" w:themeColor="text1"/>
          <w:sz w:val="24"/>
          <w:szCs w:val="24"/>
        </w:rPr>
        <w:t xml:space="preserve"> je dužan da saglasno izmjeni Ugovora, u roku od osam dana, smanji odnosno poveća vrijednost Garancije.</w:t>
      </w:r>
    </w:p>
    <w:bookmarkEnd w:id="7"/>
    <w:p w14:paraId="680FD1CF" w14:textId="77777777" w:rsidR="008B1147" w:rsidRPr="008B1147" w:rsidRDefault="008B1147" w:rsidP="008B1147">
      <w:pPr>
        <w:spacing w:after="0" w:line="240" w:lineRule="auto"/>
        <w:jc w:val="both"/>
        <w:rPr>
          <w:rFonts w:ascii="Arial" w:eastAsia="Calibri" w:hAnsi="Arial" w:cs="Arial"/>
          <w:color w:val="000000"/>
          <w:sz w:val="24"/>
          <w:szCs w:val="24"/>
        </w:rPr>
      </w:pPr>
    </w:p>
    <w:p w14:paraId="41F0D6E7"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Arial" w:eastAsia="Times New Roman" w:hAnsi="Arial" w:cs="Times New Roman"/>
          <w:b/>
          <w:color w:val="000000"/>
          <w:sz w:val="24"/>
          <w:szCs w:val="32"/>
        </w:rPr>
      </w:pPr>
      <w:bookmarkStart w:id="8" w:name="_Toc62730559"/>
      <w:r w:rsidRPr="008B1147">
        <w:rPr>
          <w:rFonts w:ascii="Arial" w:eastAsia="Times New Roman" w:hAnsi="Arial" w:cs="Times New Roman"/>
          <w:b/>
          <w:sz w:val="24"/>
          <w:szCs w:val="32"/>
        </w:rPr>
        <w:t>METODOLOGIJA VREDNOVANJA PONUDA</w:t>
      </w:r>
      <w:bookmarkEnd w:id="8"/>
    </w:p>
    <w:p w14:paraId="4F714604" w14:textId="77777777" w:rsidR="008B1147" w:rsidRPr="008B1147" w:rsidRDefault="008B1147" w:rsidP="008B1147">
      <w:pPr>
        <w:spacing w:after="0" w:line="240" w:lineRule="auto"/>
        <w:rPr>
          <w:rFonts w:ascii="Arial" w:eastAsia="Times New Roman" w:hAnsi="Arial" w:cs="Arial"/>
          <w:sz w:val="24"/>
          <w:szCs w:val="24"/>
        </w:rPr>
      </w:pPr>
    </w:p>
    <w:p w14:paraId="4797E916" w14:textId="77777777" w:rsidR="00EA72B6" w:rsidRPr="00EA72B6" w:rsidRDefault="00EA72B6" w:rsidP="00EA72B6">
      <w:pPr>
        <w:spacing w:after="0" w:line="240" w:lineRule="auto"/>
        <w:jc w:val="both"/>
        <w:rPr>
          <w:rFonts w:ascii="Times New Roman" w:eastAsia="Times New Roman" w:hAnsi="Times New Roman" w:cs="Times New Roman"/>
          <w:sz w:val="24"/>
          <w:szCs w:val="24"/>
          <w:lang w:val="en-US"/>
        </w:rPr>
      </w:pPr>
      <w:r w:rsidRPr="00EA72B6">
        <w:rPr>
          <w:rFonts w:ascii="Arial" w:eastAsia="Times New Roman" w:hAnsi="Arial" w:cs="Arial"/>
          <w:color w:val="000000"/>
          <w:sz w:val="24"/>
          <w:szCs w:val="24"/>
          <w:lang w:val="en-US"/>
        </w:rPr>
        <w:t>Naručilac će u postupku javne nabavki izabrati ekonomski najpovoljniju ponudu, primjenom pristupa isplativosti, po osnovu kriterijuma: </w:t>
      </w:r>
    </w:p>
    <w:p w14:paraId="29D5BE78" w14:textId="77777777" w:rsidR="00EA72B6" w:rsidRPr="00EA72B6" w:rsidRDefault="00EA72B6" w:rsidP="00EA72B6">
      <w:pPr>
        <w:spacing w:after="0" w:line="240" w:lineRule="auto"/>
        <w:rPr>
          <w:rFonts w:ascii="Times New Roman" w:eastAsia="Times New Roman" w:hAnsi="Times New Roman" w:cs="Times New Roman"/>
          <w:color w:val="000000"/>
          <w:sz w:val="24"/>
          <w:szCs w:val="24"/>
          <w:lang w:val="en-US"/>
        </w:rPr>
      </w:pPr>
      <w:r w:rsidRPr="00EA72B6">
        <w:rPr>
          <w:rFonts w:ascii="Wingdings" w:eastAsia="Times New Roman" w:hAnsi="Wingdings" w:cs="Times New Roman"/>
          <w:color w:val="000000"/>
          <w:sz w:val="24"/>
          <w:szCs w:val="24"/>
          <w:lang w:val="en-US"/>
        </w:rPr>
        <w:t>🗹</w:t>
      </w:r>
      <w:r w:rsidRPr="00EA72B6">
        <w:rPr>
          <w:rFonts w:ascii="Wingdings" w:eastAsia="Times New Roman" w:hAnsi="Wingdings" w:cs="Times New Roman"/>
          <w:color w:val="000000"/>
          <w:sz w:val="24"/>
          <w:szCs w:val="24"/>
          <w:lang w:val="en-US"/>
        </w:rPr>
        <w:t></w:t>
      </w:r>
      <w:r w:rsidRPr="00EA72B6">
        <w:rPr>
          <w:rFonts w:ascii="Arial" w:eastAsia="Times New Roman" w:hAnsi="Arial" w:cs="Arial"/>
          <w:color w:val="000000"/>
          <w:sz w:val="24"/>
          <w:szCs w:val="24"/>
          <w:lang w:val="en-US"/>
        </w:rPr>
        <w:t>odnos cijene i kvaliteta, i to: </w:t>
      </w:r>
    </w:p>
    <w:p w14:paraId="07F8D465" w14:textId="77777777" w:rsidR="00EA72B6" w:rsidRPr="00EA72B6" w:rsidRDefault="00EA72B6" w:rsidP="00EA72B6">
      <w:pPr>
        <w:spacing w:after="0" w:line="240" w:lineRule="auto"/>
        <w:rPr>
          <w:rFonts w:ascii="Times New Roman" w:eastAsia="Times New Roman" w:hAnsi="Times New Roman" w:cs="Times New Roman"/>
          <w:color w:val="000000"/>
          <w:sz w:val="24"/>
          <w:szCs w:val="24"/>
          <w:lang w:val="en-US"/>
        </w:rPr>
      </w:pPr>
      <w:r w:rsidRPr="00EA72B6">
        <w:rPr>
          <w:rFonts w:ascii="Arial" w:eastAsia="Times New Roman" w:hAnsi="Arial" w:cs="Arial"/>
          <w:color w:val="000000"/>
          <w:sz w:val="24"/>
          <w:szCs w:val="24"/>
          <w:lang w:val="en-US"/>
        </w:rPr>
        <w:t>podkriterijum cijena      90 bodova;</w:t>
      </w:r>
      <w:r w:rsidRPr="00EA72B6">
        <w:rPr>
          <w:rFonts w:ascii="Arial" w:eastAsia="Times New Roman" w:hAnsi="Arial" w:cs="Arial"/>
          <w:color w:val="000000"/>
          <w:sz w:val="24"/>
          <w:szCs w:val="24"/>
          <w:lang w:val="en-US"/>
        </w:rPr>
        <w:tab/>
      </w:r>
    </w:p>
    <w:p w14:paraId="6FF8CF26" w14:textId="77777777" w:rsidR="00EA72B6" w:rsidRPr="00EA72B6" w:rsidRDefault="00EA72B6" w:rsidP="00EA72B6">
      <w:pPr>
        <w:spacing w:after="0" w:line="240" w:lineRule="auto"/>
        <w:rPr>
          <w:rFonts w:ascii="Arial" w:eastAsia="Times New Roman" w:hAnsi="Arial" w:cs="Arial"/>
          <w:color w:val="000000"/>
          <w:sz w:val="24"/>
          <w:szCs w:val="24"/>
          <w:lang w:val="en-US"/>
        </w:rPr>
      </w:pPr>
      <w:r w:rsidRPr="00EA72B6">
        <w:rPr>
          <w:rFonts w:ascii="Arial" w:eastAsia="Times New Roman" w:hAnsi="Arial" w:cs="Arial"/>
          <w:color w:val="000000"/>
          <w:sz w:val="24"/>
          <w:szCs w:val="24"/>
          <w:lang w:val="en-US"/>
        </w:rPr>
        <w:t xml:space="preserve">podkriterijum kvalitet    10 bodova, od čega:  </w:t>
      </w:r>
      <w:r w:rsidRPr="00EA72B6">
        <w:rPr>
          <w:rFonts w:ascii="Arial" w:eastAsia="Times New Roman" w:hAnsi="Arial" w:cs="Arial"/>
          <w:color w:val="000000"/>
          <w:sz w:val="24"/>
          <w:szCs w:val="24"/>
          <w:lang w:val="en-US"/>
        </w:rPr>
        <w:tab/>
      </w:r>
    </w:p>
    <w:p w14:paraId="372FE84E" w14:textId="77777777" w:rsidR="00EA72B6" w:rsidRPr="00EA72B6" w:rsidRDefault="00EA72B6" w:rsidP="00EA72B6">
      <w:pPr>
        <w:numPr>
          <w:ilvl w:val="0"/>
          <w:numId w:val="8"/>
        </w:numPr>
        <w:spacing w:after="0" w:line="240" w:lineRule="auto"/>
        <w:contextualSpacing/>
        <w:rPr>
          <w:rFonts w:ascii="Arial" w:eastAsia="Times New Roman" w:hAnsi="Arial" w:cs="Arial"/>
          <w:color w:val="000000" w:themeColor="text1"/>
          <w:sz w:val="24"/>
          <w:szCs w:val="24"/>
          <w:lang w:val="en-US"/>
        </w:rPr>
      </w:pPr>
      <w:r w:rsidRPr="00EA72B6">
        <w:rPr>
          <w:rFonts w:ascii="Arial" w:eastAsia="Times New Roman" w:hAnsi="Arial" w:cs="Arial"/>
          <w:color w:val="000000" w:themeColor="text1"/>
          <w:sz w:val="24"/>
          <w:szCs w:val="24"/>
          <w:lang w:val="en-US"/>
        </w:rPr>
        <w:t>parametar garantni rok                                10 bodova,</w:t>
      </w:r>
    </w:p>
    <w:p w14:paraId="43EFC9C8" w14:textId="77777777" w:rsidR="00EA72B6" w:rsidRPr="00EA72B6" w:rsidRDefault="00EA72B6" w:rsidP="00EA72B6">
      <w:pPr>
        <w:spacing w:after="0" w:line="240" w:lineRule="auto"/>
        <w:ind w:left="1866"/>
        <w:contextualSpacing/>
        <w:rPr>
          <w:rFonts w:ascii="Arial" w:eastAsia="Times New Roman" w:hAnsi="Arial" w:cs="Arial"/>
          <w:color w:val="000000"/>
          <w:sz w:val="24"/>
          <w:szCs w:val="24"/>
          <w:lang w:val="en-US"/>
        </w:rPr>
      </w:pPr>
    </w:p>
    <w:p w14:paraId="611CE881" w14:textId="77777777" w:rsidR="00EA72B6" w:rsidRPr="00EA72B6" w:rsidRDefault="00EA72B6" w:rsidP="00EA72B6">
      <w:pPr>
        <w:spacing w:after="0" w:line="240" w:lineRule="auto"/>
        <w:jc w:val="both"/>
        <w:rPr>
          <w:rFonts w:ascii="Arial" w:eastAsia="Times New Roman" w:hAnsi="Arial" w:cs="Arial"/>
          <w:i/>
          <w:color w:val="000000"/>
          <w:sz w:val="24"/>
          <w:szCs w:val="24"/>
        </w:rPr>
      </w:pPr>
    </w:p>
    <w:p w14:paraId="2D107774" w14:textId="77777777" w:rsidR="00EA72B6" w:rsidRPr="00EA72B6" w:rsidRDefault="00EA72B6" w:rsidP="00EA72B6">
      <w:pPr>
        <w:spacing w:after="0" w:line="240" w:lineRule="auto"/>
        <w:jc w:val="both"/>
        <w:rPr>
          <w:rFonts w:ascii="Arial" w:eastAsia="Times New Roman" w:hAnsi="Arial" w:cs="Arial"/>
          <w:color w:val="000000"/>
          <w:sz w:val="24"/>
          <w:szCs w:val="24"/>
          <w:lang w:val="en-US"/>
        </w:rPr>
      </w:pPr>
      <w:r w:rsidRPr="00EA72B6">
        <w:rPr>
          <w:rFonts w:ascii="Arial" w:eastAsia="Times New Roman" w:hAnsi="Arial" w:cs="Arial"/>
          <w:color w:val="000000"/>
          <w:sz w:val="24"/>
          <w:szCs w:val="24"/>
          <w:lang w:val="en-US"/>
        </w:rPr>
        <w:t xml:space="preserve">Vrednovanje ponuda po kriterijumu odnos cijene i kvaliteta vršiće se </w:t>
      </w:r>
      <w:proofErr w:type="gramStart"/>
      <w:r w:rsidRPr="00EA72B6">
        <w:rPr>
          <w:rFonts w:ascii="Arial" w:eastAsia="Times New Roman" w:hAnsi="Arial" w:cs="Arial"/>
          <w:color w:val="000000"/>
          <w:sz w:val="24"/>
          <w:szCs w:val="24"/>
          <w:lang w:val="en-US"/>
        </w:rPr>
        <w:t>primjenom  relativnog</w:t>
      </w:r>
      <w:proofErr w:type="gramEnd"/>
      <w:r w:rsidRPr="00EA72B6">
        <w:rPr>
          <w:rFonts w:ascii="Arial" w:eastAsia="Times New Roman" w:hAnsi="Arial" w:cs="Arial"/>
          <w:color w:val="000000"/>
          <w:sz w:val="24"/>
          <w:szCs w:val="24"/>
          <w:lang w:val="en-US"/>
        </w:rPr>
        <w:t xml:space="preserve"> metoda, na sljedeći način:</w:t>
      </w:r>
    </w:p>
    <w:p w14:paraId="6BC367C4" w14:textId="77777777" w:rsidR="00EA72B6" w:rsidRPr="00EA72B6" w:rsidRDefault="00EA72B6" w:rsidP="00EA72B6">
      <w:pPr>
        <w:spacing w:after="0" w:line="240" w:lineRule="auto"/>
        <w:rPr>
          <w:rFonts w:ascii="Times New Roman" w:eastAsia="Times New Roman" w:hAnsi="Times New Roman" w:cs="Times New Roman"/>
          <w:color w:val="000000"/>
          <w:sz w:val="24"/>
          <w:szCs w:val="24"/>
          <w:lang w:val="en-US"/>
        </w:rPr>
      </w:pPr>
    </w:p>
    <w:p w14:paraId="4270C71C" w14:textId="77777777" w:rsidR="00EA72B6" w:rsidRPr="00EA72B6" w:rsidRDefault="00EA72B6" w:rsidP="00EA72B6">
      <w:pPr>
        <w:numPr>
          <w:ilvl w:val="0"/>
          <w:numId w:val="11"/>
        </w:numPr>
        <w:spacing w:after="0" w:line="240" w:lineRule="auto"/>
        <w:jc w:val="both"/>
        <w:textAlignment w:val="baseline"/>
        <w:rPr>
          <w:rFonts w:ascii="Arial" w:eastAsia="Times New Roman" w:hAnsi="Arial" w:cs="Arial"/>
          <w:color w:val="000000"/>
          <w:sz w:val="24"/>
          <w:szCs w:val="24"/>
          <w:lang w:val="en-US"/>
        </w:rPr>
      </w:pPr>
      <w:r w:rsidRPr="00EA72B6">
        <w:rPr>
          <w:rFonts w:ascii="Arial" w:eastAsia="Times New Roman" w:hAnsi="Arial" w:cs="Arial"/>
          <w:color w:val="000000"/>
          <w:sz w:val="24"/>
          <w:szCs w:val="24"/>
          <w:lang w:val="en-US"/>
        </w:rPr>
        <w:t>Vrednovanje ponuda po potkriterijumu cijena:</w:t>
      </w:r>
    </w:p>
    <w:p w14:paraId="7B934F37" w14:textId="77777777" w:rsidR="00EA72B6" w:rsidRPr="00EA72B6" w:rsidRDefault="00EA72B6" w:rsidP="00EA72B6">
      <w:pPr>
        <w:spacing w:after="0" w:line="240" w:lineRule="auto"/>
        <w:jc w:val="both"/>
        <w:rPr>
          <w:rFonts w:ascii="Arial" w:eastAsia="Times New Roman" w:hAnsi="Arial" w:cs="Arial"/>
          <w:color w:val="000000"/>
          <w:sz w:val="24"/>
          <w:szCs w:val="24"/>
          <w:lang w:val="en-US"/>
        </w:rPr>
      </w:pPr>
      <w:r w:rsidRPr="00EA72B6">
        <w:rPr>
          <w:rFonts w:ascii="Arial" w:eastAsia="Times New Roman" w:hAnsi="Arial" w:cs="Arial"/>
          <w:color w:val="000000"/>
          <w:sz w:val="24"/>
          <w:szCs w:val="24"/>
          <w:lang w:val="en-US"/>
        </w:rPr>
        <w:t xml:space="preserve">Vrednovanje ponuda po podkriterijumu cijena vršiće se </w:t>
      </w:r>
      <w:proofErr w:type="gramStart"/>
      <w:r w:rsidRPr="00EA72B6">
        <w:rPr>
          <w:rFonts w:ascii="Arial" w:eastAsia="Times New Roman" w:hAnsi="Arial" w:cs="Arial"/>
          <w:color w:val="000000"/>
          <w:sz w:val="24"/>
          <w:szCs w:val="24"/>
          <w:lang w:val="en-US"/>
        </w:rPr>
        <w:t>na</w:t>
      </w:r>
      <w:proofErr w:type="gramEnd"/>
      <w:r w:rsidRPr="00EA72B6">
        <w:rPr>
          <w:rFonts w:ascii="Arial" w:eastAsia="Times New Roman" w:hAnsi="Arial" w:cs="Arial"/>
          <w:color w:val="000000"/>
          <w:sz w:val="24"/>
          <w:szCs w:val="24"/>
          <w:lang w:val="en-US"/>
        </w:rPr>
        <w:t xml:space="preserve"> način što ponuda sa najnižom ponuđenom cijenom dobija maksimalan broj bodova (90) predviđen za ovaj podkriterijum, a ostale ponude dobijaju broj bodova po formuli: </w:t>
      </w:r>
    </w:p>
    <w:p w14:paraId="5D52ED36" w14:textId="77777777" w:rsidR="00EA72B6" w:rsidRPr="00EA72B6" w:rsidRDefault="00EA72B6" w:rsidP="00EA72B6">
      <w:pPr>
        <w:spacing w:after="0" w:line="240" w:lineRule="auto"/>
        <w:rPr>
          <w:rFonts w:ascii="Arial" w:eastAsia="Times New Roman" w:hAnsi="Arial" w:cs="Arial"/>
          <w:color w:val="000000"/>
          <w:sz w:val="24"/>
          <w:szCs w:val="24"/>
          <w:lang w:val="en-US"/>
        </w:rPr>
      </w:pPr>
    </w:p>
    <w:p w14:paraId="516310C0" w14:textId="77777777" w:rsidR="00EA72B6" w:rsidRPr="00EA72B6" w:rsidRDefault="00EA72B6" w:rsidP="00EA72B6">
      <w:pPr>
        <w:spacing w:after="0" w:line="240" w:lineRule="auto"/>
        <w:rPr>
          <w:rFonts w:ascii="Arial" w:eastAsia="Times New Roman" w:hAnsi="Arial" w:cs="Arial"/>
          <w:color w:val="000000"/>
          <w:sz w:val="24"/>
          <w:szCs w:val="24"/>
          <w:lang w:val="en-US"/>
        </w:rPr>
      </w:pPr>
      <w:r w:rsidRPr="00EA72B6">
        <w:rPr>
          <w:rFonts w:ascii="Arial" w:eastAsia="Times New Roman" w:hAnsi="Arial" w:cs="Arial"/>
          <w:color w:val="000000"/>
          <w:sz w:val="24"/>
          <w:szCs w:val="24"/>
          <w:lang w:val="en-US"/>
        </w:rPr>
        <w:t>C= C1 / C2 x 90,</w:t>
      </w:r>
    </w:p>
    <w:p w14:paraId="60867150" w14:textId="77777777" w:rsidR="00EA72B6" w:rsidRPr="00EA72B6" w:rsidRDefault="00EA72B6" w:rsidP="00EA72B6">
      <w:pPr>
        <w:spacing w:after="0" w:line="240" w:lineRule="auto"/>
        <w:rPr>
          <w:rFonts w:ascii="Times New Roman" w:eastAsia="Times New Roman" w:hAnsi="Times New Roman" w:cs="Times New Roman"/>
          <w:color w:val="000000"/>
          <w:sz w:val="24"/>
          <w:szCs w:val="24"/>
          <w:lang w:val="en-US"/>
        </w:rPr>
      </w:pPr>
      <w:r w:rsidRPr="00EA72B6">
        <w:rPr>
          <w:rFonts w:ascii="Arial" w:eastAsia="Times New Roman" w:hAnsi="Arial" w:cs="Arial"/>
          <w:color w:val="000000"/>
          <w:sz w:val="24"/>
          <w:szCs w:val="24"/>
          <w:lang w:val="en-US"/>
        </w:rPr>
        <w:t>Gdje je:</w:t>
      </w:r>
    </w:p>
    <w:p w14:paraId="20B5E28E" w14:textId="77777777" w:rsidR="00EA72B6" w:rsidRPr="00EA72B6" w:rsidRDefault="00EA72B6" w:rsidP="00EA72B6">
      <w:pPr>
        <w:spacing w:after="0" w:line="240" w:lineRule="auto"/>
        <w:rPr>
          <w:rFonts w:ascii="Times New Roman" w:eastAsia="Times New Roman" w:hAnsi="Times New Roman" w:cs="Times New Roman"/>
          <w:color w:val="000000"/>
          <w:sz w:val="24"/>
          <w:szCs w:val="24"/>
          <w:lang w:val="en-US"/>
        </w:rPr>
      </w:pPr>
      <w:r w:rsidRPr="00EA72B6">
        <w:rPr>
          <w:rFonts w:ascii="Arial" w:eastAsia="Times New Roman" w:hAnsi="Arial" w:cs="Arial"/>
          <w:color w:val="000000"/>
          <w:sz w:val="24"/>
          <w:szCs w:val="24"/>
          <w:lang w:val="en-US"/>
        </w:rPr>
        <w:t>C- broj dodijeljenih bodova za ponuđenu ukupnu cijenu,</w:t>
      </w:r>
    </w:p>
    <w:p w14:paraId="7CC128EA" w14:textId="77777777" w:rsidR="00EA72B6" w:rsidRPr="00EA72B6" w:rsidRDefault="00EA72B6" w:rsidP="00EA72B6">
      <w:pPr>
        <w:spacing w:after="0" w:line="240" w:lineRule="auto"/>
        <w:rPr>
          <w:rFonts w:ascii="Times New Roman" w:eastAsia="Times New Roman" w:hAnsi="Times New Roman" w:cs="Times New Roman"/>
          <w:color w:val="000000"/>
          <w:sz w:val="24"/>
          <w:szCs w:val="24"/>
          <w:lang w:val="en-US"/>
        </w:rPr>
      </w:pPr>
      <w:r w:rsidRPr="00EA72B6">
        <w:rPr>
          <w:rFonts w:ascii="Arial" w:eastAsia="Times New Roman" w:hAnsi="Arial" w:cs="Arial"/>
          <w:color w:val="000000"/>
          <w:sz w:val="24"/>
          <w:szCs w:val="24"/>
          <w:lang w:val="en-US"/>
        </w:rPr>
        <w:t>C1-najniža ukupna</w:t>
      </w:r>
      <w:proofErr w:type="gramStart"/>
      <w:r w:rsidRPr="00EA72B6">
        <w:rPr>
          <w:rFonts w:ascii="Arial" w:eastAsia="Times New Roman" w:hAnsi="Arial" w:cs="Arial"/>
          <w:color w:val="000000"/>
          <w:sz w:val="24"/>
          <w:szCs w:val="24"/>
          <w:lang w:val="en-US"/>
        </w:rPr>
        <w:t>  ponuđena</w:t>
      </w:r>
      <w:proofErr w:type="gramEnd"/>
      <w:r w:rsidRPr="00EA72B6">
        <w:rPr>
          <w:rFonts w:ascii="Arial" w:eastAsia="Times New Roman" w:hAnsi="Arial" w:cs="Arial"/>
          <w:color w:val="000000"/>
          <w:sz w:val="24"/>
          <w:szCs w:val="24"/>
          <w:lang w:val="en-US"/>
        </w:rPr>
        <w:t>  cijena, </w:t>
      </w:r>
    </w:p>
    <w:p w14:paraId="194B9637" w14:textId="77777777" w:rsidR="00EA72B6" w:rsidRPr="00EA72B6" w:rsidRDefault="00EA72B6" w:rsidP="00EA72B6">
      <w:pPr>
        <w:spacing w:after="0" w:line="240" w:lineRule="auto"/>
        <w:rPr>
          <w:rFonts w:ascii="Times New Roman" w:eastAsia="Times New Roman" w:hAnsi="Times New Roman" w:cs="Times New Roman"/>
          <w:color w:val="00B0F0"/>
          <w:sz w:val="24"/>
          <w:szCs w:val="24"/>
          <w:lang w:val="en-US"/>
        </w:rPr>
      </w:pPr>
      <w:r w:rsidRPr="00EA72B6">
        <w:rPr>
          <w:rFonts w:ascii="Arial" w:eastAsia="Times New Roman" w:hAnsi="Arial" w:cs="Arial"/>
          <w:color w:val="000000"/>
          <w:sz w:val="24"/>
          <w:szCs w:val="24"/>
          <w:lang w:val="en-US"/>
        </w:rPr>
        <w:t>C2 -ponuđena ukupna cijena. </w:t>
      </w:r>
      <w:r w:rsidRPr="00EA72B6">
        <w:rPr>
          <w:rFonts w:ascii="Times New Roman" w:eastAsia="Times New Roman" w:hAnsi="Times New Roman" w:cs="Times New Roman"/>
          <w:color w:val="000000"/>
          <w:sz w:val="24"/>
          <w:szCs w:val="24"/>
          <w:lang w:val="en-US"/>
        </w:rPr>
        <w:br/>
      </w:r>
    </w:p>
    <w:p w14:paraId="03CE838A" w14:textId="77777777" w:rsidR="00EA72B6" w:rsidRPr="00EA72B6" w:rsidRDefault="00EA72B6" w:rsidP="00EA72B6">
      <w:pPr>
        <w:spacing w:after="0" w:line="240" w:lineRule="auto"/>
        <w:rPr>
          <w:rFonts w:ascii="Times New Roman" w:eastAsia="Times New Roman" w:hAnsi="Times New Roman" w:cs="Times New Roman"/>
          <w:color w:val="00B0F0"/>
          <w:sz w:val="24"/>
          <w:szCs w:val="24"/>
          <w:lang w:val="en-US"/>
        </w:rPr>
      </w:pPr>
    </w:p>
    <w:p w14:paraId="4359BD0E" w14:textId="77777777" w:rsidR="00884FCD" w:rsidRDefault="00884FCD" w:rsidP="008B1147">
      <w:pPr>
        <w:spacing w:after="0" w:line="240" w:lineRule="auto"/>
        <w:jc w:val="both"/>
        <w:rPr>
          <w:rFonts w:ascii="Arial" w:eastAsia="Times New Roman" w:hAnsi="Arial" w:cs="Arial"/>
          <w:color w:val="000000"/>
          <w:sz w:val="24"/>
          <w:szCs w:val="24"/>
        </w:rPr>
      </w:pPr>
      <w:r w:rsidRPr="00884FCD">
        <w:rPr>
          <w:rFonts w:ascii="Arial" w:eastAsia="Times New Roman" w:hAnsi="Arial" w:cs="Arial"/>
          <w:color w:val="000000"/>
          <w:sz w:val="24"/>
          <w:szCs w:val="24"/>
        </w:rPr>
        <w:t xml:space="preserve">2. Vrednovanje ponuda po potkriterijumu kvalitet vrši se u odnosu na predviđene parameter, na sljedeći način: </w:t>
      </w:r>
    </w:p>
    <w:p w14:paraId="49A8C5E0" w14:textId="77777777" w:rsidR="00884FCD" w:rsidRDefault="00884FCD" w:rsidP="008B1147">
      <w:pPr>
        <w:spacing w:after="0" w:line="240" w:lineRule="auto"/>
        <w:jc w:val="both"/>
        <w:rPr>
          <w:rFonts w:ascii="Arial" w:eastAsia="Times New Roman" w:hAnsi="Arial" w:cs="Arial"/>
          <w:color w:val="000000"/>
          <w:sz w:val="24"/>
          <w:szCs w:val="24"/>
        </w:rPr>
      </w:pPr>
    </w:p>
    <w:p w14:paraId="298239D6" w14:textId="2A150F73" w:rsidR="00C74F86" w:rsidRPr="00D32956" w:rsidRDefault="00884FCD" w:rsidP="008B1147">
      <w:pPr>
        <w:spacing w:after="0" w:line="240" w:lineRule="auto"/>
        <w:jc w:val="both"/>
        <w:rPr>
          <w:rFonts w:ascii="Arial" w:eastAsia="Times New Roman" w:hAnsi="Arial" w:cs="Arial"/>
          <w:color w:val="000000" w:themeColor="text1"/>
          <w:sz w:val="24"/>
          <w:szCs w:val="24"/>
        </w:rPr>
      </w:pPr>
      <w:r w:rsidRPr="00D32956">
        <w:rPr>
          <w:rFonts w:ascii="Arial" w:eastAsia="Times New Roman" w:hAnsi="Arial" w:cs="Arial"/>
          <w:color w:val="000000" w:themeColor="text1"/>
          <w:sz w:val="24"/>
          <w:szCs w:val="24"/>
        </w:rPr>
        <w:t>2.1. Po parametru garantni rok, maksimalan broj predviđenih bodova (10) dobija ponuda u kojoj je ponuđen najduži garantni rok na</w:t>
      </w:r>
      <w:r w:rsidR="00C74F86" w:rsidRPr="00D32956">
        <w:rPr>
          <w:rFonts w:ascii="Arial" w:hAnsi="Arial" w:cs="Arial"/>
          <w:color w:val="000000" w:themeColor="text1"/>
          <w:sz w:val="18"/>
          <w:szCs w:val="18"/>
          <w:shd w:val="clear" w:color="auto" w:fill="E8E8E8"/>
        </w:rPr>
        <w:t xml:space="preserve"> </w:t>
      </w:r>
      <w:r w:rsidR="00C74F86" w:rsidRPr="00D32956">
        <w:rPr>
          <w:rFonts w:ascii="Arial" w:eastAsia="Times New Roman" w:hAnsi="Arial" w:cs="Arial"/>
          <w:color w:val="000000" w:themeColor="text1"/>
          <w:sz w:val="24"/>
          <w:szCs w:val="24"/>
        </w:rPr>
        <w:t>komplet</w:t>
      </w:r>
      <w:r w:rsidR="004721D6">
        <w:rPr>
          <w:rFonts w:ascii="Arial" w:eastAsia="Times New Roman" w:hAnsi="Arial" w:cs="Arial"/>
          <w:color w:val="000000" w:themeColor="text1"/>
          <w:sz w:val="24"/>
          <w:szCs w:val="24"/>
        </w:rPr>
        <w:t>ni mini utovarivač</w:t>
      </w:r>
      <w:r w:rsidR="00C74F86" w:rsidRPr="00D32956">
        <w:rPr>
          <w:rFonts w:ascii="Arial" w:eastAsia="Times New Roman" w:hAnsi="Arial" w:cs="Arial"/>
          <w:color w:val="000000" w:themeColor="text1"/>
          <w:sz w:val="24"/>
          <w:szCs w:val="24"/>
        </w:rPr>
        <w:t xml:space="preserve"> </w:t>
      </w:r>
      <w:r w:rsidRPr="00D32956">
        <w:rPr>
          <w:rFonts w:ascii="Arial" w:eastAsia="Times New Roman" w:hAnsi="Arial" w:cs="Arial"/>
          <w:color w:val="000000" w:themeColor="text1"/>
          <w:sz w:val="24"/>
          <w:szCs w:val="24"/>
        </w:rPr>
        <w:t xml:space="preserve"> , a ostalim ponudama se dodjeljuje broj bodova po sljedećoj formuli: </w:t>
      </w:r>
    </w:p>
    <w:p w14:paraId="5B11735A" w14:textId="77777777" w:rsidR="00C74F86" w:rsidRPr="00D32956" w:rsidRDefault="00C74F86" w:rsidP="008B1147">
      <w:pPr>
        <w:spacing w:after="0" w:line="240" w:lineRule="auto"/>
        <w:jc w:val="both"/>
        <w:rPr>
          <w:rFonts w:ascii="Arial" w:eastAsia="Times New Roman" w:hAnsi="Arial" w:cs="Arial"/>
          <w:color w:val="000000" w:themeColor="text1"/>
          <w:sz w:val="24"/>
          <w:szCs w:val="24"/>
        </w:rPr>
      </w:pPr>
    </w:p>
    <w:p w14:paraId="662B383D" w14:textId="77777777" w:rsidR="00C74F86" w:rsidRPr="00D32956" w:rsidRDefault="00884FCD" w:rsidP="008B1147">
      <w:pPr>
        <w:spacing w:after="0" w:line="240" w:lineRule="auto"/>
        <w:jc w:val="both"/>
        <w:rPr>
          <w:rFonts w:ascii="Arial" w:eastAsia="Times New Roman" w:hAnsi="Arial" w:cs="Arial"/>
          <w:color w:val="000000" w:themeColor="text1"/>
          <w:sz w:val="24"/>
          <w:szCs w:val="24"/>
        </w:rPr>
      </w:pPr>
      <w:r w:rsidRPr="00D32956">
        <w:rPr>
          <w:rFonts w:ascii="Arial" w:eastAsia="Times New Roman" w:hAnsi="Arial" w:cs="Arial"/>
          <w:color w:val="000000" w:themeColor="text1"/>
          <w:sz w:val="24"/>
          <w:szCs w:val="24"/>
        </w:rPr>
        <w:t xml:space="preserve">GR=PGR/NPGR x 10 </w:t>
      </w:r>
    </w:p>
    <w:p w14:paraId="1F02044B" w14:textId="77777777" w:rsidR="00C74F86" w:rsidRPr="00D32956" w:rsidRDefault="00884FCD" w:rsidP="008B1147">
      <w:pPr>
        <w:spacing w:after="0" w:line="240" w:lineRule="auto"/>
        <w:jc w:val="both"/>
        <w:rPr>
          <w:rFonts w:ascii="Arial" w:eastAsia="Times New Roman" w:hAnsi="Arial" w:cs="Arial"/>
          <w:color w:val="000000" w:themeColor="text1"/>
          <w:sz w:val="24"/>
          <w:szCs w:val="24"/>
        </w:rPr>
      </w:pPr>
      <w:r w:rsidRPr="00D32956">
        <w:rPr>
          <w:rFonts w:ascii="Arial" w:eastAsia="Times New Roman" w:hAnsi="Arial" w:cs="Arial"/>
          <w:color w:val="000000" w:themeColor="text1"/>
          <w:sz w:val="24"/>
          <w:szCs w:val="24"/>
        </w:rPr>
        <w:t xml:space="preserve">Gdje je: </w:t>
      </w:r>
    </w:p>
    <w:p w14:paraId="55177B71" w14:textId="77777777" w:rsidR="00C74F86" w:rsidRPr="00D32956" w:rsidRDefault="00884FCD" w:rsidP="008B1147">
      <w:pPr>
        <w:spacing w:after="0" w:line="240" w:lineRule="auto"/>
        <w:jc w:val="both"/>
        <w:rPr>
          <w:rFonts w:ascii="Arial" w:eastAsia="Times New Roman" w:hAnsi="Arial" w:cs="Arial"/>
          <w:color w:val="000000" w:themeColor="text1"/>
          <w:sz w:val="24"/>
          <w:szCs w:val="24"/>
        </w:rPr>
      </w:pPr>
      <w:r w:rsidRPr="00D32956">
        <w:rPr>
          <w:rFonts w:ascii="Arial" w:eastAsia="Times New Roman" w:hAnsi="Arial" w:cs="Arial"/>
          <w:color w:val="000000" w:themeColor="text1"/>
          <w:sz w:val="24"/>
          <w:szCs w:val="24"/>
        </w:rPr>
        <w:t xml:space="preserve">GR - broj bodova za ponuđeni garantni rok, </w:t>
      </w:r>
    </w:p>
    <w:p w14:paraId="4E1F92C5" w14:textId="0F457463" w:rsidR="00C74F86" w:rsidRPr="00D32956" w:rsidRDefault="00884FCD" w:rsidP="008B1147">
      <w:pPr>
        <w:spacing w:after="0" w:line="240" w:lineRule="auto"/>
        <w:jc w:val="both"/>
        <w:rPr>
          <w:rFonts w:ascii="Arial" w:eastAsia="Times New Roman" w:hAnsi="Arial" w:cs="Arial"/>
          <w:color w:val="000000" w:themeColor="text1"/>
          <w:sz w:val="24"/>
          <w:szCs w:val="24"/>
        </w:rPr>
      </w:pPr>
      <w:r w:rsidRPr="00D32956">
        <w:rPr>
          <w:rFonts w:ascii="Arial" w:eastAsia="Times New Roman" w:hAnsi="Arial" w:cs="Arial"/>
          <w:color w:val="000000" w:themeColor="text1"/>
          <w:sz w:val="24"/>
          <w:szCs w:val="24"/>
        </w:rPr>
        <w:t xml:space="preserve">PGR- ponuđeni garantni rok za </w:t>
      </w:r>
      <w:bookmarkStart w:id="9" w:name="_Hlk180085516"/>
      <w:bookmarkStart w:id="10" w:name="_Hlk189154694"/>
      <w:r w:rsidR="004721D6">
        <w:rPr>
          <w:rFonts w:ascii="Arial" w:eastAsia="Times New Roman" w:hAnsi="Arial" w:cs="Arial"/>
          <w:color w:val="000000" w:themeColor="text1"/>
          <w:sz w:val="24"/>
          <w:szCs w:val="24"/>
        </w:rPr>
        <w:t>mini utovarivač</w:t>
      </w:r>
      <w:r w:rsidRPr="00D32956">
        <w:rPr>
          <w:rFonts w:ascii="Arial" w:eastAsia="Times New Roman" w:hAnsi="Arial" w:cs="Arial"/>
          <w:color w:val="000000" w:themeColor="text1"/>
          <w:sz w:val="24"/>
          <w:szCs w:val="24"/>
        </w:rPr>
        <w:t xml:space="preserve"> </w:t>
      </w:r>
      <w:bookmarkEnd w:id="9"/>
    </w:p>
    <w:bookmarkEnd w:id="10"/>
    <w:p w14:paraId="5DBAF24B" w14:textId="35106819" w:rsidR="004721D6" w:rsidRPr="004721D6" w:rsidRDefault="00884FCD" w:rsidP="004721D6">
      <w:pPr>
        <w:spacing w:after="0" w:line="240" w:lineRule="auto"/>
        <w:jc w:val="both"/>
        <w:rPr>
          <w:rFonts w:ascii="Arial" w:eastAsia="Times New Roman" w:hAnsi="Arial" w:cs="Arial"/>
          <w:color w:val="000000" w:themeColor="text1"/>
          <w:sz w:val="24"/>
          <w:szCs w:val="24"/>
        </w:rPr>
      </w:pPr>
      <w:r w:rsidRPr="00D32956">
        <w:rPr>
          <w:rFonts w:ascii="Arial" w:eastAsia="Times New Roman" w:hAnsi="Arial" w:cs="Arial"/>
          <w:color w:val="000000" w:themeColor="text1"/>
          <w:sz w:val="24"/>
          <w:szCs w:val="24"/>
        </w:rPr>
        <w:t xml:space="preserve">NPGR - najduži ponuđeni garantni rok za </w:t>
      </w:r>
      <w:r w:rsidR="004721D6" w:rsidRPr="004721D6">
        <w:rPr>
          <w:rFonts w:ascii="Arial" w:eastAsia="Times New Roman" w:hAnsi="Arial" w:cs="Arial"/>
          <w:color w:val="000000" w:themeColor="text1"/>
          <w:sz w:val="24"/>
          <w:szCs w:val="24"/>
        </w:rPr>
        <w:t xml:space="preserve">mini utovarivač </w:t>
      </w:r>
      <w:r w:rsidR="004721D6">
        <w:rPr>
          <w:rFonts w:ascii="Arial" w:eastAsia="Times New Roman" w:hAnsi="Arial" w:cs="Arial"/>
          <w:color w:val="000000" w:themeColor="text1"/>
          <w:sz w:val="24"/>
          <w:szCs w:val="24"/>
        </w:rPr>
        <w:t>.</w:t>
      </w:r>
    </w:p>
    <w:p w14:paraId="7C4B6E14" w14:textId="63981DC5" w:rsidR="00C74F86" w:rsidRPr="00D32956" w:rsidRDefault="00C74F86" w:rsidP="004721D6">
      <w:pPr>
        <w:spacing w:after="0" w:line="240" w:lineRule="auto"/>
        <w:jc w:val="both"/>
        <w:rPr>
          <w:rFonts w:ascii="Arial" w:eastAsia="Times New Roman" w:hAnsi="Arial" w:cs="Arial"/>
          <w:color w:val="000000" w:themeColor="text1"/>
          <w:sz w:val="24"/>
          <w:szCs w:val="24"/>
        </w:rPr>
      </w:pPr>
    </w:p>
    <w:p w14:paraId="0C70ECBB" w14:textId="6D239AD5" w:rsidR="00C74F86" w:rsidRPr="00D32956" w:rsidRDefault="00884FCD" w:rsidP="00C74F86">
      <w:pPr>
        <w:spacing w:after="0" w:line="240" w:lineRule="auto"/>
        <w:ind w:firstLine="708"/>
        <w:jc w:val="both"/>
        <w:rPr>
          <w:rFonts w:ascii="Arial" w:eastAsia="Times New Roman" w:hAnsi="Arial" w:cs="Arial"/>
          <w:color w:val="000000" w:themeColor="text1"/>
          <w:sz w:val="24"/>
          <w:szCs w:val="24"/>
        </w:rPr>
      </w:pPr>
      <w:r w:rsidRPr="00D32956">
        <w:rPr>
          <w:rFonts w:ascii="Arial" w:eastAsia="Times New Roman" w:hAnsi="Arial" w:cs="Arial"/>
          <w:color w:val="000000" w:themeColor="text1"/>
          <w:sz w:val="24"/>
          <w:szCs w:val="24"/>
        </w:rPr>
        <w:t xml:space="preserve">Za vrednovanje ponuda uzimaće se </w:t>
      </w:r>
      <w:r w:rsidR="008551AE" w:rsidRPr="00D32956">
        <w:rPr>
          <w:rFonts w:ascii="Arial" w:eastAsia="Times New Roman" w:hAnsi="Arial" w:cs="Arial"/>
          <w:color w:val="000000" w:themeColor="text1"/>
          <w:sz w:val="24"/>
          <w:szCs w:val="24"/>
        </w:rPr>
        <w:t xml:space="preserve">minimum ponuđeni garantni rok od </w:t>
      </w:r>
      <w:r w:rsidR="0008309F">
        <w:rPr>
          <w:rFonts w:ascii="Arial" w:eastAsia="Times New Roman" w:hAnsi="Arial" w:cs="Arial"/>
          <w:color w:val="000000" w:themeColor="text1"/>
          <w:sz w:val="24"/>
          <w:szCs w:val="24"/>
        </w:rPr>
        <w:t>12</w:t>
      </w:r>
      <w:r w:rsidR="008551AE" w:rsidRPr="004721D6">
        <w:rPr>
          <w:rFonts w:ascii="Arial" w:eastAsia="Times New Roman" w:hAnsi="Arial" w:cs="Arial"/>
          <w:color w:val="FF0000"/>
          <w:sz w:val="24"/>
          <w:szCs w:val="24"/>
        </w:rPr>
        <w:t xml:space="preserve"> </w:t>
      </w:r>
      <w:r w:rsidR="008551AE" w:rsidRPr="00D32956">
        <w:rPr>
          <w:rFonts w:ascii="Arial" w:eastAsia="Times New Roman" w:hAnsi="Arial" w:cs="Arial"/>
          <w:color w:val="000000" w:themeColor="text1"/>
          <w:sz w:val="24"/>
          <w:szCs w:val="24"/>
        </w:rPr>
        <w:t xml:space="preserve">mjeseca a </w:t>
      </w:r>
      <w:r w:rsidRPr="00D32956">
        <w:rPr>
          <w:rFonts w:ascii="Arial" w:eastAsia="Times New Roman" w:hAnsi="Arial" w:cs="Arial"/>
          <w:color w:val="000000" w:themeColor="text1"/>
          <w:sz w:val="24"/>
          <w:szCs w:val="24"/>
        </w:rPr>
        <w:t xml:space="preserve">maksimalno ponuđeni garantni rok </w:t>
      </w:r>
      <w:r w:rsidRPr="0008309F">
        <w:rPr>
          <w:rFonts w:ascii="Arial" w:eastAsia="Times New Roman" w:hAnsi="Arial" w:cs="Arial"/>
          <w:color w:val="000000" w:themeColor="text1"/>
          <w:sz w:val="24"/>
          <w:szCs w:val="24"/>
        </w:rPr>
        <w:t xml:space="preserve">od 60 </w:t>
      </w:r>
      <w:r w:rsidRPr="00D32956">
        <w:rPr>
          <w:rFonts w:ascii="Arial" w:eastAsia="Times New Roman" w:hAnsi="Arial" w:cs="Arial"/>
          <w:color w:val="000000" w:themeColor="text1"/>
          <w:sz w:val="24"/>
          <w:szCs w:val="24"/>
        </w:rPr>
        <w:t xml:space="preserve">mjeseci. </w:t>
      </w:r>
    </w:p>
    <w:p w14:paraId="3B5CEDA7" w14:textId="77777777" w:rsidR="00C74F86" w:rsidRPr="00D32956" w:rsidRDefault="00C74F86" w:rsidP="008B1147">
      <w:pPr>
        <w:spacing w:after="0" w:line="240" w:lineRule="auto"/>
        <w:jc w:val="both"/>
        <w:rPr>
          <w:rFonts w:ascii="Arial" w:eastAsia="Times New Roman" w:hAnsi="Arial" w:cs="Arial"/>
          <w:color w:val="000000" w:themeColor="text1"/>
          <w:sz w:val="24"/>
          <w:szCs w:val="24"/>
        </w:rPr>
      </w:pPr>
    </w:p>
    <w:p w14:paraId="2131607A" w14:textId="2CE87728" w:rsidR="00C74F86" w:rsidRPr="00D32956" w:rsidRDefault="00884FCD" w:rsidP="00C74F86">
      <w:pPr>
        <w:spacing w:after="0" w:line="240" w:lineRule="auto"/>
        <w:ind w:firstLine="708"/>
        <w:jc w:val="both"/>
        <w:rPr>
          <w:rFonts w:ascii="Arial" w:eastAsia="Times New Roman" w:hAnsi="Arial" w:cs="Arial"/>
          <w:color w:val="000000" w:themeColor="text1"/>
          <w:sz w:val="24"/>
          <w:szCs w:val="24"/>
        </w:rPr>
      </w:pPr>
      <w:r w:rsidRPr="00D32956">
        <w:rPr>
          <w:rFonts w:ascii="Arial" w:eastAsia="Times New Roman" w:hAnsi="Arial" w:cs="Arial"/>
          <w:color w:val="000000" w:themeColor="text1"/>
          <w:sz w:val="24"/>
          <w:szCs w:val="24"/>
        </w:rPr>
        <w:t xml:space="preserve">Za ponuđeni minimalni garantni rok od </w:t>
      </w:r>
      <w:r w:rsidR="0008309F">
        <w:rPr>
          <w:rFonts w:ascii="Arial" w:eastAsia="Times New Roman" w:hAnsi="Arial" w:cs="Arial"/>
          <w:color w:val="000000" w:themeColor="text1"/>
          <w:sz w:val="24"/>
          <w:szCs w:val="24"/>
        </w:rPr>
        <w:t>12</w:t>
      </w:r>
      <w:r w:rsidRPr="00D32956">
        <w:rPr>
          <w:rFonts w:ascii="Arial" w:eastAsia="Times New Roman" w:hAnsi="Arial" w:cs="Arial"/>
          <w:color w:val="000000" w:themeColor="text1"/>
          <w:sz w:val="24"/>
          <w:szCs w:val="24"/>
        </w:rPr>
        <w:t xml:space="preserve"> mjeseca dodjeljuje se 0 (nula) bodova. </w:t>
      </w:r>
    </w:p>
    <w:p w14:paraId="05CF2674" w14:textId="7715FA54" w:rsidR="008B1147" w:rsidRPr="008B1147" w:rsidRDefault="00884FCD" w:rsidP="00C74F86">
      <w:pPr>
        <w:spacing w:after="0" w:line="240" w:lineRule="auto"/>
        <w:ind w:firstLine="708"/>
        <w:jc w:val="both"/>
        <w:rPr>
          <w:rFonts w:ascii="Arial" w:eastAsia="Times New Roman" w:hAnsi="Arial" w:cs="Arial"/>
          <w:color w:val="000000"/>
          <w:sz w:val="24"/>
          <w:szCs w:val="24"/>
        </w:rPr>
      </w:pPr>
      <w:r w:rsidRPr="00884FCD">
        <w:rPr>
          <w:rFonts w:ascii="Arial" w:eastAsia="Times New Roman" w:hAnsi="Arial" w:cs="Arial"/>
          <w:color w:val="000000"/>
          <w:sz w:val="24"/>
          <w:szCs w:val="24"/>
        </w:rPr>
        <w:t xml:space="preserve">Nakon izvršenog vrednovanja ponuda po predviđenim podkriterijumima i parametrima, utvrđuje se ukupan broj bodova za svaku ispravnu ponudu na način što </w:t>
      </w:r>
      <w:r w:rsidRPr="00884FCD">
        <w:rPr>
          <w:rFonts w:ascii="Arial" w:eastAsia="Times New Roman" w:hAnsi="Arial" w:cs="Arial"/>
          <w:color w:val="000000"/>
          <w:sz w:val="24"/>
          <w:szCs w:val="24"/>
        </w:rPr>
        <w:lastRenderedPageBreak/>
        <w:t>se sabira broj bodova dodijeljen po podkriterijumu cijena i broj bodova dodijeljen po parametrima podkriterijuma kvalitet.</w:t>
      </w:r>
    </w:p>
    <w:p w14:paraId="7702E0C4"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1" w:name="_Toc62730560"/>
      <w:r w:rsidRPr="008B1147">
        <w:rPr>
          <w:rFonts w:ascii="Arial" w:eastAsia="Times New Roman" w:hAnsi="Arial" w:cs="Times New Roman"/>
          <w:b/>
          <w:sz w:val="24"/>
          <w:szCs w:val="32"/>
        </w:rPr>
        <w:t>JEZIK PONUDE</w:t>
      </w:r>
      <w:bookmarkEnd w:id="11"/>
    </w:p>
    <w:p w14:paraId="4475BAFC"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73933215" w14:textId="77777777" w:rsidR="008B1147" w:rsidRPr="008B1147" w:rsidRDefault="008B1147" w:rsidP="008B1147">
      <w:pPr>
        <w:spacing w:after="0" w:line="240" w:lineRule="auto"/>
        <w:jc w:val="both"/>
        <w:rPr>
          <w:rFonts w:ascii="Arial" w:eastAsia="Times New Roman" w:hAnsi="Arial" w:cs="Arial"/>
          <w:color w:val="000000"/>
          <w:sz w:val="24"/>
          <w:szCs w:val="24"/>
        </w:rPr>
      </w:pPr>
      <w:r w:rsidRPr="008B1147">
        <w:rPr>
          <w:rFonts w:ascii="Arial" w:eastAsia="Times New Roman" w:hAnsi="Arial" w:cs="Arial"/>
          <w:color w:val="000000"/>
          <w:sz w:val="24"/>
          <w:szCs w:val="24"/>
        </w:rPr>
        <w:t>Ponuda se sačinjava na:</w:t>
      </w:r>
    </w:p>
    <w:p w14:paraId="70F535FA"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0A24BCD2" w14:textId="77777777" w:rsidR="00EA72B6" w:rsidRPr="00EA72B6" w:rsidRDefault="00EA72B6" w:rsidP="00EA72B6">
      <w:pPr>
        <w:spacing w:after="0" w:line="240" w:lineRule="auto"/>
        <w:jc w:val="both"/>
        <w:rPr>
          <w:rFonts w:ascii="Arial" w:eastAsia="Times New Roman" w:hAnsi="Arial" w:cs="Arial"/>
          <w:color w:val="000000"/>
          <w:sz w:val="24"/>
          <w:szCs w:val="24"/>
        </w:rPr>
      </w:pPr>
      <w:r w:rsidRPr="00EA72B6">
        <w:rPr>
          <w:rFonts w:ascii="Arial" w:eastAsia="Times New Roman" w:hAnsi="Arial" w:cs="Arial"/>
          <w:color w:val="000000"/>
          <w:sz w:val="24"/>
          <w:szCs w:val="24"/>
        </w:rPr>
        <w:sym w:font="Wingdings" w:char="F078"/>
      </w:r>
      <w:r w:rsidRPr="00EA72B6">
        <w:rPr>
          <w:rFonts w:ascii="Arial" w:eastAsia="Times New Roman" w:hAnsi="Arial" w:cs="Arial"/>
          <w:color w:val="000000"/>
          <w:sz w:val="24"/>
          <w:szCs w:val="24"/>
        </w:rPr>
        <w:t xml:space="preserve"> crnogorski jezik i drugi jezik koji je u službenoj upotrebi u Crnoj Gori, u skladu sa Ustavom i zakonom</w:t>
      </w:r>
    </w:p>
    <w:p w14:paraId="3E6C87A6" w14:textId="77777777" w:rsidR="008B1147" w:rsidRPr="008B1147" w:rsidRDefault="008B1147" w:rsidP="008B1147">
      <w:pPr>
        <w:spacing w:after="0" w:line="240" w:lineRule="auto"/>
        <w:jc w:val="both"/>
        <w:rPr>
          <w:rFonts w:ascii="Arial" w:eastAsia="Times New Roman" w:hAnsi="Arial" w:cs="Arial"/>
          <w:sz w:val="24"/>
          <w:szCs w:val="24"/>
        </w:rPr>
      </w:pPr>
    </w:p>
    <w:p w14:paraId="649CD075"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2" w:name="_Toc62730561"/>
      <w:r w:rsidRPr="008B1147">
        <w:rPr>
          <w:rFonts w:ascii="Arial" w:eastAsia="Times New Roman" w:hAnsi="Arial" w:cs="Times New Roman"/>
          <w:b/>
          <w:sz w:val="24"/>
          <w:szCs w:val="32"/>
        </w:rPr>
        <w:t>NAČIN, MJESTO I VRIJEME PODNOŠENJA PONUDA I OTVARANJA PONUDA</w:t>
      </w:r>
      <w:bookmarkEnd w:id="12"/>
    </w:p>
    <w:p w14:paraId="6EF5FA95"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6D9B1D6A" w14:textId="3FFA823F" w:rsidR="00EA72B6" w:rsidRPr="00CC697C" w:rsidRDefault="00EA72B6" w:rsidP="00EA72B6">
      <w:pPr>
        <w:spacing w:after="0" w:line="240" w:lineRule="auto"/>
        <w:jc w:val="both"/>
        <w:rPr>
          <w:rFonts w:ascii="Arial" w:eastAsia="Times New Roman" w:hAnsi="Arial" w:cs="Arial"/>
          <w:color w:val="000000" w:themeColor="text1"/>
          <w:sz w:val="24"/>
          <w:szCs w:val="24"/>
        </w:rPr>
      </w:pPr>
      <w:r w:rsidRPr="00CC697C">
        <w:rPr>
          <w:rFonts w:ascii="Arial" w:eastAsia="Times New Roman" w:hAnsi="Arial" w:cs="Arial"/>
          <w:color w:val="000000" w:themeColor="text1"/>
          <w:sz w:val="24"/>
          <w:szCs w:val="24"/>
        </w:rPr>
        <w:t xml:space="preserve">Ponude se podnose preko ESJN-a zaključno sa </w:t>
      </w:r>
      <w:r w:rsidRPr="00CD1371">
        <w:rPr>
          <w:rFonts w:ascii="Arial" w:eastAsia="Times New Roman" w:hAnsi="Arial" w:cs="Arial"/>
          <w:color w:val="000000" w:themeColor="text1"/>
          <w:sz w:val="24"/>
          <w:szCs w:val="24"/>
        </w:rPr>
        <w:t xml:space="preserve">danom </w:t>
      </w:r>
      <w:r w:rsidR="00786C3E" w:rsidRPr="00786C3E">
        <w:rPr>
          <w:rFonts w:ascii="Arial" w:eastAsia="Times New Roman" w:hAnsi="Arial" w:cs="Arial"/>
          <w:color w:val="000000" w:themeColor="text1"/>
          <w:sz w:val="24"/>
          <w:szCs w:val="24"/>
        </w:rPr>
        <w:t>20.02.</w:t>
      </w:r>
      <w:r w:rsidRPr="00786C3E">
        <w:rPr>
          <w:rFonts w:ascii="Arial" w:eastAsia="Times New Roman" w:hAnsi="Arial" w:cs="Arial"/>
          <w:color w:val="000000" w:themeColor="text1"/>
          <w:sz w:val="24"/>
          <w:szCs w:val="24"/>
        </w:rPr>
        <w:t>202</w:t>
      </w:r>
      <w:r w:rsidR="00786C3E" w:rsidRPr="00786C3E">
        <w:rPr>
          <w:rFonts w:ascii="Arial" w:eastAsia="Times New Roman" w:hAnsi="Arial" w:cs="Arial"/>
          <w:color w:val="000000" w:themeColor="text1"/>
          <w:sz w:val="24"/>
          <w:szCs w:val="24"/>
        </w:rPr>
        <w:t>5</w:t>
      </w:r>
      <w:r w:rsidRPr="00786C3E">
        <w:rPr>
          <w:rFonts w:ascii="Arial" w:eastAsia="Times New Roman" w:hAnsi="Arial" w:cs="Arial"/>
          <w:color w:val="000000" w:themeColor="text1"/>
          <w:sz w:val="24"/>
          <w:szCs w:val="24"/>
        </w:rPr>
        <w:t>. godine do 10:00 sati.</w:t>
      </w:r>
    </w:p>
    <w:p w14:paraId="72C44BF0" w14:textId="77777777" w:rsidR="00EA72B6" w:rsidRPr="00CC697C" w:rsidRDefault="00EA72B6" w:rsidP="00EA72B6">
      <w:pPr>
        <w:spacing w:after="0" w:line="240" w:lineRule="auto"/>
        <w:jc w:val="both"/>
        <w:rPr>
          <w:rFonts w:ascii="Arial" w:eastAsia="Times New Roman" w:hAnsi="Arial" w:cs="Arial"/>
          <w:b/>
          <w:bCs/>
          <w:i/>
          <w:iCs/>
          <w:color w:val="000000" w:themeColor="text1"/>
          <w:sz w:val="24"/>
          <w:szCs w:val="24"/>
        </w:rPr>
      </w:pPr>
    </w:p>
    <w:p w14:paraId="6FA22DB2" w14:textId="455FBB5D" w:rsidR="00EA72B6" w:rsidRPr="00CC697C" w:rsidRDefault="00EA72B6" w:rsidP="00EA72B6">
      <w:pPr>
        <w:spacing w:after="0" w:line="240" w:lineRule="auto"/>
        <w:jc w:val="both"/>
        <w:rPr>
          <w:rFonts w:ascii="Arial" w:eastAsia="Times New Roman" w:hAnsi="Arial" w:cs="Arial"/>
          <w:color w:val="000000" w:themeColor="text1"/>
          <w:sz w:val="24"/>
          <w:szCs w:val="24"/>
        </w:rPr>
      </w:pPr>
      <w:r w:rsidRPr="00CC697C">
        <w:rPr>
          <w:rFonts w:ascii="Arial" w:eastAsia="Times New Roman" w:hAnsi="Arial" w:cs="Arial"/>
          <w:color w:val="000000" w:themeColor="text1"/>
          <w:sz w:val="24"/>
          <w:szCs w:val="24"/>
        </w:rPr>
        <w:t xml:space="preserve">Otvaranje ponuda održaće se </w:t>
      </w:r>
      <w:r w:rsidRPr="00CD1371">
        <w:rPr>
          <w:rFonts w:ascii="Arial" w:eastAsia="Times New Roman" w:hAnsi="Arial" w:cs="Arial"/>
          <w:color w:val="000000" w:themeColor="text1"/>
          <w:sz w:val="24"/>
          <w:szCs w:val="24"/>
        </w:rPr>
        <w:t xml:space="preserve">dana </w:t>
      </w:r>
      <w:r w:rsidR="00786C3E">
        <w:rPr>
          <w:rFonts w:ascii="Arial" w:eastAsia="Times New Roman" w:hAnsi="Arial" w:cs="Arial"/>
          <w:color w:val="000000" w:themeColor="text1"/>
          <w:sz w:val="24"/>
          <w:szCs w:val="24"/>
        </w:rPr>
        <w:t>20.</w:t>
      </w:r>
      <w:r w:rsidR="00786C3E" w:rsidRPr="00786C3E">
        <w:rPr>
          <w:rFonts w:ascii="Arial" w:eastAsia="Times New Roman" w:hAnsi="Arial" w:cs="Arial"/>
          <w:color w:val="000000" w:themeColor="text1"/>
          <w:sz w:val="24"/>
          <w:szCs w:val="24"/>
        </w:rPr>
        <w:t>02</w:t>
      </w:r>
      <w:r w:rsidRPr="00786C3E">
        <w:rPr>
          <w:rFonts w:ascii="Arial" w:eastAsia="Times New Roman" w:hAnsi="Arial" w:cs="Arial"/>
          <w:color w:val="000000" w:themeColor="text1"/>
          <w:sz w:val="24"/>
          <w:szCs w:val="24"/>
        </w:rPr>
        <w:t>.202</w:t>
      </w:r>
      <w:r w:rsidR="00786C3E" w:rsidRPr="00786C3E">
        <w:rPr>
          <w:rFonts w:ascii="Arial" w:eastAsia="Times New Roman" w:hAnsi="Arial" w:cs="Arial"/>
          <w:color w:val="000000" w:themeColor="text1"/>
          <w:sz w:val="24"/>
          <w:szCs w:val="24"/>
        </w:rPr>
        <w:t>5</w:t>
      </w:r>
      <w:r w:rsidRPr="00786C3E">
        <w:rPr>
          <w:rFonts w:ascii="Arial" w:eastAsia="Times New Roman" w:hAnsi="Arial" w:cs="Arial"/>
          <w:color w:val="000000" w:themeColor="text1"/>
          <w:sz w:val="24"/>
          <w:szCs w:val="24"/>
        </w:rPr>
        <w:t xml:space="preserve">. </w:t>
      </w:r>
      <w:r w:rsidRPr="00CD1371">
        <w:rPr>
          <w:rFonts w:ascii="Arial" w:eastAsia="Times New Roman" w:hAnsi="Arial" w:cs="Arial"/>
          <w:color w:val="000000" w:themeColor="text1"/>
          <w:sz w:val="24"/>
          <w:szCs w:val="24"/>
        </w:rPr>
        <w:t xml:space="preserve">godine </w:t>
      </w:r>
      <w:r w:rsidRPr="00CC697C">
        <w:rPr>
          <w:rFonts w:ascii="Arial" w:eastAsia="Times New Roman" w:hAnsi="Arial" w:cs="Arial"/>
          <w:color w:val="000000" w:themeColor="text1"/>
          <w:sz w:val="24"/>
          <w:szCs w:val="24"/>
        </w:rPr>
        <w:t xml:space="preserve">u 10:00 sati. </w:t>
      </w:r>
    </w:p>
    <w:p w14:paraId="3BBFFB14" w14:textId="77777777" w:rsidR="008B1147" w:rsidRPr="008B1147" w:rsidRDefault="008B1147" w:rsidP="008B1147">
      <w:pPr>
        <w:spacing w:after="0" w:line="240" w:lineRule="auto"/>
        <w:rPr>
          <w:rFonts w:ascii="Arial" w:eastAsia="Times New Roman" w:hAnsi="Arial" w:cs="Arial"/>
          <w:i/>
          <w:iCs/>
          <w:color w:val="000000"/>
          <w:sz w:val="24"/>
          <w:szCs w:val="24"/>
        </w:rPr>
      </w:pPr>
    </w:p>
    <w:p w14:paraId="4F0FFA04" w14:textId="77777777" w:rsidR="008B1147" w:rsidRPr="008B1147" w:rsidRDefault="008B1147" w:rsidP="008B1147">
      <w:pPr>
        <w:spacing w:after="0" w:line="240" w:lineRule="auto"/>
        <w:rPr>
          <w:rFonts w:ascii="Arial" w:eastAsia="Times New Roman" w:hAnsi="Arial" w:cs="Arial"/>
          <w:i/>
          <w:iCs/>
          <w:color w:val="000000"/>
          <w:sz w:val="24"/>
          <w:szCs w:val="24"/>
        </w:rPr>
      </w:pPr>
    </w:p>
    <w:p w14:paraId="32F75DCB"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3" w:name="_Toc62730562"/>
      <w:r w:rsidRPr="008B1147">
        <w:rPr>
          <w:rFonts w:ascii="Arial" w:eastAsia="Times New Roman" w:hAnsi="Arial" w:cs="Times New Roman"/>
          <w:b/>
          <w:sz w:val="24"/>
          <w:szCs w:val="32"/>
        </w:rPr>
        <w:t>USLOVI ZA AKTIVIRANJE GARANCIJE PONUDE</w:t>
      </w:r>
      <w:r w:rsidRPr="008B1147">
        <w:rPr>
          <w:rFonts w:ascii="Arial" w:eastAsia="Times New Roman" w:hAnsi="Arial" w:cs="Times New Roman"/>
          <w:b/>
          <w:sz w:val="24"/>
          <w:szCs w:val="32"/>
          <w:vertAlign w:val="superscript"/>
        </w:rPr>
        <w:footnoteReference w:id="7"/>
      </w:r>
      <w:bookmarkEnd w:id="13"/>
    </w:p>
    <w:p w14:paraId="56D615A1"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6E089601" w14:textId="77777777" w:rsidR="008B1147" w:rsidRPr="008B1147" w:rsidRDefault="008B1147" w:rsidP="008B1147">
      <w:pPr>
        <w:spacing w:after="0" w:line="240" w:lineRule="auto"/>
        <w:jc w:val="both"/>
        <w:rPr>
          <w:rFonts w:ascii="Arial" w:eastAsia="Times New Roman" w:hAnsi="Arial" w:cs="Arial"/>
          <w:sz w:val="24"/>
          <w:szCs w:val="24"/>
        </w:rPr>
      </w:pPr>
      <w:r w:rsidRPr="008B1147">
        <w:rPr>
          <w:rFonts w:ascii="Arial" w:eastAsia="Times New Roman" w:hAnsi="Arial" w:cs="Arial"/>
          <w:sz w:val="24"/>
          <w:szCs w:val="24"/>
        </w:rPr>
        <w:t xml:space="preserve">Garancija ponude će se aktivirati ako ponuđač: </w:t>
      </w:r>
    </w:p>
    <w:p w14:paraId="5A6FA05E" w14:textId="77777777" w:rsidR="008B1147" w:rsidRPr="008B1147" w:rsidRDefault="008B1147" w:rsidP="008B1147">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8B1147">
        <w:rPr>
          <w:rFonts w:ascii="Arial" w:eastAsia="Times New Roman" w:hAnsi="Arial" w:cs="Arial"/>
          <w:color w:val="000000"/>
          <w:sz w:val="24"/>
          <w:szCs w:val="24"/>
        </w:rPr>
        <w:t>1) odustane od ponude u roku važenja ponude i/ili</w:t>
      </w:r>
    </w:p>
    <w:p w14:paraId="076827AB" w14:textId="77777777" w:rsidR="008B1147" w:rsidRPr="008B1147" w:rsidRDefault="008B1147" w:rsidP="008B1147">
      <w:pPr>
        <w:autoSpaceDE w:val="0"/>
        <w:autoSpaceDN w:val="0"/>
        <w:adjustRightInd w:val="0"/>
        <w:spacing w:before="60" w:after="60" w:line="240" w:lineRule="auto"/>
        <w:ind w:firstLine="283"/>
        <w:jc w:val="both"/>
        <w:rPr>
          <w:rFonts w:ascii="Arial" w:eastAsia="Times New Roman" w:hAnsi="Arial" w:cs="Arial"/>
          <w:color w:val="000000"/>
          <w:sz w:val="24"/>
          <w:szCs w:val="24"/>
        </w:rPr>
      </w:pPr>
      <w:r w:rsidRPr="008B1147">
        <w:rPr>
          <w:rFonts w:ascii="Arial" w:eastAsia="Times New Roman" w:hAnsi="Arial" w:cs="Arial"/>
          <w:color w:val="000000"/>
          <w:sz w:val="24"/>
          <w:szCs w:val="24"/>
        </w:rPr>
        <w:t xml:space="preserve"> 2) odbije da zaključi ugovor o javnoj nabavci ili okvirni sporazum.</w:t>
      </w:r>
    </w:p>
    <w:p w14:paraId="41C685B7" w14:textId="71C4EDDB" w:rsidR="008B1147" w:rsidRDefault="008B1147" w:rsidP="008B1147">
      <w:pPr>
        <w:spacing w:after="0" w:line="240" w:lineRule="auto"/>
        <w:jc w:val="both"/>
        <w:rPr>
          <w:rFonts w:ascii="Arial" w:eastAsia="Times New Roman" w:hAnsi="Arial" w:cs="Arial"/>
          <w:color w:val="000000"/>
          <w:sz w:val="24"/>
          <w:szCs w:val="24"/>
        </w:rPr>
      </w:pPr>
    </w:p>
    <w:p w14:paraId="2AE5D94E" w14:textId="4ECE4ACB" w:rsidR="00C74F86" w:rsidRDefault="00C74F86" w:rsidP="008B1147">
      <w:pPr>
        <w:spacing w:after="0" w:line="240" w:lineRule="auto"/>
        <w:jc w:val="both"/>
        <w:rPr>
          <w:rFonts w:ascii="Arial" w:eastAsia="Times New Roman" w:hAnsi="Arial" w:cs="Arial"/>
          <w:color w:val="000000"/>
          <w:sz w:val="24"/>
          <w:szCs w:val="24"/>
        </w:rPr>
      </w:pPr>
    </w:p>
    <w:p w14:paraId="5B183632" w14:textId="77777777" w:rsidR="00C74F86" w:rsidRPr="008B1147" w:rsidRDefault="00C74F86" w:rsidP="008B1147">
      <w:pPr>
        <w:spacing w:after="0" w:line="240" w:lineRule="auto"/>
        <w:jc w:val="both"/>
        <w:rPr>
          <w:rFonts w:ascii="Arial" w:eastAsia="Times New Roman" w:hAnsi="Arial" w:cs="Arial"/>
          <w:color w:val="000000"/>
          <w:sz w:val="24"/>
          <w:szCs w:val="24"/>
        </w:rPr>
      </w:pPr>
    </w:p>
    <w:p w14:paraId="780498F7"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4" w:name="_Toc62730563"/>
      <w:r w:rsidRPr="008B1147">
        <w:rPr>
          <w:rFonts w:ascii="Arial" w:eastAsia="Times New Roman" w:hAnsi="Arial" w:cs="Times New Roman"/>
          <w:b/>
          <w:sz w:val="24"/>
          <w:szCs w:val="32"/>
        </w:rPr>
        <w:t>TAJNOST PODATAKA</w:t>
      </w:r>
      <w:bookmarkEnd w:id="14"/>
    </w:p>
    <w:p w14:paraId="636D339D" w14:textId="77777777" w:rsidR="008B1147" w:rsidRPr="008B1147" w:rsidRDefault="008B1147" w:rsidP="008B1147">
      <w:pPr>
        <w:spacing w:after="0" w:line="240" w:lineRule="auto"/>
        <w:jc w:val="both"/>
        <w:rPr>
          <w:rFonts w:ascii="Arial" w:eastAsia="Times New Roman" w:hAnsi="Arial" w:cs="Arial"/>
          <w:color w:val="000000"/>
          <w:sz w:val="24"/>
          <w:szCs w:val="24"/>
        </w:rPr>
      </w:pPr>
      <w:r w:rsidRPr="008B1147">
        <w:rPr>
          <w:rFonts w:ascii="Arial" w:eastAsia="Times New Roman" w:hAnsi="Arial" w:cs="Arial"/>
          <w:color w:val="000000"/>
          <w:sz w:val="24"/>
          <w:szCs w:val="24"/>
        </w:rPr>
        <w:t xml:space="preserve"> </w:t>
      </w:r>
    </w:p>
    <w:p w14:paraId="6F61FFD9" w14:textId="77777777" w:rsidR="008B1147" w:rsidRPr="008B1147" w:rsidRDefault="008B1147" w:rsidP="008B1147">
      <w:pPr>
        <w:spacing w:after="0" w:line="240" w:lineRule="auto"/>
        <w:jc w:val="both"/>
        <w:rPr>
          <w:rFonts w:ascii="Arial" w:eastAsia="Times New Roman" w:hAnsi="Arial" w:cs="Arial"/>
          <w:color w:val="000000"/>
          <w:sz w:val="24"/>
          <w:szCs w:val="24"/>
        </w:rPr>
      </w:pPr>
      <w:r w:rsidRPr="008B1147">
        <w:rPr>
          <w:rFonts w:ascii="Arial" w:eastAsia="Times New Roman" w:hAnsi="Arial" w:cs="Arial"/>
          <w:color w:val="000000"/>
          <w:sz w:val="24"/>
          <w:szCs w:val="24"/>
        </w:rPr>
        <w:t>Tenderska dokumentacija sadrži tajne podatke</w:t>
      </w:r>
    </w:p>
    <w:p w14:paraId="1DA124AA" w14:textId="77777777" w:rsidR="008B1147" w:rsidRPr="008B1147" w:rsidRDefault="008B1147" w:rsidP="008B1147">
      <w:pPr>
        <w:spacing w:after="0" w:line="240" w:lineRule="auto"/>
        <w:jc w:val="both"/>
        <w:rPr>
          <w:rFonts w:ascii="Arial" w:eastAsia="Times New Roman" w:hAnsi="Arial" w:cs="Arial"/>
          <w:color w:val="000000"/>
          <w:sz w:val="24"/>
          <w:szCs w:val="24"/>
        </w:rPr>
      </w:pPr>
    </w:p>
    <w:p w14:paraId="4A0858E9" w14:textId="77777777" w:rsidR="008B1147" w:rsidRPr="008B1147" w:rsidRDefault="00EA72B6" w:rsidP="008B114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sym w:font="Wingdings" w:char="F078"/>
      </w:r>
      <w:r w:rsidR="008B1147" w:rsidRPr="008B1147">
        <w:rPr>
          <w:rFonts w:ascii="Arial" w:eastAsia="Times New Roman" w:hAnsi="Arial" w:cs="Arial"/>
          <w:color w:val="000000"/>
          <w:sz w:val="24"/>
          <w:szCs w:val="24"/>
        </w:rPr>
        <w:t>ne</w:t>
      </w:r>
    </w:p>
    <w:p w14:paraId="3D47C39A" w14:textId="77777777" w:rsidR="008B1147" w:rsidRPr="008B1147" w:rsidRDefault="008B1147" w:rsidP="008B1147">
      <w:pPr>
        <w:spacing w:after="0" w:line="240" w:lineRule="auto"/>
        <w:rPr>
          <w:rFonts w:ascii="Arial" w:eastAsia="Times New Roman" w:hAnsi="Arial" w:cs="Arial"/>
          <w:sz w:val="24"/>
          <w:szCs w:val="24"/>
        </w:rPr>
      </w:pPr>
    </w:p>
    <w:p w14:paraId="0527C670"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5" w:name="_Toc62730564"/>
      <w:r w:rsidRPr="008B1147">
        <w:rPr>
          <w:rFonts w:ascii="Arial" w:eastAsia="Times New Roman" w:hAnsi="Arial" w:cs="Times New Roman"/>
          <w:b/>
          <w:sz w:val="24"/>
          <w:szCs w:val="32"/>
        </w:rPr>
        <w:t>UPUTSTVO ZA SAČINJAVANJE PONUDE</w:t>
      </w:r>
      <w:bookmarkEnd w:id="15"/>
    </w:p>
    <w:p w14:paraId="61F461D8" w14:textId="77777777" w:rsidR="008B1147" w:rsidRPr="008B1147" w:rsidRDefault="008B1147" w:rsidP="008B1147">
      <w:pPr>
        <w:spacing w:after="0" w:line="240" w:lineRule="auto"/>
        <w:rPr>
          <w:rFonts w:ascii="Arial" w:eastAsia="Times New Roman" w:hAnsi="Arial" w:cs="Arial"/>
          <w:sz w:val="24"/>
          <w:szCs w:val="24"/>
        </w:rPr>
      </w:pPr>
    </w:p>
    <w:p w14:paraId="775A8D48" w14:textId="77777777" w:rsidR="00EA72B6" w:rsidRPr="00EA72B6" w:rsidRDefault="00EA72B6" w:rsidP="00EA72B6">
      <w:pPr>
        <w:spacing w:after="0" w:line="240" w:lineRule="auto"/>
        <w:ind w:firstLine="567"/>
        <w:jc w:val="both"/>
        <w:rPr>
          <w:rFonts w:ascii="Times New Roman" w:eastAsia="Times New Roman" w:hAnsi="Times New Roman" w:cs="Times New Roman"/>
          <w:sz w:val="24"/>
          <w:szCs w:val="24"/>
          <w:lang w:val="en-US"/>
        </w:rPr>
      </w:pPr>
      <w:r w:rsidRPr="00EA72B6">
        <w:rPr>
          <w:rFonts w:ascii="Arial" w:eastAsia="Times New Roman" w:hAnsi="Arial" w:cs="Arial"/>
          <w:color w:val="000000"/>
          <w:sz w:val="24"/>
          <w:szCs w:val="24"/>
          <w:lang w:val="en-US"/>
        </w:rPr>
        <w:t xml:space="preserve">Ponude se sačinjava u ESJN u skladu sa tenderskom dokumentacijom i važećim Pravilnikom o sadržaju ponude i </w:t>
      </w:r>
      <w:r w:rsidRPr="00EA72B6">
        <w:rPr>
          <w:rFonts w:ascii="Arial" w:eastAsia="Times New Roman" w:hAnsi="Arial" w:cs="Arial"/>
          <w:color w:val="000000" w:themeColor="text1"/>
          <w:sz w:val="24"/>
          <w:szCs w:val="24"/>
          <w:lang w:val="en-US"/>
        </w:rPr>
        <w:t xml:space="preserve">uputstvom ponuđačima </w:t>
      </w:r>
      <w:r w:rsidRPr="00EA72B6">
        <w:rPr>
          <w:rFonts w:ascii="Arial" w:eastAsia="Times New Roman" w:hAnsi="Arial" w:cs="Arial"/>
          <w:color w:val="000000"/>
          <w:sz w:val="24"/>
          <w:szCs w:val="24"/>
          <w:lang w:val="en-US"/>
        </w:rPr>
        <w:t>za sačinjavanje i podnošenje ponude. </w:t>
      </w:r>
    </w:p>
    <w:p w14:paraId="67EAFFFC" w14:textId="77777777" w:rsidR="00EA72B6" w:rsidRPr="00EA72B6" w:rsidRDefault="00EA72B6" w:rsidP="00EA72B6">
      <w:pPr>
        <w:spacing w:after="0" w:line="240" w:lineRule="auto"/>
        <w:ind w:firstLine="567"/>
        <w:jc w:val="both"/>
        <w:rPr>
          <w:rFonts w:ascii="Times New Roman" w:eastAsia="Times New Roman" w:hAnsi="Times New Roman" w:cs="Times New Roman"/>
          <w:sz w:val="24"/>
          <w:szCs w:val="24"/>
          <w:lang w:val="en-US"/>
        </w:rPr>
      </w:pPr>
      <w:r w:rsidRPr="00EA72B6">
        <w:rPr>
          <w:rFonts w:ascii="Arial" w:eastAsia="Times New Roman" w:hAnsi="Arial" w:cs="Arial"/>
          <w:color w:val="000000"/>
          <w:sz w:val="24"/>
          <w:szCs w:val="24"/>
          <w:lang w:val="en-US"/>
        </w:rPr>
        <w:t>Ispunjenost uslova za učešće u postupku javne nabavke i nepostojanje osnova za isključenje iz postupka javne nabavke dokazuje se izjavom privrednog subjekta, koja se sačinjava na obrascu datom u Pravilniku o obrascu izjave privrednog subjekta.</w:t>
      </w:r>
    </w:p>
    <w:p w14:paraId="3D6B5810" w14:textId="77777777" w:rsidR="00EA72B6" w:rsidRPr="00EA72B6" w:rsidRDefault="00EA72B6" w:rsidP="00EA72B6">
      <w:pPr>
        <w:spacing w:after="0" w:line="240" w:lineRule="auto"/>
        <w:ind w:firstLine="567"/>
        <w:jc w:val="both"/>
        <w:rPr>
          <w:rFonts w:ascii="Times New Roman" w:eastAsia="Times New Roman" w:hAnsi="Times New Roman" w:cs="Times New Roman"/>
          <w:sz w:val="24"/>
          <w:szCs w:val="24"/>
          <w:lang w:val="en-US"/>
        </w:rPr>
      </w:pPr>
      <w:r w:rsidRPr="00EA72B6">
        <w:rPr>
          <w:rFonts w:ascii="Arial" w:eastAsia="Times New Roman" w:hAnsi="Arial" w:cs="Arial"/>
          <w:color w:val="000000"/>
          <w:sz w:val="24"/>
          <w:szCs w:val="24"/>
          <w:lang w:val="en-US"/>
        </w:rPr>
        <w:t>Ponuđač je dužan da tačno, potpuno, pravilno i nedvosmisleno popuni Izjavu privrednog subjekta u skladu sa zahtjevima iz tenderske dokumentacije.</w:t>
      </w:r>
    </w:p>
    <w:p w14:paraId="5A1E3EC5" w14:textId="77777777" w:rsidR="00EA72B6" w:rsidRPr="00EA72B6" w:rsidRDefault="00EA72B6" w:rsidP="00EA72B6">
      <w:pPr>
        <w:spacing w:after="0" w:line="240" w:lineRule="auto"/>
        <w:rPr>
          <w:rFonts w:ascii="Times New Roman" w:eastAsia="Times New Roman" w:hAnsi="Times New Roman" w:cs="Times New Roman"/>
          <w:sz w:val="24"/>
          <w:szCs w:val="24"/>
          <w:lang w:val="en-US"/>
        </w:rPr>
      </w:pPr>
    </w:p>
    <w:p w14:paraId="555AE70E" w14:textId="77777777" w:rsidR="00EA72B6" w:rsidRPr="00EA72B6" w:rsidRDefault="00EA72B6" w:rsidP="00EA72B6">
      <w:pPr>
        <w:spacing w:after="0" w:line="240" w:lineRule="auto"/>
        <w:ind w:firstLine="567"/>
        <w:jc w:val="both"/>
        <w:rPr>
          <w:rFonts w:ascii="Times New Roman" w:eastAsia="Times New Roman" w:hAnsi="Times New Roman" w:cs="Times New Roman"/>
          <w:sz w:val="24"/>
          <w:szCs w:val="24"/>
          <w:lang w:val="en-US"/>
        </w:rPr>
      </w:pPr>
      <w:r w:rsidRPr="00EA72B6">
        <w:rPr>
          <w:rFonts w:ascii="Arial" w:eastAsia="Times New Roman" w:hAnsi="Arial" w:cs="Arial"/>
          <w:color w:val="000000"/>
          <w:sz w:val="24"/>
          <w:szCs w:val="24"/>
          <w:lang w:val="en-US"/>
        </w:rPr>
        <w:t>U skladu sa članom 111 stav 1 Zakona o javnim nabavkama, ponuđač/član zajedničke ponude/podugovarač</w:t>
      </w:r>
      <w:proofErr w:type="gramStart"/>
      <w:r w:rsidRPr="00EA72B6">
        <w:rPr>
          <w:rFonts w:ascii="Arial" w:eastAsia="Times New Roman" w:hAnsi="Arial" w:cs="Arial"/>
          <w:color w:val="000000"/>
          <w:sz w:val="24"/>
          <w:szCs w:val="24"/>
          <w:lang w:val="en-US"/>
        </w:rPr>
        <w:t>  garantuje</w:t>
      </w:r>
      <w:proofErr w:type="gramEnd"/>
      <w:r w:rsidRPr="00EA72B6">
        <w:rPr>
          <w:rFonts w:ascii="Arial" w:eastAsia="Times New Roman" w:hAnsi="Arial" w:cs="Arial"/>
          <w:color w:val="000000"/>
          <w:sz w:val="24"/>
          <w:szCs w:val="24"/>
          <w:lang w:val="en-US"/>
        </w:rPr>
        <w:t xml:space="preserve"> da će u toku trajanja postupka javne nabavke i realizacije ugovora o javnoj nabavci ispunjavati sve uslove za učešće u postupku javne nabavke i da ne postoji osnov za isključenje iz postupka javne nabavke, predviđen tenderskom dokumentacijom. </w:t>
      </w:r>
    </w:p>
    <w:p w14:paraId="1B5ED59C" w14:textId="77777777" w:rsidR="00EA72B6" w:rsidRPr="00EA72B6" w:rsidRDefault="00EA72B6" w:rsidP="00EA72B6">
      <w:pPr>
        <w:spacing w:after="0" w:line="240" w:lineRule="auto"/>
        <w:ind w:firstLine="567"/>
        <w:jc w:val="both"/>
        <w:rPr>
          <w:rFonts w:ascii="Arial" w:eastAsia="Times New Roman" w:hAnsi="Arial" w:cs="Arial"/>
          <w:color w:val="000000"/>
          <w:sz w:val="24"/>
          <w:szCs w:val="24"/>
          <w:lang w:val="en-US"/>
        </w:rPr>
      </w:pPr>
      <w:r w:rsidRPr="00EA72B6">
        <w:rPr>
          <w:rFonts w:ascii="Arial" w:eastAsia="Times New Roman" w:hAnsi="Arial" w:cs="Arial"/>
          <w:color w:val="000000"/>
          <w:sz w:val="24"/>
          <w:szCs w:val="24"/>
          <w:lang w:val="en-US"/>
        </w:rPr>
        <w:t xml:space="preserve">Ponuđač je dužan da u izjavi privrednog subjekta navede potpune, jasne i tačne podatke. </w:t>
      </w:r>
    </w:p>
    <w:p w14:paraId="20358D20" w14:textId="77777777" w:rsidR="00EA72B6" w:rsidRPr="00EA72B6" w:rsidRDefault="00EA72B6" w:rsidP="00EA72B6">
      <w:pPr>
        <w:spacing w:after="0" w:line="240" w:lineRule="auto"/>
        <w:ind w:firstLine="567"/>
        <w:jc w:val="both"/>
        <w:rPr>
          <w:rFonts w:ascii="Times New Roman" w:eastAsia="Times New Roman" w:hAnsi="Times New Roman" w:cs="Times New Roman"/>
          <w:sz w:val="24"/>
          <w:szCs w:val="24"/>
          <w:lang w:val="en-US"/>
        </w:rPr>
      </w:pPr>
      <w:r w:rsidRPr="00EA72B6">
        <w:rPr>
          <w:rFonts w:ascii="Arial" w:eastAsia="Times New Roman" w:hAnsi="Arial" w:cs="Arial"/>
          <w:color w:val="000000"/>
          <w:sz w:val="24"/>
          <w:szCs w:val="24"/>
          <w:lang w:val="en-US"/>
        </w:rPr>
        <w:t xml:space="preserve">U slučaju podnošenja zajedničke ponude, izjavu privrednog subjekta daje svaki član zajedničke ponude, a ako je ponuda podnijeta </w:t>
      </w:r>
      <w:proofErr w:type="gramStart"/>
      <w:r w:rsidRPr="00EA72B6">
        <w:rPr>
          <w:rFonts w:ascii="Arial" w:eastAsia="Times New Roman" w:hAnsi="Arial" w:cs="Arial"/>
          <w:color w:val="000000"/>
          <w:sz w:val="24"/>
          <w:szCs w:val="24"/>
          <w:lang w:val="en-US"/>
        </w:rPr>
        <w:t>sa</w:t>
      </w:r>
      <w:proofErr w:type="gramEnd"/>
      <w:r w:rsidRPr="00EA72B6">
        <w:rPr>
          <w:rFonts w:ascii="Arial" w:eastAsia="Times New Roman" w:hAnsi="Arial" w:cs="Arial"/>
          <w:color w:val="000000"/>
          <w:sz w:val="24"/>
          <w:szCs w:val="24"/>
          <w:lang w:val="en-US"/>
        </w:rPr>
        <w:t xml:space="preserve"> podugovaračem i svaki podugovarač. Izjava privrednog subjekta sačinjava se u elektronskom obliku, na obrascu ESPD koji je propisalo Ministarstvo finansija. </w:t>
      </w:r>
    </w:p>
    <w:p w14:paraId="4173DB18" w14:textId="77777777" w:rsidR="00EA72B6" w:rsidRDefault="00EA72B6" w:rsidP="00EA72B6">
      <w:pPr>
        <w:spacing w:after="0" w:line="240" w:lineRule="auto"/>
        <w:ind w:firstLine="567"/>
        <w:jc w:val="both"/>
        <w:rPr>
          <w:rFonts w:ascii="Arial" w:eastAsia="Calibri" w:hAnsi="Arial" w:cs="Arial"/>
          <w:b/>
          <w:color w:val="000000" w:themeColor="text1"/>
          <w:sz w:val="24"/>
          <w:szCs w:val="24"/>
        </w:rPr>
      </w:pPr>
    </w:p>
    <w:p w14:paraId="14A8F2BA" w14:textId="77777777" w:rsidR="00EA72B6" w:rsidRDefault="00EA72B6" w:rsidP="00EA72B6">
      <w:pPr>
        <w:spacing w:after="0" w:line="240" w:lineRule="auto"/>
        <w:ind w:firstLine="567"/>
        <w:jc w:val="both"/>
        <w:rPr>
          <w:rFonts w:ascii="Arial" w:eastAsia="Calibri" w:hAnsi="Arial" w:cs="Arial"/>
          <w:b/>
          <w:color w:val="000000" w:themeColor="text1"/>
          <w:sz w:val="24"/>
          <w:szCs w:val="24"/>
        </w:rPr>
      </w:pPr>
      <w:r w:rsidRPr="00EA72B6">
        <w:rPr>
          <w:rFonts w:ascii="Arial" w:eastAsia="Calibri" w:hAnsi="Arial" w:cs="Arial"/>
          <w:b/>
          <w:color w:val="000000" w:themeColor="text1"/>
          <w:sz w:val="24"/>
          <w:szCs w:val="24"/>
        </w:rPr>
        <w:t>U postupku provjere izjave privrednog subjekta ponuđača čija je ponuda ekonomski najpovoljnija, Komisija naručioca za sprovođenje postupka javne nabavke  tražiće sljedeće dokaze:</w:t>
      </w:r>
    </w:p>
    <w:p w14:paraId="3074763B" w14:textId="77777777" w:rsidR="00EA72B6" w:rsidRDefault="00EA72B6" w:rsidP="00EA72B6">
      <w:pPr>
        <w:spacing w:after="0" w:line="240" w:lineRule="auto"/>
        <w:ind w:firstLine="567"/>
        <w:jc w:val="both"/>
        <w:rPr>
          <w:rFonts w:ascii="Arial" w:eastAsia="Calibri" w:hAnsi="Arial" w:cs="Arial"/>
          <w:b/>
          <w:color w:val="000000" w:themeColor="text1"/>
          <w:sz w:val="24"/>
          <w:szCs w:val="24"/>
        </w:rPr>
      </w:pPr>
    </w:p>
    <w:p w14:paraId="7EE872CC" w14:textId="77777777" w:rsidR="00EA72B6" w:rsidRPr="00EA72B6" w:rsidRDefault="00EA72B6" w:rsidP="00EA72B6">
      <w:pPr>
        <w:numPr>
          <w:ilvl w:val="0"/>
          <w:numId w:val="13"/>
        </w:numPr>
        <w:spacing w:after="0" w:line="240" w:lineRule="auto"/>
        <w:ind w:left="0" w:firstLine="426"/>
        <w:contextualSpacing/>
        <w:jc w:val="both"/>
        <w:rPr>
          <w:rFonts w:ascii="Arial" w:eastAsia="Calibri" w:hAnsi="Arial" w:cs="Arial"/>
          <w:color w:val="000000" w:themeColor="text1"/>
          <w:sz w:val="24"/>
          <w:szCs w:val="24"/>
        </w:rPr>
      </w:pPr>
      <w:r w:rsidRPr="00EA72B6">
        <w:rPr>
          <w:rFonts w:ascii="Arial" w:hAnsi="Arial" w:cs="Arial"/>
          <w:color w:val="000000" w:themeColor="text1"/>
          <w:sz w:val="24"/>
          <w:szCs w:val="24"/>
        </w:rPr>
        <w:t xml:space="preserve">uvjerenje, potvrdu ili drugi akt nadležnog organa izdato na osnovu kaznene evidencije, u skladu sa propisima države u kojoj privredni subjekat ima sjedište, odnosno u kojoj ovlašćeno lice tog privrednog subjekta ima prebivalište, radi utvrđivanja ispunjenosti uslova da privredni subjekat i njegov izvršni direktor nijesu pravosnažno osuđivani za neko od krivičnih djela </w:t>
      </w:r>
      <w:r w:rsidRPr="00EA72B6">
        <w:rPr>
          <w:rFonts w:ascii="Arial" w:eastAsia="Calibri" w:hAnsi="Arial" w:cs="Arial"/>
          <w:color w:val="000000" w:themeColor="text1"/>
          <w:sz w:val="24"/>
          <w:szCs w:val="24"/>
        </w:rPr>
        <w:t>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w:t>
      </w:r>
    </w:p>
    <w:p w14:paraId="3688F33F" w14:textId="77777777" w:rsidR="00EA72B6" w:rsidRPr="00D132C5" w:rsidRDefault="00EA72B6" w:rsidP="00EA72B6">
      <w:pPr>
        <w:pStyle w:val="ListParagraph"/>
        <w:numPr>
          <w:ilvl w:val="0"/>
          <w:numId w:val="13"/>
        </w:numPr>
        <w:autoSpaceDE w:val="0"/>
        <w:autoSpaceDN w:val="0"/>
        <w:adjustRightInd w:val="0"/>
        <w:spacing w:after="0" w:line="240" w:lineRule="auto"/>
        <w:ind w:left="0" w:firstLine="426"/>
        <w:jc w:val="both"/>
        <w:rPr>
          <w:rFonts w:ascii="Arial" w:hAnsi="Arial" w:cs="Arial"/>
          <w:color w:val="000000" w:themeColor="text1"/>
          <w:sz w:val="24"/>
          <w:szCs w:val="24"/>
        </w:rPr>
      </w:pPr>
      <w:r w:rsidRPr="00D132C5">
        <w:rPr>
          <w:rFonts w:ascii="Arial" w:hAnsi="Arial" w:cs="Arial"/>
          <w:color w:val="000000" w:themeColor="text1"/>
          <w:sz w:val="24"/>
          <w:szCs w:val="24"/>
        </w:rPr>
        <w:t>uvjerenje, potvrdu ili drugi akt koji izdaje organ uprave nadležan za naplatu poreskih prihoda, odnosno nadležni organ države u kojoj privredni subjekat ima sjedište, radi utvrđivanja ispunjenosti uslova da je privredni subjekat izmirio sve dospjele obaveze po osnovu poreza i doprinosa za penzijsko i zdravstveno osiguranje, o kojima evidenciju voidi organ uprave nadležan za naplatu poreskih prihoda, odnosno nadležni organ države u kojoj privredni subjekat ima sjedište;</w:t>
      </w:r>
    </w:p>
    <w:p w14:paraId="3EE88A88" w14:textId="09884808" w:rsidR="00F43B04" w:rsidRDefault="00F43B04" w:rsidP="00F43B04">
      <w:pPr>
        <w:pStyle w:val="ListParagraph"/>
        <w:numPr>
          <w:ilvl w:val="0"/>
          <w:numId w:val="13"/>
        </w:numPr>
        <w:autoSpaceDE w:val="0"/>
        <w:autoSpaceDN w:val="0"/>
        <w:adjustRightInd w:val="0"/>
        <w:spacing w:after="0" w:line="240" w:lineRule="auto"/>
        <w:ind w:left="0" w:firstLine="426"/>
        <w:jc w:val="both"/>
        <w:rPr>
          <w:rFonts w:ascii="Arial" w:hAnsi="Arial" w:cs="Arial"/>
          <w:color w:val="000000" w:themeColor="text1"/>
          <w:sz w:val="24"/>
          <w:szCs w:val="24"/>
        </w:rPr>
      </w:pPr>
      <w:r w:rsidRPr="00D132C5">
        <w:rPr>
          <w:rFonts w:ascii="Arial" w:hAnsi="Arial" w:cs="Arial"/>
          <w:color w:val="000000" w:themeColor="text1"/>
          <w:sz w:val="24"/>
          <w:szCs w:val="24"/>
        </w:rPr>
        <w:t xml:space="preserve">dokaz o registraciji u Centralnom registru privrednih subjekata ili drugom odgovarajućem registru u državi u kojoj privredni subjekat ima sjedište, sa podacima o ovlašćenom licu, odnosno izvršnom direktoru privrednog subjekta, radi utvrđivanja ispunjenosti uslova da je </w:t>
      </w:r>
      <w:r w:rsidRPr="00D132C5">
        <w:rPr>
          <w:rFonts w:ascii="Arial" w:eastAsia="Calibri" w:hAnsi="Arial" w:cs="Arial"/>
          <w:color w:val="000000" w:themeColor="text1"/>
          <w:sz w:val="24"/>
          <w:szCs w:val="24"/>
        </w:rPr>
        <w:t>privredni subjekat upisan u Centralni registar privrednih subjekata ili drugi odgovarajući registar u državi u kojoj privredni subjekat ima sjedište</w:t>
      </w:r>
      <w:r w:rsidRPr="00D132C5">
        <w:rPr>
          <w:rFonts w:ascii="Arial" w:hAnsi="Arial" w:cs="Arial"/>
          <w:color w:val="000000" w:themeColor="text1"/>
          <w:sz w:val="24"/>
          <w:szCs w:val="24"/>
        </w:rPr>
        <w:t>;</w:t>
      </w:r>
    </w:p>
    <w:p w14:paraId="16854BC9" w14:textId="3CB1B328" w:rsidR="002C45BF" w:rsidRDefault="002C45BF" w:rsidP="002C45BF">
      <w:pPr>
        <w:pStyle w:val="ListParagraph"/>
        <w:numPr>
          <w:ilvl w:val="0"/>
          <w:numId w:val="13"/>
        </w:num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dokaz</w:t>
      </w:r>
      <w:r w:rsidRPr="002C45BF">
        <w:rPr>
          <w:rFonts w:ascii="Arial" w:hAnsi="Arial" w:cs="Arial"/>
          <w:color w:val="000000" w:themeColor="text1"/>
          <w:sz w:val="24"/>
          <w:szCs w:val="24"/>
        </w:rPr>
        <w:t xml:space="preserve"> o načinu angažovanja radne snage</w:t>
      </w:r>
      <w:r>
        <w:rPr>
          <w:rFonts w:ascii="Arial" w:hAnsi="Arial" w:cs="Arial"/>
          <w:color w:val="000000" w:themeColor="text1"/>
          <w:sz w:val="24"/>
          <w:szCs w:val="24"/>
        </w:rPr>
        <w:t xml:space="preserve"> </w:t>
      </w:r>
      <w:r w:rsidRPr="002C45BF">
        <w:rPr>
          <w:rFonts w:ascii="Arial" w:hAnsi="Arial" w:cs="Arial"/>
          <w:color w:val="000000" w:themeColor="text1"/>
          <w:sz w:val="24"/>
          <w:szCs w:val="24"/>
        </w:rPr>
        <w:t>(prijava na osiguranje zaposlenog</w:t>
      </w:r>
    </w:p>
    <w:p w14:paraId="4C401AE5" w14:textId="4F393A54" w:rsidR="002C45BF" w:rsidRDefault="002C45BF" w:rsidP="002C45BF">
      <w:pPr>
        <w:autoSpaceDE w:val="0"/>
        <w:autoSpaceDN w:val="0"/>
        <w:adjustRightInd w:val="0"/>
        <w:spacing w:after="0" w:line="240" w:lineRule="auto"/>
        <w:jc w:val="both"/>
        <w:rPr>
          <w:rFonts w:ascii="Arial" w:hAnsi="Arial" w:cs="Arial"/>
          <w:color w:val="000000" w:themeColor="text1"/>
          <w:sz w:val="24"/>
          <w:szCs w:val="24"/>
        </w:rPr>
      </w:pPr>
      <w:r w:rsidRPr="002C45BF">
        <w:rPr>
          <w:rFonts w:ascii="Arial" w:hAnsi="Arial" w:cs="Arial"/>
          <w:color w:val="000000" w:themeColor="text1"/>
          <w:sz w:val="24"/>
          <w:szCs w:val="24"/>
        </w:rPr>
        <w:t>, ugovor o radu, sporazum o preuzimanju zaposlenog, ugovor o</w:t>
      </w:r>
      <w:r>
        <w:rPr>
          <w:rFonts w:ascii="Arial" w:hAnsi="Arial" w:cs="Arial"/>
          <w:color w:val="000000" w:themeColor="text1"/>
          <w:sz w:val="24"/>
          <w:szCs w:val="24"/>
        </w:rPr>
        <w:t xml:space="preserve"> </w:t>
      </w:r>
      <w:r w:rsidRPr="002C45BF">
        <w:rPr>
          <w:rFonts w:ascii="Arial" w:hAnsi="Arial" w:cs="Arial"/>
          <w:color w:val="000000" w:themeColor="text1"/>
          <w:sz w:val="24"/>
          <w:szCs w:val="24"/>
        </w:rPr>
        <w:t xml:space="preserve">korišćenju sposobnosti drugog subjekta ili drugi akt u skladu sa zakonom) </w:t>
      </w:r>
      <w:r>
        <w:rPr>
          <w:rFonts w:ascii="Arial" w:hAnsi="Arial" w:cs="Arial"/>
          <w:color w:val="000000" w:themeColor="text1"/>
          <w:sz w:val="24"/>
          <w:szCs w:val="24"/>
        </w:rPr>
        <w:t>i to za dva zaposlena na neodređe</w:t>
      </w:r>
      <w:r w:rsidR="00B87E63">
        <w:rPr>
          <w:rFonts w:ascii="Arial" w:hAnsi="Arial" w:cs="Arial"/>
          <w:color w:val="000000" w:themeColor="text1"/>
          <w:sz w:val="24"/>
          <w:szCs w:val="24"/>
        </w:rPr>
        <w:t>no, koja poseduju sertifikat o završenom stručnom usavršavanju za servisiranje utovarivača ponuđene marke</w:t>
      </w:r>
      <w:r>
        <w:rPr>
          <w:rFonts w:ascii="Arial" w:hAnsi="Arial" w:cs="Arial"/>
          <w:color w:val="000000" w:themeColor="text1"/>
          <w:sz w:val="24"/>
          <w:szCs w:val="24"/>
        </w:rPr>
        <w:t>;</w:t>
      </w:r>
    </w:p>
    <w:p w14:paraId="7B2C76AF" w14:textId="77777777" w:rsidR="008B1147" w:rsidRPr="008B1147" w:rsidRDefault="008B1147" w:rsidP="008B114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rPr>
      </w:pPr>
      <w:bookmarkStart w:id="16" w:name="_Toc62730565"/>
      <w:r w:rsidRPr="008B1147">
        <w:rPr>
          <w:rFonts w:ascii="Arial" w:eastAsia="Times New Roman" w:hAnsi="Arial" w:cs="Times New Roman"/>
          <w:b/>
          <w:sz w:val="24"/>
          <w:szCs w:val="32"/>
        </w:rPr>
        <w:t>NAČIN ZAKLJUČIVANJA I IZMJENE UGOVORA O JAVNOJ NABAVCI</w:t>
      </w:r>
      <w:bookmarkEnd w:id="16"/>
    </w:p>
    <w:p w14:paraId="73D21946" w14:textId="77777777" w:rsidR="008B1147" w:rsidRPr="008B1147" w:rsidRDefault="008B1147" w:rsidP="008B1147">
      <w:pPr>
        <w:spacing w:after="0" w:line="240" w:lineRule="auto"/>
        <w:jc w:val="both"/>
        <w:rPr>
          <w:rFonts w:ascii="Arial" w:eastAsia="Times New Roman" w:hAnsi="Arial" w:cs="Arial"/>
          <w:i/>
          <w:sz w:val="24"/>
          <w:szCs w:val="24"/>
        </w:rPr>
      </w:pPr>
    </w:p>
    <w:p w14:paraId="5E207C74" w14:textId="77777777" w:rsidR="00AF2019" w:rsidRPr="00AF2019" w:rsidRDefault="00AF2019" w:rsidP="00AF2019">
      <w:pPr>
        <w:spacing w:after="0" w:line="240" w:lineRule="auto"/>
        <w:ind w:firstLine="708"/>
        <w:jc w:val="both"/>
        <w:rPr>
          <w:rFonts w:ascii="Arial" w:eastAsia="Times New Roman" w:hAnsi="Arial" w:cs="Arial"/>
          <w:sz w:val="24"/>
          <w:szCs w:val="24"/>
        </w:rPr>
      </w:pPr>
      <w:r w:rsidRPr="00AF2019">
        <w:rPr>
          <w:rFonts w:ascii="Arial" w:eastAsia="Times New Roman" w:hAnsi="Arial" w:cs="Arial"/>
          <w:sz w:val="24"/>
          <w:szCs w:val="24"/>
        </w:rPr>
        <w:t xml:space="preserve">1.Naručilac zaključuje ugovor o javnoj nabavci u pisanom ili elektronskom obliku sa ponuđačem čija je ponuda izabrana kao najpovoljnija, nakon izvršnosti odluke o izboru najpovoljnije ponude. </w:t>
      </w:r>
    </w:p>
    <w:p w14:paraId="1F5348E2" w14:textId="77777777" w:rsidR="00AF2019" w:rsidRPr="00AF2019" w:rsidRDefault="00AF2019" w:rsidP="00AF2019">
      <w:pPr>
        <w:spacing w:after="0" w:line="240" w:lineRule="auto"/>
        <w:jc w:val="both"/>
        <w:rPr>
          <w:rFonts w:ascii="Arial" w:eastAsia="Times New Roman" w:hAnsi="Arial" w:cs="Arial"/>
          <w:sz w:val="24"/>
          <w:szCs w:val="24"/>
        </w:rPr>
      </w:pPr>
    </w:p>
    <w:p w14:paraId="591FB84D" w14:textId="77777777" w:rsidR="00AF2019" w:rsidRPr="00AF2019" w:rsidRDefault="00AF2019" w:rsidP="00AF2019">
      <w:pPr>
        <w:spacing w:after="0" w:line="240" w:lineRule="auto"/>
        <w:ind w:firstLine="708"/>
        <w:jc w:val="both"/>
        <w:rPr>
          <w:rFonts w:ascii="Arial" w:eastAsia="Times New Roman" w:hAnsi="Arial" w:cs="Arial"/>
          <w:sz w:val="24"/>
          <w:szCs w:val="24"/>
        </w:rPr>
      </w:pPr>
      <w:r w:rsidRPr="00AF2019">
        <w:rPr>
          <w:rFonts w:ascii="Arial" w:eastAsia="Times New Roman" w:hAnsi="Arial" w:cs="Arial"/>
          <w:sz w:val="24"/>
          <w:szCs w:val="24"/>
        </w:rPr>
        <w:t>Ugovor o javnoj nabavci mora da bude u skladu sa uslovima utvrđenim tenderskom dokumentacijom, izabranom ponudom i odlukom o izboru najpovoljnije ponude, osim u pogledu iskazivanja PDV-a.</w:t>
      </w:r>
    </w:p>
    <w:p w14:paraId="30EE56A3" w14:textId="77777777" w:rsidR="00AF2019" w:rsidRPr="00AF2019" w:rsidRDefault="00AF2019" w:rsidP="00AF2019">
      <w:pPr>
        <w:spacing w:after="0" w:line="240" w:lineRule="auto"/>
        <w:jc w:val="both"/>
        <w:rPr>
          <w:rFonts w:ascii="Arial" w:eastAsia="Times New Roman" w:hAnsi="Arial" w:cs="Arial"/>
          <w:sz w:val="24"/>
          <w:szCs w:val="24"/>
        </w:rPr>
      </w:pPr>
    </w:p>
    <w:p w14:paraId="427E7DF0" w14:textId="77777777" w:rsidR="00AF2019" w:rsidRPr="00AF2019" w:rsidRDefault="00AF2019" w:rsidP="00AF2019">
      <w:pPr>
        <w:spacing w:after="0" w:line="240" w:lineRule="auto"/>
        <w:ind w:firstLine="708"/>
        <w:jc w:val="both"/>
        <w:rPr>
          <w:rFonts w:ascii="Arial" w:eastAsia="Times New Roman" w:hAnsi="Arial" w:cs="Arial"/>
          <w:color w:val="000000"/>
          <w:sz w:val="24"/>
          <w:szCs w:val="24"/>
        </w:rPr>
      </w:pPr>
      <w:r w:rsidRPr="00AF2019">
        <w:rPr>
          <w:rFonts w:ascii="Arial" w:eastAsia="Times New Roman" w:hAnsi="Arial" w:cs="Arial"/>
          <w:color w:val="000000"/>
          <w:sz w:val="24"/>
          <w:szCs w:val="24"/>
        </w:rPr>
        <w:t>Ugovor između naručioca i ponuđača čija je ponuda izabrana kao najpovoljnija, pored uslova koji su propisani ovom tenderskom dokumentacijom, će sadržati i sljedeće:</w:t>
      </w:r>
      <w:r w:rsidRPr="00AF2019">
        <w:rPr>
          <w:rFonts w:ascii="Arial" w:eastAsia="Times New Roman" w:hAnsi="Arial" w:cs="Arial"/>
          <w:color w:val="000000"/>
          <w:sz w:val="24"/>
          <w:szCs w:val="24"/>
          <w:vertAlign w:val="superscript"/>
        </w:rPr>
        <w:footnoteReference w:id="8"/>
      </w:r>
    </w:p>
    <w:p w14:paraId="09B2280C" w14:textId="77777777" w:rsidR="00AF2019" w:rsidRPr="00AF2019" w:rsidRDefault="00AF2019" w:rsidP="00AF2019">
      <w:pPr>
        <w:spacing w:after="0" w:line="240" w:lineRule="auto"/>
        <w:jc w:val="both"/>
        <w:rPr>
          <w:rFonts w:ascii="Arial" w:eastAsia="Times New Roman" w:hAnsi="Arial" w:cs="Arial"/>
          <w:sz w:val="24"/>
          <w:szCs w:val="24"/>
        </w:rPr>
      </w:pPr>
    </w:p>
    <w:p w14:paraId="12B70F42" w14:textId="50A0DA25" w:rsidR="00AF2019" w:rsidRPr="00AF2019" w:rsidRDefault="00AF2019" w:rsidP="00AF2019">
      <w:pPr>
        <w:spacing w:after="0" w:line="240" w:lineRule="auto"/>
        <w:ind w:firstLine="708"/>
        <w:jc w:val="both"/>
        <w:rPr>
          <w:rFonts w:ascii="Times New Roman" w:eastAsia="Times New Roman" w:hAnsi="Times New Roman" w:cs="Times New Roman"/>
          <w:sz w:val="24"/>
          <w:szCs w:val="24"/>
          <w:lang w:val="en-US"/>
        </w:rPr>
      </w:pPr>
      <w:bookmarkStart w:id="17" w:name="_Hlk159102544"/>
      <w:r w:rsidRPr="00AF2019">
        <w:rPr>
          <w:rFonts w:ascii="Arial" w:eastAsia="Times New Roman" w:hAnsi="Arial" w:cs="Arial"/>
          <w:color w:val="000000"/>
          <w:sz w:val="24"/>
          <w:szCs w:val="24"/>
          <w:lang w:val="en-US"/>
        </w:rPr>
        <w:t xml:space="preserve">Ako </w:t>
      </w:r>
      <w:r w:rsidR="00113EF3">
        <w:rPr>
          <w:rFonts w:ascii="Arial" w:eastAsia="Times New Roman" w:hAnsi="Arial" w:cs="Arial"/>
          <w:color w:val="000000"/>
          <w:sz w:val="24"/>
          <w:szCs w:val="24"/>
          <w:lang w:val="en-US"/>
        </w:rPr>
        <w:t>Dobavljač</w:t>
      </w:r>
      <w:r w:rsidRPr="00AF2019">
        <w:rPr>
          <w:rFonts w:ascii="Arial" w:eastAsia="Times New Roman" w:hAnsi="Arial" w:cs="Arial"/>
          <w:color w:val="000000"/>
          <w:sz w:val="24"/>
          <w:szCs w:val="24"/>
          <w:lang w:val="en-US"/>
        </w:rPr>
        <w:t xml:space="preserve"> bez krivice Naručioca ne završi </w:t>
      </w:r>
      <w:r w:rsidR="00113EF3">
        <w:rPr>
          <w:rFonts w:ascii="Arial" w:eastAsia="Times New Roman" w:hAnsi="Arial" w:cs="Arial"/>
          <w:color w:val="000000"/>
          <w:sz w:val="24"/>
          <w:szCs w:val="24"/>
          <w:lang w:val="en-US"/>
        </w:rPr>
        <w:t>isporuku</w:t>
      </w:r>
      <w:r w:rsidRPr="00AF2019">
        <w:rPr>
          <w:rFonts w:ascii="Arial" w:eastAsia="Times New Roman" w:hAnsi="Arial" w:cs="Arial"/>
          <w:color w:val="000000"/>
          <w:sz w:val="24"/>
          <w:szCs w:val="24"/>
          <w:lang w:val="en-US"/>
        </w:rPr>
        <w:t xml:space="preserve"> koj</w:t>
      </w:r>
      <w:r w:rsidR="00113EF3">
        <w:rPr>
          <w:rFonts w:ascii="Arial" w:eastAsia="Times New Roman" w:hAnsi="Arial" w:cs="Arial"/>
          <w:color w:val="000000"/>
          <w:sz w:val="24"/>
          <w:szCs w:val="24"/>
          <w:lang w:val="en-US"/>
        </w:rPr>
        <w:t>a</w:t>
      </w:r>
      <w:r w:rsidRPr="00AF2019">
        <w:rPr>
          <w:rFonts w:ascii="Arial" w:eastAsia="Times New Roman" w:hAnsi="Arial" w:cs="Arial"/>
          <w:color w:val="000000"/>
          <w:sz w:val="24"/>
          <w:szCs w:val="24"/>
          <w:lang w:val="en-US"/>
        </w:rPr>
        <w:t xml:space="preserve"> </w:t>
      </w:r>
      <w:r w:rsidR="00113EF3">
        <w:rPr>
          <w:rFonts w:ascii="Arial" w:eastAsia="Times New Roman" w:hAnsi="Arial" w:cs="Arial"/>
          <w:color w:val="000000"/>
          <w:sz w:val="24"/>
          <w:szCs w:val="24"/>
          <w:lang w:val="en-US"/>
        </w:rPr>
        <w:t>je</w:t>
      </w:r>
      <w:r w:rsidRPr="00AF2019">
        <w:rPr>
          <w:rFonts w:ascii="Arial" w:eastAsia="Times New Roman" w:hAnsi="Arial" w:cs="Arial"/>
          <w:color w:val="000000"/>
          <w:sz w:val="24"/>
          <w:szCs w:val="24"/>
          <w:lang w:val="en-US"/>
        </w:rPr>
        <w:t xml:space="preserve"> predmet ovog ugovora u ugovorenom roku, dužan je Naručiocu platiti na ime ugovorne kazne 0,5 % od ugovorene cijene </w:t>
      </w:r>
      <w:r w:rsidR="00113EF3">
        <w:rPr>
          <w:rFonts w:ascii="Arial" w:eastAsia="Times New Roman" w:hAnsi="Arial" w:cs="Arial"/>
          <w:color w:val="000000"/>
          <w:sz w:val="24"/>
          <w:szCs w:val="24"/>
          <w:lang w:val="en-US"/>
        </w:rPr>
        <w:t>vozila</w:t>
      </w:r>
      <w:r w:rsidRPr="00AF2019">
        <w:rPr>
          <w:rFonts w:ascii="Arial" w:eastAsia="Times New Roman" w:hAnsi="Arial" w:cs="Arial"/>
          <w:color w:val="000000"/>
          <w:sz w:val="24"/>
          <w:szCs w:val="24"/>
          <w:lang w:val="en-US"/>
        </w:rPr>
        <w:t xml:space="preserve"> za svaki dan prekoračenja ugovorenog roka za </w:t>
      </w:r>
      <w:r w:rsidR="00113EF3">
        <w:rPr>
          <w:rFonts w:ascii="Arial" w:eastAsia="Times New Roman" w:hAnsi="Arial" w:cs="Arial"/>
          <w:color w:val="000000"/>
          <w:sz w:val="24"/>
          <w:szCs w:val="24"/>
          <w:lang w:val="en-US"/>
        </w:rPr>
        <w:t>isporuku vozila</w:t>
      </w:r>
      <w:r w:rsidRPr="00AF2019">
        <w:rPr>
          <w:rFonts w:ascii="Arial" w:eastAsia="Times New Roman" w:hAnsi="Arial" w:cs="Arial"/>
          <w:color w:val="000000"/>
          <w:sz w:val="24"/>
          <w:szCs w:val="24"/>
          <w:lang w:val="en-US"/>
        </w:rPr>
        <w:t xml:space="preserve">. Visina ugovorene kazne ne može preći 5% od ugovorene cijene </w:t>
      </w:r>
      <w:r w:rsidR="00113EF3">
        <w:rPr>
          <w:rFonts w:ascii="Arial" w:eastAsia="Times New Roman" w:hAnsi="Arial" w:cs="Arial"/>
          <w:color w:val="000000"/>
          <w:sz w:val="24"/>
          <w:szCs w:val="24"/>
          <w:lang w:val="en-US"/>
        </w:rPr>
        <w:t>vozila</w:t>
      </w:r>
      <w:r w:rsidRPr="00AF2019">
        <w:rPr>
          <w:rFonts w:ascii="Arial" w:eastAsia="Times New Roman" w:hAnsi="Arial" w:cs="Arial"/>
          <w:color w:val="000000"/>
          <w:sz w:val="24"/>
          <w:szCs w:val="24"/>
          <w:lang w:val="en-US"/>
        </w:rPr>
        <w:t>.  </w:t>
      </w:r>
    </w:p>
    <w:p w14:paraId="13D1019D" w14:textId="6208167F" w:rsidR="00AF2019" w:rsidRPr="00AF2019" w:rsidRDefault="00AF2019" w:rsidP="00AF2019">
      <w:pPr>
        <w:spacing w:after="0" w:line="240" w:lineRule="auto"/>
        <w:ind w:firstLine="709"/>
        <w:jc w:val="both"/>
        <w:rPr>
          <w:rFonts w:ascii="Times New Roman" w:eastAsia="Times New Roman" w:hAnsi="Times New Roman" w:cs="Times New Roman"/>
          <w:sz w:val="24"/>
          <w:szCs w:val="24"/>
          <w:lang w:val="en-US"/>
        </w:rPr>
      </w:pPr>
      <w:bookmarkStart w:id="18" w:name="_Hlk159102647"/>
      <w:bookmarkEnd w:id="17"/>
      <w:r w:rsidRPr="00AF2019">
        <w:rPr>
          <w:rFonts w:ascii="Arial" w:eastAsia="Times New Roman" w:hAnsi="Arial" w:cs="Arial"/>
          <w:color w:val="000000"/>
          <w:sz w:val="24"/>
          <w:szCs w:val="24"/>
          <w:lang w:val="en-US"/>
        </w:rPr>
        <w:t xml:space="preserve">Strane ugovora ovim ugovorom isključuju primjenu pravnog pravila po kojem je Naručilac dužan saopštiti </w:t>
      </w:r>
      <w:r w:rsidR="00113EF3">
        <w:rPr>
          <w:rFonts w:ascii="Arial" w:eastAsia="Times New Roman" w:hAnsi="Arial" w:cs="Arial"/>
          <w:color w:val="000000"/>
          <w:sz w:val="24"/>
          <w:szCs w:val="24"/>
          <w:lang w:val="en-US"/>
        </w:rPr>
        <w:t>Dobavljaču</w:t>
      </w:r>
      <w:r w:rsidRPr="00AF2019">
        <w:rPr>
          <w:rFonts w:ascii="Arial" w:eastAsia="Times New Roman" w:hAnsi="Arial" w:cs="Arial"/>
          <w:color w:val="000000"/>
          <w:sz w:val="24"/>
          <w:szCs w:val="24"/>
          <w:lang w:val="en-US"/>
        </w:rPr>
        <w:t xml:space="preserve"> po zapadanju u docnju da zadržava pravo na ugovornu kaznu te se smatra da je samim padanjem u docnju</w:t>
      </w:r>
      <w:r w:rsidR="00113EF3">
        <w:rPr>
          <w:rFonts w:ascii="Arial" w:eastAsia="Times New Roman" w:hAnsi="Arial" w:cs="Arial"/>
          <w:color w:val="000000"/>
          <w:sz w:val="24"/>
          <w:szCs w:val="24"/>
          <w:lang w:val="en-US"/>
        </w:rPr>
        <w:t xml:space="preserve"> Dobavljač je</w:t>
      </w:r>
      <w:r w:rsidR="00CD1371">
        <w:rPr>
          <w:rFonts w:ascii="Arial" w:eastAsia="Times New Roman" w:hAnsi="Arial" w:cs="Arial"/>
          <w:color w:val="000000"/>
          <w:sz w:val="24"/>
          <w:szCs w:val="24"/>
          <w:lang w:val="en-US"/>
        </w:rPr>
        <w:t xml:space="preserve"> dužan platiti ugovor</w:t>
      </w:r>
      <w:r w:rsidRPr="00AF2019">
        <w:rPr>
          <w:rFonts w:ascii="Arial" w:eastAsia="Times New Roman" w:hAnsi="Arial" w:cs="Arial"/>
          <w:color w:val="000000"/>
          <w:sz w:val="24"/>
          <w:szCs w:val="24"/>
          <w:lang w:val="en-US"/>
        </w:rPr>
        <w:t xml:space="preserve">nu kaznu bez opomene Naručioca, a Naručilac ovlašćen da ih naplati – odbije na teret </w:t>
      </w:r>
      <w:r w:rsidR="00113EF3">
        <w:rPr>
          <w:rFonts w:ascii="Arial" w:eastAsia="Times New Roman" w:hAnsi="Arial" w:cs="Arial"/>
          <w:color w:val="000000"/>
          <w:sz w:val="24"/>
          <w:szCs w:val="24"/>
          <w:lang w:val="en-US"/>
        </w:rPr>
        <w:t>Dobavljačevih</w:t>
      </w:r>
      <w:r w:rsidRPr="00AF2019">
        <w:rPr>
          <w:rFonts w:ascii="Arial" w:eastAsia="Times New Roman" w:hAnsi="Arial" w:cs="Arial"/>
          <w:color w:val="000000"/>
          <w:sz w:val="24"/>
          <w:szCs w:val="24"/>
          <w:lang w:val="en-US"/>
        </w:rPr>
        <w:t xml:space="preserve"> potraživanja za </w:t>
      </w:r>
      <w:r w:rsidR="00113EF3">
        <w:rPr>
          <w:rFonts w:ascii="Arial" w:eastAsia="Times New Roman" w:hAnsi="Arial" w:cs="Arial"/>
          <w:color w:val="000000"/>
          <w:sz w:val="24"/>
          <w:szCs w:val="24"/>
          <w:lang w:val="en-US"/>
        </w:rPr>
        <w:t xml:space="preserve">isporuku vozila </w:t>
      </w:r>
      <w:r w:rsidRPr="00AF2019">
        <w:rPr>
          <w:rFonts w:ascii="Arial" w:eastAsia="Times New Roman" w:hAnsi="Arial" w:cs="Arial"/>
          <w:color w:val="000000"/>
          <w:sz w:val="24"/>
          <w:szCs w:val="24"/>
          <w:lang w:val="en-US"/>
        </w:rPr>
        <w:t xml:space="preserve">koji je predmet ovog ugovora ili od bilo kojeg drugog </w:t>
      </w:r>
      <w:r w:rsidR="00CD1371">
        <w:rPr>
          <w:rFonts w:ascii="Arial" w:eastAsia="Times New Roman" w:hAnsi="Arial" w:cs="Arial"/>
          <w:color w:val="000000"/>
          <w:sz w:val="24"/>
          <w:szCs w:val="24"/>
          <w:lang w:val="en-US"/>
        </w:rPr>
        <w:t>D</w:t>
      </w:r>
      <w:r w:rsidR="00113EF3">
        <w:rPr>
          <w:rFonts w:ascii="Arial" w:eastAsia="Times New Roman" w:hAnsi="Arial" w:cs="Arial"/>
          <w:color w:val="000000"/>
          <w:sz w:val="24"/>
          <w:szCs w:val="24"/>
          <w:lang w:val="en-US"/>
        </w:rPr>
        <w:t>obavljačevog</w:t>
      </w:r>
      <w:r w:rsidRPr="00AF2019">
        <w:rPr>
          <w:rFonts w:ascii="Arial" w:eastAsia="Times New Roman" w:hAnsi="Arial" w:cs="Arial"/>
          <w:color w:val="000000"/>
          <w:sz w:val="24"/>
          <w:szCs w:val="24"/>
          <w:lang w:val="en-US"/>
        </w:rPr>
        <w:t xml:space="preserve"> potraživanja od Naručioca, s tim što je Naručilac o izvršenoj naplati – odbijanju, dužan obavjestiti </w:t>
      </w:r>
      <w:r w:rsidR="00113EF3">
        <w:rPr>
          <w:rFonts w:ascii="Arial" w:eastAsia="Times New Roman" w:hAnsi="Arial" w:cs="Arial"/>
          <w:color w:val="000000"/>
          <w:sz w:val="24"/>
          <w:szCs w:val="24"/>
          <w:lang w:val="en-US"/>
        </w:rPr>
        <w:t>Dobavljača</w:t>
      </w:r>
      <w:r w:rsidRPr="00AF2019">
        <w:rPr>
          <w:rFonts w:ascii="Arial" w:eastAsia="Times New Roman" w:hAnsi="Arial" w:cs="Arial"/>
          <w:color w:val="000000"/>
          <w:sz w:val="24"/>
          <w:szCs w:val="24"/>
          <w:lang w:val="en-US"/>
        </w:rPr>
        <w:t>.</w:t>
      </w:r>
    </w:p>
    <w:p w14:paraId="5437A512" w14:textId="10089A5A" w:rsidR="00AF2019" w:rsidRPr="00AF2019" w:rsidRDefault="00CD1371" w:rsidP="00AF2019">
      <w:pPr>
        <w:spacing w:after="0" w:line="240" w:lineRule="auto"/>
        <w:ind w:firstLine="567"/>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Plaćanje ugovor</w:t>
      </w:r>
      <w:r w:rsidR="00AF2019" w:rsidRPr="00AF2019">
        <w:rPr>
          <w:rFonts w:ascii="Arial" w:eastAsia="Times New Roman" w:hAnsi="Arial" w:cs="Arial"/>
          <w:color w:val="000000"/>
          <w:sz w:val="24"/>
          <w:szCs w:val="24"/>
          <w:lang w:val="en-US"/>
        </w:rPr>
        <w:t xml:space="preserve">ne kazne ne oslobađa u </w:t>
      </w:r>
      <w:r w:rsidR="008E7A30">
        <w:rPr>
          <w:rFonts w:ascii="Arial" w:eastAsia="Times New Roman" w:hAnsi="Arial" w:cs="Arial"/>
          <w:color w:val="000000"/>
          <w:sz w:val="24"/>
          <w:szCs w:val="24"/>
          <w:lang w:val="en-US"/>
        </w:rPr>
        <w:t>Dobavljača</w:t>
      </w:r>
      <w:r w:rsidR="00AF2019" w:rsidRPr="00AF2019">
        <w:rPr>
          <w:rFonts w:ascii="Arial" w:eastAsia="Times New Roman" w:hAnsi="Arial" w:cs="Arial"/>
          <w:color w:val="000000"/>
          <w:sz w:val="24"/>
          <w:szCs w:val="24"/>
          <w:lang w:val="en-US"/>
        </w:rPr>
        <w:t xml:space="preserve"> obaveze da u cjelosti završi ugovoren</w:t>
      </w:r>
      <w:r w:rsidR="008E7A30">
        <w:rPr>
          <w:rFonts w:ascii="Arial" w:eastAsia="Times New Roman" w:hAnsi="Arial" w:cs="Arial"/>
          <w:color w:val="000000"/>
          <w:sz w:val="24"/>
          <w:szCs w:val="24"/>
          <w:lang w:val="en-US"/>
        </w:rPr>
        <w:t>u isporuku.</w:t>
      </w:r>
      <w:bookmarkEnd w:id="18"/>
      <w:r w:rsidR="00AF2019" w:rsidRPr="00AF2019">
        <w:rPr>
          <w:rFonts w:ascii="Arial" w:eastAsia="Times New Roman" w:hAnsi="Arial" w:cs="Arial"/>
          <w:color w:val="000000"/>
          <w:sz w:val="24"/>
          <w:szCs w:val="24"/>
          <w:lang w:val="en-US"/>
        </w:rPr>
        <w:tab/>
      </w:r>
    </w:p>
    <w:p w14:paraId="75C496DA" w14:textId="77777777" w:rsidR="00AF2019" w:rsidRPr="00AF2019" w:rsidRDefault="00AF2019" w:rsidP="00AF2019">
      <w:pPr>
        <w:spacing w:after="0" w:line="240" w:lineRule="auto"/>
        <w:jc w:val="both"/>
        <w:rPr>
          <w:rFonts w:ascii="Arial" w:eastAsia="Times New Roman" w:hAnsi="Arial" w:cs="Arial"/>
          <w:color w:val="000000"/>
          <w:sz w:val="24"/>
          <w:szCs w:val="24"/>
          <w:lang w:val="en-US"/>
        </w:rPr>
      </w:pPr>
    </w:p>
    <w:p w14:paraId="11DC17F1" w14:textId="74D602BA" w:rsidR="00AF2019" w:rsidRPr="00AF2019" w:rsidRDefault="00AF2019" w:rsidP="00AF2019">
      <w:pPr>
        <w:spacing w:after="0" w:line="240" w:lineRule="auto"/>
        <w:ind w:firstLine="708"/>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 xml:space="preserve">Naručilac i </w:t>
      </w:r>
      <w:r w:rsidR="00113EF3">
        <w:rPr>
          <w:rFonts w:ascii="Arial" w:eastAsia="Times New Roman" w:hAnsi="Arial" w:cs="Arial"/>
          <w:color w:val="000000"/>
          <w:sz w:val="24"/>
          <w:szCs w:val="24"/>
          <w:lang w:val="en-US"/>
        </w:rPr>
        <w:t>Dobavljač</w:t>
      </w:r>
      <w:r w:rsidRPr="00AF2019">
        <w:rPr>
          <w:rFonts w:ascii="Arial" w:eastAsia="Times New Roman" w:hAnsi="Arial" w:cs="Arial"/>
          <w:color w:val="000000"/>
          <w:sz w:val="24"/>
          <w:szCs w:val="24"/>
          <w:lang w:val="en-US"/>
        </w:rPr>
        <w:t xml:space="preserve"> su saglasni da sastavni dio ugovora o javnoj nabavci čine:</w:t>
      </w:r>
    </w:p>
    <w:p w14:paraId="438F3E02" w14:textId="4D993E01" w:rsidR="00AF2019" w:rsidRPr="00AF2019" w:rsidRDefault="00AF2019" w:rsidP="00AF2019">
      <w:pPr>
        <w:spacing w:after="0" w:line="240" w:lineRule="auto"/>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 xml:space="preserve">- ponuda </w:t>
      </w:r>
      <w:r w:rsidR="00113EF3">
        <w:rPr>
          <w:rFonts w:ascii="Arial" w:eastAsia="Times New Roman" w:hAnsi="Arial" w:cs="Arial"/>
          <w:color w:val="000000"/>
          <w:sz w:val="24"/>
          <w:szCs w:val="24"/>
          <w:lang w:val="en-US"/>
        </w:rPr>
        <w:t>dobavljača</w:t>
      </w:r>
      <w:r w:rsidRPr="00AF2019">
        <w:rPr>
          <w:rFonts w:ascii="Arial" w:eastAsia="Times New Roman" w:hAnsi="Arial" w:cs="Arial"/>
          <w:color w:val="000000"/>
          <w:sz w:val="24"/>
          <w:szCs w:val="24"/>
          <w:lang w:val="en-US"/>
        </w:rPr>
        <w:t>,</w:t>
      </w:r>
    </w:p>
    <w:p w14:paraId="694ABB2D" w14:textId="77777777" w:rsidR="00AF2019" w:rsidRPr="00AF2019" w:rsidRDefault="00AF2019" w:rsidP="00AF2019">
      <w:pPr>
        <w:spacing w:after="0" w:line="240" w:lineRule="auto"/>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 garancija za dobro izvršenje ugovora za slučaj povrede ugovorenih obaveza;</w:t>
      </w:r>
    </w:p>
    <w:p w14:paraId="4617F9F9" w14:textId="77777777" w:rsidR="008B1147" w:rsidRDefault="008B1147" w:rsidP="008B1147">
      <w:pPr>
        <w:spacing w:after="0" w:line="240" w:lineRule="auto"/>
        <w:jc w:val="both"/>
        <w:rPr>
          <w:rFonts w:ascii="Arial" w:eastAsia="Times New Roman" w:hAnsi="Arial" w:cs="Arial"/>
          <w:b/>
          <w:bCs/>
          <w:color w:val="FF0000"/>
          <w:sz w:val="24"/>
          <w:szCs w:val="24"/>
        </w:rPr>
      </w:pPr>
    </w:p>
    <w:p w14:paraId="30A5F8DF" w14:textId="0FF4112E" w:rsidR="00AF2019" w:rsidRPr="00CD1371" w:rsidRDefault="00AF2019" w:rsidP="00CD1371">
      <w:pPr>
        <w:spacing w:after="0" w:line="240" w:lineRule="auto"/>
        <w:ind w:firstLine="708"/>
        <w:jc w:val="both"/>
        <w:textAlignment w:val="baseline"/>
        <w:rPr>
          <w:rFonts w:ascii="Arial" w:eastAsia="Times New Roman" w:hAnsi="Arial" w:cs="Arial"/>
          <w:color w:val="000000" w:themeColor="text1"/>
          <w:sz w:val="24"/>
          <w:szCs w:val="24"/>
          <w:lang w:val="en-US"/>
        </w:rPr>
      </w:pPr>
      <w:bookmarkStart w:id="19" w:name="_Hlk159102717"/>
      <w:r w:rsidRPr="00CD1371">
        <w:rPr>
          <w:rFonts w:ascii="Arial" w:eastAsia="Times New Roman" w:hAnsi="Arial" w:cs="Arial"/>
          <w:color w:val="000000" w:themeColor="text1"/>
          <w:sz w:val="24"/>
          <w:szCs w:val="24"/>
        </w:rPr>
        <w:t>2.</w:t>
      </w:r>
      <w:r w:rsidRPr="00CD1371">
        <w:rPr>
          <w:rFonts w:ascii="Arial" w:eastAsia="Times New Roman" w:hAnsi="Arial" w:cs="Arial"/>
          <w:color w:val="000000" w:themeColor="text1"/>
          <w:sz w:val="24"/>
          <w:szCs w:val="24"/>
          <w:lang w:val="en-US"/>
        </w:rPr>
        <w:t xml:space="preserve"> Ugovor se može raskinuti sporazumno ili otkazom jedne od strana ugovora.</w:t>
      </w:r>
    </w:p>
    <w:p w14:paraId="6A494B17" w14:textId="4146CA4C" w:rsidR="00AF2019" w:rsidRPr="00CD1371" w:rsidRDefault="00AF2019" w:rsidP="00AF2019">
      <w:pPr>
        <w:spacing w:after="0" w:line="240" w:lineRule="auto"/>
        <w:ind w:firstLine="567"/>
        <w:jc w:val="both"/>
        <w:rPr>
          <w:rFonts w:ascii="Arial" w:eastAsia="Times New Roman" w:hAnsi="Arial" w:cs="Arial"/>
          <w:color w:val="000000" w:themeColor="text1"/>
          <w:sz w:val="24"/>
          <w:szCs w:val="24"/>
          <w:lang w:val="en-US"/>
        </w:rPr>
      </w:pPr>
      <w:r w:rsidRPr="00CD1371">
        <w:rPr>
          <w:rFonts w:ascii="Arial" w:eastAsia="Times New Roman" w:hAnsi="Arial" w:cs="Arial"/>
          <w:color w:val="000000" w:themeColor="text1"/>
          <w:sz w:val="24"/>
          <w:szCs w:val="24"/>
          <w:lang w:val="en-US"/>
        </w:rPr>
        <w:t>Ako strane ugovora sporazumno raskinu ugovor, sporazumom o raskidu ugovora utvrđuju se međusobna prava i obaveze koje proističu iz raskida ugovora.</w:t>
      </w:r>
    </w:p>
    <w:p w14:paraId="53CB9302" w14:textId="43D3A5EB" w:rsidR="004F0B86" w:rsidRPr="00CD1371" w:rsidRDefault="004F0B86" w:rsidP="00AF2019">
      <w:pPr>
        <w:spacing w:after="0" w:line="240" w:lineRule="auto"/>
        <w:ind w:firstLine="567"/>
        <w:jc w:val="both"/>
        <w:rPr>
          <w:rFonts w:ascii="Times New Roman" w:eastAsia="Times New Roman" w:hAnsi="Times New Roman" w:cs="Times New Roman"/>
          <w:color w:val="000000" w:themeColor="text1"/>
          <w:sz w:val="24"/>
          <w:szCs w:val="24"/>
          <w:lang w:val="en-US"/>
        </w:rPr>
      </w:pPr>
    </w:p>
    <w:p w14:paraId="6D10A6C6" w14:textId="3D076934" w:rsidR="00CD1371" w:rsidRPr="00CD1371" w:rsidRDefault="00CD1371" w:rsidP="00AF2019">
      <w:pPr>
        <w:spacing w:after="0" w:line="240" w:lineRule="auto"/>
        <w:ind w:firstLine="567"/>
        <w:jc w:val="both"/>
        <w:rPr>
          <w:rFonts w:ascii="Arial" w:eastAsia="Times New Roman" w:hAnsi="Arial" w:cs="Arial"/>
          <w:color w:val="000000" w:themeColor="text1"/>
          <w:sz w:val="24"/>
          <w:szCs w:val="24"/>
          <w:lang w:val="en-US"/>
        </w:rPr>
      </w:pPr>
      <w:r w:rsidRPr="00CD1371">
        <w:rPr>
          <w:rFonts w:ascii="Arial" w:eastAsia="Times New Roman" w:hAnsi="Arial" w:cs="Arial"/>
          <w:color w:val="000000" w:themeColor="text1"/>
          <w:sz w:val="24"/>
          <w:szCs w:val="24"/>
          <w:lang w:val="en-US"/>
        </w:rPr>
        <w:t>Ugovor</w:t>
      </w:r>
      <w:r w:rsidR="004F0B86" w:rsidRPr="00CD1371">
        <w:rPr>
          <w:rFonts w:ascii="Arial" w:eastAsia="Times New Roman" w:hAnsi="Arial" w:cs="Arial"/>
          <w:color w:val="000000" w:themeColor="text1"/>
          <w:sz w:val="24"/>
          <w:szCs w:val="24"/>
          <w:lang w:val="en-US"/>
        </w:rPr>
        <w:t>ne</w:t>
      </w:r>
      <w:r w:rsidR="002B0852" w:rsidRPr="00CD1371">
        <w:rPr>
          <w:rFonts w:ascii="Arial" w:eastAsia="Times New Roman" w:hAnsi="Arial" w:cs="Arial"/>
          <w:color w:val="000000" w:themeColor="text1"/>
          <w:sz w:val="24"/>
          <w:szCs w:val="24"/>
          <w:lang w:val="en-US"/>
        </w:rPr>
        <w:t xml:space="preserve"> strane su saglasne da do raskida ugov</w:t>
      </w:r>
      <w:r w:rsidRPr="00CD1371">
        <w:rPr>
          <w:rFonts w:ascii="Arial" w:eastAsia="Times New Roman" w:hAnsi="Arial" w:cs="Arial"/>
          <w:color w:val="000000" w:themeColor="text1"/>
          <w:sz w:val="24"/>
          <w:szCs w:val="24"/>
          <w:lang w:val="en-US"/>
        </w:rPr>
        <w:t>o</w:t>
      </w:r>
      <w:r w:rsidR="002B0852" w:rsidRPr="00CD1371">
        <w:rPr>
          <w:rFonts w:ascii="Arial" w:eastAsia="Times New Roman" w:hAnsi="Arial" w:cs="Arial"/>
          <w:color w:val="000000" w:themeColor="text1"/>
          <w:sz w:val="24"/>
          <w:szCs w:val="24"/>
          <w:lang w:val="en-US"/>
        </w:rPr>
        <w:t>ra</w:t>
      </w:r>
      <w:r w:rsidRPr="00CD1371">
        <w:rPr>
          <w:rFonts w:ascii="Arial" w:eastAsia="Times New Roman" w:hAnsi="Arial" w:cs="Arial"/>
          <w:color w:val="000000" w:themeColor="text1"/>
          <w:sz w:val="24"/>
          <w:szCs w:val="24"/>
          <w:lang w:val="en-US"/>
        </w:rPr>
        <w:t>, pored osnova predviđenih Zakonom o javnim nabavkama, može doć</w:t>
      </w:r>
      <w:r w:rsidR="002B0852" w:rsidRPr="00CD1371">
        <w:rPr>
          <w:rFonts w:ascii="Arial" w:eastAsia="Times New Roman" w:hAnsi="Arial" w:cs="Arial"/>
          <w:color w:val="000000" w:themeColor="text1"/>
          <w:sz w:val="24"/>
          <w:szCs w:val="24"/>
          <w:lang w:val="en-US"/>
        </w:rPr>
        <w:t>i ako</w:t>
      </w:r>
      <w:r w:rsidRPr="00CD1371">
        <w:rPr>
          <w:rFonts w:ascii="Arial" w:eastAsia="Times New Roman" w:hAnsi="Arial" w:cs="Arial"/>
          <w:color w:val="000000" w:themeColor="text1"/>
          <w:sz w:val="24"/>
          <w:szCs w:val="24"/>
          <w:lang w:val="en-US"/>
        </w:rPr>
        <w:t>:</w:t>
      </w:r>
    </w:p>
    <w:p w14:paraId="2990FB52" w14:textId="5F28AD97" w:rsidR="004F0B86" w:rsidRPr="00CD1371" w:rsidRDefault="00CD1371" w:rsidP="00AF2019">
      <w:pPr>
        <w:spacing w:after="0" w:line="240" w:lineRule="auto"/>
        <w:ind w:firstLine="567"/>
        <w:jc w:val="both"/>
        <w:rPr>
          <w:rFonts w:ascii="Arial" w:eastAsia="Times New Roman" w:hAnsi="Arial" w:cs="Arial"/>
          <w:color w:val="000000" w:themeColor="text1"/>
          <w:sz w:val="24"/>
          <w:szCs w:val="24"/>
          <w:lang w:val="en-US"/>
        </w:rPr>
      </w:pPr>
      <w:r w:rsidRPr="00CD1371">
        <w:rPr>
          <w:rFonts w:ascii="Arial" w:eastAsia="Times New Roman" w:hAnsi="Arial" w:cs="Arial"/>
          <w:color w:val="000000" w:themeColor="text1"/>
          <w:sz w:val="24"/>
          <w:szCs w:val="24"/>
          <w:lang w:val="en-US"/>
        </w:rPr>
        <w:t>-</w:t>
      </w:r>
      <w:r w:rsidR="002B0852" w:rsidRPr="00CD1371">
        <w:rPr>
          <w:rFonts w:ascii="Arial" w:eastAsia="Times New Roman" w:hAnsi="Arial" w:cs="Arial"/>
          <w:color w:val="000000" w:themeColor="text1"/>
          <w:sz w:val="24"/>
          <w:szCs w:val="24"/>
          <w:lang w:val="en-US"/>
        </w:rPr>
        <w:t xml:space="preserve"> Dobavljač ne bude izvr</w:t>
      </w:r>
      <w:r w:rsidRPr="00CD1371">
        <w:rPr>
          <w:rFonts w:ascii="Arial" w:eastAsia="Times New Roman" w:hAnsi="Arial" w:cs="Arial"/>
          <w:color w:val="000000" w:themeColor="text1"/>
          <w:sz w:val="24"/>
          <w:szCs w:val="24"/>
          <w:lang w:val="en-US"/>
        </w:rPr>
        <w:t>šavao svoje obaveze u rokovima i</w:t>
      </w:r>
      <w:r w:rsidR="002B0852" w:rsidRPr="00CD1371">
        <w:rPr>
          <w:rFonts w:ascii="Arial" w:eastAsia="Times New Roman" w:hAnsi="Arial" w:cs="Arial"/>
          <w:color w:val="000000" w:themeColor="text1"/>
          <w:sz w:val="24"/>
          <w:szCs w:val="24"/>
          <w:lang w:val="en-US"/>
        </w:rPr>
        <w:t xml:space="preserve"> na način predviđen ugovorom:</w:t>
      </w:r>
    </w:p>
    <w:p w14:paraId="2E015BDF" w14:textId="1CC2BB03" w:rsidR="002B0852" w:rsidRPr="00CD1371" w:rsidRDefault="00CD1371" w:rsidP="00AF2019">
      <w:pPr>
        <w:spacing w:after="0" w:line="240" w:lineRule="auto"/>
        <w:ind w:firstLine="567"/>
        <w:jc w:val="both"/>
        <w:rPr>
          <w:rFonts w:ascii="Arial" w:eastAsia="Times New Roman" w:hAnsi="Arial" w:cs="Arial"/>
          <w:color w:val="000000" w:themeColor="text1"/>
          <w:sz w:val="24"/>
          <w:szCs w:val="24"/>
          <w:lang w:val="en-US"/>
        </w:rPr>
      </w:pPr>
      <w:r w:rsidRPr="00CD1371">
        <w:rPr>
          <w:rFonts w:ascii="Arial" w:eastAsia="Times New Roman" w:hAnsi="Arial" w:cs="Arial"/>
          <w:color w:val="000000" w:themeColor="text1"/>
          <w:sz w:val="24"/>
          <w:szCs w:val="24"/>
          <w:lang w:val="en-US"/>
        </w:rPr>
        <w:t>-U slučaju kada N</w:t>
      </w:r>
      <w:r w:rsidR="002B0852" w:rsidRPr="00CD1371">
        <w:rPr>
          <w:rFonts w:ascii="Arial" w:eastAsia="Times New Roman" w:hAnsi="Arial" w:cs="Arial"/>
          <w:color w:val="000000" w:themeColor="text1"/>
          <w:sz w:val="24"/>
          <w:szCs w:val="24"/>
          <w:lang w:val="en-US"/>
        </w:rPr>
        <w:t>aručilac ustanovi da kvalitet robe</w:t>
      </w:r>
      <w:r w:rsidRPr="00CD1371">
        <w:rPr>
          <w:rFonts w:ascii="Arial" w:eastAsia="Times New Roman" w:hAnsi="Arial" w:cs="Arial"/>
          <w:color w:val="000000" w:themeColor="text1"/>
          <w:sz w:val="24"/>
          <w:szCs w:val="24"/>
          <w:lang w:val="en-US"/>
        </w:rPr>
        <w:t>, odstupa od traženog, odnosno p</w:t>
      </w:r>
      <w:r w:rsidR="002B0852" w:rsidRPr="00CD1371">
        <w:rPr>
          <w:rFonts w:ascii="Arial" w:eastAsia="Times New Roman" w:hAnsi="Arial" w:cs="Arial"/>
          <w:color w:val="000000" w:themeColor="text1"/>
          <w:sz w:val="24"/>
          <w:szCs w:val="24"/>
          <w:lang w:val="en-US"/>
        </w:rPr>
        <w:t>onuđenog kvaliteta iz ponude Dobavljača;</w:t>
      </w:r>
    </w:p>
    <w:p w14:paraId="191C60E2" w14:textId="70D8D2C5" w:rsidR="002B0852" w:rsidRPr="00CD1371" w:rsidRDefault="002B0852" w:rsidP="00AF2019">
      <w:pPr>
        <w:spacing w:after="0" w:line="240" w:lineRule="auto"/>
        <w:ind w:firstLine="567"/>
        <w:jc w:val="both"/>
        <w:rPr>
          <w:rFonts w:ascii="Arial" w:eastAsia="Times New Roman" w:hAnsi="Arial" w:cs="Arial"/>
          <w:color w:val="000000" w:themeColor="text1"/>
          <w:sz w:val="24"/>
          <w:szCs w:val="24"/>
          <w:lang w:val="en-US"/>
        </w:rPr>
      </w:pPr>
      <w:r w:rsidRPr="00CD1371">
        <w:rPr>
          <w:rFonts w:ascii="Arial" w:eastAsia="Times New Roman" w:hAnsi="Arial" w:cs="Arial"/>
          <w:color w:val="000000" w:themeColor="text1"/>
          <w:sz w:val="24"/>
          <w:szCs w:val="24"/>
          <w:lang w:val="en-US"/>
        </w:rPr>
        <w:t>Naručilac je u obavezi da u slučaju uočavanja propusta u obavljanju posla p</w:t>
      </w:r>
      <w:r w:rsidR="00CD1371" w:rsidRPr="00CD1371">
        <w:rPr>
          <w:rFonts w:ascii="Arial" w:eastAsia="Times New Roman" w:hAnsi="Arial" w:cs="Arial"/>
          <w:color w:val="000000" w:themeColor="text1"/>
          <w:sz w:val="24"/>
          <w:szCs w:val="24"/>
          <w:lang w:val="en-US"/>
        </w:rPr>
        <w:t>isanim putem pozove Dobavljača i</w:t>
      </w:r>
      <w:r w:rsidRPr="00CD1371">
        <w:rPr>
          <w:rFonts w:ascii="Arial" w:eastAsia="Times New Roman" w:hAnsi="Arial" w:cs="Arial"/>
          <w:color w:val="000000" w:themeColor="text1"/>
          <w:sz w:val="24"/>
          <w:szCs w:val="24"/>
          <w:lang w:val="en-US"/>
        </w:rPr>
        <w:t xml:space="preserve"> da putem</w:t>
      </w:r>
      <w:r w:rsidR="00CD1371" w:rsidRPr="00CD1371">
        <w:rPr>
          <w:rFonts w:ascii="Arial" w:eastAsia="Times New Roman" w:hAnsi="Arial" w:cs="Arial"/>
          <w:color w:val="000000" w:themeColor="text1"/>
          <w:sz w:val="24"/>
          <w:szCs w:val="24"/>
          <w:lang w:val="en-US"/>
        </w:rPr>
        <w:t xml:space="preserve"> zapisnika zajednički konstatuju uzrok i</w:t>
      </w:r>
      <w:r w:rsidRPr="00CD1371">
        <w:rPr>
          <w:rFonts w:ascii="Arial" w:eastAsia="Times New Roman" w:hAnsi="Arial" w:cs="Arial"/>
          <w:color w:val="000000" w:themeColor="text1"/>
          <w:sz w:val="24"/>
          <w:szCs w:val="24"/>
          <w:lang w:val="en-US"/>
        </w:rPr>
        <w:t xml:space="preserve"> obim uočenih propusta.</w:t>
      </w:r>
    </w:p>
    <w:p w14:paraId="4637F759" w14:textId="39929F25" w:rsidR="002B0852" w:rsidRPr="00CD1371" w:rsidRDefault="00A63411" w:rsidP="00AF2019">
      <w:pPr>
        <w:spacing w:after="0" w:line="240" w:lineRule="auto"/>
        <w:ind w:firstLine="567"/>
        <w:jc w:val="both"/>
        <w:rPr>
          <w:rFonts w:ascii="Arial" w:eastAsia="Times New Roman" w:hAnsi="Arial" w:cs="Arial"/>
          <w:color w:val="000000" w:themeColor="text1"/>
          <w:sz w:val="24"/>
          <w:szCs w:val="24"/>
          <w:lang w:val="en-US"/>
        </w:rPr>
      </w:pPr>
      <w:r w:rsidRPr="00CD1371">
        <w:rPr>
          <w:rFonts w:ascii="Arial" w:eastAsia="Times New Roman" w:hAnsi="Arial" w:cs="Arial"/>
          <w:color w:val="000000" w:themeColor="text1"/>
          <w:sz w:val="24"/>
          <w:szCs w:val="24"/>
          <w:lang w:val="en-US"/>
        </w:rPr>
        <w:t>Ukoliko se Dobavljač ne odazove poziv</w:t>
      </w:r>
      <w:r w:rsidR="00CD1371" w:rsidRPr="00CD1371">
        <w:rPr>
          <w:rFonts w:ascii="Arial" w:eastAsia="Times New Roman" w:hAnsi="Arial" w:cs="Arial"/>
          <w:color w:val="000000" w:themeColor="text1"/>
          <w:sz w:val="24"/>
          <w:szCs w:val="24"/>
          <w:lang w:val="en-US"/>
        </w:rPr>
        <w:t>u Naručioca, N</w:t>
      </w:r>
      <w:r w:rsidRPr="00CD1371">
        <w:rPr>
          <w:rFonts w:ascii="Arial" w:eastAsia="Times New Roman" w:hAnsi="Arial" w:cs="Arial"/>
          <w:color w:val="000000" w:themeColor="text1"/>
          <w:sz w:val="24"/>
          <w:szCs w:val="24"/>
          <w:lang w:val="en-US"/>
        </w:rPr>
        <w:t xml:space="preserve">aručilac će pisanim putem obavjestiti </w:t>
      </w:r>
      <w:r w:rsidR="00CD1371" w:rsidRPr="00CD1371">
        <w:rPr>
          <w:rFonts w:ascii="Arial" w:eastAsia="Times New Roman" w:hAnsi="Arial" w:cs="Arial"/>
          <w:color w:val="000000" w:themeColor="text1"/>
          <w:sz w:val="24"/>
          <w:szCs w:val="24"/>
          <w:lang w:val="en-US"/>
        </w:rPr>
        <w:t>Dobavljača,</w:t>
      </w:r>
      <w:r w:rsidRPr="00CD1371">
        <w:rPr>
          <w:rFonts w:ascii="Arial" w:eastAsia="Times New Roman" w:hAnsi="Arial" w:cs="Arial"/>
          <w:color w:val="000000" w:themeColor="text1"/>
          <w:sz w:val="24"/>
          <w:szCs w:val="24"/>
          <w:lang w:val="en-US"/>
        </w:rPr>
        <w:t xml:space="preserve"> raskinuti ovaj ugovor i aktivirati garanciju za dobro izvršenje ugovora.</w:t>
      </w:r>
    </w:p>
    <w:p w14:paraId="18D2A785" w14:textId="77777777" w:rsidR="00AF2019" w:rsidRPr="00CD1371" w:rsidRDefault="00AF2019" w:rsidP="00AF2019">
      <w:pPr>
        <w:spacing w:after="0" w:line="240" w:lineRule="auto"/>
        <w:rPr>
          <w:rFonts w:ascii="Times New Roman" w:eastAsia="Times New Roman" w:hAnsi="Times New Roman" w:cs="Times New Roman"/>
          <w:color w:val="000000" w:themeColor="text1"/>
          <w:sz w:val="24"/>
          <w:szCs w:val="24"/>
          <w:lang w:val="en-US"/>
        </w:rPr>
      </w:pPr>
    </w:p>
    <w:p w14:paraId="6C2E1BCD" w14:textId="77777777" w:rsidR="00AF2019" w:rsidRPr="00AF2019" w:rsidRDefault="00AF2019" w:rsidP="00AF2019">
      <w:pPr>
        <w:spacing w:after="0" w:line="240" w:lineRule="auto"/>
        <w:ind w:firstLine="567"/>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Strane ugovora su saglasne da sve sporove koji nastanu iz odnosa zasnovanih ovim ugovorom prvenstveno rješavaju sporazumno. Pri tom, se po potrebi, mogu koristiti usluge pojedinih stručnih lica ili tijela koja ugovorne strane sporazumno odrede.</w:t>
      </w:r>
    </w:p>
    <w:p w14:paraId="3FED7039" w14:textId="77777777" w:rsidR="00AF2019" w:rsidRPr="00AF2019" w:rsidRDefault="00AF2019" w:rsidP="00AF2019">
      <w:pPr>
        <w:spacing w:after="0" w:line="240" w:lineRule="auto"/>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lastRenderedPageBreak/>
        <w:t>Ukoliko se nastali spor ne riješi sporazumno, za rješavanje spora određuje se nadležnost Privrednog suda u Podgorici.</w:t>
      </w:r>
    </w:p>
    <w:p w14:paraId="54F0D9C0" w14:textId="77777777" w:rsidR="001E2A44" w:rsidRDefault="001E2A44" w:rsidP="00AF2019">
      <w:pPr>
        <w:spacing w:after="0" w:line="240" w:lineRule="auto"/>
        <w:ind w:firstLine="567"/>
        <w:jc w:val="both"/>
        <w:rPr>
          <w:rFonts w:ascii="Arial" w:eastAsia="Times New Roman" w:hAnsi="Arial" w:cs="Arial"/>
          <w:color w:val="000000"/>
          <w:sz w:val="24"/>
          <w:szCs w:val="24"/>
          <w:lang w:val="en-US"/>
        </w:rPr>
      </w:pPr>
    </w:p>
    <w:p w14:paraId="2B8014AC" w14:textId="1DBF74CF" w:rsidR="00AF2019" w:rsidRPr="00AF2019" w:rsidRDefault="00AF2019" w:rsidP="00AF2019">
      <w:pPr>
        <w:spacing w:after="0" w:line="240" w:lineRule="auto"/>
        <w:ind w:firstLine="567"/>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Ovaj ugovor je zaključen uz poštovanje antikorupcijskih pravila. Ugvorne strane se obavezuju da u toku realizacije ugovora poštuju antikorupcijska pravila.</w:t>
      </w:r>
    </w:p>
    <w:p w14:paraId="6BA5CE4B" w14:textId="77777777" w:rsidR="00AF2019" w:rsidRPr="00AF2019" w:rsidRDefault="00AF2019" w:rsidP="00AF2019">
      <w:pPr>
        <w:spacing w:after="0" w:line="240" w:lineRule="auto"/>
        <w:ind w:firstLine="426"/>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 Ugovor o javnoj nabavci koji je zaključen uz kršenje antikorupcijskog pravila ništav je.</w:t>
      </w:r>
    </w:p>
    <w:bookmarkEnd w:id="19"/>
    <w:p w14:paraId="52E7FBD8" w14:textId="77777777" w:rsidR="00AF2019" w:rsidRPr="00C52691" w:rsidRDefault="00AF2019" w:rsidP="00AF2019">
      <w:pPr>
        <w:spacing w:after="0" w:line="240" w:lineRule="auto"/>
        <w:jc w:val="both"/>
        <w:rPr>
          <w:rFonts w:ascii="Arial" w:eastAsia="Times New Roman" w:hAnsi="Arial" w:cs="Arial"/>
          <w:sz w:val="24"/>
          <w:szCs w:val="24"/>
        </w:rPr>
      </w:pPr>
    </w:p>
    <w:p w14:paraId="28B57D30" w14:textId="77777777" w:rsidR="00AF2019" w:rsidRPr="00280C4F" w:rsidRDefault="00AF2019" w:rsidP="00AF2019">
      <w:pPr>
        <w:spacing w:after="0" w:line="240" w:lineRule="auto"/>
        <w:ind w:firstLine="426"/>
        <w:jc w:val="both"/>
        <w:rPr>
          <w:rFonts w:ascii="Times New Roman" w:eastAsia="Times New Roman" w:hAnsi="Times New Roman" w:cs="Times New Roman"/>
          <w:color w:val="000000" w:themeColor="text1"/>
          <w:sz w:val="24"/>
          <w:szCs w:val="24"/>
          <w:lang w:val="en-US"/>
        </w:rPr>
      </w:pPr>
      <w:r w:rsidRPr="00280C4F">
        <w:rPr>
          <w:rFonts w:ascii="Arial" w:eastAsia="Times New Roman" w:hAnsi="Arial" w:cs="Arial"/>
          <w:b/>
          <w:bCs/>
          <w:color w:val="000000" w:themeColor="text1"/>
          <w:sz w:val="24"/>
          <w:szCs w:val="24"/>
          <w:lang w:val="en-US"/>
        </w:rPr>
        <w:t>3.</w:t>
      </w:r>
      <w:r w:rsidRPr="00280C4F">
        <w:rPr>
          <w:rFonts w:ascii="Arial" w:eastAsia="Times New Roman" w:hAnsi="Arial" w:cs="Arial"/>
          <w:color w:val="000000" w:themeColor="text1"/>
          <w:sz w:val="24"/>
          <w:szCs w:val="24"/>
          <w:lang w:val="en-US"/>
        </w:rPr>
        <w:t>Ugovor o javnoj nabavci tokom njegovog trajanja može da se izmijeni bez sprovođenja novog postupka javne nabavke u skladu sa članom 151 Zakona o javnim nabavkama: </w:t>
      </w:r>
    </w:p>
    <w:p w14:paraId="55906D9B" w14:textId="77777777" w:rsidR="00AF2019" w:rsidRPr="00280C4F" w:rsidRDefault="00AF2019" w:rsidP="00AF2019">
      <w:pPr>
        <w:spacing w:after="0" w:line="240" w:lineRule="auto"/>
        <w:ind w:firstLine="426"/>
        <w:jc w:val="both"/>
        <w:rPr>
          <w:rFonts w:ascii="Times New Roman" w:eastAsia="Times New Roman" w:hAnsi="Times New Roman" w:cs="Times New Roman"/>
          <w:color w:val="000000" w:themeColor="text1"/>
          <w:sz w:val="24"/>
          <w:szCs w:val="24"/>
          <w:lang w:val="en-US"/>
        </w:rPr>
      </w:pPr>
      <w:r w:rsidRPr="00280C4F">
        <w:rPr>
          <w:rFonts w:ascii="Arial" w:eastAsia="Times New Roman" w:hAnsi="Arial" w:cs="Arial"/>
          <w:color w:val="000000" w:themeColor="text1"/>
          <w:sz w:val="24"/>
          <w:szCs w:val="24"/>
          <w:lang w:val="en-US"/>
        </w:rPr>
        <w:t> 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20C9C4FA" w14:textId="77777777" w:rsidR="00AF2019" w:rsidRPr="00280C4F" w:rsidRDefault="00AF2019" w:rsidP="00AF2019">
      <w:pPr>
        <w:spacing w:after="0" w:line="240" w:lineRule="auto"/>
        <w:ind w:firstLine="426"/>
        <w:jc w:val="both"/>
        <w:rPr>
          <w:rFonts w:ascii="Times New Roman" w:eastAsia="Times New Roman" w:hAnsi="Times New Roman" w:cs="Times New Roman"/>
          <w:color w:val="000000" w:themeColor="text1"/>
          <w:sz w:val="24"/>
          <w:szCs w:val="24"/>
          <w:lang w:val="en-US"/>
        </w:rPr>
      </w:pPr>
      <w:r w:rsidRPr="00280C4F">
        <w:rPr>
          <w:rFonts w:ascii="Arial" w:eastAsia="Times New Roman" w:hAnsi="Arial" w:cs="Arial"/>
          <w:color w:val="000000" w:themeColor="text1"/>
          <w:sz w:val="24"/>
          <w:szCs w:val="24"/>
          <w:lang w:val="en-US"/>
        </w:rPr>
        <w:t>   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7967359" w14:textId="77777777" w:rsidR="00AF2019" w:rsidRPr="00280C4F" w:rsidRDefault="00AF2019" w:rsidP="00AF2019">
      <w:pPr>
        <w:spacing w:after="0" w:line="240" w:lineRule="auto"/>
        <w:ind w:firstLine="426"/>
        <w:jc w:val="both"/>
        <w:rPr>
          <w:rFonts w:ascii="Times New Roman" w:eastAsia="Times New Roman" w:hAnsi="Times New Roman" w:cs="Times New Roman"/>
          <w:color w:val="000000" w:themeColor="text1"/>
          <w:sz w:val="24"/>
          <w:szCs w:val="24"/>
          <w:lang w:val="en-US"/>
        </w:rPr>
      </w:pPr>
      <w:r w:rsidRPr="00280C4F">
        <w:rPr>
          <w:rFonts w:ascii="Arial" w:eastAsia="Times New Roman" w:hAnsi="Arial" w:cs="Arial"/>
          <w:color w:val="000000" w:themeColor="text1"/>
          <w:sz w:val="24"/>
          <w:szCs w:val="24"/>
          <w:lang w:val="en-US"/>
        </w:rPr>
        <w:t xml:space="preserve">   3) </w:t>
      </w:r>
      <w:proofErr w:type="gramStart"/>
      <w:r w:rsidRPr="00280C4F">
        <w:rPr>
          <w:rFonts w:ascii="Arial" w:eastAsia="Times New Roman" w:hAnsi="Arial" w:cs="Arial"/>
          <w:color w:val="000000" w:themeColor="text1"/>
          <w:sz w:val="24"/>
          <w:szCs w:val="24"/>
          <w:lang w:val="en-US"/>
        </w:rPr>
        <w:t>kada</w:t>
      </w:r>
      <w:proofErr w:type="gramEnd"/>
      <w:r w:rsidRPr="00280C4F">
        <w:rPr>
          <w:rFonts w:ascii="Arial" w:eastAsia="Times New Roman" w:hAnsi="Arial" w:cs="Arial"/>
          <w:color w:val="000000" w:themeColor="text1"/>
          <w:sz w:val="24"/>
          <w:szCs w:val="24"/>
          <w:lang w:val="en-US"/>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p>
    <w:p w14:paraId="61D416F0" w14:textId="77777777" w:rsidR="00AF2019" w:rsidRPr="00280C4F" w:rsidRDefault="00AF2019" w:rsidP="00AF2019">
      <w:pPr>
        <w:spacing w:after="0" w:line="240" w:lineRule="auto"/>
        <w:ind w:firstLine="426"/>
        <w:jc w:val="both"/>
        <w:rPr>
          <w:rFonts w:ascii="Times New Roman" w:eastAsia="Times New Roman" w:hAnsi="Times New Roman" w:cs="Times New Roman"/>
          <w:color w:val="000000" w:themeColor="text1"/>
          <w:sz w:val="24"/>
          <w:szCs w:val="24"/>
          <w:lang w:val="en-US"/>
        </w:rPr>
      </w:pPr>
      <w:r w:rsidRPr="00280C4F">
        <w:rPr>
          <w:rFonts w:ascii="Arial" w:eastAsia="Times New Roman" w:hAnsi="Arial" w:cs="Arial"/>
          <w:color w:val="000000" w:themeColor="text1"/>
          <w:sz w:val="24"/>
          <w:szCs w:val="24"/>
          <w:lang w:val="en-US"/>
        </w:rPr>
        <w:t xml:space="preserve">   3a) kad je potreba za izmjenom ugovora nastala zbog okolnosti koje naručilac u vrijeme zaključivanja ugovora nije mogao da predvidi, </w:t>
      </w:r>
      <w:proofErr w:type="gramStart"/>
      <w:r w:rsidRPr="00280C4F">
        <w:rPr>
          <w:rFonts w:ascii="Arial" w:eastAsia="Times New Roman" w:hAnsi="Arial" w:cs="Arial"/>
          <w:color w:val="000000" w:themeColor="text1"/>
          <w:sz w:val="24"/>
          <w:szCs w:val="24"/>
          <w:lang w:val="en-US"/>
        </w:rPr>
        <w:t>a</w:t>
      </w:r>
      <w:proofErr w:type="gramEnd"/>
      <w:r w:rsidRPr="00280C4F">
        <w:rPr>
          <w:rFonts w:ascii="Arial" w:eastAsia="Times New Roman" w:hAnsi="Arial" w:cs="Arial"/>
          <w:color w:val="000000" w:themeColor="text1"/>
          <w:sz w:val="24"/>
          <w:szCs w:val="24"/>
          <w:lang w:val="en-US"/>
        </w:rPr>
        <w:t xml:space="preserve"> izmjenom se ne mijenja priroda ugovora već se vrši samo smanjenje ugovorene vrijednosti,</w:t>
      </w:r>
    </w:p>
    <w:p w14:paraId="2080EDE6" w14:textId="77777777" w:rsidR="00AF2019" w:rsidRPr="00280C4F" w:rsidRDefault="00AF2019" w:rsidP="00AF2019">
      <w:pPr>
        <w:spacing w:after="0" w:line="240" w:lineRule="auto"/>
        <w:ind w:firstLine="426"/>
        <w:jc w:val="both"/>
        <w:rPr>
          <w:rFonts w:ascii="Times New Roman" w:eastAsia="Times New Roman" w:hAnsi="Times New Roman" w:cs="Times New Roman"/>
          <w:color w:val="000000" w:themeColor="text1"/>
          <w:sz w:val="24"/>
          <w:szCs w:val="24"/>
          <w:lang w:val="en-US"/>
        </w:rPr>
      </w:pPr>
      <w:r w:rsidRPr="00280C4F">
        <w:rPr>
          <w:rFonts w:ascii="Arial" w:eastAsia="Times New Roman" w:hAnsi="Arial" w:cs="Arial"/>
          <w:color w:val="000000" w:themeColor="text1"/>
          <w:sz w:val="24"/>
          <w:szCs w:val="24"/>
          <w:lang w:val="en-US"/>
        </w:rPr>
        <w:t>   3b) kad se vrši zamjena podugovarača, u skladu sa članom 128 st. 10, 11 i 12 ovog zakona,</w:t>
      </w:r>
    </w:p>
    <w:p w14:paraId="0D335BF0" w14:textId="77777777" w:rsidR="00AF2019" w:rsidRPr="00280C4F" w:rsidRDefault="00AF2019" w:rsidP="00AF2019">
      <w:pPr>
        <w:spacing w:after="0" w:line="240" w:lineRule="auto"/>
        <w:ind w:firstLine="426"/>
        <w:jc w:val="both"/>
        <w:rPr>
          <w:rFonts w:ascii="Arial" w:eastAsia="Times New Roman" w:hAnsi="Arial" w:cs="Arial"/>
          <w:color w:val="000000" w:themeColor="text1"/>
          <w:sz w:val="24"/>
          <w:szCs w:val="24"/>
          <w:lang w:val="en-US"/>
        </w:rPr>
      </w:pPr>
      <w:r w:rsidRPr="00280C4F">
        <w:rPr>
          <w:rFonts w:ascii="Arial" w:eastAsia="Times New Roman" w:hAnsi="Arial" w:cs="Arial"/>
          <w:color w:val="000000" w:themeColor="text1"/>
          <w:sz w:val="24"/>
          <w:szCs w:val="24"/>
          <w:lang w:val="en-US"/>
        </w:rPr>
        <w:t xml:space="preserve">   4) </w:t>
      </w:r>
      <w:proofErr w:type="gramStart"/>
      <w:r w:rsidRPr="00280C4F">
        <w:rPr>
          <w:rFonts w:ascii="Arial" w:eastAsia="Times New Roman" w:hAnsi="Arial" w:cs="Arial"/>
          <w:color w:val="000000" w:themeColor="text1"/>
          <w:sz w:val="24"/>
          <w:szCs w:val="24"/>
          <w:lang w:val="en-US"/>
        </w:rPr>
        <w:t>ako</w:t>
      </w:r>
      <w:proofErr w:type="gramEnd"/>
      <w:r w:rsidRPr="00280C4F">
        <w:rPr>
          <w:rFonts w:ascii="Arial" w:eastAsia="Times New Roman" w:hAnsi="Arial" w:cs="Arial"/>
          <w:color w:val="000000" w:themeColor="text1"/>
          <w:sz w:val="24"/>
          <w:szCs w:val="24"/>
          <w:lang w:val="en-US"/>
        </w:rPr>
        <w:t xml:space="preserve">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74644764" w14:textId="77777777" w:rsidR="007E763E" w:rsidRDefault="007E763E" w:rsidP="008B1147">
      <w:pPr>
        <w:spacing w:after="0" w:line="240" w:lineRule="auto"/>
        <w:jc w:val="both"/>
        <w:rPr>
          <w:rFonts w:ascii="Arial" w:eastAsia="Times New Roman" w:hAnsi="Arial" w:cs="Times New Roman"/>
          <w:b/>
          <w:sz w:val="24"/>
          <w:szCs w:val="32"/>
        </w:rPr>
      </w:pPr>
    </w:p>
    <w:p w14:paraId="6004D246" w14:textId="77777777" w:rsidR="00AF2019" w:rsidRPr="00AF2019" w:rsidRDefault="00AF2019" w:rsidP="00AF2019">
      <w:pPr>
        <w:pBdr>
          <w:top w:val="single" w:sz="4" w:space="1" w:color="000000"/>
          <w:left w:val="single" w:sz="4" w:space="4" w:color="000000"/>
          <w:bottom w:val="single" w:sz="4" w:space="1" w:color="000000"/>
          <w:right w:val="single" w:sz="4" w:space="4" w:color="000000"/>
        </w:pBdr>
        <w:shd w:val="clear" w:color="auto" w:fill="D9D9D9"/>
        <w:spacing w:before="240" w:line="240" w:lineRule="auto"/>
        <w:jc w:val="both"/>
        <w:textAlignment w:val="baseline"/>
        <w:rPr>
          <w:rFonts w:ascii="Arial" w:eastAsia="Times New Roman" w:hAnsi="Arial" w:cs="Arial"/>
          <w:b/>
          <w:bCs/>
          <w:i/>
          <w:iCs/>
          <w:color w:val="000000"/>
          <w:sz w:val="24"/>
          <w:szCs w:val="24"/>
          <w:lang w:val="en-US"/>
        </w:rPr>
      </w:pPr>
      <w:r w:rsidRPr="00AF2019">
        <w:rPr>
          <w:rFonts w:ascii="Arial" w:eastAsia="Times New Roman" w:hAnsi="Arial" w:cs="Arial"/>
          <w:b/>
          <w:bCs/>
          <w:color w:val="000000"/>
          <w:sz w:val="24"/>
          <w:szCs w:val="24"/>
          <w:lang w:val="en-US"/>
        </w:rPr>
        <w:t>1</w:t>
      </w:r>
      <w:r w:rsidR="006C265C">
        <w:rPr>
          <w:rFonts w:ascii="Arial" w:eastAsia="Times New Roman" w:hAnsi="Arial" w:cs="Arial"/>
          <w:b/>
          <w:bCs/>
          <w:color w:val="000000"/>
          <w:sz w:val="24"/>
          <w:szCs w:val="24"/>
          <w:lang w:val="en-US"/>
        </w:rPr>
        <w:t>4</w:t>
      </w:r>
      <w:r w:rsidRPr="00AF2019">
        <w:rPr>
          <w:rFonts w:ascii="Arial" w:eastAsia="Times New Roman" w:hAnsi="Arial" w:cs="Arial"/>
          <w:b/>
          <w:bCs/>
          <w:color w:val="000000"/>
          <w:sz w:val="24"/>
          <w:szCs w:val="24"/>
          <w:lang w:val="en-US"/>
        </w:rPr>
        <w:t>.PREDLOG ZA IZMJENU I DOPUNU TENDERSKE DOKUMENTACIJE</w:t>
      </w:r>
    </w:p>
    <w:p w14:paraId="3403C071" w14:textId="77777777" w:rsidR="00AF2019" w:rsidRPr="00AF2019" w:rsidRDefault="00AF2019" w:rsidP="00AF2019">
      <w:pPr>
        <w:spacing w:after="0" w:line="240" w:lineRule="auto"/>
        <w:rPr>
          <w:rFonts w:ascii="Times New Roman" w:eastAsia="Times New Roman" w:hAnsi="Times New Roman" w:cs="Times New Roman"/>
          <w:sz w:val="24"/>
          <w:szCs w:val="24"/>
          <w:lang w:val="en-US"/>
        </w:rPr>
      </w:pPr>
    </w:p>
    <w:p w14:paraId="0EFA6FF1" w14:textId="77777777" w:rsidR="00AF2019" w:rsidRPr="00AF2019" w:rsidRDefault="00AF2019" w:rsidP="00AF2019">
      <w:pPr>
        <w:spacing w:after="0" w:line="240" w:lineRule="auto"/>
        <w:ind w:firstLine="567"/>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Privredni subjekat može da predloži naručiocu da izmijeni i/ili dopuni tendersku dokumentaciju, u roku od osam dana od dana objavljivanja, odnosno dostavljanja tenderske dokumentacije u skladu sa članom 94 st. 4 i 5 Zakona o javnim nabavkama. </w:t>
      </w:r>
    </w:p>
    <w:p w14:paraId="38A52F91" w14:textId="77777777" w:rsidR="00AF2019" w:rsidRPr="00AF2019" w:rsidRDefault="00AF2019" w:rsidP="00AF2019">
      <w:pPr>
        <w:spacing w:after="0" w:line="240" w:lineRule="auto"/>
        <w:ind w:firstLine="567"/>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Predlog za izmjenu i dopunu tenderske dokumentacije podnosi se isključivo putem ESJN-a u dijelu „Komunikacija“.</w:t>
      </w:r>
    </w:p>
    <w:p w14:paraId="341E9E4D" w14:textId="77777777" w:rsidR="00AF2019" w:rsidRPr="00AF2019" w:rsidRDefault="00AF2019" w:rsidP="00AF2019">
      <w:pPr>
        <w:spacing w:after="0" w:line="240" w:lineRule="auto"/>
        <w:ind w:firstLine="567"/>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 xml:space="preserve">Odgovor </w:t>
      </w:r>
      <w:proofErr w:type="gramStart"/>
      <w:r w:rsidRPr="00AF2019">
        <w:rPr>
          <w:rFonts w:ascii="Arial" w:eastAsia="Times New Roman" w:hAnsi="Arial" w:cs="Arial"/>
          <w:color w:val="000000"/>
          <w:sz w:val="24"/>
          <w:szCs w:val="24"/>
          <w:lang w:val="en-US"/>
        </w:rPr>
        <w:t>na</w:t>
      </w:r>
      <w:proofErr w:type="gramEnd"/>
      <w:r w:rsidRPr="00AF2019">
        <w:rPr>
          <w:rFonts w:ascii="Arial" w:eastAsia="Times New Roman" w:hAnsi="Arial" w:cs="Arial"/>
          <w:color w:val="000000"/>
          <w:sz w:val="24"/>
          <w:szCs w:val="24"/>
          <w:lang w:val="en-US"/>
        </w:rPr>
        <w:t xml:space="preserve"> predlog za izmjenu i dopunu tenderske dokumentacije biće dostavljen podnosiocu predlogu putem ESJN-a u dijelu „Komunikacija“.</w:t>
      </w:r>
    </w:p>
    <w:p w14:paraId="15ABB489" w14:textId="77777777" w:rsidR="00AF2019" w:rsidRPr="00AF2019" w:rsidRDefault="00AF2019" w:rsidP="00AF2019">
      <w:pPr>
        <w:spacing w:after="0" w:line="240" w:lineRule="auto"/>
        <w:ind w:firstLine="567"/>
        <w:jc w:val="both"/>
        <w:rPr>
          <w:rFonts w:ascii="Times New Roman" w:eastAsia="Times New Roman" w:hAnsi="Times New Roman" w:cs="Times New Roman"/>
          <w:sz w:val="24"/>
          <w:szCs w:val="24"/>
          <w:lang w:val="en-US"/>
        </w:rPr>
      </w:pPr>
    </w:p>
    <w:p w14:paraId="7739A6F6" w14:textId="77777777" w:rsidR="00AF2019" w:rsidRPr="00AF2019" w:rsidRDefault="00AF2019" w:rsidP="00AF2019">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rPr>
      </w:pPr>
      <w:bookmarkStart w:id="20" w:name="_Toc62730566"/>
      <w:r w:rsidRPr="00AF2019">
        <w:rPr>
          <w:rFonts w:ascii="Arial" w:eastAsia="Times New Roman" w:hAnsi="Arial" w:cs="Times New Roman"/>
          <w:b/>
          <w:sz w:val="24"/>
          <w:szCs w:val="32"/>
        </w:rPr>
        <w:t>1</w:t>
      </w:r>
      <w:r w:rsidR="006C265C">
        <w:rPr>
          <w:rFonts w:ascii="Arial" w:eastAsia="Times New Roman" w:hAnsi="Arial" w:cs="Times New Roman"/>
          <w:b/>
          <w:sz w:val="24"/>
          <w:szCs w:val="32"/>
        </w:rPr>
        <w:t>5</w:t>
      </w:r>
      <w:r w:rsidRPr="00AF2019">
        <w:rPr>
          <w:rFonts w:ascii="Arial" w:eastAsia="Times New Roman" w:hAnsi="Arial" w:cs="Times New Roman"/>
          <w:b/>
          <w:sz w:val="24"/>
          <w:szCs w:val="32"/>
        </w:rPr>
        <w:t>.ZAHTJEV ZA POJAŠNJENJE TENDERSKE DOKUMENTACIJE</w:t>
      </w:r>
      <w:bookmarkEnd w:id="20"/>
    </w:p>
    <w:p w14:paraId="79C7183C" w14:textId="77777777" w:rsidR="00AF2019" w:rsidRPr="00AF2019" w:rsidRDefault="00AF2019" w:rsidP="00AF2019">
      <w:pPr>
        <w:spacing w:after="0" w:line="240" w:lineRule="auto"/>
        <w:jc w:val="both"/>
        <w:rPr>
          <w:rFonts w:ascii="Arial" w:eastAsia="Times New Roman" w:hAnsi="Arial" w:cs="Arial"/>
          <w:sz w:val="24"/>
          <w:szCs w:val="24"/>
        </w:rPr>
      </w:pPr>
    </w:p>
    <w:p w14:paraId="65F9B326" w14:textId="77777777" w:rsidR="00AF2019" w:rsidRPr="00AF2019" w:rsidRDefault="00AF2019" w:rsidP="00AF2019">
      <w:pPr>
        <w:autoSpaceDE w:val="0"/>
        <w:autoSpaceDN w:val="0"/>
        <w:adjustRightInd w:val="0"/>
        <w:spacing w:after="0" w:line="240" w:lineRule="auto"/>
        <w:ind w:firstLine="567"/>
        <w:jc w:val="both"/>
        <w:rPr>
          <w:rFonts w:ascii="Arial" w:eastAsia="Times New Roman" w:hAnsi="Arial" w:cs="Arial"/>
          <w:sz w:val="24"/>
          <w:szCs w:val="24"/>
        </w:rPr>
      </w:pPr>
      <w:r w:rsidRPr="00AF2019">
        <w:rPr>
          <w:rFonts w:ascii="Arial" w:eastAsia="Times New Roman" w:hAnsi="Arial" w:cs="Arial"/>
          <w:sz w:val="24"/>
          <w:szCs w:val="24"/>
        </w:rPr>
        <w:t xml:space="preserve">Privredni subjekat može da predloži naručiocu da izmijeni i/ili dopuni tendersku dokumentaciju, u roku od osam dana od dana objavljivanja, odnosno dostavljanja tenderske dokumentacije u skladu sa članom 95 st.1 Zakona o javnim nabavkama. </w:t>
      </w:r>
    </w:p>
    <w:p w14:paraId="375AB4A9" w14:textId="77777777" w:rsidR="00AF2019" w:rsidRPr="00AF2019" w:rsidRDefault="00AF2019" w:rsidP="00AF2019">
      <w:pPr>
        <w:spacing w:after="0" w:line="240" w:lineRule="auto"/>
        <w:jc w:val="both"/>
        <w:rPr>
          <w:rFonts w:ascii="Arial" w:eastAsia="Times New Roman" w:hAnsi="Arial" w:cs="Arial"/>
          <w:sz w:val="24"/>
          <w:szCs w:val="24"/>
        </w:rPr>
      </w:pPr>
    </w:p>
    <w:p w14:paraId="2DD19AE7" w14:textId="77777777" w:rsidR="00AF2019" w:rsidRPr="00AF2019" w:rsidRDefault="00AF2019" w:rsidP="00AF2019">
      <w:pPr>
        <w:spacing w:after="0" w:line="240" w:lineRule="auto"/>
        <w:ind w:firstLine="567"/>
        <w:jc w:val="both"/>
        <w:rPr>
          <w:rFonts w:ascii="Times New Roman" w:eastAsia="Times New Roman" w:hAnsi="Times New Roman" w:cs="Times New Roman"/>
          <w:sz w:val="24"/>
          <w:szCs w:val="24"/>
          <w:lang w:val="en-US"/>
        </w:rPr>
      </w:pPr>
      <w:r w:rsidRPr="00AF2019">
        <w:rPr>
          <w:rFonts w:ascii="Arial" w:eastAsia="Times New Roman" w:hAnsi="Arial" w:cs="Arial"/>
          <w:color w:val="000000"/>
          <w:sz w:val="24"/>
          <w:szCs w:val="24"/>
          <w:lang w:val="en-US"/>
        </w:rPr>
        <w:t>Zahtjev se podnosi isključivo putem ESJN-a u dijelu „Komunikacija“.</w:t>
      </w:r>
    </w:p>
    <w:p w14:paraId="5D304BC9" w14:textId="77777777" w:rsidR="00AF2019" w:rsidRPr="00AF2019" w:rsidRDefault="00AF2019" w:rsidP="00AF2019">
      <w:pPr>
        <w:spacing w:after="0" w:line="240" w:lineRule="auto"/>
        <w:jc w:val="both"/>
        <w:rPr>
          <w:rFonts w:ascii="Arial" w:eastAsia="Times New Roman" w:hAnsi="Arial" w:cs="Arial"/>
          <w:color w:val="000000"/>
          <w:sz w:val="24"/>
          <w:szCs w:val="24"/>
          <w:lang w:val="en-US"/>
        </w:rPr>
      </w:pPr>
    </w:p>
    <w:p w14:paraId="20D83CE2" w14:textId="77777777" w:rsidR="006C265C" w:rsidRPr="006C265C" w:rsidRDefault="00AF2019" w:rsidP="006C265C">
      <w:pPr>
        <w:spacing w:after="0" w:line="240" w:lineRule="auto"/>
        <w:ind w:firstLine="567"/>
        <w:jc w:val="both"/>
        <w:rPr>
          <w:rFonts w:ascii="Arial" w:eastAsia="Times New Roman" w:hAnsi="Arial" w:cs="Arial"/>
          <w:color w:val="000000"/>
          <w:sz w:val="24"/>
          <w:szCs w:val="24"/>
          <w:lang w:val="en-US"/>
        </w:rPr>
      </w:pPr>
      <w:r w:rsidRPr="00AF2019">
        <w:rPr>
          <w:rFonts w:ascii="Arial" w:eastAsia="Times New Roman" w:hAnsi="Arial" w:cs="Arial"/>
          <w:color w:val="000000"/>
          <w:sz w:val="24"/>
          <w:szCs w:val="24"/>
          <w:lang w:val="en-US"/>
        </w:rPr>
        <w:t xml:space="preserve">Pojašnjenje tenderske dokumentacije biće objavljeno </w:t>
      </w:r>
      <w:proofErr w:type="gramStart"/>
      <w:r w:rsidRPr="00AF2019">
        <w:rPr>
          <w:rFonts w:ascii="Arial" w:eastAsia="Times New Roman" w:hAnsi="Arial" w:cs="Arial"/>
          <w:color w:val="000000"/>
          <w:sz w:val="24"/>
          <w:szCs w:val="24"/>
          <w:lang w:val="en-US"/>
        </w:rPr>
        <w:t>na</w:t>
      </w:r>
      <w:proofErr w:type="gramEnd"/>
      <w:r w:rsidRPr="00AF2019">
        <w:rPr>
          <w:rFonts w:ascii="Arial" w:eastAsia="Times New Roman" w:hAnsi="Arial" w:cs="Arial"/>
          <w:color w:val="000000"/>
          <w:sz w:val="24"/>
          <w:szCs w:val="24"/>
          <w:lang w:val="en-US"/>
        </w:rPr>
        <w:t xml:space="preserve"> ESJN-a u dijelu „Dokumenti“</w:t>
      </w:r>
    </w:p>
    <w:p w14:paraId="22A45BEE" w14:textId="56A710A2" w:rsidR="008B1147" w:rsidRDefault="008B1147" w:rsidP="008B1147">
      <w:pPr>
        <w:spacing w:after="0" w:line="240" w:lineRule="auto"/>
        <w:jc w:val="both"/>
        <w:rPr>
          <w:rFonts w:ascii="Arial" w:eastAsia="Times New Roman" w:hAnsi="Arial" w:cs="Arial"/>
          <w:color w:val="000000"/>
          <w:sz w:val="24"/>
          <w:szCs w:val="24"/>
        </w:rPr>
      </w:pPr>
    </w:p>
    <w:p w14:paraId="6235FDE0" w14:textId="4C597136" w:rsidR="00E71524" w:rsidRDefault="00E71524" w:rsidP="008B1147">
      <w:pPr>
        <w:spacing w:after="0" w:line="240" w:lineRule="auto"/>
        <w:jc w:val="both"/>
        <w:rPr>
          <w:rFonts w:ascii="Arial" w:eastAsia="Times New Roman" w:hAnsi="Arial" w:cs="Arial"/>
          <w:color w:val="000000"/>
          <w:sz w:val="24"/>
          <w:szCs w:val="24"/>
        </w:rPr>
      </w:pPr>
    </w:p>
    <w:p w14:paraId="1E59019B" w14:textId="579F5ABE" w:rsidR="00E71524" w:rsidRDefault="00E71524" w:rsidP="008B1147">
      <w:pPr>
        <w:spacing w:after="0" w:line="240" w:lineRule="auto"/>
        <w:jc w:val="both"/>
        <w:rPr>
          <w:rFonts w:ascii="Arial" w:eastAsia="Times New Roman" w:hAnsi="Arial" w:cs="Arial"/>
          <w:color w:val="000000"/>
          <w:sz w:val="24"/>
          <w:szCs w:val="24"/>
        </w:rPr>
      </w:pPr>
    </w:p>
    <w:p w14:paraId="5A22B8CD" w14:textId="6029A152" w:rsidR="007E763E" w:rsidRDefault="007E763E" w:rsidP="008B1147">
      <w:pPr>
        <w:spacing w:after="0" w:line="240" w:lineRule="auto"/>
        <w:jc w:val="both"/>
        <w:rPr>
          <w:rFonts w:ascii="Arial" w:eastAsia="Times New Roman" w:hAnsi="Arial" w:cs="Arial"/>
          <w:color w:val="000000"/>
          <w:sz w:val="24"/>
          <w:szCs w:val="24"/>
        </w:rPr>
      </w:pPr>
    </w:p>
    <w:p w14:paraId="381EA9D8" w14:textId="0B66A242" w:rsidR="00BE0EDD" w:rsidRDefault="00BE0EDD" w:rsidP="008B1147">
      <w:pPr>
        <w:spacing w:after="0" w:line="240" w:lineRule="auto"/>
        <w:jc w:val="both"/>
        <w:rPr>
          <w:rFonts w:ascii="Arial" w:eastAsia="Times New Roman" w:hAnsi="Arial" w:cs="Arial"/>
          <w:color w:val="000000"/>
          <w:sz w:val="24"/>
          <w:szCs w:val="24"/>
        </w:rPr>
      </w:pPr>
    </w:p>
    <w:p w14:paraId="7B6B68D5" w14:textId="62A1AFAF" w:rsidR="00BE0EDD" w:rsidRDefault="00BE0EDD" w:rsidP="008B1147">
      <w:pPr>
        <w:spacing w:after="0" w:line="240" w:lineRule="auto"/>
        <w:jc w:val="both"/>
        <w:rPr>
          <w:rFonts w:ascii="Arial" w:eastAsia="Times New Roman" w:hAnsi="Arial" w:cs="Arial"/>
          <w:color w:val="000000"/>
          <w:sz w:val="24"/>
          <w:szCs w:val="24"/>
        </w:rPr>
      </w:pPr>
    </w:p>
    <w:p w14:paraId="6FDDB399" w14:textId="273FEB6C" w:rsidR="00BE0EDD" w:rsidRDefault="00BE0EDD" w:rsidP="008B1147">
      <w:pPr>
        <w:spacing w:after="0" w:line="240" w:lineRule="auto"/>
        <w:jc w:val="both"/>
        <w:rPr>
          <w:rFonts w:ascii="Arial" w:eastAsia="Times New Roman" w:hAnsi="Arial" w:cs="Arial"/>
          <w:color w:val="000000"/>
          <w:sz w:val="24"/>
          <w:szCs w:val="24"/>
        </w:rPr>
      </w:pPr>
    </w:p>
    <w:p w14:paraId="5A374501" w14:textId="155F2F1A" w:rsidR="00BE0EDD" w:rsidRDefault="00BE0EDD" w:rsidP="008B1147">
      <w:pPr>
        <w:spacing w:after="0" w:line="240" w:lineRule="auto"/>
        <w:jc w:val="both"/>
        <w:rPr>
          <w:rFonts w:ascii="Arial" w:eastAsia="Times New Roman" w:hAnsi="Arial" w:cs="Arial"/>
          <w:color w:val="000000"/>
          <w:sz w:val="24"/>
          <w:szCs w:val="24"/>
        </w:rPr>
      </w:pPr>
    </w:p>
    <w:p w14:paraId="7F9EB5F5" w14:textId="06B77D15" w:rsidR="00BE0EDD" w:rsidRDefault="00BE0EDD" w:rsidP="008B1147">
      <w:pPr>
        <w:spacing w:after="0" w:line="240" w:lineRule="auto"/>
        <w:jc w:val="both"/>
        <w:rPr>
          <w:rFonts w:ascii="Arial" w:eastAsia="Times New Roman" w:hAnsi="Arial" w:cs="Arial"/>
          <w:color w:val="000000"/>
          <w:sz w:val="24"/>
          <w:szCs w:val="24"/>
        </w:rPr>
      </w:pPr>
    </w:p>
    <w:p w14:paraId="48463285" w14:textId="480CF261" w:rsidR="00BE0EDD" w:rsidRDefault="00BE0EDD" w:rsidP="008B1147">
      <w:pPr>
        <w:spacing w:after="0" w:line="240" w:lineRule="auto"/>
        <w:jc w:val="both"/>
        <w:rPr>
          <w:rFonts w:ascii="Arial" w:eastAsia="Times New Roman" w:hAnsi="Arial" w:cs="Arial"/>
          <w:color w:val="000000"/>
          <w:sz w:val="24"/>
          <w:szCs w:val="24"/>
        </w:rPr>
      </w:pPr>
    </w:p>
    <w:p w14:paraId="33BB59D1" w14:textId="357173F4" w:rsidR="00BE0EDD" w:rsidRDefault="00BE0EDD" w:rsidP="008B1147">
      <w:pPr>
        <w:spacing w:after="0" w:line="240" w:lineRule="auto"/>
        <w:jc w:val="both"/>
        <w:rPr>
          <w:rFonts w:ascii="Arial" w:eastAsia="Times New Roman" w:hAnsi="Arial" w:cs="Arial"/>
          <w:color w:val="000000"/>
          <w:sz w:val="24"/>
          <w:szCs w:val="24"/>
        </w:rPr>
      </w:pPr>
    </w:p>
    <w:p w14:paraId="5C7A26FD" w14:textId="55369F76" w:rsidR="00BE0EDD" w:rsidRDefault="00BE0EDD" w:rsidP="008B1147">
      <w:pPr>
        <w:spacing w:after="0" w:line="240" w:lineRule="auto"/>
        <w:jc w:val="both"/>
        <w:rPr>
          <w:rFonts w:ascii="Arial" w:eastAsia="Times New Roman" w:hAnsi="Arial" w:cs="Arial"/>
          <w:color w:val="000000"/>
          <w:sz w:val="24"/>
          <w:szCs w:val="24"/>
        </w:rPr>
      </w:pPr>
    </w:p>
    <w:p w14:paraId="2B904CC2" w14:textId="59DD6E9D" w:rsidR="00BE0EDD" w:rsidRDefault="00BE0EDD" w:rsidP="008B1147">
      <w:pPr>
        <w:spacing w:after="0" w:line="240" w:lineRule="auto"/>
        <w:jc w:val="both"/>
        <w:rPr>
          <w:rFonts w:ascii="Arial" w:eastAsia="Times New Roman" w:hAnsi="Arial" w:cs="Arial"/>
          <w:color w:val="000000"/>
          <w:sz w:val="24"/>
          <w:szCs w:val="24"/>
        </w:rPr>
      </w:pPr>
    </w:p>
    <w:p w14:paraId="1EE96975" w14:textId="7B7F80F9" w:rsidR="00BE0EDD" w:rsidRDefault="00BE0EDD" w:rsidP="008B1147">
      <w:pPr>
        <w:spacing w:after="0" w:line="240" w:lineRule="auto"/>
        <w:jc w:val="both"/>
        <w:rPr>
          <w:rFonts w:ascii="Arial" w:eastAsia="Times New Roman" w:hAnsi="Arial" w:cs="Arial"/>
          <w:color w:val="000000"/>
          <w:sz w:val="24"/>
          <w:szCs w:val="24"/>
        </w:rPr>
      </w:pPr>
    </w:p>
    <w:p w14:paraId="6583B7A2" w14:textId="3B1943A0" w:rsidR="00BE0EDD" w:rsidRDefault="00BE0EDD" w:rsidP="008B1147">
      <w:pPr>
        <w:spacing w:after="0" w:line="240" w:lineRule="auto"/>
        <w:jc w:val="both"/>
        <w:rPr>
          <w:rFonts w:ascii="Arial" w:eastAsia="Times New Roman" w:hAnsi="Arial" w:cs="Arial"/>
          <w:color w:val="000000"/>
          <w:sz w:val="24"/>
          <w:szCs w:val="24"/>
        </w:rPr>
      </w:pPr>
    </w:p>
    <w:p w14:paraId="534424E5" w14:textId="2A82AA00" w:rsidR="00BA0245" w:rsidRDefault="00BA0245" w:rsidP="008B1147">
      <w:pPr>
        <w:spacing w:after="0" w:line="240" w:lineRule="auto"/>
        <w:jc w:val="both"/>
        <w:rPr>
          <w:rFonts w:ascii="Arial" w:eastAsia="Times New Roman" w:hAnsi="Arial" w:cs="Arial"/>
          <w:color w:val="000000"/>
          <w:sz w:val="24"/>
          <w:szCs w:val="24"/>
        </w:rPr>
      </w:pPr>
    </w:p>
    <w:p w14:paraId="71C09E75" w14:textId="058BF441" w:rsidR="00BA0245" w:rsidRDefault="00BA0245" w:rsidP="008B1147">
      <w:pPr>
        <w:spacing w:after="0" w:line="240" w:lineRule="auto"/>
        <w:jc w:val="both"/>
        <w:rPr>
          <w:rFonts w:ascii="Arial" w:eastAsia="Times New Roman" w:hAnsi="Arial" w:cs="Arial"/>
          <w:color w:val="000000"/>
          <w:sz w:val="24"/>
          <w:szCs w:val="24"/>
        </w:rPr>
      </w:pPr>
    </w:p>
    <w:p w14:paraId="65261DEE" w14:textId="025715C5" w:rsidR="00BA0245" w:rsidRDefault="00BA0245" w:rsidP="008B1147">
      <w:pPr>
        <w:spacing w:after="0" w:line="240" w:lineRule="auto"/>
        <w:jc w:val="both"/>
        <w:rPr>
          <w:rFonts w:ascii="Arial" w:eastAsia="Times New Roman" w:hAnsi="Arial" w:cs="Arial"/>
          <w:color w:val="000000"/>
          <w:sz w:val="24"/>
          <w:szCs w:val="24"/>
        </w:rPr>
      </w:pPr>
    </w:p>
    <w:p w14:paraId="61EAE607" w14:textId="0B8794FB" w:rsidR="00BA0245" w:rsidRDefault="00BA0245" w:rsidP="008B1147">
      <w:pPr>
        <w:spacing w:after="0" w:line="240" w:lineRule="auto"/>
        <w:jc w:val="both"/>
        <w:rPr>
          <w:rFonts w:ascii="Arial" w:eastAsia="Times New Roman" w:hAnsi="Arial" w:cs="Arial"/>
          <w:color w:val="000000"/>
          <w:sz w:val="24"/>
          <w:szCs w:val="24"/>
        </w:rPr>
      </w:pPr>
    </w:p>
    <w:p w14:paraId="6B6B2404" w14:textId="0851AE8F" w:rsidR="00BA0245" w:rsidRDefault="00BA0245" w:rsidP="008B1147">
      <w:pPr>
        <w:spacing w:after="0" w:line="240" w:lineRule="auto"/>
        <w:jc w:val="both"/>
        <w:rPr>
          <w:rFonts w:ascii="Arial" w:eastAsia="Times New Roman" w:hAnsi="Arial" w:cs="Arial"/>
          <w:color w:val="000000"/>
          <w:sz w:val="24"/>
          <w:szCs w:val="24"/>
        </w:rPr>
      </w:pPr>
    </w:p>
    <w:p w14:paraId="40A2563A" w14:textId="2ED2C457" w:rsidR="00BA0245" w:rsidRDefault="00BA0245" w:rsidP="008B1147">
      <w:pPr>
        <w:spacing w:after="0" w:line="240" w:lineRule="auto"/>
        <w:jc w:val="both"/>
        <w:rPr>
          <w:rFonts w:ascii="Arial" w:eastAsia="Times New Roman" w:hAnsi="Arial" w:cs="Arial"/>
          <w:color w:val="000000"/>
          <w:sz w:val="24"/>
          <w:szCs w:val="24"/>
        </w:rPr>
      </w:pPr>
    </w:p>
    <w:p w14:paraId="66C30C34" w14:textId="63B8157C" w:rsidR="00BA0245" w:rsidRDefault="00BA0245" w:rsidP="008B1147">
      <w:pPr>
        <w:spacing w:after="0" w:line="240" w:lineRule="auto"/>
        <w:jc w:val="both"/>
        <w:rPr>
          <w:rFonts w:ascii="Arial" w:eastAsia="Times New Roman" w:hAnsi="Arial" w:cs="Arial"/>
          <w:color w:val="000000"/>
          <w:sz w:val="24"/>
          <w:szCs w:val="24"/>
        </w:rPr>
      </w:pPr>
    </w:p>
    <w:p w14:paraId="281D13C9" w14:textId="7E8CC269" w:rsidR="00BA0245" w:rsidRDefault="00BA0245" w:rsidP="008B1147">
      <w:pPr>
        <w:spacing w:after="0" w:line="240" w:lineRule="auto"/>
        <w:jc w:val="both"/>
        <w:rPr>
          <w:rFonts w:ascii="Arial" w:eastAsia="Times New Roman" w:hAnsi="Arial" w:cs="Arial"/>
          <w:color w:val="000000"/>
          <w:sz w:val="24"/>
          <w:szCs w:val="24"/>
        </w:rPr>
      </w:pPr>
    </w:p>
    <w:p w14:paraId="790B1F6A" w14:textId="3AC12DA7" w:rsidR="00BA0245" w:rsidRDefault="00BA0245" w:rsidP="008B1147">
      <w:pPr>
        <w:spacing w:after="0" w:line="240" w:lineRule="auto"/>
        <w:jc w:val="both"/>
        <w:rPr>
          <w:rFonts w:ascii="Arial" w:eastAsia="Times New Roman" w:hAnsi="Arial" w:cs="Arial"/>
          <w:color w:val="000000"/>
          <w:sz w:val="24"/>
          <w:szCs w:val="24"/>
        </w:rPr>
      </w:pPr>
    </w:p>
    <w:p w14:paraId="20013B28" w14:textId="6A473F0D" w:rsidR="00BA0245" w:rsidRDefault="00BA0245" w:rsidP="008B1147">
      <w:pPr>
        <w:spacing w:after="0" w:line="240" w:lineRule="auto"/>
        <w:jc w:val="both"/>
        <w:rPr>
          <w:rFonts w:ascii="Arial" w:eastAsia="Times New Roman" w:hAnsi="Arial" w:cs="Arial"/>
          <w:color w:val="000000"/>
          <w:sz w:val="24"/>
          <w:szCs w:val="24"/>
        </w:rPr>
      </w:pPr>
    </w:p>
    <w:p w14:paraId="4A4AC78A" w14:textId="31D5CF9A" w:rsidR="00BA0245" w:rsidRDefault="00BA0245" w:rsidP="008B1147">
      <w:pPr>
        <w:spacing w:after="0" w:line="240" w:lineRule="auto"/>
        <w:jc w:val="both"/>
        <w:rPr>
          <w:rFonts w:ascii="Arial" w:eastAsia="Times New Roman" w:hAnsi="Arial" w:cs="Arial"/>
          <w:color w:val="000000"/>
          <w:sz w:val="24"/>
          <w:szCs w:val="24"/>
        </w:rPr>
      </w:pPr>
    </w:p>
    <w:p w14:paraId="728A11F2" w14:textId="35DF6A4D" w:rsidR="00BA0245" w:rsidRDefault="00BA0245" w:rsidP="008B1147">
      <w:pPr>
        <w:spacing w:after="0" w:line="240" w:lineRule="auto"/>
        <w:jc w:val="both"/>
        <w:rPr>
          <w:rFonts w:ascii="Arial" w:eastAsia="Times New Roman" w:hAnsi="Arial" w:cs="Arial"/>
          <w:color w:val="000000"/>
          <w:sz w:val="24"/>
          <w:szCs w:val="24"/>
        </w:rPr>
      </w:pPr>
    </w:p>
    <w:p w14:paraId="56FDC956" w14:textId="6121DF60" w:rsidR="00BA0245" w:rsidRDefault="00BA0245" w:rsidP="008B1147">
      <w:pPr>
        <w:spacing w:after="0" w:line="240" w:lineRule="auto"/>
        <w:jc w:val="both"/>
        <w:rPr>
          <w:rFonts w:ascii="Arial" w:eastAsia="Times New Roman" w:hAnsi="Arial" w:cs="Arial"/>
          <w:color w:val="000000"/>
          <w:sz w:val="24"/>
          <w:szCs w:val="24"/>
        </w:rPr>
      </w:pPr>
    </w:p>
    <w:p w14:paraId="6B835EBB" w14:textId="29D62B9D" w:rsidR="00BA0245" w:rsidRDefault="00BA0245" w:rsidP="008B1147">
      <w:pPr>
        <w:spacing w:after="0" w:line="240" w:lineRule="auto"/>
        <w:jc w:val="both"/>
        <w:rPr>
          <w:rFonts w:ascii="Arial" w:eastAsia="Times New Roman" w:hAnsi="Arial" w:cs="Arial"/>
          <w:color w:val="000000"/>
          <w:sz w:val="24"/>
          <w:szCs w:val="24"/>
        </w:rPr>
      </w:pPr>
    </w:p>
    <w:p w14:paraId="1853ED4B" w14:textId="66C3261E" w:rsidR="00BA0245" w:rsidRDefault="00BA0245" w:rsidP="008B1147">
      <w:pPr>
        <w:spacing w:after="0" w:line="240" w:lineRule="auto"/>
        <w:jc w:val="both"/>
        <w:rPr>
          <w:rFonts w:ascii="Arial" w:eastAsia="Times New Roman" w:hAnsi="Arial" w:cs="Arial"/>
          <w:color w:val="000000"/>
          <w:sz w:val="24"/>
          <w:szCs w:val="24"/>
        </w:rPr>
      </w:pPr>
    </w:p>
    <w:p w14:paraId="679A3EDD" w14:textId="236A88B1" w:rsidR="00BA0245" w:rsidRDefault="00BA0245" w:rsidP="008B1147">
      <w:pPr>
        <w:spacing w:after="0" w:line="240" w:lineRule="auto"/>
        <w:jc w:val="both"/>
        <w:rPr>
          <w:rFonts w:ascii="Arial" w:eastAsia="Times New Roman" w:hAnsi="Arial" w:cs="Arial"/>
          <w:color w:val="000000"/>
          <w:sz w:val="24"/>
          <w:szCs w:val="24"/>
        </w:rPr>
      </w:pPr>
    </w:p>
    <w:p w14:paraId="490AB110" w14:textId="3A378695" w:rsidR="00BA0245" w:rsidRDefault="00BA0245" w:rsidP="008B1147">
      <w:pPr>
        <w:spacing w:after="0" w:line="240" w:lineRule="auto"/>
        <w:jc w:val="both"/>
        <w:rPr>
          <w:rFonts w:ascii="Arial" w:eastAsia="Times New Roman" w:hAnsi="Arial" w:cs="Arial"/>
          <w:color w:val="000000"/>
          <w:sz w:val="24"/>
          <w:szCs w:val="24"/>
        </w:rPr>
      </w:pPr>
    </w:p>
    <w:p w14:paraId="7F32DED0" w14:textId="5D9AC5DA" w:rsidR="00BA0245" w:rsidRDefault="00BA0245" w:rsidP="008B1147">
      <w:pPr>
        <w:spacing w:after="0" w:line="240" w:lineRule="auto"/>
        <w:jc w:val="both"/>
        <w:rPr>
          <w:rFonts w:ascii="Arial" w:eastAsia="Times New Roman" w:hAnsi="Arial" w:cs="Arial"/>
          <w:color w:val="000000"/>
          <w:sz w:val="24"/>
          <w:szCs w:val="24"/>
        </w:rPr>
      </w:pPr>
    </w:p>
    <w:p w14:paraId="15A51271" w14:textId="77777777" w:rsidR="00BA0245" w:rsidRDefault="00BA0245" w:rsidP="008B1147">
      <w:pPr>
        <w:spacing w:after="0" w:line="240" w:lineRule="auto"/>
        <w:jc w:val="both"/>
        <w:rPr>
          <w:rFonts w:ascii="Arial" w:eastAsia="Times New Roman" w:hAnsi="Arial" w:cs="Arial"/>
          <w:color w:val="000000"/>
          <w:sz w:val="24"/>
          <w:szCs w:val="24"/>
        </w:rPr>
      </w:pPr>
    </w:p>
    <w:p w14:paraId="769BDEF4" w14:textId="54C51D11" w:rsidR="00BE0EDD" w:rsidRDefault="00BE0EDD" w:rsidP="008B1147">
      <w:pPr>
        <w:spacing w:after="0" w:line="240" w:lineRule="auto"/>
        <w:jc w:val="both"/>
        <w:rPr>
          <w:rFonts w:ascii="Arial" w:eastAsia="Times New Roman" w:hAnsi="Arial" w:cs="Arial"/>
          <w:color w:val="000000"/>
          <w:sz w:val="24"/>
          <w:szCs w:val="24"/>
        </w:rPr>
      </w:pPr>
    </w:p>
    <w:p w14:paraId="28F8FAB5" w14:textId="77777777" w:rsidR="00BE0EDD" w:rsidRPr="008B1147" w:rsidRDefault="00BE0EDD" w:rsidP="008B1147">
      <w:pPr>
        <w:spacing w:after="0" w:line="240" w:lineRule="auto"/>
        <w:jc w:val="both"/>
        <w:rPr>
          <w:rFonts w:ascii="Arial" w:eastAsia="Times New Roman" w:hAnsi="Arial" w:cs="Arial"/>
          <w:color w:val="000000"/>
          <w:sz w:val="24"/>
          <w:szCs w:val="24"/>
        </w:rPr>
      </w:pPr>
    </w:p>
    <w:p w14:paraId="16678B49" w14:textId="77777777" w:rsidR="008B1147" w:rsidRPr="008B1147" w:rsidRDefault="006C265C" w:rsidP="006C265C">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color w:val="000000"/>
          <w:sz w:val="24"/>
          <w:szCs w:val="32"/>
        </w:rPr>
      </w:pPr>
      <w:bookmarkStart w:id="21" w:name="_Toc416180136"/>
      <w:bookmarkStart w:id="22" w:name="_Toc508349235"/>
      <w:bookmarkStart w:id="23" w:name="_Toc62730567"/>
      <w:r>
        <w:rPr>
          <w:rFonts w:ascii="Arial" w:eastAsia="Times New Roman" w:hAnsi="Arial" w:cs="Times New Roman"/>
          <w:b/>
          <w:sz w:val="24"/>
          <w:szCs w:val="32"/>
        </w:rPr>
        <w:lastRenderedPageBreak/>
        <w:t>16.</w:t>
      </w:r>
      <w:r w:rsidR="008B1147" w:rsidRPr="008B1147">
        <w:rPr>
          <w:rFonts w:ascii="Arial" w:eastAsia="Times New Roman" w:hAnsi="Arial" w:cs="Times New Roman"/>
          <w:b/>
          <w:sz w:val="24"/>
          <w:szCs w:val="32"/>
        </w:rPr>
        <w:t>IZJAVA NARUČIOCA O NEPOSTOJANJU SUKOBA INTERESA</w:t>
      </w:r>
      <w:bookmarkEnd w:id="21"/>
      <w:bookmarkEnd w:id="22"/>
      <w:bookmarkEnd w:id="23"/>
    </w:p>
    <w:p w14:paraId="1D57307C" w14:textId="77777777" w:rsidR="008B1147" w:rsidRPr="008B1147" w:rsidRDefault="008B1147" w:rsidP="008B1147">
      <w:pPr>
        <w:tabs>
          <w:tab w:val="left" w:pos="1701"/>
          <w:tab w:val="left" w:pos="4820"/>
        </w:tabs>
        <w:spacing w:after="0" w:line="240" w:lineRule="auto"/>
        <w:jc w:val="both"/>
        <w:rPr>
          <w:rFonts w:ascii="Arial" w:eastAsia="Times New Roman" w:hAnsi="Arial" w:cs="Arial"/>
          <w:color w:val="000000"/>
          <w:sz w:val="24"/>
          <w:szCs w:val="24"/>
          <w:u w:val="single"/>
        </w:rPr>
      </w:pPr>
    </w:p>
    <w:p w14:paraId="34EBCB08" w14:textId="77777777" w:rsidR="008B1147" w:rsidRPr="008B1147" w:rsidRDefault="008B1147" w:rsidP="008B1147">
      <w:pPr>
        <w:tabs>
          <w:tab w:val="left" w:pos="1701"/>
          <w:tab w:val="left" w:pos="4820"/>
        </w:tabs>
        <w:spacing w:after="0" w:line="240" w:lineRule="auto"/>
        <w:jc w:val="both"/>
        <w:rPr>
          <w:rFonts w:ascii="Arial" w:eastAsia="Times New Roman" w:hAnsi="Arial" w:cs="Arial"/>
          <w:color w:val="000000"/>
          <w:sz w:val="24"/>
          <w:szCs w:val="24"/>
          <w:u w:val="single"/>
        </w:rPr>
      </w:pPr>
    </w:p>
    <w:p w14:paraId="54D8BE68" w14:textId="6B8193F7" w:rsidR="006C265C" w:rsidRPr="006C265C" w:rsidRDefault="001E2A44" w:rsidP="006C265C">
      <w:pPr>
        <w:tabs>
          <w:tab w:val="left" w:pos="1701"/>
          <w:tab w:val="left" w:pos="4820"/>
        </w:tabs>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KOMUNALNO </w:t>
      </w:r>
      <w:r w:rsidR="006C265C" w:rsidRPr="006C265C">
        <w:rPr>
          <w:rFonts w:ascii="Arial" w:eastAsia="Times New Roman" w:hAnsi="Arial" w:cs="Arial"/>
          <w:color w:val="000000"/>
          <w:sz w:val="24"/>
          <w:szCs w:val="24"/>
        </w:rPr>
        <w:t>KOLAŠIN</w:t>
      </w:r>
      <w:r>
        <w:rPr>
          <w:rFonts w:ascii="Arial" w:eastAsia="Times New Roman" w:hAnsi="Arial" w:cs="Arial"/>
          <w:color w:val="000000"/>
          <w:sz w:val="24"/>
          <w:szCs w:val="24"/>
        </w:rPr>
        <w:t xml:space="preserve"> DOO</w:t>
      </w:r>
    </w:p>
    <w:p w14:paraId="1A0D8715" w14:textId="7B8508A3" w:rsidR="006C265C" w:rsidRPr="00AE75BF" w:rsidRDefault="006C265C" w:rsidP="006C265C">
      <w:pPr>
        <w:spacing w:after="0" w:line="240" w:lineRule="auto"/>
        <w:jc w:val="both"/>
        <w:rPr>
          <w:rFonts w:ascii="Arial" w:eastAsia="Times New Roman" w:hAnsi="Arial" w:cs="Arial"/>
          <w:color w:val="FF0000"/>
          <w:sz w:val="24"/>
          <w:szCs w:val="24"/>
        </w:rPr>
      </w:pPr>
      <w:r w:rsidRPr="006C265C">
        <w:rPr>
          <w:rFonts w:ascii="Arial" w:eastAsia="Times New Roman" w:hAnsi="Arial" w:cs="Arial"/>
          <w:color w:val="000000"/>
          <w:sz w:val="24"/>
          <w:szCs w:val="24"/>
        </w:rPr>
        <w:t>Broj:</w:t>
      </w:r>
      <w:r w:rsidR="00786C3E">
        <w:rPr>
          <w:rFonts w:ascii="Arial" w:eastAsia="Times New Roman" w:hAnsi="Arial" w:cs="Arial"/>
          <w:color w:val="000000"/>
          <w:sz w:val="24"/>
          <w:szCs w:val="24"/>
        </w:rPr>
        <w:t>35/3</w:t>
      </w:r>
      <w:r w:rsidRPr="006C265C">
        <w:rPr>
          <w:rFonts w:ascii="Arial" w:eastAsia="Times New Roman" w:hAnsi="Arial" w:cs="Arial"/>
          <w:color w:val="000000"/>
          <w:sz w:val="24"/>
          <w:szCs w:val="24"/>
        </w:rPr>
        <w:t xml:space="preserve"> </w:t>
      </w:r>
    </w:p>
    <w:p w14:paraId="1403E84E" w14:textId="10EC70CF" w:rsidR="006C265C" w:rsidRPr="006C265C" w:rsidRDefault="00786C3E" w:rsidP="006C265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Mjesto i datum: Kolašin, </w:t>
      </w:r>
      <w:r w:rsidR="001E2A44">
        <w:rPr>
          <w:rFonts w:ascii="Arial" w:eastAsia="Times New Roman" w:hAnsi="Arial" w:cs="Arial"/>
          <w:color w:val="000000"/>
          <w:sz w:val="24"/>
          <w:szCs w:val="24"/>
        </w:rPr>
        <w:t xml:space="preserve"> </w:t>
      </w:r>
      <w:r>
        <w:rPr>
          <w:rFonts w:ascii="Arial" w:eastAsia="Times New Roman" w:hAnsi="Arial" w:cs="Arial"/>
          <w:color w:val="000000"/>
          <w:sz w:val="24"/>
          <w:szCs w:val="24"/>
        </w:rPr>
        <w:t>04.02</w:t>
      </w:r>
      <w:r w:rsidR="006C265C" w:rsidRPr="006C265C">
        <w:rPr>
          <w:rFonts w:ascii="Arial" w:eastAsia="Times New Roman" w:hAnsi="Arial" w:cs="Arial"/>
          <w:color w:val="000000"/>
          <w:sz w:val="24"/>
          <w:szCs w:val="24"/>
        </w:rPr>
        <w:t>.202</w:t>
      </w:r>
      <w:r w:rsidR="001E2A44">
        <w:rPr>
          <w:rFonts w:ascii="Arial" w:eastAsia="Times New Roman" w:hAnsi="Arial" w:cs="Arial"/>
          <w:color w:val="000000"/>
          <w:sz w:val="24"/>
          <w:szCs w:val="24"/>
        </w:rPr>
        <w:t>5</w:t>
      </w:r>
      <w:r w:rsidR="006C265C" w:rsidRPr="006C265C">
        <w:rPr>
          <w:rFonts w:ascii="Arial" w:eastAsia="Times New Roman" w:hAnsi="Arial" w:cs="Arial"/>
          <w:color w:val="000000"/>
          <w:sz w:val="24"/>
          <w:szCs w:val="24"/>
        </w:rPr>
        <w:t>.godine</w:t>
      </w:r>
    </w:p>
    <w:p w14:paraId="74F3AA3C"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42D6BEF3"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4368538F" w14:textId="5B68BFD8" w:rsidR="008B1147" w:rsidRPr="008B1147" w:rsidRDefault="008B1147" w:rsidP="008B1147">
      <w:pPr>
        <w:tabs>
          <w:tab w:val="left" w:pos="3290"/>
        </w:tabs>
        <w:spacing w:after="0" w:line="240" w:lineRule="auto"/>
        <w:ind w:firstLine="708"/>
        <w:jc w:val="both"/>
        <w:rPr>
          <w:rFonts w:ascii="Arial" w:eastAsia="Times New Roman" w:hAnsi="Arial" w:cs="Arial"/>
          <w:color w:val="000000"/>
          <w:sz w:val="24"/>
          <w:szCs w:val="24"/>
        </w:rPr>
      </w:pPr>
      <w:r w:rsidRPr="008B1147">
        <w:rPr>
          <w:rFonts w:ascii="Arial" w:eastAsia="Times New Roman" w:hAnsi="Arial" w:cs="Arial"/>
          <w:color w:val="000000"/>
          <w:sz w:val="24"/>
          <w:szCs w:val="24"/>
        </w:rPr>
        <w:t>U skladu sa članom 43 stav 1 Zakona o javnim nabavkama („Službeni list CG”, br. 74/19</w:t>
      </w:r>
      <w:r w:rsidR="001E2A44">
        <w:rPr>
          <w:rFonts w:ascii="Arial" w:eastAsia="Times New Roman" w:hAnsi="Arial" w:cs="Arial"/>
          <w:color w:val="000000"/>
          <w:sz w:val="24"/>
          <w:szCs w:val="24"/>
        </w:rPr>
        <w:t xml:space="preserve">, </w:t>
      </w:r>
      <w:r w:rsidRPr="008B1147">
        <w:rPr>
          <w:rFonts w:ascii="Arial" w:eastAsia="Times New Roman" w:hAnsi="Arial" w:cs="Arial"/>
          <w:color w:val="000000"/>
          <w:sz w:val="24"/>
          <w:szCs w:val="24"/>
        </w:rPr>
        <w:t>3/23</w:t>
      </w:r>
      <w:r w:rsidR="001E2A44">
        <w:rPr>
          <w:rFonts w:ascii="Arial" w:eastAsia="Times New Roman" w:hAnsi="Arial" w:cs="Arial"/>
          <w:color w:val="000000"/>
          <w:sz w:val="24"/>
          <w:szCs w:val="24"/>
        </w:rPr>
        <w:t xml:space="preserve"> 11/23 </w:t>
      </w:r>
      <w:r w:rsidRPr="008B1147">
        <w:rPr>
          <w:rFonts w:ascii="Arial" w:eastAsia="Times New Roman" w:hAnsi="Arial" w:cs="Arial"/>
          <w:color w:val="000000"/>
          <w:sz w:val="24"/>
          <w:szCs w:val="24"/>
        </w:rPr>
        <w:t xml:space="preserve">), </w:t>
      </w:r>
    </w:p>
    <w:p w14:paraId="145A6247" w14:textId="77777777" w:rsidR="008B1147" w:rsidRPr="008B1147" w:rsidRDefault="008B1147" w:rsidP="008B1147">
      <w:pPr>
        <w:tabs>
          <w:tab w:val="left" w:pos="3290"/>
        </w:tabs>
        <w:spacing w:after="0" w:line="240" w:lineRule="auto"/>
        <w:jc w:val="both"/>
        <w:rPr>
          <w:rFonts w:ascii="Arial" w:eastAsia="Times New Roman" w:hAnsi="Arial" w:cs="Arial"/>
          <w:color w:val="000000"/>
          <w:sz w:val="24"/>
          <w:szCs w:val="24"/>
        </w:rPr>
      </w:pPr>
    </w:p>
    <w:p w14:paraId="6A7902A6" w14:textId="77777777" w:rsidR="008B1147" w:rsidRPr="008B1147" w:rsidRDefault="008B1147" w:rsidP="008B1147">
      <w:pPr>
        <w:tabs>
          <w:tab w:val="left" w:pos="3290"/>
        </w:tabs>
        <w:spacing w:after="0" w:line="240" w:lineRule="auto"/>
        <w:jc w:val="both"/>
        <w:rPr>
          <w:rFonts w:ascii="Arial" w:eastAsia="Times New Roman" w:hAnsi="Arial" w:cs="Arial"/>
          <w:color w:val="000000"/>
          <w:sz w:val="24"/>
          <w:szCs w:val="24"/>
        </w:rPr>
      </w:pPr>
    </w:p>
    <w:p w14:paraId="3F6797BC" w14:textId="77777777" w:rsidR="008B1147" w:rsidRPr="008B1147" w:rsidRDefault="008B1147" w:rsidP="008B1147">
      <w:pPr>
        <w:tabs>
          <w:tab w:val="left" w:pos="3290"/>
        </w:tabs>
        <w:spacing w:after="0" w:line="240" w:lineRule="auto"/>
        <w:jc w:val="both"/>
        <w:rPr>
          <w:rFonts w:ascii="Arial" w:eastAsia="Times New Roman" w:hAnsi="Arial" w:cs="Arial"/>
          <w:color w:val="000000"/>
          <w:sz w:val="24"/>
          <w:szCs w:val="24"/>
        </w:rPr>
      </w:pPr>
    </w:p>
    <w:p w14:paraId="0434E3B0" w14:textId="77777777" w:rsidR="008B1147" w:rsidRPr="008B1147" w:rsidRDefault="008B1147" w:rsidP="008B1147">
      <w:pPr>
        <w:tabs>
          <w:tab w:val="left" w:pos="3290"/>
        </w:tabs>
        <w:spacing w:after="0" w:line="240" w:lineRule="auto"/>
        <w:jc w:val="both"/>
        <w:rPr>
          <w:rFonts w:ascii="Arial" w:eastAsia="Times New Roman" w:hAnsi="Arial" w:cs="Arial"/>
          <w:color w:val="000000"/>
          <w:sz w:val="24"/>
          <w:szCs w:val="24"/>
        </w:rPr>
      </w:pPr>
    </w:p>
    <w:p w14:paraId="7C0F88FC" w14:textId="77777777" w:rsidR="008B1147" w:rsidRPr="008B1147" w:rsidRDefault="008B1147" w:rsidP="008B1147">
      <w:pPr>
        <w:tabs>
          <w:tab w:val="left" w:pos="3290"/>
        </w:tabs>
        <w:spacing w:after="0" w:line="240" w:lineRule="auto"/>
        <w:jc w:val="center"/>
        <w:rPr>
          <w:rFonts w:ascii="Arial" w:eastAsia="Times New Roman" w:hAnsi="Arial" w:cs="Arial"/>
          <w:b/>
          <w:bCs/>
          <w:color w:val="000000"/>
          <w:sz w:val="32"/>
          <w:szCs w:val="32"/>
        </w:rPr>
      </w:pPr>
      <w:r w:rsidRPr="008B1147">
        <w:rPr>
          <w:rFonts w:ascii="Arial" w:eastAsia="Times New Roman" w:hAnsi="Arial" w:cs="Arial"/>
          <w:b/>
          <w:bCs/>
          <w:color w:val="000000"/>
          <w:sz w:val="32"/>
          <w:szCs w:val="32"/>
        </w:rPr>
        <w:t>Izjavljujem</w:t>
      </w:r>
    </w:p>
    <w:p w14:paraId="7B0738A2" w14:textId="77777777" w:rsidR="008B1147" w:rsidRPr="008B1147" w:rsidRDefault="008B1147" w:rsidP="008B1147">
      <w:pPr>
        <w:tabs>
          <w:tab w:val="left" w:pos="3290"/>
        </w:tabs>
        <w:spacing w:after="0" w:line="240" w:lineRule="auto"/>
        <w:jc w:val="both"/>
        <w:rPr>
          <w:rFonts w:ascii="Arial" w:eastAsia="Times New Roman" w:hAnsi="Arial" w:cs="Arial"/>
          <w:color w:val="000000"/>
          <w:sz w:val="24"/>
          <w:szCs w:val="24"/>
        </w:rPr>
      </w:pPr>
    </w:p>
    <w:p w14:paraId="5F14A040" w14:textId="25F48394" w:rsidR="008B1147" w:rsidRPr="00E71524" w:rsidRDefault="008B1147" w:rsidP="00E71524">
      <w:pPr>
        <w:spacing w:after="0" w:line="240" w:lineRule="auto"/>
        <w:jc w:val="both"/>
        <w:rPr>
          <w:rFonts w:ascii="Arial" w:eastAsia="Times New Roman" w:hAnsi="Arial" w:cs="Arial"/>
          <w:color w:val="000000"/>
        </w:rPr>
      </w:pPr>
      <w:r w:rsidRPr="008B1147">
        <w:rPr>
          <w:rFonts w:ascii="Arial" w:eastAsia="Times New Roman" w:hAnsi="Arial" w:cs="Arial"/>
          <w:color w:val="000000"/>
          <w:sz w:val="24"/>
          <w:szCs w:val="24"/>
        </w:rPr>
        <w:t xml:space="preserve">da u postupku javne nabavke redni broj </w:t>
      </w:r>
      <w:r w:rsidR="001E2A44">
        <w:rPr>
          <w:rFonts w:ascii="Arial" w:eastAsia="Times New Roman" w:hAnsi="Arial" w:cs="Arial"/>
          <w:color w:val="000000"/>
          <w:sz w:val="24"/>
          <w:szCs w:val="24"/>
        </w:rPr>
        <w:t>13</w:t>
      </w:r>
      <w:r w:rsidRPr="008B1147">
        <w:rPr>
          <w:rFonts w:ascii="Arial" w:eastAsia="Times New Roman" w:hAnsi="Arial" w:cs="Arial"/>
          <w:color w:val="000000"/>
          <w:sz w:val="24"/>
          <w:szCs w:val="24"/>
        </w:rPr>
        <w:t xml:space="preserve"> iz Plana javne nabavke broj </w:t>
      </w:r>
      <w:r w:rsidR="00E71524">
        <w:rPr>
          <w:rFonts w:ascii="Arial" w:eastAsia="Times New Roman" w:hAnsi="Arial" w:cs="Arial"/>
          <w:color w:val="000000"/>
          <w:sz w:val="24"/>
          <w:szCs w:val="24"/>
        </w:rPr>
        <w:t>za 202</w:t>
      </w:r>
      <w:r w:rsidR="001E2A44">
        <w:rPr>
          <w:rFonts w:ascii="Arial" w:eastAsia="Times New Roman" w:hAnsi="Arial" w:cs="Arial"/>
          <w:color w:val="000000"/>
          <w:sz w:val="24"/>
          <w:szCs w:val="24"/>
        </w:rPr>
        <w:t>5</w:t>
      </w:r>
      <w:r w:rsidR="00E71524">
        <w:rPr>
          <w:rFonts w:ascii="Arial" w:eastAsia="Times New Roman" w:hAnsi="Arial" w:cs="Arial"/>
          <w:color w:val="000000"/>
          <w:sz w:val="24"/>
          <w:szCs w:val="24"/>
        </w:rPr>
        <w:t xml:space="preserve">.godine </w:t>
      </w:r>
      <w:r w:rsidR="00E71524" w:rsidRPr="00555E11">
        <w:rPr>
          <w:rFonts w:ascii="Arial" w:eastAsia="Times New Roman" w:hAnsi="Arial" w:cs="Arial"/>
          <w:color w:val="000000" w:themeColor="text1"/>
          <w:sz w:val="24"/>
          <w:szCs w:val="24"/>
        </w:rPr>
        <w:t xml:space="preserve"> od </w:t>
      </w:r>
      <w:r w:rsidR="00A63411">
        <w:rPr>
          <w:rFonts w:ascii="Arial" w:eastAsia="Times New Roman" w:hAnsi="Arial" w:cs="Arial"/>
          <w:color w:val="000000" w:themeColor="text1"/>
          <w:sz w:val="24"/>
          <w:szCs w:val="24"/>
        </w:rPr>
        <w:t>2</w:t>
      </w:r>
      <w:r w:rsidR="00555E11" w:rsidRPr="00555E11">
        <w:rPr>
          <w:rFonts w:ascii="Arial" w:eastAsia="Times New Roman" w:hAnsi="Arial" w:cs="Arial"/>
          <w:color w:val="000000" w:themeColor="text1"/>
          <w:sz w:val="24"/>
          <w:szCs w:val="24"/>
        </w:rPr>
        <w:t>8</w:t>
      </w:r>
      <w:r w:rsidR="00E71524" w:rsidRPr="00555E11">
        <w:rPr>
          <w:rFonts w:ascii="Arial" w:eastAsia="Times New Roman" w:hAnsi="Arial" w:cs="Arial"/>
          <w:color w:val="000000" w:themeColor="text1"/>
          <w:sz w:val="24"/>
          <w:szCs w:val="24"/>
        </w:rPr>
        <w:t>.</w:t>
      </w:r>
      <w:r w:rsidR="001E2A44">
        <w:rPr>
          <w:rFonts w:ascii="Arial" w:eastAsia="Times New Roman" w:hAnsi="Arial" w:cs="Arial"/>
          <w:color w:val="000000" w:themeColor="text1"/>
          <w:sz w:val="24"/>
          <w:szCs w:val="24"/>
        </w:rPr>
        <w:t>01</w:t>
      </w:r>
      <w:r w:rsidR="00E71524" w:rsidRPr="00555E11">
        <w:rPr>
          <w:rFonts w:ascii="Arial" w:eastAsia="Times New Roman" w:hAnsi="Arial" w:cs="Arial"/>
          <w:color w:val="000000" w:themeColor="text1"/>
          <w:sz w:val="24"/>
          <w:szCs w:val="24"/>
        </w:rPr>
        <w:t>.202</w:t>
      </w:r>
      <w:r w:rsidR="001E2A44">
        <w:rPr>
          <w:rFonts w:ascii="Arial" w:eastAsia="Times New Roman" w:hAnsi="Arial" w:cs="Arial"/>
          <w:color w:val="000000" w:themeColor="text1"/>
          <w:sz w:val="24"/>
          <w:szCs w:val="24"/>
        </w:rPr>
        <w:t>5</w:t>
      </w:r>
      <w:r w:rsidR="00E71524" w:rsidRPr="00555E11">
        <w:rPr>
          <w:rFonts w:ascii="Arial" w:eastAsia="Times New Roman" w:hAnsi="Arial" w:cs="Arial"/>
          <w:color w:val="000000" w:themeColor="text1"/>
          <w:sz w:val="24"/>
          <w:szCs w:val="24"/>
        </w:rPr>
        <w:t xml:space="preserve">.godine za </w:t>
      </w:r>
      <w:r w:rsidR="00E71524" w:rsidRPr="004B01FD">
        <w:rPr>
          <w:rFonts w:ascii="Arial" w:eastAsia="Times New Roman" w:hAnsi="Arial" w:cs="Arial"/>
          <w:color w:val="000000" w:themeColor="text1"/>
          <w:sz w:val="24"/>
          <w:szCs w:val="24"/>
        </w:rPr>
        <w:t>nabavku br.</w:t>
      </w:r>
      <w:r w:rsidR="00786C3E">
        <w:rPr>
          <w:rFonts w:ascii="Arial" w:eastAsia="Times New Roman" w:hAnsi="Arial" w:cs="Arial"/>
          <w:color w:val="000000" w:themeColor="text1"/>
          <w:sz w:val="24"/>
          <w:szCs w:val="24"/>
        </w:rPr>
        <w:t>35/2</w:t>
      </w:r>
      <w:r w:rsidR="00E71524" w:rsidRPr="001E2A44">
        <w:rPr>
          <w:rFonts w:ascii="Arial" w:eastAsia="Times New Roman" w:hAnsi="Arial" w:cs="Arial"/>
          <w:color w:val="FF0000"/>
          <w:sz w:val="24"/>
          <w:szCs w:val="24"/>
        </w:rPr>
        <w:t xml:space="preserve"> </w:t>
      </w:r>
      <w:r w:rsidR="00E71524" w:rsidRPr="00786C3E">
        <w:rPr>
          <w:rFonts w:ascii="Arial" w:eastAsia="Times New Roman" w:hAnsi="Arial" w:cs="Arial"/>
          <w:color w:val="000000" w:themeColor="text1"/>
          <w:sz w:val="24"/>
          <w:szCs w:val="24"/>
        </w:rPr>
        <w:t>(</w:t>
      </w:r>
      <w:r w:rsidR="00786C3E" w:rsidRPr="00786C3E">
        <w:rPr>
          <w:rFonts w:ascii="Arial" w:eastAsia="Times New Roman" w:hAnsi="Arial" w:cs="Arial"/>
          <w:color w:val="000000" w:themeColor="text1"/>
          <w:sz w:val="24"/>
          <w:szCs w:val="24"/>
        </w:rPr>
        <w:t>86277</w:t>
      </w:r>
      <w:r w:rsidR="00E71524" w:rsidRPr="00786C3E">
        <w:rPr>
          <w:rFonts w:ascii="Arial" w:eastAsia="Times New Roman" w:hAnsi="Arial" w:cs="Arial"/>
          <w:color w:val="000000" w:themeColor="text1"/>
          <w:sz w:val="24"/>
          <w:szCs w:val="24"/>
        </w:rPr>
        <w:t>)</w:t>
      </w:r>
      <w:r w:rsidR="00E71524" w:rsidRPr="004B01FD">
        <w:rPr>
          <w:rFonts w:ascii="Arial" w:eastAsia="Times New Roman" w:hAnsi="Arial" w:cs="Arial"/>
          <w:color w:val="000000" w:themeColor="text1"/>
          <w:sz w:val="24"/>
          <w:szCs w:val="24"/>
        </w:rPr>
        <w:t xml:space="preserve"> od </w:t>
      </w:r>
      <w:r w:rsidR="00786C3E" w:rsidRPr="00786C3E">
        <w:rPr>
          <w:rFonts w:ascii="Arial" w:eastAsia="Times New Roman" w:hAnsi="Arial" w:cs="Arial"/>
          <w:color w:val="000000" w:themeColor="text1"/>
          <w:sz w:val="24"/>
          <w:szCs w:val="24"/>
        </w:rPr>
        <w:t>04.02</w:t>
      </w:r>
      <w:r w:rsidR="00E71524" w:rsidRPr="00786C3E">
        <w:rPr>
          <w:rFonts w:ascii="Arial" w:eastAsia="Times New Roman" w:hAnsi="Arial" w:cs="Arial"/>
          <w:color w:val="000000" w:themeColor="text1"/>
          <w:sz w:val="24"/>
          <w:szCs w:val="24"/>
        </w:rPr>
        <w:t>.202</w:t>
      </w:r>
      <w:r w:rsidR="00786C3E" w:rsidRPr="00786C3E">
        <w:rPr>
          <w:rFonts w:ascii="Arial" w:eastAsia="Times New Roman" w:hAnsi="Arial" w:cs="Arial"/>
          <w:color w:val="000000" w:themeColor="text1"/>
          <w:sz w:val="24"/>
          <w:szCs w:val="24"/>
        </w:rPr>
        <w:t>5</w:t>
      </w:r>
      <w:r w:rsidR="00E71524" w:rsidRPr="00786C3E">
        <w:rPr>
          <w:rFonts w:ascii="Arial" w:eastAsia="Times New Roman" w:hAnsi="Arial" w:cs="Arial"/>
          <w:color w:val="000000" w:themeColor="text1"/>
          <w:sz w:val="24"/>
          <w:szCs w:val="24"/>
        </w:rPr>
        <w:t>.godine</w:t>
      </w:r>
      <w:r w:rsidR="00E71524" w:rsidRPr="004B01FD">
        <w:rPr>
          <w:rFonts w:ascii="Arial" w:eastAsia="Times New Roman" w:hAnsi="Arial" w:cs="Arial"/>
          <w:color w:val="000000" w:themeColor="text1"/>
          <w:sz w:val="24"/>
          <w:szCs w:val="24"/>
        </w:rPr>
        <w:t xml:space="preserve">, za </w:t>
      </w:r>
      <w:r w:rsidR="00C52691" w:rsidRPr="004B01FD">
        <w:rPr>
          <w:rFonts w:ascii="Arial" w:eastAsia="Calibri" w:hAnsi="Arial" w:cs="Arial"/>
          <w:color w:val="000000" w:themeColor="text1"/>
          <w:sz w:val="24"/>
          <w:szCs w:val="24"/>
        </w:rPr>
        <w:t>nabavku</w:t>
      </w:r>
      <w:r w:rsidR="00555E11" w:rsidRPr="004B01FD">
        <w:rPr>
          <w:rFonts w:ascii="Arial" w:eastAsia="Calibri" w:hAnsi="Arial" w:cs="Arial"/>
          <w:color w:val="000000" w:themeColor="text1"/>
          <w:sz w:val="24"/>
          <w:szCs w:val="24"/>
        </w:rPr>
        <w:t xml:space="preserve"> </w:t>
      </w:r>
      <w:r w:rsidR="001E2A44">
        <w:rPr>
          <w:rFonts w:ascii="Arial" w:eastAsia="Calibri" w:hAnsi="Arial" w:cs="Arial"/>
          <w:color w:val="000000" w:themeColor="text1"/>
          <w:sz w:val="24"/>
          <w:szCs w:val="24"/>
        </w:rPr>
        <w:t xml:space="preserve">mini utovarivača </w:t>
      </w:r>
      <w:r w:rsidR="00555E11" w:rsidRPr="004B01FD">
        <w:rPr>
          <w:rFonts w:ascii="Arial" w:eastAsia="Calibri" w:hAnsi="Arial" w:cs="Arial"/>
          <w:color w:val="000000" w:themeColor="text1"/>
          <w:sz w:val="24"/>
          <w:szCs w:val="24"/>
        </w:rPr>
        <w:t>-</w:t>
      </w:r>
      <w:r w:rsidR="00555E11" w:rsidRPr="004B01FD">
        <w:rPr>
          <w:rFonts w:ascii="Arial" w:eastAsia="Calibri" w:hAnsi="Arial" w:cs="Arial"/>
          <w:color w:val="000000" w:themeColor="text1"/>
        </w:rPr>
        <w:t> </w:t>
      </w:r>
      <w:r w:rsidRPr="004B01FD">
        <w:rPr>
          <w:rFonts w:ascii="Arial" w:eastAsia="Times New Roman" w:hAnsi="Arial" w:cs="Arial"/>
          <w:color w:val="000000" w:themeColor="text1"/>
          <w:sz w:val="24"/>
          <w:szCs w:val="24"/>
        </w:rPr>
        <w:t xml:space="preserve">nijesam u sukobu interesa u smislu člana 41 stav 1 tačka 1 Zakona o javnim nabavkama i da ne postoji </w:t>
      </w:r>
      <w:r w:rsidRPr="008B1147">
        <w:rPr>
          <w:rFonts w:ascii="Arial" w:eastAsia="Times New Roman" w:hAnsi="Arial" w:cs="Arial"/>
          <w:color w:val="000000"/>
          <w:sz w:val="24"/>
          <w:szCs w:val="24"/>
        </w:rPr>
        <w:t>ekonomski i drugi lični interes koji može uticati na moju nepristrasnost i nezavisnost u ovom postupku javne nabavke.</w:t>
      </w:r>
    </w:p>
    <w:p w14:paraId="3554ABC4" w14:textId="77777777" w:rsidR="008B1147" w:rsidRPr="008B1147" w:rsidRDefault="008B1147" w:rsidP="008B1147">
      <w:pPr>
        <w:tabs>
          <w:tab w:val="left" w:pos="3290"/>
        </w:tabs>
        <w:spacing w:after="0" w:line="240" w:lineRule="auto"/>
        <w:jc w:val="both"/>
        <w:rPr>
          <w:rFonts w:ascii="Arial" w:eastAsia="Times New Roman" w:hAnsi="Arial" w:cs="Arial"/>
          <w:color w:val="000000"/>
          <w:sz w:val="24"/>
          <w:szCs w:val="24"/>
        </w:rPr>
      </w:pPr>
    </w:p>
    <w:p w14:paraId="0C4E42FE" w14:textId="77777777" w:rsidR="008B1147" w:rsidRPr="008B1147" w:rsidRDefault="008B1147" w:rsidP="008B1147">
      <w:pPr>
        <w:tabs>
          <w:tab w:val="left" w:pos="3290"/>
        </w:tabs>
        <w:spacing w:after="0" w:line="240" w:lineRule="auto"/>
        <w:jc w:val="both"/>
        <w:rPr>
          <w:rFonts w:ascii="Arial" w:eastAsia="Times New Roman" w:hAnsi="Arial" w:cs="Arial"/>
          <w:color w:val="000000"/>
          <w:sz w:val="24"/>
          <w:szCs w:val="24"/>
        </w:rPr>
      </w:pPr>
    </w:p>
    <w:p w14:paraId="7F21EE00" w14:textId="54FCD0CB" w:rsidR="00E71524" w:rsidRDefault="00E71524" w:rsidP="00E71524">
      <w:pPr>
        <w:tabs>
          <w:tab w:val="left" w:pos="3290"/>
        </w:tabs>
        <w:spacing w:after="0" w:line="240" w:lineRule="auto"/>
        <w:ind w:firstLine="1134"/>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B1147">
        <w:rPr>
          <w:rFonts w:ascii="Arial" w:eastAsia="Times New Roman" w:hAnsi="Arial" w:cs="Arial"/>
          <w:color w:val="000000"/>
          <w:sz w:val="24"/>
          <w:szCs w:val="24"/>
        </w:rPr>
        <w:t xml:space="preserve">Ovlašćeno lice naručioca </w:t>
      </w:r>
      <w:r>
        <w:rPr>
          <w:rFonts w:ascii="Arial" w:eastAsia="Times New Roman" w:hAnsi="Arial" w:cs="Arial"/>
          <w:color w:val="000000"/>
          <w:sz w:val="24"/>
          <w:szCs w:val="24"/>
        </w:rPr>
        <w:t xml:space="preserve">   ___</w:t>
      </w:r>
      <w:r w:rsidRPr="008B1147">
        <w:rPr>
          <w:rFonts w:ascii="Arial" w:eastAsia="Times New Roman" w:hAnsi="Arial" w:cs="Arial"/>
          <w:color w:val="000000"/>
          <w:sz w:val="24"/>
          <w:szCs w:val="24"/>
        </w:rPr>
        <w:t>____________</w:t>
      </w:r>
      <w:r>
        <w:rPr>
          <w:rFonts w:ascii="Arial" w:eastAsia="Times New Roman" w:hAnsi="Arial" w:cs="Arial"/>
          <w:color w:val="000000"/>
          <w:sz w:val="24"/>
          <w:szCs w:val="24"/>
        </w:rPr>
        <w:t xml:space="preserve">  </w:t>
      </w:r>
    </w:p>
    <w:p w14:paraId="53B4615F" w14:textId="3A9AFBA5" w:rsidR="00E71524" w:rsidRPr="008B1147" w:rsidRDefault="00E71524" w:rsidP="00E71524">
      <w:pPr>
        <w:tabs>
          <w:tab w:val="left" w:pos="3290"/>
        </w:tabs>
        <w:spacing w:after="0" w:line="240" w:lineRule="auto"/>
        <w:ind w:firstLine="1134"/>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1E2A44">
        <w:rPr>
          <w:rFonts w:ascii="Arial" w:eastAsia="Times New Roman" w:hAnsi="Arial" w:cs="Arial"/>
          <w:color w:val="000000"/>
          <w:sz w:val="24"/>
          <w:szCs w:val="24"/>
        </w:rPr>
        <w:t>Dušan Simović</w:t>
      </w:r>
    </w:p>
    <w:p w14:paraId="4A085E97" w14:textId="77777777" w:rsidR="00E71524" w:rsidRDefault="00E71524" w:rsidP="00E71524">
      <w:pPr>
        <w:tabs>
          <w:tab w:val="left" w:pos="3290"/>
        </w:tabs>
        <w:spacing w:after="0" w:line="240" w:lineRule="auto"/>
        <w:ind w:firstLine="1134"/>
        <w:jc w:val="right"/>
        <w:rPr>
          <w:rFonts w:ascii="Arial" w:eastAsia="Times New Roman" w:hAnsi="Arial" w:cs="Arial"/>
          <w:color w:val="000000"/>
          <w:sz w:val="24"/>
          <w:szCs w:val="24"/>
        </w:rPr>
      </w:pPr>
    </w:p>
    <w:p w14:paraId="3E21A1F8" w14:textId="77777777" w:rsidR="00E71524" w:rsidRPr="008B1147" w:rsidRDefault="00E71524" w:rsidP="00E71524">
      <w:pPr>
        <w:tabs>
          <w:tab w:val="left" w:pos="3290"/>
        </w:tabs>
        <w:spacing w:after="0" w:line="240" w:lineRule="auto"/>
        <w:ind w:firstLine="1134"/>
        <w:jc w:val="right"/>
        <w:rPr>
          <w:rFonts w:ascii="Arial" w:eastAsia="Times New Roman" w:hAnsi="Arial" w:cs="Arial"/>
          <w:i/>
          <w:iCs/>
          <w:color w:val="000000"/>
          <w:sz w:val="24"/>
          <w:szCs w:val="24"/>
        </w:rPr>
      </w:pPr>
      <w:r w:rsidRPr="008B1147">
        <w:rPr>
          <w:rFonts w:ascii="Arial" w:eastAsia="Times New Roman" w:hAnsi="Arial" w:cs="Arial"/>
          <w:color w:val="000000"/>
          <w:sz w:val="24"/>
          <w:szCs w:val="24"/>
        </w:rPr>
        <w:t>Službenik za javne nabavke ________________</w:t>
      </w:r>
      <w:r w:rsidRPr="008B1147">
        <w:rPr>
          <w:rFonts w:ascii="Arial" w:eastAsia="Times New Roman" w:hAnsi="Arial" w:cs="Arial"/>
          <w:i/>
          <w:iCs/>
          <w:color w:val="000000"/>
          <w:sz w:val="24"/>
          <w:szCs w:val="24"/>
        </w:rPr>
        <w:t xml:space="preserve"> </w:t>
      </w:r>
    </w:p>
    <w:p w14:paraId="2B4F7C24" w14:textId="6321F98F" w:rsidR="00E71524" w:rsidRDefault="001E2A44" w:rsidP="001E2A44">
      <w:pPr>
        <w:tabs>
          <w:tab w:val="left" w:pos="3290"/>
        </w:tabs>
        <w:spacing w:after="0" w:line="240" w:lineRule="auto"/>
        <w:ind w:firstLine="1134"/>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Tatjana Grujić</w:t>
      </w:r>
    </w:p>
    <w:p w14:paraId="235A2AC6" w14:textId="77777777" w:rsidR="00E71524" w:rsidRDefault="00E71524" w:rsidP="00E71524">
      <w:pPr>
        <w:tabs>
          <w:tab w:val="left" w:pos="3290"/>
        </w:tabs>
        <w:spacing w:after="0" w:line="240" w:lineRule="auto"/>
        <w:ind w:firstLine="1134"/>
        <w:jc w:val="right"/>
        <w:rPr>
          <w:rFonts w:ascii="Arial" w:eastAsia="Times New Roman" w:hAnsi="Arial" w:cs="Arial"/>
          <w:color w:val="000000"/>
          <w:sz w:val="24"/>
          <w:szCs w:val="24"/>
        </w:rPr>
      </w:pPr>
    </w:p>
    <w:p w14:paraId="5527C286" w14:textId="0217472B" w:rsidR="00E71524" w:rsidRDefault="00E71524" w:rsidP="00E71524">
      <w:pPr>
        <w:tabs>
          <w:tab w:val="left" w:pos="3290"/>
        </w:tabs>
        <w:spacing w:after="0" w:line="240" w:lineRule="auto"/>
        <w:ind w:firstLine="1134"/>
        <w:jc w:val="right"/>
        <w:rPr>
          <w:rFonts w:ascii="Arial" w:eastAsia="Times New Roman" w:hAnsi="Arial" w:cs="Arial"/>
          <w:iCs/>
          <w:color w:val="000000"/>
          <w:sz w:val="24"/>
          <w:szCs w:val="24"/>
        </w:rPr>
      </w:pPr>
      <w:r w:rsidRPr="008B1147">
        <w:rPr>
          <w:rFonts w:ascii="Arial" w:eastAsia="Times New Roman" w:hAnsi="Arial" w:cs="Arial"/>
          <w:color w:val="000000"/>
          <w:sz w:val="24"/>
          <w:szCs w:val="24"/>
        </w:rPr>
        <w:t xml:space="preserve">Lice koje je učestvovalo u planiranju javne nabavke </w:t>
      </w:r>
      <w:r>
        <w:rPr>
          <w:rFonts w:ascii="Arial" w:eastAsia="Times New Roman" w:hAnsi="Arial" w:cs="Arial"/>
          <w:i/>
          <w:color w:val="000000"/>
          <w:sz w:val="24"/>
          <w:szCs w:val="24"/>
        </w:rPr>
        <w:t>_________________</w:t>
      </w:r>
      <w:r>
        <w:rPr>
          <w:rFonts w:ascii="Arial" w:eastAsia="Times New Roman" w:hAnsi="Arial" w:cs="Arial"/>
          <w:iCs/>
          <w:color w:val="000000"/>
          <w:sz w:val="24"/>
          <w:szCs w:val="24"/>
        </w:rPr>
        <w:t xml:space="preserve"> </w:t>
      </w:r>
    </w:p>
    <w:p w14:paraId="5211E2C2" w14:textId="5BD60176" w:rsidR="001E2A44" w:rsidRPr="001E2A44" w:rsidRDefault="001E2A44" w:rsidP="001E2A44">
      <w:pPr>
        <w:tabs>
          <w:tab w:val="left" w:pos="3290"/>
        </w:tabs>
        <w:spacing w:after="0" w:line="240" w:lineRule="auto"/>
        <w:ind w:firstLine="1134"/>
        <w:jc w:val="center"/>
        <w:rPr>
          <w:rFonts w:ascii="Arial" w:eastAsia="Times New Roman" w:hAnsi="Arial" w:cs="Arial"/>
          <w:color w:val="000000"/>
          <w:sz w:val="24"/>
          <w:szCs w:val="24"/>
        </w:rPr>
      </w:pPr>
      <w:r>
        <w:rPr>
          <w:rFonts w:ascii="Arial" w:eastAsia="Times New Roman" w:hAnsi="Arial" w:cs="Arial"/>
          <w:i/>
          <w:color w:val="000000"/>
          <w:sz w:val="24"/>
          <w:szCs w:val="24"/>
        </w:rPr>
        <w:t xml:space="preserve">                                                                                 </w:t>
      </w:r>
      <w:r>
        <w:rPr>
          <w:rFonts w:ascii="Arial" w:eastAsia="Times New Roman" w:hAnsi="Arial" w:cs="Arial"/>
          <w:color w:val="000000"/>
          <w:sz w:val="24"/>
          <w:szCs w:val="24"/>
        </w:rPr>
        <w:t>Tatjana Grujić</w:t>
      </w:r>
    </w:p>
    <w:p w14:paraId="715E6B4A" w14:textId="77777777" w:rsidR="00E71524" w:rsidRDefault="00E71524" w:rsidP="00E71524">
      <w:pPr>
        <w:tabs>
          <w:tab w:val="left" w:pos="3290"/>
        </w:tabs>
        <w:spacing w:after="0" w:line="240" w:lineRule="auto"/>
        <w:rPr>
          <w:rFonts w:ascii="Arial" w:eastAsia="Times New Roman" w:hAnsi="Arial" w:cs="Arial"/>
          <w:iCs/>
          <w:color w:val="000000"/>
          <w:sz w:val="24"/>
          <w:szCs w:val="24"/>
        </w:rPr>
      </w:pPr>
      <w:r>
        <w:rPr>
          <w:rFonts w:ascii="Arial" w:eastAsia="Times New Roman" w:hAnsi="Arial" w:cs="Arial"/>
          <w:iCs/>
          <w:color w:val="000000"/>
          <w:sz w:val="24"/>
          <w:szCs w:val="24"/>
        </w:rPr>
        <w:t xml:space="preserve">     </w:t>
      </w:r>
    </w:p>
    <w:p w14:paraId="4E46E334" w14:textId="77777777" w:rsidR="00E71524" w:rsidRPr="008B1147" w:rsidRDefault="00E71524" w:rsidP="00E71524">
      <w:pPr>
        <w:tabs>
          <w:tab w:val="left" w:pos="3290"/>
        </w:tabs>
        <w:spacing w:after="0" w:line="240" w:lineRule="auto"/>
        <w:rPr>
          <w:rFonts w:ascii="Arial" w:eastAsia="Times New Roman" w:hAnsi="Arial" w:cs="Arial"/>
          <w:color w:val="000000"/>
          <w:sz w:val="24"/>
          <w:szCs w:val="24"/>
        </w:rPr>
      </w:pPr>
      <w:r>
        <w:rPr>
          <w:rFonts w:ascii="Arial" w:eastAsia="Times New Roman" w:hAnsi="Arial" w:cs="Arial"/>
          <w:iCs/>
          <w:color w:val="000000"/>
          <w:sz w:val="24"/>
          <w:szCs w:val="24"/>
        </w:rPr>
        <w:t xml:space="preserve"> Predsjednik,</w:t>
      </w:r>
      <w:r w:rsidRPr="008B1147">
        <w:rPr>
          <w:rFonts w:ascii="Arial" w:eastAsia="Times New Roman" w:hAnsi="Arial" w:cs="Arial"/>
          <w:iCs/>
          <w:color w:val="000000"/>
          <w:sz w:val="24"/>
          <w:szCs w:val="24"/>
        </w:rPr>
        <w:t xml:space="preserve"> Član komisije </w:t>
      </w:r>
      <w:r w:rsidRPr="008B1147">
        <w:rPr>
          <w:rFonts w:ascii="Arial" w:eastAsia="Times New Roman" w:hAnsi="Arial" w:cs="Arial"/>
          <w:sz w:val="24"/>
          <w:szCs w:val="24"/>
        </w:rPr>
        <w:t>za sprov</w:t>
      </w:r>
      <w:r>
        <w:rPr>
          <w:rFonts w:ascii="Arial" w:eastAsia="Times New Roman" w:hAnsi="Arial" w:cs="Arial"/>
          <w:sz w:val="24"/>
          <w:szCs w:val="24"/>
        </w:rPr>
        <w:t>.</w:t>
      </w:r>
      <w:r w:rsidRPr="008B1147">
        <w:rPr>
          <w:rFonts w:ascii="Arial" w:eastAsia="Times New Roman" w:hAnsi="Arial" w:cs="Arial"/>
          <w:sz w:val="24"/>
          <w:szCs w:val="24"/>
        </w:rPr>
        <w:t>postupka javne nabavk</w:t>
      </w:r>
      <w:r w:rsidRPr="008B1147">
        <w:rPr>
          <w:rFonts w:ascii="Arial" w:eastAsia="Times New Roman" w:hAnsi="Arial" w:cs="Arial"/>
          <w:iCs/>
          <w:color w:val="000000"/>
          <w:sz w:val="24"/>
          <w:szCs w:val="24"/>
        </w:rPr>
        <w:t>e</w:t>
      </w:r>
      <w:r w:rsidRPr="008B1147">
        <w:rPr>
          <w:rFonts w:ascii="Arial" w:eastAsia="Times New Roman" w:hAnsi="Arial" w:cs="Arial"/>
          <w:color w:val="000000"/>
          <w:sz w:val="24"/>
          <w:szCs w:val="24"/>
        </w:rPr>
        <w:t>________________</w:t>
      </w:r>
    </w:p>
    <w:p w14:paraId="10871C55" w14:textId="4D39C40F" w:rsidR="00E71524" w:rsidRDefault="00BA0245" w:rsidP="00E71524">
      <w:pPr>
        <w:tabs>
          <w:tab w:val="left" w:pos="3290"/>
        </w:tabs>
        <w:spacing w:after="0" w:line="240" w:lineRule="auto"/>
        <w:ind w:firstLine="1134"/>
        <w:rPr>
          <w:rFonts w:ascii="Arial" w:eastAsia="Times New Roman" w:hAnsi="Arial" w:cs="Arial"/>
          <w:iCs/>
          <w:color w:val="000000"/>
          <w:sz w:val="24"/>
          <w:szCs w:val="24"/>
        </w:rPr>
      </w:pPr>
      <w:r>
        <w:rPr>
          <w:rFonts w:ascii="Arial" w:eastAsia="Times New Roman" w:hAnsi="Arial" w:cs="Arial"/>
          <w:iCs/>
          <w:color w:val="000000"/>
          <w:sz w:val="24"/>
          <w:szCs w:val="24"/>
        </w:rPr>
        <w:tab/>
      </w:r>
      <w:r>
        <w:rPr>
          <w:rFonts w:ascii="Arial" w:eastAsia="Times New Roman" w:hAnsi="Arial" w:cs="Arial"/>
          <w:iCs/>
          <w:color w:val="000000"/>
          <w:sz w:val="24"/>
          <w:szCs w:val="24"/>
        </w:rPr>
        <w:tab/>
      </w:r>
      <w:r>
        <w:rPr>
          <w:rFonts w:ascii="Arial" w:eastAsia="Times New Roman" w:hAnsi="Arial" w:cs="Arial"/>
          <w:iCs/>
          <w:color w:val="000000"/>
          <w:sz w:val="24"/>
          <w:szCs w:val="24"/>
        </w:rPr>
        <w:tab/>
      </w:r>
      <w:r>
        <w:rPr>
          <w:rFonts w:ascii="Arial" w:eastAsia="Times New Roman" w:hAnsi="Arial" w:cs="Arial"/>
          <w:iCs/>
          <w:color w:val="000000"/>
          <w:sz w:val="24"/>
          <w:szCs w:val="24"/>
        </w:rPr>
        <w:tab/>
      </w:r>
      <w:r>
        <w:rPr>
          <w:rFonts w:ascii="Arial" w:eastAsia="Times New Roman" w:hAnsi="Arial" w:cs="Arial"/>
          <w:iCs/>
          <w:color w:val="000000"/>
          <w:sz w:val="24"/>
          <w:szCs w:val="24"/>
        </w:rPr>
        <w:tab/>
      </w:r>
      <w:r w:rsidR="001E2A44">
        <w:rPr>
          <w:rFonts w:ascii="Arial" w:eastAsia="Times New Roman" w:hAnsi="Arial" w:cs="Arial"/>
          <w:iCs/>
          <w:color w:val="000000"/>
          <w:sz w:val="24"/>
          <w:szCs w:val="24"/>
        </w:rPr>
        <w:t xml:space="preserve">Bojana </w:t>
      </w:r>
      <w:r w:rsidR="00B77920">
        <w:rPr>
          <w:rFonts w:ascii="Arial" w:eastAsia="Times New Roman" w:hAnsi="Arial" w:cs="Arial"/>
          <w:iCs/>
          <w:color w:val="000000"/>
          <w:sz w:val="24"/>
          <w:szCs w:val="24"/>
        </w:rPr>
        <w:t>Trebješanin</w:t>
      </w:r>
      <w:r w:rsidR="00E71524">
        <w:rPr>
          <w:rFonts w:ascii="Arial" w:eastAsia="Times New Roman" w:hAnsi="Arial" w:cs="Arial"/>
          <w:iCs/>
          <w:color w:val="000000"/>
          <w:sz w:val="24"/>
          <w:szCs w:val="24"/>
        </w:rPr>
        <w:t>,dipl.pravnik</w:t>
      </w:r>
    </w:p>
    <w:p w14:paraId="2A56A593" w14:textId="77777777" w:rsidR="00E71524" w:rsidRDefault="00E71524" w:rsidP="00E71524">
      <w:pPr>
        <w:tabs>
          <w:tab w:val="left" w:pos="3290"/>
        </w:tabs>
        <w:spacing w:after="0" w:line="240" w:lineRule="auto"/>
        <w:ind w:firstLine="1134"/>
        <w:rPr>
          <w:rFonts w:ascii="Arial" w:eastAsia="Times New Roman" w:hAnsi="Arial" w:cs="Arial"/>
          <w:iCs/>
          <w:color w:val="000000"/>
          <w:sz w:val="24"/>
          <w:szCs w:val="24"/>
        </w:rPr>
      </w:pPr>
    </w:p>
    <w:p w14:paraId="591AB0D2" w14:textId="77777777" w:rsidR="00E71524" w:rsidRPr="008B1147" w:rsidRDefault="00E71524" w:rsidP="00E71524">
      <w:pPr>
        <w:tabs>
          <w:tab w:val="left" w:pos="3290"/>
        </w:tabs>
        <w:spacing w:after="0" w:line="240" w:lineRule="auto"/>
        <w:ind w:firstLine="1134"/>
        <w:rPr>
          <w:rFonts w:ascii="Arial" w:eastAsia="Times New Roman" w:hAnsi="Arial" w:cs="Arial"/>
          <w:color w:val="000000"/>
          <w:sz w:val="24"/>
          <w:szCs w:val="24"/>
        </w:rPr>
      </w:pPr>
      <w:r w:rsidRPr="008B1147">
        <w:rPr>
          <w:rFonts w:ascii="Arial" w:eastAsia="Times New Roman" w:hAnsi="Arial" w:cs="Arial"/>
          <w:iCs/>
          <w:color w:val="000000"/>
          <w:sz w:val="24"/>
          <w:szCs w:val="24"/>
        </w:rPr>
        <w:t xml:space="preserve">Član komisije </w:t>
      </w:r>
      <w:r w:rsidRPr="008B1147">
        <w:rPr>
          <w:rFonts w:ascii="Arial" w:eastAsia="Times New Roman" w:hAnsi="Arial" w:cs="Arial"/>
          <w:sz w:val="24"/>
          <w:szCs w:val="24"/>
        </w:rPr>
        <w:t>za sprovođenje postupka javne nabavk</w:t>
      </w:r>
      <w:r w:rsidRPr="008B1147">
        <w:rPr>
          <w:rFonts w:ascii="Arial" w:eastAsia="Times New Roman" w:hAnsi="Arial" w:cs="Arial"/>
          <w:iCs/>
          <w:color w:val="000000"/>
          <w:sz w:val="24"/>
          <w:szCs w:val="24"/>
        </w:rPr>
        <w:t>e</w:t>
      </w:r>
      <w:r w:rsidRPr="008B1147">
        <w:rPr>
          <w:rFonts w:ascii="Arial" w:eastAsia="Times New Roman" w:hAnsi="Arial" w:cs="Arial"/>
          <w:color w:val="000000"/>
          <w:sz w:val="24"/>
          <w:szCs w:val="24"/>
        </w:rPr>
        <w:t>________________</w:t>
      </w:r>
    </w:p>
    <w:p w14:paraId="6FFE5FDF" w14:textId="4C61030E" w:rsidR="00E71524" w:rsidRPr="005211E6" w:rsidRDefault="00E71524" w:rsidP="00E71524">
      <w:pPr>
        <w:spacing w:after="0" w:line="240" w:lineRule="auto"/>
        <w:rPr>
          <w:rFonts w:ascii="Arial" w:eastAsia="Times New Roman" w:hAnsi="Arial" w:cs="Arial"/>
          <w:iCs/>
          <w:color w:val="000000" w:themeColor="text1"/>
          <w:sz w:val="24"/>
          <w:szCs w:val="24"/>
        </w:rPr>
      </w:pPr>
      <w:r w:rsidRPr="005211E6">
        <w:rPr>
          <w:rFonts w:ascii="Arial" w:eastAsia="Times New Roman" w:hAnsi="Arial" w:cs="Arial"/>
          <w:iCs/>
          <w:color w:val="000000" w:themeColor="text1"/>
          <w:sz w:val="24"/>
          <w:szCs w:val="24"/>
        </w:rPr>
        <w:t xml:space="preserve">                                                                             </w:t>
      </w:r>
      <w:r w:rsidR="004B01FD" w:rsidRPr="005211E6">
        <w:rPr>
          <w:rFonts w:ascii="Arial" w:eastAsia="Times New Roman" w:hAnsi="Arial" w:cs="Arial"/>
          <w:iCs/>
          <w:color w:val="000000" w:themeColor="text1"/>
          <w:sz w:val="24"/>
          <w:szCs w:val="24"/>
        </w:rPr>
        <w:t xml:space="preserve">                </w:t>
      </w:r>
      <w:r w:rsidR="002F676B">
        <w:rPr>
          <w:rFonts w:ascii="Arial" w:eastAsia="Times New Roman" w:hAnsi="Arial" w:cs="Arial"/>
          <w:iCs/>
          <w:color w:val="000000" w:themeColor="text1"/>
          <w:sz w:val="24"/>
          <w:szCs w:val="24"/>
        </w:rPr>
        <w:t xml:space="preserve">        Tamara Šuković</w:t>
      </w:r>
    </w:p>
    <w:p w14:paraId="0CB0EA52" w14:textId="77777777" w:rsidR="00E71524" w:rsidRDefault="00E71524" w:rsidP="00E71524">
      <w:pPr>
        <w:tabs>
          <w:tab w:val="left" w:pos="3290"/>
        </w:tabs>
        <w:spacing w:after="0" w:line="240" w:lineRule="auto"/>
        <w:ind w:firstLine="1134"/>
        <w:rPr>
          <w:rFonts w:ascii="Arial" w:eastAsia="Times New Roman" w:hAnsi="Arial" w:cs="Arial"/>
          <w:iCs/>
          <w:color w:val="000000"/>
          <w:sz w:val="24"/>
          <w:szCs w:val="24"/>
        </w:rPr>
      </w:pPr>
    </w:p>
    <w:p w14:paraId="7A1A0C73" w14:textId="77777777" w:rsidR="00E71524" w:rsidRPr="008B1147" w:rsidRDefault="00E71524" w:rsidP="00E71524">
      <w:pPr>
        <w:tabs>
          <w:tab w:val="left" w:pos="3290"/>
        </w:tabs>
        <w:spacing w:after="0" w:line="240" w:lineRule="auto"/>
        <w:ind w:firstLine="1134"/>
        <w:rPr>
          <w:rFonts w:ascii="Arial" w:eastAsia="Times New Roman" w:hAnsi="Arial" w:cs="Arial"/>
          <w:color w:val="000000"/>
          <w:sz w:val="24"/>
          <w:szCs w:val="24"/>
        </w:rPr>
      </w:pPr>
      <w:r w:rsidRPr="008B1147">
        <w:rPr>
          <w:rFonts w:ascii="Arial" w:eastAsia="Times New Roman" w:hAnsi="Arial" w:cs="Arial"/>
          <w:iCs/>
          <w:color w:val="000000"/>
          <w:sz w:val="24"/>
          <w:szCs w:val="24"/>
        </w:rPr>
        <w:t xml:space="preserve">Član komisije </w:t>
      </w:r>
      <w:r w:rsidRPr="008B1147">
        <w:rPr>
          <w:rFonts w:ascii="Arial" w:eastAsia="Times New Roman" w:hAnsi="Arial" w:cs="Arial"/>
          <w:sz w:val="24"/>
          <w:szCs w:val="24"/>
        </w:rPr>
        <w:t>za sprovođenje postupka javne nabavk</w:t>
      </w:r>
      <w:r w:rsidRPr="008B1147">
        <w:rPr>
          <w:rFonts w:ascii="Arial" w:eastAsia="Times New Roman" w:hAnsi="Arial" w:cs="Arial"/>
          <w:iCs/>
          <w:color w:val="000000"/>
          <w:sz w:val="24"/>
          <w:szCs w:val="24"/>
        </w:rPr>
        <w:t>e</w:t>
      </w:r>
      <w:r w:rsidRPr="008B1147">
        <w:rPr>
          <w:rFonts w:ascii="Arial" w:eastAsia="Times New Roman" w:hAnsi="Arial" w:cs="Arial"/>
          <w:color w:val="000000"/>
          <w:sz w:val="24"/>
          <w:szCs w:val="24"/>
        </w:rPr>
        <w:t>________________</w:t>
      </w:r>
    </w:p>
    <w:p w14:paraId="545C8E9D" w14:textId="4EC96174" w:rsidR="00E71524" w:rsidRPr="00D77D00" w:rsidRDefault="002F676B" w:rsidP="00E71524">
      <w:pPr>
        <w:spacing w:after="0" w:line="240" w:lineRule="auto"/>
        <w:ind w:left="6372"/>
        <w:jc w:val="center"/>
        <w:rPr>
          <w:rFonts w:ascii="Arial" w:eastAsia="Times New Roman" w:hAnsi="Arial" w:cs="Arial"/>
          <w:iCs/>
          <w:color w:val="000000"/>
          <w:sz w:val="24"/>
          <w:szCs w:val="24"/>
        </w:rPr>
      </w:pPr>
      <w:r>
        <w:rPr>
          <w:rFonts w:ascii="Arial" w:eastAsia="Times New Roman" w:hAnsi="Arial" w:cs="Arial"/>
          <w:iCs/>
          <w:color w:val="000000"/>
          <w:sz w:val="24"/>
          <w:szCs w:val="24"/>
        </w:rPr>
        <w:t>Tatjana Grujić</w:t>
      </w:r>
    </w:p>
    <w:p w14:paraId="0FC5DE28"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34E85097"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4F688333"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777E2D44"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3E9B7F91"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6E79ACDF"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1DCEAD7F"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1CE29E35" w14:textId="77777777" w:rsidR="008B1147" w:rsidRPr="008B1147" w:rsidRDefault="008B1147" w:rsidP="008B1147">
      <w:pPr>
        <w:spacing w:after="0" w:line="240" w:lineRule="auto"/>
        <w:jc w:val="both"/>
        <w:rPr>
          <w:rFonts w:ascii="Arial" w:eastAsia="Times New Roman" w:hAnsi="Arial" w:cs="Arial"/>
          <w:b/>
          <w:bCs/>
          <w:color w:val="000000"/>
          <w:sz w:val="24"/>
          <w:szCs w:val="24"/>
        </w:rPr>
      </w:pPr>
    </w:p>
    <w:p w14:paraId="3CDC0C27" w14:textId="77777777" w:rsidR="008B1147" w:rsidRPr="008B1147" w:rsidRDefault="006C265C" w:rsidP="006C265C">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iCs/>
          <w:sz w:val="28"/>
          <w:szCs w:val="32"/>
        </w:rPr>
      </w:pPr>
      <w:bookmarkStart w:id="24" w:name="_Toc62730568"/>
      <w:r>
        <w:rPr>
          <w:rFonts w:ascii="Arial" w:eastAsia="Times New Roman" w:hAnsi="Arial" w:cs="Times New Roman"/>
          <w:b/>
          <w:sz w:val="28"/>
          <w:szCs w:val="32"/>
        </w:rPr>
        <w:lastRenderedPageBreak/>
        <w:t>17.</w:t>
      </w:r>
      <w:r w:rsidR="008B1147" w:rsidRPr="008B1147">
        <w:rPr>
          <w:rFonts w:ascii="Arial" w:eastAsia="Times New Roman" w:hAnsi="Arial" w:cs="Times New Roman"/>
          <w:b/>
          <w:sz w:val="28"/>
          <w:szCs w:val="32"/>
        </w:rPr>
        <w:t>UPUTSTVO O PRAVNOM SREDSTVU</w:t>
      </w:r>
      <w:bookmarkEnd w:id="24"/>
    </w:p>
    <w:p w14:paraId="60CB1726" w14:textId="77777777" w:rsidR="008B1147" w:rsidRPr="008B1147" w:rsidRDefault="008B1147" w:rsidP="008B1147">
      <w:pPr>
        <w:tabs>
          <w:tab w:val="left" w:pos="5760"/>
        </w:tabs>
        <w:spacing w:after="0" w:line="240" w:lineRule="auto"/>
        <w:jc w:val="center"/>
        <w:rPr>
          <w:rFonts w:ascii="Arial" w:eastAsia="Times New Roman" w:hAnsi="Arial" w:cs="Arial"/>
          <w:color w:val="000000"/>
          <w:sz w:val="24"/>
          <w:szCs w:val="24"/>
        </w:rPr>
      </w:pPr>
    </w:p>
    <w:p w14:paraId="6A43E49E" w14:textId="77777777" w:rsidR="006C265C" w:rsidRPr="006C265C" w:rsidRDefault="006C265C" w:rsidP="006C265C">
      <w:pPr>
        <w:spacing w:after="0" w:line="240" w:lineRule="auto"/>
        <w:ind w:firstLine="567"/>
        <w:jc w:val="both"/>
        <w:rPr>
          <w:rFonts w:ascii="Times New Roman" w:eastAsia="Times New Roman" w:hAnsi="Times New Roman" w:cs="Times New Roman"/>
          <w:color w:val="44546A" w:themeColor="text2"/>
          <w:sz w:val="24"/>
          <w:szCs w:val="24"/>
          <w:lang w:val="en-US"/>
        </w:rPr>
      </w:pPr>
      <w:r w:rsidRPr="006C265C">
        <w:rPr>
          <w:rFonts w:ascii="Arial" w:eastAsia="Times New Roman" w:hAnsi="Arial" w:cs="Arial"/>
          <w:color w:val="44546A" w:themeColor="text2"/>
          <w:sz w:val="24"/>
          <w:szCs w:val="24"/>
          <w:lang w:val="en-US"/>
        </w:rPr>
        <w:t>Privredni subjekat može da izjavi žalbu protiv ove tenderske dokumentacije Komisiji za zaštitu prava u roku od 10 dana od dana objavljivanja tenderske dokumentacije. </w:t>
      </w:r>
    </w:p>
    <w:p w14:paraId="49A67D1B" w14:textId="77777777" w:rsidR="006C265C" w:rsidRPr="006C265C" w:rsidRDefault="006C265C" w:rsidP="006C265C">
      <w:pPr>
        <w:spacing w:after="0" w:line="240" w:lineRule="auto"/>
        <w:rPr>
          <w:rFonts w:ascii="Times New Roman" w:eastAsia="Times New Roman" w:hAnsi="Times New Roman" w:cs="Times New Roman"/>
          <w:color w:val="44546A" w:themeColor="text2"/>
          <w:sz w:val="24"/>
          <w:szCs w:val="24"/>
          <w:lang w:val="en-US"/>
        </w:rPr>
      </w:pPr>
    </w:p>
    <w:p w14:paraId="131A4A61" w14:textId="77777777" w:rsidR="006C265C" w:rsidRPr="006C265C" w:rsidRDefault="006C265C" w:rsidP="006C265C">
      <w:pPr>
        <w:spacing w:after="0" w:line="240" w:lineRule="auto"/>
        <w:ind w:firstLine="567"/>
        <w:jc w:val="both"/>
        <w:rPr>
          <w:rFonts w:ascii="Times New Roman" w:eastAsia="Times New Roman" w:hAnsi="Times New Roman" w:cs="Times New Roman"/>
          <w:color w:val="44546A" w:themeColor="text2"/>
          <w:sz w:val="24"/>
          <w:szCs w:val="24"/>
          <w:lang w:val="en-US"/>
        </w:rPr>
      </w:pPr>
      <w:r w:rsidRPr="006C265C">
        <w:rPr>
          <w:rFonts w:ascii="Arial" w:eastAsia="Times New Roman" w:hAnsi="Arial" w:cs="Arial"/>
          <w:color w:val="44546A" w:themeColor="text2"/>
          <w:sz w:val="24"/>
          <w:szCs w:val="24"/>
          <w:lang w:val="en-US"/>
        </w:rPr>
        <w:t>Žalba se izjavljuje preko naručioca neposredno putem ESJN-a. Žalba koja nije podnesena na naprijed predviđeni način biće odbijena kao nedozvoljena.</w:t>
      </w:r>
    </w:p>
    <w:p w14:paraId="72A42F58" w14:textId="77777777" w:rsidR="006C265C" w:rsidRPr="006C265C" w:rsidRDefault="006C265C" w:rsidP="006C265C">
      <w:pPr>
        <w:spacing w:after="0" w:line="240" w:lineRule="auto"/>
        <w:rPr>
          <w:rFonts w:ascii="Times New Roman" w:eastAsia="Times New Roman" w:hAnsi="Times New Roman" w:cs="Times New Roman"/>
          <w:color w:val="44546A" w:themeColor="text2"/>
          <w:sz w:val="24"/>
          <w:szCs w:val="24"/>
          <w:lang w:val="en-US"/>
        </w:rPr>
      </w:pPr>
    </w:p>
    <w:p w14:paraId="1FB94772" w14:textId="77777777" w:rsidR="006C265C" w:rsidRPr="006C265C" w:rsidRDefault="006C265C" w:rsidP="006C265C">
      <w:pPr>
        <w:spacing w:after="0" w:line="240" w:lineRule="auto"/>
        <w:ind w:firstLine="567"/>
        <w:jc w:val="both"/>
        <w:rPr>
          <w:rFonts w:ascii="Times New Roman" w:eastAsia="Times New Roman" w:hAnsi="Times New Roman" w:cs="Times New Roman"/>
          <w:color w:val="44546A" w:themeColor="text2"/>
          <w:sz w:val="24"/>
          <w:szCs w:val="24"/>
          <w:lang w:val="en-US"/>
        </w:rPr>
      </w:pPr>
      <w:r w:rsidRPr="006C265C">
        <w:rPr>
          <w:rFonts w:ascii="Arial" w:eastAsia="Times New Roman" w:hAnsi="Arial" w:cs="Arial"/>
          <w:color w:val="44546A" w:themeColor="text2"/>
          <w:sz w:val="24"/>
          <w:szCs w:val="24"/>
          <w:lang w:val="en-US"/>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1F69949" w14:textId="77777777" w:rsidR="006C265C" w:rsidRPr="006C265C" w:rsidRDefault="006C265C" w:rsidP="006C265C">
      <w:pPr>
        <w:spacing w:after="0" w:line="240" w:lineRule="auto"/>
        <w:ind w:firstLine="567"/>
        <w:jc w:val="both"/>
        <w:rPr>
          <w:rFonts w:ascii="Times New Roman" w:eastAsia="Times New Roman" w:hAnsi="Times New Roman" w:cs="Times New Roman"/>
          <w:color w:val="44546A" w:themeColor="text2"/>
          <w:sz w:val="24"/>
          <w:szCs w:val="24"/>
          <w:lang w:val="en-US"/>
        </w:rPr>
      </w:pPr>
      <w:r w:rsidRPr="006C265C">
        <w:rPr>
          <w:rFonts w:ascii="Arial" w:eastAsia="Times New Roman" w:hAnsi="Arial" w:cs="Arial"/>
          <w:color w:val="44546A" w:themeColor="text2"/>
          <w:sz w:val="24"/>
          <w:szCs w:val="24"/>
          <w:lang w:val="en-US"/>
        </w:rPr>
        <w:t xml:space="preserve">Instrukcije za plaćanje naknade za vođenje postupka od strane žalilaca iz inostranstva nalaze se na internet stranici Komisije za zaštitu prava nabavki </w:t>
      </w:r>
      <w:hyperlink r:id="rId7" w:history="1">
        <w:r w:rsidRPr="006C265C">
          <w:rPr>
            <w:rFonts w:ascii="Arial" w:eastAsia="Times New Roman" w:hAnsi="Arial" w:cs="Arial"/>
            <w:color w:val="44546A" w:themeColor="text2"/>
            <w:sz w:val="24"/>
            <w:szCs w:val="24"/>
            <w:u w:val="single"/>
            <w:lang w:val="en-US"/>
          </w:rPr>
          <w:t>http://www.kontrola-nabavki.me/</w:t>
        </w:r>
      </w:hyperlink>
      <w:proofErr w:type="gramStart"/>
      <w:r w:rsidRPr="006C265C">
        <w:rPr>
          <w:rFonts w:ascii="Arial" w:eastAsia="Times New Roman" w:hAnsi="Arial" w:cs="Arial"/>
          <w:color w:val="44546A" w:themeColor="text2"/>
          <w:sz w:val="24"/>
          <w:szCs w:val="24"/>
          <w:lang w:val="en-US"/>
        </w:rPr>
        <w:t>.“</w:t>
      </w:r>
      <w:proofErr w:type="gramEnd"/>
      <w:r w:rsidRPr="006C265C">
        <w:rPr>
          <w:rFonts w:ascii="Arial" w:eastAsia="Times New Roman" w:hAnsi="Arial" w:cs="Arial"/>
          <w:color w:val="44546A" w:themeColor="text2"/>
          <w:sz w:val="24"/>
          <w:szCs w:val="24"/>
          <w:lang w:val="en-US"/>
        </w:rPr>
        <w:t>.</w:t>
      </w:r>
    </w:p>
    <w:p w14:paraId="0C635A31" w14:textId="77777777" w:rsidR="008B1147" w:rsidRDefault="008B1147"/>
    <w:sectPr w:rsidR="008B11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725A" w14:textId="77777777" w:rsidR="000B2FAD" w:rsidRDefault="000B2FAD" w:rsidP="008B1147">
      <w:pPr>
        <w:spacing w:after="0" w:line="240" w:lineRule="auto"/>
      </w:pPr>
      <w:r>
        <w:separator/>
      </w:r>
    </w:p>
  </w:endnote>
  <w:endnote w:type="continuationSeparator" w:id="0">
    <w:p w14:paraId="23CD8F8F" w14:textId="77777777" w:rsidR="000B2FAD" w:rsidRDefault="000B2FAD" w:rsidP="008B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FA04D" w14:textId="77777777" w:rsidR="000B2FAD" w:rsidRDefault="000B2FAD" w:rsidP="008B1147">
      <w:pPr>
        <w:spacing w:after="0" w:line="240" w:lineRule="auto"/>
      </w:pPr>
      <w:r>
        <w:separator/>
      </w:r>
    </w:p>
  </w:footnote>
  <w:footnote w:type="continuationSeparator" w:id="0">
    <w:p w14:paraId="7ADC2656" w14:textId="77777777" w:rsidR="000B2FAD" w:rsidRDefault="000B2FAD" w:rsidP="008B1147">
      <w:pPr>
        <w:spacing w:after="0" w:line="240" w:lineRule="auto"/>
      </w:pPr>
      <w:r>
        <w:continuationSeparator/>
      </w:r>
    </w:p>
  </w:footnote>
  <w:footnote w:id="1">
    <w:p w14:paraId="16B2BE26" w14:textId="77777777" w:rsidR="00AF2019" w:rsidRPr="007F2BA0" w:rsidRDefault="00AF2019" w:rsidP="008B114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53CACE4B" w14:textId="77777777" w:rsidR="00CC697C" w:rsidRPr="007F2BA0" w:rsidRDefault="00CC697C" w:rsidP="00CC697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A32CEDC" w14:textId="77777777" w:rsidR="00AF2019" w:rsidRPr="007F2BA0" w:rsidRDefault="00AF2019" w:rsidP="008B114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4A36933B" w14:textId="77777777" w:rsidR="00AF2019" w:rsidRPr="007F2BA0" w:rsidRDefault="00AF2019" w:rsidP="008B114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2ABB18F3" w14:textId="77777777" w:rsidR="00AF2019" w:rsidRPr="00367536" w:rsidRDefault="00AF2019" w:rsidP="008B114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66B8E5F0" w14:textId="77777777" w:rsidR="00AF2019" w:rsidRPr="007F2BA0" w:rsidRDefault="00AF2019" w:rsidP="008B114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5E5A02D9" w14:textId="77777777" w:rsidR="00AF2019" w:rsidRPr="007F2BA0" w:rsidRDefault="00AF2019" w:rsidP="008B114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3E2C36CB" w14:textId="77777777" w:rsidR="00AF2019" w:rsidRPr="002E211C" w:rsidRDefault="00AF2019" w:rsidP="00AF2019">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DC458D"/>
    <w:multiLevelType w:val="multilevel"/>
    <w:tmpl w:val="106E9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E7CFE"/>
    <w:multiLevelType w:val="multilevel"/>
    <w:tmpl w:val="C41C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C446F"/>
    <w:multiLevelType w:val="multilevel"/>
    <w:tmpl w:val="4EF23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7667D6D"/>
    <w:multiLevelType w:val="hybridMultilevel"/>
    <w:tmpl w:val="E236DE20"/>
    <w:lvl w:ilvl="0" w:tplc="0C5EEE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152A9"/>
    <w:multiLevelType w:val="hybridMultilevel"/>
    <w:tmpl w:val="EB001D3C"/>
    <w:lvl w:ilvl="0" w:tplc="2C1A0001">
      <w:start w:val="1"/>
      <w:numFmt w:val="bullet"/>
      <w:lvlText w:val=""/>
      <w:lvlJc w:val="left"/>
      <w:pPr>
        <w:ind w:left="1287" w:hanging="360"/>
      </w:pPr>
      <w:rPr>
        <w:rFonts w:ascii="Symbol" w:hAnsi="Symbol" w:hint="default"/>
      </w:rPr>
    </w:lvl>
    <w:lvl w:ilvl="1" w:tplc="2C1A0003" w:tentative="1">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8" w15:restartNumberingAfterBreak="0">
    <w:nsid w:val="3B7E1F9A"/>
    <w:multiLevelType w:val="hybridMultilevel"/>
    <w:tmpl w:val="29A63CD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43A14862"/>
    <w:multiLevelType w:val="hybridMultilevel"/>
    <w:tmpl w:val="A44C91EA"/>
    <w:lvl w:ilvl="0" w:tplc="B9B275F4">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69313C3D"/>
    <w:multiLevelType w:val="hybridMultilevel"/>
    <w:tmpl w:val="7E60BF18"/>
    <w:lvl w:ilvl="0" w:tplc="2C1A0001">
      <w:start w:val="1"/>
      <w:numFmt w:val="bullet"/>
      <w:lvlText w:val=""/>
      <w:lvlJc w:val="left"/>
      <w:pPr>
        <w:ind w:left="1287" w:hanging="360"/>
      </w:pPr>
      <w:rPr>
        <w:rFonts w:ascii="Symbol" w:hAnsi="Symbol" w:hint="default"/>
      </w:rPr>
    </w:lvl>
    <w:lvl w:ilvl="1" w:tplc="2C1A0003" w:tentative="1">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14"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5"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6" w15:restartNumberingAfterBreak="0">
    <w:nsid w:val="7FFA6C98"/>
    <w:multiLevelType w:val="hybridMultilevel"/>
    <w:tmpl w:val="E236DE20"/>
    <w:lvl w:ilvl="0" w:tplc="0C5EEE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2"/>
  </w:num>
  <w:num w:numId="5">
    <w:abstractNumId w:val="15"/>
  </w:num>
  <w:num w:numId="6">
    <w:abstractNumId w:val="14"/>
  </w:num>
  <w:num w:numId="7">
    <w:abstractNumId w:val="10"/>
  </w:num>
  <w:num w:numId="8">
    <w:abstractNumId w:val="11"/>
  </w:num>
  <w:num w:numId="9">
    <w:abstractNumId w:val="9"/>
  </w:num>
  <w:num w:numId="10">
    <w:abstractNumId w:val="7"/>
  </w:num>
  <w:num w:numId="11">
    <w:abstractNumId w:val="3"/>
  </w:num>
  <w:num w:numId="12">
    <w:abstractNumId w:val="2"/>
    <w:lvlOverride w:ilvl="0">
      <w:lvl w:ilvl="0">
        <w:numFmt w:val="decimal"/>
        <w:lvlText w:val="%1."/>
        <w:lvlJc w:val="left"/>
      </w:lvl>
    </w:lvlOverride>
  </w:num>
  <w:num w:numId="13">
    <w:abstractNumId w:val="16"/>
  </w:num>
  <w:num w:numId="14">
    <w:abstractNumId w:val="6"/>
  </w:num>
  <w:num w:numId="15">
    <w:abstractNumId w:val="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47"/>
    <w:rsid w:val="0008309F"/>
    <w:rsid w:val="00096324"/>
    <w:rsid w:val="000A05A0"/>
    <w:rsid w:val="000B2FAD"/>
    <w:rsid w:val="000B4A84"/>
    <w:rsid w:val="000B5D21"/>
    <w:rsid w:val="000C2920"/>
    <w:rsid w:val="000F3617"/>
    <w:rsid w:val="000F452A"/>
    <w:rsid w:val="00113EF3"/>
    <w:rsid w:val="001775E0"/>
    <w:rsid w:val="001C70FF"/>
    <w:rsid w:val="001E2A44"/>
    <w:rsid w:val="001E6954"/>
    <w:rsid w:val="00203496"/>
    <w:rsid w:val="002059D6"/>
    <w:rsid w:val="002176B6"/>
    <w:rsid w:val="00270529"/>
    <w:rsid w:val="00273998"/>
    <w:rsid w:val="00280C4F"/>
    <w:rsid w:val="002B0852"/>
    <w:rsid w:val="002C45BF"/>
    <w:rsid w:val="002D0D4D"/>
    <w:rsid w:val="002E39D1"/>
    <w:rsid w:val="002F676B"/>
    <w:rsid w:val="003171F5"/>
    <w:rsid w:val="0032455B"/>
    <w:rsid w:val="00357B4B"/>
    <w:rsid w:val="00363332"/>
    <w:rsid w:val="00375FAB"/>
    <w:rsid w:val="003A6C21"/>
    <w:rsid w:val="003B28E0"/>
    <w:rsid w:val="00455CF6"/>
    <w:rsid w:val="0046768F"/>
    <w:rsid w:val="004721D6"/>
    <w:rsid w:val="00472909"/>
    <w:rsid w:val="00491575"/>
    <w:rsid w:val="004A4F8E"/>
    <w:rsid w:val="004B01FD"/>
    <w:rsid w:val="004B6392"/>
    <w:rsid w:val="004B71A9"/>
    <w:rsid w:val="004D5B4D"/>
    <w:rsid w:val="004F0B86"/>
    <w:rsid w:val="005054A0"/>
    <w:rsid w:val="005211E6"/>
    <w:rsid w:val="005225A9"/>
    <w:rsid w:val="00534747"/>
    <w:rsid w:val="00555E11"/>
    <w:rsid w:val="005E3E7C"/>
    <w:rsid w:val="005F3E6C"/>
    <w:rsid w:val="00612285"/>
    <w:rsid w:val="00617486"/>
    <w:rsid w:val="0062432B"/>
    <w:rsid w:val="006374C4"/>
    <w:rsid w:val="006410A7"/>
    <w:rsid w:val="00646BB8"/>
    <w:rsid w:val="00652D84"/>
    <w:rsid w:val="00662890"/>
    <w:rsid w:val="00672F06"/>
    <w:rsid w:val="006A5F6C"/>
    <w:rsid w:val="006C265C"/>
    <w:rsid w:val="00703E9C"/>
    <w:rsid w:val="00737227"/>
    <w:rsid w:val="00780DF6"/>
    <w:rsid w:val="00786C3E"/>
    <w:rsid w:val="007D5844"/>
    <w:rsid w:val="007E6BFA"/>
    <w:rsid w:val="007E763E"/>
    <w:rsid w:val="007F5BC5"/>
    <w:rsid w:val="008026F8"/>
    <w:rsid w:val="00805558"/>
    <w:rsid w:val="0081630D"/>
    <w:rsid w:val="008551AE"/>
    <w:rsid w:val="008619B2"/>
    <w:rsid w:val="00884FCD"/>
    <w:rsid w:val="008A7190"/>
    <w:rsid w:val="008B04E3"/>
    <w:rsid w:val="008B1147"/>
    <w:rsid w:val="008E7A30"/>
    <w:rsid w:val="008F1956"/>
    <w:rsid w:val="008F3C7F"/>
    <w:rsid w:val="008F74D5"/>
    <w:rsid w:val="00957C68"/>
    <w:rsid w:val="00963718"/>
    <w:rsid w:val="009B47CE"/>
    <w:rsid w:val="009E2D7B"/>
    <w:rsid w:val="00A25FEB"/>
    <w:rsid w:val="00A40F8C"/>
    <w:rsid w:val="00A63411"/>
    <w:rsid w:val="00AC267F"/>
    <w:rsid w:val="00AC64ED"/>
    <w:rsid w:val="00AD5FC5"/>
    <w:rsid w:val="00AE75BF"/>
    <w:rsid w:val="00AF2019"/>
    <w:rsid w:val="00AF3A8D"/>
    <w:rsid w:val="00B00F33"/>
    <w:rsid w:val="00B11AA9"/>
    <w:rsid w:val="00B31BF7"/>
    <w:rsid w:val="00B43896"/>
    <w:rsid w:val="00B76284"/>
    <w:rsid w:val="00B77920"/>
    <w:rsid w:val="00B810C9"/>
    <w:rsid w:val="00B87E63"/>
    <w:rsid w:val="00B96F0F"/>
    <w:rsid w:val="00BA0245"/>
    <w:rsid w:val="00BA51B2"/>
    <w:rsid w:val="00BA6E2E"/>
    <w:rsid w:val="00BB6BD9"/>
    <w:rsid w:val="00BC27C7"/>
    <w:rsid w:val="00BE0EDD"/>
    <w:rsid w:val="00BE377C"/>
    <w:rsid w:val="00BF7EF7"/>
    <w:rsid w:val="00C22BA1"/>
    <w:rsid w:val="00C52691"/>
    <w:rsid w:val="00C5638C"/>
    <w:rsid w:val="00C74F86"/>
    <w:rsid w:val="00C971B4"/>
    <w:rsid w:val="00C97733"/>
    <w:rsid w:val="00CA443B"/>
    <w:rsid w:val="00CA7685"/>
    <w:rsid w:val="00CC697C"/>
    <w:rsid w:val="00CD1371"/>
    <w:rsid w:val="00CF4E65"/>
    <w:rsid w:val="00CF7ED3"/>
    <w:rsid w:val="00D32956"/>
    <w:rsid w:val="00D516C7"/>
    <w:rsid w:val="00D62B49"/>
    <w:rsid w:val="00D72B8B"/>
    <w:rsid w:val="00D82940"/>
    <w:rsid w:val="00DA7412"/>
    <w:rsid w:val="00DB0F0D"/>
    <w:rsid w:val="00DB4EF8"/>
    <w:rsid w:val="00E113B2"/>
    <w:rsid w:val="00E307BD"/>
    <w:rsid w:val="00E5658F"/>
    <w:rsid w:val="00E63E55"/>
    <w:rsid w:val="00E71524"/>
    <w:rsid w:val="00E82622"/>
    <w:rsid w:val="00EA72B6"/>
    <w:rsid w:val="00F26F61"/>
    <w:rsid w:val="00F30F3B"/>
    <w:rsid w:val="00F43B04"/>
    <w:rsid w:val="00F65DCE"/>
    <w:rsid w:val="00F67C26"/>
    <w:rsid w:val="00FB2C0F"/>
    <w:rsid w:val="00FD079E"/>
    <w:rsid w:val="00FD2838"/>
    <w:rsid w:val="00FD46A1"/>
    <w:rsid w:val="00FD60F0"/>
    <w:rsid w:val="00FE0E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087A"/>
  <w15:chartTrackingRefBased/>
  <w15:docId w15:val="{ED644D0F-718E-48B5-92F2-F2C7A342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1147"/>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B1147"/>
    <w:rPr>
      <w:rFonts w:ascii="Calibri" w:eastAsia="Calibri" w:hAnsi="Calibri" w:cs="Times New Roman"/>
      <w:sz w:val="20"/>
      <w:szCs w:val="20"/>
      <w:lang w:val="en-US"/>
    </w:rPr>
  </w:style>
  <w:style w:type="character" w:styleId="FootnoteReference">
    <w:name w:val="footnote reference"/>
    <w:uiPriority w:val="99"/>
    <w:unhideWhenUsed/>
    <w:rsid w:val="008B1147"/>
    <w:rPr>
      <w:vertAlign w:val="superscript"/>
    </w:rPr>
  </w:style>
  <w:style w:type="paragraph" w:styleId="ListParagraph">
    <w:name w:val="List Paragraph"/>
    <w:basedOn w:val="Normal"/>
    <w:uiPriority w:val="34"/>
    <w:qFormat/>
    <w:rsid w:val="00455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8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11</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Opština Kolašin</dc:creator>
  <cp:keywords/>
  <dc:description/>
  <cp:lastModifiedBy>Nabavke-Dule</cp:lastModifiedBy>
  <cp:revision>85</cp:revision>
  <dcterms:created xsi:type="dcterms:W3CDTF">2024-07-26T07:28:00Z</dcterms:created>
  <dcterms:modified xsi:type="dcterms:W3CDTF">2025-02-04T11:20:00Z</dcterms:modified>
</cp:coreProperties>
</file>