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235BC6" w14:textId="77777777" w:rsidR="002C1B60" w:rsidRPr="00330539" w:rsidRDefault="002C1B60" w:rsidP="002C1B60">
      <w:pPr>
        <w:spacing w:after="0" w:line="240" w:lineRule="auto"/>
        <w:jc w:val="right"/>
        <w:rPr>
          <w:rFonts w:ascii="Arial" w:eastAsia="Times New Roman" w:hAnsi="Arial" w:cs="Arial"/>
          <w:b/>
          <w:noProof/>
          <w:color w:val="000000"/>
          <w:sz w:val="24"/>
          <w:szCs w:val="24"/>
        </w:rPr>
      </w:pPr>
      <w:r w:rsidRPr="00330539">
        <w:rPr>
          <w:rFonts w:ascii="Arial" w:eastAsia="Times New Roman" w:hAnsi="Arial" w:cs="Arial"/>
          <w:b/>
          <w:noProof/>
          <w:color w:val="000000"/>
          <w:sz w:val="24"/>
          <w:szCs w:val="24"/>
        </w:rPr>
        <w:t xml:space="preserve">OBRAZAC 1  </w:t>
      </w:r>
    </w:p>
    <w:p w14:paraId="5084A913" w14:textId="77777777" w:rsidR="002C1B60" w:rsidRPr="00330539" w:rsidRDefault="002C1B60" w:rsidP="002C1B60">
      <w:pPr>
        <w:spacing w:after="0" w:line="240" w:lineRule="auto"/>
        <w:rPr>
          <w:rFonts w:ascii="Arial" w:eastAsia="Times New Roman" w:hAnsi="Arial" w:cs="Arial"/>
          <w:noProof/>
          <w:color w:val="000000"/>
          <w:sz w:val="24"/>
          <w:szCs w:val="24"/>
        </w:rPr>
      </w:pPr>
    </w:p>
    <w:p w14:paraId="0C571858" w14:textId="77777777" w:rsidR="00FA2778" w:rsidRPr="00330539" w:rsidRDefault="00FA2778" w:rsidP="00FA2778">
      <w:pPr>
        <w:spacing w:line="276" w:lineRule="auto"/>
        <w:rPr>
          <w:rFonts w:ascii="Arial" w:eastAsia="Times New Roman" w:hAnsi="Arial" w:cs="Arial"/>
          <w:noProof/>
          <w:color w:val="000000"/>
          <w:sz w:val="24"/>
          <w:szCs w:val="24"/>
        </w:rPr>
      </w:pPr>
      <w:r w:rsidRPr="00330539">
        <w:rPr>
          <w:rFonts w:ascii="Arial" w:eastAsia="Times New Roman" w:hAnsi="Arial" w:cs="Arial"/>
          <w:noProof/>
          <w:color w:val="000000"/>
          <w:sz w:val="24"/>
          <w:szCs w:val="24"/>
        </w:rPr>
        <w:t>Elektroprivreda Crne Gore AD Nikšić</w:t>
      </w:r>
    </w:p>
    <w:p w14:paraId="044DA4AA" w14:textId="65D76411" w:rsidR="00FA2778" w:rsidRPr="009F0D10" w:rsidRDefault="00FA2778" w:rsidP="00FA2778">
      <w:pPr>
        <w:spacing w:line="276" w:lineRule="auto"/>
        <w:rPr>
          <w:rFonts w:ascii="Arial" w:eastAsia="Times New Roman" w:hAnsi="Arial" w:cs="Arial"/>
          <w:noProof/>
          <w:color w:val="000000"/>
          <w:sz w:val="24"/>
          <w:szCs w:val="24"/>
        </w:rPr>
      </w:pPr>
      <w:r w:rsidRPr="00330539">
        <w:rPr>
          <w:rFonts w:ascii="Arial" w:eastAsia="Times New Roman" w:hAnsi="Arial" w:cs="Arial"/>
          <w:noProof/>
          <w:color w:val="000000"/>
          <w:sz w:val="24"/>
          <w:szCs w:val="24"/>
        </w:rPr>
        <w:t xml:space="preserve">Broj iz evidencije </w:t>
      </w:r>
      <w:r w:rsidRPr="009F0D10">
        <w:rPr>
          <w:rFonts w:ascii="Arial" w:eastAsia="Times New Roman" w:hAnsi="Arial" w:cs="Arial"/>
          <w:noProof/>
          <w:color w:val="000000"/>
          <w:sz w:val="24"/>
          <w:szCs w:val="24"/>
        </w:rPr>
        <w:t xml:space="preserve">postupaka javnih nabavki: </w:t>
      </w:r>
      <w:r w:rsidR="009E10BA">
        <w:rPr>
          <w:rFonts w:ascii="Arial" w:eastAsia="Times New Roman" w:hAnsi="Arial" w:cs="Arial"/>
          <w:noProof/>
          <w:color w:val="000000"/>
          <w:sz w:val="24"/>
          <w:szCs w:val="24"/>
        </w:rPr>
        <w:t>14/25</w:t>
      </w:r>
    </w:p>
    <w:p w14:paraId="31B2C62E" w14:textId="1989726F" w:rsidR="00FA2778" w:rsidRPr="009F0D10" w:rsidRDefault="00FA2778" w:rsidP="00FA2778">
      <w:pPr>
        <w:spacing w:line="276" w:lineRule="auto"/>
        <w:rPr>
          <w:rFonts w:ascii="Arial" w:eastAsia="Times New Roman" w:hAnsi="Arial" w:cs="Arial"/>
          <w:noProof/>
          <w:color w:val="000000"/>
          <w:sz w:val="24"/>
          <w:szCs w:val="24"/>
        </w:rPr>
      </w:pPr>
      <w:r w:rsidRPr="009F0D10">
        <w:rPr>
          <w:rFonts w:ascii="Arial" w:eastAsia="Times New Roman" w:hAnsi="Arial" w:cs="Arial"/>
          <w:noProof/>
          <w:color w:val="000000"/>
          <w:sz w:val="24"/>
          <w:szCs w:val="24"/>
        </w:rPr>
        <w:t xml:space="preserve">Redni broj iz Plana javnih nabavki: </w:t>
      </w:r>
      <w:r w:rsidR="009E10BA">
        <w:rPr>
          <w:rFonts w:ascii="Arial" w:eastAsia="Times New Roman" w:hAnsi="Arial" w:cs="Arial"/>
          <w:noProof/>
          <w:color w:val="000000"/>
          <w:sz w:val="24"/>
          <w:szCs w:val="24"/>
        </w:rPr>
        <w:t>610</w:t>
      </w:r>
    </w:p>
    <w:p w14:paraId="3269A3EF" w14:textId="0264C761" w:rsidR="00FA2778" w:rsidRPr="00330539" w:rsidRDefault="00FA2778" w:rsidP="00FA2778">
      <w:pPr>
        <w:spacing w:line="276" w:lineRule="auto"/>
        <w:rPr>
          <w:rFonts w:ascii="Arial" w:eastAsia="Times New Roman" w:hAnsi="Arial" w:cs="Arial"/>
          <w:bCs/>
          <w:noProof/>
          <w:color w:val="000000"/>
          <w:sz w:val="24"/>
          <w:szCs w:val="24"/>
        </w:rPr>
      </w:pPr>
      <w:r w:rsidRPr="009F0D10">
        <w:rPr>
          <w:rFonts w:ascii="Arial" w:eastAsia="Times New Roman" w:hAnsi="Arial" w:cs="Arial"/>
          <w:noProof/>
          <w:color w:val="000000"/>
          <w:sz w:val="24"/>
          <w:szCs w:val="24"/>
        </w:rPr>
        <w:t xml:space="preserve">Mjesto i datum: Nikšić, </w:t>
      </w:r>
      <w:r w:rsidR="00DF722C">
        <w:rPr>
          <w:rFonts w:ascii="Arial" w:eastAsia="Times New Roman" w:hAnsi="Arial" w:cs="Arial"/>
          <w:noProof/>
          <w:color w:val="000000"/>
          <w:sz w:val="24"/>
          <w:szCs w:val="24"/>
        </w:rPr>
        <w:t>28</w:t>
      </w:r>
      <w:r w:rsidR="009E10BA">
        <w:rPr>
          <w:rFonts w:ascii="Arial" w:eastAsia="Times New Roman" w:hAnsi="Arial" w:cs="Arial"/>
          <w:noProof/>
          <w:color w:val="000000"/>
          <w:sz w:val="24"/>
          <w:szCs w:val="24"/>
        </w:rPr>
        <w:t>.02.2025</w:t>
      </w:r>
      <w:r w:rsidRPr="00AD5C7F">
        <w:rPr>
          <w:rFonts w:ascii="Arial" w:eastAsia="Times New Roman" w:hAnsi="Arial" w:cs="Arial"/>
          <w:noProof/>
          <w:color w:val="000000"/>
          <w:sz w:val="24"/>
          <w:szCs w:val="24"/>
        </w:rPr>
        <w:t>. godine</w:t>
      </w:r>
    </w:p>
    <w:p w14:paraId="19C2DDC5" w14:textId="77777777" w:rsidR="00FA2778" w:rsidRPr="00330539" w:rsidRDefault="00FA2778" w:rsidP="00FA2778">
      <w:pPr>
        <w:spacing w:after="0" w:line="240" w:lineRule="auto"/>
        <w:jc w:val="both"/>
        <w:rPr>
          <w:rFonts w:ascii="Arial" w:eastAsia="Times New Roman" w:hAnsi="Arial" w:cs="Arial"/>
          <w:b/>
          <w:bCs/>
          <w:noProof/>
          <w:color w:val="000000"/>
          <w:sz w:val="24"/>
          <w:szCs w:val="24"/>
        </w:rPr>
      </w:pPr>
    </w:p>
    <w:p w14:paraId="63C28F27" w14:textId="77777777" w:rsidR="00FA2778" w:rsidRPr="00330539" w:rsidRDefault="00FA2778" w:rsidP="00FA2778">
      <w:pPr>
        <w:keepNext/>
        <w:spacing w:after="0" w:line="240" w:lineRule="auto"/>
        <w:jc w:val="both"/>
        <w:outlineLvl w:val="0"/>
        <w:rPr>
          <w:rFonts w:ascii="Arial" w:eastAsia="Times New Roman" w:hAnsi="Arial" w:cs="Arial"/>
          <w:b/>
          <w:bCs/>
          <w:i/>
          <w:iCs/>
          <w:noProof/>
          <w:color w:val="000000"/>
          <w:sz w:val="24"/>
          <w:szCs w:val="24"/>
        </w:rPr>
      </w:pPr>
    </w:p>
    <w:p w14:paraId="39FABB09" w14:textId="77777777" w:rsidR="00FA2778" w:rsidRPr="00330539" w:rsidRDefault="00FA2778" w:rsidP="00FA2778">
      <w:pPr>
        <w:keepNext/>
        <w:spacing w:after="0" w:line="240" w:lineRule="auto"/>
        <w:jc w:val="both"/>
        <w:outlineLvl w:val="0"/>
        <w:rPr>
          <w:rFonts w:ascii="Arial" w:eastAsia="Times New Roman" w:hAnsi="Arial" w:cs="Arial"/>
          <w:b/>
          <w:bCs/>
          <w:i/>
          <w:iCs/>
          <w:noProof/>
          <w:color w:val="000000"/>
          <w:sz w:val="24"/>
          <w:szCs w:val="24"/>
        </w:rPr>
      </w:pPr>
    </w:p>
    <w:p w14:paraId="62E62960" w14:textId="77777777" w:rsidR="00FA2778" w:rsidRPr="00330539" w:rsidRDefault="00FA2778" w:rsidP="00FA2778">
      <w:pPr>
        <w:spacing w:after="0" w:line="240" w:lineRule="auto"/>
        <w:rPr>
          <w:rFonts w:ascii="Arial" w:eastAsia="Times New Roman" w:hAnsi="Arial" w:cs="Arial"/>
          <w:noProof/>
          <w:sz w:val="24"/>
          <w:szCs w:val="24"/>
        </w:rPr>
      </w:pPr>
    </w:p>
    <w:p w14:paraId="32CE314D" w14:textId="77777777" w:rsidR="00FA2778" w:rsidRPr="00330539" w:rsidRDefault="00FA2778" w:rsidP="00FA2778">
      <w:pPr>
        <w:spacing w:after="0" w:line="240" w:lineRule="auto"/>
        <w:rPr>
          <w:rFonts w:ascii="Arial" w:eastAsia="Times New Roman" w:hAnsi="Arial" w:cs="Arial"/>
          <w:noProof/>
          <w:sz w:val="24"/>
          <w:szCs w:val="24"/>
        </w:rPr>
      </w:pPr>
    </w:p>
    <w:p w14:paraId="2B462041" w14:textId="77777777" w:rsidR="00FA2778" w:rsidRPr="00330539" w:rsidRDefault="00FA2778" w:rsidP="00FA2778">
      <w:pPr>
        <w:spacing w:after="0" w:line="240" w:lineRule="auto"/>
        <w:rPr>
          <w:rFonts w:ascii="Arial" w:eastAsia="Times New Roman" w:hAnsi="Arial" w:cs="Arial"/>
          <w:noProof/>
          <w:sz w:val="24"/>
          <w:szCs w:val="24"/>
        </w:rPr>
      </w:pPr>
    </w:p>
    <w:p w14:paraId="3C5029D1" w14:textId="4A5AFDF8" w:rsidR="00FA2778" w:rsidRPr="00330539" w:rsidRDefault="00FA2778" w:rsidP="00FA2778">
      <w:pPr>
        <w:tabs>
          <w:tab w:val="left" w:pos="1276"/>
          <w:tab w:val="left" w:pos="3261"/>
        </w:tabs>
        <w:spacing w:after="0" w:line="240" w:lineRule="auto"/>
        <w:jc w:val="both"/>
        <w:rPr>
          <w:rFonts w:ascii="Arial" w:eastAsia="Times New Roman" w:hAnsi="Arial" w:cs="Arial"/>
          <w:noProof/>
          <w:sz w:val="24"/>
          <w:szCs w:val="24"/>
        </w:rPr>
      </w:pPr>
      <w:r w:rsidRPr="00330539">
        <w:rPr>
          <w:rFonts w:ascii="Arial" w:eastAsia="Times New Roman" w:hAnsi="Arial" w:cs="Arial"/>
          <w:noProof/>
          <w:sz w:val="24"/>
          <w:szCs w:val="24"/>
        </w:rPr>
        <w:t xml:space="preserve">Na osnovu člana </w:t>
      </w:r>
      <w:r w:rsidR="008C7EDC">
        <w:rPr>
          <w:rFonts w:ascii="Arial" w:eastAsia="Times New Roman" w:hAnsi="Arial" w:cs="Arial"/>
          <w:noProof/>
          <w:sz w:val="24"/>
          <w:szCs w:val="24"/>
        </w:rPr>
        <w:t>5</w:t>
      </w:r>
      <w:r w:rsidRPr="00330539">
        <w:rPr>
          <w:rFonts w:ascii="Arial" w:eastAsia="Times New Roman" w:hAnsi="Arial" w:cs="Arial"/>
          <w:noProof/>
          <w:sz w:val="24"/>
          <w:szCs w:val="24"/>
        </w:rPr>
        <w:t xml:space="preserve">3 stav </w:t>
      </w:r>
      <w:r w:rsidR="008C7EDC">
        <w:rPr>
          <w:rFonts w:ascii="Arial" w:eastAsia="Times New Roman" w:hAnsi="Arial" w:cs="Arial"/>
          <w:noProof/>
          <w:sz w:val="24"/>
          <w:szCs w:val="24"/>
        </w:rPr>
        <w:t>3</w:t>
      </w:r>
      <w:r w:rsidRPr="00330539">
        <w:rPr>
          <w:rFonts w:ascii="Arial" w:eastAsia="Times New Roman" w:hAnsi="Arial" w:cs="Arial"/>
          <w:noProof/>
          <w:sz w:val="24"/>
          <w:szCs w:val="24"/>
        </w:rPr>
        <w:t xml:space="preserve"> Zakona o javnim nabavkama („Službeni list CG“, br. </w:t>
      </w:r>
      <w:r w:rsidR="005F5019" w:rsidRPr="005F5019">
        <w:rPr>
          <w:rFonts w:ascii="Arial" w:eastAsia="Times New Roman" w:hAnsi="Arial" w:cs="Arial"/>
          <w:noProof/>
          <w:sz w:val="24"/>
          <w:szCs w:val="24"/>
        </w:rPr>
        <w:t>74/19 3/23</w:t>
      </w:r>
      <w:r w:rsidR="008C7EDC">
        <w:rPr>
          <w:rFonts w:ascii="Arial" w:eastAsia="Times New Roman" w:hAnsi="Arial" w:cs="Arial"/>
          <w:noProof/>
          <w:sz w:val="24"/>
          <w:szCs w:val="24"/>
        </w:rPr>
        <w:t xml:space="preserve"> i 11/23</w:t>
      </w:r>
      <w:r w:rsidRPr="00330539">
        <w:rPr>
          <w:rFonts w:ascii="Arial" w:eastAsia="Times New Roman" w:hAnsi="Arial" w:cs="Arial"/>
          <w:noProof/>
          <w:sz w:val="24"/>
          <w:szCs w:val="24"/>
        </w:rPr>
        <w:t xml:space="preserve">) </w:t>
      </w:r>
      <w:r w:rsidRPr="00330539">
        <w:rPr>
          <w:rFonts w:ascii="Arial" w:eastAsia="Times New Roman" w:hAnsi="Arial" w:cs="Arial"/>
          <w:noProof/>
          <w:color w:val="000000"/>
          <w:sz w:val="24"/>
          <w:szCs w:val="24"/>
          <w:u w:val="single"/>
        </w:rPr>
        <w:t xml:space="preserve">Elektroprivreda Crne Gore AD Nikšić </w:t>
      </w:r>
      <w:r w:rsidRPr="00330539">
        <w:rPr>
          <w:rFonts w:ascii="Arial" w:eastAsia="Times New Roman" w:hAnsi="Arial" w:cs="Arial"/>
          <w:noProof/>
          <w:sz w:val="24"/>
          <w:szCs w:val="24"/>
        </w:rPr>
        <w:t>objavljuje</w:t>
      </w:r>
    </w:p>
    <w:p w14:paraId="6A610659" w14:textId="77777777" w:rsidR="00FA2778" w:rsidRPr="00330539" w:rsidRDefault="00FA2778" w:rsidP="00FA2778">
      <w:pPr>
        <w:spacing w:after="0" w:line="240" w:lineRule="auto"/>
        <w:jc w:val="both"/>
        <w:rPr>
          <w:rFonts w:ascii="Arial" w:eastAsia="Times New Roman" w:hAnsi="Arial" w:cs="Arial"/>
          <w:noProof/>
          <w:sz w:val="24"/>
          <w:szCs w:val="24"/>
        </w:rPr>
      </w:pPr>
    </w:p>
    <w:p w14:paraId="273D72DA" w14:textId="77777777" w:rsidR="00FA2778" w:rsidRPr="00330539" w:rsidRDefault="00FA2778" w:rsidP="00FA2778">
      <w:pPr>
        <w:keepNext/>
        <w:spacing w:after="0" w:line="240" w:lineRule="auto"/>
        <w:jc w:val="both"/>
        <w:outlineLvl w:val="0"/>
        <w:rPr>
          <w:rFonts w:ascii="Arial" w:eastAsia="Times New Roman" w:hAnsi="Arial" w:cs="Arial"/>
          <w:i/>
          <w:iCs/>
          <w:noProof/>
          <w:color w:val="000000"/>
          <w:sz w:val="24"/>
          <w:szCs w:val="24"/>
        </w:rPr>
      </w:pPr>
    </w:p>
    <w:p w14:paraId="7B6BEBF5" w14:textId="77777777" w:rsidR="00FA2778" w:rsidRPr="00330539" w:rsidRDefault="00FA2778" w:rsidP="00FA2778">
      <w:pPr>
        <w:spacing w:after="0" w:line="240" w:lineRule="auto"/>
        <w:rPr>
          <w:rFonts w:ascii="Arial" w:eastAsia="Times New Roman" w:hAnsi="Arial" w:cs="Arial"/>
          <w:noProof/>
          <w:color w:val="000000"/>
          <w:sz w:val="24"/>
          <w:szCs w:val="24"/>
        </w:rPr>
      </w:pPr>
    </w:p>
    <w:p w14:paraId="7648233E" w14:textId="77777777" w:rsidR="00FA2778" w:rsidRPr="00330539" w:rsidRDefault="00FA2778" w:rsidP="00FA2778">
      <w:pPr>
        <w:spacing w:after="0" w:line="240" w:lineRule="auto"/>
        <w:rPr>
          <w:rFonts w:ascii="Arial" w:eastAsia="Times New Roman" w:hAnsi="Arial" w:cs="Arial"/>
          <w:noProof/>
          <w:color w:val="000000"/>
          <w:sz w:val="24"/>
          <w:szCs w:val="24"/>
        </w:rPr>
      </w:pPr>
    </w:p>
    <w:p w14:paraId="487CEA7F" w14:textId="77777777" w:rsidR="00FA2778" w:rsidRPr="00330539" w:rsidRDefault="00FA2778" w:rsidP="00FA2778">
      <w:pPr>
        <w:spacing w:after="0" w:line="240" w:lineRule="auto"/>
        <w:rPr>
          <w:rFonts w:ascii="Arial" w:eastAsia="Times New Roman" w:hAnsi="Arial" w:cs="Arial"/>
          <w:noProof/>
          <w:color w:val="000000"/>
          <w:sz w:val="24"/>
          <w:szCs w:val="24"/>
        </w:rPr>
      </w:pPr>
    </w:p>
    <w:p w14:paraId="7B3CF668" w14:textId="77777777" w:rsidR="00FA2778" w:rsidRPr="00330539" w:rsidRDefault="00FA2778" w:rsidP="00FA2778">
      <w:pPr>
        <w:keepNext/>
        <w:spacing w:after="0" w:line="240" w:lineRule="auto"/>
        <w:jc w:val="center"/>
        <w:outlineLvl w:val="0"/>
        <w:rPr>
          <w:rFonts w:ascii="Arial" w:eastAsia="Times New Roman" w:hAnsi="Arial" w:cs="Arial"/>
          <w:b/>
          <w:bCs/>
          <w:noProof/>
          <w:color w:val="000000"/>
          <w:sz w:val="24"/>
          <w:szCs w:val="24"/>
        </w:rPr>
      </w:pPr>
    </w:p>
    <w:p w14:paraId="6CC5DFAD" w14:textId="77777777" w:rsidR="00FA2778" w:rsidRPr="00AD5C7F" w:rsidRDefault="00FA2778" w:rsidP="00FA2778">
      <w:pPr>
        <w:spacing w:after="0" w:line="240" w:lineRule="auto"/>
        <w:jc w:val="center"/>
        <w:rPr>
          <w:rFonts w:ascii="Arial" w:eastAsia="Times New Roman" w:hAnsi="Arial" w:cs="Arial"/>
          <w:b/>
          <w:bCs/>
          <w:noProof/>
          <w:color w:val="000000"/>
          <w:sz w:val="28"/>
          <w:szCs w:val="28"/>
        </w:rPr>
      </w:pPr>
      <w:r w:rsidRPr="00AD5C7F">
        <w:rPr>
          <w:rFonts w:ascii="Arial" w:eastAsia="Times New Roman" w:hAnsi="Arial" w:cs="Arial"/>
          <w:b/>
          <w:bCs/>
          <w:noProof/>
          <w:color w:val="000000"/>
          <w:sz w:val="28"/>
          <w:szCs w:val="28"/>
        </w:rPr>
        <w:t>TENDERSKU DOKUMENTACIJU</w:t>
      </w:r>
    </w:p>
    <w:p w14:paraId="7E22DF43" w14:textId="77777777" w:rsidR="00FA2778" w:rsidRPr="00AD5C7F" w:rsidRDefault="00FA2778" w:rsidP="00FA2778">
      <w:pPr>
        <w:spacing w:after="0" w:line="240" w:lineRule="auto"/>
        <w:jc w:val="center"/>
        <w:rPr>
          <w:rFonts w:ascii="Arial" w:eastAsia="Times New Roman" w:hAnsi="Arial" w:cs="Arial"/>
          <w:b/>
          <w:bCs/>
          <w:noProof/>
          <w:color w:val="000000"/>
          <w:sz w:val="28"/>
          <w:szCs w:val="28"/>
        </w:rPr>
      </w:pPr>
      <w:r w:rsidRPr="00AD5C7F">
        <w:rPr>
          <w:rFonts w:ascii="Arial" w:eastAsia="Times New Roman" w:hAnsi="Arial" w:cs="Arial"/>
          <w:b/>
          <w:bCs/>
          <w:noProof/>
          <w:color w:val="000000"/>
          <w:sz w:val="28"/>
          <w:szCs w:val="28"/>
        </w:rPr>
        <w:t>ZA OTVORENI POSTUPAK JAVNE NABAVKE</w:t>
      </w:r>
    </w:p>
    <w:p w14:paraId="15F9A3EC" w14:textId="77777777" w:rsidR="006B60E0" w:rsidRPr="00AD5C7F" w:rsidRDefault="006B60E0" w:rsidP="006B60E0">
      <w:pPr>
        <w:spacing w:after="0" w:line="240" w:lineRule="auto"/>
        <w:jc w:val="center"/>
        <w:rPr>
          <w:rFonts w:ascii="Arial" w:eastAsia="Times New Roman" w:hAnsi="Arial" w:cs="Arial"/>
          <w:b/>
          <w:noProof/>
          <w:color w:val="000000"/>
          <w:sz w:val="24"/>
          <w:szCs w:val="24"/>
        </w:rPr>
      </w:pPr>
    </w:p>
    <w:p w14:paraId="44D12379" w14:textId="77777777" w:rsidR="00FC29DD" w:rsidRDefault="005239FC" w:rsidP="006B60E0">
      <w:pPr>
        <w:spacing w:after="0" w:line="240" w:lineRule="auto"/>
        <w:jc w:val="center"/>
        <w:rPr>
          <w:rFonts w:ascii="Arial" w:eastAsia="Times New Roman" w:hAnsi="Arial" w:cs="Arial"/>
          <w:b/>
          <w:noProof/>
          <w:color w:val="000000"/>
          <w:sz w:val="24"/>
          <w:szCs w:val="24"/>
        </w:rPr>
      </w:pPr>
      <w:r w:rsidRPr="005239FC">
        <w:rPr>
          <w:rFonts w:ascii="Arial" w:eastAsia="Times New Roman" w:hAnsi="Arial" w:cs="Arial"/>
          <w:b/>
          <w:noProof/>
          <w:color w:val="000000"/>
          <w:sz w:val="24"/>
          <w:szCs w:val="24"/>
        </w:rPr>
        <w:t xml:space="preserve">Nabavka i implementacija softvera </w:t>
      </w:r>
      <w:r w:rsidR="009E10BA">
        <w:rPr>
          <w:rFonts w:ascii="Arial" w:eastAsia="Times New Roman" w:hAnsi="Arial" w:cs="Arial"/>
          <w:b/>
          <w:noProof/>
          <w:color w:val="000000"/>
          <w:sz w:val="24"/>
          <w:szCs w:val="24"/>
        </w:rPr>
        <w:t xml:space="preserve">(platforme) </w:t>
      </w:r>
    </w:p>
    <w:p w14:paraId="026F6319" w14:textId="264AB62B" w:rsidR="005C4220" w:rsidRDefault="005239FC" w:rsidP="006B60E0">
      <w:pPr>
        <w:spacing w:after="0" w:line="240" w:lineRule="auto"/>
        <w:jc w:val="center"/>
        <w:rPr>
          <w:rFonts w:ascii="Arial" w:eastAsia="Times New Roman" w:hAnsi="Arial" w:cs="Arial"/>
          <w:b/>
          <w:noProof/>
          <w:color w:val="000000"/>
          <w:sz w:val="24"/>
          <w:szCs w:val="24"/>
        </w:rPr>
      </w:pPr>
      <w:r w:rsidRPr="005239FC">
        <w:rPr>
          <w:rFonts w:ascii="Arial" w:eastAsia="Times New Roman" w:hAnsi="Arial" w:cs="Arial"/>
          <w:b/>
          <w:noProof/>
          <w:color w:val="000000"/>
          <w:sz w:val="24"/>
          <w:szCs w:val="24"/>
        </w:rPr>
        <w:t xml:space="preserve">za trgovinu električne energije </w:t>
      </w:r>
    </w:p>
    <w:p w14:paraId="70C82177" w14:textId="77777777" w:rsidR="001B75C4" w:rsidRDefault="001B75C4" w:rsidP="006B60E0">
      <w:pPr>
        <w:spacing w:after="0" w:line="240" w:lineRule="auto"/>
        <w:jc w:val="center"/>
        <w:rPr>
          <w:rFonts w:ascii="Arial" w:eastAsia="Times New Roman" w:hAnsi="Arial" w:cs="Arial"/>
          <w:b/>
          <w:noProof/>
          <w:color w:val="000000"/>
          <w:sz w:val="24"/>
          <w:szCs w:val="24"/>
        </w:rPr>
      </w:pPr>
    </w:p>
    <w:p w14:paraId="1EF45806" w14:textId="77777777" w:rsidR="009E10BA" w:rsidRPr="00AD5C7F" w:rsidRDefault="009E10BA" w:rsidP="006B60E0">
      <w:pPr>
        <w:spacing w:after="0" w:line="240" w:lineRule="auto"/>
        <w:jc w:val="center"/>
        <w:rPr>
          <w:rFonts w:ascii="Arial" w:eastAsia="Times New Roman" w:hAnsi="Arial" w:cs="Arial"/>
          <w:noProof/>
          <w:sz w:val="24"/>
          <w:szCs w:val="24"/>
        </w:rPr>
      </w:pPr>
    </w:p>
    <w:p w14:paraId="0FE70132" w14:textId="77777777" w:rsidR="00FA2778" w:rsidRPr="00330539" w:rsidRDefault="00FA2778" w:rsidP="00FA2778">
      <w:pPr>
        <w:spacing w:after="0" w:line="240" w:lineRule="auto"/>
        <w:jc w:val="both"/>
        <w:rPr>
          <w:rFonts w:ascii="Arial" w:eastAsia="Times New Roman" w:hAnsi="Arial" w:cs="Arial"/>
          <w:noProof/>
          <w:color w:val="000000"/>
          <w:sz w:val="24"/>
          <w:szCs w:val="24"/>
        </w:rPr>
      </w:pPr>
      <w:r w:rsidRPr="00AD5C7F">
        <w:rPr>
          <w:rFonts w:ascii="Arial" w:eastAsia="Times New Roman" w:hAnsi="Arial" w:cs="Arial"/>
          <w:noProof/>
          <w:color w:val="000000"/>
          <w:sz w:val="24"/>
          <w:szCs w:val="24"/>
        </w:rPr>
        <w:t>Predmet nabavke se nabavlja:</w:t>
      </w:r>
    </w:p>
    <w:p w14:paraId="2C2595D6" w14:textId="77777777" w:rsidR="00FA2778" w:rsidRPr="00330539" w:rsidRDefault="00FA2778" w:rsidP="00FA2778">
      <w:pPr>
        <w:spacing w:after="0" w:line="240" w:lineRule="auto"/>
        <w:jc w:val="both"/>
        <w:rPr>
          <w:rFonts w:ascii="Arial" w:eastAsia="Times New Roman" w:hAnsi="Arial" w:cs="Arial"/>
          <w:noProof/>
          <w:color w:val="000000"/>
          <w:sz w:val="24"/>
          <w:szCs w:val="24"/>
        </w:rPr>
      </w:pPr>
    </w:p>
    <w:p w14:paraId="38F1EED6" w14:textId="77777777" w:rsidR="00FA2778" w:rsidRPr="00330539" w:rsidRDefault="00FA2778" w:rsidP="00FA2778">
      <w:pPr>
        <w:spacing w:after="0" w:line="240" w:lineRule="auto"/>
        <w:jc w:val="both"/>
        <w:rPr>
          <w:rFonts w:ascii="Arial" w:eastAsia="Times New Roman" w:hAnsi="Arial" w:cs="Arial"/>
          <w:noProof/>
          <w:color w:val="000000"/>
          <w:sz w:val="24"/>
          <w:szCs w:val="24"/>
        </w:rPr>
      </w:pPr>
      <w:r w:rsidRPr="00330539">
        <w:rPr>
          <w:rFonts w:ascii="Arial" w:eastAsia="Times New Roman" w:hAnsi="Arial" w:cs="Arial"/>
          <w:noProof/>
          <w:color w:val="000000"/>
          <w:sz w:val="24"/>
          <w:szCs w:val="24"/>
        </w:rPr>
        <w:sym w:font="Wingdings" w:char="F0FD"/>
      </w:r>
      <w:r w:rsidRPr="00330539">
        <w:rPr>
          <w:rFonts w:ascii="Arial" w:eastAsia="Times New Roman" w:hAnsi="Arial" w:cs="Arial"/>
          <w:noProof/>
          <w:color w:val="000000"/>
          <w:sz w:val="24"/>
          <w:szCs w:val="24"/>
        </w:rPr>
        <w:t xml:space="preserve"> kao cjelina</w:t>
      </w:r>
    </w:p>
    <w:p w14:paraId="34645525" w14:textId="77777777" w:rsidR="00FA2778" w:rsidRPr="00330539" w:rsidRDefault="00FA2778" w:rsidP="00FA2778">
      <w:pPr>
        <w:spacing w:after="0" w:line="240" w:lineRule="auto"/>
        <w:rPr>
          <w:rFonts w:ascii="Arial" w:eastAsia="Times New Roman" w:hAnsi="Arial" w:cs="Arial"/>
          <w:noProof/>
          <w:sz w:val="24"/>
          <w:szCs w:val="24"/>
        </w:rPr>
      </w:pPr>
    </w:p>
    <w:p w14:paraId="08233846" w14:textId="77777777" w:rsidR="002C1B60" w:rsidRPr="00330539" w:rsidRDefault="002C1B60" w:rsidP="002C1B60">
      <w:pPr>
        <w:spacing w:after="0" w:line="240" w:lineRule="auto"/>
        <w:rPr>
          <w:rFonts w:ascii="Arial" w:eastAsia="Times New Roman" w:hAnsi="Arial" w:cs="Arial"/>
          <w:noProof/>
          <w:color w:val="000000"/>
          <w:sz w:val="24"/>
          <w:szCs w:val="24"/>
        </w:rPr>
      </w:pPr>
    </w:p>
    <w:p w14:paraId="4A328203" w14:textId="77777777" w:rsidR="002C1B60" w:rsidRPr="00330539" w:rsidRDefault="002C1B60" w:rsidP="002C1B60">
      <w:pPr>
        <w:spacing w:after="0" w:line="240" w:lineRule="auto"/>
        <w:rPr>
          <w:rFonts w:ascii="Arial" w:eastAsia="Times New Roman" w:hAnsi="Arial" w:cs="Arial"/>
          <w:noProof/>
          <w:color w:val="000000"/>
          <w:sz w:val="24"/>
          <w:szCs w:val="24"/>
        </w:rPr>
      </w:pPr>
    </w:p>
    <w:p w14:paraId="0EB289DB" w14:textId="77777777" w:rsidR="002C1B60" w:rsidRPr="00330539" w:rsidRDefault="002C1B60" w:rsidP="002C1B60">
      <w:pPr>
        <w:spacing w:after="0" w:line="240" w:lineRule="auto"/>
        <w:rPr>
          <w:rFonts w:ascii="Arial" w:eastAsia="Times New Roman" w:hAnsi="Arial" w:cs="Arial"/>
          <w:noProof/>
          <w:color w:val="000000"/>
          <w:sz w:val="24"/>
          <w:szCs w:val="24"/>
        </w:rPr>
      </w:pPr>
    </w:p>
    <w:p w14:paraId="725F4516" w14:textId="77777777" w:rsidR="002C1B60" w:rsidRPr="00330539" w:rsidRDefault="002C1B60" w:rsidP="002C1B60">
      <w:pPr>
        <w:spacing w:after="0" w:line="240" w:lineRule="auto"/>
        <w:rPr>
          <w:rFonts w:ascii="Arial" w:eastAsia="Times New Roman" w:hAnsi="Arial" w:cs="Arial"/>
          <w:noProof/>
          <w:color w:val="000000"/>
          <w:sz w:val="24"/>
          <w:szCs w:val="24"/>
        </w:rPr>
      </w:pPr>
    </w:p>
    <w:p w14:paraId="4BEA557A" w14:textId="77777777" w:rsidR="002C1B60" w:rsidRPr="00330539" w:rsidRDefault="002C1B60" w:rsidP="002C1B60">
      <w:pPr>
        <w:spacing w:after="0" w:line="240" w:lineRule="auto"/>
        <w:rPr>
          <w:rFonts w:ascii="Arial" w:eastAsia="Times New Roman" w:hAnsi="Arial" w:cs="Arial"/>
          <w:noProof/>
          <w:color w:val="000000"/>
          <w:sz w:val="24"/>
          <w:szCs w:val="24"/>
        </w:rPr>
      </w:pPr>
    </w:p>
    <w:p w14:paraId="77DE0627" w14:textId="77777777" w:rsidR="002C1B60" w:rsidRPr="00330539" w:rsidRDefault="002C1B60" w:rsidP="002C1B60">
      <w:pPr>
        <w:spacing w:after="0" w:line="240" w:lineRule="auto"/>
        <w:rPr>
          <w:rFonts w:ascii="Arial" w:eastAsia="Times New Roman" w:hAnsi="Arial" w:cs="Arial"/>
          <w:noProof/>
          <w:color w:val="000000"/>
          <w:sz w:val="24"/>
          <w:szCs w:val="24"/>
        </w:rPr>
      </w:pPr>
    </w:p>
    <w:p w14:paraId="1B9F0865" w14:textId="77777777" w:rsidR="002C1B60" w:rsidRPr="00330539" w:rsidRDefault="002C1B60" w:rsidP="002C1B60">
      <w:pPr>
        <w:spacing w:after="0" w:line="240" w:lineRule="auto"/>
        <w:rPr>
          <w:rFonts w:ascii="Arial" w:eastAsia="Times New Roman" w:hAnsi="Arial" w:cs="Arial"/>
          <w:noProof/>
          <w:color w:val="000000"/>
          <w:sz w:val="24"/>
          <w:szCs w:val="24"/>
        </w:rPr>
      </w:pPr>
    </w:p>
    <w:p w14:paraId="3F11D8D8" w14:textId="77777777" w:rsidR="002C1B60" w:rsidRPr="00330539" w:rsidRDefault="002C1B60" w:rsidP="002C1B60">
      <w:pPr>
        <w:spacing w:after="0" w:line="240" w:lineRule="auto"/>
        <w:rPr>
          <w:rFonts w:ascii="Arial" w:eastAsia="Times New Roman" w:hAnsi="Arial" w:cs="Arial"/>
          <w:noProof/>
          <w:color w:val="000000"/>
          <w:sz w:val="24"/>
          <w:szCs w:val="24"/>
        </w:rPr>
      </w:pPr>
    </w:p>
    <w:p w14:paraId="2AB89B41" w14:textId="77777777" w:rsidR="002C1B60" w:rsidRPr="00330539" w:rsidRDefault="002C1B60" w:rsidP="002C1B60">
      <w:pPr>
        <w:spacing w:after="0" w:line="240" w:lineRule="auto"/>
        <w:rPr>
          <w:rFonts w:ascii="Arial" w:eastAsia="Times New Roman" w:hAnsi="Arial" w:cs="Arial"/>
          <w:noProof/>
          <w:color w:val="000000"/>
          <w:sz w:val="24"/>
          <w:szCs w:val="24"/>
        </w:rPr>
      </w:pPr>
    </w:p>
    <w:p w14:paraId="0728DCB7" w14:textId="77777777" w:rsidR="002C1B60" w:rsidRPr="00330539" w:rsidRDefault="002C1B60" w:rsidP="002C1B60">
      <w:pPr>
        <w:spacing w:after="0" w:line="240" w:lineRule="auto"/>
        <w:rPr>
          <w:rFonts w:ascii="Arial" w:eastAsia="Times New Roman" w:hAnsi="Arial" w:cs="Arial"/>
          <w:noProof/>
          <w:color w:val="000000"/>
          <w:sz w:val="24"/>
          <w:szCs w:val="24"/>
        </w:rPr>
      </w:pPr>
    </w:p>
    <w:p w14:paraId="45A812A0" w14:textId="77777777" w:rsidR="002C1B60" w:rsidRPr="00330539" w:rsidRDefault="002C1B60" w:rsidP="002C1B60">
      <w:pPr>
        <w:spacing w:after="0" w:line="240" w:lineRule="auto"/>
        <w:rPr>
          <w:rFonts w:ascii="Arial" w:eastAsia="Times New Roman" w:hAnsi="Arial" w:cs="Arial"/>
          <w:noProof/>
          <w:color w:val="000000"/>
          <w:sz w:val="24"/>
          <w:szCs w:val="24"/>
        </w:rPr>
      </w:pPr>
    </w:p>
    <w:p w14:paraId="5BDF5C2A" w14:textId="77777777" w:rsidR="002C1B60" w:rsidRPr="00330539" w:rsidRDefault="002C1B60" w:rsidP="002C1B60">
      <w:pPr>
        <w:spacing w:after="0" w:line="240" w:lineRule="auto"/>
        <w:rPr>
          <w:rFonts w:ascii="Arial" w:eastAsia="Times New Roman" w:hAnsi="Arial" w:cs="Arial"/>
          <w:noProof/>
          <w:color w:val="000000"/>
          <w:sz w:val="24"/>
          <w:szCs w:val="24"/>
        </w:rPr>
      </w:pPr>
    </w:p>
    <w:p w14:paraId="22DFA182" w14:textId="77777777" w:rsidR="002C1B60" w:rsidRPr="00330539" w:rsidRDefault="002C1B60" w:rsidP="002C1B60">
      <w:pPr>
        <w:spacing w:after="0" w:line="240" w:lineRule="auto"/>
        <w:rPr>
          <w:rFonts w:ascii="Arial" w:eastAsia="Times New Roman" w:hAnsi="Arial" w:cs="Arial"/>
          <w:noProof/>
          <w:color w:val="000000"/>
          <w:sz w:val="24"/>
          <w:szCs w:val="24"/>
        </w:rPr>
      </w:pPr>
    </w:p>
    <w:p w14:paraId="7843C16E" w14:textId="77777777" w:rsidR="002C1B60" w:rsidRPr="00330539" w:rsidRDefault="002C1B60" w:rsidP="002C1B60">
      <w:pPr>
        <w:spacing w:after="0" w:line="240" w:lineRule="auto"/>
        <w:rPr>
          <w:rFonts w:ascii="Arial" w:eastAsia="Times New Roman" w:hAnsi="Arial" w:cs="Arial"/>
          <w:noProof/>
          <w:color w:val="000000"/>
          <w:sz w:val="24"/>
          <w:szCs w:val="24"/>
        </w:rPr>
      </w:pPr>
    </w:p>
    <w:p w14:paraId="5A60848F" w14:textId="77777777" w:rsidR="002C1B60" w:rsidRPr="00330539" w:rsidRDefault="002C1B60" w:rsidP="002C1B60">
      <w:pPr>
        <w:spacing w:after="0" w:line="240" w:lineRule="auto"/>
        <w:rPr>
          <w:rFonts w:ascii="Arial" w:eastAsia="Times New Roman" w:hAnsi="Arial" w:cs="Arial"/>
          <w:noProof/>
          <w:color w:val="000000"/>
          <w:sz w:val="24"/>
          <w:szCs w:val="24"/>
        </w:rPr>
      </w:pPr>
    </w:p>
    <w:p w14:paraId="43CA357F" w14:textId="77777777" w:rsidR="002C1B60" w:rsidRPr="00330539" w:rsidRDefault="002C1B60" w:rsidP="002C1B60">
      <w:pPr>
        <w:spacing w:after="0" w:line="240" w:lineRule="auto"/>
        <w:rPr>
          <w:rFonts w:ascii="Arial" w:eastAsia="Times New Roman" w:hAnsi="Arial" w:cs="Arial"/>
          <w:noProof/>
          <w:color w:val="000000"/>
          <w:sz w:val="24"/>
          <w:szCs w:val="24"/>
        </w:rPr>
      </w:pPr>
    </w:p>
    <w:p w14:paraId="3F7310EB" w14:textId="77777777" w:rsidR="002C1B60" w:rsidRPr="00330539" w:rsidRDefault="002C1B60" w:rsidP="002C1B60">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noProof/>
          <w:color w:val="000000"/>
          <w:sz w:val="24"/>
          <w:szCs w:val="32"/>
        </w:rPr>
      </w:pPr>
      <w:bookmarkStart w:id="0" w:name="_Toc62730553"/>
      <w:r w:rsidRPr="00330539">
        <w:rPr>
          <w:rFonts w:ascii="Arial" w:eastAsia="Times New Roman" w:hAnsi="Arial" w:cs="Times New Roman"/>
          <w:b/>
          <w:noProof/>
          <w:color w:val="000000"/>
          <w:sz w:val="24"/>
          <w:szCs w:val="32"/>
        </w:rPr>
        <w:lastRenderedPageBreak/>
        <w:t>POZIV ZA NADMETANJE</w:t>
      </w:r>
      <w:r w:rsidRPr="00330539">
        <w:rPr>
          <w:rFonts w:ascii="Arial" w:eastAsia="Times New Roman" w:hAnsi="Arial" w:cs="Times New Roman"/>
          <w:b/>
          <w:noProof/>
          <w:color w:val="000000"/>
          <w:sz w:val="24"/>
          <w:szCs w:val="32"/>
          <w:vertAlign w:val="superscript"/>
        </w:rPr>
        <w:footnoteReference w:id="1"/>
      </w:r>
      <w:bookmarkEnd w:id="0"/>
      <w:r w:rsidRPr="00330539">
        <w:rPr>
          <w:rFonts w:ascii="Arial" w:eastAsia="Times New Roman" w:hAnsi="Arial" w:cs="Times New Roman"/>
          <w:b/>
          <w:noProof/>
          <w:color w:val="000000"/>
          <w:sz w:val="24"/>
          <w:szCs w:val="32"/>
        </w:rPr>
        <w:t xml:space="preserve"> </w:t>
      </w:r>
    </w:p>
    <w:p w14:paraId="3C5CE1A9" w14:textId="77777777" w:rsidR="002C1B60" w:rsidRPr="00330539" w:rsidRDefault="002C1B60" w:rsidP="002C1B60">
      <w:pPr>
        <w:spacing w:after="0" w:line="240" w:lineRule="auto"/>
        <w:rPr>
          <w:rFonts w:ascii="Arial" w:eastAsia="Times New Roman" w:hAnsi="Arial" w:cs="Arial"/>
          <w:b/>
          <w:bCs/>
          <w:noProof/>
          <w:color w:val="000000"/>
          <w:sz w:val="24"/>
          <w:szCs w:val="24"/>
        </w:rPr>
      </w:pPr>
      <w:r w:rsidRPr="00330539">
        <w:rPr>
          <w:rFonts w:ascii="Arial" w:eastAsia="Times New Roman" w:hAnsi="Arial" w:cs="Arial"/>
          <w:b/>
          <w:bCs/>
          <w:noProof/>
          <w:color w:val="000000"/>
          <w:sz w:val="24"/>
          <w:szCs w:val="24"/>
        </w:rPr>
        <w:tab/>
      </w:r>
    </w:p>
    <w:p w14:paraId="5249E583" w14:textId="77777777" w:rsidR="002C1B60" w:rsidRPr="00330539" w:rsidRDefault="002C1B60" w:rsidP="002C1B60">
      <w:pPr>
        <w:spacing w:after="0" w:line="240" w:lineRule="auto"/>
        <w:ind w:left="360"/>
        <w:jc w:val="center"/>
        <w:rPr>
          <w:rFonts w:ascii="Arial" w:eastAsia="Times New Roman" w:hAnsi="Arial" w:cs="Arial"/>
          <w:b/>
          <w:bCs/>
          <w:noProof/>
          <w:color w:val="000000"/>
          <w:sz w:val="24"/>
          <w:szCs w:val="24"/>
        </w:rPr>
      </w:pPr>
    </w:p>
    <w:p w14:paraId="77F6B99D" w14:textId="77777777" w:rsidR="002C1B60" w:rsidRPr="00330539" w:rsidRDefault="002C1B60" w:rsidP="002C1B60">
      <w:pPr>
        <w:numPr>
          <w:ilvl w:val="0"/>
          <w:numId w:val="2"/>
        </w:numPr>
        <w:spacing w:after="0" w:line="240" w:lineRule="auto"/>
        <w:contextualSpacing/>
        <w:rPr>
          <w:rFonts w:ascii="Arial" w:eastAsia="Calibri" w:hAnsi="Arial" w:cs="Arial"/>
          <w:noProof/>
          <w:color w:val="000000"/>
        </w:rPr>
      </w:pPr>
      <w:r w:rsidRPr="00330539">
        <w:rPr>
          <w:rFonts w:ascii="Arial" w:eastAsia="Calibri" w:hAnsi="Arial" w:cs="Arial"/>
          <w:noProof/>
          <w:color w:val="000000"/>
        </w:rPr>
        <w:t>Podaci o naručiocu;</w:t>
      </w:r>
    </w:p>
    <w:p w14:paraId="4F3BB2DF" w14:textId="77777777" w:rsidR="002C1B60" w:rsidRPr="00330539" w:rsidRDefault="002C1B60" w:rsidP="002C1B60">
      <w:pPr>
        <w:numPr>
          <w:ilvl w:val="0"/>
          <w:numId w:val="2"/>
        </w:numPr>
        <w:spacing w:after="0" w:line="240" w:lineRule="auto"/>
        <w:contextualSpacing/>
        <w:rPr>
          <w:rFonts w:ascii="Arial" w:eastAsia="Calibri" w:hAnsi="Arial" w:cs="Arial"/>
          <w:noProof/>
          <w:color w:val="000000"/>
        </w:rPr>
      </w:pPr>
      <w:r w:rsidRPr="00330539">
        <w:rPr>
          <w:rFonts w:ascii="Arial" w:eastAsia="Calibri" w:hAnsi="Arial" w:cs="Arial"/>
          <w:noProof/>
          <w:color w:val="000000"/>
        </w:rPr>
        <w:t xml:space="preserve">Podaci o postupku i predmetu javne nabavke: </w:t>
      </w:r>
    </w:p>
    <w:p w14:paraId="4049F226" w14:textId="77777777" w:rsidR="002C1B60" w:rsidRPr="00330539" w:rsidRDefault="002C1B60" w:rsidP="002C1B60">
      <w:pPr>
        <w:numPr>
          <w:ilvl w:val="1"/>
          <w:numId w:val="2"/>
        </w:numPr>
        <w:spacing w:after="0" w:line="240" w:lineRule="auto"/>
        <w:contextualSpacing/>
        <w:rPr>
          <w:rFonts w:ascii="Arial" w:eastAsia="Calibri" w:hAnsi="Arial" w:cs="Arial"/>
          <w:noProof/>
          <w:color w:val="000000"/>
        </w:rPr>
      </w:pPr>
      <w:r w:rsidRPr="00330539">
        <w:rPr>
          <w:rFonts w:ascii="Arial" w:eastAsia="Calibri" w:hAnsi="Arial" w:cs="Arial"/>
          <w:noProof/>
          <w:color w:val="000000"/>
        </w:rPr>
        <w:t>Vrsta postupka,</w:t>
      </w:r>
    </w:p>
    <w:p w14:paraId="6FDB6D2D" w14:textId="77777777" w:rsidR="002C1B60" w:rsidRPr="00330539" w:rsidRDefault="002C1B60" w:rsidP="002C1B60">
      <w:pPr>
        <w:numPr>
          <w:ilvl w:val="1"/>
          <w:numId w:val="2"/>
        </w:numPr>
        <w:spacing w:after="0" w:line="240" w:lineRule="auto"/>
        <w:contextualSpacing/>
        <w:rPr>
          <w:rFonts w:ascii="Arial" w:eastAsia="Calibri" w:hAnsi="Arial" w:cs="Arial"/>
          <w:noProof/>
          <w:color w:val="000000"/>
        </w:rPr>
      </w:pPr>
      <w:r w:rsidRPr="00330539">
        <w:rPr>
          <w:rFonts w:ascii="Arial" w:eastAsia="Calibri" w:hAnsi="Arial" w:cs="Arial"/>
          <w:noProof/>
          <w:color w:val="000000"/>
        </w:rPr>
        <w:t>Predmet javne nabavke (vrsta predmeta, naziv i opis predmeta),</w:t>
      </w:r>
    </w:p>
    <w:p w14:paraId="4FF83B3A" w14:textId="77777777" w:rsidR="002C1B60" w:rsidRPr="00330539" w:rsidRDefault="002C1B60" w:rsidP="002C1B60">
      <w:pPr>
        <w:numPr>
          <w:ilvl w:val="1"/>
          <w:numId w:val="2"/>
        </w:numPr>
        <w:spacing w:after="0" w:line="240" w:lineRule="auto"/>
        <w:contextualSpacing/>
        <w:rPr>
          <w:rFonts w:ascii="Arial" w:eastAsia="Calibri" w:hAnsi="Arial" w:cs="Arial"/>
          <w:noProof/>
          <w:color w:val="000000"/>
        </w:rPr>
      </w:pPr>
      <w:r w:rsidRPr="00330539">
        <w:rPr>
          <w:rFonts w:ascii="Arial" w:eastAsia="Calibri" w:hAnsi="Arial" w:cs="Arial"/>
          <w:noProof/>
          <w:color w:val="000000"/>
        </w:rPr>
        <w:t>Procijenjena vrijednost predmeta nabavke</w:t>
      </w:r>
      <w:r w:rsidRPr="00330539">
        <w:rPr>
          <w:rFonts w:ascii="Arial" w:eastAsia="Calibri" w:hAnsi="Arial" w:cs="Arial"/>
          <w:noProof/>
          <w:color w:val="000000"/>
          <w:vertAlign w:val="superscript"/>
        </w:rPr>
        <w:footnoteReference w:id="2"/>
      </w:r>
      <w:r w:rsidRPr="00330539">
        <w:rPr>
          <w:rFonts w:ascii="Arial" w:eastAsia="Calibri" w:hAnsi="Arial" w:cs="Arial"/>
          <w:noProof/>
          <w:color w:val="000000"/>
        </w:rPr>
        <w:t>,</w:t>
      </w:r>
    </w:p>
    <w:p w14:paraId="0104FEDC" w14:textId="77777777" w:rsidR="002C1B60" w:rsidRPr="00330539" w:rsidRDefault="002C1B60" w:rsidP="002C1B60">
      <w:pPr>
        <w:numPr>
          <w:ilvl w:val="1"/>
          <w:numId w:val="2"/>
        </w:numPr>
        <w:spacing w:after="0" w:line="240" w:lineRule="auto"/>
        <w:contextualSpacing/>
        <w:rPr>
          <w:rFonts w:ascii="Arial" w:eastAsia="Calibri" w:hAnsi="Arial" w:cs="Arial"/>
          <w:noProof/>
          <w:color w:val="000000"/>
        </w:rPr>
      </w:pPr>
      <w:r w:rsidRPr="00330539">
        <w:rPr>
          <w:rFonts w:ascii="Arial" w:eastAsia="Calibri" w:hAnsi="Arial" w:cs="Arial"/>
          <w:noProof/>
          <w:color w:val="000000"/>
        </w:rPr>
        <w:t xml:space="preserve">Način nabavke: </w:t>
      </w:r>
    </w:p>
    <w:p w14:paraId="37B1E8C8" w14:textId="77777777" w:rsidR="002C1B60" w:rsidRPr="00330539" w:rsidRDefault="002C1B60" w:rsidP="002C1B60">
      <w:pPr>
        <w:numPr>
          <w:ilvl w:val="0"/>
          <w:numId w:val="4"/>
        </w:numPr>
        <w:spacing w:after="0" w:line="240" w:lineRule="auto"/>
        <w:contextualSpacing/>
        <w:rPr>
          <w:rFonts w:ascii="Arial" w:eastAsia="Calibri" w:hAnsi="Arial" w:cs="Arial"/>
          <w:noProof/>
          <w:color w:val="000000"/>
        </w:rPr>
      </w:pPr>
      <w:r w:rsidRPr="00330539">
        <w:rPr>
          <w:rFonts w:ascii="Arial" w:eastAsia="Calibri" w:hAnsi="Arial" w:cs="Arial"/>
          <w:noProof/>
          <w:color w:val="000000"/>
        </w:rPr>
        <w:t>Cjelina, po partijama,</w:t>
      </w:r>
    </w:p>
    <w:p w14:paraId="3F3C169A" w14:textId="77777777" w:rsidR="002C1B60" w:rsidRPr="00330539" w:rsidRDefault="002C1B60" w:rsidP="002C1B60">
      <w:pPr>
        <w:numPr>
          <w:ilvl w:val="0"/>
          <w:numId w:val="4"/>
        </w:numPr>
        <w:spacing w:after="0" w:line="240" w:lineRule="auto"/>
        <w:contextualSpacing/>
        <w:rPr>
          <w:rFonts w:ascii="Arial" w:eastAsia="Calibri" w:hAnsi="Arial" w:cs="Arial"/>
          <w:noProof/>
          <w:color w:val="000000"/>
        </w:rPr>
      </w:pPr>
      <w:r w:rsidRPr="00330539">
        <w:rPr>
          <w:rFonts w:ascii="Arial" w:eastAsia="Calibri" w:hAnsi="Arial" w:cs="Arial"/>
          <w:noProof/>
          <w:color w:val="000000"/>
        </w:rPr>
        <w:t>Zajednička nabavka,</w:t>
      </w:r>
    </w:p>
    <w:p w14:paraId="7F3BDDFE" w14:textId="77777777" w:rsidR="002C1B60" w:rsidRPr="00330539" w:rsidRDefault="002C1B60" w:rsidP="002C1B60">
      <w:pPr>
        <w:numPr>
          <w:ilvl w:val="0"/>
          <w:numId w:val="4"/>
        </w:numPr>
        <w:spacing w:after="0" w:line="240" w:lineRule="auto"/>
        <w:contextualSpacing/>
        <w:rPr>
          <w:rFonts w:ascii="Arial" w:eastAsia="Calibri" w:hAnsi="Arial" w:cs="Arial"/>
          <w:noProof/>
          <w:color w:val="000000"/>
        </w:rPr>
      </w:pPr>
      <w:r w:rsidRPr="00330539">
        <w:rPr>
          <w:rFonts w:ascii="Arial" w:eastAsia="Calibri" w:hAnsi="Arial" w:cs="Arial"/>
          <w:noProof/>
          <w:color w:val="000000"/>
        </w:rPr>
        <w:t>Centralizovana nabavka,</w:t>
      </w:r>
    </w:p>
    <w:p w14:paraId="36C0677D" w14:textId="77777777" w:rsidR="002C1B60" w:rsidRPr="00330539" w:rsidRDefault="002C1B60" w:rsidP="002C1B60">
      <w:pPr>
        <w:numPr>
          <w:ilvl w:val="1"/>
          <w:numId w:val="2"/>
        </w:numPr>
        <w:spacing w:after="0" w:line="240" w:lineRule="auto"/>
        <w:contextualSpacing/>
        <w:rPr>
          <w:rFonts w:ascii="Arial" w:eastAsia="Calibri" w:hAnsi="Arial" w:cs="Arial"/>
          <w:noProof/>
          <w:color w:val="000000"/>
        </w:rPr>
      </w:pPr>
      <w:r w:rsidRPr="00330539">
        <w:rPr>
          <w:rFonts w:ascii="Arial" w:eastAsia="Calibri" w:hAnsi="Arial" w:cs="Arial"/>
          <w:noProof/>
          <w:color w:val="000000"/>
        </w:rPr>
        <w:t>Posebni oblik nabavke:</w:t>
      </w:r>
    </w:p>
    <w:p w14:paraId="0E4EF6F6" w14:textId="77777777" w:rsidR="002C1B60" w:rsidRPr="00330539" w:rsidRDefault="002C1B60" w:rsidP="002C1B60">
      <w:pPr>
        <w:numPr>
          <w:ilvl w:val="0"/>
          <w:numId w:val="3"/>
        </w:numPr>
        <w:spacing w:after="0" w:line="240" w:lineRule="auto"/>
        <w:contextualSpacing/>
        <w:rPr>
          <w:rFonts w:ascii="Arial" w:eastAsia="Calibri" w:hAnsi="Arial" w:cs="Arial"/>
          <w:noProof/>
          <w:color w:val="000000"/>
        </w:rPr>
      </w:pPr>
      <w:r w:rsidRPr="00330539">
        <w:rPr>
          <w:rFonts w:ascii="Arial" w:eastAsia="Calibri" w:hAnsi="Arial" w:cs="Arial"/>
          <w:noProof/>
          <w:color w:val="000000"/>
        </w:rPr>
        <w:t>Okvirni sporazum,</w:t>
      </w:r>
    </w:p>
    <w:p w14:paraId="0664F8F6" w14:textId="77777777" w:rsidR="002C1B60" w:rsidRPr="00330539" w:rsidRDefault="002C1B60" w:rsidP="002C1B60">
      <w:pPr>
        <w:numPr>
          <w:ilvl w:val="0"/>
          <w:numId w:val="3"/>
        </w:numPr>
        <w:spacing w:after="0" w:line="240" w:lineRule="auto"/>
        <w:contextualSpacing/>
        <w:rPr>
          <w:rFonts w:ascii="Arial" w:eastAsia="Calibri" w:hAnsi="Arial" w:cs="Arial"/>
          <w:noProof/>
          <w:color w:val="000000"/>
        </w:rPr>
      </w:pPr>
      <w:r w:rsidRPr="00330539">
        <w:rPr>
          <w:rFonts w:ascii="Arial" w:eastAsia="Calibri" w:hAnsi="Arial" w:cs="Arial"/>
          <w:noProof/>
          <w:color w:val="000000"/>
        </w:rPr>
        <w:t>Dinamički sistem nabavki,</w:t>
      </w:r>
    </w:p>
    <w:p w14:paraId="6AAFB4AE" w14:textId="77777777" w:rsidR="002C1B60" w:rsidRPr="00330539" w:rsidRDefault="002C1B60" w:rsidP="002C1B60">
      <w:pPr>
        <w:numPr>
          <w:ilvl w:val="0"/>
          <w:numId w:val="3"/>
        </w:numPr>
        <w:spacing w:after="0" w:line="240" w:lineRule="auto"/>
        <w:contextualSpacing/>
        <w:rPr>
          <w:rFonts w:ascii="Arial" w:eastAsia="Calibri" w:hAnsi="Arial" w:cs="Arial"/>
          <w:noProof/>
          <w:color w:val="000000"/>
        </w:rPr>
      </w:pPr>
      <w:r w:rsidRPr="00330539">
        <w:rPr>
          <w:rFonts w:ascii="Arial" w:eastAsia="Calibri" w:hAnsi="Arial" w:cs="Arial"/>
          <w:noProof/>
          <w:color w:val="000000"/>
        </w:rPr>
        <w:t>Elektronska aukcija,</w:t>
      </w:r>
    </w:p>
    <w:p w14:paraId="71B363B4" w14:textId="77777777" w:rsidR="002C1B60" w:rsidRPr="00330539" w:rsidRDefault="002C1B60" w:rsidP="002C1B60">
      <w:pPr>
        <w:numPr>
          <w:ilvl w:val="0"/>
          <w:numId w:val="3"/>
        </w:numPr>
        <w:spacing w:after="0" w:line="240" w:lineRule="auto"/>
        <w:contextualSpacing/>
        <w:rPr>
          <w:rFonts w:ascii="Arial" w:eastAsia="Calibri" w:hAnsi="Arial" w:cs="Arial"/>
          <w:noProof/>
          <w:color w:val="000000"/>
        </w:rPr>
      </w:pPr>
      <w:r w:rsidRPr="00330539">
        <w:rPr>
          <w:rFonts w:ascii="Arial" w:eastAsia="Calibri" w:hAnsi="Arial" w:cs="Arial"/>
          <w:noProof/>
          <w:color w:val="000000"/>
        </w:rPr>
        <w:t>Elektronski katalog,</w:t>
      </w:r>
    </w:p>
    <w:p w14:paraId="0A04F132" w14:textId="77777777" w:rsidR="002C1B60" w:rsidRPr="00330539" w:rsidRDefault="002C1B60" w:rsidP="002C1B60">
      <w:pPr>
        <w:numPr>
          <w:ilvl w:val="1"/>
          <w:numId w:val="2"/>
        </w:numPr>
        <w:spacing w:after="0" w:line="240" w:lineRule="auto"/>
        <w:contextualSpacing/>
        <w:rPr>
          <w:rFonts w:ascii="Arial" w:eastAsia="Calibri" w:hAnsi="Arial" w:cs="Arial"/>
          <w:noProof/>
          <w:color w:val="000000"/>
        </w:rPr>
      </w:pPr>
      <w:r w:rsidRPr="00330539">
        <w:rPr>
          <w:rFonts w:ascii="Arial" w:eastAsia="Calibri" w:hAnsi="Arial" w:cs="Arial"/>
          <w:noProof/>
          <w:color w:val="000000"/>
        </w:rPr>
        <w:t>Uslovi za učešće u postupku javne nabavke i posebni osnovi za isključenje,</w:t>
      </w:r>
    </w:p>
    <w:p w14:paraId="7AA5C7ED" w14:textId="77777777" w:rsidR="002C1B60" w:rsidRPr="00330539" w:rsidRDefault="002C1B60" w:rsidP="002C1B60">
      <w:pPr>
        <w:numPr>
          <w:ilvl w:val="1"/>
          <w:numId w:val="2"/>
        </w:numPr>
        <w:spacing w:after="0" w:line="240" w:lineRule="auto"/>
        <w:contextualSpacing/>
        <w:rPr>
          <w:rFonts w:ascii="Arial" w:eastAsia="Calibri" w:hAnsi="Arial" w:cs="Arial"/>
          <w:noProof/>
          <w:color w:val="000000"/>
        </w:rPr>
      </w:pPr>
      <w:r w:rsidRPr="00330539">
        <w:rPr>
          <w:rFonts w:ascii="Arial" w:eastAsia="Calibri" w:hAnsi="Arial" w:cs="Arial"/>
          <w:noProof/>
          <w:color w:val="000000"/>
        </w:rPr>
        <w:t>Kriterijum za izbor najpovoljnije ponude,</w:t>
      </w:r>
    </w:p>
    <w:p w14:paraId="44F3DB37" w14:textId="77777777" w:rsidR="002C1B60" w:rsidRPr="00330539" w:rsidRDefault="002C1B60" w:rsidP="002C1B60">
      <w:pPr>
        <w:numPr>
          <w:ilvl w:val="1"/>
          <w:numId w:val="2"/>
        </w:numPr>
        <w:spacing w:after="0" w:line="240" w:lineRule="auto"/>
        <w:contextualSpacing/>
        <w:rPr>
          <w:rFonts w:ascii="Arial" w:eastAsia="Calibri" w:hAnsi="Arial" w:cs="Arial"/>
          <w:noProof/>
          <w:color w:val="000000"/>
        </w:rPr>
      </w:pPr>
      <w:r w:rsidRPr="00330539">
        <w:rPr>
          <w:rFonts w:ascii="Arial" w:eastAsia="Calibri" w:hAnsi="Arial" w:cs="Arial"/>
          <w:noProof/>
          <w:color w:val="000000"/>
        </w:rPr>
        <w:t>Način, mjesto i vrijeme podnošenja ponuda i otvaranja ponuda,</w:t>
      </w:r>
    </w:p>
    <w:p w14:paraId="5A2D9A3B" w14:textId="77777777" w:rsidR="002C1B60" w:rsidRPr="00330539" w:rsidRDefault="002C1B60" w:rsidP="002C1B60">
      <w:pPr>
        <w:numPr>
          <w:ilvl w:val="1"/>
          <w:numId w:val="2"/>
        </w:numPr>
        <w:spacing w:after="0" w:line="240" w:lineRule="auto"/>
        <w:contextualSpacing/>
        <w:rPr>
          <w:rFonts w:ascii="Arial" w:eastAsia="Calibri" w:hAnsi="Arial" w:cs="Arial"/>
          <w:noProof/>
          <w:color w:val="000000"/>
        </w:rPr>
      </w:pPr>
      <w:r w:rsidRPr="00330539">
        <w:rPr>
          <w:rFonts w:ascii="Arial" w:eastAsia="Calibri" w:hAnsi="Arial" w:cs="Arial"/>
          <w:noProof/>
          <w:color w:val="000000"/>
        </w:rPr>
        <w:t>Rok za donošenje odluke o izboru,</w:t>
      </w:r>
    </w:p>
    <w:p w14:paraId="2282ADB1" w14:textId="77777777" w:rsidR="002C1B60" w:rsidRPr="00330539" w:rsidRDefault="002C1B60" w:rsidP="002C1B60">
      <w:pPr>
        <w:numPr>
          <w:ilvl w:val="1"/>
          <w:numId w:val="2"/>
        </w:numPr>
        <w:spacing w:after="0" w:line="240" w:lineRule="auto"/>
        <w:contextualSpacing/>
        <w:rPr>
          <w:rFonts w:ascii="Arial" w:eastAsia="Calibri" w:hAnsi="Arial" w:cs="Arial"/>
          <w:noProof/>
          <w:color w:val="000000"/>
        </w:rPr>
      </w:pPr>
      <w:r w:rsidRPr="00330539">
        <w:rPr>
          <w:rFonts w:ascii="Arial" w:eastAsia="Calibri" w:hAnsi="Arial" w:cs="Arial"/>
          <w:noProof/>
          <w:color w:val="000000"/>
        </w:rPr>
        <w:t>Rok važenja ponude,</w:t>
      </w:r>
    </w:p>
    <w:p w14:paraId="0A4E1421" w14:textId="77777777" w:rsidR="002C1B60" w:rsidRPr="00330539" w:rsidRDefault="002C1B60" w:rsidP="002C1B60">
      <w:pPr>
        <w:numPr>
          <w:ilvl w:val="1"/>
          <w:numId w:val="2"/>
        </w:numPr>
        <w:spacing w:after="0" w:line="240" w:lineRule="auto"/>
        <w:contextualSpacing/>
        <w:rPr>
          <w:rFonts w:ascii="Arial" w:eastAsia="Calibri" w:hAnsi="Arial" w:cs="Arial"/>
          <w:noProof/>
          <w:color w:val="000000"/>
        </w:rPr>
      </w:pPr>
      <w:r w:rsidRPr="00330539">
        <w:rPr>
          <w:rFonts w:ascii="Arial" w:eastAsia="Calibri" w:hAnsi="Arial" w:cs="Arial"/>
          <w:noProof/>
          <w:color w:val="000000"/>
        </w:rPr>
        <w:t>Garancija ponude</w:t>
      </w:r>
    </w:p>
    <w:p w14:paraId="7066EBA2" w14:textId="77777777" w:rsidR="002C1B60" w:rsidRPr="00330539" w:rsidRDefault="002C1B60" w:rsidP="002C1B60">
      <w:pPr>
        <w:spacing w:after="0" w:line="240" w:lineRule="auto"/>
        <w:rPr>
          <w:rFonts w:ascii="Calibri" w:eastAsia="Calibri" w:hAnsi="Calibri" w:cs="Times New Roman"/>
          <w:noProof/>
          <w:color w:val="000000"/>
        </w:rPr>
      </w:pPr>
    </w:p>
    <w:p w14:paraId="376AA827" w14:textId="77777777" w:rsidR="002C1B60" w:rsidRPr="00330539" w:rsidRDefault="002C1B60" w:rsidP="002C1B60">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noProof/>
          <w:color w:val="000000"/>
          <w:sz w:val="24"/>
          <w:szCs w:val="32"/>
        </w:rPr>
      </w:pPr>
      <w:bookmarkStart w:id="1" w:name="_Toc62730554"/>
      <w:r w:rsidRPr="00330539">
        <w:rPr>
          <w:rFonts w:ascii="Arial" w:eastAsia="Times New Roman" w:hAnsi="Arial" w:cs="Times New Roman"/>
          <w:b/>
          <w:noProof/>
          <w:color w:val="000000"/>
          <w:sz w:val="24"/>
          <w:szCs w:val="32"/>
        </w:rPr>
        <w:t>TEHNIČKA SPECIFIKACIJA PREDMETA JAVNE NABAVKE</w:t>
      </w:r>
      <w:r w:rsidRPr="00330539">
        <w:rPr>
          <w:rFonts w:ascii="Arial" w:eastAsia="Times New Roman" w:hAnsi="Arial" w:cs="Times New Roman"/>
          <w:b/>
          <w:noProof/>
          <w:color w:val="000000"/>
          <w:sz w:val="24"/>
          <w:szCs w:val="32"/>
          <w:vertAlign w:val="superscript"/>
        </w:rPr>
        <w:footnoteReference w:id="3"/>
      </w:r>
      <w:bookmarkEnd w:id="1"/>
    </w:p>
    <w:p w14:paraId="11C1B537" w14:textId="77777777" w:rsidR="002C1B60" w:rsidRPr="00330539" w:rsidRDefault="002C1B60" w:rsidP="002C1B60">
      <w:pPr>
        <w:spacing w:after="0" w:line="240" w:lineRule="auto"/>
        <w:rPr>
          <w:rFonts w:ascii="Calibri" w:eastAsia="Calibri" w:hAnsi="Calibri" w:cs="Times New Roman"/>
          <w:noProof/>
          <w:color w:val="000000"/>
        </w:rPr>
      </w:pPr>
    </w:p>
    <w:p w14:paraId="4F51B8AD" w14:textId="12D50221" w:rsidR="002C1B60" w:rsidRPr="00A12669" w:rsidRDefault="002C1B60" w:rsidP="00A12669">
      <w:pPr>
        <w:pStyle w:val="ListParagraph"/>
        <w:numPr>
          <w:ilvl w:val="1"/>
          <w:numId w:val="5"/>
        </w:numPr>
        <w:spacing w:after="0" w:line="240" w:lineRule="auto"/>
        <w:contextualSpacing/>
        <w:jc w:val="both"/>
        <w:rPr>
          <w:rFonts w:ascii="Arial" w:hAnsi="Arial" w:cs="Arial"/>
          <w:noProof/>
          <w:color w:val="000000"/>
        </w:rPr>
      </w:pPr>
      <w:r w:rsidRPr="00A12669">
        <w:rPr>
          <w:rFonts w:ascii="Arial" w:hAnsi="Arial" w:cs="Arial"/>
          <w:noProof/>
          <w:color w:val="000000"/>
        </w:rPr>
        <w:t>Naziv i opis predmeta nabavke u cjelini, po partijama i stavkama sa bitnim karakteristikama</w:t>
      </w:r>
    </w:p>
    <w:p w14:paraId="792F9C54" w14:textId="1E8D35BF" w:rsidR="009F0D10" w:rsidRPr="00A31AEA" w:rsidRDefault="002C1B60" w:rsidP="00A12669">
      <w:pPr>
        <w:pStyle w:val="ListParagraph"/>
        <w:numPr>
          <w:ilvl w:val="1"/>
          <w:numId w:val="5"/>
        </w:numPr>
        <w:spacing w:after="0" w:line="240" w:lineRule="auto"/>
        <w:contextualSpacing/>
        <w:jc w:val="both"/>
        <w:rPr>
          <w:rFonts w:ascii="Arial" w:hAnsi="Arial" w:cs="Arial"/>
          <w:noProof/>
          <w:color w:val="000000"/>
        </w:rPr>
      </w:pPr>
      <w:r w:rsidRPr="00A31AEA">
        <w:rPr>
          <w:rFonts w:ascii="Arial" w:hAnsi="Arial" w:cs="Arial"/>
          <w:noProof/>
          <w:color w:val="000000"/>
        </w:rPr>
        <w:t>Zahtjevi u pogledu načina izvršavanja predmeta nabavke koji su od značaja za sačinjavanje ponude i izvršenje ugovora</w:t>
      </w:r>
    </w:p>
    <w:p w14:paraId="189EC6A1" w14:textId="453D0E81" w:rsidR="007C29A6" w:rsidRPr="00A31AEA" w:rsidRDefault="007C29A6" w:rsidP="00A12669">
      <w:pPr>
        <w:pStyle w:val="ListParagraph"/>
        <w:numPr>
          <w:ilvl w:val="1"/>
          <w:numId w:val="5"/>
        </w:numPr>
        <w:spacing w:after="0" w:line="240" w:lineRule="auto"/>
        <w:contextualSpacing/>
        <w:jc w:val="both"/>
        <w:rPr>
          <w:rFonts w:ascii="Arial" w:hAnsi="Arial" w:cs="Arial"/>
          <w:noProof/>
          <w:color w:val="000000"/>
        </w:rPr>
      </w:pPr>
      <w:r w:rsidRPr="00A31AEA">
        <w:rPr>
          <w:rFonts w:ascii="Arial" w:hAnsi="Arial" w:cs="Arial"/>
          <w:noProof/>
          <w:color w:val="000000"/>
        </w:rPr>
        <w:t>Ponuđač mora dostaviti ponudu za sve stavke tehničke specifikacije.</w:t>
      </w:r>
    </w:p>
    <w:p w14:paraId="258DFB4F" w14:textId="5CA27BD9" w:rsidR="00A31AEA" w:rsidRPr="00A31AEA" w:rsidRDefault="00A12669" w:rsidP="00A31AEA">
      <w:pPr>
        <w:pStyle w:val="ListParagraph"/>
        <w:numPr>
          <w:ilvl w:val="1"/>
          <w:numId w:val="5"/>
        </w:numPr>
        <w:spacing w:after="0" w:line="240" w:lineRule="auto"/>
        <w:contextualSpacing/>
        <w:jc w:val="both"/>
        <w:rPr>
          <w:rFonts w:ascii="Arial" w:hAnsi="Arial" w:cs="Arial"/>
          <w:noProof/>
          <w:color w:val="000000"/>
        </w:rPr>
      </w:pPr>
      <w:r w:rsidRPr="00A31AEA">
        <w:rPr>
          <w:rFonts w:ascii="Arial" w:hAnsi="Arial" w:cs="Arial"/>
          <w:noProof/>
          <w:color w:val="000000"/>
        </w:rPr>
        <w:t>Detaljna tehnička specifikacija se nalazi u prilogu Tenderske dokumentacije (PRILOG I)</w:t>
      </w:r>
      <w:r w:rsidR="00374FC4" w:rsidRPr="00A31AEA">
        <w:rPr>
          <w:rFonts w:ascii="Arial" w:hAnsi="Arial" w:cs="Arial"/>
          <w:noProof/>
          <w:color w:val="000000"/>
        </w:rPr>
        <w:t xml:space="preserve"> i ista se ne dostavlja u ponudi.</w:t>
      </w:r>
    </w:p>
    <w:p w14:paraId="52B9E702" w14:textId="77777777" w:rsidR="00A31AEA" w:rsidRPr="00BA0E18" w:rsidRDefault="00A31AEA" w:rsidP="00A31AEA">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color w:val="000000"/>
          <w:sz w:val="24"/>
          <w:szCs w:val="32"/>
        </w:rPr>
      </w:pPr>
      <w:r w:rsidRPr="00BA0E18">
        <w:rPr>
          <w:rFonts w:ascii="Arial" w:eastAsia="Times New Roman" w:hAnsi="Arial" w:cs="Times New Roman"/>
          <w:b/>
          <w:color w:val="000000"/>
          <w:sz w:val="24"/>
          <w:szCs w:val="32"/>
        </w:rPr>
        <w:t>Bitne napomene za sačinjavanje Finansijskog dijela ponude:</w:t>
      </w:r>
    </w:p>
    <w:p w14:paraId="40E02546" w14:textId="77777777" w:rsidR="00A31AEA" w:rsidRDefault="00A31AEA" w:rsidP="00A31AEA">
      <w:pPr>
        <w:spacing w:after="0" w:line="276" w:lineRule="auto"/>
        <w:jc w:val="both"/>
        <w:rPr>
          <w:rFonts w:ascii="Arial" w:hAnsi="Arial" w:cs="Arial"/>
          <w:color w:val="000000"/>
          <w:lang w:val="en-US"/>
        </w:rPr>
      </w:pPr>
    </w:p>
    <w:p w14:paraId="49B8D46B" w14:textId="66B53675" w:rsidR="00A31AEA" w:rsidRPr="002C73C4" w:rsidRDefault="00A31AEA" w:rsidP="009E10BA">
      <w:pPr>
        <w:pStyle w:val="ListParagraph"/>
        <w:numPr>
          <w:ilvl w:val="0"/>
          <w:numId w:val="25"/>
        </w:numPr>
        <w:spacing w:after="0" w:line="276" w:lineRule="auto"/>
        <w:jc w:val="both"/>
        <w:rPr>
          <w:rFonts w:ascii="Arial" w:hAnsi="Arial" w:cs="Arial"/>
          <w:color w:val="000000"/>
          <w:lang w:val="en-US"/>
        </w:rPr>
      </w:pPr>
      <w:proofErr w:type="spellStart"/>
      <w:r w:rsidRPr="002C73C4">
        <w:rPr>
          <w:rFonts w:ascii="Arial" w:hAnsi="Arial" w:cs="Arial"/>
          <w:color w:val="000000"/>
          <w:lang w:val="en-US"/>
        </w:rPr>
        <w:t>Klikom</w:t>
      </w:r>
      <w:proofErr w:type="spellEnd"/>
      <w:r w:rsidRPr="002C73C4">
        <w:rPr>
          <w:rFonts w:ascii="Arial" w:hAnsi="Arial" w:cs="Arial"/>
          <w:color w:val="000000"/>
          <w:lang w:val="en-US"/>
        </w:rPr>
        <w:t xml:space="preserve"> </w:t>
      </w:r>
      <w:proofErr w:type="spellStart"/>
      <w:r w:rsidRPr="002C73C4">
        <w:rPr>
          <w:rFonts w:ascii="Arial" w:hAnsi="Arial" w:cs="Arial"/>
          <w:color w:val="000000"/>
          <w:lang w:val="en-US"/>
        </w:rPr>
        <w:t>na</w:t>
      </w:r>
      <w:proofErr w:type="spellEnd"/>
      <w:r w:rsidRPr="002C73C4">
        <w:rPr>
          <w:rFonts w:ascii="Arial" w:hAnsi="Arial" w:cs="Arial"/>
          <w:color w:val="000000"/>
          <w:lang w:val="en-US"/>
        </w:rPr>
        <w:t xml:space="preserve"> </w:t>
      </w:r>
      <w:proofErr w:type="spellStart"/>
      <w:r w:rsidRPr="002C73C4">
        <w:rPr>
          <w:rFonts w:ascii="Arial" w:hAnsi="Arial" w:cs="Arial"/>
          <w:color w:val="000000"/>
          <w:lang w:val="en-US"/>
        </w:rPr>
        <w:t>dokument</w:t>
      </w:r>
      <w:proofErr w:type="spellEnd"/>
      <w:r w:rsidRPr="002C73C4">
        <w:rPr>
          <w:rFonts w:ascii="Arial" w:hAnsi="Arial" w:cs="Arial"/>
          <w:color w:val="000000"/>
          <w:lang w:val="en-US"/>
        </w:rPr>
        <w:t xml:space="preserve"> u </w:t>
      </w:r>
      <w:proofErr w:type="spellStart"/>
      <w:r w:rsidRPr="002C73C4">
        <w:rPr>
          <w:rFonts w:ascii="Arial" w:hAnsi="Arial" w:cs="Arial"/>
          <w:color w:val="000000"/>
          <w:lang w:val="en-US"/>
        </w:rPr>
        <w:t>nastavku</w:t>
      </w:r>
      <w:proofErr w:type="spellEnd"/>
      <w:r w:rsidRPr="002C73C4">
        <w:rPr>
          <w:rFonts w:ascii="Arial" w:hAnsi="Arial" w:cs="Arial"/>
          <w:color w:val="000000"/>
          <w:lang w:val="en-US"/>
        </w:rPr>
        <w:t xml:space="preserve"> </w:t>
      </w:r>
      <w:proofErr w:type="spellStart"/>
      <w:r w:rsidRPr="002C73C4">
        <w:rPr>
          <w:rFonts w:ascii="Arial" w:hAnsi="Arial" w:cs="Arial"/>
          <w:color w:val="000000"/>
          <w:lang w:val="en-US"/>
        </w:rPr>
        <w:t>možete</w:t>
      </w:r>
      <w:proofErr w:type="spellEnd"/>
      <w:r w:rsidRPr="002C73C4">
        <w:rPr>
          <w:rFonts w:ascii="Arial" w:hAnsi="Arial" w:cs="Arial"/>
          <w:color w:val="000000"/>
          <w:lang w:val="en-US"/>
        </w:rPr>
        <w:t xml:space="preserve"> </w:t>
      </w:r>
      <w:proofErr w:type="spellStart"/>
      <w:r w:rsidRPr="002C73C4">
        <w:rPr>
          <w:rFonts w:ascii="Arial" w:hAnsi="Arial" w:cs="Arial"/>
          <w:color w:val="000000"/>
          <w:lang w:val="en-US"/>
        </w:rPr>
        <w:t>preuzeti</w:t>
      </w:r>
      <w:proofErr w:type="spellEnd"/>
      <w:r w:rsidRPr="002C73C4">
        <w:rPr>
          <w:rFonts w:ascii="Arial" w:hAnsi="Arial" w:cs="Arial"/>
          <w:color w:val="000000"/>
          <w:lang w:val="en-US"/>
        </w:rPr>
        <w:t xml:space="preserve"> </w:t>
      </w:r>
      <w:r w:rsidRPr="002C73C4">
        <w:rPr>
          <w:rFonts w:ascii="Arial" w:hAnsi="Arial" w:cs="Arial"/>
          <w:b/>
          <w:lang w:val="hr-HR"/>
        </w:rPr>
        <w:t>PRILO</w:t>
      </w:r>
      <w:r w:rsidRPr="002C73C4">
        <w:rPr>
          <w:rFonts w:ascii="Arial" w:hAnsi="Arial" w:cs="Arial"/>
          <w:b/>
        </w:rPr>
        <w:t xml:space="preserve">G I </w:t>
      </w:r>
      <w:r w:rsidRPr="002C73C4">
        <w:rPr>
          <w:rFonts w:ascii="Arial" w:hAnsi="Arial" w:cs="Arial"/>
        </w:rPr>
        <w:t>tehničkoj specifikaciji:</w:t>
      </w:r>
    </w:p>
    <w:p w14:paraId="01765D9D" w14:textId="77777777" w:rsidR="00ED66F5" w:rsidRDefault="00ED66F5" w:rsidP="00A31AEA">
      <w:pPr>
        <w:spacing w:after="0" w:line="240" w:lineRule="auto"/>
        <w:contextualSpacing/>
        <w:jc w:val="both"/>
        <w:rPr>
          <w:rFonts w:ascii="Arial" w:hAnsi="Arial" w:cs="Arial"/>
          <w:noProof/>
          <w:color w:val="000000"/>
        </w:rPr>
      </w:pPr>
    </w:p>
    <w:bookmarkStart w:id="2" w:name="_MON_1802244678"/>
    <w:bookmarkEnd w:id="2"/>
    <w:p w14:paraId="38C0DB93" w14:textId="5AEF821F" w:rsidR="005F1890" w:rsidRDefault="002C73C4" w:rsidP="00A31AEA">
      <w:pPr>
        <w:spacing w:after="0" w:line="240" w:lineRule="auto"/>
        <w:contextualSpacing/>
        <w:jc w:val="both"/>
        <w:rPr>
          <w:rFonts w:ascii="Arial" w:hAnsi="Arial" w:cs="Arial"/>
          <w:noProof/>
          <w:color w:val="000000"/>
        </w:rPr>
      </w:pPr>
      <w:r>
        <w:rPr>
          <w:rFonts w:ascii="Arial" w:hAnsi="Arial" w:cs="Arial"/>
          <w:noProof/>
          <w:color w:val="000000"/>
        </w:rPr>
        <w:object w:dxaOrig="1539" w:dyaOrig="997" w14:anchorId="01B135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7" o:title=""/>
          </v:shape>
          <o:OLEObject Type="Embed" ProgID="Word.Document.12" ShapeID="_x0000_i1025" DrawAspect="Icon" ObjectID="_1802248805" r:id="rId8">
            <o:FieldCodes>\s</o:FieldCodes>
          </o:OLEObject>
        </w:object>
      </w:r>
    </w:p>
    <w:p w14:paraId="362A4DE2" w14:textId="77777777" w:rsidR="002C73C4" w:rsidRDefault="002C73C4" w:rsidP="00A31AEA">
      <w:pPr>
        <w:spacing w:after="0" w:line="240" w:lineRule="auto"/>
        <w:contextualSpacing/>
        <w:jc w:val="both"/>
        <w:rPr>
          <w:rFonts w:ascii="Arial" w:hAnsi="Arial" w:cs="Arial"/>
          <w:noProof/>
          <w:color w:val="000000"/>
        </w:rPr>
      </w:pPr>
    </w:p>
    <w:p w14:paraId="174771D8" w14:textId="77777777" w:rsidR="002C73C4" w:rsidRDefault="002C73C4" w:rsidP="00A31AEA">
      <w:pPr>
        <w:spacing w:after="0" w:line="240" w:lineRule="auto"/>
        <w:contextualSpacing/>
        <w:jc w:val="both"/>
        <w:rPr>
          <w:rFonts w:ascii="Arial" w:hAnsi="Arial" w:cs="Arial"/>
          <w:noProof/>
          <w:color w:val="000000"/>
        </w:rPr>
      </w:pPr>
    </w:p>
    <w:p w14:paraId="2CC5CC3D" w14:textId="77777777" w:rsidR="002C73C4" w:rsidRPr="00AB09C0" w:rsidRDefault="002C73C4" w:rsidP="00A31AEA">
      <w:pPr>
        <w:spacing w:after="0" w:line="240" w:lineRule="auto"/>
        <w:contextualSpacing/>
        <w:jc w:val="both"/>
        <w:rPr>
          <w:rFonts w:ascii="Arial" w:hAnsi="Arial" w:cs="Arial"/>
          <w:noProof/>
          <w:color w:val="000000"/>
        </w:rPr>
      </w:pPr>
    </w:p>
    <w:p w14:paraId="438D120B" w14:textId="77777777" w:rsidR="002C1B60" w:rsidRPr="00330539" w:rsidRDefault="002C1B60" w:rsidP="00A12669">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0" w:line="240" w:lineRule="auto"/>
        <w:jc w:val="both"/>
        <w:outlineLvl w:val="0"/>
        <w:rPr>
          <w:rFonts w:ascii="Arial" w:eastAsia="Times New Roman" w:hAnsi="Arial" w:cs="Times New Roman"/>
          <w:b/>
          <w:noProof/>
          <w:color w:val="000000"/>
          <w:sz w:val="24"/>
          <w:szCs w:val="32"/>
        </w:rPr>
      </w:pPr>
      <w:bookmarkStart w:id="3" w:name="_Toc62730555"/>
      <w:r w:rsidRPr="00330539">
        <w:rPr>
          <w:rFonts w:ascii="Arial" w:eastAsia="Times New Roman" w:hAnsi="Arial" w:cs="Times New Roman"/>
          <w:b/>
          <w:noProof/>
          <w:color w:val="000000"/>
          <w:sz w:val="24"/>
          <w:szCs w:val="32"/>
        </w:rPr>
        <w:lastRenderedPageBreak/>
        <w:t>DODATNE INFORMACIJE O PREDMETU I POSTUPKU NABAVKE</w:t>
      </w:r>
      <w:r w:rsidRPr="00330539">
        <w:rPr>
          <w:rFonts w:ascii="Arial" w:eastAsia="Times New Roman" w:hAnsi="Arial" w:cs="Times New Roman"/>
          <w:b/>
          <w:noProof/>
          <w:color w:val="000000"/>
          <w:sz w:val="24"/>
          <w:szCs w:val="32"/>
          <w:vertAlign w:val="superscript"/>
        </w:rPr>
        <w:footnoteReference w:id="4"/>
      </w:r>
      <w:bookmarkEnd w:id="3"/>
    </w:p>
    <w:p w14:paraId="15FA0797" w14:textId="77777777" w:rsidR="002C1B60" w:rsidRPr="00330539" w:rsidRDefault="002C1B60" w:rsidP="002C1B60">
      <w:pPr>
        <w:spacing w:after="0" w:line="240" w:lineRule="auto"/>
        <w:jc w:val="both"/>
        <w:rPr>
          <w:rFonts w:ascii="Arial" w:eastAsia="Times New Roman" w:hAnsi="Arial" w:cs="Arial"/>
          <w:b/>
          <w:bCs/>
          <w:noProof/>
          <w:color w:val="000000"/>
          <w:sz w:val="24"/>
          <w:szCs w:val="24"/>
        </w:rPr>
      </w:pPr>
    </w:p>
    <w:p w14:paraId="3401EC4B" w14:textId="77777777" w:rsidR="002C1B60" w:rsidRPr="00330539" w:rsidRDefault="002C1B60" w:rsidP="00157F4B">
      <w:pPr>
        <w:pBdr>
          <w:top w:val="single" w:sz="4" w:space="1" w:color="auto"/>
          <w:left w:val="single" w:sz="4" w:space="4" w:color="auto"/>
          <w:bottom w:val="single" w:sz="4" w:space="1" w:color="auto"/>
          <w:right w:val="single" w:sz="4" w:space="4" w:color="auto"/>
        </w:pBdr>
        <w:shd w:val="clear" w:color="auto" w:fill="D9D9D9"/>
        <w:rPr>
          <w:rFonts w:ascii="Arial" w:eastAsia="Calibri" w:hAnsi="Arial" w:cs="Arial"/>
          <w:b/>
          <w:bCs/>
          <w:noProof/>
          <w:color w:val="000000"/>
        </w:rPr>
      </w:pPr>
      <w:r w:rsidRPr="00330539">
        <w:rPr>
          <w:rFonts w:ascii="Arial" w:eastAsia="Calibri" w:hAnsi="Arial" w:cs="Arial"/>
          <w:b/>
          <w:bCs/>
          <w:noProof/>
          <w:color w:val="000000"/>
        </w:rPr>
        <w:t>Procijenjena vrijednost predmenta nabavke:</w:t>
      </w:r>
      <w:r w:rsidRPr="00330539">
        <w:rPr>
          <w:rFonts w:ascii="Arial" w:eastAsia="Calibri" w:hAnsi="Arial" w:cs="Arial"/>
          <w:b/>
          <w:bCs/>
          <w:noProof/>
          <w:color w:val="000000"/>
          <w:vertAlign w:val="superscript"/>
        </w:rPr>
        <w:footnoteReference w:id="5"/>
      </w:r>
    </w:p>
    <w:p w14:paraId="48D2DB2D" w14:textId="77777777" w:rsidR="002C1B60" w:rsidRPr="00330539" w:rsidRDefault="005E3BED" w:rsidP="002C1B60">
      <w:pPr>
        <w:jc w:val="both"/>
        <w:rPr>
          <w:rFonts w:ascii="Arial" w:eastAsia="Calibri" w:hAnsi="Arial" w:cs="Arial"/>
          <w:b/>
          <w:bCs/>
          <w:noProof/>
          <w:color w:val="000000"/>
        </w:rPr>
      </w:pPr>
      <w:r w:rsidRPr="00330539">
        <w:rPr>
          <w:rFonts w:ascii="Arial" w:eastAsia="Times New Roman" w:hAnsi="Arial" w:cs="Arial"/>
          <w:noProof/>
          <w:color w:val="000000"/>
          <w:sz w:val="24"/>
          <w:szCs w:val="24"/>
        </w:rPr>
        <w:sym w:font="Wingdings" w:char="F0FD"/>
      </w:r>
      <w:r w:rsidR="002C1B60" w:rsidRPr="00330539">
        <w:rPr>
          <w:rFonts w:ascii="Arial" w:eastAsia="Calibri" w:hAnsi="Arial" w:cs="Arial"/>
          <w:noProof/>
          <w:color w:val="000000"/>
        </w:rPr>
        <w:t xml:space="preserve"> </w:t>
      </w:r>
      <w:r w:rsidR="002C1B60" w:rsidRPr="00330539">
        <w:rPr>
          <w:rFonts w:ascii="Arial" w:eastAsia="Calibri" w:hAnsi="Arial" w:cs="Arial"/>
          <w:b/>
          <w:bCs/>
          <w:noProof/>
          <w:color w:val="000000"/>
        </w:rPr>
        <w:t>Procijenjena vrijednost predmeta nabavke bez zaključivanja okvirnog sporazuma</w:t>
      </w:r>
      <w:r w:rsidR="002C1B60" w:rsidRPr="00330539">
        <w:rPr>
          <w:rFonts w:ascii="Arial" w:eastAsia="Calibri" w:hAnsi="Arial" w:cs="Arial"/>
          <w:noProof/>
          <w:color w:val="000000"/>
        </w:rPr>
        <w:t>:</w:t>
      </w:r>
    </w:p>
    <w:p w14:paraId="5C2F36B2" w14:textId="65774B0E" w:rsidR="002C1B60" w:rsidRPr="00330539" w:rsidRDefault="005E3BED" w:rsidP="00A52993">
      <w:pPr>
        <w:jc w:val="both"/>
        <w:rPr>
          <w:rFonts w:ascii="Arial" w:eastAsia="Calibri" w:hAnsi="Arial" w:cs="Arial"/>
          <w:noProof/>
          <w:color w:val="000000"/>
        </w:rPr>
      </w:pPr>
      <w:r w:rsidRPr="00330539">
        <w:rPr>
          <w:rFonts w:ascii="Arial" w:eastAsia="Times New Roman" w:hAnsi="Arial" w:cs="Arial"/>
          <w:noProof/>
          <w:color w:val="000000"/>
          <w:sz w:val="24"/>
          <w:szCs w:val="24"/>
        </w:rPr>
        <w:sym w:font="Wingdings" w:char="F0FD"/>
      </w:r>
      <w:r w:rsidR="002C1B60" w:rsidRPr="00330539">
        <w:rPr>
          <w:rFonts w:ascii="Arial" w:eastAsia="Calibri" w:hAnsi="Arial" w:cs="Arial"/>
          <w:noProof/>
          <w:color w:val="000000"/>
        </w:rPr>
        <w:t xml:space="preserve"> kao cjeline je </w:t>
      </w:r>
      <w:r w:rsidR="009E10BA">
        <w:rPr>
          <w:rFonts w:ascii="Arial" w:eastAsia="Calibri" w:hAnsi="Arial" w:cs="Arial"/>
          <w:noProof/>
          <w:color w:val="000000"/>
        </w:rPr>
        <w:t>14</w:t>
      </w:r>
      <w:r w:rsidR="002B462E" w:rsidRPr="00330539">
        <w:rPr>
          <w:rFonts w:ascii="Arial" w:eastAsia="Calibri" w:hAnsi="Arial" w:cs="Arial"/>
          <w:noProof/>
          <w:color w:val="000000"/>
        </w:rPr>
        <w:t>.000</w:t>
      </w:r>
      <w:r w:rsidR="006B60E0" w:rsidRPr="00330539">
        <w:rPr>
          <w:rFonts w:ascii="Arial" w:eastAsia="Calibri" w:hAnsi="Arial" w:cs="Arial"/>
          <w:noProof/>
          <w:color w:val="000000"/>
        </w:rPr>
        <w:t>,00</w:t>
      </w:r>
      <w:r w:rsidR="002C1B60" w:rsidRPr="00330539">
        <w:rPr>
          <w:rFonts w:ascii="Arial" w:eastAsia="Calibri" w:hAnsi="Arial" w:cs="Arial"/>
          <w:noProof/>
          <w:color w:val="000000"/>
        </w:rPr>
        <w:t xml:space="preserve"> €;</w:t>
      </w:r>
    </w:p>
    <w:p w14:paraId="1A523357" w14:textId="77777777" w:rsidR="002C1B60" w:rsidRPr="00330539" w:rsidRDefault="002C1B60" w:rsidP="002C1B60">
      <w:pPr>
        <w:pBdr>
          <w:top w:val="single" w:sz="4" w:space="1" w:color="auto"/>
          <w:left w:val="single" w:sz="4" w:space="0" w:color="auto"/>
          <w:bottom w:val="single" w:sz="4" w:space="1" w:color="auto"/>
          <w:right w:val="single" w:sz="4" w:space="4" w:color="auto"/>
        </w:pBdr>
        <w:shd w:val="clear" w:color="auto" w:fill="D9D9D9"/>
        <w:spacing w:after="0" w:line="240" w:lineRule="auto"/>
        <w:jc w:val="both"/>
        <w:rPr>
          <w:rFonts w:ascii="Arial" w:eastAsia="Times New Roman" w:hAnsi="Arial" w:cs="Arial"/>
          <w:b/>
          <w:bCs/>
          <w:noProof/>
          <w:color w:val="000000"/>
          <w:sz w:val="24"/>
          <w:szCs w:val="24"/>
        </w:rPr>
      </w:pPr>
      <w:r w:rsidRPr="00330539">
        <w:rPr>
          <w:rFonts w:ascii="Arial" w:eastAsia="Times New Roman" w:hAnsi="Arial" w:cs="Arial"/>
          <w:noProof/>
          <w:color w:val="000000"/>
          <w:sz w:val="24"/>
          <w:szCs w:val="24"/>
        </w:rPr>
        <w:t>Obrazloženje razloga zašto predmet nabavke nije podijeljen na partije:</w:t>
      </w:r>
      <w:r w:rsidRPr="00330539">
        <w:rPr>
          <w:rFonts w:ascii="Arial" w:eastAsia="Times New Roman" w:hAnsi="Arial" w:cs="Arial"/>
          <w:noProof/>
          <w:color w:val="000000"/>
          <w:sz w:val="24"/>
          <w:szCs w:val="24"/>
          <w:vertAlign w:val="superscript"/>
        </w:rPr>
        <w:footnoteReference w:id="6"/>
      </w:r>
    </w:p>
    <w:p w14:paraId="5E8860ED" w14:textId="77777777" w:rsidR="005E3BED" w:rsidRPr="00330539" w:rsidRDefault="005E3BED" w:rsidP="002C1B60">
      <w:pPr>
        <w:spacing w:after="0" w:line="240" w:lineRule="auto"/>
        <w:jc w:val="both"/>
        <w:rPr>
          <w:rFonts w:ascii="Arial" w:eastAsia="Times New Roman" w:hAnsi="Arial" w:cs="Arial"/>
          <w:noProof/>
          <w:color w:val="000000"/>
          <w:sz w:val="24"/>
          <w:szCs w:val="24"/>
        </w:rPr>
      </w:pPr>
    </w:p>
    <w:p w14:paraId="30FB5983" w14:textId="77777777" w:rsidR="005E3BED" w:rsidRPr="00330539" w:rsidRDefault="005E3BED" w:rsidP="002C1B60">
      <w:pPr>
        <w:spacing w:after="0" w:line="240" w:lineRule="auto"/>
        <w:jc w:val="both"/>
        <w:rPr>
          <w:rFonts w:ascii="Arial" w:eastAsia="Times New Roman" w:hAnsi="Arial" w:cs="Arial"/>
          <w:noProof/>
          <w:color w:val="000000"/>
          <w:sz w:val="24"/>
          <w:szCs w:val="24"/>
        </w:rPr>
      </w:pPr>
      <w:r w:rsidRPr="00330539">
        <w:rPr>
          <w:rFonts w:ascii="Arial" w:eastAsia="Times New Roman" w:hAnsi="Arial" w:cs="Arial"/>
          <w:noProof/>
          <w:color w:val="000000"/>
          <w:sz w:val="24"/>
          <w:szCs w:val="24"/>
        </w:rPr>
        <w:t>Predmet javne nabavke predstavlja jedinstvenu tehničko-funkcionalnu cjelinu, te stoga nije podijeljen po partijama.</w:t>
      </w:r>
    </w:p>
    <w:p w14:paraId="3582268E" w14:textId="77777777" w:rsidR="00AD5C7F" w:rsidRPr="00330539" w:rsidRDefault="00AD5C7F" w:rsidP="002C1B60">
      <w:pPr>
        <w:spacing w:after="0" w:line="240" w:lineRule="auto"/>
        <w:jc w:val="both"/>
        <w:rPr>
          <w:rFonts w:ascii="Arial" w:eastAsia="Times New Roman" w:hAnsi="Arial" w:cs="Arial"/>
          <w:noProof/>
          <w:color w:val="000000"/>
          <w:sz w:val="24"/>
          <w:szCs w:val="24"/>
        </w:rPr>
      </w:pPr>
    </w:p>
    <w:p w14:paraId="331A9614" w14:textId="77777777" w:rsidR="002C1B60" w:rsidRPr="00330539" w:rsidRDefault="002C1B60" w:rsidP="002C1B60">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eastAsia="Times New Roman" w:hAnsi="Arial" w:cs="Arial"/>
          <w:b/>
          <w:noProof/>
          <w:color w:val="000000"/>
          <w:sz w:val="24"/>
          <w:szCs w:val="24"/>
        </w:rPr>
      </w:pPr>
      <w:r w:rsidRPr="00330539">
        <w:rPr>
          <w:rFonts w:ascii="Arial" w:eastAsia="Times New Roman" w:hAnsi="Arial" w:cs="Arial"/>
          <w:b/>
          <w:noProof/>
          <w:color w:val="000000"/>
          <w:sz w:val="24"/>
          <w:szCs w:val="24"/>
        </w:rPr>
        <w:t>ZAKLJUČIVANJE OKVIRNOG SPORAZUMA</w:t>
      </w:r>
      <w:r w:rsidRPr="00330539">
        <w:rPr>
          <w:rFonts w:ascii="Arial" w:eastAsia="Times New Roman" w:hAnsi="Arial" w:cs="Arial"/>
          <w:b/>
          <w:noProof/>
          <w:color w:val="000000"/>
          <w:sz w:val="24"/>
          <w:szCs w:val="24"/>
          <w:vertAlign w:val="superscript"/>
        </w:rPr>
        <w:footnoteReference w:id="7"/>
      </w:r>
    </w:p>
    <w:p w14:paraId="1DFC3BE8" w14:textId="77777777" w:rsidR="002C1B60" w:rsidRPr="00330539" w:rsidRDefault="002C1B60" w:rsidP="002C1B60">
      <w:pPr>
        <w:spacing w:after="0" w:line="240" w:lineRule="auto"/>
        <w:jc w:val="both"/>
        <w:rPr>
          <w:rFonts w:ascii="Arial" w:eastAsia="Times New Roman" w:hAnsi="Arial" w:cs="Arial"/>
          <w:noProof/>
          <w:color w:val="000000"/>
          <w:sz w:val="24"/>
          <w:szCs w:val="24"/>
        </w:rPr>
      </w:pPr>
    </w:p>
    <w:p w14:paraId="7093076C" w14:textId="77777777" w:rsidR="002C1B60" w:rsidRPr="00330539" w:rsidRDefault="002C1B60" w:rsidP="002C1B60">
      <w:pPr>
        <w:pBdr>
          <w:top w:val="single" w:sz="4" w:space="1" w:color="auto"/>
          <w:left w:val="single" w:sz="4" w:space="4" w:color="auto"/>
          <w:bottom w:val="single" w:sz="4" w:space="1" w:color="auto"/>
          <w:right w:val="single" w:sz="4" w:space="4" w:color="auto"/>
        </w:pBdr>
        <w:shd w:val="clear" w:color="auto" w:fill="F2F2F2"/>
        <w:spacing w:after="0" w:line="240" w:lineRule="auto"/>
        <w:jc w:val="both"/>
        <w:rPr>
          <w:rFonts w:ascii="Arial" w:eastAsia="Times New Roman" w:hAnsi="Arial" w:cs="Arial"/>
          <w:noProof/>
          <w:color w:val="000000"/>
          <w:sz w:val="24"/>
          <w:szCs w:val="24"/>
        </w:rPr>
      </w:pPr>
      <w:r w:rsidRPr="00330539">
        <w:rPr>
          <w:rFonts w:ascii="Arial" w:eastAsia="Times New Roman" w:hAnsi="Arial" w:cs="Arial"/>
          <w:noProof/>
          <w:color w:val="000000"/>
          <w:sz w:val="24"/>
          <w:szCs w:val="24"/>
        </w:rPr>
        <w:t>Zaključiće se okvirni sporazum:</w:t>
      </w:r>
    </w:p>
    <w:p w14:paraId="5390B9C3" w14:textId="77777777" w:rsidR="002C1B60" w:rsidRPr="00330539" w:rsidRDefault="002C1B60" w:rsidP="002C1B60">
      <w:pPr>
        <w:spacing w:after="0" w:line="240" w:lineRule="auto"/>
        <w:jc w:val="both"/>
        <w:rPr>
          <w:rFonts w:ascii="Arial" w:eastAsia="Times New Roman" w:hAnsi="Arial" w:cs="Arial"/>
          <w:noProof/>
          <w:color w:val="000000"/>
          <w:sz w:val="24"/>
          <w:szCs w:val="24"/>
        </w:rPr>
      </w:pPr>
    </w:p>
    <w:p w14:paraId="72334DAC" w14:textId="77777777" w:rsidR="002C1B60" w:rsidRPr="00330539" w:rsidRDefault="005E3BED" w:rsidP="002C1B60">
      <w:pPr>
        <w:spacing w:after="0" w:line="240" w:lineRule="auto"/>
        <w:jc w:val="both"/>
        <w:rPr>
          <w:rFonts w:ascii="Arial" w:eastAsia="Times New Roman" w:hAnsi="Arial" w:cs="Arial"/>
          <w:noProof/>
          <w:color w:val="000000"/>
          <w:sz w:val="24"/>
          <w:szCs w:val="24"/>
        </w:rPr>
      </w:pPr>
      <w:r w:rsidRPr="00330539">
        <w:rPr>
          <w:rFonts w:ascii="Arial" w:eastAsia="Times New Roman" w:hAnsi="Arial" w:cs="Arial"/>
          <w:noProof/>
          <w:color w:val="000000"/>
          <w:sz w:val="24"/>
          <w:szCs w:val="24"/>
        </w:rPr>
        <w:sym w:font="Wingdings" w:char="F0FD"/>
      </w:r>
      <w:r w:rsidR="002C1B60" w:rsidRPr="00330539">
        <w:rPr>
          <w:rFonts w:ascii="Arial" w:eastAsia="Times New Roman" w:hAnsi="Arial" w:cs="Arial"/>
          <w:noProof/>
          <w:color w:val="000000"/>
          <w:sz w:val="24"/>
          <w:szCs w:val="24"/>
        </w:rPr>
        <w:t xml:space="preserve"> ne</w:t>
      </w:r>
    </w:p>
    <w:p w14:paraId="3537A58A" w14:textId="77777777" w:rsidR="002C1B60" w:rsidRPr="00330539" w:rsidRDefault="002C1B60" w:rsidP="002C1B60">
      <w:pPr>
        <w:spacing w:after="0" w:line="240" w:lineRule="auto"/>
        <w:jc w:val="both"/>
        <w:rPr>
          <w:rFonts w:ascii="Arial" w:eastAsia="Times New Roman" w:hAnsi="Arial" w:cs="Arial"/>
          <w:noProof/>
          <w:color w:val="000000"/>
          <w:sz w:val="24"/>
          <w:szCs w:val="24"/>
        </w:rPr>
      </w:pPr>
      <w:r w:rsidRPr="00330539">
        <w:rPr>
          <w:rFonts w:ascii="Arial" w:eastAsia="Times New Roman" w:hAnsi="Arial" w:cs="Arial"/>
          <w:noProof/>
          <w:color w:val="000000"/>
          <w:sz w:val="24"/>
          <w:szCs w:val="24"/>
        </w:rPr>
        <w:sym w:font="Wingdings" w:char="F0A8"/>
      </w:r>
      <w:r w:rsidRPr="00330539">
        <w:rPr>
          <w:rFonts w:ascii="Arial" w:eastAsia="Times New Roman" w:hAnsi="Arial" w:cs="Arial"/>
          <w:noProof/>
          <w:color w:val="000000"/>
          <w:sz w:val="24"/>
          <w:szCs w:val="24"/>
        </w:rPr>
        <w:t xml:space="preserve"> da </w:t>
      </w:r>
    </w:p>
    <w:p w14:paraId="32D661E5" w14:textId="77777777" w:rsidR="002C1B60" w:rsidRPr="00330539" w:rsidRDefault="002C1B60" w:rsidP="002C1B60">
      <w:pPr>
        <w:spacing w:after="0" w:line="240" w:lineRule="auto"/>
        <w:jc w:val="both"/>
        <w:rPr>
          <w:rFonts w:ascii="Arial" w:eastAsia="Times New Roman" w:hAnsi="Arial" w:cs="Arial"/>
          <w:noProof/>
          <w:color w:val="000000"/>
          <w:sz w:val="24"/>
          <w:szCs w:val="24"/>
        </w:rPr>
      </w:pPr>
    </w:p>
    <w:p w14:paraId="657661F6" w14:textId="77777777" w:rsidR="002C1B60" w:rsidRPr="00330539" w:rsidRDefault="002C1B60" w:rsidP="002C1B60">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Arial" w:eastAsia="Times New Roman" w:hAnsi="Arial" w:cs="Arial"/>
          <w:noProof/>
          <w:color w:val="000000"/>
          <w:sz w:val="24"/>
          <w:szCs w:val="24"/>
        </w:rPr>
      </w:pPr>
      <w:r w:rsidRPr="00330539">
        <w:rPr>
          <w:rFonts w:ascii="Arial" w:eastAsia="Times New Roman" w:hAnsi="Arial" w:cs="Arial"/>
          <w:b/>
          <w:noProof/>
          <w:color w:val="000000"/>
          <w:sz w:val="24"/>
          <w:szCs w:val="24"/>
        </w:rPr>
        <w:t>PODACI O NARUČIOCIMA KOJI ZAKLJUČUJU ZAJEDNIČKU NABAVKU</w:t>
      </w:r>
    </w:p>
    <w:p w14:paraId="0998F70F" w14:textId="77777777" w:rsidR="002C1B60" w:rsidRPr="00330539" w:rsidRDefault="002C1B60" w:rsidP="002C1B60">
      <w:pPr>
        <w:spacing w:after="0" w:line="240" w:lineRule="auto"/>
        <w:jc w:val="both"/>
        <w:rPr>
          <w:rFonts w:ascii="Arial" w:eastAsia="Times New Roman" w:hAnsi="Arial" w:cs="Arial"/>
          <w:noProof/>
          <w:color w:val="000000"/>
          <w:sz w:val="24"/>
          <w:szCs w:val="24"/>
        </w:rPr>
      </w:pPr>
    </w:p>
    <w:p w14:paraId="4C4AA203" w14:textId="77777777" w:rsidR="002C1B60" w:rsidRPr="00330539" w:rsidRDefault="000C7739" w:rsidP="002C1B60">
      <w:pPr>
        <w:spacing w:after="0" w:line="240" w:lineRule="auto"/>
        <w:jc w:val="both"/>
        <w:rPr>
          <w:rFonts w:ascii="Arial" w:eastAsia="Times New Roman" w:hAnsi="Arial" w:cs="Arial"/>
          <w:noProof/>
          <w:color w:val="222A35"/>
          <w:sz w:val="24"/>
          <w:szCs w:val="24"/>
        </w:rPr>
      </w:pPr>
      <w:r w:rsidRPr="00330539">
        <w:rPr>
          <w:rFonts w:ascii="Arial" w:eastAsia="Times New Roman" w:hAnsi="Arial" w:cs="Arial"/>
          <w:noProof/>
          <w:color w:val="222A35"/>
          <w:sz w:val="24"/>
          <w:szCs w:val="24"/>
        </w:rPr>
        <w:t>Nije primjenjivo.</w:t>
      </w:r>
    </w:p>
    <w:p w14:paraId="66362355" w14:textId="77777777" w:rsidR="000C7739" w:rsidRPr="00330539" w:rsidRDefault="000C7739" w:rsidP="002C1B60">
      <w:pPr>
        <w:spacing w:after="0" w:line="240" w:lineRule="auto"/>
        <w:jc w:val="both"/>
        <w:rPr>
          <w:rFonts w:ascii="Arial" w:eastAsia="Times New Roman" w:hAnsi="Arial" w:cs="Arial"/>
          <w:noProof/>
          <w:color w:val="000000"/>
          <w:sz w:val="24"/>
          <w:szCs w:val="24"/>
        </w:rPr>
      </w:pPr>
    </w:p>
    <w:p w14:paraId="45F65057" w14:textId="77777777" w:rsidR="002C1B60" w:rsidRPr="00330539" w:rsidRDefault="002C1B60" w:rsidP="002C1B60">
      <w:pPr>
        <w:pBdr>
          <w:top w:val="single" w:sz="4" w:space="1" w:color="auto"/>
          <w:left w:val="single" w:sz="4" w:space="0" w:color="auto"/>
          <w:bottom w:val="single" w:sz="4" w:space="1" w:color="auto"/>
          <w:right w:val="single" w:sz="4" w:space="4" w:color="auto"/>
        </w:pBdr>
        <w:shd w:val="clear" w:color="auto" w:fill="BFBFBF"/>
        <w:spacing w:after="0" w:line="240" w:lineRule="auto"/>
        <w:jc w:val="both"/>
        <w:rPr>
          <w:rFonts w:ascii="Arial" w:eastAsia="Times New Roman" w:hAnsi="Arial" w:cs="Arial"/>
          <w:noProof/>
          <w:color w:val="000000"/>
          <w:sz w:val="24"/>
          <w:szCs w:val="24"/>
        </w:rPr>
      </w:pPr>
      <w:r w:rsidRPr="00330539">
        <w:rPr>
          <w:rFonts w:ascii="Arial" w:eastAsia="Times New Roman" w:hAnsi="Arial" w:cs="Arial"/>
          <w:b/>
          <w:noProof/>
          <w:color w:val="000000"/>
          <w:sz w:val="24"/>
          <w:szCs w:val="24"/>
        </w:rPr>
        <w:t>PODACI O NARUČIOCIMA KOJI SU UKLJUČENI U CENTRALIZOVANU NABAVKU</w:t>
      </w:r>
    </w:p>
    <w:p w14:paraId="1574F8FE" w14:textId="77777777" w:rsidR="002C1B60" w:rsidRPr="00330539" w:rsidRDefault="002C1B60" w:rsidP="002C1B60">
      <w:pPr>
        <w:spacing w:after="0" w:line="240" w:lineRule="auto"/>
        <w:jc w:val="both"/>
        <w:rPr>
          <w:rFonts w:ascii="Arial" w:eastAsia="Times New Roman" w:hAnsi="Arial" w:cs="Arial"/>
          <w:noProof/>
          <w:sz w:val="24"/>
          <w:szCs w:val="24"/>
        </w:rPr>
      </w:pPr>
    </w:p>
    <w:p w14:paraId="4380E484" w14:textId="77777777" w:rsidR="00932814" w:rsidRPr="00330539" w:rsidRDefault="000C7739" w:rsidP="002C1B60">
      <w:pPr>
        <w:spacing w:after="0" w:line="240" w:lineRule="auto"/>
        <w:jc w:val="both"/>
        <w:rPr>
          <w:rFonts w:ascii="Arial" w:eastAsia="Times New Roman" w:hAnsi="Arial" w:cs="Arial"/>
          <w:noProof/>
          <w:color w:val="222A35"/>
          <w:sz w:val="24"/>
          <w:szCs w:val="24"/>
        </w:rPr>
      </w:pPr>
      <w:r w:rsidRPr="00330539">
        <w:rPr>
          <w:rFonts w:ascii="Arial" w:eastAsia="Times New Roman" w:hAnsi="Arial" w:cs="Arial"/>
          <w:noProof/>
          <w:color w:val="222A35"/>
          <w:sz w:val="24"/>
          <w:szCs w:val="24"/>
        </w:rPr>
        <w:t>Nije primjenjivo.</w:t>
      </w:r>
    </w:p>
    <w:p w14:paraId="42CB774A" w14:textId="77777777" w:rsidR="000C7739" w:rsidRPr="00330539" w:rsidRDefault="000C7739" w:rsidP="002C1B60">
      <w:pPr>
        <w:spacing w:after="0" w:line="240" w:lineRule="auto"/>
        <w:jc w:val="both"/>
        <w:rPr>
          <w:rFonts w:ascii="Arial" w:eastAsia="Times New Roman" w:hAnsi="Arial" w:cs="Arial"/>
          <w:noProof/>
          <w:sz w:val="24"/>
          <w:szCs w:val="24"/>
        </w:rPr>
      </w:pPr>
    </w:p>
    <w:p w14:paraId="12AC3BD6" w14:textId="77777777" w:rsidR="002C1B60" w:rsidRPr="00330539" w:rsidRDefault="002C1B60" w:rsidP="002C1B60">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eastAsia="Times New Roman" w:hAnsi="Arial" w:cs="Arial"/>
          <w:b/>
          <w:noProof/>
          <w:sz w:val="24"/>
          <w:szCs w:val="24"/>
        </w:rPr>
      </w:pPr>
      <w:r w:rsidRPr="00330539">
        <w:rPr>
          <w:rFonts w:ascii="Arial" w:eastAsia="Times New Roman" w:hAnsi="Arial" w:cs="Arial"/>
          <w:b/>
          <w:noProof/>
          <w:sz w:val="24"/>
          <w:szCs w:val="24"/>
        </w:rPr>
        <w:t>NAČIN SPROVOĐENJA ELEKTRONSKE AUKCIJE</w:t>
      </w:r>
    </w:p>
    <w:p w14:paraId="74802E12" w14:textId="77777777" w:rsidR="002C1B60" w:rsidRPr="00330539" w:rsidRDefault="002C1B60" w:rsidP="002C1B60">
      <w:pPr>
        <w:spacing w:after="0" w:line="240" w:lineRule="auto"/>
        <w:jc w:val="both"/>
        <w:rPr>
          <w:rFonts w:ascii="Arial" w:eastAsia="Times New Roman" w:hAnsi="Arial" w:cs="Arial"/>
          <w:noProof/>
          <w:sz w:val="24"/>
          <w:szCs w:val="24"/>
        </w:rPr>
      </w:pPr>
    </w:p>
    <w:p w14:paraId="7474649E" w14:textId="77777777" w:rsidR="002C1B60" w:rsidRPr="00330539" w:rsidRDefault="000C7739" w:rsidP="002C1B60">
      <w:pPr>
        <w:spacing w:after="0" w:line="240" w:lineRule="auto"/>
        <w:jc w:val="both"/>
        <w:rPr>
          <w:rFonts w:ascii="Arial" w:eastAsia="Times New Roman" w:hAnsi="Arial" w:cs="Arial"/>
          <w:noProof/>
          <w:color w:val="222A35"/>
          <w:sz w:val="24"/>
          <w:szCs w:val="24"/>
        </w:rPr>
      </w:pPr>
      <w:r w:rsidRPr="00330539">
        <w:rPr>
          <w:rFonts w:ascii="Arial" w:eastAsia="Times New Roman" w:hAnsi="Arial" w:cs="Arial"/>
          <w:noProof/>
          <w:color w:val="222A35"/>
          <w:sz w:val="24"/>
          <w:szCs w:val="24"/>
        </w:rPr>
        <w:t>Nije primjenjivo.</w:t>
      </w:r>
      <w:r w:rsidR="002C1B60" w:rsidRPr="00330539">
        <w:rPr>
          <w:rFonts w:ascii="Arial" w:eastAsia="Times New Roman" w:hAnsi="Arial" w:cs="Arial"/>
          <w:noProof/>
          <w:color w:val="222A35"/>
          <w:sz w:val="24"/>
          <w:szCs w:val="24"/>
        </w:rPr>
        <w:t xml:space="preserve"> </w:t>
      </w:r>
    </w:p>
    <w:p w14:paraId="3044F9CF" w14:textId="77777777" w:rsidR="002C1B60" w:rsidRPr="00330539" w:rsidRDefault="002C1B60" w:rsidP="002C1B60">
      <w:pPr>
        <w:spacing w:after="0" w:line="240" w:lineRule="auto"/>
        <w:jc w:val="both"/>
        <w:rPr>
          <w:rFonts w:ascii="Arial" w:eastAsia="Times New Roman" w:hAnsi="Arial" w:cs="Arial"/>
          <w:noProof/>
          <w:sz w:val="24"/>
          <w:szCs w:val="24"/>
        </w:rPr>
      </w:pPr>
    </w:p>
    <w:p w14:paraId="61305024" w14:textId="77777777" w:rsidR="002C1B60" w:rsidRPr="00330539" w:rsidRDefault="002C1B60" w:rsidP="002C1B60">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eastAsia="Times New Roman" w:hAnsi="Arial" w:cs="Arial"/>
          <w:b/>
          <w:noProof/>
          <w:sz w:val="24"/>
          <w:szCs w:val="24"/>
        </w:rPr>
      </w:pPr>
      <w:r w:rsidRPr="00330539">
        <w:rPr>
          <w:rFonts w:ascii="Arial" w:eastAsia="Times New Roman" w:hAnsi="Arial" w:cs="Arial"/>
          <w:b/>
          <w:noProof/>
          <w:sz w:val="24"/>
          <w:szCs w:val="24"/>
        </w:rPr>
        <w:t>ELEKTRONSKI KATALOG</w:t>
      </w:r>
      <w:r w:rsidRPr="00330539">
        <w:rPr>
          <w:rFonts w:ascii="Arial" w:eastAsia="Times New Roman" w:hAnsi="Arial" w:cs="Arial"/>
          <w:b/>
          <w:noProof/>
          <w:color w:val="FF0000"/>
          <w:sz w:val="24"/>
          <w:szCs w:val="24"/>
        </w:rPr>
        <w:t xml:space="preserve"> </w:t>
      </w:r>
    </w:p>
    <w:p w14:paraId="157F5C08" w14:textId="77777777" w:rsidR="002C1B60" w:rsidRPr="00330539" w:rsidRDefault="002C1B60" w:rsidP="002C1B60">
      <w:pPr>
        <w:spacing w:after="0" w:line="240" w:lineRule="auto"/>
        <w:jc w:val="both"/>
        <w:rPr>
          <w:rFonts w:ascii="Arial" w:eastAsia="Times New Roman" w:hAnsi="Arial" w:cs="Arial"/>
          <w:noProof/>
          <w:color w:val="FF0000"/>
          <w:sz w:val="24"/>
          <w:szCs w:val="24"/>
        </w:rPr>
      </w:pPr>
    </w:p>
    <w:p w14:paraId="51FA6869" w14:textId="77777777" w:rsidR="002C1B60" w:rsidRPr="00330539" w:rsidRDefault="000C7739" w:rsidP="002C1B60">
      <w:pPr>
        <w:spacing w:after="0" w:line="240" w:lineRule="auto"/>
        <w:jc w:val="both"/>
        <w:rPr>
          <w:rFonts w:ascii="Arial" w:eastAsia="Times New Roman" w:hAnsi="Arial" w:cs="Arial"/>
          <w:noProof/>
          <w:color w:val="222A35"/>
          <w:sz w:val="24"/>
          <w:szCs w:val="24"/>
        </w:rPr>
      </w:pPr>
      <w:r w:rsidRPr="00330539">
        <w:rPr>
          <w:rFonts w:ascii="Arial" w:eastAsia="Times New Roman" w:hAnsi="Arial" w:cs="Arial"/>
          <w:noProof/>
          <w:color w:val="222A35"/>
          <w:sz w:val="24"/>
          <w:szCs w:val="24"/>
        </w:rPr>
        <w:t>Nije primjenjivo.</w:t>
      </w:r>
    </w:p>
    <w:p w14:paraId="0E846541" w14:textId="77777777" w:rsidR="000C7739" w:rsidRPr="00330539" w:rsidRDefault="000C7739" w:rsidP="002C1B60">
      <w:pPr>
        <w:spacing w:after="0" w:line="240" w:lineRule="auto"/>
        <w:jc w:val="both"/>
        <w:rPr>
          <w:rFonts w:ascii="Arial" w:eastAsia="Times New Roman" w:hAnsi="Arial" w:cs="Arial"/>
          <w:noProof/>
          <w:color w:val="000000"/>
          <w:sz w:val="24"/>
          <w:szCs w:val="24"/>
        </w:rPr>
      </w:pPr>
    </w:p>
    <w:p w14:paraId="082D31AE" w14:textId="77777777" w:rsidR="002C1B60" w:rsidRPr="00330539" w:rsidRDefault="002C1B60" w:rsidP="002C1B60">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eastAsia="Times New Roman" w:hAnsi="Arial" w:cs="Arial"/>
          <w:b/>
          <w:noProof/>
          <w:sz w:val="24"/>
          <w:szCs w:val="24"/>
        </w:rPr>
      </w:pPr>
      <w:r w:rsidRPr="00330539">
        <w:rPr>
          <w:rFonts w:ascii="Arial" w:eastAsia="Times New Roman" w:hAnsi="Arial" w:cs="Arial"/>
          <w:b/>
          <w:noProof/>
          <w:sz w:val="24"/>
          <w:szCs w:val="24"/>
        </w:rPr>
        <w:t>PONUDA SA VARIJANTAMA</w:t>
      </w:r>
    </w:p>
    <w:p w14:paraId="48D78321" w14:textId="77777777" w:rsidR="002C1B60" w:rsidRPr="00330539" w:rsidRDefault="002C1B60" w:rsidP="002C1B60">
      <w:pPr>
        <w:spacing w:after="0" w:line="240" w:lineRule="auto"/>
        <w:jc w:val="both"/>
        <w:rPr>
          <w:rFonts w:ascii="Arial" w:eastAsia="Times New Roman" w:hAnsi="Arial" w:cs="Arial"/>
          <w:b/>
          <w:bCs/>
          <w:noProof/>
          <w:color w:val="000000"/>
          <w:sz w:val="24"/>
          <w:szCs w:val="24"/>
        </w:rPr>
      </w:pPr>
    </w:p>
    <w:p w14:paraId="1CA7083A" w14:textId="070E6880" w:rsidR="002C1B60" w:rsidRPr="00330539" w:rsidRDefault="002C1B60" w:rsidP="002C1B60">
      <w:pPr>
        <w:spacing w:after="0" w:line="240" w:lineRule="auto"/>
        <w:jc w:val="both"/>
        <w:rPr>
          <w:rFonts w:ascii="Arial" w:eastAsia="Times New Roman" w:hAnsi="Arial" w:cs="Arial"/>
          <w:noProof/>
          <w:sz w:val="24"/>
          <w:szCs w:val="24"/>
        </w:rPr>
      </w:pPr>
      <w:r w:rsidRPr="00330539">
        <w:rPr>
          <w:rFonts w:ascii="Arial" w:eastAsia="Times New Roman" w:hAnsi="Arial" w:cs="Arial"/>
          <w:noProof/>
          <w:sz w:val="24"/>
          <w:szCs w:val="24"/>
        </w:rPr>
        <w:t>Mogućnost podnošenja ponude sa varijantama</w:t>
      </w:r>
    </w:p>
    <w:p w14:paraId="4EF3613A" w14:textId="77777777" w:rsidR="002C1B60" w:rsidRPr="00330539" w:rsidRDefault="00932814" w:rsidP="002C1B60">
      <w:pPr>
        <w:spacing w:after="0" w:line="240" w:lineRule="auto"/>
        <w:jc w:val="both"/>
        <w:rPr>
          <w:rFonts w:ascii="Arial" w:eastAsia="Times New Roman" w:hAnsi="Arial" w:cs="Arial"/>
          <w:noProof/>
          <w:color w:val="000000"/>
          <w:sz w:val="24"/>
          <w:szCs w:val="24"/>
        </w:rPr>
      </w:pPr>
      <w:r w:rsidRPr="00330539">
        <w:rPr>
          <w:rFonts w:ascii="Arial" w:eastAsia="Times New Roman" w:hAnsi="Arial" w:cs="Arial"/>
          <w:noProof/>
          <w:color w:val="000000"/>
          <w:sz w:val="24"/>
          <w:szCs w:val="24"/>
        </w:rPr>
        <w:sym w:font="Wingdings" w:char="F0FD"/>
      </w:r>
      <w:r w:rsidR="002C1B60" w:rsidRPr="00330539">
        <w:rPr>
          <w:rFonts w:ascii="Arial" w:eastAsia="Times New Roman" w:hAnsi="Arial" w:cs="Arial"/>
          <w:noProof/>
          <w:sz w:val="24"/>
          <w:szCs w:val="24"/>
        </w:rPr>
        <w:t>Varijante ponude nijesu dozvoljene i neće biti razmatrane.</w:t>
      </w:r>
    </w:p>
    <w:p w14:paraId="69E5C4D6" w14:textId="77777777" w:rsidR="002C1B60" w:rsidRPr="00330539" w:rsidRDefault="002C1B60" w:rsidP="002C1B60">
      <w:pPr>
        <w:spacing w:after="0" w:line="240" w:lineRule="auto"/>
        <w:jc w:val="both"/>
        <w:rPr>
          <w:rFonts w:ascii="Arial" w:eastAsia="Times New Roman" w:hAnsi="Arial" w:cs="Arial"/>
          <w:noProof/>
          <w:sz w:val="24"/>
          <w:szCs w:val="24"/>
        </w:rPr>
      </w:pPr>
      <w:r w:rsidRPr="00330539">
        <w:rPr>
          <w:rFonts w:ascii="Arial" w:eastAsia="Times New Roman" w:hAnsi="Arial" w:cs="Arial"/>
          <w:noProof/>
          <w:color w:val="000000"/>
          <w:sz w:val="24"/>
          <w:szCs w:val="24"/>
        </w:rPr>
        <w:sym w:font="Wingdings" w:char="F0A8"/>
      </w:r>
      <w:r w:rsidRPr="00330539">
        <w:rPr>
          <w:rFonts w:ascii="Arial" w:eastAsia="Times New Roman" w:hAnsi="Arial" w:cs="Arial"/>
          <w:noProof/>
          <w:sz w:val="24"/>
          <w:szCs w:val="24"/>
        </w:rPr>
        <w:t xml:space="preserve"> Varijante ponude su dozvoljene.</w:t>
      </w:r>
    </w:p>
    <w:p w14:paraId="2A65924D" w14:textId="77777777" w:rsidR="00A72546" w:rsidRPr="00330539" w:rsidRDefault="00A72546" w:rsidP="002C1B60">
      <w:pPr>
        <w:spacing w:after="0" w:line="240" w:lineRule="auto"/>
        <w:jc w:val="both"/>
        <w:rPr>
          <w:rFonts w:ascii="Arial" w:eastAsia="Times New Roman" w:hAnsi="Arial" w:cs="Arial"/>
          <w:b/>
          <w:bCs/>
          <w:noProof/>
          <w:color w:val="FF0000"/>
          <w:sz w:val="24"/>
          <w:szCs w:val="24"/>
        </w:rPr>
      </w:pPr>
    </w:p>
    <w:p w14:paraId="15AA52D7" w14:textId="77777777" w:rsidR="002C1B60" w:rsidRPr="00330539" w:rsidRDefault="002C1B60" w:rsidP="002C1B60">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w:eastAsia="Times New Roman" w:hAnsi="Arial" w:cs="Arial"/>
          <w:b/>
          <w:bCs/>
          <w:noProof/>
          <w:color w:val="FF0000"/>
          <w:sz w:val="24"/>
          <w:szCs w:val="24"/>
        </w:rPr>
      </w:pPr>
      <w:r w:rsidRPr="00330539">
        <w:rPr>
          <w:rFonts w:ascii="Arial" w:eastAsia="Times New Roman" w:hAnsi="Arial" w:cs="Arial"/>
          <w:b/>
          <w:noProof/>
          <w:sz w:val="24"/>
          <w:szCs w:val="24"/>
        </w:rPr>
        <w:t>REZERVISANA NABAVKA</w:t>
      </w:r>
    </w:p>
    <w:p w14:paraId="16E26C8D" w14:textId="77777777" w:rsidR="002C1B60" w:rsidRPr="00330539" w:rsidRDefault="002C1B60" w:rsidP="002C1B60">
      <w:pPr>
        <w:spacing w:after="0" w:line="240" w:lineRule="auto"/>
        <w:jc w:val="both"/>
        <w:rPr>
          <w:rFonts w:ascii="Arial" w:eastAsia="Times New Roman" w:hAnsi="Arial" w:cs="Arial"/>
          <w:noProof/>
          <w:sz w:val="24"/>
          <w:szCs w:val="24"/>
        </w:rPr>
      </w:pPr>
      <w:r w:rsidRPr="00330539">
        <w:rPr>
          <w:rFonts w:ascii="Arial" w:eastAsia="Times New Roman" w:hAnsi="Arial" w:cs="Arial"/>
          <w:noProof/>
          <w:color w:val="000000"/>
          <w:sz w:val="24"/>
          <w:szCs w:val="24"/>
        </w:rPr>
        <w:sym w:font="Wingdings" w:char="F0A8"/>
      </w:r>
      <w:r w:rsidRPr="00330539">
        <w:rPr>
          <w:rFonts w:ascii="Arial" w:eastAsia="Times New Roman" w:hAnsi="Arial" w:cs="Arial"/>
          <w:noProof/>
          <w:color w:val="000000"/>
          <w:sz w:val="24"/>
          <w:szCs w:val="24"/>
        </w:rPr>
        <w:t xml:space="preserve"> </w:t>
      </w:r>
      <w:r w:rsidRPr="00330539">
        <w:rPr>
          <w:rFonts w:ascii="Arial" w:eastAsia="Times New Roman" w:hAnsi="Arial" w:cs="Arial"/>
          <w:noProof/>
          <w:sz w:val="24"/>
          <w:szCs w:val="24"/>
        </w:rPr>
        <w:t>Da</w:t>
      </w:r>
    </w:p>
    <w:p w14:paraId="076B17AC" w14:textId="77777777" w:rsidR="002C1B60" w:rsidRPr="00330539" w:rsidRDefault="00932814" w:rsidP="002C1B60">
      <w:pPr>
        <w:spacing w:after="0" w:line="240" w:lineRule="auto"/>
        <w:jc w:val="both"/>
        <w:rPr>
          <w:rFonts w:ascii="Arial" w:eastAsia="Times New Roman" w:hAnsi="Arial" w:cs="Arial"/>
          <w:noProof/>
          <w:color w:val="000000"/>
          <w:sz w:val="24"/>
          <w:szCs w:val="24"/>
        </w:rPr>
      </w:pPr>
      <w:r w:rsidRPr="00330539">
        <w:rPr>
          <w:rFonts w:ascii="Arial" w:eastAsia="Times New Roman" w:hAnsi="Arial" w:cs="Arial"/>
          <w:noProof/>
          <w:color w:val="000000"/>
          <w:sz w:val="24"/>
          <w:szCs w:val="24"/>
        </w:rPr>
        <w:sym w:font="Wingdings" w:char="F0FD"/>
      </w:r>
      <w:r w:rsidR="002C1B60" w:rsidRPr="00330539">
        <w:rPr>
          <w:rFonts w:ascii="Arial" w:eastAsia="Times New Roman" w:hAnsi="Arial" w:cs="Arial"/>
          <w:noProof/>
          <w:color w:val="000000"/>
          <w:sz w:val="24"/>
          <w:szCs w:val="24"/>
        </w:rPr>
        <w:t xml:space="preserve"> Ne</w:t>
      </w:r>
    </w:p>
    <w:p w14:paraId="385A4840" w14:textId="77777777" w:rsidR="002C1B60" w:rsidRPr="00330539" w:rsidRDefault="002C1B60" w:rsidP="007917F9">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after="0" w:line="240" w:lineRule="auto"/>
        <w:ind w:left="284"/>
        <w:jc w:val="both"/>
        <w:outlineLvl w:val="0"/>
        <w:rPr>
          <w:rFonts w:ascii="Arial" w:eastAsia="Times New Roman" w:hAnsi="Arial" w:cs="Times New Roman"/>
          <w:b/>
          <w:noProof/>
          <w:sz w:val="24"/>
          <w:szCs w:val="32"/>
        </w:rPr>
      </w:pPr>
      <w:bookmarkStart w:id="4" w:name="_Toc62730556"/>
      <w:r w:rsidRPr="00330539">
        <w:rPr>
          <w:rFonts w:ascii="Arial" w:eastAsia="Times New Roman" w:hAnsi="Arial" w:cs="Times New Roman"/>
          <w:b/>
          <w:noProof/>
          <w:sz w:val="24"/>
          <w:szCs w:val="32"/>
        </w:rPr>
        <w:lastRenderedPageBreak/>
        <w:t>NAČIN UTVRĐIVANJA EKVIVALENTNOSTI</w:t>
      </w:r>
      <w:bookmarkEnd w:id="4"/>
    </w:p>
    <w:p w14:paraId="7A9289F3" w14:textId="77777777" w:rsidR="002C1B60" w:rsidRPr="00330539" w:rsidRDefault="002C1B60" w:rsidP="002C1B60">
      <w:pPr>
        <w:spacing w:after="0" w:line="240" w:lineRule="auto"/>
        <w:jc w:val="both"/>
        <w:rPr>
          <w:rFonts w:ascii="Arial" w:eastAsia="Times New Roman" w:hAnsi="Arial" w:cs="Arial"/>
          <w:bCs/>
          <w:noProof/>
          <w:color w:val="FF0000"/>
          <w:sz w:val="24"/>
          <w:szCs w:val="24"/>
        </w:rPr>
      </w:pPr>
    </w:p>
    <w:p w14:paraId="62C33326" w14:textId="77777777" w:rsidR="00A52993" w:rsidRPr="00330539" w:rsidRDefault="00AF28BF" w:rsidP="002C1B60">
      <w:pPr>
        <w:spacing w:after="0" w:line="240" w:lineRule="auto"/>
        <w:jc w:val="both"/>
        <w:rPr>
          <w:rFonts w:ascii="Arial" w:eastAsia="Times New Roman" w:hAnsi="Arial" w:cs="Arial"/>
          <w:bCs/>
          <w:noProof/>
          <w:color w:val="000000"/>
          <w:sz w:val="24"/>
          <w:szCs w:val="24"/>
        </w:rPr>
      </w:pPr>
      <w:r w:rsidRPr="00330539">
        <w:rPr>
          <w:rFonts w:ascii="Arial" w:eastAsia="Times New Roman" w:hAnsi="Arial" w:cs="Arial"/>
          <w:bCs/>
          <w:noProof/>
          <w:color w:val="000000"/>
          <w:sz w:val="24"/>
          <w:szCs w:val="24"/>
        </w:rPr>
        <w:t>Nije primjenjivo.</w:t>
      </w:r>
    </w:p>
    <w:p w14:paraId="3B7C91C3" w14:textId="77777777" w:rsidR="00881903" w:rsidRPr="00330539" w:rsidRDefault="00881903" w:rsidP="002C1B60">
      <w:pPr>
        <w:spacing w:after="0" w:line="240" w:lineRule="auto"/>
        <w:jc w:val="both"/>
        <w:rPr>
          <w:rFonts w:ascii="Arial" w:eastAsia="Times New Roman" w:hAnsi="Arial" w:cs="Arial"/>
          <w:bCs/>
          <w:noProof/>
          <w:color w:val="FF0000"/>
          <w:sz w:val="24"/>
          <w:szCs w:val="24"/>
        </w:rPr>
      </w:pPr>
    </w:p>
    <w:p w14:paraId="758E2D04" w14:textId="77777777" w:rsidR="002C1B60" w:rsidRPr="00330539" w:rsidRDefault="002C1B60" w:rsidP="007917F9">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after="0" w:line="240" w:lineRule="auto"/>
        <w:ind w:left="284"/>
        <w:outlineLvl w:val="0"/>
        <w:rPr>
          <w:rFonts w:ascii="Arial" w:eastAsia="Times New Roman" w:hAnsi="Arial" w:cs="Times New Roman"/>
          <w:b/>
          <w:noProof/>
          <w:sz w:val="24"/>
          <w:szCs w:val="32"/>
        </w:rPr>
      </w:pPr>
      <w:bookmarkStart w:id="5" w:name="_Toc62730557"/>
      <w:r w:rsidRPr="00330539">
        <w:rPr>
          <w:rFonts w:ascii="Arial" w:eastAsia="Times New Roman" w:hAnsi="Arial" w:cs="Times New Roman"/>
          <w:b/>
          <w:noProof/>
          <w:sz w:val="24"/>
          <w:szCs w:val="32"/>
        </w:rPr>
        <w:t>OSNOVI ZA OBAVEZNO ISKLJUČENJE IZ POSTUPKA JAVNE NABAVKE</w:t>
      </w:r>
      <w:bookmarkEnd w:id="5"/>
    </w:p>
    <w:p w14:paraId="6A61E817" w14:textId="77777777" w:rsidR="002C1B60" w:rsidRPr="00330539" w:rsidRDefault="002C1B60" w:rsidP="002C1B60">
      <w:pPr>
        <w:spacing w:after="0" w:line="240" w:lineRule="auto"/>
        <w:jc w:val="both"/>
        <w:rPr>
          <w:rFonts w:ascii="Arial" w:eastAsia="Times New Roman" w:hAnsi="Arial" w:cs="Arial"/>
          <w:noProof/>
          <w:sz w:val="24"/>
          <w:szCs w:val="24"/>
        </w:rPr>
      </w:pPr>
    </w:p>
    <w:p w14:paraId="49119B16" w14:textId="77777777" w:rsidR="002C1B60" w:rsidRPr="00330539" w:rsidRDefault="002C1B60" w:rsidP="002C1B60">
      <w:pPr>
        <w:spacing w:after="0" w:line="240" w:lineRule="auto"/>
        <w:jc w:val="both"/>
        <w:rPr>
          <w:rFonts w:ascii="Arial" w:eastAsia="Times New Roman" w:hAnsi="Arial" w:cs="Arial"/>
          <w:noProof/>
          <w:sz w:val="24"/>
          <w:szCs w:val="24"/>
        </w:rPr>
      </w:pPr>
      <w:r w:rsidRPr="00330539">
        <w:rPr>
          <w:rFonts w:ascii="Arial" w:eastAsia="Times New Roman" w:hAnsi="Arial" w:cs="Arial"/>
          <w:noProof/>
          <w:sz w:val="24"/>
          <w:szCs w:val="24"/>
        </w:rPr>
        <w:t xml:space="preserve">Privredni subjekat će se isključiti iz postupka javne nabavke, ako: </w:t>
      </w:r>
    </w:p>
    <w:p w14:paraId="77035323" w14:textId="77777777" w:rsidR="00EE1CCA" w:rsidRPr="00EE1CCA" w:rsidRDefault="00EE1CCA" w:rsidP="00EE1CCA">
      <w:pPr>
        <w:spacing w:after="0" w:line="240" w:lineRule="auto"/>
        <w:jc w:val="both"/>
        <w:rPr>
          <w:rFonts w:ascii="Arial" w:eastAsia="Times New Roman" w:hAnsi="Arial" w:cs="Arial"/>
          <w:noProof/>
          <w:sz w:val="24"/>
          <w:szCs w:val="24"/>
        </w:rPr>
      </w:pPr>
      <w:r w:rsidRPr="00EE1CCA">
        <w:rPr>
          <w:rFonts w:ascii="Arial" w:eastAsia="Times New Roman" w:hAnsi="Arial" w:cs="Arial"/>
          <w:noProof/>
          <w:sz w:val="24"/>
          <w:szCs w:val="24"/>
        </w:rPr>
        <w:t>1) je vršio neprimjeren uticaj u smislu člana 38 stav 2 tačka 1 ovog zakona;</w:t>
      </w:r>
    </w:p>
    <w:p w14:paraId="559958BB" w14:textId="77777777" w:rsidR="00EE1CCA" w:rsidRPr="00EE1CCA" w:rsidRDefault="00EE1CCA" w:rsidP="00EE1CCA">
      <w:pPr>
        <w:spacing w:after="0" w:line="240" w:lineRule="auto"/>
        <w:jc w:val="both"/>
        <w:rPr>
          <w:rFonts w:ascii="Arial" w:eastAsia="Times New Roman" w:hAnsi="Arial" w:cs="Arial"/>
          <w:noProof/>
          <w:sz w:val="24"/>
          <w:szCs w:val="24"/>
        </w:rPr>
      </w:pPr>
      <w:r w:rsidRPr="00EE1CCA">
        <w:rPr>
          <w:rFonts w:ascii="Arial" w:eastAsia="Times New Roman" w:hAnsi="Arial" w:cs="Arial"/>
          <w:noProof/>
          <w:sz w:val="24"/>
          <w:szCs w:val="24"/>
        </w:rPr>
        <w:t>2) postoji sukob interesa iz člana 41 stav 1 tačka 2 ili člana 42 ovog zakona;</w:t>
      </w:r>
    </w:p>
    <w:p w14:paraId="76EDD0E0" w14:textId="77777777" w:rsidR="00EE1CCA" w:rsidRPr="00EE1CCA" w:rsidRDefault="00EE1CCA" w:rsidP="00EE1CCA">
      <w:pPr>
        <w:spacing w:after="0" w:line="240" w:lineRule="auto"/>
        <w:jc w:val="both"/>
        <w:rPr>
          <w:rFonts w:ascii="Arial" w:eastAsia="Times New Roman" w:hAnsi="Arial" w:cs="Arial"/>
          <w:noProof/>
          <w:sz w:val="24"/>
          <w:szCs w:val="24"/>
        </w:rPr>
      </w:pPr>
      <w:r w:rsidRPr="00EE1CCA">
        <w:rPr>
          <w:rFonts w:ascii="Arial" w:eastAsia="Times New Roman" w:hAnsi="Arial" w:cs="Arial"/>
          <w:noProof/>
          <w:sz w:val="24"/>
          <w:szCs w:val="24"/>
        </w:rPr>
        <w:t>3) ne ispunjava uslov iz člana 99 ovog zakona;</w:t>
      </w:r>
    </w:p>
    <w:p w14:paraId="1C732481" w14:textId="77777777" w:rsidR="00EE1CCA" w:rsidRPr="00EE1CCA" w:rsidRDefault="00EE1CCA" w:rsidP="00EE1CCA">
      <w:pPr>
        <w:spacing w:after="0" w:line="240" w:lineRule="auto"/>
        <w:jc w:val="both"/>
        <w:rPr>
          <w:rFonts w:ascii="Arial" w:eastAsia="Times New Roman" w:hAnsi="Arial" w:cs="Arial"/>
          <w:noProof/>
          <w:sz w:val="24"/>
          <w:szCs w:val="24"/>
        </w:rPr>
      </w:pPr>
      <w:r w:rsidRPr="00EE1CCA">
        <w:rPr>
          <w:rFonts w:ascii="Arial" w:eastAsia="Times New Roman" w:hAnsi="Arial" w:cs="Arial"/>
          <w:noProof/>
          <w:sz w:val="24"/>
          <w:szCs w:val="24"/>
        </w:rPr>
        <w:t>4) ne ispunjava uslov iz čl. 102, 104 ili 106 ovog zakona predviđen tenderskom dokumentacijom;</w:t>
      </w:r>
    </w:p>
    <w:p w14:paraId="084C178C" w14:textId="77777777" w:rsidR="00EE1CCA" w:rsidRPr="00EE1CCA" w:rsidRDefault="00EE1CCA" w:rsidP="00EE1CCA">
      <w:pPr>
        <w:spacing w:after="0" w:line="240" w:lineRule="auto"/>
        <w:jc w:val="both"/>
        <w:rPr>
          <w:rFonts w:ascii="Arial" w:eastAsia="Times New Roman" w:hAnsi="Arial" w:cs="Arial"/>
          <w:noProof/>
          <w:sz w:val="24"/>
          <w:szCs w:val="24"/>
        </w:rPr>
      </w:pPr>
      <w:r w:rsidRPr="00EE1CCA">
        <w:rPr>
          <w:rFonts w:ascii="Arial" w:eastAsia="Times New Roman" w:hAnsi="Arial" w:cs="Arial"/>
          <w:noProof/>
          <w:sz w:val="24"/>
          <w:szCs w:val="24"/>
        </w:rPr>
        <w:t>5) nije dostavio izjavu privrednog subjekta ili dostavljena izjava ne sadrži informacije i podatke tražene tenderskom</w:t>
      </w:r>
    </w:p>
    <w:p w14:paraId="6A300F8D" w14:textId="77777777" w:rsidR="00EE1CCA" w:rsidRPr="00EE1CCA" w:rsidRDefault="00EE1CCA" w:rsidP="00EE1CCA">
      <w:pPr>
        <w:spacing w:after="0" w:line="240" w:lineRule="auto"/>
        <w:jc w:val="both"/>
        <w:rPr>
          <w:rFonts w:ascii="Arial" w:eastAsia="Times New Roman" w:hAnsi="Arial" w:cs="Arial"/>
          <w:noProof/>
          <w:sz w:val="24"/>
          <w:szCs w:val="24"/>
        </w:rPr>
      </w:pPr>
      <w:r w:rsidRPr="00EE1CCA">
        <w:rPr>
          <w:rFonts w:ascii="Arial" w:eastAsia="Times New Roman" w:hAnsi="Arial" w:cs="Arial"/>
          <w:noProof/>
          <w:sz w:val="24"/>
          <w:szCs w:val="24"/>
        </w:rPr>
        <w:t>dokumentacijom ili je nepravilno sačinjena;</w:t>
      </w:r>
    </w:p>
    <w:p w14:paraId="50D18F2E" w14:textId="77777777" w:rsidR="00EE1CCA" w:rsidRPr="00EE1CCA" w:rsidRDefault="00EE1CCA" w:rsidP="00EE1CCA">
      <w:pPr>
        <w:spacing w:after="0" w:line="240" w:lineRule="auto"/>
        <w:jc w:val="both"/>
        <w:rPr>
          <w:rFonts w:ascii="Arial" w:eastAsia="Times New Roman" w:hAnsi="Arial" w:cs="Arial"/>
          <w:noProof/>
          <w:sz w:val="24"/>
          <w:szCs w:val="24"/>
        </w:rPr>
      </w:pPr>
      <w:r w:rsidRPr="00EE1CCA">
        <w:rPr>
          <w:rFonts w:ascii="Arial" w:eastAsia="Times New Roman" w:hAnsi="Arial" w:cs="Arial"/>
          <w:noProof/>
          <w:sz w:val="24"/>
          <w:szCs w:val="24"/>
        </w:rPr>
        <w:t>6) postoji razlog na osnovu kojeg se smatra da je odustao od prijave, odnosno ponude, a koji je propisan članom 120 stav 15</w:t>
      </w:r>
    </w:p>
    <w:p w14:paraId="126EB453" w14:textId="77777777" w:rsidR="00EE1CCA" w:rsidRPr="00EE1CCA" w:rsidRDefault="00EE1CCA" w:rsidP="00EE1CCA">
      <w:pPr>
        <w:spacing w:after="0" w:line="240" w:lineRule="auto"/>
        <w:jc w:val="both"/>
        <w:rPr>
          <w:rFonts w:ascii="Arial" w:eastAsia="Times New Roman" w:hAnsi="Arial" w:cs="Arial"/>
          <w:noProof/>
          <w:sz w:val="24"/>
          <w:szCs w:val="24"/>
        </w:rPr>
      </w:pPr>
      <w:r w:rsidRPr="00EE1CCA">
        <w:rPr>
          <w:rFonts w:ascii="Arial" w:eastAsia="Times New Roman" w:hAnsi="Arial" w:cs="Arial"/>
          <w:noProof/>
          <w:sz w:val="24"/>
          <w:szCs w:val="24"/>
        </w:rPr>
        <w:t>ovog zakona;</w:t>
      </w:r>
    </w:p>
    <w:p w14:paraId="3C089B1C" w14:textId="77777777" w:rsidR="00EE1CCA" w:rsidRPr="00EE1CCA" w:rsidRDefault="00EE1CCA" w:rsidP="00EE1CCA">
      <w:pPr>
        <w:spacing w:after="0" w:line="240" w:lineRule="auto"/>
        <w:jc w:val="both"/>
        <w:rPr>
          <w:rFonts w:ascii="Arial" w:eastAsia="Times New Roman" w:hAnsi="Arial" w:cs="Arial"/>
          <w:noProof/>
          <w:sz w:val="24"/>
          <w:szCs w:val="24"/>
        </w:rPr>
      </w:pPr>
      <w:r w:rsidRPr="00EE1CCA">
        <w:rPr>
          <w:rFonts w:ascii="Arial" w:eastAsia="Times New Roman" w:hAnsi="Arial" w:cs="Arial"/>
          <w:noProof/>
          <w:sz w:val="24"/>
          <w:szCs w:val="24"/>
        </w:rPr>
        <w:t>7) nije dostavio garanciju ponude ili nije dostavio garanciju ponude na način predviđen tenderskom dokumentacijom u skladu</w:t>
      </w:r>
    </w:p>
    <w:p w14:paraId="31335B89" w14:textId="77777777" w:rsidR="00EE1CCA" w:rsidRPr="00EE1CCA" w:rsidRDefault="00EE1CCA" w:rsidP="00EE1CCA">
      <w:pPr>
        <w:spacing w:after="0" w:line="240" w:lineRule="auto"/>
        <w:jc w:val="both"/>
        <w:rPr>
          <w:rFonts w:ascii="Arial" w:eastAsia="Times New Roman" w:hAnsi="Arial" w:cs="Arial"/>
          <w:noProof/>
          <w:sz w:val="24"/>
          <w:szCs w:val="24"/>
        </w:rPr>
      </w:pPr>
      <w:r w:rsidRPr="00EE1CCA">
        <w:rPr>
          <w:rFonts w:ascii="Arial" w:eastAsia="Times New Roman" w:hAnsi="Arial" w:cs="Arial"/>
          <w:noProof/>
          <w:sz w:val="24"/>
          <w:szCs w:val="24"/>
        </w:rPr>
        <w:t>sa članom 122 st. 2, 3 ili 4 ovog zakona ili je dostavio garanciju ponude na manji iznos od traženog ili je ta garancija neispravna;</w:t>
      </w:r>
    </w:p>
    <w:p w14:paraId="1A4B72DC" w14:textId="77777777" w:rsidR="00EE1CCA" w:rsidRPr="00EE1CCA" w:rsidRDefault="00EE1CCA" w:rsidP="00EE1CCA">
      <w:pPr>
        <w:spacing w:after="0" w:line="240" w:lineRule="auto"/>
        <w:jc w:val="both"/>
        <w:rPr>
          <w:rFonts w:ascii="Arial" w:eastAsia="Times New Roman" w:hAnsi="Arial" w:cs="Arial"/>
          <w:noProof/>
          <w:sz w:val="24"/>
          <w:szCs w:val="24"/>
        </w:rPr>
      </w:pPr>
      <w:r w:rsidRPr="00EE1CCA">
        <w:rPr>
          <w:rFonts w:ascii="Arial" w:eastAsia="Times New Roman" w:hAnsi="Arial" w:cs="Arial"/>
          <w:noProof/>
          <w:sz w:val="24"/>
          <w:szCs w:val="24"/>
        </w:rPr>
        <w:t>i/ili</w:t>
      </w:r>
    </w:p>
    <w:p w14:paraId="2BEF033C" w14:textId="5B821E76" w:rsidR="002C1B60" w:rsidRPr="00330539" w:rsidRDefault="00EE1CCA" w:rsidP="00EE1CCA">
      <w:pPr>
        <w:spacing w:after="0" w:line="240" w:lineRule="auto"/>
        <w:jc w:val="both"/>
        <w:rPr>
          <w:rFonts w:ascii="Arial" w:eastAsia="Times New Roman" w:hAnsi="Arial" w:cs="Arial"/>
          <w:noProof/>
          <w:sz w:val="24"/>
          <w:szCs w:val="24"/>
        </w:rPr>
      </w:pPr>
      <w:r w:rsidRPr="00EE1CCA">
        <w:rPr>
          <w:rFonts w:ascii="Arial" w:eastAsia="Times New Roman" w:hAnsi="Arial" w:cs="Arial"/>
          <w:noProof/>
          <w:sz w:val="24"/>
          <w:szCs w:val="24"/>
        </w:rPr>
        <w:t>8) postoji drugi razlog propisan ovim zakonom.</w:t>
      </w:r>
      <w:r w:rsidR="002C1B60" w:rsidRPr="00330539">
        <w:rPr>
          <w:rFonts w:ascii="Arial" w:eastAsia="Times New Roman" w:hAnsi="Arial" w:cs="Arial"/>
          <w:noProof/>
          <w:sz w:val="24"/>
          <w:szCs w:val="24"/>
        </w:rPr>
        <w:t xml:space="preserve">. </w:t>
      </w:r>
    </w:p>
    <w:p w14:paraId="0B5BCF78" w14:textId="77777777" w:rsidR="002C1B60" w:rsidRPr="00330539" w:rsidRDefault="002C1B60" w:rsidP="00A12669">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0" w:line="240" w:lineRule="auto"/>
        <w:ind w:left="284"/>
        <w:outlineLvl w:val="0"/>
        <w:rPr>
          <w:rFonts w:ascii="Arial" w:eastAsia="Times New Roman" w:hAnsi="Arial" w:cs="Times New Roman"/>
          <w:b/>
          <w:noProof/>
          <w:sz w:val="24"/>
          <w:szCs w:val="32"/>
        </w:rPr>
      </w:pPr>
      <w:bookmarkStart w:id="6" w:name="_Toc62730558"/>
      <w:r w:rsidRPr="00330539">
        <w:rPr>
          <w:rFonts w:ascii="Arial" w:eastAsia="Times New Roman" w:hAnsi="Arial" w:cs="Times New Roman"/>
          <w:b/>
          <w:noProof/>
          <w:sz w:val="24"/>
          <w:szCs w:val="32"/>
        </w:rPr>
        <w:t>SREDSTVA FINANSIJSKOG OBEZBJEĐENJA UGOVORA O JAVNOJ NABAVCI</w:t>
      </w:r>
      <w:bookmarkEnd w:id="6"/>
    </w:p>
    <w:p w14:paraId="5C32EAAF" w14:textId="77777777" w:rsidR="002C1B60" w:rsidRPr="00330539" w:rsidRDefault="002C1B60" w:rsidP="002C1B60">
      <w:pPr>
        <w:spacing w:after="0" w:line="240" w:lineRule="auto"/>
        <w:jc w:val="both"/>
        <w:rPr>
          <w:rFonts w:ascii="Arial" w:eastAsia="Times New Roman" w:hAnsi="Arial" w:cs="Arial"/>
          <w:noProof/>
          <w:color w:val="000000"/>
          <w:sz w:val="24"/>
          <w:szCs w:val="24"/>
        </w:rPr>
      </w:pPr>
    </w:p>
    <w:p w14:paraId="59BEE86F" w14:textId="63B1A24E" w:rsidR="002C1B60" w:rsidRPr="00635179" w:rsidRDefault="002C1B60" w:rsidP="002C1B60">
      <w:pPr>
        <w:spacing w:after="0" w:line="240" w:lineRule="auto"/>
        <w:jc w:val="both"/>
        <w:rPr>
          <w:rFonts w:ascii="Arial" w:eastAsia="Times New Roman" w:hAnsi="Arial" w:cs="Arial"/>
          <w:noProof/>
          <w:sz w:val="24"/>
          <w:szCs w:val="24"/>
        </w:rPr>
      </w:pPr>
      <w:r w:rsidRPr="00330539">
        <w:rPr>
          <w:rFonts w:ascii="Arial" w:eastAsia="Times New Roman" w:hAnsi="Arial" w:cs="Arial"/>
          <w:noProof/>
          <w:color w:val="000000"/>
          <w:sz w:val="24"/>
          <w:szCs w:val="24"/>
        </w:rPr>
        <w:t>Ponuđač čija ponuda bude izabrana kao najpovoljnija je dužan da uz potpisan ugovor o javnoj nabavci dostavi naručiocu</w:t>
      </w:r>
      <w:r w:rsidR="00BB22E8">
        <w:rPr>
          <w:rFonts w:ascii="Arial" w:eastAsia="Times New Roman" w:hAnsi="Arial" w:cs="Arial"/>
          <w:noProof/>
          <w:color w:val="000000"/>
          <w:sz w:val="24"/>
          <w:szCs w:val="24"/>
        </w:rPr>
        <w:t xml:space="preserve"> </w:t>
      </w:r>
      <w:r w:rsidR="0067219B">
        <w:rPr>
          <w:rFonts w:ascii="Arial" w:eastAsia="Times New Roman" w:hAnsi="Arial" w:cs="Arial"/>
          <w:noProof/>
          <w:color w:val="000000"/>
          <w:sz w:val="24"/>
          <w:szCs w:val="24"/>
        </w:rPr>
        <w:t xml:space="preserve">bezuslovnu i plativu na prvi poziv </w:t>
      </w:r>
      <w:r w:rsidRPr="00330539">
        <w:rPr>
          <w:rFonts w:ascii="Arial" w:eastAsia="Times New Roman" w:hAnsi="Arial" w:cs="Arial"/>
          <w:noProof/>
          <w:sz w:val="24"/>
          <w:szCs w:val="24"/>
        </w:rPr>
        <w:t xml:space="preserve">garanciju za dobro izvršenje ugovora za slučaj povrede ugovorenih obaveza </w:t>
      </w:r>
      <w:r w:rsidRPr="00330539">
        <w:rPr>
          <w:rFonts w:ascii="Arial" w:eastAsia="Times New Roman" w:hAnsi="Arial" w:cs="Arial"/>
          <w:noProof/>
          <w:color w:val="000000"/>
          <w:sz w:val="24"/>
          <w:szCs w:val="24"/>
        </w:rPr>
        <w:t xml:space="preserve">u iznosu od </w:t>
      </w:r>
      <w:r w:rsidR="00993DE3" w:rsidRPr="00330539">
        <w:rPr>
          <w:rFonts w:ascii="Arial" w:eastAsia="Times New Roman" w:hAnsi="Arial" w:cs="Arial"/>
          <w:noProof/>
          <w:color w:val="000000"/>
          <w:sz w:val="24"/>
          <w:szCs w:val="24"/>
        </w:rPr>
        <w:t xml:space="preserve">10 </w:t>
      </w:r>
      <w:r w:rsidRPr="00330539">
        <w:rPr>
          <w:rFonts w:ascii="Arial" w:eastAsia="Times New Roman" w:hAnsi="Arial" w:cs="Arial"/>
          <w:noProof/>
          <w:color w:val="000000"/>
          <w:sz w:val="24"/>
          <w:szCs w:val="24"/>
        </w:rPr>
        <w:t xml:space="preserve">% </w:t>
      </w:r>
      <w:r w:rsidRPr="00635179">
        <w:rPr>
          <w:rFonts w:ascii="Arial" w:eastAsia="Times New Roman" w:hAnsi="Arial" w:cs="Arial"/>
          <w:noProof/>
          <w:color w:val="000000"/>
          <w:sz w:val="24"/>
          <w:szCs w:val="24"/>
        </w:rPr>
        <w:t>od vrijednosti ugovora</w:t>
      </w:r>
      <w:r w:rsidR="001B75C4" w:rsidRPr="00635179">
        <w:rPr>
          <w:rFonts w:ascii="Arial" w:eastAsia="Times New Roman" w:hAnsi="Arial" w:cs="Arial"/>
          <w:noProof/>
          <w:sz w:val="24"/>
          <w:szCs w:val="24"/>
        </w:rPr>
        <w:t>.</w:t>
      </w:r>
    </w:p>
    <w:p w14:paraId="65D91D7A" w14:textId="52E5B6A6" w:rsidR="001B75C4" w:rsidRDefault="001B75C4" w:rsidP="002C1B60">
      <w:pPr>
        <w:spacing w:after="0" w:line="240" w:lineRule="auto"/>
        <w:jc w:val="both"/>
        <w:rPr>
          <w:rFonts w:ascii="Arial" w:eastAsia="Times New Roman" w:hAnsi="Arial" w:cs="Arial"/>
          <w:noProof/>
          <w:sz w:val="24"/>
          <w:szCs w:val="24"/>
        </w:rPr>
      </w:pPr>
      <w:r w:rsidRPr="00635179">
        <w:rPr>
          <w:rFonts w:ascii="Arial" w:eastAsia="Times New Roman" w:hAnsi="Arial" w:cs="Arial"/>
          <w:noProof/>
          <w:sz w:val="24"/>
          <w:szCs w:val="24"/>
        </w:rPr>
        <w:t>U slučaju potrebe Naručilac ima pravo da traži produženje garancije. Naručilac je ovlašćen da Garanciju za dobro izvršenje ugovora, naplati u cjelosti u slučaju da Ispor</w:t>
      </w:r>
      <w:r w:rsidR="00AD5C7F" w:rsidRPr="00635179">
        <w:rPr>
          <w:rFonts w:ascii="Arial" w:eastAsia="Times New Roman" w:hAnsi="Arial" w:cs="Arial"/>
          <w:noProof/>
          <w:sz w:val="24"/>
          <w:szCs w:val="24"/>
        </w:rPr>
        <w:t>učilac ne ispuni bilo koju obav</w:t>
      </w:r>
      <w:r w:rsidRPr="00635179">
        <w:rPr>
          <w:rFonts w:ascii="Arial" w:eastAsia="Times New Roman" w:hAnsi="Arial" w:cs="Arial"/>
          <w:noProof/>
          <w:sz w:val="24"/>
          <w:szCs w:val="24"/>
        </w:rPr>
        <w:t>e</w:t>
      </w:r>
      <w:r w:rsidR="00AD5C7F" w:rsidRPr="00635179">
        <w:rPr>
          <w:rFonts w:ascii="Arial" w:eastAsia="Times New Roman" w:hAnsi="Arial" w:cs="Arial"/>
          <w:noProof/>
          <w:sz w:val="24"/>
          <w:szCs w:val="24"/>
        </w:rPr>
        <w:t>z</w:t>
      </w:r>
      <w:r w:rsidRPr="00635179">
        <w:rPr>
          <w:rFonts w:ascii="Arial" w:eastAsia="Times New Roman" w:hAnsi="Arial" w:cs="Arial"/>
          <w:noProof/>
          <w:sz w:val="24"/>
          <w:szCs w:val="24"/>
        </w:rPr>
        <w:t>u predviđenu ovim ugovorom i u slučaju jednostranog raskida ugovora. Ako se za vrijeme trajanja ugovora promijene rokovi za izvršenje ugovorne obaveze ili druge okolnosti koje onemogućavaju izvršenje ugovornih obaveza, važnost garancije se mora produžiti. Troškove produženja bankarske garancije snosi Isporučilac.</w:t>
      </w:r>
    </w:p>
    <w:p w14:paraId="24F8A7FB" w14:textId="77777777" w:rsidR="0067219B" w:rsidRDefault="0067219B" w:rsidP="002C1B60">
      <w:pPr>
        <w:spacing w:after="0" w:line="240" w:lineRule="auto"/>
        <w:jc w:val="both"/>
        <w:rPr>
          <w:rFonts w:ascii="Arial" w:eastAsia="Times New Roman" w:hAnsi="Arial" w:cs="Arial"/>
          <w:noProof/>
          <w:sz w:val="24"/>
          <w:szCs w:val="24"/>
        </w:rPr>
      </w:pPr>
    </w:p>
    <w:p w14:paraId="78EDFFB0" w14:textId="5D3C389C" w:rsidR="00855AA3" w:rsidRDefault="00BB22E8" w:rsidP="0067219B">
      <w:pPr>
        <w:spacing w:after="0" w:line="240" w:lineRule="auto"/>
        <w:jc w:val="both"/>
        <w:rPr>
          <w:rFonts w:ascii="Arial" w:hAnsi="Arial" w:cs="Arial"/>
          <w:sz w:val="24"/>
          <w:szCs w:val="24"/>
        </w:rPr>
      </w:pPr>
      <w:r w:rsidRPr="00330539">
        <w:rPr>
          <w:rFonts w:ascii="Arial" w:eastAsia="Times New Roman" w:hAnsi="Arial" w:cs="Arial"/>
          <w:noProof/>
          <w:color w:val="000000"/>
          <w:sz w:val="24"/>
          <w:szCs w:val="24"/>
        </w:rPr>
        <w:t>Ponuđač čija ponuda bude izabrana kao najpovoljnija je dužan da</w:t>
      </w:r>
      <w:r w:rsidRPr="00330539" w:rsidDel="00BB22E8">
        <w:rPr>
          <w:rFonts w:ascii="Arial" w:eastAsia="Times New Roman" w:hAnsi="Arial" w:cs="Arial"/>
          <w:noProof/>
          <w:color w:val="000000"/>
          <w:sz w:val="24"/>
          <w:szCs w:val="24"/>
        </w:rPr>
        <w:t xml:space="preserve"> </w:t>
      </w:r>
      <w:r>
        <w:rPr>
          <w:rFonts w:ascii="Arial" w:eastAsia="Times New Roman" w:hAnsi="Arial" w:cs="Arial"/>
          <w:noProof/>
          <w:color w:val="000000"/>
          <w:sz w:val="24"/>
          <w:szCs w:val="24"/>
        </w:rPr>
        <w:t xml:space="preserve">prilikom </w:t>
      </w:r>
      <w:r w:rsidR="00855AA3">
        <w:rPr>
          <w:rFonts w:ascii="Arial" w:eastAsia="Times New Roman" w:hAnsi="Arial" w:cs="Arial"/>
          <w:noProof/>
          <w:color w:val="000000"/>
          <w:sz w:val="24"/>
          <w:szCs w:val="24"/>
        </w:rPr>
        <w:t>primo</w:t>
      </w:r>
      <w:r>
        <w:rPr>
          <w:rFonts w:ascii="Arial" w:eastAsia="Times New Roman" w:hAnsi="Arial" w:cs="Arial"/>
          <w:noProof/>
          <w:color w:val="000000"/>
          <w:sz w:val="24"/>
          <w:szCs w:val="24"/>
        </w:rPr>
        <w:t xml:space="preserve">predaje dostavi Naručiocu </w:t>
      </w:r>
      <w:r w:rsidR="0067219B" w:rsidRPr="00BB22E8">
        <w:rPr>
          <w:rFonts w:ascii="Arial" w:hAnsi="Arial" w:cs="Arial"/>
          <w:sz w:val="24"/>
          <w:szCs w:val="24"/>
        </w:rPr>
        <w:t>bezuslovnu i plativu na prvi poziv, bez prava prigovora, Garanciju za otklanjanje nedostataka u garantnom roku na iznos od 10% vrijednosti Ugovora, kojom garantuje potpuno izvršenje ugovornih obaveza za vrijeme trajanja garantnog roka sa rokom važnosti 30 (trideset) dana dužem od ugovorenog garantnog roka.</w:t>
      </w:r>
      <w:r w:rsidR="009E10BA">
        <w:rPr>
          <w:rFonts w:ascii="Arial" w:hAnsi="Arial" w:cs="Arial"/>
          <w:sz w:val="24"/>
          <w:szCs w:val="24"/>
        </w:rPr>
        <w:t xml:space="preserve"> </w:t>
      </w:r>
    </w:p>
    <w:p w14:paraId="1BBEFDD4" w14:textId="77777777" w:rsidR="000B58B0" w:rsidRDefault="000B58B0" w:rsidP="0067219B">
      <w:pPr>
        <w:spacing w:after="0" w:line="240" w:lineRule="auto"/>
        <w:jc w:val="both"/>
        <w:rPr>
          <w:rFonts w:ascii="Arial" w:hAnsi="Arial" w:cs="Arial"/>
          <w:sz w:val="24"/>
          <w:szCs w:val="24"/>
        </w:rPr>
      </w:pPr>
    </w:p>
    <w:p w14:paraId="2DF8EA72" w14:textId="77777777" w:rsidR="000B58B0" w:rsidRPr="009E10BA" w:rsidRDefault="000B58B0" w:rsidP="0067219B">
      <w:pPr>
        <w:spacing w:after="0" w:line="240" w:lineRule="auto"/>
        <w:jc w:val="both"/>
        <w:rPr>
          <w:rFonts w:ascii="Arial" w:hAnsi="Arial" w:cs="Arial"/>
          <w:sz w:val="24"/>
          <w:szCs w:val="24"/>
        </w:rPr>
      </w:pPr>
    </w:p>
    <w:p w14:paraId="0BE7BD46" w14:textId="77777777" w:rsidR="002C1B60" w:rsidRPr="00330539" w:rsidRDefault="002C1B60" w:rsidP="00A12669">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0" w:line="240" w:lineRule="auto"/>
        <w:ind w:hanging="630"/>
        <w:outlineLvl w:val="0"/>
        <w:rPr>
          <w:rFonts w:ascii="Arial" w:eastAsia="Times New Roman" w:hAnsi="Arial" w:cs="Times New Roman"/>
          <w:b/>
          <w:noProof/>
          <w:color w:val="000000"/>
          <w:sz w:val="24"/>
          <w:szCs w:val="32"/>
        </w:rPr>
      </w:pPr>
      <w:bookmarkStart w:id="7" w:name="_Toc62730559"/>
      <w:r w:rsidRPr="00330539">
        <w:rPr>
          <w:rFonts w:ascii="Arial" w:eastAsia="Times New Roman" w:hAnsi="Arial" w:cs="Times New Roman"/>
          <w:b/>
          <w:noProof/>
          <w:sz w:val="24"/>
          <w:szCs w:val="32"/>
        </w:rPr>
        <w:lastRenderedPageBreak/>
        <w:t>METODOLOGIJA VREDNOVANJA PONUDA</w:t>
      </w:r>
      <w:bookmarkEnd w:id="7"/>
    </w:p>
    <w:p w14:paraId="5454DCD4" w14:textId="77777777" w:rsidR="002C1B60" w:rsidRDefault="002C1B60" w:rsidP="002C1B60">
      <w:pPr>
        <w:spacing w:after="0" w:line="240" w:lineRule="auto"/>
        <w:rPr>
          <w:rFonts w:ascii="Arial" w:eastAsia="Times New Roman" w:hAnsi="Arial" w:cs="Arial"/>
          <w:noProof/>
          <w:sz w:val="24"/>
          <w:szCs w:val="24"/>
        </w:rPr>
      </w:pPr>
    </w:p>
    <w:p w14:paraId="3925B266" w14:textId="77777777" w:rsidR="007C77D7" w:rsidRDefault="007C77D7" w:rsidP="002C1B60">
      <w:pPr>
        <w:spacing w:after="0" w:line="240" w:lineRule="auto"/>
        <w:rPr>
          <w:rFonts w:ascii="Arial" w:eastAsia="Times New Roman" w:hAnsi="Arial" w:cs="Arial"/>
          <w:noProof/>
          <w:sz w:val="24"/>
          <w:szCs w:val="24"/>
        </w:rPr>
      </w:pPr>
    </w:p>
    <w:p w14:paraId="3AE17B5F" w14:textId="77777777" w:rsidR="007C77D7" w:rsidRPr="00B7029F" w:rsidRDefault="007C77D7" w:rsidP="007C77D7">
      <w:pPr>
        <w:spacing w:after="0" w:line="240" w:lineRule="auto"/>
        <w:jc w:val="both"/>
        <w:rPr>
          <w:rFonts w:ascii="Arial" w:eastAsia="Times New Roman" w:hAnsi="Arial" w:cs="Arial"/>
          <w:sz w:val="24"/>
          <w:szCs w:val="24"/>
        </w:rPr>
      </w:pPr>
      <w:proofErr w:type="spellStart"/>
      <w:r w:rsidRPr="00B7029F">
        <w:rPr>
          <w:rFonts w:ascii="Arial" w:eastAsia="Times New Roman" w:hAnsi="Arial" w:cs="Arial"/>
          <w:sz w:val="24"/>
          <w:szCs w:val="24"/>
          <w:lang w:val="en-US"/>
        </w:rPr>
        <w:t>Naru</w:t>
      </w:r>
      <w:proofErr w:type="spellEnd"/>
      <w:r w:rsidRPr="00B7029F">
        <w:rPr>
          <w:rFonts w:ascii="Arial" w:eastAsia="Times New Roman" w:hAnsi="Arial" w:cs="Arial"/>
          <w:sz w:val="24"/>
          <w:szCs w:val="24"/>
        </w:rPr>
        <w:t>č</w:t>
      </w:r>
      <w:proofErr w:type="spellStart"/>
      <w:r w:rsidRPr="00B7029F">
        <w:rPr>
          <w:rFonts w:ascii="Arial" w:eastAsia="Times New Roman" w:hAnsi="Arial" w:cs="Arial"/>
          <w:sz w:val="24"/>
          <w:szCs w:val="24"/>
          <w:lang w:val="en-US"/>
        </w:rPr>
        <w:t>ilac</w:t>
      </w:r>
      <w:proofErr w:type="spellEnd"/>
      <w:r w:rsidRPr="00B7029F">
        <w:rPr>
          <w:rFonts w:ascii="Arial" w:eastAsia="Times New Roman" w:hAnsi="Arial" w:cs="Arial"/>
          <w:sz w:val="24"/>
          <w:szCs w:val="24"/>
        </w:rPr>
        <w:t xml:space="preserve"> </w:t>
      </w:r>
      <w:proofErr w:type="gramStart"/>
      <w:r w:rsidRPr="00B7029F">
        <w:rPr>
          <w:rFonts w:ascii="Arial" w:eastAsia="Times New Roman" w:hAnsi="Arial" w:cs="Arial"/>
          <w:sz w:val="24"/>
          <w:szCs w:val="24"/>
        </w:rPr>
        <w:t>ć</w:t>
      </w:r>
      <w:r w:rsidRPr="00B7029F">
        <w:rPr>
          <w:rFonts w:ascii="Arial" w:eastAsia="Times New Roman" w:hAnsi="Arial" w:cs="Arial"/>
          <w:sz w:val="24"/>
          <w:szCs w:val="24"/>
          <w:lang w:val="en-US"/>
        </w:rPr>
        <w:t>e</w:t>
      </w:r>
      <w:proofErr w:type="gramEnd"/>
      <w:r w:rsidRPr="00B7029F">
        <w:rPr>
          <w:rFonts w:ascii="Arial" w:eastAsia="Times New Roman" w:hAnsi="Arial" w:cs="Arial"/>
          <w:sz w:val="24"/>
          <w:szCs w:val="24"/>
        </w:rPr>
        <w:t xml:space="preserve"> </w:t>
      </w:r>
      <w:r w:rsidRPr="00B7029F">
        <w:rPr>
          <w:rFonts w:ascii="Arial" w:eastAsia="Times New Roman" w:hAnsi="Arial" w:cs="Arial"/>
          <w:sz w:val="24"/>
          <w:szCs w:val="24"/>
          <w:lang w:val="en-US"/>
        </w:rPr>
        <w:t>u</w:t>
      </w:r>
      <w:r w:rsidRPr="00B7029F">
        <w:rPr>
          <w:rFonts w:ascii="Arial" w:eastAsia="Times New Roman" w:hAnsi="Arial" w:cs="Arial"/>
          <w:sz w:val="24"/>
          <w:szCs w:val="24"/>
        </w:rPr>
        <w:t xml:space="preserve"> </w:t>
      </w:r>
      <w:proofErr w:type="spellStart"/>
      <w:r w:rsidRPr="00B7029F">
        <w:rPr>
          <w:rFonts w:ascii="Arial" w:eastAsia="Times New Roman" w:hAnsi="Arial" w:cs="Arial"/>
          <w:sz w:val="24"/>
          <w:szCs w:val="24"/>
          <w:lang w:val="en-US"/>
        </w:rPr>
        <w:t>postupku</w:t>
      </w:r>
      <w:proofErr w:type="spellEnd"/>
      <w:r w:rsidRPr="00B7029F">
        <w:rPr>
          <w:rFonts w:ascii="Arial" w:eastAsia="Times New Roman" w:hAnsi="Arial" w:cs="Arial"/>
          <w:sz w:val="24"/>
          <w:szCs w:val="24"/>
        </w:rPr>
        <w:t xml:space="preserve"> </w:t>
      </w:r>
      <w:proofErr w:type="spellStart"/>
      <w:r w:rsidRPr="00B7029F">
        <w:rPr>
          <w:rFonts w:ascii="Arial" w:eastAsia="Times New Roman" w:hAnsi="Arial" w:cs="Arial"/>
          <w:sz w:val="24"/>
          <w:szCs w:val="24"/>
          <w:lang w:val="en-US"/>
        </w:rPr>
        <w:t>javne</w:t>
      </w:r>
      <w:proofErr w:type="spellEnd"/>
      <w:r w:rsidRPr="00B7029F">
        <w:rPr>
          <w:rFonts w:ascii="Arial" w:eastAsia="Times New Roman" w:hAnsi="Arial" w:cs="Arial"/>
          <w:sz w:val="24"/>
          <w:szCs w:val="24"/>
        </w:rPr>
        <w:t xml:space="preserve"> </w:t>
      </w:r>
      <w:proofErr w:type="spellStart"/>
      <w:r w:rsidRPr="00B7029F">
        <w:rPr>
          <w:rFonts w:ascii="Arial" w:eastAsia="Times New Roman" w:hAnsi="Arial" w:cs="Arial"/>
          <w:sz w:val="24"/>
          <w:szCs w:val="24"/>
          <w:lang w:val="en-US"/>
        </w:rPr>
        <w:t>nabavki</w:t>
      </w:r>
      <w:proofErr w:type="spellEnd"/>
      <w:r w:rsidRPr="00B7029F">
        <w:rPr>
          <w:rFonts w:ascii="Arial" w:eastAsia="Times New Roman" w:hAnsi="Arial" w:cs="Arial"/>
          <w:sz w:val="24"/>
          <w:szCs w:val="24"/>
        </w:rPr>
        <w:t xml:space="preserve"> </w:t>
      </w:r>
      <w:proofErr w:type="spellStart"/>
      <w:r w:rsidRPr="00B7029F">
        <w:rPr>
          <w:rFonts w:ascii="Arial" w:eastAsia="Times New Roman" w:hAnsi="Arial" w:cs="Arial"/>
          <w:sz w:val="24"/>
          <w:szCs w:val="24"/>
          <w:lang w:val="en-US"/>
        </w:rPr>
        <w:t>izabrati</w:t>
      </w:r>
      <w:proofErr w:type="spellEnd"/>
      <w:r w:rsidRPr="00B7029F">
        <w:rPr>
          <w:rFonts w:ascii="Arial" w:eastAsia="Times New Roman" w:hAnsi="Arial" w:cs="Arial"/>
          <w:sz w:val="24"/>
          <w:szCs w:val="24"/>
        </w:rPr>
        <w:t xml:space="preserve"> </w:t>
      </w:r>
      <w:proofErr w:type="spellStart"/>
      <w:r w:rsidRPr="00B7029F">
        <w:rPr>
          <w:rFonts w:ascii="Arial" w:eastAsia="Times New Roman" w:hAnsi="Arial" w:cs="Arial"/>
          <w:sz w:val="24"/>
          <w:szCs w:val="24"/>
          <w:lang w:val="en-US"/>
        </w:rPr>
        <w:t>ekonomski</w:t>
      </w:r>
      <w:proofErr w:type="spellEnd"/>
      <w:r w:rsidRPr="00B7029F">
        <w:rPr>
          <w:rFonts w:ascii="Arial" w:eastAsia="Times New Roman" w:hAnsi="Arial" w:cs="Arial"/>
          <w:sz w:val="24"/>
          <w:szCs w:val="24"/>
        </w:rPr>
        <w:t xml:space="preserve"> </w:t>
      </w:r>
      <w:proofErr w:type="spellStart"/>
      <w:r w:rsidRPr="00B7029F">
        <w:rPr>
          <w:rFonts w:ascii="Arial" w:eastAsia="Times New Roman" w:hAnsi="Arial" w:cs="Arial"/>
          <w:sz w:val="24"/>
          <w:szCs w:val="24"/>
          <w:lang w:val="en-US"/>
        </w:rPr>
        <w:t>najpovoljniju</w:t>
      </w:r>
      <w:proofErr w:type="spellEnd"/>
      <w:r w:rsidRPr="00B7029F">
        <w:rPr>
          <w:rFonts w:ascii="Arial" w:eastAsia="Times New Roman" w:hAnsi="Arial" w:cs="Arial"/>
          <w:sz w:val="24"/>
          <w:szCs w:val="24"/>
        </w:rPr>
        <w:t xml:space="preserve"> </w:t>
      </w:r>
      <w:proofErr w:type="spellStart"/>
      <w:r w:rsidRPr="00B7029F">
        <w:rPr>
          <w:rFonts w:ascii="Arial" w:eastAsia="Times New Roman" w:hAnsi="Arial" w:cs="Arial"/>
          <w:sz w:val="24"/>
          <w:szCs w:val="24"/>
          <w:lang w:val="en-US"/>
        </w:rPr>
        <w:t>ponudu</w:t>
      </w:r>
      <w:proofErr w:type="spellEnd"/>
      <w:r w:rsidRPr="00B7029F">
        <w:rPr>
          <w:rFonts w:ascii="Arial" w:eastAsia="Times New Roman" w:hAnsi="Arial" w:cs="Arial"/>
          <w:sz w:val="24"/>
          <w:szCs w:val="24"/>
        </w:rPr>
        <w:t xml:space="preserve">, </w:t>
      </w:r>
      <w:proofErr w:type="spellStart"/>
      <w:r w:rsidRPr="00B7029F">
        <w:rPr>
          <w:rFonts w:ascii="Arial" w:eastAsia="Times New Roman" w:hAnsi="Arial" w:cs="Arial"/>
          <w:sz w:val="24"/>
          <w:szCs w:val="24"/>
          <w:lang w:val="en-US"/>
        </w:rPr>
        <w:t>primjenom</w:t>
      </w:r>
      <w:proofErr w:type="spellEnd"/>
      <w:r w:rsidRPr="00B7029F">
        <w:rPr>
          <w:rFonts w:ascii="Arial" w:eastAsia="Times New Roman" w:hAnsi="Arial" w:cs="Arial"/>
          <w:sz w:val="24"/>
          <w:szCs w:val="24"/>
        </w:rPr>
        <w:t xml:space="preserve"> </w:t>
      </w:r>
      <w:proofErr w:type="spellStart"/>
      <w:r w:rsidRPr="00B7029F">
        <w:rPr>
          <w:rFonts w:ascii="Arial" w:eastAsia="Times New Roman" w:hAnsi="Arial" w:cs="Arial"/>
          <w:sz w:val="24"/>
          <w:szCs w:val="24"/>
          <w:lang w:val="en-US"/>
        </w:rPr>
        <w:t>pristupa</w:t>
      </w:r>
      <w:proofErr w:type="spellEnd"/>
      <w:r w:rsidRPr="00B7029F">
        <w:rPr>
          <w:rFonts w:ascii="Arial" w:eastAsia="Times New Roman" w:hAnsi="Arial" w:cs="Arial"/>
          <w:sz w:val="24"/>
          <w:szCs w:val="24"/>
        </w:rPr>
        <w:t xml:space="preserve"> </w:t>
      </w:r>
      <w:proofErr w:type="spellStart"/>
      <w:r w:rsidRPr="00B7029F">
        <w:rPr>
          <w:rFonts w:ascii="Arial" w:eastAsia="Times New Roman" w:hAnsi="Arial" w:cs="Arial"/>
          <w:sz w:val="24"/>
          <w:szCs w:val="24"/>
          <w:lang w:val="en-US"/>
        </w:rPr>
        <w:t>isplativosti</w:t>
      </w:r>
      <w:proofErr w:type="spellEnd"/>
      <w:r w:rsidRPr="00B7029F">
        <w:rPr>
          <w:rFonts w:ascii="Arial" w:eastAsia="Times New Roman" w:hAnsi="Arial" w:cs="Arial"/>
          <w:sz w:val="24"/>
          <w:szCs w:val="24"/>
        </w:rPr>
        <w:t xml:space="preserve">, </w:t>
      </w:r>
      <w:proofErr w:type="spellStart"/>
      <w:r w:rsidRPr="00B7029F">
        <w:rPr>
          <w:rFonts w:ascii="Arial" w:eastAsia="Times New Roman" w:hAnsi="Arial" w:cs="Arial"/>
          <w:sz w:val="24"/>
          <w:szCs w:val="24"/>
          <w:lang w:val="en-US"/>
        </w:rPr>
        <w:t>po</w:t>
      </w:r>
      <w:proofErr w:type="spellEnd"/>
      <w:r w:rsidRPr="00B7029F">
        <w:rPr>
          <w:rFonts w:ascii="Arial" w:eastAsia="Times New Roman" w:hAnsi="Arial" w:cs="Arial"/>
          <w:sz w:val="24"/>
          <w:szCs w:val="24"/>
        </w:rPr>
        <w:t xml:space="preserve"> </w:t>
      </w:r>
      <w:proofErr w:type="spellStart"/>
      <w:r w:rsidRPr="00B7029F">
        <w:rPr>
          <w:rFonts w:ascii="Arial" w:eastAsia="Times New Roman" w:hAnsi="Arial" w:cs="Arial"/>
          <w:sz w:val="24"/>
          <w:szCs w:val="24"/>
          <w:lang w:val="en-US"/>
        </w:rPr>
        <w:t>osnovu</w:t>
      </w:r>
      <w:proofErr w:type="spellEnd"/>
      <w:r w:rsidRPr="00B7029F">
        <w:rPr>
          <w:rFonts w:ascii="Arial" w:eastAsia="Times New Roman" w:hAnsi="Arial" w:cs="Arial"/>
          <w:sz w:val="24"/>
          <w:szCs w:val="24"/>
        </w:rPr>
        <w:t xml:space="preserve"> </w:t>
      </w:r>
      <w:proofErr w:type="spellStart"/>
      <w:r w:rsidRPr="00B7029F">
        <w:rPr>
          <w:rFonts w:ascii="Arial" w:eastAsia="Times New Roman" w:hAnsi="Arial" w:cs="Arial"/>
          <w:sz w:val="24"/>
          <w:szCs w:val="24"/>
          <w:lang w:val="en-US"/>
        </w:rPr>
        <w:t>kriterijuma</w:t>
      </w:r>
      <w:proofErr w:type="spellEnd"/>
      <w:r w:rsidRPr="00B7029F">
        <w:rPr>
          <w:rFonts w:ascii="Arial" w:eastAsia="Times New Roman" w:hAnsi="Arial" w:cs="Arial"/>
          <w:sz w:val="24"/>
          <w:szCs w:val="24"/>
        </w:rPr>
        <w:t xml:space="preserve">: </w:t>
      </w:r>
    </w:p>
    <w:p w14:paraId="7746B35D" w14:textId="77777777" w:rsidR="007C77D7" w:rsidRPr="00B7029F" w:rsidRDefault="007C77D7" w:rsidP="007C77D7">
      <w:pPr>
        <w:spacing w:after="0" w:line="240" w:lineRule="auto"/>
        <w:rPr>
          <w:rFonts w:ascii="Arial" w:eastAsia="Times New Roman" w:hAnsi="Arial" w:cs="Arial"/>
          <w:sz w:val="24"/>
          <w:szCs w:val="24"/>
        </w:rPr>
      </w:pPr>
    </w:p>
    <w:p w14:paraId="6E5BFE67" w14:textId="77777777" w:rsidR="007C77D7" w:rsidRPr="00B7029F" w:rsidRDefault="007C77D7" w:rsidP="007C77D7">
      <w:pPr>
        <w:spacing w:after="0" w:line="240" w:lineRule="auto"/>
        <w:rPr>
          <w:rFonts w:ascii="Arial" w:eastAsia="Times New Roman" w:hAnsi="Arial" w:cs="Arial"/>
          <w:sz w:val="24"/>
          <w:szCs w:val="24"/>
          <w:lang w:val="en-US"/>
        </w:rPr>
      </w:pPr>
      <w:r w:rsidRPr="00B7029F">
        <w:rPr>
          <w:rFonts w:ascii="Arial" w:eastAsia="Times New Roman" w:hAnsi="Arial" w:cs="Arial"/>
          <w:color w:val="000000"/>
          <w:sz w:val="24"/>
          <w:szCs w:val="24"/>
          <w:lang w:val="en-US"/>
        </w:rPr>
        <w:sym w:font="Wingdings" w:char="F0FD"/>
      </w:r>
      <w:r w:rsidRPr="00B7029F">
        <w:rPr>
          <w:rFonts w:ascii="Arial" w:eastAsia="Times New Roman" w:hAnsi="Arial" w:cs="Arial"/>
          <w:color w:val="000000"/>
          <w:sz w:val="24"/>
          <w:szCs w:val="24"/>
          <w:lang w:val="en-US"/>
        </w:rPr>
        <w:t xml:space="preserve"> </w:t>
      </w:r>
      <w:proofErr w:type="spellStart"/>
      <w:proofErr w:type="gramStart"/>
      <w:r w:rsidRPr="00B7029F">
        <w:rPr>
          <w:rFonts w:ascii="Arial" w:eastAsia="Times New Roman" w:hAnsi="Arial" w:cs="Arial"/>
          <w:sz w:val="24"/>
          <w:szCs w:val="24"/>
          <w:lang w:val="en-US"/>
        </w:rPr>
        <w:t>odnos</w:t>
      </w:r>
      <w:proofErr w:type="spellEnd"/>
      <w:proofErr w:type="gramEnd"/>
      <w:r w:rsidRPr="00B7029F">
        <w:rPr>
          <w:rFonts w:ascii="Arial" w:eastAsia="Times New Roman" w:hAnsi="Arial" w:cs="Arial"/>
          <w:sz w:val="24"/>
          <w:szCs w:val="24"/>
          <w:lang w:val="en-US"/>
        </w:rPr>
        <w:t xml:space="preserve"> </w:t>
      </w:r>
      <w:proofErr w:type="spellStart"/>
      <w:r w:rsidRPr="00B7029F">
        <w:rPr>
          <w:rFonts w:ascii="Arial" w:eastAsia="Times New Roman" w:hAnsi="Arial" w:cs="Arial"/>
          <w:sz w:val="24"/>
          <w:szCs w:val="24"/>
          <w:lang w:val="en-US"/>
        </w:rPr>
        <w:t>cijene</w:t>
      </w:r>
      <w:proofErr w:type="spellEnd"/>
      <w:r w:rsidRPr="00B7029F">
        <w:rPr>
          <w:rFonts w:ascii="Arial" w:eastAsia="Times New Roman" w:hAnsi="Arial" w:cs="Arial"/>
          <w:sz w:val="24"/>
          <w:szCs w:val="24"/>
          <w:lang w:val="en-US"/>
        </w:rPr>
        <w:t xml:space="preserve"> </w:t>
      </w:r>
      <w:proofErr w:type="spellStart"/>
      <w:r w:rsidRPr="00B7029F">
        <w:rPr>
          <w:rFonts w:ascii="Arial" w:eastAsia="Times New Roman" w:hAnsi="Arial" w:cs="Arial"/>
          <w:sz w:val="24"/>
          <w:szCs w:val="24"/>
          <w:lang w:val="en-US"/>
        </w:rPr>
        <w:t>i</w:t>
      </w:r>
      <w:proofErr w:type="spellEnd"/>
      <w:r w:rsidRPr="00B7029F">
        <w:rPr>
          <w:rFonts w:ascii="Arial" w:eastAsia="Times New Roman" w:hAnsi="Arial" w:cs="Arial"/>
          <w:sz w:val="24"/>
          <w:szCs w:val="24"/>
          <w:lang w:val="en-US"/>
        </w:rPr>
        <w:t xml:space="preserve"> </w:t>
      </w:r>
      <w:proofErr w:type="spellStart"/>
      <w:r w:rsidRPr="00B7029F">
        <w:rPr>
          <w:rFonts w:ascii="Arial" w:eastAsia="Times New Roman" w:hAnsi="Arial" w:cs="Arial"/>
          <w:sz w:val="24"/>
          <w:szCs w:val="24"/>
          <w:lang w:val="en-US"/>
        </w:rPr>
        <w:t>kvaliteta</w:t>
      </w:r>
      <w:proofErr w:type="spellEnd"/>
      <w:r w:rsidRPr="00B7029F">
        <w:rPr>
          <w:rFonts w:ascii="Arial" w:eastAsia="Times New Roman" w:hAnsi="Arial" w:cs="Arial"/>
          <w:sz w:val="24"/>
          <w:szCs w:val="24"/>
          <w:lang w:val="en-US"/>
        </w:rPr>
        <w:t xml:space="preserve"> </w:t>
      </w:r>
    </w:p>
    <w:p w14:paraId="5A3BACED" w14:textId="77777777" w:rsidR="007C77D7" w:rsidRPr="00B7029F" w:rsidRDefault="007C77D7" w:rsidP="007C77D7">
      <w:pPr>
        <w:spacing w:after="0" w:line="240" w:lineRule="auto"/>
        <w:rPr>
          <w:rFonts w:ascii="Arial" w:eastAsia="Times New Roman" w:hAnsi="Arial" w:cs="Arial"/>
          <w:sz w:val="24"/>
          <w:szCs w:val="24"/>
          <w:lang w:val="en-US"/>
        </w:rPr>
      </w:pPr>
    </w:p>
    <w:p w14:paraId="3E65F583" w14:textId="77777777" w:rsidR="007C77D7" w:rsidRPr="00B7029F" w:rsidRDefault="007C77D7" w:rsidP="007C77D7">
      <w:pPr>
        <w:numPr>
          <w:ilvl w:val="0"/>
          <w:numId w:val="7"/>
        </w:numPr>
        <w:spacing w:after="0" w:line="240" w:lineRule="auto"/>
        <w:jc w:val="both"/>
        <w:rPr>
          <w:rFonts w:ascii="Arial" w:eastAsia="Times New Roman" w:hAnsi="Arial" w:cs="Arial"/>
          <w:b/>
          <w:bCs/>
          <w:sz w:val="24"/>
          <w:szCs w:val="24"/>
          <w:shd w:val="clear" w:color="auto" w:fill="FFFFFF"/>
          <w:lang w:val="en-US"/>
        </w:rPr>
      </w:pPr>
      <w:r w:rsidRPr="00B7029F">
        <w:rPr>
          <w:rFonts w:ascii="Arial" w:eastAsia="Times New Roman" w:hAnsi="Arial" w:cs="Arial"/>
          <w:b/>
          <w:bCs/>
          <w:sz w:val="24"/>
          <w:szCs w:val="24"/>
          <w:shd w:val="clear" w:color="auto" w:fill="FFFFFF"/>
          <w:lang w:val="hr-HR"/>
        </w:rPr>
        <w:t xml:space="preserve">Ponude po potkriterijumu cijena </w:t>
      </w:r>
      <w:proofErr w:type="spellStart"/>
      <w:r w:rsidRPr="00B7029F">
        <w:rPr>
          <w:rFonts w:ascii="Arial" w:eastAsia="Times New Roman" w:hAnsi="Arial" w:cs="Arial"/>
          <w:b/>
          <w:bCs/>
          <w:sz w:val="24"/>
          <w:szCs w:val="24"/>
          <w:shd w:val="clear" w:color="auto" w:fill="FFFFFF"/>
          <w:lang w:val="en-US"/>
        </w:rPr>
        <w:t>vrednovaće</w:t>
      </w:r>
      <w:proofErr w:type="spellEnd"/>
      <w:r w:rsidRPr="00B7029F">
        <w:rPr>
          <w:rFonts w:ascii="Arial" w:eastAsia="Times New Roman" w:hAnsi="Arial" w:cs="Arial"/>
          <w:b/>
          <w:bCs/>
          <w:sz w:val="24"/>
          <w:szCs w:val="24"/>
          <w:shd w:val="clear" w:color="auto" w:fill="FFFFFF"/>
          <w:lang w:val="en-US"/>
        </w:rPr>
        <w:t xml:space="preserve"> se </w:t>
      </w:r>
      <w:proofErr w:type="spellStart"/>
      <w:r w:rsidRPr="00B7029F">
        <w:rPr>
          <w:rFonts w:ascii="Arial" w:eastAsia="Times New Roman" w:hAnsi="Arial" w:cs="Arial"/>
          <w:b/>
          <w:bCs/>
          <w:sz w:val="24"/>
          <w:szCs w:val="24"/>
          <w:shd w:val="clear" w:color="auto" w:fill="FFFFFF"/>
          <w:lang w:val="en-US"/>
        </w:rPr>
        <w:t>na</w:t>
      </w:r>
      <w:proofErr w:type="spellEnd"/>
      <w:r w:rsidRPr="00B7029F">
        <w:rPr>
          <w:rFonts w:ascii="Arial" w:eastAsia="Times New Roman" w:hAnsi="Arial" w:cs="Arial"/>
          <w:b/>
          <w:bCs/>
          <w:sz w:val="24"/>
          <w:szCs w:val="24"/>
          <w:shd w:val="clear" w:color="auto" w:fill="FFFFFF"/>
          <w:lang w:val="en-US"/>
        </w:rPr>
        <w:t xml:space="preserve"> </w:t>
      </w:r>
      <w:proofErr w:type="spellStart"/>
      <w:r w:rsidRPr="00B7029F">
        <w:rPr>
          <w:rFonts w:ascii="Arial" w:eastAsia="Times New Roman" w:hAnsi="Arial" w:cs="Arial"/>
          <w:b/>
          <w:bCs/>
          <w:sz w:val="24"/>
          <w:szCs w:val="24"/>
          <w:shd w:val="clear" w:color="auto" w:fill="FFFFFF"/>
          <w:lang w:val="en-US"/>
        </w:rPr>
        <w:t>sljedeći</w:t>
      </w:r>
      <w:proofErr w:type="spellEnd"/>
      <w:r w:rsidRPr="00B7029F">
        <w:rPr>
          <w:rFonts w:ascii="Arial" w:eastAsia="Times New Roman" w:hAnsi="Arial" w:cs="Arial"/>
          <w:b/>
          <w:bCs/>
          <w:sz w:val="24"/>
          <w:szCs w:val="24"/>
          <w:shd w:val="clear" w:color="auto" w:fill="FFFFFF"/>
          <w:lang w:val="en-US"/>
        </w:rPr>
        <w:t xml:space="preserve"> </w:t>
      </w:r>
      <w:proofErr w:type="spellStart"/>
      <w:r w:rsidRPr="00B7029F">
        <w:rPr>
          <w:rFonts w:ascii="Arial" w:eastAsia="Times New Roman" w:hAnsi="Arial" w:cs="Arial"/>
          <w:b/>
          <w:bCs/>
          <w:sz w:val="24"/>
          <w:szCs w:val="24"/>
          <w:shd w:val="clear" w:color="auto" w:fill="FFFFFF"/>
          <w:lang w:val="en-US"/>
        </w:rPr>
        <w:t>način</w:t>
      </w:r>
      <w:proofErr w:type="spellEnd"/>
      <w:r w:rsidRPr="00B7029F">
        <w:rPr>
          <w:rFonts w:ascii="Arial" w:eastAsia="Times New Roman" w:hAnsi="Arial" w:cs="Arial"/>
          <w:b/>
          <w:bCs/>
          <w:sz w:val="24"/>
          <w:szCs w:val="24"/>
          <w:shd w:val="clear" w:color="auto" w:fill="FFFFFF"/>
          <w:lang w:val="en-US"/>
        </w:rPr>
        <w:t xml:space="preserve">: </w:t>
      </w:r>
    </w:p>
    <w:p w14:paraId="68886E44" w14:textId="77777777" w:rsidR="007C77D7" w:rsidRPr="00B7029F" w:rsidRDefault="007C77D7" w:rsidP="007C77D7">
      <w:pPr>
        <w:spacing w:after="0" w:line="240" w:lineRule="auto"/>
        <w:jc w:val="both"/>
        <w:rPr>
          <w:rFonts w:ascii="Arial" w:eastAsia="Times New Roman" w:hAnsi="Arial" w:cs="Arial"/>
          <w:bCs/>
          <w:sz w:val="24"/>
          <w:szCs w:val="24"/>
          <w:shd w:val="clear" w:color="auto" w:fill="FFFFFF"/>
          <w:lang w:val="sr-Cyrl-CS"/>
        </w:rPr>
      </w:pPr>
    </w:p>
    <w:p w14:paraId="54FB1213" w14:textId="77777777" w:rsidR="007C77D7" w:rsidRPr="00B7029F" w:rsidRDefault="007C77D7" w:rsidP="007C77D7">
      <w:pPr>
        <w:spacing w:after="0" w:line="240" w:lineRule="auto"/>
        <w:ind w:firstLine="567"/>
        <w:jc w:val="both"/>
        <w:rPr>
          <w:rFonts w:ascii="Arial" w:eastAsia="Times New Roman" w:hAnsi="Arial" w:cs="Arial"/>
          <w:bCs/>
          <w:sz w:val="24"/>
          <w:szCs w:val="24"/>
          <w:shd w:val="clear" w:color="auto" w:fill="FFFFFF"/>
          <w:lang w:val="de-DE"/>
        </w:rPr>
      </w:pPr>
      <w:r w:rsidRPr="00B7029F">
        <w:rPr>
          <w:rFonts w:ascii="Arial" w:eastAsia="Times New Roman" w:hAnsi="Arial" w:cs="Arial"/>
          <w:bCs/>
          <w:sz w:val="24"/>
          <w:szCs w:val="24"/>
          <w:shd w:val="clear" w:color="auto" w:fill="FFFFFF"/>
          <w:lang w:val="sr-Cyrl-CS"/>
        </w:rPr>
        <w:t xml:space="preserve">Maksimalan broj bodova po ovom potkriterijumu je </w:t>
      </w:r>
      <w:r>
        <w:rPr>
          <w:rFonts w:ascii="Arial" w:eastAsia="Times New Roman" w:hAnsi="Arial" w:cs="Arial"/>
          <w:b/>
          <w:bCs/>
          <w:sz w:val="24"/>
          <w:szCs w:val="24"/>
          <w:shd w:val="clear" w:color="auto" w:fill="FFFFFF"/>
          <w:lang w:val="de-DE"/>
        </w:rPr>
        <w:t>90</w:t>
      </w:r>
    </w:p>
    <w:p w14:paraId="3EF147E8" w14:textId="77777777" w:rsidR="007C77D7" w:rsidRPr="00B7029F" w:rsidRDefault="007C77D7" w:rsidP="007C77D7">
      <w:pPr>
        <w:spacing w:after="0" w:line="240" w:lineRule="auto"/>
        <w:ind w:firstLine="567"/>
        <w:jc w:val="both"/>
        <w:rPr>
          <w:rFonts w:ascii="Arial" w:eastAsia="Times New Roman" w:hAnsi="Arial" w:cs="Arial"/>
          <w:bCs/>
          <w:sz w:val="24"/>
          <w:szCs w:val="24"/>
          <w:shd w:val="clear" w:color="auto" w:fill="FFFFFF"/>
          <w:lang w:val="de-DE"/>
        </w:rPr>
      </w:pPr>
    </w:p>
    <w:p w14:paraId="4960636D" w14:textId="77777777" w:rsidR="007C77D7" w:rsidRPr="00B7029F" w:rsidRDefault="007C77D7" w:rsidP="007C77D7">
      <w:pPr>
        <w:spacing w:after="0" w:line="240" w:lineRule="auto"/>
        <w:ind w:firstLine="567"/>
        <w:jc w:val="both"/>
        <w:rPr>
          <w:rFonts w:ascii="Arial" w:eastAsia="Times New Roman" w:hAnsi="Arial" w:cs="Arial"/>
          <w:bCs/>
          <w:sz w:val="24"/>
          <w:szCs w:val="24"/>
          <w:shd w:val="clear" w:color="auto" w:fill="FFFFFF"/>
          <w:lang w:val="sl-SI"/>
        </w:rPr>
      </w:pPr>
      <w:r w:rsidRPr="00B7029F">
        <w:rPr>
          <w:rFonts w:ascii="Arial" w:eastAsia="Times New Roman" w:hAnsi="Arial" w:cs="Arial"/>
          <w:bCs/>
          <w:sz w:val="24"/>
          <w:szCs w:val="24"/>
          <w:shd w:val="clear" w:color="auto" w:fill="FFFFFF"/>
          <w:lang w:val="sr-Cyrl-CS"/>
        </w:rPr>
        <w:t xml:space="preserve">Broj </w:t>
      </w:r>
      <w:r w:rsidRPr="00B7029F">
        <w:rPr>
          <w:rFonts w:ascii="Arial" w:eastAsia="Times New Roman" w:hAnsi="Arial" w:cs="Arial"/>
          <w:bCs/>
          <w:sz w:val="24"/>
          <w:szCs w:val="24"/>
          <w:shd w:val="clear" w:color="auto" w:fill="FFFFFF"/>
          <w:lang w:val="sl-SI"/>
        </w:rPr>
        <w:t xml:space="preserve">bodova po potkriterijumu cijena </w:t>
      </w:r>
      <w:r w:rsidRPr="00B7029F">
        <w:rPr>
          <w:rFonts w:ascii="Arial" w:eastAsia="Times New Roman" w:hAnsi="Arial" w:cs="Arial"/>
          <w:bCs/>
          <w:sz w:val="24"/>
          <w:szCs w:val="24"/>
          <w:shd w:val="clear" w:color="auto" w:fill="FFFFFF"/>
          <w:lang w:val="sr-Cyrl-CS"/>
        </w:rPr>
        <w:t>odre</w:t>
      </w:r>
      <w:r w:rsidRPr="00B7029F">
        <w:rPr>
          <w:rFonts w:ascii="Arial" w:eastAsia="Times New Roman" w:hAnsi="Arial" w:cs="Arial"/>
          <w:bCs/>
          <w:sz w:val="24"/>
          <w:szCs w:val="24"/>
          <w:shd w:val="clear" w:color="auto" w:fill="FFFFFF"/>
          <w:lang w:val="sr-Latn-CS"/>
        </w:rPr>
        <w:t>đ</w:t>
      </w:r>
      <w:r w:rsidRPr="00B7029F">
        <w:rPr>
          <w:rFonts w:ascii="Arial" w:eastAsia="Times New Roman" w:hAnsi="Arial" w:cs="Arial"/>
          <w:bCs/>
          <w:sz w:val="24"/>
          <w:szCs w:val="24"/>
          <w:shd w:val="clear" w:color="auto" w:fill="FFFFFF"/>
          <w:lang w:val="sr-Cyrl-CS"/>
        </w:rPr>
        <w:t>uje se po formuli</w:t>
      </w:r>
      <w:r w:rsidRPr="00B7029F">
        <w:rPr>
          <w:rFonts w:ascii="Arial" w:eastAsia="Times New Roman" w:hAnsi="Arial" w:cs="Arial"/>
          <w:bCs/>
          <w:sz w:val="24"/>
          <w:szCs w:val="24"/>
          <w:shd w:val="clear" w:color="auto" w:fill="FFFFFF"/>
          <w:lang w:val="sl-SI"/>
        </w:rPr>
        <w:t>:</w:t>
      </w:r>
    </w:p>
    <w:p w14:paraId="11D325C4" w14:textId="77777777" w:rsidR="007C77D7" w:rsidRPr="00B7029F" w:rsidRDefault="007C77D7" w:rsidP="007C77D7">
      <w:pPr>
        <w:spacing w:after="0" w:line="240" w:lineRule="auto"/>
        <w:jc w:val="both"/>
        <w:rPr>
          <w:rFonts w:ascii="Arial" w:eastAsia="Times New Roman" w:hAnsi="Arial" w:cs="Arial"/>
          <w:b/>
          <w:bCs/>
          <w:sz w:val="24"/>
          <w:szCs w:val="24"/>
          <w:shd w:val="clear" w:color="auto" w:fill="FFFFFF"/>
          <w:lang w:val="sr-Latn-CS"/>
        </w:rPr>
      </w:pPr>
      <w:r w:rsidRPr="00B7029F">
        <w:rPr>
          <w:rFonts w:ascii="Arial" w:eastAsia="Times New Roman" w:hAnsi="Arial" w:cs="Arial"/>
          <w:b/>
          <w:bCs/>
          <w:sz w:val="24"/>
          <w:szCs w:val="24"/>
          <w:shd w:val="clear" w:color="auto" w:fill="FFFFFF"/>
          <w:lang w:val="sr-Latn-CS"/>
        </w:rPr>
        <w:t>C</w:t>
      </w:r>
      <w:r w:rsidRPr="00B7029F">
        <w:rPr>
          <w:rFonts w:ascii="Arial" w:eastAsia="Times New Roman" w:hAnsi="Arial" w:cs="Arial"/>
          <w:b/>
          <w:bCs/>
          <w:sz w:val="24"/>
          <w:szCs w:val="24"/>
          <w:shd w:val="clear" w:color="auto" w:fill="FFFFFF"/>
          <w:lang w:val="sr-Cyrl-CS"/>
        </w:rPr>
        <w:t>=</w:t>
      </w:r>
      <w:r w:rsidRPr="00B7029F">
        <w:rPr>
          <w:rFonts w:ascii="Arial" w:eastAsia="Times New Roman" w:hAnsi="Arial" w:cs="Arial"/>
          <w:b/>
          <w:bCs/>
          <w:sz w:val="24"/>
          <w:szCs w:val="24"/>
          <w:shd w:val="clear" w:color="auto" w:fill="FFFFFF"/>
        </w:rPr>
        <w:t xml:space="preserve"> </w:t>
      </w:r>
      <w:r w:rsidRPr="00B7029F">
        <w:rPr>
          <w:rFonts w:ascii="Arial" w:eastAsia="Times New Roman" w:hAnsi="Arial" w:cs="Arial"/>
          <w:b/>
          <w:bCs/>
          <w:sz w:val="24"/>
          <w:szCs w:val="24"/>
          <w:shd w:val="clear" w:color="auto" w:fill="FFFFFF"/>
          <w:lang w:val="sr-Cyrl-CS"/>
        </w:rPr>
        <w:t>(</w:t>
      </w:r>
      <w:r w:rsidRPr="00B7029F">
        <w:rPr>
          <w:rFonts w:ascii="Arial" w:eastAsia="Times New Roman" w:hAnsi="Arial" w:cs="Arial"/>
          <w:b/>
          <w:bCs/>
          <w:sz w:val="24"/>
          <w:szCs w:val="24"/>
          <w:shd w:val="clear" w:color="auto" w:fill="FFFFFF"/>
          <w:lang w:val="sr-Latn-CS"/>
        </w:rPr>
        <w:t>C</w:t>
      </w:r>
      <w:r w:rsidRPr="00B7029F">
        <w:rPr>
          <w:rFonts w:ascii="Arial" w:eastAsia="Times New Roman" w:hAnsi="Arial" w:cs="Arial"/>
          <w:b/>
          <w:bCs/>
          <w:sz w:val="24"/>
          <w:szCs w:val="24"/>
          <w:shd w:val="clear" w:color="auto" w:fill="FFFFFF"/>
          <w:vertAlign w:val="subscript"/>
          <w:lang w:val="sr-Latn-CS"/>
        </w:rPr>
        <w:t>min</w:t>
      </w:r>
      <w:r w:rsidRPr="00B7029F">
        <w:rPr>
          <w:rFonts w:ascii="Arial" w:eastAsia="Times New Roman" w:hAnsi="Arial" w:cs="Arial"/>
          <w:b/>
          <w:bCs/>
          <w:sz w:val="24"/>
          <w:szCs w:val="24"/>
          <w:shd w:val="clear" w:color="auto" w:fill="FFFFFF"/>
          <w:lang w:val="sr-Latn-CS"/>
        </w:rPr>
        <w:t>/C</w:t>
      </w:r>
      <w:r w:rsidRPr="00B7029F">
        <w:rPr>
          <w:rFonts w:ascii="Arial" w:eastAsia="Times New Roman" w:hAnsi="Arial" w:cs="Arial"/>
          <w:b/>
          <w:bCs/>
          <w:sz w:val="24"/>
          <w:szCs w:val="24"/>
          <w:shd w:val="clear" w:color="auto" w:fill="FFFFFF"/>
          <w:vertAlign w:val="subscript"/>
          <w:lang w:val="sr-Latn-CS"/>
        </w:rPr>
        <w:t>p</w:t>
      </w:r>
      <w:r w:rsidRPr="00B7029F">
        <w:rPr>
          <w:rFonts w:ascii="Arial" w:eastAsia="Times New Roman" w:hAnsi="Arial" w:cs="Arial"/>
          <w:b/>
          <w:bCs/>
          <w:sz w:val="24"/>
          <w:szCs w:val="24"/>
          <w:shd w:val="clear" w:color="auto" w:fill="FFFFFF"/>
          <w:lang w:val="sr-Cyrl-CS"/>
        </w:rPr>
        <w:t>)</w:t>
      </w:r>
      <w:r>
        <w:rPr>
          <w:rFonts w:ascii="Arial" w:eastAsia="Times New Roman" w:hAnsi="Arial" w:cs="Arial"/>
          <w:b/>
          <w:bCs/>
          <w:sz w:val="24"/>
          <w:szCs w:val="24"/>
          <w:shd w:val="clear" w:color="auto" w:fill="FFFFFF"/>
          <w:lang w:val="sr-Latn-CS"/>
        </w:rPr>
        <w:t>x90</w:t>
      </w:r>
    </w:p>
    <w:p w14:paraId="6C5C8985" w14:textId="77777777" w:rsidR="007C77D7" w:rsidRPr="00B7029F" w:rsidRDefault="007C77D7" w:rsidP="007C77D7">
      <w:pPr>
        <w:spacing w:after="0" w:line="240" w:lineRule="auto"/>
        <w:jc w:val="both"/>
        <w:rPr>
          <w:rFonts w:ascii="Arial" w:eastAsia="Times New Roman" w:hAnsi="Arial" w:cs="Arial"/>
          <w:bCs/>
          <w:sz w:val="24"/>
          <w:szCs w:val="24"/>
          <w:u w:val="single"/>
          <w:shd w:val="clear" w:color="auto" w:fill="FFFFFF"/>
          <w:lang w:val="sr-Latn-CS"/>
        </w:rPr>
      </w:pPr>
      <w:r w:rsidRPr="00B7029F">
        <w:rPr>
          <w:rFonts w:ascii="Arial" w:eastAsia="Times New Roman" w:hAnsi="Arial" w:cs="Arial"/>
          <w:bCs/>
          <w:sz w:val="24"/>
          <w:szCs w:val="24"/>
          <w:u w:val="single"/>
          <w:shd w:val="clear" w:color="auto" w:fill="FFFFFF"/>
          <w:lang w:val="sr-Latn-CS"/>
        </w:rPr>
        <w:t>gdje je:</w:t>
      </w:r>
    </w:p>
    <w:p w14:paraId="3514B1CC" w14:textId="77777777" w:rsidR="007C77D7" w:rsidRPr="00B7029F" w:rsidRDefault="007C77D7" w:rsidP="007C77D7">
      <w:pPr>
        <w:spacing w:after="0" w:line="240" w:lineRule="auto"/>
        <w:ind w:firstLine="567"/>
        <w:jc w:val="both"/>
        <w:rPr>
          <w:rFonts w:ascii="Arial" w:eastAsia="Times New Roman" w:hAnsi="Arial" w:cs="Arial"/>
          <w:bCs/>
          <w:sz w:val="24"/>
          <w:szCs w:val="24"/>
          <w:shd w:val="clear" w:color="auto" w:fill="FFFFFF"/>
          <w:lang w:val="sr-Latn-CS"/>
        </w:rPr>
      </w:pPr>
      <w:r w:rsidRPr="00B7029F">
        <w:rPr>
          <w:rFonts w:ascii="Arial" w:eastAsia="Times New Roman" w:hAnsi="Arial" w:cs="Arial"/>
          <w:bCs/>
          <w:sz w:val="24"/>
          <w:szCs w:val="24"/>
          <w:shd w:val="clear" w:color="auto" w:fill="FFFFFF"/>
          <w:lang w:val="sr-Latn-CS"/>
        </w:rPr>
        <w:t>C – broj bodova za ponuđenu cijenu,</w:t>
      </w:r>
    </w:p>
    <w:p w14:paraId="75F5A9F6" w14:textId="77777777" w:rsidR="007C77D7" w:rsidRPr="00B7029F" w:rsidRDefault="007C77D7" w:rsidP="007C77D7">
      <w:pPr>
        <w:spacing w:after="0" w:line="240" w:lineRule="auto"/>
        <w:jc w:val="both"/>
        <w:rPr>
          <w:rFonts w:ascii="Arial" w:eastAsia="Times New Roman" w:hAnsi="Arial" w:cs="Arial"/>
          <w:bCs/>
          <w:sz w:val="24"/>
          <w:szCs w:val="24"/>
          <w:shd w:val="clear" w:color="auto" w:fill="FFFFFF"/>
          <w:lang w:val="sr-Latn-CS"/>
        </w:rPr>
      </w:pPr>
      <w:r w:rsidRPr="00B7029F">
        <w:rPr>
          <w:rFonts w:ascii="Arial" w:eastAsia="Times New Roman" w:hAnsi="Arial" w:cs="Arial"/>
          <w:bCs/>
          <w:sz w:val="24"/>
          <w:szCs w:val="24"/>
          <w:shd w:val="clear" w:color="auto" w:fill="FFFFFF"/>
          <w:lang w:val="sr-Latn-CS"/>
        </w:rPr>
        <w:t xml:space="preserve">         C</w:t>
      </w:r>
      <w:r w:rsidRPr="00B7029F">
        <w:rPr>
          <w:rFonts w:ascii="Arial" w:eastAsia="Times New Roman" w:hAnsi="Arial" w:cs="Arial"/>
          <w:bCs/>
          <w:sz w:val="24"/>
          <w:szCs w:val="24"/>
          <w:shd w:val="clear" w:color="auto" w:fill="FFFFFF"/>
          <w:vertAlign w:val="subscript"/>
          <w:lang w:val="sr-Latn-CS"/>
        </w:rPr>
        <w:t>min</w:t>
      </w:r>
      <w:r w:rsidRPr="00B7029F">
        <w:rPr>
          <w:rFonts w:ascii="Arial" w:eastAsia="Times New Roman" w:hAnsi="Arial" w:cs="Arial"/>
          <w:bCs/>
          <w:sz w:val="24"/>
          <w:szCs w:val="24"/>
          <w:shd w:val="clear" w:color="auto" w:fill="FFFFFF"/>
          <w:lang w:val="sr-Latn-CS"/>
        </w:rPr>
        <w:t xml:space="preserve"> – najniža ponuđena cijena,</w:t>
      </w:r>
    </w:p>
    <w:p w14:paraId="6C862DD0" w14:textId="77777777" w:rsidR="007C77D7" w:rsidRPr="00B7029F" w:rsidRDefault="007C77D7" w:rsidP="007C77D7">
      <w:pPr>
        <w:spacing w:after="0" w:line="240" w:lineRule="auto"/>
        <w:ind w:firstLine="567"/>
        <w:jc w:val="both"/>
        <w:rPr>
          <w:rFonts w:ascii="Arial" w:eastAsia="Times New Roman" w:hAnsi="Arial" w:cs="Arial"/>
          <w:bCs/>
          <w:sz w:val="24"/>
          <w:szCs w:val="24"/>
          <w:shd w:val="clear" w:color="auto" w:fill="FFFFFF"/>
          <w:lang w:val="sr-Latn-CS"/>
        </w:rPr>
      </w:pPr>
      <w:r w:rsidRPr="00B7029F">
        <w:rPr>
          <w:rFonts w:ascii="Arial" w:eastAsia="Times New Roman" w:hAnsi="Arial" w:cs="Arial"/>
          <w:bCs/>
          <w:sz w:val="24"/>
          <w:szCs w:val="24"/>
          <w:shd w:val="clear" w:color="auto" w:fill="FFFFFF"/>
          <w:lang w:val="sr-Latn-CS"/>
        </w:rPr>
        <w:t>C</w:t>
      </w:r>
      <w:r w:rsidRPr="00B7029F">
        <w:rPr>
          <w:rFonts w:ascii="Arial" w:eastAsia="Times New Roman" w:hAnsi="Arial" w:cs="Arial"/>
          <w:bCs/>
          <w:sz w:val="24"/>
          <w:szCs w:val="24"/>
          <w:shd w:val="clear" w:color="auto" w:fill="FFFFFF"/>
          <w:vertAlign w:val="subscript"/>
          <w:lang w:val="sr-Latn-CS"/>
        </w:rPr>
        <w:t>p</w:t>
      </w:r>
      <w:r w:rsidRPr="00B7029F">
        <w:rPr>
          <w:rFonts w:ascii="Arial" w:eastAsia="Times New Roman" w:hAnsi="Arial" w:cs="Arial"/>
          <w:bCs/>
          <w:sz w:val="24"/>
          <w:szCs w:val="24"/>
          <w:shd w:val="clear" w:color="auto" w:fill="FFFFFF"/>
          <w:lang w:val="sr-Latn-CS"/>
        </w:rPr>
        <w:t xml:space="preserve"> –  ponuđena cijena,</w:t>
      </w:r>
    </w:p>
    <w:p w14:paraId="729870AE" w14:textId="77777777" w:rsidR="007C77D7" w:rsidRPr="00B7029F" w:rsidRDefault="007C77D7" w:rsidP="007C77D7">
      <w:pPr>
        <w:spacing w:after="0" w:line="240" w:lineRule="auto"/>
        <w:ind w:firstLine="567"/>
        <w:jc w:val="both"/>
        <w:rPr>
          <w:rFonts w:ascii="Arial" w:eastAsia="Times New Roman" w:hAnsi="Arial" w:cs="Arial"/>
          <w:bCs/>
          <w:sz w:val="24"/>
          <w:szCs w:val="24"/>
          <w:shd w:val="clear" w:color="auto" w:fill="FFFFFF"/>
          <w:lang w:val="sr-Latn-CS"/>
        </w:rPr>
      </w:pPr>
      <w:r>
        <w:rPr>
          <w:rFonts w:ascii="Arial" w:eastAsia="Times New Roman" w:hAnsi="Arial" w:cs="Arial"/>
          <w:bCs/>
          <w:sz w:val="24"/>
          <w:szCs w:val="24"/>
          <w:shd w:val="clear" w:color="auto" w:fill="FFFFFF"/>
          <w:lang w:val="sr-Latn-CS"/>
        </w:rPr>
        <w:t>90</w:t>
      </w:r>
      <w:r w:rsidRPr="00B7029F">
        <w:rPr>
          <w:rFonts w:ascii="Arial" w:eastAsia="Times New Roman" w:hAnsi="Arial" w:cs="Arial"/>
          <w:bCs/>
          <w:sz w:val="24"/>
          <w:szCs w:val="24"/>
          <w:shd w:val="clear" w:color="auto" w:fill="FFFFFF"/>
          <w:lang w:val="sr-Latn-CS"/>
        </w:rPr>
        <w:t xml:space="preserve"> – maksimalni broj bodova po ovom potkriterijumu.   </w:t>
      </w:r>
    </w:p>
    <w:p w14:paraId="5D27C79C" w14:textId="77777777" w:rsidR="007C77D7" w:rsidRPr="00B7029F" w:rsidRDefault="007C77D7" w:rsidP="007C77D7">
      <w:pPr>
        <w:spacing w:after="0" w:line="240" w:lineRule="auto"/>
        <w:jc w:val="both"/>
        <w:rPr>
          <w:rFonts w:ascii="Arial" w:eastAsia="Times New Roman" w:hAnsi="Arial" w:cs="Arial"/>
          <w:bCs/>
          <w:sz w:val="24"/>
          <w:szCs w:val="24"/>
          <w:shd w:val="clear" w:color="auto" w:fill="FFFFFF"/>
          <w:lang w:val="sr-Latn-CS"/>
        </w:rPr>
      </w:pPr>
    </w:p>
    <w:p w14:paraId="5A218403" w14:textId="77777777" w:rsidR="007C77D7" w:rsidRPr="00B7029F" w:rsidRDefault="007C77D7" w:rsidP="007C77D7">
      <w:pPr>
        <w:spacing w:after="0" w:line="240" w:lineRule="auto"/>
        <w:ind w:firstLine="567"/>
        <w:jc w:val="both"/>
        <w:rPr>
          <w:rFonts w:ascii="Arial" w:eastAsia="Times New Roman" w:hAnsi="Arial" w:cs="Arial"/>
          <w:bCs/>
          <w:sz w:val="24"/>
          <w:szCs w:val="24"/>
          <w:shd w:val="clear" w:color="auto" w:fill="FFFFFF"/>
          <w:lang w:val="sr-Latn-CS"/>
        </w:rPr>
      </w:pPr>
      <w:r w:rsidRPr="00B7029F">
        <w:rPr>
          <w:rFonts w:ascii="Arial" w:eastAsia="Times New Roman" w:hAnsi="Arial" w:cs="Arial"/>
          <w:bCs/>
          <w:sz w:val="24"/>
          <w:szCs w:val="24"/>
          <w:shd w:val="clear" w:color="auto" w:fill="FFFFFF"/>
          <w:lang w:val="sr-Latn-CS"/>
        </w:rPr>
        <w:t>Ako je ponuđena cijena 0,00 EUR-a, prilikom vrednovanja te cijene po podkriterijumu cijena uzima se da je ponuđena cijena 0,01 EUR.</w:t>
      </w:r>
    </w:p>
    <w:p w14:paraId="52D246D9" w14:textId="77777777" w:rsidR="007C77D7" w:rsidRPr="00B7029F" w:rsidRDefault="007C77D7" w:rsidP="007C77D7">
      <w:pPr>
        <w:spacing w:after="0" w:line="240" w:lineRule="auto"/>
        <w:jc w:val="both"/>
        <w:rPr>
          <w:rFonts w:ascii="Arial" w:eastAsia="Times New Roman" w:hAnsi="Arial" w:cs="Arial"/>
          <w:b/>
          <w:bCs/>
          <w:sz w:val="24"/>
          <w:szCs w:val="24"/>
          <w:shd w:val="clear" w:color="auto" w:fill="FFFFFF"/>
          <w:lang w:val="hr-HR"/>
        </w:rPr>
      </w:pPr>
    </w:p>
    <w:p w14:paraId="67F4D1EA" w14:textId="77777777" w:rsidR="007C77D7" w:rsidRPr="00B7029F" w:rsidRDefault="007C77D7" w:rsidP="007C77D7">
      <w:pPr>
        <w:numPr>
          <w:ilvl w:val="0"/>
          <w:numId w:val="8"/>
        </w:numPr>
        <w:spacing w:after="0" w:line="276" w:lineRule="auto"/>
        <w:contextualSpacing/>
        <w:jc w:val="both"/>
        <w:rPr>
          <w:rFonts w:ascii="Arial" w:eastAsia="Times New Roman" w:hAnsi="Arial" w:cs="Arial"/>
          <w:b/>
          <w:bCs/>
          <w:sz w:val="24"/>
          <w:szCs w:val="24"/>
          <w:shd w:val="clear" w:color="auto" w:fill="FFFFFF"/>
          <w:lang w:val="en-US"/>
        </w:rPr>
      </w:pPr>
      <w:proofErr w:type="spellStart"/>
      <w:r w:rsidRPr="00B7029F">
        <w:rPr>
          <w:rFonts w:ascii="Arial" w:eastAsia="Times New Roman" w:hAnsi="Arial" w:cs="Arial"/>
          <w:b/>
          <w:bCs/>
          <w:sz w:val="24"/>
          <w:szCs w:val="24"/>
          <w:shd w:val="clear" w:color="auto" w:fill="FFFFFF"/>
          <w:lang w:val="en-US"/>
        </w:rPr>
        <w:t>Ponude</w:t>
      </w:r>
      <w:proofErr w:type="spellEnd"/>
      <w:r w:rsidRPr="00B7029F">
        <w:rPr>
          <w:rFonts w:ascii="Arial" w:eastAsia="Times New Roman" w:hAnsi="Arial" w:cs="Arial"/>
          <w:b/>
          <w:bCs/>
          <w:sz w:val="24"/>
          <w:szCs w:val="24"/>
          <w:shd w:val="clear" w:color="auto" w:fill="FFFFFF"/>
          <w:lang w:val="en-US"/>
        </w:rPr>
        <w:t xml:space="preserve"> </w:t>
      </w:r>
      <w:proofErr w:type="spellStart"/>
      <w:r w:rsidRPr="00B7029F">
        <w:rPr>
          <w:rFonts w:ascii="Arial" w:eastAsia="Times New Roman" w:hAnsi="Arial" w:cs="Arial"/>
          <w:b/>
          <w:bCs/>
          <w:sz w:val="24"/>
          <w:szCs w:val="24"/>
          <w:shd w:val="clear" w:color="auto" w:fill="FFFFFF"/>
          <w:lang w:val="en-US"/>
        </w:rPr>
        <w:t>po</w:t>
      </w:r>
      <w:proofErr w:type="spellEnd"/>
      <w:r w:rsidRPr="00B7029F">
        <w:rPr>
          <w:rFonts w:ascii="Arial" w:eastAsia="Times New Roman" w:hAnsi="Arial" w:cs="Arial"/>
          <w:b/>
          <w:bCs/>
          <w:sz w:val="24"/>
          <w:szCs w:val="24"/>
          <w:shd w:val="clear" w:color="auto" w:fill="FFFFFF"/>
          <w:lang w:val="en-US"/>
        </w:rPr>
        <w:t xml:space="preserve"> </w:t>
      </w:r>
      <w:proofErr w:type="spellStart"/>
      <w:r w:rsidRPr="00B7029F">
        <w:rPr>
          <w:rFonts w:ascii="Arial" w:eastAsia="Times New Roman" w:hAnsi="Arial" w:cs="Arial"/>
          <w:b/>
          <w:bCs/>
          <w:sz w:val="24"/>
          <w:szCs w:val="24"/>
          <w:shd w:val="clear" w:color="auto" w:fill="FFFFFF"/>
          <w:lang w:val="en-US"/>
        </w:rPr>
        <w:t>potkriterijumu</w:t>
      </w:r>
      <w:proofErr w:type="spellEnd"/>
      <w:r w:rsidRPr="00B7029F">
        <w:rPr>
          <w:rFonts w:ascii="Arial" w:eastAsia="Times New Roman" w:hAnsi="Arial" w:cs="Arial"/>
          <w:b/>
          <w:bCs/>
          <w:sz w:val="24"/>
          <w:szCs w:val="24"/>
          <w:shd w:val="clear" w:color="auto" w:fill="FFFFFF"/>
          <w:lang w:val="en-US"/>
        </w:rPr>
        <w:t xml:space="preserve"> </w:t>
      </w:r>
      <w:r w:rsidRPr="00B7029F">
        <w:rPr>
          <w:rFonts w:ascii="Arial" w:eastAsia="Times New Roman" w:hAnsi="Arial" w:cs="Arial"/>
          <w:b/>
          <w:bCs/>
          <w:sz w:val="24"/>
          <w:szCs w:val="24"/>
          <w:shd w:val="clear" w:color="auto" w:fill="FFFFFF"/>
          <w:lang w:val="hr-HR"/>
        </w:rPr>
        <w:t xml:space="preserve">kvalitet </w:t>
      </w:r>
      <w:proofErr w:type="spellStart"/>
      <w:r w:rsidRPr="00B7029F">
        <w:rPr>
          <w:rFonts w:ascii="Arial" w:eastAsia="Times New Roman" w:hAnsi="Arial" w:cs="Arial"/>
          <w:b/>
          <w:bCs/>
          <w:sz w:val="24"/>
          <w:szCs w:val="24"/>
          <w:shd w:val="clear" w:color="auto" w:fill="FFFFFF"/>
          <w:lang w:val="en-US"/>
        </w:rPr>
        <w:t>vrednovaće</w:t>
      </w:r>
      <w:proofErr w:type="spellEnd"/>
      <w:r w:rsidRPr="00B7029F">
        <w:rPr>
          <w:rFonts w:ascii="Arial" w:eastAsia="Times New Roman" w:hAnsi="Arial" w:cs="Arial"/>
          <w:b/>
          <w:bCs/>
          <w:sz w:val="24"/>
          <w:szCs w:val="24"/>
          <w:shd w:val="clear" w:color="auto" w:fill="FFFFFF"/>
          <w:lang w:val="en-US"/>
        </w:rPr>
        <w:t xml:space="preserve"> se </w:t>
      </w:r>
      <w:proofErr w:type="spellStart"/>
      <w:r w:rsidRPr="00B7029F">
        <w:rPr>
          <w:rFonts w:ascii="Arial" w:eastAsia="Times New Roman" w:hAnsi="Arial" w:cs="Arial"/>
          <w:b/>
          <w:bCs/>
          <w:sz w:val="24"/>
          <w:szCs w:val="24"/>
          <w:shd w:val="clear" w:color="auto" w:fill="FFFFFF"/>
          <w:lang w:val="en-US"/>
        </w:rPr>
        <w:t>na</w:t>
      </w:r>
      <w:proofErr w:type="spellEnd"/>
      <w:r w:rsidRPr="00B7029F">
        <w:rPr>
          <w:rFonts w:ascii="Arial" w:eastAsia="Times New Roman" w:hAnsi="Arial" w:cs="Arial"/>
          <w:b/>
          <w:bCs/>
          <w:sz w:val="24"/>
          <w:szCs w:val="24"/>
          <w:shd w:val="clear" w:color="auto" w:fill="FFFFFF"/>
          <w:lang w:val="en-US"/>
        </w:rPr>
        <w:t xml:space="preserve"> </w:t>
      </w:r>
      <w:proofErr w:type="spellStart"/>
      <w:r w:rsidRPr="00B7029F">
        <w:rPr>
          <w:rFonts w:ascii="Arial" w:eastAsia="Times New Roman" w:hAnsi="Arial" w:cs="Arial"/>
          <w:b/>
          <w:bCs/>
          <w:sz w:val="24"/>
          <w:szCs w:val="24"/>
          <w:shd w:val="clear" w:color="auto" w:fill="FFFFFF"/>
          <w:lang w:val="en-US"/>
        </w:rPr>
        <w:t>sljedeći</w:t>
      </w:r>
      <w:proofErr w:type="spellEnd"/>
      <w:r w:rsidRPr="00B7029F">
        <w:rPr>
          <w:rFonts w:ascii="Arial" w:eastAsia="Times New Roman" w:hAnsi="Arial" w:cs="Arial"/>
          <w:b/>
          <w:bCs/>
          <w:sz w:val="24"/>
          <w:szCs w:val="24"/>
          <w:shd w:val="clear" w:color="auto" w:fill="FFFFFF"/>
          <w:lang w:val="en-US"/>
        </w:rPr>
        <w:t xml:space="preserve"> </w:t>
      </w:r>
      <w:proofErr w:type="spellStart"/>
      <w:r w:rsidRPr="00B7029F">
        <w:rPr>
          <w:rFonts w:ascii="Arial" w:eastAsia="Times New Roman" w:hAnsi="Arial" w:cs="Arial"/>
          <w:b/>
          <w:bCs/>
          <w:sz w:val="24"/>
          <w:szCs w:val="24"/>
          <w:shd w:val="clear" w:color="auto" w:fill="FFFFFF"/>
          <w:lang w:val="en-US"/>
        </w:rPr>
        <w:t>način</w:t>
      </w:r>
      <w:proofErr w:type="spellEnd"/>
      <w:r w:rsidRPr="00B7029F">
        <w:rPr>
          <w:rFonts w:ascii="Arial" w:eastAsia="Times New Roman" w:hAnsi="Arial" w:cs="Arial"/>
          <w:b/>
          <w:bCs/>
          <w:sz w:val="24"/>
          <w:szCs w:val="24"/>
          <w:shd w:val="clear" w:color="auto" w:fill="FFFFFF"/>
          <w:lang w:val="en-US"/>
        </w:rPr>
        <w:t xml:space="preserve">: </w:t>
      </w:r>
    </w:p>
    <w:p w14:paraId="3625EB1B" w14:textId="77777777" w:rsidR="007C77D7" w:rsidRPr="00B7029F" w:rsidRDefault="007C77D7" w:rsidP="007C77D7">
      <w:pPr>
        <w:spacing w:after="0" w:line="240" w:lineRule="auto"/>
        <w:jc w:val="both"/>
        <w:rPr>
          <w:rFonts w:ascii="Arial" w:eastAsia="Times New Roman" w:hAnsi="Arial" w:cs="Arial"/>
          <w:bCs/>
          <w:color w:val="000000"/>
          <w:sz w:val="24"/>
          <w:szCs w:val="24"/>
        </w:rPr>
      </w:pPr>
    </w:p>
    <w:p w14:paraId="67B93044" w14:textId="77777777" w:rsidR="007C77D7" w:rsidRPr="00B7029F" w:rsidRDefault="007C77D7" w:rsidP="007C77D7">
      <w:pPr>
        <w:spacing w:after="0" w:line="240" w:lineRule="auto"/>
        <w:jc w:val="both"/>
        <w:rPr>
          <w:rFonts w:ascii="Arial" w:hAnsi="Arial" w:cs="Arial"/>
          <w:b/>
          <w:bCs/>
          <w:sz w:val="24"/>
          <w:szCs w:val="24"/>
          <w:lang w:val="en-US"/>
        </w:rPr>
      </w:pPr>
      <w:r w:rsidRPr="00B7029F">
        <w:rPr>
          <w:rFonts w:ascii="Arial" w:hAnsi="Arial" w:cs="Arial"/>
          <w:bCs/>
          <w:sz w:val="24"/>
          <w:szCs w:val="24"/>
          <w:lang w:val="sr-Cyrl-CS"/>
        </w:rPr>
        <w:t xml:space="preserve">Maksimalan broj bodova po ovom potkriterijumu je </w:t>
      </w:r>
      <w:r>
        <w:rPr>
          <w:rFonts w:ascii="Arial" w:hAnsi="Arial" w:cs="Arial"/>
          <w:b/>
          <w:bCs/>
          <w:sz w:val="24"/>
          <w:szCs w:val="24"/>
          <w:lang w:val="en-US"/>
        </w:rPr>
        <w:t>10</w:t>
      </w:r>
    </w:p>
    <w:p w14:paraId="467D8927" w14:textId="77777777" w:rsidR="007C77D7" w:rsidRDefault="007C77D7" w:rsidP="007C77D7">
      <w:pPr>
        <w:spacing w:after="0" w:line="240" w:lineRule="auto"/>
        <w:jc w:val="both"/>
        <w:rPr>
          <w:rFonts w:ascii="Arial" w:eastAsia="Times New Roman" w:hAnsi="Arial" w:cs="Arial"/>
          <w:bCs/>
          <w:color w:val="000000"/>
          <w:sz w:val="24"/>
          <w:szCs w:val="24"/>
          <w:shd w:val="clear" w:color="auto" w:fill="FFFFFF"/>
          <w:lang w:val="hr-HR"/>
        </w:rPr>
      </w:pPr>
    </w:p>
    <w:p w14:paraId="59037EF3" w14:textId="27110B4B" w:rsidR="007C77D7" w:rsidRPr="00EB2BC2" w:rsidRDefault="007C77D7" w:rsidP="007C77D7">
      <w:pPr>
        <w:spacing w:after="0" w:line="240" w:lineRule="auto"/>
        <w:jc w:val="both"/>
        <w:rPr>
          <w:rFonts w:ascii="Arial" w:eastAsia="Times New Roman" w:hAnsi="Arial" w:cs="Arial"/>
          <w:bCs/>
          <w:color w:val="000000"/>
          <w:sz w:val="24"/>
          <w:szCs w:val="24"/>
          <w:shd w:val="clear" w:color="auto" w:fill="FFFFFF"/>
          <w:lang w:val="hr-HR"/>
        </w:rPr>
      </w:pPr>
      <w:r w:rsidRPr="00EB2BC2">
        <w:rPr>
          <w:rFonts w:ascii="Arial" w:eastAsia="Times New Roman" w:hAnsi="Arial" w:cs="Arial"/>
          <w:b/>
          <w:bCs/>
          <w:color w:val="000000"/>
          <w:sz w:val="24"/>
          <w:szCs w:val="24"/>
          <w:shd w:val="clear" w:color="auto" w:fill="FFFFFF"/>
          <w:lang w:val="hr-HR"/>
        </w:rPr>
        <w:t xml:space="preserve">Rok izvršenja je </w:t>
      </w:r>
      <w:r>
        <w:rPr>
          <w:rFonts w:ascii="Arial" w:eastAsia="Times New Roman" w:hAnsi="Arial" w:cs="Arial"/>
          <w:bCs/>
          <w:color w:val="000000"/>
          <w:sz w:val="24"/>
          <w:szCs w:val="24"/>
          <w:shd w:val="clear" w:color="auto" w:fill="FFFFFF"/>
          <w:lang w:val="hr-HR"/>
        </w:rPr>
        <w:t>m</w:t>
      </w:r>
      <w:r w:rsidRPr="00A76CC8">
        <w:rPr>
          <w:rFonts w:ascii="Arial" w:eastAsia="Times New Roman" w:hAnsi="Arial" w:cs="Arial"/>
          <w:bCs/>
          <w:color w:val="000000"/>
          <w:sz w:val="24"/>
          <w:szCs w:val="24"/>
          <w:shd w:val="clear" w:color="auto" w:fill="FFFFFF"/>
          <w:lang w:val="hr-HR"/>
        </w:rPr>
        <w:t>inimum 40 dana od dana po</w:t>
      </w:r>
      <w:r>
        <w:rPr>
          <w:rFonts w:ascii="Arial" w:eastAsia="Times New Roman" w:hAnsi="Arial" w:cs="Arial"/>
          <w:bCs/>
          <w:color w:val="000000"/>
          <w:sz w:val="24"/>
          <w:szCs w:val="24"/>
          <w:shd w:val="clear" w:color="auto" w:fill="FFFFFF"/>
          <w:lang w:val="hr-HR"/>
        </w:rPr>
        <w:t>tpisivanja Ugovora, a maksimum 6</w:t>
      </w:r>
      <w:r w:rsidRPr="00A76CC8">
        <w:rPr>
          <w:rFonts w:ascii="Arial" w:eastAsia="Times New Roman" w:hAnsi="Arial" w:cs="Arial"/>
          <w:bCs/>
          <w:color w:val="000000"/>
          <w:sz w:val="24"/>
          <w:szCs w:val="24"/>
          <w:shd w:val="clear" w:color="auto" w:fill="FFFFFF"/>
          <w:lang w:val="hr-HR"/>
        </w:rPr>
        <w:t>0 dana od dana potpisivanja Ugovora</w:t>
      </w:r>
      <w:r w:rsidRPr="00EB2BC2">
        <w:rPr>
          <w:rFonts w:ascii="Arial" w:eastAsia="Times New Roman" w:hAnsi="Arial" w:cs="Arial"/>
          <w:bCs/>
          <w:color w:val="000000"/>
          <w:sz w:val="24"/>
          <w:szCs w:val="24"/>
          <w:shd w:val="clear" w:color="auto" w:fill="FFFFFF"/>
          <w:lang w:val="hr-HR"/>
        </w:rPr>
        <w:t>.</w:t>
      </w:r>
    </w:p>
    <w:p w14:paraId="762A0BB0" w14:textId="77777777" w:rsidR="007C77D7" w:rsidRPr="00EB2BC2" w:rsidRDefault="007C77D7" w:rsidP="007C77D7">
      <w:pPr>
        <w:spacing w:after="0" w:line="240" w:lineRule="auto"/>
        <w:jc w:val="both"/>
        <w:rPr>
          <w:rFonts w:ascii="Arial" w:eastAsia="Times New Roman" w:hAnsi="Arial" w:cs="Arial"/>
          <w:bCs/>
          <w:color w:val="000000"/>
          <w:sz w:val="24"/>
          <w:szCs w:val="24"/>
          <w:shd w:val="clear" w:color="auto" w:fill="FFFFFF"/>
          <w:lang w:val="hr-HR"/>
        </w:rPr>
      </w:pPr>
    </w:p>
    <w:p w14:paraId="460F4FDB" w14:textId="77777777" w:rsidR="007C77D7" w:rsidRPr="00EB2BC2" w:rsidRDefault="007C77D7" w:rsidP="007C77D7">
      <w:pPr>
        <w:spacing w:after="0" w:line="240" w:lineRule="auto"/>
        <w:jc w:val="both"/>
        <w:rPr>
          <w:rFonts w:ascii="Arial" w:eastAsia="Times New Roman" w:hAnsi="Arial" w:cs="Arial"/>
          <w:bCs/>
          <w:color w:val="000000"/>
          <w:sz w:val="24"/>
          <w:szCs w:val="24"/>
          <w:shd w:val="clear" w:color="auto" w:fill="FFFFFF"/>
          <w:lang w:val="hr-HR"/>
        </w:rPr>
      </w:pPr>
      <w:r w:rsidRPr="00EB2BC2">
        <w:rPr>
          <w:rFonts w:ascii="Arial" w:eastAsia="Times New Roman" w:hAnsi="Arial" w:cs="Arial"/>
          <w:bCs/>
          <w:color w:val="000000"/>
          <w:sz w:val="24"/>
          <w:szCs w:val="24"/>
          <w:shd w:val="clear" w:color="auto" w:fill="FFFFFF"/>
          <w:lang w:val="hr-HR"/>
        </w:rPr>
        <w:t>Ponuđač koji ponudi najmanji rok izvršenja dobija 10 bodova. Ostale ponude se boduju na način što se najmanji ponuđeni rok izvršenja podijeli sa ponuđenim rokom izvršenja i dobijeni količnik pomnoži sa 10.</w:t>
      </w:r>
    </w:p>
    <w:p w14:paraId="54775435" w14:textId="77777777" w:rsidR="007C77D7" w:rsidRPr="0054107C" w:rsidRDefault="007C77D7" w:rsidP="007C77D7">
      <w:pPr>
        <w:spacing w:after="0" w:line="240" w:lineRule="auto"/>
        <w:jc w:val="both"/>
        <w:rPr>
          <w:rFonts w:ascii="Arial" w:eastAsia="Calibri" w:hAnsi="Arial" w:cs="Arial"/>
          <w:sz w:val="24"/>
          <w:szCs w:val="24"/>
          <w:lang w:val="hr-HR"/>
        </w:rPr>
      </w:pPr>
    </w:p>
    <w:p w14:paraId="00E65252" w14:textId="77777777" w:rsidR="007C77D7" w:rsidRDefault="007C77D7" w:rsidP="007C77D7">
      <w:pPr>
        <w:spacing w:after="0" w:line="240" w:lineRule="auto"/>
        <w:jc w:val="both"/>
        <w:rPr>
          <w:rFonts w:ascii="Arial" w:hAnsi="Arial" w:cs="Arial"/>
          <w:bCs/>
          <w:sz w:val="24"/>
          <w:szCs w:val="24"/>
          <w:lang w:val="hr-HR"/>
        </w:rPr>
      </w:pPr>
      <w:r w:rsidRPr="00375D12">
        <w:rPr>
          <w:rFonts w:ascii="Arial" w:hAnsi="Arial" w:cs="Arial"/>
          <w:bCs/>
          <w:sz w:val="24"/>
          <w:szCs w:val="24"/>
          <w:lang w:val="hr-HR"/>
        </w:rPr>
        <w:t>Ponuđač sa najvećim brojem bodova (C + K) će biti izabran kao prvorangirani.</w:t>
      </w:r>
    </w:p>
    <w:p w14:paraId="1802B4DF" w14:textId="77777777" w:rsidR="007C77D7" w:rsidRPr="00330539" w:rsidRDefault="007C77D7" w:rsidP="002C1B60">
      <w:pPr>
        <w:spacing w:after="0" w:line="240" w:lineRule="auto"/>
        <w:rPr>
          <w:rFonts w:ascii="Arial" w:eastAsia="Times New Roman" w:hAnsi="Arial" w:cs="Arial"/>
          <w:noProof/>
          <w:sz w:val="24"/>
          <w:szCs w:val="24"/>
        </w:rPr>
      </w:pPr>
    </w:p>
    <w:p w14:paraId="4FFE7D50" w14:textId="77777777" w:rsidR="002C1B60" w:rsidRPr="00330539" w:rsidRDefault="002C1B60" w:rsidP="00A12669">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noProof/>
          <w:sz w:val="24"/>
          <w:szCs w:val="32"/>
        </w:rPr>
      </w:pPr>
      <w:bookmarkStart w:id="8" w:name="_Toc62730560"/>
      <w:r w:rsidRPr="00330539">
        <w:rPr>
          <w:rFonts w:ascii="Arial" w:eastAsia="Times New Roman" w:hAnsi="Arial" w:cs="Times New Roman"/>
          <w:b/>
          <w:noProof/>
          <w:sz w:val="24"/>
          <w:szCs w:val="32"/>
        </w:rPr>
        <w:t>JEZIK PONUDE</w:t>
      </w:r>
      <w:bookmarkEnd w:id="8"/>
    </w:p>
    <w:p w14:paraId="711A4A8A" w14:textId="77777777" w:rsidR="002C1B60" w:rsidRPr="00330539" w:rsidRDefault="002C1B60" w:rsidP="002C1B60">
      <w:pPr>
        <w:spacing w:after="0" w:line="240" w:lineRule="auto"/>
        <w:jc w:val="both"/>
        <w:rPr>
          <w:rFonts w:ascii="Arial" w:eastAsia="Times New Roman" w:hAnsi="Arial" w:cs="Arial"/>
          <w:b/>
          <w:bCs/>
          <w:noProof/>
          <w:color w:val="000000"/>
          <w:sz w:val="24"/>
          <w:szCs w:val="24"/>
        </w:rPr>
      </w:pPr>
    </w:p>
    <w:p w14:paraId="18AA803A" w14:textId="77777777" w:rsidR="002C1B60" w:rsidRPr="00330539" w:rsidRDefault="002C1B60" w:rsidP="002C1B60">
      <w:pPr>
        <w:spacing w:after="0" w:line="240" w:lineRule="auto"/>
        <w:jc w:val="both"/>
        <w:rPr>
          <w:rFonts w:ascii="Arial" w:eastAsia="Times New Roman" w:hAnsi="Arial" w:cs="Arial"/>
          <w:noProof/>
          <w:color w:val="000000"/>
          <w:sz w:val="24"/>
          <w:szCs w:val="24"/>
        </w:rPr>
      </w:pPr>
      <w:r w:rsidRPr="00330539">
        <w:rPr>
          <w:rFonts w:ascii="Arial" w:eastAsia="Times New Roman" w:hAnsi="Arial" w:cs="Arial"/>
          <w:noProof/>
          <w:color w:val="000000"/>
          <w:sz w:val="24"/>
          <w:szCs w:val="24"/>
        </w:rPr>
        <w:t>Ponuda se sačinjava na:</w:t>
      </w:r>
    </w:p>
    <w:p w14:paraId="600600B8" w14:textId="77777777" w:rsidR="002C1B60" w:rsidRPr="00330539" w:rsidRDefault="002C1B60" w:rsidP="002C1B60">
      <w:pPr>
        <w:spacing w:after="0" w:line="240" w:lineRule="auto"/>
        <w:jc w:val="both"/>
        <w:rPr>
          <w:rFonts w:ascii="Arial" w:eastAsia="Times New Roman" w:hAnsi="Arial" w:cs="Arial"/>
          <w:b/>
          <w:bCs/>
          <w:noProof/>
          <w:color w:val="000000"/>
          <w:sz w:val="24"/>
          <w:szCs w:val="24"/>
        </w:rPr>
      </w:pPr>
    </w:p>
    <w:p w14:paraId="4C0FE1AF" w14:textId="0E30397F" w:rsidR="00C07834" w:rsidRPr="000B58B0" w:rsidRDefault="00993DE3" w:rsidP="002C1B60">
      <w:pPr>
        <w:spacing w:after="0" w:line="240" w:lineRule="auto"/>
        <w:jc w:val="both"/>
        <w:rPr>
          <w:rFonts w:ascii="Arial" w:eastAsia="Times New Roman" w:hAnsi="Arial" w:cs="Arial"/>
          <w:noProof/>
          <w:color w:val="000000"/>
          <w:sz w:val="24"/>
          <w:szCs w:val="24"/>
        </w:rPr>
      </w:pPr>
      <w:r w:rsidRPr="00330539">
        <w:rPr>
          <w:rFonts w:ascii="Arial" w:eastAsia="Times New Roman" w:hAnsi="Arial" w:cs="Arial"/>
          <w:noProof/>
          <w:color w:val="000000"/>
          <w:sz w:val="24"/>
          <w:szCs w:val="24"/>
        </w:rPr>
        <w:sym w:font="Wingdings" w:char="F0FD"/>
      </w:r>
      <w:r w:rsidR="002C1B60" w:rsidRPr="00330539">
        <w:rPr>
          <w:rFonts w:ascii="Arial" w:eastAsia="Times New Roman" w:hAnsi="Arial" w:cs="Arial"/>
          <w:noProof/>
          <w:color w:val="000000"/>
          <w:sz w:val="24"/>
          <w:szCs w:val="24"/>
        </w:rPr>
        <w:t xml:space="preserve"> crnogorski jezik i drugi jezik koji je u službenoj upotrebi u Crnoj Gori, u skladu sa </w:t>
      </w:r>
      <w:r w:rsidR="002C1B60" w:rsidRPr="000B58B0">
        <w:rPr>
          <w:rFonts w:ascii="Arial" w:eastAsia="Times New Roman" w:hAnsi="Arial" w:cs="Arial"/>
          <w:noProof/>
          <w:color w:val="000000"/>
          <w:sz w:val="24"/>
          <w:szCs w:val="24"/>
        </w:rPr>
        <w:t>Ustavom i zakonom</w:t>
      </w:r>
      <w:r w:rsidRPr="000B58B0">
        <w:rPr>
          <w:rFonts w:ascii="Arial" w:eastAsia="Times New Roman" w:hAnsi="Arial" w:cs="Arial"/>
          <w:noProof/>
          <w:color w:val="000000"/>
          <w:sz w:val="24"/>
          <w:szCs w:val="24"/>
        </w:rPr>
        <w:t>.</w:t>
      </w:r>
    </w:p>
    <w:p w14:paraId="38592000" w14:textId="2E44A5F6" w:rsidR="002978E4" w:rsidRDefault="002978E4" w:rsidP="002C1B60">
      <w:pPr>
        <w:spacing w:after="0" w:line="240" w:lineRule="auto"/>
        <w:jc w:val="both"/>
        <w:rPr>
          <w:rFonts w:ascii="Arial" w:eastAsia="Times New Roman" w:hAnsi="Arial" w:cs="Arial"/>
          <w:noProof/>
          <w:color w:val="000000"/>
          <w:sz w:val="24"/>
          <w:szCs w:val="24"/>
        </w:rPr>
      </w:pPr>
      <w:r w:rsidRPr="000B58B0">
        <w:rPr>
          <w:rFonts w:ascii="Arial" w:eastAsia="Times New Roman" w:hAnsi="Arial" w:cs="Arial"/>
          <w:noProof/>
          <w:color w:val="000000"/>
          <w:sz w:val="24"/>
          <w:szCs w:val="24"/>
        </w:rPr>
        <w:sym w:font="Wingdings" w:char="F0FD"/>
      </w:r>
      <w:r w:rsidRPr="000B58B0">
        <w:rPr>
          <w:rFonts w:ascii="Arial" w:eastAsia="Times New Roman" w:hAnsi="Arial" w:cs="Arial"/>
          <w:noProof/>
          <w:color w:val="000000"/>
          <w:sz w:val="24"/>
          <w:szCs w:val="24"/>
        </w:rPr>
        <w:t xml:space="preserve"> reference ponuđača</w:t>
      </w:r>
      <w:r w:rsidR="000673C3" w:rsidRPr="000B58B0">
        <w:rPr>
          <w:rFonts w:ascii="Arial" w:eastAsia="Times New Roman" w:hAnsi="Arial" w:cs="Arial"/>
          <w:noProof/>
          <w:color w:val="000000"/>
          <w:sz w:val="24"/>
          <w:szCs w:val="24"/>
        </w:rPr>
        <w:t xml:space="preserve">, </w:t>
      </w:r>
      <w:r w:rsidRPr="000B58B0">
        <w:rPr>
          <w:rFonts w:ascii="Arial" w:eastAsia="Times New Roman" w:hAnsi="Arial" w:cs="Arial"/>
          <w:noProof/>
          <w:color w:val="000000"/>
          <w:sz w:val="24"/>
          <w:szCs w:val="24"/>
        </w:rPr>
        <w:t xml:space="preserve">diplome, sertifikati </w:t>
      </w:r>
      <w:r w:rsidR="00F31AC4" w:rsidRPr="000B58B0">
        <w:rPr>
          <w:rFonts w:ascii="Arial" w:eastAsia="Times New Roman" w:hAnsi="Arial" w:cs="Arial"/>
          <w:noProof/>
          <w:color w:val="000000"/>
          <w:sz w:val="24"/>
          <w:szCs w:val="24"/>
        </w:rPr>
        <w:t>mogu biti dostavljeni i na engleskom jeziku.</w:t>
      </w:r>
    </w:p>
    <w:p w14:paraId="570CFA07" w14:textId="77777777" w:rsidR="000B58B0" w:rsidRDefault="000B58B0" w:rsidP="002C1B60">
      <w:pPr>
        <w:spacing w:after="0" w:line="240" w:lineRule="auto"/>
        <w:jc w:val="both"/>
        <w:rPr>
          <w:rFonts w:ascii="Arial" w:eastAsia="Times New Roman" w:hAnsi="Arial" w:cs="Arial"/>
          <w:noProof/>
          <w:color w:val="000000"/>
          <w:sz w:val="24"/>
          <w:szCs w:val="24"/>
        </w:rPr>
      </w:pPr>
    </w:p>
    <w:p w14:paraId="27E0D30F" w14:textId="77777777" w:rsidR="000B58B0" w:rsidRDefault="000B58B0" w:rsidP="002C1B60">
      <w:pPr>
        <w:spacing w:after="0" w:line="240" w:lineRule="auto"/>
        <w:jc w:val="both"/>
        <w:rPr>
          <w:rFonts w:ascii="Arial" w:eastAsia="Times New Roman" w:hAnsi="Arial" w:cs="Arial"/>
          <w:noProof/>
          <w:color w:val="000000"/>
          <w:sz w:val="24"/>
          <w:szCs w:val="24"/>
        </w:rPr>
      </w:pPr>
    </w:p>
    <w:p w14:paraId="770DAB3B" w14:textId="77777777" w:rsidR="000B58B0" w:rsidRDefault="000B58B0" w:rsidP="002C1B60">
      <w:pPr>
        <w:spacing w:after="0" w:line="240" w:lineRule="auto"/>
        <w:jc w:val="both"/>
        <w:rPr>
          <w:rFonts w:ascii="Arial" w:eastAsia="Times New Roman" w:hAnsi="Arial" w:cs="Arial"/>
          <w:noProof/>
          <w:color w:val="000000"/>
          <w:sz w:val="24"/>
          <w:szCs w:val="24"/>
        </w:rPr>
      </w:pPr>
    </w:p>
    <w:p w14:paraId="626EECE5" w14:textId="77777777" w:rsidR="000B58B0" w:rsidRPr="00F31AC4" w:rsidRDefault="000B58B0" w:rsidP="002C1B60">
      <w:pPr>
        <w:spacing w:after="0" w:line="240" w:lineRule="auto"/>
        <w:jc w:val="both"/>
        <w:rPr>
          <w:rFonts w:ascii="Arial" w:eastAsia="Times New Roman" w:hAnsi="Arial" w:cs="Arial"/>
          <w:noProof/>
          <w:color w:val="000000"/>
          <w:sz w:val="24"/>
          <w:szCs w:val="24"/>
        </w:rPr>
      </w:pPr>
    </w:p>
    <w:p w14:paraId="1851DE94" w14:textId="77777777" w:rsidR="002C1B60" w:rsidRPr="00330539" w:rsidRDefault="002C1B60" w:rsidP="00A12669">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noProof/>
          <w:sz w:val="24"/>
          <w:szCs w:val="32"/>
        </w:rPr>
      </w:pPr>
      <w:bookmarkStart w:id="9" w:name="_Toc62730561"/>
      <w:r w:rsidRPr="00330539">
        <w:rPr>
          <w:rFonts w:ascii="Arial" w:eastAsia="Times New Roman" w:hAnsi="Arial" w:cs="Times New Roman"/>
          <w:b/>
          <w:noProof/>
          <w:sz w:val="24"/>
          <w:szCs w:val="32"/>
        </w:rPr>
        <w:lastRenderedPageBreak/>
        <w:t>NAČIN, MJESTO I VRIJEME PODNOŠENJA PONUDA I OTVARANJA PONUDA</w:t>
      </w:r>
      <w:bookmarkEnd w:id="9"/>
    </w:p>
    <w:p w14:paraId="17D48BBD" w14:textId="77777777" w:rsidR="002C1B60" w:rsidRPr="00330539" w:rsidRDefault="002C1B60" w:rsidP="002C1B60">
      <w:pPr>
        <w:spacing w:after="0" w:line="240" w:lineRule="auto"/>
        <w:jc w:val="both"/>
        <w:rPr>
          <w:rFonts w:ascii="Arial" w:eastAsia="Times New Roman" w:hAnsi="Arial" w:cs="Arial"/>
          <w:b/>
          <w:bCs/>
          <w:noProof/>
          <w:color w:val="000000"/>
          <w:sz w:val="24"/>
          <w:szCs w:val="24"/>
        </w:rPr>
      </w:pPr>
    </w:p>
    <w:p w14:paraId="1CCFD446" w14:textId="44962283" w:rsidR="00862934" w:rsidRPr="004A6656" w:rsidRDefault="00862934" w:rsidP="00862934">
      <w:pPr>
        <w:spacing w:after="0"/>
        <w:jc w:val="both"/>
        <w:rPr>
          <w:rFonts w:ascii="Arial" w:eastAsia="Times New Roman" w:hAnsi="Arial" w:cs="Arial"/>
          <w:sz w:val="24"/>
          <w:szCs w:val="24"/>
        </w:rPr>
      </w:pPr>
      <w:bookmarkStart w:id="10" w:name="_Toc62730562"/>
      <w:r w:rsidRPr="00862934">
        <w:rPr>
          <w:rFonts w:ascii="Arial" w:eastAsia="Times New Roman" w:hAnsi="Arial" w:cs="Arial"/>
          <w:color w:val="000000"/>
          <w:sz w:val="24"/>
          <w:szCs w:val="24"/>
        </w:rPr>
        <w:t xml:space="preserve">Ponude se podnose preko ESJN-a </w:t>
      </w:r>
      <w:r w:rsidRPr="004A6656">
        <w:rPr>
          <w:rFonts w:ascii="Arial" w:eastAsia="Times New Roman" w:hAnsi="Arial" w:cs="Arial"/>
          <w:sz w:val="24"/>
          <w:szCs w:val="24"/>
        </w:rPr>
        <w:t xml:space="preserve">zaključno sa danom </w:t>
      </w:r>
      <w:r w:rsidR="00DF722C">
        <w:rPr>
          <w:rFonts w:ascii="Arial" w:eastAsia="Times New Roman" w:hAnsi="Arial" w:cs="Arial"/>
          <w:sz w:val="24"/>
          <w:szCs w:val="24"/>
        </w:rPr>
        <w:t>17.03.2025</w:t>
      </w:r>
      <w:r w:rsidRPr="004A6656">
        <w:rPr>
          <w:rFonts w:ascii="Arial" w:eastAsia="Times New Roman" w:hAnsi="Arial" w:cs="Arial"/>
          <w:sz w:val="24"/>
          <w:szCs w:val="24"/>
        </w:rPr>
        <w:t>. godine do 10 sati.</w:t>
      </w:r>
    </w:p>
    <w:p w14:paraId="6C0F3F05" w14:textId="77777777" w:rsidR="00862934" w:rsidRPr="004A6656" w:rsidRDefault="00862934" w:rsidP="00862934">
      <w:pPr>
        <w:spacing w:after="0"/>
        <w:jc w:val="both"/>
        <w:rPr>
          <w:rFonts w:ascii="Arial" w:eastAsia="Times New Roman" w:hAnsi="Arial" w:cs="Arial"/>
          <w:b/>
          <w:bCs/>
          <w:i/>
          <w:iCs/>
          <w:sz w:val="24"/>
          <w:szCs w:val="24"/>
        </w:rPr>
      </w:pPr>
    </w:p>
    <w:p w14:paraId="100E3659" w14:textId="5482EDC6" w:rsidR="00862934" w:rsidRPr="004A6656" w:rsidRDefault="00862934" w:rsidP="00862934">
      <w:pPr>
        <w:spacing w:after="0"/>
        <w:jc w:val="both"/>
        <w:rPr>
          <w:rFonts w:ascii="Arial" w:eastAsia="Times New Roman" w:hAnsi="Arial" w:cs="Arial"/>
          <w:sz w:val="24"/>
          <w:szCs w:val="24"/>
        </w:rPr>
      </w:pPr>
      <w:r w:rsidRPr="004A6656">
        <w:rPr>
          <w:rFonts w:ascii="Arial" w:eastAsia="Times New Roman" w:hAnsi="Arial" w:cs="Arial"/>
          <w:sz w:val="24"/>
          <w:szCs w:val="24"/>
        </w:rPr>
        <w:t xml:space="preserve">Otvaranje ponuda održaće se dana </w:t>
      </w:r>
      <w:r w:rsidR="00DF722C">
        <w:rPr>
          <w:rFonts w:ascii="Arial" w:eastAsia="Times New Roman" w:hAnsi="Arial" w:cs="Arial"/>
          <w:sz w:val="24"/>
          <w:szCs w:val="24"/>
        </w:rPr>
        <w:t>17.03.2025</w:t>
      </w:r>
      <w:r w:rsidRPr="004A6656">
        <w:rPr>
          <w:rFonts w:ascii="Arial" w:eastAsia="Times New Roman" w:hAnsi="Arial" w:cs="Arial"/>
          <w:sz w:val="24"/>
          <w:szCs w:val="24"/>
        </w:rPr>
        <w:t xml:space="preserve">. godine u 10 sati. </w:t>
      </w:r>
    </w:p>
    <w:p w14:paraId="7D1173C7" w14:textId="77777777" w:rsidR="002C1B60" w:rsidRPr="00330539" w:rsidRDefault="002C1B60" w:rsidP="00A12669">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noProof/>
          <w:sz w:val="24"/>
          <w:szCs w:val="32"/>
        </w:rPr>
      </w:pPr>
      <w:r w:rsidRPr="00330539">
        <w:rPr>
          <w:rFonts w:ascii="Arial" w:eastAsia="Times New Roman" w:hAnsi="Arial" w:cs="Times New Roman"/>
          <w:b/>
          <w:noProof/>
          <w:sz w:val="24"/>
          <w:szCs w:val="32"/>
        </w:rPr>
        <w:t>USLOVI ZA AKTIVIRANJE GARANCIJE PONUDE</w:t>
      </w:r>
      <w:r w:rsidRPr="00330539">
        <w:rPr>
          <w:rFonts w:ascii="Arial" w:eastAsia="Times New Roman" w:hAnsi="Arial" w:cs="Times New Roman"/>
          <w:b/>
          <w:noProof/>
          <w:sz w:val="24"/>
          <w:szCs w:val="32"/>
          <w:vertAlign w:val="superscript"/>
        </w:rPr>
        <w:footnoteReference w:id="8"/>
      </w:r>
      <w:bookmarkEnd w:id="10"/>
    </w:p>
    <w:p w14:paraId="2193954D" w14:textId="77777777" w:rsidR="002C1B60" w:rsidRPr="00330539" w:rsidRDefault="002C1B60" w:rsidP="002C1B60">
      <w:pPr>
        <w:spacing w:after="0" w:line="240" w:lineRule="auto"/>
        <w:jc w:val="both"/>
        <w:rPr>
          <w:rFonts w:ascii="Arial" w:eastAsia="Times New Roman" w:hAnsi="Arial" w:cs="Arial"/>
          <w:b/>
          <w:bCs/>
          <w:noProof/>
          <w:color w:val="000000"/>
          <w:sz w:val="24"/>
          <w:szCs w:val="24"/>
        </w:rPr>
      </w:pPr>
    </w:p>
    <w:p w14:paraId="35D37620" w14:textId="77777777" w:rsidR="002C1B60" w:rsidRPr="00330539" w:rsidRDefault="002C1B60" w:rsidP="002C1B60">
      <w:pPr>
        <w:spacing w:after="0" w:line="240" w:lineRule="auto"/>
        <w:jc w:val="both"/>
        <w:rPr>
          <w:rFonts w:ascii="Arial" w:eastAsia="Times New Roman" w:hAnsi="Arial" w:cs="Arial"/>
          <w:noProof/>
          <w:sz w:val="24"/>
          <w:szCs w:val="24"/>
        </w:rPr>
      </w:pPr>
      <w:r w:rsidRPr="00330539">
        <w:rPr>
          <w:rFonts w:ascii="Arial" w:eastAsia="Times New Roman" w:hAnsi="Arial" w:cs="Arial"/>
          <w:noProof/>
          <w:sz w:val="24"/>
          <w:szCs w:val="24"/>
        </w:rPr>
        <w:t xml:space="preserve">Garancija ponude će se aktivirati ako ponuđač: </w:t>
      </w:r>
    </w:p>
    <w:p w14:paraId="027F5BE3" w14:textId="77777777" w:rsidR="00862934" w:rsidRPr="00862934" w:rsidRDefault="00862934" w:rsidP="00862934">
      <w:pPr>
        <w:spacing w:after="0" w:line="240" w:lineRule="auto"/>
        <w:jc w:val="both"/>
        <w:rPr>
          <w:rFonts w:ascii="Arial" w:eastAsia="Times New Roman" w:hAnsi="Arial" w:cs="Arial"/>
          <w:noProof/>
          <w:sz w:val="24"/>
          <w:szCs w:val="24"/>
        </w:rPr>
      </w:pPr>
      <w:r w:rsidRPr="00862934">
        <w:rPr>
          <w:rFonts w:ascii="Arial" w:eastAsia="Times New Roman" w:hAnsi="Arial" w:cs="Arial"/>
          <w:noProof/>
          <w:sz w:val="24"/>
          <w:szCs w:val="24"/>
        </w:rPr>
        <w:t xml:space="preserve">1) odustane od ponude u roku važenja ponude i/ili </w:t>
      </w:r>
    </w:p>
    <w:p w14:paraId="1B4E8831" w14:textId="1036999A" w:rsidR="002C1B60" w:rsidRPr="00330539" w:rsidRDefault="00862934" w:rsidP="00862934">
      <w:pPr>
        <w:spacing w:after="0" w:line="240" w:lineRule="auto"/>
        <w:jc w:val="both"/>
        <w:rPr>
          <w:rFonts w:ascii="Arial" w:eastAsia="Times New Roman" w:hAnsi="Arial" w:cs="Arial"/>
          <w:noProof/>
          <w:sz w:val="24"/>
          <w:szCs w:val="24"/>
        </w:rPr>
      </w:pPr>
      <w:r w:rsidRPr="00862934">
        <w:rPr>
          <w:rFonts w:ascii="Arial" w:eastAsia="Times New Roman" w:hAnsi="Arial" w:cs="Arial"/>
          <w:noProof/>
          <w:sz w:val="24"/>
          <w:szCs w:val="24"/>
        </w:rPr>
        <w:t>2) odbije da zaključi ugovor o javnoj nabavci.</w:t>
      </w:r>
    </w:p>
    <w:p w14:paraId="2ECB6FE8" w14:textId="77777777" w:rsidR="002C1B60" w:rsidRPr="00330539" w:rsidRDefault="002C1B60" w:rsidP="00A12669">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noProof/>
          <w:sz w:val="24"/>
          <w:szCs w:val="32"/>
        </w:rPr>
      </w:pPr>
      <w:bookmarkStart w:id="11" w:name="_Toc62730563"/>
      <w:r w:rsidRPr="00330539">
        <w:rPr>
          <w:rFonts w:ascii="Arial" w:eastAsia="Times New Roman" w:hAnsi="Arial" w:cs="Times New Roman"/>
          <w:b/>
          <w:noProof/>
          <w:sz w:val="24"/>
          <w:szCs w:val="32"/>
        </w:rPr>
        <w:t>TAJNOST PODATAKA</w:t>
      </w:r>
      <w:bookmarkEnd w:id="11"/>
    </w:p>
    <w:p w14:paraId="4D90E249" w14:textId="77777777" w:rsidR="002C1B60" w:rsidRPr="00330539" w:rsidRDefault="002C1B60" w:rsidP="002C1B60">
      <w:pPr>
        <w:spacing w:after="0" w:line="240" w:lineRule="auto"/>
        <w:jc w:val="both"/>
        <w:rPr>
          <w:rFonts w:ascii="Arial" w:eastAsia="Times New Roman" w:hAnsi="Arial" w:cs="Arial"/>
          <w:noProof/>
          <w:color w:val="000000"/>
          <w:sz w:val="24"/>
          <w:szCs w:val="24"/>
        </w:rPr>
      </w:pPr>
      <w:r w:rsidRPr="00330539">
        <w:rPr>
          <w:rFonts w:ascii="Arial" w:eastAsia="Times New Roman" w:hAnsi="Arial" w:cs="Arial"/>
          <w:noProof/>
          <w:color w:val="000000"/>
          <w:sz w:val="24"/>
          <w:szCs w:val="24"/>
        </w:rPr>
        <w:t xml:space="preserve"> </w:t>
      </w:r>
    </w:p>
    <w:p w14:paraId="4A45DD8A" w14:textId="77777777" w:rsidR="002C1B60" w:rsidRPr="00330539" w:rsidRDefault="002C1B60" w:rsidP="002C1B60">
      <w:pPr>
        <w:spacing w:after="0" w:line="240" w:lineRule="auto"/>
        <w:jc w:val="both"/>
        <w:rPr>
          <w:rFonts w:ascii="Arial" w:eastAsia="Times New Roman" w:hAnsi="Arial" w:cs="Arial"/>
          <w:noProof/>
          <w:color w:val="000000"/>
          <w:sz w:val="24"/>
          <w:szCs w:val="24"/>
        </w:rPr>
      </w:pPr>
      <w:r w:rsidRPr="00330539">
        <w:rPr>
          <w:rFonts w:ascii="Arial" w:eastAsia="Times New Roman" w:hAnsi="Arial" w:cs="Arial"/>
          <w:noProof/>
          <w:color w:val="000000"/>
          <w:sz w:val="24"/>
          <w:szCs w:val="24"/>
        </w:rPr>
        <w:t>Tenderska dokumentacija sadrži tajne podatke</w:t>
      </w:r>
    </w:p>
    <w:p w14:paraId="7550DADC" w14:textId="77777777" w:rsidR="002C1B60" w:rsidRPr="00330539" w:rsidRDefault="002C1B60" w:rsidP="002C1B60">
      <w:pPr>
        <w:spacing w:after="0" w:line="240" w:lineRule="auto"/>
        <w:jc w:val="both"/>
        <w:rPr>
          <w:rFonts w:ascii="Arial" w:eastAsia="Times New Roman" w:hAnsi="Arial" w:cs="Arial"/>
          <w:noProof/>
          <w:color w:val="000000"/>
          <w:sz w:val="24"/>
          <w:szCs w:val="24"/>
        </w:rPr>
      </w:pPr>
    </w:p>
    <w:p w14:paraId="39E9210F" w14:textId="1DBAB8AD" w:rsidR="002C1B60" w:rsidRPr="00330539" w:rsidRDefault="00240AEA" w:rsidP="002C1B60">
      <w:pPr>
        <w:spacing w:after="0" w:line="240" w:lineRule="auto"/>
        <w:jc w:val="both"/>
        <w:rPr>
          <w:rFonts w:ascii="Arial" w:eastAsia="Times New Roman" w:hAnsi="Arial" w:cs="Arial"/>
          <w:noProof/>
          <w:color w:val="000000"/>
          <w:sz w:val="24"/>
          <w:szCs w:val="24"/>
        </w:rPr>
      </w:pPr>
      <w:r w:rsidRPr="00330539">
        <w:rPr>
          <w:rFonts w:ascii="Arial" w:eastAsia="Times New Roman" w:hAnsi="Arial" w:cs="Arial"/>
          <w:noProof/>
          <w:color w:val="000000"/>
          <w:sz w:val="24"/>
          <w:szCs w:val="24"/>
        </w:rPr>
        <w:sym w:font="Wingdings" w:char="F0FD"/>
      </w:r>
      <w:r w:rsidR="00A72546" w:rsidRPr="00330539">
        <w:rPr>
          <w:rFonts w:ascii="Arial" w:eastAsia="Times New Roman" w:hAnsi="Arial" w:cs="Arial"/>
          <w:noProof/>
          <w:color w:val="000000"/>
          <w:sz w:val="24"/>
          <w:szCs w:val="24"/>
        </w:rPr>
        <w:t xml:space="preserve"> </w:t>
      </w:r>
      <w:r w:rsidR="002C1B60" w:rsidRPr="00330539">
        <w:rPr>
          <w:rFonts w:ascii="Arial" w:eastAsia="Times New Roman" w:hAnsi="Arial" w:cs="Arial"/>
          <w:noProof/>
          <w:color w:val="000000"/>
          <w:sz w:val="24"/>
          <w:szCs w:val="24"/>
        </w:rPr>
        <w:t>ne</w:t>
      </w:r>
    </w:p>
    <w:p w14:paraId="70356794" w14:textId="34AE4C87" w:rsidR="00362A93" w:rsidRPr="00330539" w:rsidRDefault="00240AEA" w:rsidP="002C1B60">
      <w:pPr>
        <w:spacing w:after="0" w:line="240" w:lineRule="auto"/>
        <w:jc w:val="both"/>
        <w:rPr>
          <w:rFonts w:ascii="Arial" w:eastAsia="Times New Roman" w:hAnsi="Arial" w:cs="Arial"/>
          <w:noProof/>
          <w:color w:val="000000"/>
          <w:sz w:val="24"/>
          <w:szCs w:val="24"/>
        </w:rPr>
      </w:pPr>
      <w:r w:rsidRPr="00330539">
        <w:rPr>
          <w:rFonts w:ascii="Arial" w:eastAsia="Times New Roman" w:hAnsi="Arial" w:cs="Arial"/>
          <w:noProof/>
          <w:color w:val="000000"/>
          <w:sz w:val="24"/>
          <w:szCs w:val="24"/>
        </w:rPr>
        <w:sym w:font="Wingdings" w:char="F0A8"/>
      </w:r>
      <w:r w:rsidRPr="00330539">
        <w:rPr>
          <w:rFonts w:ascii="Arial" w:eastAsia="Times New Roman" w:hAnsi="Arial" w:cs="Arial"/>
          <w:noProof/>
          <w:color w:val="000000"/>
          <w:sz w:val="24"/>
          <w:szCs w:val="24"/>
        </w:rPr>
        <w:t xml:space="preserve"> </w:t>
      </w:r>
      <w:r w:rsidR="002C1B60" w:rsidRPr="00330539">
        <w:rPr>
          <w:rFonts w:ascii="Arial" w:eastAsia="Times New Roman" w:hAnsi="Arial" w:cs="Arial"/>
          <w:noProof/>
          <w:color w:val="000000"/>
          <w:sz w:val="24"/>
          <w:szCs w:val="24"/>
        </w:rPr>
        <w:t>da</w:t>
      </w:r>
    </w:p>
    <w:p w14:paraId="4BD383B0" w14:textId="77777777" w:rsidR="002C1B60" w:rsidRPr="00330539" w:rsidRDefault="002C1B60" w:rsidP="00A12669">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noProof/>
          <w:sz w:val="24"/>
          <w:szCs w:val="32"/>
        </w:rPr>
      </w:pPr>
      <w:bookmarkStart w:id="12" w:name="_Toc62730564"/>
      <w:r w:rsidRPr="00330539">
        <w:rPr>
          <w:rFonts w:ascii="Arial" w:eastAsia="Times New Roman" w:hAnsi="Arial" w:cs="Times New Roman"/>
          <w:b/>
          <w:noProof/>
          <w:sz w:val="24"/>
          <w:szCs w:val="32"/>
        </w:rPr>
        <w:t>UPUTSTVO ZA SAČINJAVANJE PONUDE</w:t>
      </w:r>
      <w:bookmarkEnd w:id="12"/>
    </w:p>
    <w:p w14:paraId="0C6FD893" w14:textId="77777777" w:rsidR="002C1B60" w:rsidRPr="00330539" w:rsidRDefault="002C1B60" w:rsidP="002C1B60">
      <w:pPr>
        <w:spacing w:after="0" w:line="240" w:lineRule="auto"/>
        <w:rPr>
          <w:rFonts w:ascii="Arial" w:eastAsia="Times New Roman" w:hAnsi="Arial" w:cs="Arial"/>
          <w:noProof/>
          <w:sz w:val="24"/>
          <w:szCs w:val="24"/>
        </w:rPr>
      </w:pPr>
    </w:p>
    <w:p w14:paraId="39D42684" w14:textId="77777777" w:rsidR="002C1B60" w:rsidRPr="00330539" w:rsidRDefault="002C1B60" w:rsidP="002C1B60">
      <w:pPr>
        <w:spacing w:after="0" w:line="240" w:lineRule="auto"/>
        <w:jc w:val="both"/>
        <w:rPr>
          <w:rFonts w:ascii="Arial" w:eastAsia="Times New Roman" w:hAnsi="Arial" w:cs="Arial"/>
          <w:noProof/>
          <w:sz w:val="24"/>
          <w:szCs w:val="24"/>
        </w:rPr>
      </w:pPr>
      <w:r w:rsidRPr="00330539">
        <w:rPr>
          <w:rFonts w:ascii="Arial" w:eastAsia="Times New Roman" w:hAnsi="Arial" w:cs="Arial"/>
          <w:noProof/>
          <w:sz w:val="24"/>
          <w:szCs w:val="24"/>
        </w:rPr>
        <w:t xml:space="preserve">Ponude se sačinjava u ESJN u skladu sa tenderskom dokumentacijom i važećim Pravilnikom o sadržaju ponude i uputstvu za sačinjavanje i podnošenje ponude. </w:t>
      </w:r>
    </w:p>
    <w:p w14:paraId="1AD668C0" w14:textId="77777777" w:rsidR="002C1B60" w:rsidRPr="00330539" w:rsidRDefault="002C1B60" w:rsidP="002C1B60">
      <w:pPr>
        <w:spacing w:after="0" w:line="240" w:lineRule="auto"/>
        <w:jc w:val="both"/>
        <w:rPr>
          <w:rFonts w:ascii="Arial" w:eastAsia="Times New Roman" w:hAnsi="Arial" w:cs="Arial"/>
          <w:noProof/>
          <w:sz w:val="24"/>
          <w:szCs w:val="24"/>
        </w:rPr>
      </w:pPr>
      <w:r w:rsidRPr="00330539">
        <w:rPr>
          <w:rFonts w:ascii="Arial" w:eastAsia="Times New Roman" w:hAnsi="Arial" w:cs="Arial"/>
          <w:noProof/>
          <w:sz w:val="24"/>
          <w:szCs w:val="24"/>
        </w:rPr>
        <w:t>Ispunjenost uslova za učešće u postupku javne nabavke dokazuje se izjavom privrednog subjekta, koja se sačinjava na obrascu datom u Pravilniku o obrascu izjave privrednog subjekta.</w:t>
      </w:r>
    </w:p>
    <w:p w14:paraId="1A55508A" w14:textId="656EF685" w:rsidR="00ED36E7" w:rsidRPr="00093A76" w:rsidRDefault="002C1B60" w:rsidP="002C1B60">
      <w:pPr>
        <w:spacing w:after="0" w:line="240" w:lineRule="auto"/>
        <w:jc w:val="both"/>
        <w:rPr>
          <w:rFonts w:ascii="Arial" w:eastAsia="Times New Roman" w:hAnsi="Arial" w:cs="Arial"/>
          <w:i/>
          <w:iCs/>
          <w:noProof/>
          <w:color w:val="000000"/>
          <w:sz w:val="24"/>
          <w:szCs w:val="24"/>
        </w:rPr>
      </w:pPr>
      <w:r w:rsidRPr="00330539">
        <w:rPr>
          <w:rFonts w:ascii="Arial" w:eastAsia="Times New Roman" w:hAnsi="Arial" w:cs="Arial"/>
          <w:noProof/>
          <w:sz w:val="24"/>
          <w:szCs w:val="24"/>
        </w:rPr>
        <w:t xml:space="preserve">Ponuđač je dužan da tačno i nedvosmisleno popuni </w:t>
      </w:r>
      <w:r w:rsidRPr="00330539">
        <w:rPr>
          <w:rFonts w:ascii="Arial" w:eastAsia="Calibri" w:hAnsi="Arial" w:cs="Arial"/>
          <w:noProof/>
          <w:sz w:val="24"/>
          <w:szCs w:val="24"/>
        </w:rPr>
        <w:t>Izjavu privrednog subjekta u skladu sa zahtjevima iz tenderske dokumentacije.</w:t>
      </w:r>
    </w:p>
    <w:p w14:paraId="55FF8F81" w14:textId="77777777" w:rsidR="002C1B60" w:rsidRPr="00330539" w:rsidRDefault="002C1B60" w:rsidP="00A12669">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0" w:line="240" w:lineRule="auto"/>
        <w:jc w:val="both"/>
        <w:outlineLvl w:val="0"/>
        <w:rPr>
          <w:rFonts w:ascii="Arial" w:eastAsia="Times New Roman" w:hAnsi="Arial" w:cs="Times New Roman"/>
          <w:b/>
          <w:noProof/>
          <w:sz w:val="24"/>
          <w:szCs w:val="32"/>
        </w:rPr>
      </w:pPr>
      <w:bookmarkStart w:id="13" w:name="_Toc62730565"/>
      <w:r w:rsidRPr="00330539">
        <w:rPr>
          <w:rFonts w:ascii="Arial" w:eastAsia="Times New Roman" w:hAnsi="Arial" w:cs="Times New Roman"/>
          <w:b/>
          <w:noProof/>
          <w:sz w:val="24"/>
          <w:szCs w:val="32"/>
        </w:rPr>
        <w:t>NAČIN ZAKLJUČIVANJA I IZMJENE UGOVORA O JAVNOJ NABAVCI</w:t>
      </w:r>
      <w:bookmarkEnd w:id="13"/>
    </w:p>
    <w:p w14:paraId="48312BBE" w14:textId="77777777" w:rsidR="002C1B60" w:rsidRPr="00330539" w:rsidRDefault="002C1B60" w:rsidP="002C1B60">
      <w:pPr>
        <w:spacing w:after="0" w:line="240" w:lineRule="auto"/>
        <w:jc w:val="both"/>
        <w:rPr>
          <w:rFonts w:ascii="Arial" w:eastAsia="Times New Roman" w:hAnsi="Arial" w:cs="Arial"/>
          <w:i/>
          <w:noProof/>
          <w:sz w:val="24"/>
          <w:szCs w:val="24"/>
        </w:rPr>
      </w:pPr>
    </w:p>
    <w:p w14:paraId="2167F6BC" w14:textId="77777777" w:rsidR="002C1B60" w:rsidRPr="00330539" w:rsidRDefault="002C1B60" w:rsidP="002C1B60">
      <w:pPr>
        <w:spacing w:after="0" w:line="240" w:lineRule="auto"/>
        <w:jc w:val="both"/>
        <w:rPr>
          <w:rFonts w:ascii="Arial" w:eastAsia="Times New Roman" w:hAnsi="Arial" w:cs="Arial"/>
          <w:noProof/>
          <w:sz w:val="24"/>
          <w:szCs w:val="24"/>
        </w:rPr>
      </w:pPr>
      <w:r w:rsidRPr="00330539">
        <w:rPr>
          <w:rFonts w:ascii="Arial" w:eastAsia="Times New Roman" w:hAnsi="Arial" w:cs="Arial"/>
          <w:noProof/>
          <w:sz w:val="24"/>
          <w:szCs w:val="24"/>
        </w:rPr>
        <w:t xml:space="preserve">Naručilac zaključuje ugovor o javnoj nabavci u pisanom ili elektronskom obliku sa ponuđačem čija je ponuda izabrana kao najpovoljnija, nakon izvršnosti odluke o izboru najpovoljnije ponude. </w:t>
      </w:r>
    </w:p>
    <w:p w14:paraId="2C71548D" w14:textId="77777777" w:rsidR="002C1B60" w:rsidRPr="00330539" w:rsidRDefault="002C1B60" w:rsidP="002C1B60">
      <w:pPr>
        <w:spacing w:after="0" w:line="240" w:lineRule="auto"/>
        <w:jc w:val="both"/>
        <w:rPr>
          <w:rFonts w:ascii="Arial" w:eastAsia="Times New Roman" w:hAnsi="Arial" w:cs="Arial"/>
          <w:noProof/>
          <w:sz w:val="24"/>
          <w:szCs w:val="24"/>
        </w:rPr>
      </w:pPr>
    </w:p>
    <w:p w14:paraId="12C57F4A" w14:textId="77777777" w:rsidR="002C1B60" w:rsidRPr="00330539" w:rsidRDefault="002C1B60" w:rsidP="002C1B60">
      <w:pPr>
        <w:spacing w:after="0" w:line="240" w:lineRule="auto"/>
        <w:jc w:val="both"/>
        <w:rPr>
          <w:rFonts w:ascii="Arial" w:eastAsia="Times New Roman" w:hAnsi="Arial" w:cs="Arial"/>
          <w:noProof/>
          <w:sz w:val="24"/>
          <w:szCs w:val="24"/>
        </w:rPr>
      </w:pPr>
      <w:r w:rsidRPr="00330539">
        <w:rPr>
          <w:rFonts w:ascii="Arial" w:eastAsia="Times New Roman" w:hAnsi="Arial" w:cs="Arial"/>
          <w:noProof/>
          <w:sz w:val="24"/>
          <w:szCs w:val="24"/>
        </w:rPr>
        <w:t>Ugovor o javnoj nabavci mora da bude u skladu sa uslovima utvrđenim tenderskom dokumentacijom, izabranom ponudom i odlukom o izboru najpovoljnije ponude, osim u pogledu iskazivanja PDV-a.</w:t>
      </w:r>
    </w:p>
    <w:p w14:paraId="3DB0FA19" w14:textId="77777777" w:rsidR="002C1B60" w:rsidRPr="00330539" w:rsidRDefault="002C1B60" w:rsidP="002C1B60">
      <w:pPr>
        <w:spacing w:after="0" w:line="240" w:lineRule="auto"/>
        <w:jc w:val="both"/>
        <w:rPr>
          <w:rFonts w:ascii="Arial" w:eastAsia="Times New Roman" w:hAnsi="Arial" w:cs="Arial"/>
          <w:noProof/>
          <w:sz w:val="24"/>
          <w:szCs w:val="24"/>
        </w:rPr>
      </w:pPr>
    </w:p>
    <w:p w14:paraId="49775E1C" w14:textId="77777777" w:rsidR="002C1B60" w:rsidRPr="00330539" w:rsidRDefault="002C1B60" w:rsidP="002C1B60">
      <w:pPr>
        <w:spacing w:after="0" w:line="240" w:lineRule="auto"/>
        <w:jc w:val="both"/>
        <w:rPr>
          <w:rFonts w:ascii="Arial" w:eastAsia="Times New Roman" w:hAnsi="Arial" w:cs="Arial"/>
          <w:noProof/>
          <w:color w:val="000000"/>
          <w:sz w:val="24"/>
          <w:szCs w:val="24"/>
        </w:rPr>
      </w:pPr>
      <w:r w:rsidRPr="00330539">
        <w:rPr>
          <w:rFonts w:ascii="Arial" w:eastAsia="Times New Roman" w:hAnsi="Arial" w:cs="Arial"/>
          <w:noProof/>
          <w:color w:val="000000"/>
          <w:sz w:val="24"/>
          <w:szCs w:val="24"/>
        </w:rPr>
        <w:t>Ugovor između naručioca i ponuđača čija je ponuda izabrana kao najpovoljnija, pored uslova koji su propisani ovom tenderskom dokumentacijom, će sadržati i sljedeće:</w:t>
      </w:r>
      <w:r w:rsidRPr="00330539">
        <w:rPr>
          <w:rFonts w:ascii="Arial" w:eastAsia="Times New Roman" w:hAnsi="Arial" w:cs="Arial"/>
          <w:noProof/>
          <w:color w:val="000000"/>
          <w:sz w:val="24"/>
          <w:szCs w:val="24"/>
          <w:vertAlign w:val="superscript"/>
        </w:rPr>
        <w:footnoteReference w:id="9"/>
      </w:r>
    </w:p>
    <w:p w14:paraId="5B2B7636" w14:textId="3D0D9C0A" w:rsidR="00F356E0" w:rsidRPr="00330539" w:rsidRDefault="00F356E0" w:rsidP="00D84F82">
      <w:pPr>
        <w:spacing w:before="96" w:after="0" w:line="360" w:lineRule="atLeast"/>
        <w:rPr>
          <w:rFonts w:ascii="Arial" w:eastAsia="Calibri" w:hAnsi="Arial" w:cs="Arial"/>
          <w:b/>
          <w:noProof/>
          <w:sz w:val="24"/>
          <w:szCs w:val="24"/>
        </w:rPr>
      </w:pPr>
      <w:r w:rsidRPr="00330539">
        <w:rPr>
          <w:rFonts w:ascii="Arial" w:eastAsia="Calibri" w:hAnsi="Arial" w:cs="Arial"/>
          <w:b/>
          <w:noProof/>
          <w:sz w:val="24"/>
          <w:szCs w:val="24"/>
        </w:rPr>
        <w:t>Obaveze Naručioca i Izvršioca tokom realizacije Ugovora</w:t>
      </w:r>
    </w:p>
    <w:p w14:paraId="2D62E3B0" w14:textId="77777777" w:rsidR="00F356E0" w:rsidRPr="00330539" w:rsidRDefault="00F356E0" w:rsidP="00F356E0">
      <w:pPr>
        <w:spacing w:after="0" w:line="240" w:lineRule="auto"/>
        <w:jc w:val="both"/>
        <w:rPr>
          <w:rFonts w:ascii="Arial" w:eastAsia="PMingLiU" w:hAnsi="Arial" w:cs="Arial"/>
          <w:bCs/>
          <w:noProof/>
          <w:sz w:val="24"/>
          <w:szCs w:val="24"/>
          <w:lang w:eastAsia="zh-TW"/>
        </w:rPr>
      </w:pPr>
      <w:r w:rsidRPr="00330539">
        <w:rPr>
          <w:rFonts w:ascii="Arial" w:eastAsia="PMingLiU" w:hAnsi="Arial" w:cs="Arial"/>
          <w:noProof/>
          <w:sz w:val="24"/>
          <w:szCs w:val="24"/>
          <w:lang w:eastAsia="zh-TW"/>
        </w:rPr>
        <w:t>Obaveze Izvršioca su</w:t>
      </w:r>
      <w:r w:rsidRPr="00330539">
        <w:rPr>
          <w:rFonts w:ascii="Arial" w:eastAsia="PMingLiU" w:hAnsi="Arial" w:cs="Arial"/>
          <w:bCs/>
          <w:noProof/>
          <w:sz w:val="24"/>
          <w:szCs w:val="24"/>
          <w:lang w:eastAsia="zh-TW"/>
        </w:rPr>
        <w:t>:</w:t>
      </w:r>
    </w:p>
    <w:p w14:paraId="45C5AA42" w14:textId="5EF402AF" w:rsidR="00F356E0" w:rsidRPr="00707666" w:rsidRDefault="00F356E0" w:rsidP="00F356E0">
      <w:pPr>
        <w:numPr>
          <w:ilvl w:val="0"/>
          <w:numId w:val="11"/>
        </w:numPr>
        <w:suppressAutoHyphens/>
        <w:spacing w:after="0" w:line="240" w:lineRule="auto"/>
        <w:jc w:val="both"/>
        <w:rPr>
          <w:rFonts w:ascii="Arial" w:eastAsia="Calibri" w:hAnsi="Arial" w:cs="Arial"/>
          <w:noProof/>
          <w:sz w:val="24"/>
          <w:szCs w:val="24"/>
        </w:rPr>
      </w:pPr>
      <w:r w:rsidRPr="00330539">
        <w:rPr>
          <w:rFonts w:ascii="Arial" w:eastAsia="Calibri" w:hAnsi="Arial" w:cs="Arial"/>
          <w:noProof/>
          <w:sz w:val="24"/>
          <w:szCs w:val="24"/>
        </w:rPr>
        <w:lastRenderedPageBreak/>
        <w:t xml:space="preserve">Da predmetne usluge izvršava u skladu Tehničkom specifikacijom Tenderske </w:t>
      </w:r>
      <w:r w:rsidRPr="00707666">
        <w:rPr>
          <w:rFonts w:ascii="Arial" w:eastAsia="Calibri" w:hAnsi="Arial" w:cs="Arial"/>
          <w:noProof/>
          <w:sz w:val="24"/>
          <w:szCs w:val="24"/>
        </w:rPr>
        <w:t xml:space="preserve">dokumentacije br. </w:t>
      </w:r>
      <w:r w:rsidR="002028C7">
        <w:rPr>
          <w:rFonts w:ascii="Arial" w:eastAsia="Calibri" w:hAnsi="Arial" w:cs="Arial"/>
          <w:noProof/>
          <w:sz w:val="24"/>
          <w:szCs w:val="24"/>
        </w:rPr>
        <w:t>14/25</w:t>
      </w:r>
      <w:r w:rsidRPr="00707666">
        <w:rPr>
          <w:rFonts w:ascii="Arial" w:eastAsia="Calibri" w:hAnsi="Arial" w:cs="Arial"/>
          <w:noProof/>
          <w:sz w:val="24"/>
          <w:szCs w:val="24"/>
        </w:rPr>
        <w:t>, prihvaćenom Ponudom Izvršioca;</w:t>
      </w:r>
    </w:p>
    <w:p w14:paraId="6DB6507B" w14:textId="3949551E" w:rsidR="00F356E0" w:rsidRPr="00707666" w:rsidRDefault="00F356E0" w:rsidP="00F356E0">
      <w:pPr>
        <w:numPr>
          <w:ilvl w:val="0"/>
          <w:numId w:val="11"/>
        </w:numPr>
        <w:suppressAutoHyphens/>
        <w:spacing w:after="0" w:line="240" w:lineRule="auto"/>
        <w:ind w:left="714" w:hanging="357"/>
        <w:jc w:val="both"/>
        <w:rPr>
          <w:rFonts w:ascii="Arial" w:eastAsia="Calibri" w:hAnsi="Arial" w:cs="Arial"/>
          <w:noProof/>
          <w:sz w:val="24"/>
          <w:szCs w:val="24"/>
        </w:rPr>
      </w:pPr>
      <w:r w:rsidRPr="00707666">
        <w:rPr>
          <w:rFonts w:ascii="Arial" w:eastAsia="Calibri" w:hAnsi="Arial" w:cs="Arial"/>
          <w:noProof/>
          <w:sz w:val="24"/>
          <w:szCs w:val="24"/>
        </w:rPr>
        <w:t>Da uz mjesečnu fakturu dostavlja i Izvještaj o izvršenim uslugama sa potpisom ovlašćenog lica Naručioca;</w:t>
      </w:r>
    </w:p>
    <w:p w14:paraId="0D6B4B5B" w14:textId="74C5A5ED" w:rsidR="002028C7" w:rsidRPr="000B58B0" w:rsidRDefault="00F356E0" w:rsidP="000B58B0">
      <w:pPr>
        <w:numPr>
          <w:ilvl w:val="0"/>
          <w:numId w:val="11"/>
        </w:numPr>
        <w:suppressAutoHyphens/>
        <w:spacing w:after="0" w:line="276" w:lineRule="auto"/>
        <w:ind w:left="714" w:hanging="357"/>
        <w:jc w:val="both"/>
        <w:rPr>
          <w:rFonts w:ascii="Arial" w:eastAsia="Calibri" w:hAnsi="Arial" w:cs="Arial"/>
          <w:noProof/>
          <w:sz w:val="24"/>
          <w:szCs w:val="24"/>
        </w:rPr>
      </w:pPr>
      <w:r w:rsidRPr="00707666">
        <w:rPr>
          <w:rFonts w:ascii="Arial" w:eastAsia="Calibri" w:hAnsi="Arial" w:cs="Arial"/>
          <w:noProof/>
          <w:sz w:val="24"/>
          <w:szCs w:val="24"/>
        </w:rPr>
        <w:t xml:space="preserve">Da odmah po zahtjevu Naručioca pristupi </w:t>
      </w:r>
      <w:r w:rsidR="00614022" w:rsidRPr="00707666">
        <w:rPr>
          <w:rFonts w:ascii="Arial" w:eastAsia="Calibri" w:hAnsi="Arial" w:cs="Arial"/>
          <w:noProof/>
          <w:sz w:val="24"/>
          <w:szCs w:val="24"/>
        </w:rPr>
        <w:t>otklanjanju uočenih nedostataka.</w:t>
      </w:r>
    </w:p>
    <w:p w14:paraId="68368AF8" w14:textId="77777777" w:rsidR="002028C7" w:rsidRPr="00707666" w:rsidRDefault="002028C7" w:rsidP="00F356E0">
      <w:pPr>
        <w:spacing w:after="0" w:line="240" w:lineRule="auto"/>
        <w:rPr>
          <w:rFonts w:ascii="Arial" w:eastAsia="PMingLiU" w:hAnsi="Arial" w:cs="Arial"/>
          <w:b/>
          <w:noProof/>
          <w:color w:val="000000"/>
          <w:sz w:val="24"/>
          <w:szCs w:val="24"/>
          <w:lang w:eastAsia="zh-TW"/>
        </w:rPr>
      </w:pPr>
    </w:p>
    <w:p w14:paraId="182578F4" w14:textId="77777777" w:rsidR="00F356E0" w:rsidRPr="00707666" w:rsidRDefault="00F356E0" w:rsidP="00F356E0">
      <w:pPr>
        <w:spacing w:after="0" w:line="240" w:lineRule="auto"/>
        <w:rPr>
          <w:rFonts w:ascii="Arial" w:eastAsia="PMingLiU" w:hAnsi="Arial" w:cs="Arial"/>
          <w:bCs/>
          <w:noProof/>
          <w:color w:val="000000"/>
          <w:sz w:val="24"/>
          <w:szCs w:val="24"/>
          <w:lang w:eastAsia="zh-TW"/>
        </w:rPr>
      </w:pPr>
      <w:r w:rsidRPr="00707666">
        <w:rPr>
          <w:rFonts w:ascii="Arial" w:eastAsia="PMingLiU" w:hAnsi="Arial" w:cs="Arial"/>
          <w:noProof/>
          <w:color w:val="000000"/>
          <w:sz w:val="24"/>
          <w:szCs w:val="24"/>
          <w:lang w:eastAsia="zh-TW"/>
        </w:rPr>
        <w:t>Obaveze Naručioca su</w:t>
      </w:r>
      <w:r w:rsidRPr="00707666">
        <w:rPr>
          <w:rFonts w:ascii="Arial" w:eastAsia="PMingLiU" w:hAnsi="Arial" w:cs="Arial"/>
          <w:bCs/>
          <w:noProof/>
          <w:color w:val="000000"/>
          <w:sz w:val="24"/>
          <w:szCs w:val="24"/>
          <w:lang w:eastAsia="zh-TW"/>
        </w:rPr>
        <w:t>:</w:t>
      </w:r>
    </w:p>
    <w:p w14:paraId="4974B4AC" w14:textId="2F0F3E1F" w:rsidR="002C5971" w:rsidRPr="00707666" w:rsidRDefault="002C5971" w:rsidP="002C5971">
      <w:pPr>
        <w:numPr>
          <w:ilvl w:val="0"/>
          <w:numId w:val="12"/>
        </w:numPr>
        <w:suppressAutoHyphens/>
        <w:spacing w:after="0" w:line="240" w:lineRule="auto"/>
        <w:jc w:val="both"/>
        <w:rPr>
          <w:rFonts w:ascii="Arial" w:eastAsia="Calibri" w:hAnsi="Arial" w:cs="Arial"/>
          <w:noProof/>
          <w:sz w:val="24"/>
          <w:szCs w:val="24"/>
        </w:rPr>
      </w:pPr>
      <w:r w:rsidRPr="00707666">
        <w:rPr>
          <w:rFonts w:ascii="Arial" w:eastAsia="Calibri" w:hAnsi="Arial" w:cs="Arial"/>
          <w:noProof/>
          <w:sz w:val="24"/>
          <w:szCs w:val="24"/>
        </w:rPr>
        <w:t>Da odredi lice koje će biti ovlašćeno za dostavljanje podataka Izvršiocu i za drugi vid  saradnje;</w:t>
      </w:r>
    </w:p>
    <w:p w14:paraId="1D43F7AA" w14:textId="793B0F11" w:rsidR="002C5971" w:rsidRPr="00707666" w:rsidRDefault="002C5971" w:rsidP="002C5971">
      <w:pPr>
        <w:numPr>
          <w:ilvl w:val="0"/>
          <w:numId w:val="12"/>
        </w:numPr>
        <w:suppressAutoHyphens/>
        <w:spacing w:after="0" w:line="240" w:lineRule="auto"/>
        <w:jc w:val="both"/>
        <w:rPr>
          <w:rFonts w:ascii="Arial" w:eastAsia="Calibri" w:hAnsi="Arial" w:cs="Arial"/>
          <w:noProof/>
          <w:sz w:val="24"/>
          <w:szCs w:val="24"/>
        </w:rPr>
      </w:pPr>
      <w:r w:rsidRPr="00707666">
        <w:rPr>
          <w:rFonts w:ascii="Arial" w:eastAsia="Calibri" w:hAnsi="Arial" w:cs="Arial"/>
          <w:noProof/>
          <w:sz w:val="24"/>
          <w:szCs w:val="24"/>
        </w:rPr>
        <w:t>Da, ukoliko utvrdi bilo kakav nedostatak u izvršenju usluge koja je predmet nabavke, o tome odmah obavijesti Izvršioca;</w:t>
      </w:r>
    </w:p>
    <w:p w14:paraId="5380EBAE" w14:textId="32AC86BD" w:rsidR="002C5971" w:rsidRPr="00707666" w:rsidRDefault="002C5971" w:rsidP="002C5971">
      <w:pPr>
        <w:numPr>
          <w:ilvl w:val="0"/>
          <w:numId w:val="12"/>
        </w:numPr>
        <w:suppressAutoHyphens/>
        <w:spacing w:after="0" w:line="240" w:lineRule="auto"/>
        <w:jc w:val="both"/>
        <w:rPr>
          <w:rFonts w:ascii="Arial" w:eastAsia="Calibri" w:hAnsi="Arial" w:cs="Arial"/>
          <w:noProof/>
          <w:sz w:val="24"/>
          <w:szCs w:val="24"/>
        </w:rPr>
      </w:pPr>
      <w:r w:rsidRPr="00707666">
        <w:rPr>
          <w:rFonts w:ascii="Arial" w:eastAsia="Calibri" w:hAnsi="Arial" w:cs="Arial"/>
          <w:noProof/>
          <w:sz w:val="24"/>
          <w:szCs w:val="24"/>
        </w:rPr>
        <w:t xml:space="preserve">Da Izvršiocu uredno plaća za izvršene usluge na način kako je to predviđeno tenderskom dokumentacijom br. </w:t>
      </w:r>
      <w:r w:rsidR="002028C7">
        <w:rPr>
          <w:rFonts w:ascii="Arial" w:eastAsia="Calibri" w:hAnsi="Arial" w:cs="Arial"/>
          <w:noProof/>
          <w:sz w:val="24"/>
          <w:szCs w:val="24"/>
        </w:rPr>
        <w:t>14/25</w:t>
      </w:r>
      <w:r w:rsidR="00707666" w:rsidRPr="00707666">
        <w:rPr>
          <w:rFonts w:ascii="Arial" w:eastAsia="Calibri" w:hAnsi="Arial" w:cs="Arial"/>
          <w:noProof/>
          <w:sz w:val="24"/>
          <w:szCs w:val="24"/>
        </w:rPr>
        <w:t xml:space="preserve"> </w:t>
      </w:r>
      <w:r w:rsidRPr="00707666">
        <w:rPr>
          <w:rFonts w:ascii="Arial" w:eastAsia="Calibri" w:hAnsi="Arial" w:cs="Arial"/>
          <w:noProof/>
          <w:sz w:val="24"/>
          <w:szCs w:val="24"/>
        </w:rPr>
        <w:t>i Ugovorom;</w:t>
      </w:r>
    </w:p>
    <w:p w14:paraId="20260AF5" w14:textId="7BBA5A07" w:rsidR="004E70BC" w:rsidRPr="00707666" w:rsidRDefault="002C5971" w:rsidP="004E70BC">
      <w:pPr>
        <w:numPr>
          <w:ilvl w:val="0"/>
          <w:numId w:val="12"/>
        </w:numPr>
        <w:suppressAutoHyphens/>
        <w:spacing w:after="0" w:line="240" w:lineRule="auto"/>
        <w:jc w:val="both"/>
        <w:rPr>
          <w:rFonts w:ascii="Arial" w:eastAsia="Calibri" w:hAnsi="Arial" w:cs="Arial"/>
          <w:noProof/>
          <w:sz w:val="24"/>
          <w:szCs w:val="24"/>
        </w:rPr>
      </w:pPr>
      <w:r w:rsidRPr="00707666">
        <w:rPr>
          <w:rFonts w:ascii="Arial" w:eastAsia="Calibri" w:hAnsi="Arial" w:cs="Arial"/>
          <w:noProof/>
          <w:sz w:val="24"/>
          <w:szCs w:val="24"/>
        </w:rPr>
        <w:t>Da Izvršioca obavijesti o datumu početka usluga.</w:t>
      </w:r>
    </w:p>
    <w:p w14:paraId="19591095" w14:textId="77777777" w:rsidR="004E70BC" w:rsidRPr="00330539" w:rsidRDefault="004E70BC" w:rsidP="00F356E0">
      <w:pPr>
        <w:spacing w:after="0" w:line="240" w:lineRule="auto"/>
        <w:jc w:val="both"/>
        <w:rPr>
          <w:rFonts w:ascii="Arial" w:eastAsia="Calibri" w:hAnsi="Arial" w:cs="Arial"/>
          <w:noProof/>
          <w:sz w:val="24"/>
          <w:szCs w:val="24"/>
        </w:rPr>
      </w:pPr>
    </w:p>
    <w:p w14:paraId="1B85AA0A" w14:textId="77777777" w:rsidR="00B44502" w:rsidRPr="00330539" w:rsidRDefault="00F356E0" w:rsidP="00B44502">
      <w:pPr>
        <w:spacing w:after="0" w:line="240" w:lineRule="auto"/>
        <w:rPr>
          <w:rFonts w:ascii="Arial" w:eastAsia="PMingLiU" w:hAnsi="Arial" w:cs="Arial"/>
          <w:b/>
          <w:noProof/>
          <w:sz w:val="24"/>
          <w:szCs w:val="24"/>
          <w:lang w:eastAsia="zh-TW"/>
        </w:rPr>
      </w:pPr>
      <w:r w:rsidRPr="00330539">
        <w:rPr>
          <w:rFonts w:ascii="Arial" w:eastAsia="PMingLiU" w:hAnsi="Arial" w:cs="Arial"/>
          <w:b/>
          <w:noProof/>
          <w:sz w:val="24"/>
          <w:szCs w:val="24"/>
          <w:lang w:eastAsia="zh-TW"/>
        </w:rPr>
        <w:t>Raskid ugovora</w:t>
      </w:r>
    </w:p>
    <w:p w14:paraId="71D90A03" w14:textId="77777777" w:rsidR="007B7CDC" w:rsidRPr="00330539" w:rsidRDefault="007B7CDC" w:rsidP="007B7CDC">
      <w:pPr>
        <w:spacing w:after="0" w:line="240" w:lineRule="auto"/>
        <w:jc w:val="both"/>
        <w:rPr>
          <w:rFonts w:ascii="Arial" w:eastAsia="Calibri" w:hAnsi="Arial" w:cs="Arial"/>
          <w:noProof/>
          <w:color w:val="000000"/>
          <w:sz w:val="24"/>
          <w:szCs w:val="24"/>
          <w:lang w:eastAsia="sr-Latn-ME"/>
        </w:rPr>
      </w:pPr>
      <w:r w:rsidRPr="00330539">
        <w:rPr>
          <w:rFonts w:ascii="Arial" w:eastAsia="Calibri" w:hAnsi="Arial" w:cs="Arial"/>
          <w:noProof/>
          <w:color w:val="000000"/>
          <w:sz w:val="24"/>
          <w:szCs w:val="24"/>
          <w:lang w:eastAsia="sr-Latn-ME"/>
        </w:rPr>
        <w:t xml:space="preserve">Ugovor  se može raskinuti sporazumno ili po zahtjevu jedne od Ugovornih strana. </w:t>
      </w:r>
    </w:p>
    <w:p w14:paraId="2E6200C3" w14:textId="77777777" w:rsidR="007B7CDC" w:rsidRPr="00330539" w:rsidRDefault="007B7CDC" w:rsidP="007B7CDC">
      <w:pPr>
        <w:spacing w:after="0" w:line="240" w:lineRule="auto"/>
        <w:jc w:val="both"/>
        <w:rPr>
          <w:rFonts w:ascii="Arial" w:eastAsia="Calibri" w:hAnsi="Arial" w:cs="Arial"/>
          <w:noProof/>
          <w:color w:val="000000"/>
          <w:sz w:val="24"/>
          <w:szCs w:val="24"/>
          <w:lang w:eastAsia="sr-Latn-ME"/>
        </w:rPr>
      </w:pPr>
      <w:r w:rsidRPr="00330539">
        <w:rPr>
          <w:rFonts w:ascii="Arial" w:eastAsia="Calibri" w:hAnsi="Arial" w:cs="Arial"/>
          <w:noProof/>
          <w:color w:val="000000"/>
          <w:sz w:val="24"/>
          <w:szCs w:val="24"/>
          <w:lang w:eastAsia="sr-Latn-ME"/>
        </w:rPr>
        <w:t>Ako strane ugovora sporazumno raskinu Ugovor, sporazumom o raskidu ugovora utvrđuju se međusobna prava i obaveze koje proističu iz raskida Ugovora.</w:t>
      </w:r>
    </w:p>
    <w:p w14:paraId="00C4136F" w14:textId="77777777" w:rsidR="007B7CDC" w:rsidRPr="00330539" w:rsidRDefault="007B7CDC" w:rsidP="007B7CDC">
      <w:pPr>
        <w:spacing w:after="0" w:line="240" w:lineRule="auto"/>
        <w:jc w:val="both"/>
        <w:rPr>
          <w:rFonts w:ascii="Arial" w:eastAsia="Calibri" w:hAnsi="Arial" w:cs="Arial"/>
          <w:noProof/>
          <w:color w:val="000000"/>
          <w:sz w:val="24"/>
          <w:szCs w:val="24"/>
          <w:lang w:eastAsia="sr-Latn-ME"/>
        </w:rPr>
      </w:pPr>
      <w:r w:rsidRPr="00330539">
        <w:rPr>
          <w:rFonts w:ascii="Arial" w:eastAsia="Calibri" w:hAnsi="Arial" w:cs="Arial"/>
          <w:noProof/>
          <w:color w:val="000000"/>
          <w:sz w:val="24"/>
          <w:szCs w:val="24"/>
          <w:lang w:eastAsia="sr-Latn-ME"/>
        </w:rPr>
        <w:t>U slučaju jednostranog raskida Ugovora, Ugovor će se raskinuti pisanim obavještenjem sa otkaznim rokom od 15 (petnaest) dana koje se dostavlja drugoj Ugovornoj strani. U obavještenju mora biti naznačeno po kom osnovu se Ugovor raskida.</w:t>
      </w:r>
    </w:p>
    <w:p w14:paraId="7D2A2D96" w14:textId="77777777" w:rsidR="007B7CDC" w:rsidRPr="00330539" w:rsidRDefault="007B7CDC" w:rsidP="007B7CDC">
      <w:pPr>
        <w:spacing w:after="0" w:line="240" w:lineRule="auto"/>
        <w:jc w:val="both"/>
        <w:rPr>
          <w:rFonts w:ascii="Arial" w:eastAsia="Calibri" w:hAnsi="Arial" w:cs="Arial"/>
          <w:noProof/>
          <w:color w:val="000000"/>
          <w:sz w:val="24"/>
          <w:szCs w:val="24"/>
          <w:lang w:eastAsia="sr-Latn-ME"/>
        </w:rPr>
      </w:pPr>
      <w:r w:rsidRPr="00330539">
        <w:rPr>
          <w:rFonts w:ascii="Arial" w:eastAsia="Calibri" w:hAnsi="Arial" w:cs="Arial"/>
          <w:noProof/>
          <w:color w:val="000000"/>
          <w:sz w:val="24"/>
          <w:szCs w:val="24"/>
          <w:lang w:eastAsia="sr-Latn-ME"/>
        </w:rPr>
        <w:t>Naručilac će jednostrano raskinuti Ugovor u slučaju da:</w:t>
      </w:r>
    </w:p>
    <w:p w14:paraId="5623D066" w14:textId="77777777" w:rsidR="007B7CDC" w:rsidRPr="00330539" w:rsidRDefault="007B7CDC" w:rsidP="007B7CDC">
      <w:pPr>
        <w:numPr>
          <w:ilvl w:val="0"/>
          <w:numId w:val="18"/>
        </w:numPr>
        <w:spacing w:after="0" w:line="240" w:lineRule="auto"/>
        <w:jc w:val="both"/>
        <w:rPr>
          <w:rFonts w:ascii="Arial" w:eastAsia="Calibri" w:hAnsi="Arial" w:cs="Arial"/>
          <w:noProof/>
          <w:color w:val="000000"/>
          <w:sz w:val="24"/>
          <w:szCs w:val="24"/>
          <w:lang w:eastAsia="sr-Latn-ME"/>
        </w:rPr>
      </w:pPr>
      <w:r w:rsidRPr="00330539">
        <w:rPr>
          <w:rFonts w:ascii="Arial" w:eastAsia="Calibri" w:hAnsi="Arial" w:cs="Arial"/>
          <w:noProof/>
          <w:color w:val="000000"/>
          <w:sz w:val="24"/>
          <w:szCs w:val="24"/>
          <w:lang w:eastAsia="sr-Latn-ME"/>
        </w:rPr>
        <w:t>Izvršilac ne bude izvršavao svoje obaveze u rokovima i na način predviđenim Ugovorom</w:t>
      </w:r>
    </w:p>
    <w:p w14:paraId="36FEB6A4" w14:textId="77777777" w:rsidR="007B7CDC" w:rsidRPr="00330539" w:rsidRDefault="007B7CDC" w:rsidP="007B7CDC">
      <w:pPr>
        <w:numPr>
          <w:ilvl w:val="0"/>
          <w:numId w:val="18"/>
        </w:numPr>
        <w:spacing w:after="0" w:line="240" w:lineRule="auto"/>
        <w:jc w:val="both"/>
        <w:rPr>
          <w:rFonts w:ascii="Arial" w:eastAsia="Calibri" w:hAnsi="Arial" w:cs="Arial"/>
          <w:noProof/>
          <w:color w:val="000000"/>
          <w:sz w:val="24"/>
          <w:szCs w:val="24"/>
          <w:lang w:eastAsia="sr-Latn-ME"/>
        </w:rPr>
      </w:pPr>
      <w:r w:rsidRPr="00330539">
        <w:rPr>
          <w:rFonts w:ascii="Arial" w:eastAsia="Calibri" w:hAnsi="Arial" w:cs="Arial"/>
          <w:noProof/>
          <w:color w:val="000000"/>
          <w:sz w:val="24"/>
          <w:szCs w:val="24"/>
          <w:lang w:eastAsia="sr-Latn-ME"/>
        </w:rPr>
        <w:t>Izvršilac obustavi pružanje usluga ili na neki drugi način jasno ispolji svoju namjeru da ne nastavi sa izvršavanjem svojih ugovornih obaveza;</w:t>
      </w:r>
    </w:p>
    <w:p w14:paraId="64B18665" w14:textId="2ADF29FC" w:rsidR="007B7CDC" w:rsidRPr="00330539" w:rsidRDefault="007B7CDC" w:rsidP="005F5019">
      <w:pPr>
        <w:numPr>
          <w:ilvl w:val="0"/>
          <w:numId w:val="18"/>
        </w:numPr>
        <w:spacing w:after="0" w:line="240" w:lineRule="auto"/>
        <w:jc w:val="both"/>
        <w:rPr>
          <w:rFonts w:ascii="Arial" w:eastAsia="Calibri" w:hAnsi="Arial" w:cs="Arial"/>
          <w:noProof/>
          <w:color w:val="000000"/>
          <w:sz w:val="24"/>
          <w:szCs w:val="24"/>
          <w:lang w:eastAsia="sr-Latn-ME"/>
        </w:rPr>
      </w:pPr>
      <w:r w:rsidRPr="00330539">
        <w:rPr>
          <w:rFonts w:ascii="Arial" w:eastAsia="Calibri" w:hAnsi="Arial" w:cs="Arial"/>
          <w:noProof/>
          <w:color w:val="000000"/>
          <w:sz w:val="24"/>
          <w:szCs w:val="24"/>
          <w:lang w:eastAsia="sr-Latn-ME"/>
        </w:rPr>
        <w:t xml:space="preserve">Nastupe okolnosti iz člana 150 ZJN (Sl.list CG br. </w:t>
      </w:r>
      <w:r w:rsidR="005F5019" w:rsidRPr="005F5019">
        <w:rPr>
          <w:rFonts w:ascii="Arial" w:eastAsia="Calibri" w:hAnsi="Arial" w:cs="Arial"/>
          <w:noProof/>
          <w:color w:val="000000"/>
          <w:sz w:val="24"/>
          <w:szCs w:val="24"/>
          <w:lang w:eastAsia="sr-Latn-ME"/>
        </w:rPr>
        <w:t>74/19 i 3/23</w:t>
      </w:r>
      <w:r w:rsidRPr="00330539">
        <w:rPr>
          <w:rFonts w:ascii="Arial" w:eastAsia="Calibri" w:hAnsi="Arial" w:cs="Arial"/>
          <w:noProof/>
          <w:color w:val="000000"/>
          <w:sz w:val="24"/>
          <w:szCs w:val="24"/>
          <w:lang w:eastAsia="sr-Latn-ME"/>
        </w:rPr>
        <w:t>).</w:t>
      </w:r>
    </w:p>
    <w:p w14:paraId="097DC236" w14:textId="77777777" w:rsidR="007B7CDC" w:rsidRPr="00330539" w:rsidRDefault="007B7CDC" w:rsidP="007B7CDC">
      <w:pPr>
        <w:spacing w:after="0" w:line="240" w:lineRule="auto"/>
        <w:jc w:val="both"/>
        <w:rPr>
          <w:rFonts w:ascii="Arial" w:eastAsia="Calibri" w:hAnsi="Arial" w:cs="Arial"/>
          <w:noProof/>
          <w:color w:val="000000"/>
          <w:sz w:val="24"/>
          <w:szCs w:val="24"/>
          <w:lang w:eastAsia="sr-Latn-ME"/>
        </w:rPr>
      </w:pPr>
      <w:r w:rsidRPr="00330539">
        <w:rPr>
          <w:rFonts w:ascii="Arial" w:eastAsia="Calibri" w:hAnsi="Arial" w:cs="Arial"/>
          <w:noProof/>
          <w:color w:val="000000"/>
          <w:sz w:val="24"/>
          <w:szCs w:val="24"/>
          <w:lang w:eastAsia="sr-Latn-ME"/>
        </w:rPr>
        <w:t>Izvršilac ima pravo da jednostrano raskine Ugovor ako Naručilac ne plaća Izvršiocu u rokovima i na način predviđen Ugovorom.</w:t>
      </w:r>
    </w:p>
    <w:p w14:paraId="38904C36" w14:textId="77777777" w:rsidR="007B7CDC" w:rsidRPr="00330539" w:rsidRDefault="007B7CDC" w:rsidP="007B7CDC">
      <w:pPr>
        <w:spacing w:after="0" w:line="240" w:lineRule="auto"/>
        <w:jc w:val="both"/>
        <w:rPr>
          <w:rFonts w:ascii="Arial" w:eastAsia="Calibri" w:hAnsi="Arial" w:cs="Arial"/>
          <w:noProof/>
          <w:color w:val="000000"/>
          <w:sz w:val="24"/>
          <w:szCs w:val="24"/>
          <w:lang w:eastAsia="sr-Latn-ME"/>
        </w:rPr>
      </w:pPr>
      <w:r w:rsidRPr="00330539">
        <w:rPr>
          <w:rFonts w:ascii="Arial" w:eastAsia="Calibri" w:hAnsi="Arial" w:cs="Arial"/>
          <w:noProof/>
          <w:color w:val="000000"/>
          <w:sz w:val="24"/>
          <w:szCs w:val="24"/>
          <w:lang w:eastAsia="sr-Latn-ME"/>
        </w:rPr>
        <w:t>Nakon što obavještenje o raskidu Ugovora stupi na snagu, Naručilac ima pravo da:</w:t>
      </w:r>
    </w:p>
    <w:p w14:paraId="12C88F1C" w14:textId="77777777" w:rsidR="007B7CDC" w:rsidRPr="00330539" w:rsidRDefault="007B7CDC" w:rsidP="007B7CDC">
      <w:pPr>
        <w:spacing w:after="0" w:line="240" w:lineRule="auto"/>
        <w:jc w:val="both"/>
        <w:rPr>
          <w:rFonts w:ascii="Arial" w:eastAsia="Calibri" w:hAnsi="Arial" w:cs="Arial"/>
          <w:noProof/>
          <w:color w:val="000000"/>
          <w:sz w:val="24"/>
          <w:szCs w:val="24"/>
          <w:lang w:eastAsia="sr-Latn-ME"/>
        </w:rPr>
      </w:pPr>
      <w:r w:rsidRPr="00330539">
        <w:rPr>
          <w:rFonts w:ascii="Arial" w:eastAsia="Calibri" w:hAnsi="Arial" w:cs="Arial"/>
          <w:noProof/>
          <w:color w:val="000000"/>
          <w:sz w:val="24"/>
          <w:szCs w:val="24"/>
          <w:lang w:eastAsia="sr-Latn-ME"/>
        </w:rPr>
        <w:t>a. obavijesti Izvršioca o njegovim postojećim potraživanjima,</w:t>
      </w:r>
    </w:p>
    <w:p w14:paraId="3326D055" w14:textId="1E43F0DA" w:rsidR="00B44502" w:rsidRPr="00330539" w:rsidRDefault="007B7CDC" w:rsidP="007B7CDC">
      <w:pPr>
        <w:spacing w:after="0" w:line="240" w:lineRule="auto"/>
        <w:jc w:val="both"/>
        <w:rPr>
          <w:rFonts w:ascii="Arial" w:hAnsi="Arial" w:cs="Arial"/>
          <w:noProof/>
          <w:color w:val="000000"/>
          <w:sz w:val="24"/>
          <w:szCs w:val="24"/>
        </w:rPr>
      </w:pPr>
      <w:r w:rsidRPr="00330539">
        <w:rPr>
          <w:rFonts w:ascii="Arial" w:eastAsia="Calibri" w:hAnsi="Arial" w:cs="Arial"/>
          <w:noProof/>
          <w:color w:val="000000"/>
          <w:sz w:val="24"/>
          <w:szCs w:val="24"/>
          <w:lang w:eastAsia="sr-Latn-ME"/>
        </w:rPr>
        <w:t>b. obustavi dalja plaćanja u korist Izvršioca sve dok se ne utvrde iznosi odštete u slučaju kašnjenja (ako ih je bilo), te svih drugih troškova kojima je Naručilac bio izložen, i/ili iznose svih gubitaka i štetu koju je Naručilac pretrpio, nakon uzimanja u obzir svih iznosa plativih Izvršiocu. Po pokriću svih navedenih gubitaka, štete i dodatnih troškova, Naručilac je dužan da eventualnu razliku isplati Izvršiocu.</w:t>
      </w:r>
    </w:p>
    <w:p w14:paraId="1AB4E6E5" w14:textId="77777777" w:rsidR="002C5971" w:rsidRPr="00330539" w:rsidRDefault="002C5971" w:rsidP="00B44502">
      <w:pPr>
        <w:spacing w:after="0" w:line="240" w:lineRule="auto"/>
        <w:rPr>
          <w:rFonts w:ascii="Arial" w:hAnsi="Arial" w:cs="Arial"/>
          <w:noProof/>
          <w:color w:val="000000"/>
          <w:sz w:val="24"/>
          <w:szCs w:val="24"/>
        </w:rPr>
      </w:pPr>
    </w:p>
    <w:p w14:paraId="3E994B59" w14:textId="77777777" w:rsidR="00B44502" w:rsidRPr="00330539" w:rsidRDefault="00F356E0" w:rsidP="00F356E0">
      <w:pPr>
        <w:spacing w:after="0" w:line="240" w:lineRule="auto"/>
        <w:rPr>
          <w:rFonts w:ascii="Arial" w:eastAsia="PMingLiU" w:hAnsi="Arial" w:cs="Arial"/>
          <w:b/>
          <w:noProof/>
          <w:sz w:val="24"/>
          <w:szCs w:val="24"/>
          <w:lang w:eastAsia="zh-TW"/>
        </w:rPr>
      </w:pPr>
      <w:r w:rsidRPr="00330539">
        <w:rPr>
          <w:rFonts w:ascii="Arial" w:eastAsia="PMingLiU" w:hAnsi="Arial" w:cs="Arial"/>
          <w:b/>
          <w:noProof/>
          <w:sz w:val="24"/>
          <w:szCs w:val="24"/>
          <w:lang w:eastAsia="zh-TW"/>
        </w:rPr>
        <w:t>Ugovorne kazne i penali</w:t>
      </w:r>
    </w:p>
    <w:p w14:paraId="19EC607D" w14:textId="77777777" w:rsidR="00F356E0" w:rsidRPr="00330539" w:rsidRDefault="00F356E0" w:rsidP="00F356E0">
      <w:pPr>
        <w:autoSpaceDE w:val="0"/>
        <w:autoSpaceDN w:val="0"/>
        <w:adjustRightInd w:val="0"/>
        <w:spacing w:after="0" w:line="276" w:lineRule="auto"/>
        <w:jc w:val="both"/>
        <w:rPr>
          <w:rFonts w:ascii="Arial" w:eastAsia="PMingLiU" w:hAnsi="Arial" w:cs="Arial"/>
          <w:noProof/>
          <w:sz w:val="24"/>
          <w:szCs w:val="24"/>
          <w:lang w:eastAsia="zh-TW"/>
        </w:rPr>
      </w:pPr>
      <w:r w:rsidRPr="00330539">
        <w:rPr>
          <w:rFonts w:ascii="Arial" w:eastAsia="PMingLiU" w:hAnsi="Arial" w:cs="Arial"/>
          <w:noProof/>
          <w:sz w:val="24"/>
          <w:szCs w:val="24"/>
          <w:lang w:eastAsia="zh-TW"/>
        </w:rPr>
        <w:t>Ako Izvršilac zakasni sa završetkom usluga svojom krivicom, dužan je da plati Naručiocu ugovorenu kaznu za svaki dan kašnjenja po stopi od 2 ‰ (promila) na vrijednost ukupnih usluga, s tim što iznos ovako određene ugovorene kazne ne može preći 5% od ukupne vrijednosti Ugovora.</w:t>
      </w:r>
    </w:p>
    <w:p w14:paraId="1C3E5602" w14:textId="77777777" w:rsidR="00F356E0" w:rsidRPr="00330539" w:rsidRDefault="00F356E0" w:rsidP="00F356E0">
      <w:pPr>
        <w:autoSpaceDE w:val="0"/>
        <w:autoSpaceDN w:val="0"/>
        <w:adjustRightInd w:val="0"/>
        <w:spacing w:after="0" w:line="276" w:lineRule="auto"/>
        <w:jc w:val="both"/>
        <w:rPr>
          <w:rFonts w:ascii="Arial" w:eastAsia="PMingLiU" w:hAnsi="Arial" w:cs="Arial"/>
          <w:noProof/>
          <w:sz w:val="24"/>
          <w:szCs w:val="24"/>
          <w:lang w:eastAsia="zh-TW"/>
        </w:rPr>
      </w:pPr>
    </w:p>
    <w:p w14:paraId="1E763FDA" w14:textId="77777777" w:rsidR="00F356E0" w:rsidRPr="00330539" w:rsidRDefault="00F356E0" w:rsidP="00F356E0">
      <w:pPr>
        <w:autoSpaceDE w:val="0"/>
        <w:autoSpaceDN w:val="0"/>
        <w:adjustRightInd w:val="0"/>
        <w:spacing w:after="0" w:line="276" w:lineRule="auto"/>
        <w:jc w:val="both"/>
        <w:rPr>
          <w:rFonts w:ascii="Arial" w:eastAsia="PMingLiU" w:hAnsi="Arial" w:cs="Arial"/>
          <w:noProof/>
          <w:sz w:val="24"/>
          <w:szCs w:val="24"/>
          <w:lang w:eastAsia="zh-TW"/>
        </w:rPr>
      </w:pPr>
      <w:r w:rsidRPr="00330539">
        <w:rPr>
          <w:rFonts w:ascii="Arial" w:eastAsia="PMingLiU" w:hAnsi="Arial" w:cs="Arial"/>
          <w:noProof/>
          <w:sz w:val="24"/>
          <w:szCs w:val="24"/>
          <w:lang w:eastAsia="zh-TW"/>
        </w:rPr>
        <w:t>Ugovorne strane su saglasne da se iznos ugovorene kazne može odbiti od vrijednosti izvršenih usluga.</w:t>
      </w:r>
    </w:p>
    <w:p w14:paraId="397C5FB8" w14:textId="77777777" w:rsidR="00F356E0" w:rsidRPr="00330539" w:rsidRDefault="00F356E0" w:rsidP="00F356E0">
      <w:pPr>
        <w:autoSpaceDE w:val="0"/>
        <w:autoSpaceDN w:val="0"/>
        <w:adjustRightInd w:val="0"/>
        <w:spacing w:after="0" w:line="276" w:lineRule="auto"/>
        <w:jc w:val="both"/>
        <w:rPr>
          <w:rFonts w:ascii="Arial" w:eastAsia="PMingLiU" w:hAnsi="Arial" w:cs="Arial"/>
          <w:noProof/>
          <w:sz w:val="24"/>
          <w:szCs w:val="24"/>
          <w:lang w:eastAsia="zh-TW"/>
        </w:rPr>
      </w:pPr>
    </w:p>
    <w:p w14:paraId="4C7FF714" w14:textId="5C375057" w:rsidR="00F356E0" w:rsidRPr="00330539" w:rsidRDefault="00F356E0" w:rsidP="00F356E0">
      <w:pPr>
        <w:autoSpaceDE w:val="0"/>
        <w:autoSpaceDN w:val="0"/>
        <w:adjustRightInd w:val="0"/>
        <w:spacing w:after="0" w:line="276" w:lineRule="auto"/>
        <w:jc w:val="both"/>
        <w:rPr>
          <w:rFonts w:ascii="Arial" w:eastAsia="PMingLiU" w:hAnsi="Arial" w:cs="Arial"/>
          <w:noProof/>
          <w:sz w:val="24"/>
          <w:szCs w:val="24"/>
          <w:lang w:eastAsia="zh-TW"/>
        </w:rPr>
      </w:pPr>
      <w:r w:rsidRPr="00330539">
        <w:rPr>
          <w:rFonts w:ascii="Arial" w:eastAsia="PMingLiU" w:hAnsi="Arial" w:cs="Arial"/>
          <w:noProof/>
          <w:sz w:val="24"/>
          <w:szCs w:val="24"/>
          <w:lang w:eastAsia="zh-TW"/>
        </w:rPr>
        <w:lastRenderedPageBreak/>
        <w:t>Ako Naručiocu nastane šteta zbog prekoračenja ugovorenog roka završetka usluga u iznosu većem od ugovorenih i obračunatih penala - kazne, tada je Izvršilac dužan da plati Naručiocu pored ugovorene kazne (penale) i iznos naknade štete koji prelazi visinu ugovorene kazne.</w:t>
      </w:r>
    </w:p>
    <w:p w14:paraId="6436856B" w14:textId="77777777" w:rsidR="00F356E0" w:rsidRPr="00330539" w:rsidRDefault="00F356E0" w:rsidP="00B44502">
      <w:pPr>
        <w:autoSpaceDE w:val="0"/>
        <w:autoSpaceDN w:val="0"/>
        <w:adjustRightInd w:val="0"/>
        <w:spacing w:after="0" w:line="276" w:lineRule="auto"/>
        <w:jc w:val="both"/>
        <w:rPr>
          <w:rFonts w:ascii="Arial" w:eastAsia="PMingLiU" w:hAnsi="Arial" w:cs="Arial"/>
          <w:noProof/>
          <w:sz w:val="24"/>
          <w:szCs w:val="24"/>
          <w:lang w:eastAsia="zh-TW"/>
        </w:rPr>
      </w:pPr>
      <w:r w:rsidRPr="00330539">
        <w:rPr>
          <w:rFonts w:ascii="Arial" w:eastAsia="PMingLiU" w:hAnsi="Arial" w:cs="Arial"/>
          <w:noProof/>
          <w:sz w:val="24"/>
          <w:szCs w:val="24"/>
          <w:lang w:eastAsia="zh-TW"/>
        </w:rPr>
        <w:t>Izvršilac nema pravo na bonus za ranije izvršenje ugovorenih usluga.</w:t>
      </w:r>
    </w:p>
    <w:p w14:paraId="1AA93AD5" w14:textId="77777777" w:rsidR="00F356E0" w:rsidRPr="00330539" w:rsidRDefault="00F356E0" w:rsidP="00B44502">
      <w:pPr>
        <w:autoSpaceDE w:val="0"/>
        <w:autoSpaceDN w:val="0"/>
        <w:adjustRightInd w:val="0"/>
        <w:spacing w:after="0" w:line="276" w:lineRule="auto"/>
        <w:jc w:val="both"/>
        <w:rPr>
          <w:rFonts w:ascii="Arial" w:eastAsia="PMingLiU" w:hAnsi="Arial" w:cs="Arial"/>
          <w:noProof/>
          <w:sz w:val="24"/>
          <w:szCs w:val="24"/>
          <w:lang w:eastAsia="zh-TW"/>
        </w:rPr>
      </w:pPr>
    </w:p>
    <w:p w14:paraId="6942B280" w14:textId="77777777" w:rsidR="00B44502" w:rsidRPr="00330539" w:rsidRDefault="00F356E0" w:rsidP="00B44502">
      <w:pPr>
        <w:autoSpaceDE w:val="0"/>
        <w:autoSpaceDN w:val="0"/>
        <w:adjustRightInd w:val="0"/>
        <w:spacing w:after="0" w:line="276" w:lineRule="auto"/>
        <w:jc w:val="both"/>
        <w:rPr>
          <w:rFonts w:ascii="Arial" w:eastAsia="PMingLiU" w:hAnsi="Arial" w:cs="Arial"/>
          <w:b/>
          <w:noProof/>
          <w:sz w:val="24"/>
          <w:szCs w:val="24"/>
          <w:lang w:eastAsia="zh-TW"/>
        </w:rPr>
      </w:pPr>
      <w:r w:rsidRPr="00330539">
        <w:rPr>
          <w:rFonts w:ascii="Arial" w:eastAsia="PMingLiU" w:hAnsi="Arial" w:cs="Arial"/>
          <w:b/>
          <w:noProof/>
          <w:sz w:val="24"/>
          <w:szCs w:val="24"/>
          <w:lang w:eastAsia="zh-TW"/>
        </w:rPr>
        <w:t>Ostale odredbe</w:t>
      </w:r>
    </w:p>
    <w:p w14:paraId="3EC6D063" w14:textId="77777777" w:rsidR="00B44502" w:rsidRPr="00330539" w:rsidRDefault="00B44502" w:rsidP="00B44502">
      <w:pPr>
        <w:spacing w:after="0" w:line="240" w:lineRule="auto"/>
        <w:jc w:val="both"/>
        <w:rPr>
          <w:rFonts w:ascii="Arial" w:eastAsia="PMingLiU" w:hAnsi="Arial" w:cs="Arial"/>
          <w:noProof/>
          <w:sz w:val="24"/>
          <w:szCs w:val="24"/>
          <w:lang w:eastAsia="zh-TW"/>
        </w:rPr>
      </w:pPr>
      <w:r w:rsidRPr="00330539">
        <w:rPr>
          <w:rFonts w:ascii="Arial" w:eastAsia="PMingLiU" w:hAnsi="Arial" w:cs="Arial"/>
          <w:noProof/>
          <w:sz w:val="24"/>
          <w:szCs w:val="24"/>
          <w:lang w:eastAsia="zh-TW"/>
        </w:rPr>
        <w:t>Na sva prava i obaveze ugovornih strana, a koja nijesu regulisana Ugovorom, primjenjuju se važeći zakonski i podzakonski propisi države Crne Gore.</w:t>
      </w:r>
    </w:p>
    <w:p w14:paraId="6C35316A" w14:textId="77777777" w:rsidR="00B44502" w:rsidRPr="00330539" w:rsidRDefault="00B44502" w:rsidP="00B44502">
      <w:pPr>
        <w:spacing w:after="0" w:line="240" w:lineRule="auto"/>
        <w:rPr>
          <w:rFonts w:ascii="Arial" w:eastAsia="PMingLiU" w:hAnsi="Arial" w:cs="Arial"/>
          <w:b/>
          <w:noProof/>
          <w:sz w:val="24"/>
          <w:szCs w:val="24"/>
          <w:lang w:eastAsia="zh-TW"/>
        </w:rPr>
      </w:pPr>
    </w:p>
    <w:p w14:paraId="11E10551" w14:textId="1FB9CAC4" w:rsidR="00754E95" w:rsidRPr="00330539" w:rsidRDefault="00B44502" w:rsidP="002C1B60">
      <w:pPr>
        <w:spacing w:after="0" w:line="240" w:lineRule="auto"/>
        <w:jc w:val="both"/>
        <w:rPr>
          <w:rFonts w:ascii="Arial" w:eastAsia="PMingLiU" w:hAnsi="Arial" w:cs="Arial"/>
          <w:noProof/>
          <w:sz w:val="24"/>
          <w:szCs w:val="24"/>
          <w:lang w:eastAsia="zh-TW"/>
        </w:rPr>
      </w:pPr>
      <w:r w:rsidRPr="00330539">
        <w:rPr>
          <w:rFonts w:ascii="Arial" w:eastAsia="PMingLiU" w:hAnsi="Arial" w:cs="Arial"/>
          <w:noProof/>
          <w:sz w:val="24"/>
          <w:szCs w:val="24"/>
          <w:lang w:eastAsia="zh-TW"/>
        </w:rPr>
        <w:t>Sve eventualne sporove koji nastanu u vezi sa Ugovorom, ugovorne strane će rješavati sporazumno, a ako to ne bude moguće za rješavanje istih nadležan je Privredni sud Crne Gore.</w:t>
      </w:r>
    </w:p>
    <w:p w14:paraId="07A150C3" w14:textId="77777777" w:rsidR="002C1B60" w:rsidRPr="00330539" w:rsidRDefault="002C1B60" w:rsidP="00A12669">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0" w:line="240" w:lineRule="auto"/>
        <w:jc w:val="both"/>
        <w:outlineLvl w:val="0"/>
        <w:rPr>
          <w:rFonts w:ascii="Arial" w:eastAsia="Times New Roman" w:hAnsi="Arial" w:cs="Times New Roman"/>
          <w:b/>
          <w:noProof/>
          <w:sz w:val="24"/>
          <w:szCs w:val="32"/>
        </w:rPr>
      </w:pPr>
      <w:bookmarkStart w:id="14" w:name="_Toc62730566"/>
      <w:r w:rsidRPr="00330539">
        <w:rPr>
          <w:rFonts w:ascii="Arial" w:eastAsia="Times New Roman" w:hAnsi="Arial" w:cs="Times New Roman"/>
          <w:b/>
          <w:noProof/>
          <w:sz w:val="24"/>
          <w:szCs w:val="32"/>
        </w:rPr>
        <w:t>ZAHTJEV ZA POJAŠNJENJE ILI IZMJENU I DOPUNU TENDERSKE DOKUMENTACIJE</w:t>
      </w:r>
      <w:bookmarkEnd w:id="14"/>
    </w:p>
    <w:p w14:paraId="52A4036F" w14:textId="77777777" w:rsidR="002C1B60" w:rsidRPr="00330539" w:rsidRDefault="002C1B60" w:rsidP="002C1B60">
      <w:pPr>
        <w:spacing w:after="0" w:line="240" w:lineRule="auto"/>
        <w:jc w:val="both"/>
        <w:rPr>
          <w:rFonts w:ascii="Arial" w:eastAsia="Times New Roman" w:hAnsi="Arial" w:cs="Arial"/>
          <w:noProof/>
          <w:sz w:val="24"/>
          <w:szCs w:val="24"/>
        </w:rPr>
      </w:pPr>
    </w:p>
    <w:p w14:paraId="792494CF" w14:textId="77777777" w:rsidR="002C1B60" w:rsidRPr="00330539" w:rsidRDefault="002C1B60" w:rsidP="002C1B60">
      <w:pPr>
        <w:autoSpaceDE w:val="0"/>
        <w:autoSpaceDN w:val="0"/>
        <w:adjustRightInd w:val="0"/>
        <w:spacing w:after="0" w:line="240" w:lineRule="auto"/>
        <w:jc w:val="both"/>
        <w:rPr>
          <w:rFonts w:ascii="Arial" w:eastAsia="Times New Roman" w:hAnsi="Arial" w:cs="Arial"/>
          <w:noProof/>
          <w:sz w:val="24"/>
          <w:szCs w:val="24"/>
        </w:rPr>
      </w:pPr>
      <w:r w:rsidRPr="00330539">
        <w:rPr>
          <w:rFonts w:ascii="Arial" w:eastAsia="Times New Roman" w:hAnsi="Arial" w:cs="Arial"/>
          <w:noProof/>
          <w:sz w:val="24"/>
          <w:szCs w:val="24"/>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14:paraId="0B6DC117" w14:textId="77777777" w:rsidR="002C1B60" w:rsidRPr="00330539" w:rsidRDefault="002C1B60" w:rsidP="002C1B60">
      <w:pPr>
        <w:spacing w:after="0" w:line="240" w:lineRule="auto"/>
        <w:jc w:val="both"/>
        <w:rPr>
          <w:rFonts w:ascii="Arial" w:eastAsia="Times New Roman" w:hAnsi="Arial" w:cs="Arial"/>
          <w:noProof/>
          <w:sz w:val="24"/>
          <w:szCs w:val="24"/>
        </w:rPr>
      </w:pPr>
    </w:p>
    <w:p w14:paraId="0C953473" w14:textId="77777777" w:rsidR="002C1B60" w:rsidRPr="00330539" w:rsidRDefault="002C1B60" w:rsidP="002C1B60">
      <w:pPr>
        <w:spacing w:after="0" w:line="240" w:lineRule="auto"/>
        <w:jc w:val="both"/>
        <w:rPr>
          <w:rFonts w:ascii="Arial" w:eastAsia="Times New Roman" w:hAnsi="Arial" w:cs="Arial"/>
          <w:noProof/>
          <w:sz w:val="24"/>
          <w:szCs w:val="24"/>
        </w:rPr>
      </w:pPr>
      <w:r w:rsidRPr="00330539">
        <w:rPr>
          <w:rFonts w:ascii="Arial" w:eastAsia="Times New Roman" w:hAnsi="Arial" w:cs="Arial"/>
          <w:noProof/>
          <w:sz w:val="24"/>
          <w:szCs w:val="24"/>
        </w:rPr>
        <w:t>Privredni subjekat ima pravo da pisanim zahtjevom traži od naručioca pojašnjenje tenderske dokumentacije najkasnije deset dana prije isteka roka određenog za dostavljanje ponuda.</w:t>
      </w:r>
    </w:p>
    <w:p w14:paraId="5309CFE1" w14:textId="77777777" w:rsidR="002C1B60" w:rsidRPr="00330539" w:rsidRDefault="002C1B60" w:rsidP="002C1B60">
      <w:pPr>
        <w:spacing w:after="0" w:line="240" w:lineRule="auto"/>
        <w:jc w:val="both"/>
        <w:rPr>
          <w:rFonts w:ascii="Arial" w:eastAsia="Times New Roman" w:hAnsi="Arial" w:cs="Arial"/>
          <w:noProof/>
          <w:sz w:val="24"/>
          <w:szCs w:val="24"/>
        </w:rPr>
      </w:pPr>
    </w:p>
    <w:p w14:paraId="3A78DC1B" w14:textId="77777777" w:rsidR="002C1B60" w:rsidRDefault="002C1B60" w:rsidP="002C1B60">
      <w:pPr>
        <w:spacing w:after="0" w:line="240" w:lineRule="auto"/>
        <w:jc w:val="both"/>
        <w:rPr>
          <w:rFonts w:ascii="Arial" w:eastAsia="Times New Roman" w:hAnsi="Arial" w:cs="Arial"/>
          <w:noProof/>
          <w:color w:val="000000"/>
          <w:sz w:val="24"/>
          <w:szCs w:val="24"/>
        </w:rPr>
      </w:pPr>
      <w:r w:rsidRPr="00330539">
        <w:rPr>
          <w:rFonts w:ascii="Arial" w:eastAsia="Times New Roman" w:hAnsi="Arial" w:cs="Arial"/>
          <w:noProof/>
          <w:color w:val="000000"/>
          <w:sz w:val="24"/>
          <w:szCs w:val="24"/>
        </w:rPr>
        <w:t>Zahtjev se podnosi isključivo putem ESJN-a.</w:t>
      </w:r>
    </w:p>
    <w:p w14:paraId="32B2EED6" w14:textId="77777777" w:rsidR="00452961" w:rsidRDefault="00452961" w:rsidP="002C1B60">
      <w:pPr>
        <w:spacing w:after="0" w:line="240" w:lineRule="auto"/>
        <w:jc w:val="both"/>
        <w:rPr>
          <w:rFonts w:ascii="Arial" w:eastAsia="Times New Roman" w:hAnsi="Arial" w:cs="Arial"/>
          <w:noProof/>
          <w:color w:val="000000"/>
          <w:sz w:val="24"/>
          <w:szCs w:val="24"/>
        </w:rPr>
      </w:pPr>
    </w:p>
    <w:p w14:paraId="158156F2" w14:textId="77777777" w:rsidR="00452961" w:rsidRDefault="00452961" w:rsidP="002C1B60">
      <w:pPr>
        <w:spacing w:after="0" w:line="240" w:lineRule="auto"/>
        <w:jc w:val="both"/>
        <w:rPr>
          <w:rFonts w:ascii="Arial" w:eastAsia="Times New Roman" w:hAnsi="Arial" w:cs="Arial"/>
          <w:noProof/>
          <w:color w:val="000000"/>
          <w:sz w:val="24"/>
          <w:szCs w:val="24"/>
        </w:rPr>
      </w:pPr>
    </w:p>
    <w:p w14:paraId="1DF1352B" w14:textId="77777777" w:rsidR="00452961" w:rsidRDefault="00452961" w:rsidP="002C1B60">
      <w:pPr>
        <w:spacing w:after="0" w:line="240" w:lineRule="auto"/>
        <w:jc w:val="both"/>
        <w:rPr>
          <w:rFonts w:ascii="Arial" w:eastAsia="Times New Roman" w:hAnsi="Arial" w:cs="Arial"/>
          <w:noProof/>
          <w:color w:val="000000"/>
          <w:sz w:val="24"/>
          <w:szCs w:val="24"/>
        </w:rPr>
      </w:pPr>
    </w:p>
    <w:p w14:paraId="49916F63" w14:textId="77777777" w:rsidR="00452961" w:rsidRDefault="00452961" w:rsidP="002C1B60">
      <w:pPr>
        <w:spacing w:after="0" w:line="240" w:lineRule="auto"/>
        <w:jc w:val="both"/>
        <w:rPr>
          <w:rFonts w:ascii="Arial" w:eastAsia="Times New Roman" w:hAnsi="Arial" w:cs="Arial"/>
          <w:noProof/>
          <w:color w:val="000000"/>
          <w:sz w:val="24"/>
          <w:szCs w:val="24"/>
        </w:rPr>
      </w:pPr>
    </w:p>
    <w:p w14:paraId="6B6B0EB7" w14:textId="77777777" w:rsidR="00452961" w:rsidRDefault="00452961" w:rsidP="002C1B60">
      <w:pPr>
        <w:spacing w:after="0" w:line="240" w:lineRule="auto"/>
        <w:jc w:val="both"/>
        <w:rPr>
          <w:rFonts w:ascii="Arial" w:eastAsia="Times New Roman" w:hAnsi="Arial" w:cs="Arial"/>
          <w:noProof/>
          <w:color w:val="000000"/>
          <w:sz w:val="24"/>
          <w:szCs w:val="24"/>
        </w:rPr>
      </w:pPr>
    </w:p>
    <w:p w14:paraId="052075F3" w14:textId="77777777" w:rsidR="00452961" w:rsidRDefault="00452961" w:rsidP="002C1B60">
      <w:pPr>
        <w:spacing w:after="0" w:line="240" w:lineRule="auto"/>
        <w:jc w:val="both"/>
        <w:rPr>
          <w:rFonts w:ascii="Arial" w:eastAsia="Times New Roman" w:hAnsi="Arial" w:cs="Arial"/>
          <w:noProof/>
          <w:color w:val="000000"/>
          <w:sz w:val="24"/>
          <w:szCs w:val="24"/>
        </w:rPr>
      </w:pPr>
    </w:p>
    <w:p w14:paraId="49599B4E" w14:textId="77777777" w:rsidR="00452961" w:rsidRDefault="00452961" w:rsidP="002C1B60">
      <w:pPr>
        <w:spacing w:after="0" w:line="240" w:lineRule="auto"/>
        <w:jc w:val="both"/>
        <w:rPr>
          <w:rFonts w:ascii="Arial" w:eastAsia="Times New Roman" w:hAnsi="Arial" w:cs="Arial"/>
          <w:noProof/>
          <w:color w:val="000000"/>
          <w:sz w:val="24"/>
          <w:szCs w:val="24"/>
        </w:rPr>
      </w:pPr>
    </w:p>
    <w:p w14:paraId="35A48D55" w14:textId="77777777" w:rsidR="002028C7" w:rsidRDefault="002028C7" w:rsidP="002C1B60">
      <w:pPr>
        <w:spacing w:after="0" w:line="240" w:lineRule="auto"/>
        <w:jc w:val="both"/>
        <w:rPr>
          <w:rFonts w:ascii="Arial" w:eastAsia="Times New Roman" w:hAnsi="Arial" w:cs="Arial"/>
          <w:noProof/>
          <w:color w:val="000000"/>
          <w:sz w:val="24"/>
          <w:szCs w:val="24"/>
        </w:rPr>
      </w:pPr>
    </w:p>
    <w:p w14:paraId="04CEBE57" w14:textId="77777777" w:rsidR="002028C7" w:rsidRDefault="002028C7" w:rsidP="002C1B60">
      <w:pPr>
        <w:spacing w:after="0" w:line="240" w:lineRule="auto"/>
        <w:jc w:val="both"/>
        <w:rPr>
          <w:rFonts w:ascii="Arial" w:eastAsia="Times New Roman" w:hAnsi="Arial" w:cs="Arial"/>
          <w:noProof/>
          <w:color w:val="000000"/>
          <w:sz w:val="24"/>
          <w:szCs w:val="24"/>
        </w:rPr>
      </w:pPr>
    </w:p>
    <w:p w14:paraId="0A68B586" w14:textId="77777777" w:rsidR="002028C7" w:rsidRDefault="002028C7" w:rsidP="002C1B60">
      <w:pPr>
        <w:spacing w:after="0" w:line="240" w:lineRule="auto"/>
        <w:jc w:val="both"/>
        <w:rPr>
          <w:rFonts w:ascii="Arial" w:eastAsia="Times New Roman" w:hAnsi="Arial" w:cs="Arial"/>
          <w:noProof/>
          <w:color w:val="000000"/>
          <w:sz w:val="24"/>
          <w:szCs w:val="24"/>
        </w:rPr>
      </w:pPr>
    </w:p>
    <w:p w14:paraId="6E0885B5" w14:textId="77777777" w:rsidR="002028C7" w:rsidRDefault="002028C7" w:rsidP="002C1B60">
      <w:pPr>
        <w:spacing w:after="0" w:line="240" w:lineRule="auto"/>
        <w:jc w:val="both"/>
        <w:rPr>
          <w:rFonts w:ascii="Arial" w:eastAsia="Times New Roman" w:hAnsi="Arial" w:cs="Arial"/>
          <w:noProof/>
          <w:color w:val="000000"/>
          <w:sz w:val="24"/>
          <w:szCs w:val="24"/>
        </w:rPr>
      </w:pPr>
    </w:p>
    <w:p w14:paraId="57FE5B27" w14:textId="77777777" w:rsidR="002028C7" w:rsidRDefault="002028C7" w:rsidP="002C1B60">
      <w:pPr>
        <w:spacing w:after="0" w:line="240" w:lineRule="auto"/>
        <w:jc w:val="both"/>
        <w:rPr>
          <w:rFonts w:ascii="Arial" w:eastAsia="Times New Roman" w:hAnsi="Arial" w:cs="Arial"/>
          <w:noProof/>
          <w:color w:val="000000"/>
          <w:sz w:val="24"/>
          <w:szCs w:val="24"/>
        </w:rPr>
      </w:pPr>
    </w:p>
    <w:p w14:paraId="53FBBE4F" w14:textId="77777777" w:rsidR="002028C7" w:rsidRDefault="002028C7" w:rsidP="002C1B60">
      <w:pPr>
        <w:spacing w:after="0" w:line="240" w:lineRule="auto"/>
        <w:jc w:val="both"/>
        <w:rPr>
          <w:rFonts w:ascii="Arial" w:eastAsia="Times New Roman" w:hAnsi="Arial" w:cs="Arial"/>
          <w:noProof/>
          <w:color w:val="000000"/>
          <w:sz w:val="24"/>
          <w:szCs w:val="24"/>
        </w:rPr>
      </w:pPr>
    </w:p>
    <w:p w14:paraId="7BC0C00D" w14:textId="77777777" w:rsidR="002028C7" w:rsidRDefault="002028C7" w:rsidP="002C1B60">
      <w:pPr>
        <w:spacing w:after="0" w:line="240" w:lineRule="auto"/>
        <w:jc w:val="both"/>
        <w:rPr>
          <w:rFonts w:ascii="Arial" w:eastAsia="Times New Roman" w:hAnsi="Arial" w:cs="Arial"/>
          <w:noProof/>
          <w:color w:val="000000"/>
          <w:sz w:val="24"/>
          <w:szCs w:val="24"/>
        </w:rPr>
      </w:pPr>
    </w:p>
    <w:p w14:paraId="2C94AD62" w14:textId="77777777" w:rsidR="002028C7" w:rsidRDefault="002028C7" w:rsidP="002C1B60">
      <w:pPr>
        <w:spacing w:after="0" w:line="240" w:lineRule="auto"/>
        <w:jc w:val="both"/>
        <w:rPr>
          <w:rFonts w:ascii="Arial" w:eastAsia="Times New Roman" w:hAnsi="Arial" w:cs="Arial"/>
          <w:noProof/>
          <w:color w:val="000000"/>
          <w:sz w:val="24"/>
          <w:szCs w:val="24"/>
        </w:rPr>
      </w:pPr>
    </w:p>
    <w:p w14:paraId="5ECC496A" w14:textId="77777777" w:rsidR="002028C7" w:rsidRDefault="002028C7" w:rsidP="002C1B60">
      <w:pPr>
        <w:spacing w:after="0" w:line="240" w:lineRule="auto"/>
        <w:jc w:val="both"/>
        <w:rPr>
          <w:rFonts w:ascii="Arial" w:eastAsia="Times New Roman" w:hAnsi="Arial" w:cs="Arial"/>
          <w:noProof/>
          <w:color w:val="000000"/>
          <w:sz w:val="24"/>
          <w:szCs w:val="24"/>
        </w:rPr>
      </w:pPr>
    </w:p>
    <w:p w14:paraId="5E2945EA" w14:textId="77777777" w:rsidR="002028C7" w:rsidRDefault="002028C7" w:rsidP="002C1B60">
      <w:pPr>
        <w:spacing w:after="0" w:line="240" w:lineRule="auto"/>
        <w:jc w:val="both"/>
        <w:rPr>
          <w:rFonts w:ascii="Arial" w:eastAsia="Times New Roman" w:hAnsi="Arial" w:cs="Arial"/>
          <w:noProof/>
          <w:color w:val="000000"/>
          <w:sz w:val="24"/>
          <w:szCs w:val="24"/>
        </w:rPr>
      </w:pPr>
    </w:p>
    <w:p w14:paraId="706C1D1D" w14:textId="77777777" w:rsidR="002028C7" w:rsidRDefault="002028C7" w:rsidP="002C1B60">
      <w:pPr>
        <w:spacing w:after="0" w:line="240" w:lineRule="auto"/>
        <w:jc w:val="both"/>
        <w:rPr>
          <w:rFonts w:ascii="Arial" w:eastAsia="Times New Roman" w:hAnsi="Arial" w:cs="Arial"/>
          <w:noProof/>
          <w:color w:val="000000"/>
          <w:sz w:val="24"/>
          <w:szCs w:val="24"/>
        </w:rPr>
      </w:pPr>
    </w:p>
    <w:p w14:paraId="7EA5CC14" w14:textId="77777777" w:rsidR="002028C7" w:rsidRDefault="002028C7" w:rsidP="002C1B60">
      <w:pPr>
        <w:spacing w:after="0" w:line="240" w:lineRule="auto"/>
        <w:jc w:val="both"/>
        <w:rPr>
          <w:rFonts w:ascii="Arial" w:eastAsia="Times New Roman" w:hAnsi="Arial" w:cs="Arial"/>
          <w:noProof/>
          <w:color w:val="000000"/>
          <w:sz w:val="24"/>
          <w:szCs w:val="24"/>
        </w:rPr>
      </w:pPr>
    </w:p>
    <w:p w14:paraId="399326DC" w14:textId="77777777" w:rsidR="002028C7" w:rsidRDefault="002028C7" w:rsidP="002C1B60">
      <w:pPr>
        <w:spacing w:after="0" w:line="240" w:lineRule="auto"/>
        <w:jc w:val="both"/>
        <w:rPr>
          <w:rFonts w:ascii="Arial" w:eastAsia="Times New Roman" w:hAnsi="Arial" w:cs="Arial"/>
          <w:noProof/>
          <w:color w:val="000000"/>
          <w:sz w:val="24"/>
          <w:szCs w:val="24"/>
        </w:rPr>
      </w:pPr>
    </w:p>
    <w:p w14:paraId="5D4688AE" w14:textId="77777777" w:rsidR="002028C7" w:rsidRDefault="002028C7" w:rsidP="002C1B60">
      <w:pPr>
        <w:spacing w:after="0" w:line="240" w:lineRule="auto"/>
        <w:jc w:val="both"/>
        <w:rPr>
          <w:rFonts w:ascii="Arial" w:eastAsia="Times New Roman" w:hAnsi="Arial" w:cs="Arial"/>
          <w:noProof/>
          <w:color w:val="000000"/>
          <w:sz w:val="24"/>
          <w:szCs w:val="24"/>
        </w:rPr>
      </w:pPr>
    </w:p>
    <w:p w14:paraId="60184499" w14:textId="77777777" w:rsidR="00F74461" w:rsidRDefault="00F74461" w:rsidP="002C1B60">
      <w:pPr>
        <w:spacing w:after="0" w:line="240" w:lineRule="auto"/>
        <w:jc w:val="both"/>
        <w:rPr>
          <w:rFonts w:ascii="Arial" w:eastAsia="Times New Roman" w:hAnsi="Arial" w:cs="Arial"/>
          <w:noProof/>
          <w:color w:val="000000"/>
          <w:sz w:val="24"/>
          <w:szCs w:val="24"/>
        </w:rPr>
      </w:pPr>
    </w:p>
    <w:p w14:paraId="13A27358" w14:textId="77777777" w:rsidR="002C1B60" w:rsidRPr="00330539" w:rsidRDefault="002C1B60" w:rsidP="00A12669">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0" w:line="240" w:lineRule="auto"/>
        <w:jc w:val="both"/>
        <w:outlineLvl w:val="0"/>
        <w:rPr>
          <w:rFonts w:ascii="Arial" w:eastAsia="Times New Roman" w:hAnsi="Arial" w:cs="Times New Roman"/>
          <w:b/>
          <w:noProof/>
          <w:color w:val="000000"/>
          <w:sz w:val="24"/>
          <w:szCs w:val="32"/>
        </w:rPr>
      </w:pPr>
      <w:bookmarkStart w:id="15" w:name="_Toc416180136"/>
      <w:bookmarkStart w:id="16" w:name="_Toc508349235"/>
      <w:bookmarkStart w:id="17" w:name="_Toc62730567"/>
      <w:r w:rsidRPr="00330539">
        <w:rPr>
          <w:rFonts w:ascii="Arial" w:eastAsia="Times New Roman" w:hAnsi="Arial" w:cs="Times New Roman"/>
          <w:b/>
          <w:noProof/>
          <w:sz w:val="24"/>
          <w:szCs w:val="32"/>
        </w:rPr>
        <w:lastRenderedPageBreak/>
        <w:t>IZJAVA NARUČIOCA O NEPOSTOJANJU SUKOBA INTERESA</w:t>
      </w:r>
      <w:bookmarkEnd w:id="15"/>
      <w:bookmarkEnd w:id="16"/>
      <w:bookmarkEnd w:id="17"/>
    </w:p>
    <w:p w14:paraId="5D3FDE84" w14:textId="77777777" w:rsidR="00CD3549" w:rsidRDefault="00CD3549" w:rsidP="002C1B60">
      <w:pPr>
        <w:spacing w:after="0" w:line="240" w:lineRule="auto"/>
        <w:jc w:val="both"/>
        <w:rPr>
          <w:rFonts w:ascii="Arial" w:eastAsia="Times New Roman" w:hAnsi="Arial" w:cs="Arial"/>
          <w:iCs/>
          <w:noProof/>
          <w:color w:val="000000"/>
          <w:sz w:val="24"/>
          <w:szCs w:val="24"/>
        </w:rPr>
      </w:pPr>
    </w:p>
    <w:p w14:paraId="18EB1877" w14:textId="77777777" w:rsidR="00CE09A0" w:rsidRDefault="00CE09A0" w:rsidP="00CE09A0">
      <w:pPr>
        <w:spacing w:after="0" w:line="240" w:lineRule="auto"/>
        <w:jc w:val="both"/>
        <w:rPr>
          <w:rFonts w:ascii="Arial" w:eastAsia="Times New Roman" w:hAnsi="Arial" w:cs="Arial"/>
          <w:color w:val="000000"/>
          <w:sz w:val="24"/>
          <w:szCs w:val="24"/>
        </w:rPr>
      </w:pPr>
    </w:p>
    <w:p w14:paraId="5E92B7A2" w14:textId="77777777" w:rsidR="00F8585F" w:rsidRDefault="00CD3F44" w:rsidP="002C1B60">
      <w:pPr>
        <w:spacing w:after="0" w:line="240" w:lineRule="auto"/>
        <w:jc w:val="both"/>
        <w:rPr>
          <w:rFonts w:ascii="Arial" w:eastAsia="Times New Roman" w:hAnsi="Arial" w:cs="Arial"/>
          <w:b/>
          <w:bCs/>
          <w:noProof/>
          <w:color w:val="000000"/>
          <w:sz w:val="24"/>
          <w:szCs w:val="24"/>
        </w:rPr>
      </w:pPr>
      <w:r>
        <w:rPr>
          <w:rFonts w:ascii="Arial" w:eastAsia="Times New Roman" w:hAnsi="Arial" w:cs="Arial"/>
          <w:b/>
          <w:bCs/>
          <w:noProof/>
          <w:color w:val="000000"/>
          <w:sz w:val="24"/>
          <w:szCs w:val="24"/>
        </w:rPr>
        <w:object w:dxaOrig="8940" w:dyaOrig="12631" w14:anchorId="678C9116">
          <v:shape id="_x0000_i1026" type="#_x0000_t75" style="width:447pt;height:631.5pt" o:ole="">
            <v:imagedata r:id="rId9" o:title=""/>
          </v:shape>
          <o:OLEObject Type="Embed" ProgID="Acrobat.Document.DC" ShapeID="_x0000_i1026" DrawAspect="Content" ObjectID="_1802248806" r:id="rId10"/>
        </w:object>
      </w:r>
    </w:p>
    <w:p w14:paraId="78633689" w14:textId="77777777" w:rsidR="00CD3549" w:rsidRPr="00330539" w:rsidRDefault="00CD3549" w:rsidP="002C1B60">
      <w:pPr>
        <w:spacing w:after="0" w:line="240" w:lineRule="auto"/>
        <w:jc w:val="both"/>
        <w:rPr>
          <w:rFonts w:ascii="Arial" w:eastAsia="Times New Roman" w:hAnsi="Arial" w:cs="Arial"/>
          <w:b/>
          <w:bCs/>
          <w:noProof/>
          <w:color w:val="000000"/>
          <w:sz w:val="24"/>
          <w:szCs w:val="24"/>
        </w:rPr>
      </w:pPr>
      <w:bookmarkStart w:id="18" w:name="_GoBack"/>
      <w:bookmarkEnd w:id="18"/>
    </w:p>
    <w:p w14:paraId="267E7EA3" w14:textId="77777777" w:rsidR="002C1B60" w:rsidRPr="00330539" w:rsidRDefault="002C1B60" w:rsidP="00A12669">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iCs/>
          <w:noProof/>
          <w:sz w:val="28"/>
          <w:szCs w:val="32"/>
        </w:rPr>
      </w:pPr>
      <w:bookmarkStart w:id="19" w:name="_Toc62730568"/>
      <w:r w:rsidRPr="00330539">
        <w:rPr>
          <w:rFonts w:ascii="Arial" w:eastAsia="Times New Roman" w:hAnsi="Arial" w:cs="Times New Roman"/>
          <w:b/>
          <w:noProof/>
          <w:sz w:val="28"/>
          <w:szCs w:val="32"/>
        </w:rPr>
        <w:lastRenderedPageBreak/>
        <w:t>UPUTSTVO O PRAVNOM SREDSTVU</w:t>
      </w:r>
      <w:bookmarkEnd w:id="19"/>
    </w:p>
    <w:p w14:paraId="5DCD00EA" w14:textId="77777777" w:rsidR="002C1B60" w:rsidRPr="00330539" w:rsidRDefault="002C1B60" w:rsidP="002C1B60">
      <w:pPr>
        <w:tabs>
          <w:tab w:val="left" w:pos="5760"/>
        </w:tabs>
        <w:spacing w:after="0" w:line="240" w:lineRule="auto"/>
        <w:jc w:val="center"/>
        <w:rPr>
          <w:rFonts w:ascii="Arial" w:eastAsia="Times New Roman" w:hAnsi="Arial" w:cs="Arial"/>
          <w:noProof/>
          <w:color w:val="000000"/>
          <w:sz w:val="24"/>
          <w:szCs w:val="24"/>
        </w:rPr>
      </w:pPr>
    </w:p>
    <w:p w14:paraId="1CA8F8B6" w14:textId="0B8B4B77" w:rsidR="002C1B60" w:rsidRPr="00330539" w:rsidRDefault="002C1B60" w:rsidP="002C1B60">
      <w:pPr>
        <w:tabs>
          <w:tab w:val="left" w:pos="5760"/>
        </w:tabs>
        <w:spacing w:after="0" w:line="240" w:lineRule="auto"/>
        <w:ind w:firstLine="567"/>
        <w:jc w:val="both"/>
        <w:rPr>
          <w:rFonts w:ascii="Arial" w:eastAsia="Times New Roman" w:hAnsi="Arial" w:cs="Arial"/>
          <w:noProof/>
          <w:color w:val="000000"/>
          <w:sz w:val="24"/>
          <w:szCs w:val="24"/>
        </w:rPr>
      </w:pPr>
      <w:r w:rsidRPr="00D834D3">
        <w:rPr>
          <w:rFonts w:ascii="Arial" w:eastAsia="Times New Roman" w:hAnsi="Arial" w:cs="Arial"/>
          <w:noProof/>
          <w:color w:val="000000"/>
          <w:sz w:val="24"/>
          <w:szCs w:val="24"/>
        </w:rPr>
        <w:t xml:space="preserve">Privredni subjekat može da izjavi žalbu protiv ove tenderske dokumentacije Komisiji za zaštitu prava </w:t>
      </w:r>
      <w:r w:rsidR="00D669CC" w:rsidRPr="00D834D3">
        <w:rPr>
          <w:rFonts w:ascii="Arial" w:eastAsia="Times New Roman" w:hAnsi="Arial" w:cs="Arial"/>
          <w:noProof/>
          <w:color w:val="000000"/>
          <w:sz w:val="24"/>
          <w:szCs w:val="24"/>
        </w:rPr>
        <w:t>u roku od 20 dana od dana objavljivanja, odnosno dostavljanja tenderske dokumentacije</w:t>
      </w:r>
      <w:r w:rsidRPr="00D834D3">
        <w:rPr>
          <w:rFonts w:ascii="Arial" w:eastAsia="Times New Roman" w:hAnsi="Arial" w:cs="Arial"/>
          <w:noProof/>
          <w:color w:val="000000"/>
          <w:sz w:val="24"/>
          <w:szCs w:val="24"/>
        </w:rPr>
        <w:t>.</w:t>
      </w:r>
      <w:r w:rsidRPr="00330539">
        <w:rPr>
          <w:rFonts w:ascii="Arial" w:eastAsia="Times New Roman" w:hAnsi="Arial" w:cs="Arial"/>
          <w:noProof/>
          <w:color w:val="000000"/>
          <w:sz w:val="24"/>
          <w:szCs w:val="24"/>
        </w:rPr>
        <w:t xml:space="preserve"> </w:t>
      </w:r>
    </w:p>
    <w:p w14:paraId="33D39445" w14:textId="77777777" w:rsidR="00C5424C" w:rsidRPr="00330539" w:rsidRDefault="00C5424C" w:rsidP="00C5424C">
      <w:pPr>
        <w:tabs>
          <w:tab w:val="left" w:pos="5760"/>
        </w:tabs>
        <w:spacing w:after="0" w:line="240" w:lineRule="auto"/>
        <w:jc w:val="both"/>
        <w:rPr>
          <w:rFonts w:ascii="Arial" w:eastAsia="Times New Roman" w:hAnsi="Arial" w:cs="Arial"/>
          <w:noProof/>
          <w:color w:val="000000"/>
          <w:sz w:val="24"/>
          <w:szCs w:val="24"/>
        </w:rPr>
      </w:pPr>
    </w:p>
    <w:p w14:paraId="31A0AC07" w14:textId="77777777" w:rsidR="002C1B60" w:rsidRPr="00330539" w:rsidRDefault="002C1B60" w:rsidP="002C1B60">
      <w:pPr>
        <w:autoSpaceDE w:val="0"/>
        <w:autoSpaceDN w:val="0"/>
        <w:adjustRightInd w:val="0"/>
        <w:spacing w:after="0" w:line="240" w:lineRule="auto"/>
        <w:ind w:firstLine="567"/>
        <w:jc w:val="both"/>
        <w:rPr>
          <w:rFonts w:ascii="Arial" w:eastAsia="Times New Roman" w:hAnsi="Arial" w:cs="Arial"/>
          <w:noProof/>
          <w:color w:val="000000"/>
          <w:sz w:val="24"/>
          <w:szCs w:val="24"/>
        </w:rPr>
      </w:pPr>
      <w:r w:rsidRPr="00330539">
        <w:rPr>
          <w:rFonts w:ascii="Arial" w:eastAsia="Times New Roman" w:hAnsi="Arial" w:cs="Arial"/>
          <w:noProof/>
          <w:color w:val="000000"/>
          <w:sz w:val="24"/>
          <w:szCs w:val="24"/>
        </w:rPr>
        <w:t>Žalba se izjavljuje preko naručioca neposredno putem ESJN-a. Žalba koja nije podnesena na naprijed predviđeni način biće odbijena kao nedozvoljena.</w:t>
      </w:r>
    </w:p>
    <w:p w14:paraId="7BF44F59" w14:textId="77777777" w:rsidR="002C1B60" w:rsidRPr="00330539" w:rsidRDefault="002C1B60" w:rsidP="002C1B60">
      <w:pPr>
        <w:autoSpaceDE w:val="0"/>
        <w:autoSpaceDN w:val="0"/>
        <w:adjustRightInd w:val="0"/>
        <w:spacing w:after="0" w:line="240" w:lineRule="auto"/>
        <w:ind w:firstLine="567"/>
        <w:jc w:val="both"/>
        <w:rPr>
          <w:rFonts w:ascii="Arial" w:eastAsia="Times New Roman" w:hAnsi="Arial" w:cs="Arial"/>
          <w:noProof/>
          <w:color w:val="000000"/>
          <w:sz w:val="24"/>
          <w:szCs w:val="24"/>
        </w:rPr>
      </w:pPr>
    </w:p>
    <w:p w14:paraId="6694FC1F" w14:textId="77777777" w:rsidR="002C1B60" w:rsidRPr="00330539" w:rsidRDefault="002C1B60" w:rsidP="002C1B60">
      <w:pPr>
        <w:autoSpaceDE w:val="0"/>
        <w:autoSpaceDN w:val="0"/>
        <w:adjustRightInd w:val="0"/>
        <w:spacing w:after="0" w:line="240" w:lineRule="auto"/>
        <w:ind w:firstLine="567"/>
        <w:jc w:val="both"/>
        <w:rPr>
          <w:rFonts w:ascii="Arial" w:eastAsia="Times New Roman" w:hAnsi="Arial" w:cs="Arial"/>
          <w:noProof/>
          <w:color w:val="000000"/>
          <w:sz w:val="24"/>
          <w:szCs w:val="24"/>
          <w:highlight w:val="yellow"/>
        </w:rPr>
      </w:pPr>
      <w:r w:rsidRPr="00330539">
        <w:rPr>
          <w:rFonts w:ascii="Arial" w:eastAsia="Times New Roman" w:hAnsi="Arial" w:cs="Arial"/>
          <w:noProof/>
          <w:color w:val="000000"/>
          <w:sz w:val="24"/>
          <w:szCs w:val="24"/>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14:paraId="7C991596" w14:textId="77777777" w:rsidR="002C1B60" w:rsidRPr="00330539" w:rsidRDefault="002C1B60" w:rsidP="002C1B60">
      <w:pPr>
        <w:tabs>
          <w:tab w:val="left" w:pos="5760"/>
        </w:tabs>
        <w:spacing w:after="0" w:line="240" w:lineRule="auto"/>
        <w:ind w:firstLine="567"/>
        <w:jc w:val="both"/>
        <w:rPr>
          <w:rFonts w:ascii="Arial" w:eastAsia="Times New Roman" w:hAnsi="Arial" w:cs="Arial"/>
          <w:noProof/>
          <w:color w:val="000000"/>
          <w:sz w:val="24"/>
          <w:szCs w:val="24"/>
        </w:rPr>
      </w:pPr>
    </w:p>
    <w:p w14:paraId="17DE2404" w14:textId="77777777" w:rsidR="002C1B60" w:rsidRPr="00330539" w:rsidRDefault="002C1B60" w:rsidP="002C1B60">
      <w:pPr>
        <w:tabs>
          <w:tab w:val="left" w:pos="5760"/>
        </w:tabs>
        <w:spacing w:after="0" w:line="240" w:lineRule="auto"/>
        <w:ind w:firstLine="567"/>
        <w:jc w:val="both"/>
        <w:rPr>
          <w:rFonts w:ascii="Arial" w:eastAsia="Times New Roman" w:hAnsi="Arial" w:cs="Arial"/>
          <w:noProof/>
          <w:color w:val="000000"/>
          <w:sz w:val="24"/>
          <w:szCs w:val="24"/>
        </w:rPr>
      </w:pPr>
      <w:r w:rsidRPr="00330539">
        <w:rPr>
          <w:rFonts w:ascii="Arial" w:eastAsia="Times New Roman" w:hAnsi="Arial" w:cs="Arial"/>
          <w:noProof/>
          <w:color w:val="000000"/>
          <w:sz w:val="24"/>
          <w:szCs w:val="24"/>
        </w:rPr>
        <w:t>Ukoliko je predmet nabavke podijeljen po partijama, a žalba se odnosi samo na određenu/e partiju/e, naknada se plaća u iznosu 1% od procijenjene vrijednosti javne nabavke te/tih partije/a.</w:t>
      </w:r>
    </w:p>
    <w:p w14:paraId="40185F22" w14:textId="77777777" w:rsidR="002C1B60" w:rsidRPr="00330539" w:rsidRDefault="002C1B60" w:rsidP="002C1B60">
      <w:pPr>
        <w:tabs>
          <w:tab w:val="left" w:pos="5760"/>
        </w:tabs>
        <w:spacing w:after="0" w:line="240" w:lineRule="auto"/>
        <w:ind w:firstLine="567"/>
        <w:jc w:val="both"/>
        <w:rPr>
          <w:rFonts w:ascii="Arial" w:eastAsia="Times New Roman" w:hAnsi="Arial" w:cs="Arial"/>
          <w:noProof/>
          <w:color w:val="000000"/>
          <w:sz w:val="24"/>
          <w:szCs w:val="24"/>
        </w:rPr>
      </w:pPr>
    </w:p>
    <w:p w14:paraId="02065F3E" w14:textId="77777777" w:rsidR="002C1B60" w:rsidRPr="00330539" w:rsidRDefault="002C1B60" w:rsidP="002C1B60">
      <w:pPr>
        <w:tabs>
          <w:tab w:val="left" w:pos="5760"/>
        </w:tabs>
        <w:spacing w:after="0" w:line="240" w:lineRule="auto"/>
        <w:ind w:firstLine="567"/>
        <w:jc w:val="both"/>
        <w:rPr>
          <w:rFonts w:ascii="Arial" w:eastAsia="Times New Roman" w:hAnsi="Arial" w:cs="Arial"/>
          <w:noProof/>
          <w:color w:val="000000"/>
          <w:sz w:val="24"/>
          <w:szCs w:val="24"/>
        </w:rPr>
      </w:pPr>
      <w:r w:rsidRPr="00330539">
        <w:rPr>
          <w:rFonts w:ascii="Arial" w:eastAsia="Times New Roman" w:hAnsi="Arial" w:cs="Arial"/>
          <w:noProof/>
          <w:color w:val="000000"/>
          <w:sz w:val="24"/>
          <w:szCs w:val="24"/>
        </w:rPr>
        <w:t xml:space="preserve">Instrukcije za plaćanje naknade za vođenje postupka od strane žalilaca iz inostranstva nalaze se na internet stranici Komisije za zaštitu prava nabavki </w:t>
      </w:r>
      <w:hyperlink r:id="rId11" w:history="1">
        <w:r w:rsidRPr="00330539">
          <w:rPr>
            <w:rFonts w:ascii="Arial" w:eastAsia="Times New Roman" w:hAnsi="Arial" w:cs="Arial"/>
            <w:noProof/>
            <w:color w:val="0000FF"/>
            <w:sz w:val="24"/>
            <w:szCs w:val="24"/>
            <w:u w:val="single"/>
          </w:rPr>
          <w:t>http://www.kontrola-nabavki.me/</w:t>
        </w:r>
      </w:hyperlink>
      <w:r w:rsidRPr="00330539">
        <w:rPr>
          <w:rFonts w:ascii="Arial" w:eastAsia="Times New Roman" w:hAnsi="Arial" w:cs="Arial"/>
          <w:noProof/>
          <w:color w:val="000000"/>
          <w:sz w:val="24"/>
          <w:szCs w:val="24"/>
        </w:rPr>
        <w:t>.“.</w:t>
      </w:r>
    </w:p>
    <w:p w14:paraId="4980705D" w14:textId="77777777" w:rsidR="006F275A" w:rsidRPr="00330539" w:rsidRDefault="006F275A">
      <w:pPr>
        <w:rPr>
          <w:noProof/>
        </w:rPr>
      </w:pPr>
    </w:p>
    <w:sectPr w:rsidR="006F275A" w:rsidRPr="00330539">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4F8BAA" w14:textId="77777777" w:rsidR="009C12F9" w:rsidRDefault="009C12F9" w:rsidP="002C1B60">
      <w:pPr>
        <w:spacing w:after="0" w:line="240" w:lineRule="auto"/>
      </w:pPr>
      <w:r>
        <w:separator/>
      </w:r>
    </w:p>
  </w:endnote>
  <w:endnote w:type="continuationSeparator" w:id="0">
    <w:p w14:paraId="2BCEBEC8" w14:textId="77777777" w:rsidR="009C12F9" w:rsidRDefault="009C12F9" w:rsidP="002C1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6EDB1" w14:textId="77777777" w:rsidR="004F5753" w:rsidRPr="001E79D4" w:rsidRDefault="004F5753">
    <w:pPr>
      <w:tabs>
        <w:tab w:val="center" w:pos="4550"/>
        <w:tab w:val="left" w:pos="5818"/>
      </w:tabs>
      <w:ind w:right="260"/>
      <w:jc w:val="right"/>
      <w:rPr>
        <w:rFonts w:ascii="Arial" w:hAnsi="Arial" w:cs="Arial"/>
        <w:color w:val="222A35" w:themeColor="text2" w:themeShade="80"/>
      </w:rPr>
    </w:pPr>
    <w:r w:rsidRPr="001E79D4">
      <w:rPr>
        <w:rFonts w:ascii="Arial" w:hAnsi="Arial" w:cs="Arial"/>
        <w:color w:val="323E4F" w:themeColor="text2" w:themeShade="BF"/>
      </w:rPr>
      <w:fldChar w:fldCharType="begin"/>
    </w:r>
    <w:r w:rsidRPr="001E79D4">
      <w:rPr>
        <w:rFonts w:ascii="Arial" w:hAnsi="Arial" w:cs="Arial"/>
        <w:color w:val="323E4F" w:themeColor="text2" w:themeShade="BF"/>
      </w:rPr>
      <w:instrText xml:space="preserve"> PAGE   \* MERGEFORMAT </w:instrText>
    </w:r>
    <w:r w:rsidRPr="001E79D4">
      <w:rPr>
        <w:rFonts w:ascii="Arial" w:hAnsi="Arial" w:cs="Arial"/>
        <w:color w:val="323E4F" w:themeColor="text2" w:themeShade="BF"/>
      </w:rPr>
      <w:fldChar w:fldCharType="separate"/>
    </w:r>
    <w:r w:rsidR="00CD3F44">
      <w:rPr>
        <w:rFonts w:ascii="Arial" w:hAnsi="Arial" w:cs="Arial"/>
        <w:noProof/>
        <w:color w:val="323E4F" w:themeColor="text2" w:themeShade="BF"/>
      </w:rPr>
      <w:t>9</w:t>
    </w:r>
    <w:r w:rsidRPr="001E79D4">
      <w:rPr>
        <w:rFonts w:ascii="Arial" w:hAnsi="Arial" w:cs="Arial"/>
        <w:color w:val="323E4F" w:themeColor="text2" w:themeShade="BF"/>
      </w:rPr>
      <w:fldChar w:fldCharType="end"/>
    </w:r>
    <w:r w:rsidRPr="001E79D4">
      <w:rPr>
        <w:rFonts w:ascii="Arial" w:hAnsi="Arial" w:cs="Arial"/>
        <w:color w:val="323E4F" w:themeColor="text2" w:themeShade="BF"/>
      </w:rPr>
      <w:t xml:space="preserve"> | </w:t>
    </w:r>
    <w:r w:rsidRPr="001E79D4">
      <w:rPr>
        <w:rFonts w:ascii="Arial" w:hAnsi="Arial" w:cs="Arial"/>
        <w:color w:val="323E4F" w:themeColor="text2" w:themeShade="BF"/>
      </w:rPr>
      <w:fldChar w:fldCharType="begin"/>
    </w:r>
    <w:r w:rsidRPr="001E79D4">
      <w:rPr>
        <w:rFonts w:ascii="Arial" w:hAnsi="Arial" w:cs="Arial"/>
        <w:color w:val="323E4F" w:themeColor="text2" w:themeShade="BF"/>
      </w:rPr>
      <w:instrText xml:space="preserve"> NUMPAGES  \* Arabic  \* MERGEFORMAT </w:instrText>
    </w:r>
    <w:r w:rsidRPr="001E79D4">
      <w:rPr>
        <w:rFonts w:ascii="Arial" w:hAnsi="Arial" w:cs="Arial"/>
        <w:color w:val="323E4F" w:themeColor="text2" w:themeShade="BF"/>
      </w:rPr>
      <w:fldChar w:fldCharType="separate"/>
    </w:r>
    <w:r w:rsidR="00CD3F44">
      <w:rPr>
        <w:rFonts w:ascii="Arial" w:hAnsi="Arial" w:cs="Arial"/>
        <w:noProof/>
        <w:color w:val="323E4F" w:themeColor="text2" w:themeShade="BF"/>
      </w:rPr>
      <w:t>10</w:t>
    </w:r>
    <w:r w:rsidRPr="001E79D4">
      <w:rPr>
        <w:rFonts w:ascii="Arial" w:hAnsi="Arial" w:cs="Arial"/>
        <w:color w:val="323E4F" w:themeColor="text2" w:themeShade="BF"/>
      </w:rPr>
      <w:fldChar w:fldCharType="end"/>
    </w:r>
  </w:p>
  <w:p w14:paraId="2A197B2A" w14:textId="77777777" w:rsidR="004F5753" w:rsidRDefault="004F57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48703B" w14:textId="77777777" w:rsidR="009C12F9" w:rsidRDefault="009C12F9" w:rsidP="002C1B60">
      <w:pPr>
        <w:spacing w:after="0" w:line="240" w:lineRule="auto"/>
      </w:pPr>
      <w:r>
        <w:separator/>
      </w:r>
    </w:p>
  </w:footnote>
  <w:footnote w:type="continuationSeparator" w:id="0">
    <w:p w14:paraId="2F08E311" w14:textId="77777777" w:rsidR="009C12F9" w:rsidRDefault="009C12F9" w:rsidP="002C1B60">
      <w:pPr>
        <w:spacing w:after="0" w:line="240" w:lineRule="auto"/>
      </w:pPr>
      <w:r>
        <w:continuationSeparator/>
      </w:r>
    </w:p>
  </w:footnote>
  <w:footnote w:id="1">
    <w:p w14:paraId="71092EC6" w14:textId="77777777" w:rsidR="004F5753" w:rsidRPr="007F2BA0" w:rsidRDefault="004F5753" w:rsidP="002C1B60">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proofErr w:type="spellStart"/>
      <w:r w:rsidRPr="007F2BA0">
        <w:rPr>
          <w:rFonts w:ascii="Arial" w:hAnsi="Arial" w:cs="Arial"/>
          <w:sz w:val="14"/>
          <w:szCs w:val="16"/>
        </w:rPr>
        <w:t>Podatke</w:t>
      </w:r>
      <w:proofErr w:type="spellEnd"/>
      <w:r w:rsidRPr="007F2BA0">
        <w:rPr>
          <w:rFonts w:ascii="Arial" w:hAnsi="Arial" w:cs="Arial"/>
          <w:sz w:val="14"/>
          <w:szCs w:val="16"/>
        </w:rPr>
        <w:t xml:space="preserve"> </w:t>
      </w:r>
      <w:proofErr w:type="spellStart"/>
      <w:r w:rsidRPr="007F2BA0">
        <w:rPr>
          <w:rFonts w:ascii="Arial" w:hAnsi="Arial" w:cs="Arial"/>
          <w:sz w:val="14"/>
          <w:szCs w:val="16"/>
        </w:rPr>
        <w:t>iz</w:t>
      </w:r>
      <w:proofErr w:type="spellEnd"/>
      <w:r w:rsidRPr="007F2BA0">
        <w:rPr>
          <w:rFonts w:ascii="Arial" w:hAnsi="Arial" w:cs="Arial"/>
          <w:sz w:val="14"/>
          <w:szCs w:val="16"/>
        </w:rPr>
        <w:t xml:space="preserve"> </w:t>
      </w:r>
      <w:proofErr w:type="spellStart"/>
      <w:r w:rsidRPr="007F2BA0">
        <w:rPr>
          <w:rFonts w:ascii="Arial" w:hAnsi="Arial" w:cs="Arial"/>
          <w:sz w:val="14"/>
          <w:szCs w:val="16"/>
        </w:rPr>
        <w:t>tačke</w:t>
      </w:r>
      <w:proofErr w:type="spellEnd"/>
      <w:r w:rsidRPr="007F2BA0">
        <w:rPr>
          <w:rFonts w:ascii="Arial" w:hAnsi="Arial" w:cs="Arial"/>
          <w:sz w:val="14"/>
          <w:szCs w:val="16"/>
        </w:rPr>
        <w:t xml:space="preserve"> 1. </w:t>
      </w:r>
      <w:r w:rsidRPr="007F2BA0">
        <w:rPr>
          <w:rFonts w:ascii="Arial" w:hAnsi="Arial" w:cs="Arial"/>
          <w:sz w:val="14"/>
          <w:szCs w:val="16"/>
          <w:lang w:val="sr-Latn-ME"/>
        </w:rPr>
        <w:t>Poziv za nadmetanje naručilac neposredno UNOSI na ESJN elektronskim putem;</w:t>
      </w:r>
    </w:p>
  </w:footnote>
  <w:footnote w:id="2">
    <w:p w14:paraId="0854680E" w14:textId="77777777" w:rsidR="004F5753" w:rsidRPr="007F2BA0" w:rsidRDefault="004F5753" w:rsidP="002C1B60">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U slučaju podjele predmeta nabavke po partijama i zaključivanja okvirnog sporazuma, podaci o procijenjenoj vrijednosti dati su i u dodatnim infomacijama;</w:t>
      </w:r>
    </w:p>
  </w:footnote>
  <w:footnote w:id="3">
    <w:p w14:paraId="292899F5" w14:textId="146E6097" w:rsidR="004F5753" w:rsidRPr="007F2BA0" w:rsidRDefault="004F5753" w:rsidP="002C1B60">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proofErr w:type="spellStart"/>
      <w:r w:rsidRPr="007F2BA0">
        <w:rPr>
          <w:rFonts w:ascii="Arial" w:hAnsi="Arial" w:cs="Arial"/>
          <w:sz w:val="14"/>
          <w:szCs w:val="16"/>
        </w:rPr>
        <w:t>Podatke</w:t>
      </w:r>
      <w:proofErr w:type="spellEnd"/>
      <w:r w:rsidRPr="007F2BA0">
        <w:rPr>
          <w:rFonts w:ascii="Arial" w:hAnsi="Arial" w:cs="Arial"/>
          <w:sz w:val="14"/>
          <w:szCs w:val="16"/>
        </w:rPr>
        <w:t xml:space="preserve"> </w:t>
      </w:r>
      <w:proofErr w:type="spellStart"/>
      <w:r w:rsidRPr="007F2BA0">
        <w:rPr>
          <w:rFonts w:ascii="Arial" w:hAnsi="Arial" w:cs="Arial"/>
          <w:sz w:val="14"/>
          <w:szCs w:val="16"/>
        </w:rPr>
        <w:t>iz</w:t>
      </w:r>
      <w:proofErr w:type="spellEnd"/>
      <w:r w:rsidRPr="007F2BA0">
        <w:rPr>
          <w:rFonts w:ascii="Arial" w:hAnsi="Arial" w:cs="Arial"/>
          <w:sz w:val="14"/>
          <w:szCs w:val="16"/>
        </w:rPr>
        <w:t xml:space="preserve"> </w:t>
      </w:r>
      <w:proofErr w:type="spellStart"/>
      <w:r w:rsidR="00D022C7" w:rsidRPr="00A31AEA">
        <w:rPr>
          <w:rFonts w:ascii="Arial" w:hAnsi="Arial" w:cs="Arial"/>
          <w:sz w:val="14"/>
          <w:szCs w:val="16"/>
        </w:rPr>
        <w:t>podtački</w:t>
      </w:r>
      <w:proofErr w:type="spellEnd"/>
      <w:r w:rsidRPr="00A31AEA">
        <w:rPr>
          <w:rFonts w:ascii="Arial" w:hAnsi="Arial" w:cs="Arial"/>
          <w:sz w:val="14"/>
          <w:szCs w:val="16"/>
        </w:rPr>
        <w:t xml:space="preserve"> 2.</w:t>
      </w:r>
      <w:r w:rsidR="00A12669" w:rsidRPr="00A31AEA">
        <w:rPr>
          <w:rFonts w:ascii="Arial" w:hAnsi="Arial" w:cs="Arial"/>
          <w:sz w:val="14"/>
          <w:szCs w:val="16"/>
        </w:rPr>
        <w:t xml:space="preserve">1; 2.2 </w:t>
      </w:r>
      <w:proofErr w:type="spellStart"/>
      <w:r w:rsidR="00A12669" w:rsidRPr="00A31AEA">
        <w:rPr>
          <w:rFonts w:ascii="Arial" w:hAnsi="Arial" w:cs="Arial"/>
          <w:sz w:val="14"/>
          <w:szCs w:val="16"/>
        </w:rPr>
        <w:t>i</w:t>
      </w:r>
      <w:proofErr w:type="spellEnd"/>
      <w:r w:rsidR="00A12669" w:rsidRPr="00A31AEA">
        <w:rPr>
          <w:rFonts w:ascii="Arial" w:hAnsi="Arial" w:cs="Arial"/>
          <w:sz w:val="14"/>
          <w:szCs w:val="16"/>
        </w:rPr>
        <w:t xml:space="preserve"> 2.3.</w:t>
      </w:r>
      <w:r w:rsidRPr="00A31AEA">
        <w:rPr>
          <w:rFonts w:ascii="Arial" w:hAnsi="Arial" w:cs="Arial"/>
          <w:sz w:val="14"/>
          <w:szCs w:val="16"/>
        </w:rPr>
        <w:t xml:space="preserve"> </w:t>
      </w:r>
      <w:r w:rsidRPr="00A31AEA">
        <w:rPr>
          <w:rFonts w:ascii="Arial" w:hAnsi="Arial" w:cs="Arial"/>
          <w:sz w:val="14"/>
          <w:szCs w:val="16"/>
          <w:lang w:val="sr-Latn-ME"/>
        </w:rPr>
        <w:t>Tehnička specifikacija predmeta javne nabavke naručilac neposredno UNOSI na ESJN elektronskim putem;</w:t>
      </w:r>
    </w:p>
  </w:footnote>
  <w:footnote w:id="4">
    <w:p w14:paraId="15A720AD" w14:textId="467550C6" w:rsidR="004F5753" w:rsidRPr="007F2BA0" w:rsidRDefault="004F5753" w:rsidP="002C1B60">
      <w:pPr>
        <w:pStyle w:val="FootnoteText"/>
        <w:jc w:val="both"/>
        <w:rPr>
          <w:rFonts w:ascii="Arial" w:hAnsi="Arial" w:cs="Arial"/>
          <w:sz w:val="14"/>
          <w:szCs w:val="16"/>
          <w:lang w:val="sr-Latn-ME"/>
        </w:rPr>
      </w:pPr>
    </w:p>
  </w:footnote>
  <w:footnote w:id="5">
    <w:p w14:paraId="479D4A10" w14:textId="22C4E599" w:rsidR="004F5753" w:rsidRPr="00D022C7" w:rsidRDefault="004F5753" w:rsidP="002C1B60">
      <w:pPr>
        <w:pStyle w:val="FootnoteText"/>
        <w:jc w:val="both"/>
        <w:rPr>
          <w:rFonts w:ascii="Arial" w:hAnsi="Arial" w:cs="Arial"/>
          <w:sz w:val="16"/>
          <w:szCs w:val="16"/>
          <w:highlight w:val="yellow"/>
          <w:lang w:val="sr-Latn-ME"/>
        </w:rPr>
      </w:pPr>
    </w:p>
  </w:footnote>
  <w:footnote w:id="6">
    <w:p w14:paraId="782F3102" w14:textId="67E56C6D" w:rsidR="004F5753" w:rsidRPr="007F2BA0" w:rsidRDefault="004F5753" w:rsidP="002C1B60">
      <w:pPr>
        <w:pStyle w:val="FootnoteText"/>
        <w:jc w:val="both"/>
        <w:rPr>
          <w:rFonts w:ascii="Arial" w:hAnsi="Arial" w:cs="Arial"/>
          <w:sz w:val="14"/>
          <w:szCs w:val="16"/>
          <w:lang w:val="sr-Latn-ME"/>
        </w:rPr>
      </w:pPr>
    </w:p>
  </w:footnote>
  <w:footnote w:id="7">
    <w:p w14:paraId="45781AD4" w14:textId="77777777" w:rsidR="004F5753" w:rsidRPr="0083641C" w:rsidRDefault="004F5753" w:rsidP="002C1B60">
      <w:pPr>
        <w:pStyle w:val="FootnoteText"/>
        <w:jc w:val="both"/>
        <w:rPr>
          <w:rFonts w:ascii="Arial" w:hAnsi="Arial" w:cs="Arial"/>
          <w:sz w:val="16"/>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 xml:space="preserve">Ukoliko </w:t>
      </w:r>
      <w:r w:rsidRPr="007F2BA0">
        <w:rPr>
          <w:rFonts w:ascii="Arial" w:hAnsi="Arial" w:cs="Arial"/>
          <w:sz w:val="14"/>
          <w:szCs w:val="16"/>
          <w:lang w:val="sr-Latn-ME"/>
        </w:rPr>
        <w:t>se ne predvidja zaključivanje okvirnog sporazuma cijelu sekciju brisati iz tenderske dokumentacije</w:t>
      </w:r>
    </w:p>
  </w:footnote>
  <w:footnote w:id="8">
    <w:p w14:paraId="2BAA0FA8" w14:textId="7311E7DC" w:rsidR="004F5753" w:rsidRPr="007F2BA0" w:rsidRDefault="004F5753" w:rsidP="002C1B60">
      <w:pPr>
        <w:pStyle w:val="FootnoteText"/>
        <w:jc w:val="both"/>
        <w:rPr>
          <w:rFonts w:ascii="Arial" w:hAnsi="Arial" w:cs="Arial"/>
          <w:sz w:val="14"/>
          <w:szCs w:val="14"/>
          <w:lang w:val="sr-Latn-ME"/>
        </w:rPr>
      </w:pPr>
      <w:r w:rsidRPr="00A31AEA">
        <w:rPr>
          <w:rStyle w:val="FootnoteReference"/>
          <w:rFonts w:ascii="Arial" w:hAnsi="Arial" w:cs="Arial"/>
          <w:sz w:val="14"/>
          <w:szCs w:val="14"/>
        </w:rPr>
        <w:footnoteRef/>
      </w:r>
      <w:r w:rsidRPr="00A31AEA">
        <w:rPr>
          <w:rFonts w:ascii="Arial" w:hAnsi="Arial" w:cs="Arial"/>
          <w:sz w:val="14"/>
          <w:szCs w:val="14"/>
        </w:rPr>
        <w:t xml:space="preserve"> </w:t>
      </w:r>
      <w:proofErr w:type="spellStart"/>
      <w:r w:rsidRPr="00A31AEA">
        <w:rPr>
          <w:rFonts w:ascii="Arial" w:hAnsi="Arial" w:cs="Arial"/>
          <w:sz w:val="14"/>
          <w:szCs w:val="14"/>
        </w:rPr>
        <w:t>Ukoliko</w:t>
      </w:r>
      <w:proofErr w:type="spellEnd"/>
      <w:r w:rsidRPr="00A31AEA">
        <w:rPr>
          <w:rFonts w:ascii="Arial" w:hAnsi="Arial" w:cs="Arial"/>
          <w:sz w:val="14"/>
          <w:szCs w:val="14"/>
        </w:rPr>
        <w:t xml:space="preserve"> je </w:t>
      </w:r>
      <w:proofErr w:type="spellStart"/>
      <w:r w:rsidRPr="00A31AEA">
        <w:rPr>
          <w:rFonts w:ascii="Arial" w:hAnsi="Arial" w:cs="Arial"/>
          <w:sz w:val="14"/>
          <w:szCs w:val="14"/>
        </w:rPr>
        <w:t>predviđeno</w:t>
      </w:r>
      <w:proofErr w:type="spellEnd"/>
      <w:r w:rsidRPr="00A31AEA">
        <w:rPr>
          <w:rFonts w:ascii="Arial" w:hAnsi="Arial" w:cs="Arial"/>
          <w:sz w:val="14"/>
          <w:szCs w:val="14"/>
        </w:rPr>
        <w:t xml:space="preserve"> </w:t>
      </w:r>
      <w:proofErr w:type="spellStart"/>
      <w:r w:rsidRPr="00A31AEA">
        <w:rPr>
          <w:rFonts w:ascii="Arial" w:hAnsi="Arial" w:cs="Arial"/>
          <w:sz w:val="14"/>
          <w:szCs w:val="14"/>
        </w:rPr>
        <w:t>zaključivanje</w:t>
      </w:r>
      <w:proofErr w:type="spellEnd"/>
      <w:r w:rsidRPr="00A31AEA">
        <w:rPr>
          <w:rFonts w:ascii="Arial" w:hAnsi="Arial" w:cs="Arial"/>
          <w:sz w:val="14"/>
          <w:szCs w:val="14"/>
        </w:rPr>
        <w:t xml:space="preserve"> </w:t>
      </w:r>
      <w:proofErr w:type="spellStart"/>
      <w:r w:rsidRPr="00A31AEA">
        <w:rPr>
          <w:rFonts w:ascii="Arial" w:hAnsi="Arial" w:cs="Arial"/>
          <w:sz w:val="14"/>
          <w:szCs w:val="14"/>
        </w:rPr>
        <w:t>okvirnog</w:t>
      </w:r>
      <w:proofErr w:type="spellEnd"/>
      <w:r w:rsidRPr="00A31AEA">
        <w:rPr>
          <w:rFonts w:ascii="Arial" w:hAnsi="Arial" w:cs="Arial"/>
          <w:sz w:val="14"/>
          <w:szCs w:val="14"/>
        </w:rPr>
        <w:t xml:space="preserve"> </w:t>
      </w:r>
      <w:proofErr w:type="spellStart"/>
      <w:r w:rsidRPr="00A31AEA">
        <w:rPr>
          <w:rFonts w:ascii="Arial" w:hAnsi="Arial" w:cs="Arial"/>
          <w:sz w:val="14"/>
          <w:szCs w:val="14"/>
        </w:rPr>
        <w:t>sporazuma</w:t>
      </w:r>
      <w:proofErr w:type="spellEnd"/>
      <w:r w:rsidRPr="00A31AEA">
        <w:rPr>
          <w:rFonts w:ascii="Arial" w:hAnsi="Arial" w:cs="Arial"/>
          <w:sz w:val="14"/>
          <w:szCs w:val="14"/>
        </w:rPr>
        <w:t xml:space="preserve">, </w:t>
      </w:r>
      <w:proofErr w:type="spellStart"/>
      <w:r w:rsidRPr="00A31AEA">
        <w:rPr>
          <w:rFonts w:ascii="Arial" w:hAnsi="Arial" w:cs="Arial"/>
          <w:sz w:val="14"/>
          <w:szCs w:val="14"/>
        </w:rPr>
        <w:t>garancija</w:t>
      </w:r>
      <w:proofErr w:type="spellEnd"/>
      <w:r w:rsidRPr="00A31AEA">
        <w:rPr>
          <w:rFonts w:ascii="Arial" w:hAnsi="Arial" w:cs="Arial"/>
          <w:sz w:val="14"/>
          <w:szCs w:val="14"/>
        </w:rPr>
        <w:t xml:space="preserve"> </w:t>
      </w:r>
      <w:proofErr w:type="spellStart"/>
      <w:r w:rsidRPr="00A31AEA">
        <w:rPr>
          <w:rFonts w:ascii="Arial" w:hAnsi="Arial" w:cs="Arial"/>
          <w:sz w:val="14"/>
          <w:szCs w:val="14"/>
        </w:rPr>
        <w:t>ponude</w:t>
      </w:r>
      <w:proofErr w:type="spellEnd"/>
      <w:r w:rsidRPr="00A31AEA">
        <w:rPr>
          <w:rFonts w:ascii="Arial" w:hAnsi="Arial" w:cs="Arial"/>
          <w:sz w:val="14"/>
          <w:szCs w:val="14"/>
        </w:rPr>
        <w:t xml:space="preserve"> se </w:t>
      </w:r>
      <w:proofErr w:type="spellStart"/>
      <w:r w:rsidRPr="00A31AEA">
        <w:rPr>
          <w:rFonts w:ascii="Arial" w:hAnsi="Arial" w:cs="Arial"/>
          <w:sz w:val="14"/>
          <w:szCs w:val="14"/>
        </w:rPr>
        <w:t>dostavlja</w:t>
      </w:r>
      <w:proofErr w:type="spellEnd"/>
      <w:r w:rsidRPr="00A31AEA">
        <w:rPr>
          <w:rFonts w:ascii="Arial" w:hAnsi="Arial" w:cs="Arial"/>
          <w:sz w:val="14"/>
          <w:szCs w:val="14"/>
        </w:rPr>
        <w:t xml:space="preserve"> </w:t>
      </w:r>
      <w:proofErr w:type="spellStart"/>
      <w:r w:rsidRPr="00A31AEA">
        <w:rPr>
          <w:rFonts w:ascii="Arial" w:hAnsi="Arial" w:cs="Arial"/>
          <w:sz w:val="14"/>
          <w:szCs w:val="14"/>
        </w:rPr>
        <w:t>na</w:t>
      </w:r>
      <w:proofErr w:type="spellEnd"/>
      <w:r w:rsidRPr="00A31AEA">
        <w:rPr>
          <w:rFonts w:ascii="Arial" w:hAnsi="Arial" w:cs="Arial"/>
          <w:sz w:val="14"/>
          <w:szCs w:val="14"/>
        </w:rPr>
        <w:t xml:space="preserve"> </w:t>
      </w:r>
      <w:proofErr w:type="spellStart"/>
      <w:r w:rsidRPr="00A31AEA">
        <w:rPr>
          <w:rFonts w:ascii="Arial" w:hAnsi="Arial" w:cs="Arial"/>
          <w:sz w:val="14"/>
          <w:szCs w:val="14"/>
        </w:rPr>
        <w:t>iznos</w:t>
      </w:r>
      <w:proofErr w:type="spellEnd"/>
      <w:r w:rsidRPr="00A31AEA">
        <w:rPr>
          <w:rFonts w:ascii="Arial" w:hAnsi="Arial" w:cs="Arial"/>
          <w:sz w:val="14"/>
          <w:szCs w:val="14"/>
        </w:rPr>
        <w:t xml:space="preserve"> </w:t>
      </w:r>
      <w:proofErr w:type="spellStart"/>
      <w:r w:rsidRPr="00A31AEA">
        <w:rPr>
          <w:rFonts w:ascii="Arial" w:hAnsi="Arial" w:cs="Arial"/>
          <w:sz w:val="14"/>
          <w:szCs w:val="14"/>
        </w:rPr>
        <w:t>procijenjene</w:t>
      </w:r>
      <w:proofErr w:type="spellEnd"/>
      <w:r w:rsidRPr="00A31AEA">
        <w:rPr>
          <w:rFonts w:ascii="Arial" w:hAnsi="Arial" w:cs="Arial"/>
          <w:sz w:val="14"/>
          <w:szCs w:val="14"/>
        </w:rPr>
        <w:t xml:space="preserve"> </w:t>
      </w:r>
      <w:proofErr w:type="spellStart"/>
      <w:r w:rsidRPr="00A31AEA">
        <w:rPr>
          <w:rFonts w:ascii="Arial" w:hAnsi="Arial" w:cs="Arial"/>
          <w:sz w:val="14"/>
          <w:szCs w:val="14"/>
        </w:rPr>
        <w:t>vrijednosti</w:t>
      </w:r>
      <w:proofErr w:type="spellEnd"/>
      <w:r w:rsidRPr="00A31AEA">
        <w:rPr>
          <w:rFonts w:ascii="Arial" w:hAnsi="Arial" w:cs="Arial"/>
          <w:sz w:val="14"/>
          <w:szCs w:val="14"/>
        </w:rPr>
        <w:t xml:space="preserve"> </w:t>
      </w:r>
      <w:proofErr w:type="spellStart"/>
      <w:r w:rsidRPr="00A31AEA">
        <w:rPr>
          <w:rFonts w:ascii="Arial" w:hAnsi="Arial" w:cs="Arial"/>
          <w:sz w:val="14"/>
          <w:szCs w:val="14"/>
        </w:rPr>
        <w:t>predmeta</w:t>
      </w:r>
      <w:proofErr w:type="spellEnd"/>
      <w:r w:rsidRPr="00A31AEA">
        <w:rPr>
          <w:rFonts w:ascii="Arial" w:hAnsi="Arial" w:cs="Arial"/>
          <w:sz w:val="14"/>
          <w:szCs w:val="14"/>
        </w:rPr>
        <w:t xml:space="preserve"> </w:t>
      </w:r>
      <w:proofErr w:type="spellStart"/>
      <w:r w:rsidRPr="00A31AEA">
        <w:rPr>
          <w:rFonts w:ascii="Arial" w:hAnsi="Arial" w:cs="Arial"/>
          <w:sz w:val="14"/>
          <w:szCs w:val="14"/>
        </w:rPr>
        <w:t>javne</w:t>
      </w:r>
      <w:proofErr w:type="spellEnd"/>
      <w:r w:rsidRPr="00A31AEA">
        <w:rPr>
          <w:rFonts w:ascii="Arial" w:hAnsi="Arial" w:cs="Arial"/>
          <w:sz w:val="14"/>
          <w:szCs w:val="14"/>
        </w:rPr>
        <w:t xml:space="preserve"> </w:t>
      </w:r>
      <w:proofErr w:type="spellStart"/>
      <w:r w:rsidRPr="00A31AEA">
        <w:rPr>
          <w:rFonts w:ascii="Arial" w:hAnsi="Arial" w:cs="Arial"/>
          <w:sz w:val="14"/>
          <w:szCs w:val="14"/>
        </w:rPr>
        <w:t>nabavke</w:t>
      </w:r>
      <w:proofErr w:type="spellEnd"/>
      <w:r w:rsidRPr="00A31AEA">
        <w:rPr>
          <w:rFonts w:ascii="Arial" w:hAnsi="Arial" w:cs="Arial"/>
          <w:sz w:val="14"/>
          <w:szCs w:val="14"/>
        </w:rPr>
        <w:t xml:space="preserve"> </w:t>
      </w:r>
      <w:proofErr w:type="spellStart"/>
      <w:r w:rsidRPr="00A31AEA">
        <w:rPr>
          <w:rFonts w:ascii="Arial" w:hAnsi="Arial" w:cs="Arial"/>
          <w:sz w:val="14"/>
          <w:szCs w:val="14"/>
        </w:rPr>
        <w:t>za</w:t>
      </w:r>
      <w:proofErr w:type="spellEnd"/>
      <w:r w:rsidRPr="00A31AEA">
        <w:rPr>
          <w:rFonts w:ascii="Arial" w:hAnsi="Arial" w:cs="Arial"/>
          <w:sz w:val="14"/>
          <w:szCs w:val="14"/>
        </w:rPr>
        <w:t xml:space="preserve"> </w:t>
      </w:r>
      <w:proofErr w:type="spellStart"/>
      <w:r w:rsidRPr="00A31AEA">
        <w:rPr>
          <w:rFonts w:ascii="Arial" w:hAnsi="Arial" w:cs="Arial"/>
          <w:sz w:val="14"/>
          <w:szCs w:val="14"/>
        </w:rPr>
        <w:t>vrijeme</w:t>
      </w:r>
      <w:proofErr w:type="spellEnd"/>
      <w:r w:rsidRPr="00A31AEA">
        <w:rPr>
          <w:rFonts w:ascii="Arial" w:hAnsi="Arial" w:cs="Arial"/>
          <w:sz w:val="14"/>
          <w:szCs w:val="14"/>
        </w:rPr>
        <w:t xml:space="preserve"> </w:t>
      </w:r>
      <w:proofErr w:type="spellStart"/>
      <w:r w:rsidRPr="00A31AEA">
        <w:rPr>
          <w:rFonts w:ascii="Arial" w:hAnsi="Arial" w:cs="Arial"/>
          <w:sz w:val="14"/>
          <w:szCs w:val="14"/>
        </w:rPr>
        <w:t>trajanja</w:t>
      </w:r>
      <w:proofErr w:type="spellEnd"/>
      <w:r w:rsidRPr="00A31AEA">
        <w:rPr>
          <w:rFonts w:ascii="Arial" w:hAnsi="Arial" w:cs="Arial"/>
          <w:sz w:val="14"/>
          <w:szCs w:val="14"/>
        </w:rPr>
        <w:t xml:space="preserve"> </w:t>
      </w:r>
      <w:proofErr w:type="spellStart"/>
      <w:r w:rsidRPr="00A31AEA">
        <w:rPr>
          <w:rFonts w:ascii="Arial" w:hAnsi="Arial" w:cs="Arial"/>
          <w:sz w:val="14"/>
          <w:szCs w:val="14"/>
        </w:rPr>
        <w:t>okvirnog</w:t>
      </w:r>
      <w:proofErr w:type="spellEnd"/>
      <w:r w:rsidRPr="00A31AEA">
        <w:rPr>
          <w:rFonts w:ascii="Arial" w:hAnsi="Arial" w:cs="Arial"/>
          <w:sz w:val="14"/>
          <w:szCs w:val="14"/>
        </w:rPr>
        <w:t xml:space="preserve"> </w:t>
      </w:r>
      <w:proofErr w:type="spellStart"/>
      <w:r w:rsidRPr="00A31AEA">
        <w:rPr>
          <w:rFonts w:ascii="Arial" w:hAnsi="Arial" w:cs="Arial"/>
          <w:sz w:val="14"/>
          <w:szCs w:val="14"/>
        </w:rPr>
        <w:t>sporazuma</w:t>
      </w:r>
      <w:proofErr w:type="spellEnd"/>
      <w:r w:rsidR="00D022C7" w:rsidRPr="00A31AEA">
        <w:rPr>
          <w:rFonts w:ascii="Arial" w:hAnsi="Arial" w:cs="Arial"/>
          <w:sz w:val="14"/>
          <w:szCs w:val="14"/>
        </w:rPr>
        <w:t xml:space="preserve"> </w:t>
      </w:r>
    </w:p>
  </w:footnote>
  <w:footnote w:id="9">
    <w:p w14:paraId="3627754D" w14:textId="77777777" w:rsidR="004F5753" w:rsidRPr="002E211C" w:rsidRDefault="004F5753" w:rsidP="002C1B60">
      <w:pPr>
        <w:jc w:val="both"/>
        <w:rPr>
          <w:rFonts w:ascii="Arial" w:hAnsi="Arial" w:cs="Arial"/>
          <w:color w:val="000000"/>
          <w:sz w:val="16"/>
          <w:szCs w:val="16"/>
        </w:rPr>
      </w:pPr>
      <w:r w:rsidRPr="002E211C">
        <w:rPr>
          <w:rStyle w:val="FootnoteReference"/>
          <w:rFonts w:ascii="Arial" w:hAnsi="Arial" w:cs="Arial"/>
          <w:sz w:val="16"/>
          <w:szCs w:val="16"/>
        </w:rPr>
        <w:footnoteRef/>
      </w:r>
      <w:r w:rsidRPr="002E211C">
        <w:rPr>
          <w:rFonts w:ascii="Arial" w:hAnsi="Arial" w:cs="Arial"/>
          <w:color w:val="FF0000"/>
          <w:sz w:val="16"/>
          <w:szCs w:val="16"/>
        </w:rPr>
        <w:t xml:space="preserve"> </w:t>
      </w:r>
      <w:r w:rsidRPr="002E211C">
        <w:rPr>
          <w:rFonts w:ascii="Arial" w:hAnsi="Arial" w:cs="Arial"/>
          <w:color w:val="000000"/>
          <w:sz w:val="16"/>
          <w:szCs w:val="16"/>
        </w:rPr>
        <w:t>U ovom dijelu moguće je i predvidjeti raskid ugovora, ugovorne kazne i ostale elemente ugovora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2749D"/>
    <w:multiLevelType w:val="multilevel"/>
    <w:tmpl w:val="217E30AC"/>
    <w:lvl w:ilvl="0">
      <w:start w:val="1"/>
      <w:numFmt w:val="decimal"/>
      <w:lvlText w:val="%1."/>
      <w:lvlJc w:val="left"/>
      <w:pPr>
        <w:ind w:left="720" w:hanging="360"/>
      </w:pPr>
      <w:rPr>
        <w:rFonts w:hint="default"/>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D73EE4"/>
    <w:multiLevelType w:val="hybridMultilevel"/>
    <w:tmpl w:val="F3DCD46E"/>
    <w:lvl w:ilvl="0" w:tplc="0936A36A">
      <w:start w:val="1"/>
      <w:numFmt w:val="bullet"/>
      <w:lvlText w:val="–"/>
      <w:lvlJc w:val="left"/>
      <w:pPr>
        <w:ind w:left="54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B21DB"/>
    <w:multiLevelType w:val="multilevel"/>
    <w:tmpl w:val="03FC558C"/>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61C6355"/>
    <w:multiLevelType w:val="hybridMultilevel"/>
    <w:tmpl w:val="FB36E6CA"/>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 w15:restartNumberingAfterBreak="0">
    <w:nsid w:val="17901BD4"/>
    <w:multiLevelType w:val="hybridMultilevel"/>
    <w:tmpl w:val="99388E14"/>
    <w:lvl w:ilvl="0" w:tplc="9B62857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06B6244"/>
    <w:multiLevelType w:val="hybridMultilevel"/>
    <w:tmpl w:val="4B44C8E0"/>
    <w:lvl w:ilvl="0" w:tplc="B7EA268A">
      <w:start w:val="136"/>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8325CD"/>
    <w:multiLevelType w:val="multilevel"/>
    <w:tmpl w:val="9290407A"/>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6C92F31"/>
    <w:multiLevelType w:val="multilevel"/>
    <w:tmpl w:val="9392E95C"/>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1B17EBB"/>
    <w:multiLevelType w:val="hybridMultilevel"/>
    <w:tmpl w:val="302EA23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9" w15:restartNumberingAfterBreak="0">
    <w:nsid w:val="38401D0E"/>
    <w:multiLevelType w:val="hybridMultilevel"/>
    <w:tmpl w:val="E4A8BB74"/>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 w15:restartNumberingAfterBreak="0">
    <w:nsid w:val="3F1964A1"/>
    <w:multiLevelType w:val="multilevel"/>
    <w:tmpl w:val="05D04A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4495B67"/>
    <w:multiLevelType w:val="hybridMultilevel"/>
    <w:tmpl w:val="8018B1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61E3AF9"/>
    <w:multiLevelType w:val="hybridMultilevel"/>
    <w:tmpl w:val="E2A8E4B8"/>
    <w:lvl w:ilvl="0" w:tplc="35D806AA">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7136554"/>
    <w:multiLevelType w:val="multilevel"/>
    <w:tmpl w:val="26504A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BE31455"/>
    <w:multiLevelType w:val="hybridMultilevel"/>
    <w:tmpl w:val="C026ED4A"/>
    <w:lvl w:ilvl="0" w:tplc="247AA724">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5" w15:restartNumberingAfterBreak="0">
    <w:nsid w:val="4D130CCB"/>
    <w:multiLevelType w:val="hybridMultilevel"/>
    <w:tmpl w:val="17EC18E0"/>
    <w:lvl w:ilvl="0" w:tplc="9B62857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E7F159A"/>
    <w:multiLevelType w:val="multilevel"/>
    <w:tmpl w:val="F39A1E5C"/>
    <w:lvl w:ilvl="0">
      <w:start w:val="2"/>
      <w:numFmt w:val="decimal"/>
      <w:lvlText w:val="%1."/>
      <w:lvlJc w:val="left"/>
      <w:pPr>
        <w:ind w:left="408" w:hanging="408"/>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7" w15:restartNumberingAfterBreak="0">
    <w:nsid w:val="510A29DE"/>
    <w:multiLevelType w:val="hybridMultilevel"/>
    <w:tmpl w:val="B470D2C2"/>
    <w:lvl w:ilvl="0" w:tplc="2C1A0001">
      <w:start w:val="1"/>
      <w:numFmt w:val="bullet"/>
      <w:lvlText w:val=""/>
      <w:lvlJc w:val="left"/>
      <w:pPr>
        <w:ind w:left="1778" w:hanging="360"/>
      </w:pPr>
      <w:rPr>
        <w:rFonts w:ascii="Symbol" w:hAnsi="Symbol" w:hint="default"/>
      </w:rPr>
    </w:lvl>
    <w:lvl w:ilvl="1" w:tplc="2C1A0003" w:tentative="1">
      <w:start w:val="1"/>
      <w:numFmt w:val="bullet"/>
      <w:lvlText w:val="o"/>
      <w:lvlJc w:val="left"/>
      <w:pPr>
        <w:ind w:left="2498" w:hanging="360"/>
      </w:pPr>
      <w:rPr>
        <w:rFonts w:ascii="Courier New" w:hAnsi="Courier New" w:cs="Courier New" w:hint="default"/>
      </w:rPr>
    </w:lvl>
    <w:lvl w:ilvl="2" w:tplc="2C1A0005" w:tentative="1">
      <w:start w:val="1"/>
      <w:numFmt w:val="bullet"/>
      <w:lvlText w:val=""/>
      <w:lvlJc w:val="left"/>
      <w:pPr>
        <w:ind w:left="3218" w:hanging="360"/>
      </w:pPr>
      <w:rPr>
        <w:rFonts w:ascii="Wingdings" w:hAnsi="Wingdings" w:hint="default"/>
      </w:rPr>
    </w:lvl>
    <w:lvl w:ilvl="3" w:tplc="2C1A0001" w:tentative="1">
      <w:start w:val="1"/>
      <w:numFmt w:val="bullet"/>
      <w:lvlText w:val=""/>
      <w:lvlJc w:val="left"/>
      <w:pPr>
        <w:ind w:left="3938" w:hanging="360"/>
      </w:pPr>
      <w:rPr>
        <w:rFonts w:ascii="Symbol" w:hAnsi="Symbol" w:hint="default"/>
      </w:rPr>
    </w:lvl>
    <w:lvl w:ilvl="4" w:tplc="2C1A0003" w:tentative="1">
      <w:start w:val="1"/>
      <w:numFmt w:val="bullet"/>
      <w:lvlText w:val="o"/>
      <w:lvlJc w:val="left"/>
      <w:pPr>
        <w:ind w:left="4658" w:hanging="360"/>
      </w:pPr>
      <w:rPr>
        <w:rFonts w:ascii="Courier New" w:hAnsi="Courier New" w:cs="Courier New" w:hint="default"/>
      </w:rPr>
    </w:lvl>
    <w:lvl w:ilvl="5" w:tplc="2C1A0005" w:tentative="1">
      <w:start w:val="1"/>
      <w:numFmt w:val="bullet"/>
      <w:lvlText w:val=""/>
      <w:lvlJc w:val="left"/>
      <w:pPr>
        <w:ind w:left="5378" w:hanging="360"/>
      </w:pPr>
      <w:rPr>
        <w:rFonts w:ascii="Wingdings" w:hAnsi="Wingdings" w:hint="default"/>
      </w:rPr>
    </w:lvl>
    <w:lvl w:ilvl="6" w:tplc="2C1A0001" w:tentative="1">
      <w:start w:val="1"/>
      <w:numFmt w:val="bullet"/>
      <w:lvlText w:val=""/>
      <w:lvlJc w:val="left"/>
      <w:pPr>
        <w:ind w:left="6098" w:hanging="360"/>
      </w:pPr>
      <w:rPr>
        <w:rFonts w:ascii="Symbol" w:hAnsi="Symbol" w:hint="default"/>
      </w:rPr>
    </w:lvl>
    <w:lvl w:ilvl="7" w:tplc="2C1A0003" w:tentative="1">
      <w:start w:val="1"/>
      <w:numFmt w:val="bullet"/>
      <w:lvlText w:val="o"/>
      <w:lvlJc w:val="left"/>
      <w:pPr>
        <w:ind w:left="6818" w:hanging="360"/>
      </w:pPr>
      <w:rPr>
        <w:rFonts w:ascii="Courier New" w:hAnsi="Courier New" w:cs="Courier New" w:hint="default"/>
      </w:rPr>
    </w:lvl>
    <w:lvl w:ilvl="8" w:tplc="2C1A0005" w:tentative="1">
      <w:start w:val="1"/>
      <w:numFmt w:val="bullet"/>
      <w:lvlText w:val=""/>
      <w:lvlJc w:val="left"/>
      <w:pPr>
        <w:ind w:left="7538" w:hanging="360"/>
      </w:pPr>
      <w:rPr>
        <w:rFonts w:ascii="Wingdings" w:hAnsi="Wingdings" w:hint="default"/>
      </w:rPr>
    </w:lvl>
  </w:abstractNum>
  <w:abstractNum w:abstractNumId="18" w15:restartNumberingAfterBreak="0">
    <w:nsid w:val="63876E9C"/>
    <w:multiLevelType w:val="hybridMultilevel"/>
    <w:tmpl w:val="352E6DCA"/>
    <w:lvl w:ilvl="0" w:tplc="F078CCC6">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3D07A6A"/>
    <w:multiLevelType w:val="hybridMultilevel"/>
    <w:tmpl w:val="1A56DFA2"/>
    <w:lvl w:ilvl="0" w:tplc="637CF394">
      <w:start w:val="1"/>
      <w:numFmt w:val="bullet"/>
      <w:lvlText w:val="–"/>
      <w:lvlJc w:val="left"/>
      <w:pPr>
        <w:ind w:left="720" w:hanging="360"/>
      </w:pPr>
      <w:rPr>
        <w:rFonts w:ascii="Calibri" w:hAnsi="Calibri" w:cs="Times New Roman"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BB7AED"/>
    <w:multiLevelType w:val="hybridMultilevel"/>
    <w:tmpl w:val="84ECCBBE"/>
    <w:lvl w:ilvl="0" w:tplc="2C1A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764291E"/>
    <w:multiLevelType w:val="hybridMultilevel"/>
    <w:tmpl w:val="7EE6B816"/>
    <w:lvl w:ilvl="0" w:tplc="9ECEF3B0">
      <w:start w:val="1"/>
      <w:numFmt w:val="decimal"/>
      <w:lvlText w:val="%1."/>
      <w:lvlJc w:val="left"/>
      <w:pPr>
        <w:ind w:left="720" w:hanging="360"/>
      </w:pPr>
      <w:rPr>
        <w:rFonts w:hint="default"/>
        <w:i/>
      </w:r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2" w15:restartNumberingAfterBreak="0">
    <w:nsid w:val="68514A50"/>
    <w:multiLevelType w:val="hybridMultilevel"/>
    <w:tmpl w:val="374EF2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DA5224D"/>
    <w:multiLevelType w:val="hybridMultilevel"/>
    <w:tmpl w:val="3B78E7E4"/>
    <w:lvl w:ilvl="0" w:tplc="D87ED28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A810C36"/>
    <w:multiLevelType w:val="hybridMultilevel"/>
    <w:tmpl w:val="29D08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17"/>
  </w:num>
  <w:num w:numId="4">
    <w:abstractNumId w:val="11"/>
  </w:num>
  <w:num w:numId="5">
    <w:abstractNumId w:val="0"/>
  </w:num>
  <w:num w:numId="6">
    <w:abstractNumId w:val="21"/>
  </w:num>
  <w:num w:numId="7">
    <w:abstractNumId w:val="7"/>
  </w:num>
  <w:num w:numId="8">
    <w:abstractNumId w:val="6"/>
  </w:num>
  <w:num w:numId="9">
    <w:abstractNumId w:val="3"/>
  </w:num>
  <w:num w:numId="10">
    <w:abstractNumId w:val="14"/>
  </w:num>
  <w:num w:numId="11">
    <w:abstractNumId w:val="4"/>
  </w:num>
  <w:num w:numId="12">
    <w:abstractNumId w:val="15"/>
  </w:num>
  <w:num w:numId="13">
    <w:abstractNumId w:val="1"/>
  </w:num>
  <w:num w:numId="14">
    <w:abstractNumId w:val="10"/>
  </w:num>
  <w:num w:numId="15">
    <w:abstractNumId w:val="20"/>
  </w:num>
  <w:num w:numId="16">
    <w:abstractNumId w:val="5"/>
  </w:num>
  <w:num w:numId="17">
    <w:abstractNumId w:val="19"/>
  </w:num>
  <w:num w:numId="18">
    <w:abstractNumId w:val="18"/>
  </w:num>
  <w:num w:numId="19">
    <w:abstractNumId w:val="13"/>
  </w:num>
  <w:num w:numId="20">
    <w:abstractNumId w:val="22"/>
  </w:num>
  <w:num w:numId="21">
    <w:abstractNumId w:val="23"/>
  </w:num>
  <w:num w:numId="2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24"/>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545"/>
    <w:rsid w:val="00016AE9"/>
    <w:rsid w:val="000216F9"/>
    <w:rsid w:val="0003087A"/>
    <w:rsid w:val="00040213"/>
    <w:rsid w:val="00053928"/>
    <w:rsid w:val="000673C3"/>
    <w:rsid w:val="00071D22"/>
    <w:rsid w:val="00074163"/>
    <w:rsid w:val="000873E7"/>
    <w:rsid w:val="00093A76"/>
    <w:rsid w:val="000A4BA7"/>
    <w:rsid w:val="000B58B0"/>
    <w:rsid w:val="000C440D"/>
    <w:rsid w:val="000C7739"/>
    <w:rsid w:val="000D0156"/>
    <w:rsid w:val="000D2548"/>
    <w:rsid w:val="000F404B"/>
    <w:rsid w:val="001043DB"/>
    <w:rsid w:val="001131D9"/>
    <w:rsid w:val="00117654"/>
    <w:rsid w:val="00120A51"/>
    <w:rsid w:val="001545B5"/>
    <w:rsid w:val="00157F4B"/>
    <w:rsid w:val="00177EB5"/>
    <w:rsid w:val="00196AC5"/>
    <w:rsid w:val="001A7F3B"/>
    <w:rsid w:val="001B10ED"/>
    <w:rsid w:val="001B5BF1"/>
    <w:rsid w:val="001B75C4"/>
    <w:rsid w:val="001C76A5"/>
    <w:rsid w:val="001E699E"/>
    <w:rsid w:val="001E79D4"/>
    <w:rsid w:val="001F55FC"/>
    <w:rsid w:val="001F59FB"/>
    <w:rsid w:val="002028C7"/>
    <w:rsid w:val="00206159"/>
    <w:rsid w:val="00217E6D"/>
    <w:rsid w:val="00230B09"/>
    <w:rsid w:val="00240AEA"/>
    <w:rsid w:val="00245C19"/>
    <w:rsid w:val="002549EB"/>
    <w:rsid w:val="002613DA"/>
    <w:rsid w:val="00270818"/>
    <w:rsid w:val="00271CFA"/>
    <w:rsid w:val="002823E9"/>
    <w:rsid w:val="002978E4"/>
    <w:rsid w:val="002B462E"/>
    <w:rsid w:val="002B6562"/>
    <w:rsid w:val="002C1B60"/>
    <w:rsid w:val="002C5971"/>
    <w:rsid w:val="002C73C4"/>
    <w:rsid w:val="002E019F"/>
    <w:rsid w:val="002F0524"/>
    <w:rsid w:val="002F6CEB"/>
    <w:rsid w:val="00300524"/>
    <w:rsid w:val="00301442"/>
    <w:rsid w:val="0030546C"/>
    <w:rsid w:val="00330539"/>
    <w:rsid w:val="00350D76"/>
    <w:rsid w:val="00351ED6"/>
    <w:rsid w:val="00361DE7"/>
    <w:rsid w:val="00362A93"/>
    <w:rsid w:val="00363DD1"/>
    <w:rsid w:val="00364ED6"/>
    <w:rsid w:val="003739D5"/>
    <w:rsid w:val="00374FC4"/>
    <w:rsid w:val="003754A9"/>
    <w:rsid w:val="0038749C"/>
    <w:rsid w:val="003A2692"/>
    <w:rsid w:val="003B7ECC"/>
    <w:rsid w:val="003E150E"/>
    <w:rsid w:val="003E6678"/>
    <w:rsid w:val="003E7E70"/>
    <w:rsid w:val="004009AD"/>
    <w:rsid w:val="00416680"/>
    <w:rsid w:val="004222D2"/>
    <w:rsid w:val="00427299"/>
    <w:rsid w:val="00427330"/>
    <w:rsid w:val="00434CD3"/>
    <w:rsid w:val="0044262D"/>
    <w:rsid w:val="00452961"/>
    <w:rsid w:val="00452DCA"/>
    <w:rsid w:val="004547B3"/>
    <w:rsid w:val="004A2AFD"/>
    <w:rsid w:val="004A6656"/>
    <w:rsid w:val="004B00B5"/>
    <w:rsid w:val="004C7272"/>
    <w:rsid w:val="004D059F"/>
    <w:rsid w:val="004E70BC"/>
    <w:rsid w:val="004F5753"/>
    <w:rsid w:val="004F66FB"/>
    <w:rsid w:val="004F7807"/>
    <w:rsid w:val="005077E4"/>
    <w:rsid w:val="0051083D"/>
    <w:rsid w:val="005130F1"/>
    <w:rsid w:val="00516E56"/>
    <w:rsid w:val="005239FC"/>
    <w:rsid w:val="0053092C"/>
    <w:rsid w:val="00533992"/>
    <w:rsid w:val="00552153"/>
    <w:rsid w:val="00556A8F"/>
    <w:rsid w:val="00570ED7"/>
    <w:rsid w:val="00586010"/>
    <w:rsid w:val="0059380D"/>
    <w:rsid w:val="005955DE"/>
    <w:rsid w:val="005B27C0"/>
    <w:rsid w:val="005C4220"/>
    <w:rsid w:val="005D0545"/>
    <w:rsid w:val="005D40BA"/>
    <w:rsid w:val="005E3530"/>
    <w:rsid w:val="005E3BED"/>
    <w:rsid w:val="005F1890"/>
    <w:rsid w:val="005F5019"/>
    <w:rsid w:val="0060096F"/>
    <w:rsid w:val="006009DB"/>
    <w:rsid w:val="00614022"/>
    <w:rsid w:val="006147AB"/>
    <w:rsid w:val="00635179"/>
    <w:rsid w:val="00637491"/>
    <w:rsid w:val="00646833"/>
    <w:rsid w:val="00663AC9"/>
    <w:rsid w:val="0067219B"/>
    <w:rsid w:val="006879A0"/>
    <w:rsid w:val="00690E88"/>
    <w:rsid w:val="006915C6"/>
    <w:rsid w:val="006A08CE"/>
    <w:rsid w:val="006B60E0"/>
    <w:rsid w:val="006D5282"/>
    <w:rsid w:val="006E3CF3"/>
    <w:rsid w:val="006F275A"/>
    <w:rsid w:val="00707666"/>
    <w:rsid w:val="00742742"/>
    <w:rsid w:val="00754E95"/>
    <w:rsid w:val="00780A47"/>
    <w:rsid w:val="007822A2"/>
    <w:rsid w:val="007917F9"/>
    <w:rsid w:val="007A6053"/>
    <w:rsid w:val="007B1BFE"/>
    <w:rsid w:val="007B7CDC"/>
    <w:rsid w:val="007C29A6"/>
    <w:rsid w:val="007C77D7"/>
    <w:rsid w:val="007D3417"/>
    <w:rsid w:val="007E41EF"/>
    <w:rsid w:val="007F4A08"/>
    <w:rsid w:val="007F78A0"/>
    <w:rsid w:val="008472D4"/>
    <w:rsid w:val="00855AA3"/>
    <w:rsid w:val="00862934"/>
    <w:rsid w:val="00881903"/>
    <w:rsid w:val="00896B63"/>
    <w:rsid w:val="008B430C"/>
    <w:rsid w:val="008C4061"/>
    <w:rsid w:val="008C596F"/>
    <w:rsid w:val="008C7EDC"/>
    <w:rsid w:val="008E74AC"/>
    <w:rsid w:val="00901447"/>
    <w:rsid w:val="00917203"/>
    <w:rsid w:val="00932814"/>
    <w:rsid w:val="00947047"/>
    <w:rsid w:val="0098033B"/>
    <w:rsid w:val="00990383"/>
    <w:rsid w:val="00993DE3"/>
    <w:rsid w:val="009A22EC"/>
    <w:rsid w:val="009B7254"/>
    <w:rsid w:val="009C12F9"/>
    <w:rsid w:val="009E10BA"/>
    <w:rsid w:val="009F0D10"/>
    <w:rsid w:val="009F5327"/>
    <w:rsid w:val="00A016F9"/>
    <w:rsid w:val="00A12669"/>
    <w:rsid w:val="00A150FB"/>
    <w:rsid w:val="00A176E9"/>
    <w:rsid w:val="00A31AEA"/>
    <w:rsid w:val="00A46F50"/>
    <w:rsid w:val="00A52993"/>
    <w:rsid w:val="00A715B9"/>
    <w:rsid w:val="00A72546"/>
    <w:rsid w:val="00A7598E"/>
    <w:rsid w:val="00A84FFB"/>
    <w:rsid w:val="00A87F6E"/>
    <w:rsid w:val="00AA4E0A"/>
    <w:rsid w:val="00AB09C0"/>
    <w:rsid w:val="00AB334B"/>
    <w:rsid w:val="00AB63ED"/>
    <w:rsid w:val="00AD5C7F"/>
    <w:rsid w:val="00AD6D41"/>
    <w:rsid w:val="00AF28BF"/>
    <w:rsid w:val="00B1379B"/>
    <w:rsid w:val="00B24A66"/>
    <w:rsid w:val="00B3167C"/>
    <w:rsid w:val="00B36AA4"/>
    <w:rsid w:val="00B44502"/>
    <w:rsid w:val="00B550C7"/>
    <w:rsid w:val="00B621A9"/>
    <w:rsid w:val="00B925A5"/>
    <w:rsid w:val="00BA0E18"/>
    <w:rsid w:val="00BA3927"/>
    <w:rsid w:val="00BB22E8"/>
    <w:rsid w:val="00BB3915"/>
    <w:rsid w:val="00BB60CD"/>
    <w:rsid w:val="00BC5876"/>
    <w:rsid w:val="00BE21D7"/>
    <w:rsid w:val="00C07834"/>
    <w:rsid w:val="00C12476"/>
    <w:rsid w:val="00C138C8"/>
    <w:rsid w:val="00C1621B"/>
    <w:rsid w:val="00C306CC"/>
    <w:rsid w:val="00C404C2"/>
    <w:rsid w:val="00C451D2"/>
    <w:rsid w:val="00C5424C"/>
    <w:rsid w:val="00C63FE0"/>
    <w:rsid w:val="00C6483A"/>
    <w:rsid w:val="00CB1B8B"/>
    <w:rsid w:val="00CD3549"/>
    <w:rsid w:val="00CD3B55"/>
    <w:rsid w:val="00CD3F44"/>
    <w:rsid w:val="00CE09A0"/>
    <w:rsid w:val="00CE4A87"/>
    <w:rsid w:val="00CF229D"/>
    <w:rsid w:val="00CF506F"/>
    <w:rsid w:val="00CF53A1"/>
    <w:rsid w:val="00CF585C"/>
    <w:rsid w:val="00CF6414"/>
    <w:rsid w:val="00D022C7"/>
    <w:rsid w:val="00D1297E"/>
    <w:rsid w:val="00D24F7A"/>
    <w:rsid w:val="00D3391A"/>
    <w:rsid w:val="00D504F2"/>
    <w:rsid w:val="00D669CC"/>
    <w:rsid w:val="00D80E3F"/>
    <w:rsid w:val="00D834D3"/>
    <w:rsid w:val="00D84F82"/>
    <w:rsid w:val="00D92399"/>
    <w:rsid w:val="00DA60B5"/>
    <w:rsid w:val="00DC12F2"/>
    <w:rsid w:val="00DF1300"/>
    <w:rsid w:val="00DF722C"/>
    <w:rsid w:val="00E173C6"/>
    <w:rsid w:val="00E219CF"/>
    <w:rsid w:val="00E35144"/>
    <w:rsid w:val="00E36DDD"/>
    <w:rsid w:val="00E428A5"/>
    <w:rsid w:val="00E578DF"/>
    <w:rsid w:val="00E64E58"/>
    <w:rsid w:val="00E847C4"/>
    <w:rsid w:val="00E854F6"/>
    <w:rsid w:val="00E92C6B"/>
    <w:rsid w:val="00E96B8E"/>
    <w:rsid w:val="00EA71BC"/>
    <w:rsid w:val="00EB41A0"/>
    <w:rsid w:val="00EB5213"/>
    <w:rsid w:val="00EC09EB"/>
    <w:rsid w:val="00EC44F2"/>
    <w:rsid w:val="00ED36E7"/>
    <w:rsid w:val="00ED66F5"/>
    <w:rsid w:val="00EE1CCA"/>
    <w:rsid w:val="00EF6CBA"/>
    <w:rsid w:val="00F03441"/>
    <w:rsid w:val="00F07C1F"/>
    <w:rsid w:val="00F14208"/>
    <w:rsid w:val="00F1503C"/>
    <w:rsid w:val="00F174B2"/>
    <w:rsid w:val="00F31AC4"/>
    <w:rsid w:val="00F356E0"/>
    <w:rsid w:val="00F51B94"/>
    <w:rsid w:val="00F74461"/>
    <w:rsid w:val="00F8585F"/>
    <w:rsid w:val="00FA2778"/>
    <w:rsid w:val="00FA3A26"/>
    <w:rsid w:val="00FB0CFC"/>
    <w:rsid w:val="00FB0E24"/>
    <w:rsid w:val="00FB79A6"/>
    <w:rsid w:val="00FC29DD"/>
    <w:rsid w:val="00FC609B"/>
    <w:rsid w:val="00FC7648"/>
    <w:rsid w:val="00FC7BA4"/>
    <w:rsid w:val="00FE71E4"/>
    <w:rsid w:val="00FF73CE"/>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6B896"/>
  <w15:chartTrackingRefBased/>
  <w15:docId w15:val="{39E5A30A-9C06-409A-8E00-B0E4793BB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6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C1B60"/>
    <w:pPr>
      <w:spacing w:after="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rsid w:val="002C1B60"/>
    <w:rPr>
      <w:rFonts w:ascii="Calibri" w:eastAsia="Calibri" w:hAnsi="Calibri" w:cs="Times New Roman"/>
      <w:sz w:val="20"/>
      <w:szCs w:val="20"/>
      <w:lang w:val="en-US"/>
    </w:rPr>
  </w:style>
  <w:style w:type="character" w:styleId="FootnoteReference">
    <w:name w:val="footnote reference"/>
    <w:uiPriority w:val="99"/>
    <w:unhideWhenUsed/>
    <w:rsid w:val="002C1B60"/>
    <w:rPr>
      <w:vertAlign w:val="superscript"/>
    </w:rPr>
  </w:style>
  <w:style w:type="paragraph" w:styleId="Header">
    <w:name w:val="header"/>
    <w:basedOn w:val="Normal"/>
    <w:link w:val="HeaderChar"/>
    <w:uiPriority w:val="99"/>
    <w:unhideWhenUsed/>
    <w:rsid w:val="001E79D4"/>
    <w:pPr>
      <w:tabs>
        <w:tab w:val="center" w:pos="4536"/>
        <w:tab w:val="right" w:pos="9072"/>
      </w:tabs>
      <w:spacing w:after="0" w:line="240" w:lineRule="auto"/>
    </w:pPr>
  </w:style>
  <w:style w:type="character" w:customStyle="1" w:styleId="HeaderChar">
    <w:name w:val="Header Char"/>
    <w:basedOn w:val="DefaultParagraphFont"/>
    <w:link w:val="Header"/>
    <w:uiPriority w:val="99"/>
    <w:rsid w:val="001E79D4"/>
  </w:style>
  <w:style w:type="paragraph" w:styleId="Footer">
    <w:name w:val="footer"/>
    <w:basedOn w:val="Normal"/>
    <w:link w:val="FooterChar"/>
    <w:uiPriority w:val="99"/>
    <w:unhideWhenUsed/>
    <w:rsid w:val="001E79D4"/>
    <w:pPr>
      <w:tabs>
        <w:tab w:val="center" w:pos="4536"/>
        <w:tab w:val="right" w:pos="9072"/>
      </w:tabs>
      <w:spacing w:after="0" w:line="240" w:lineRule="auto"/>
    </w:pPr>
  </w:style>
  <w:style w:type="character" w:customStyle="1" w:styleId="FooterChar">
    <w:name w:val="Footer Char"/>
    <w:basedOn w:val="DefaultParagraphFont"/>
    <w:link w:val="Footer"/>
    <w:uiPriority w:val="99"/>
    <w:rsid w:val="001E79D4"/>
  </w:style>
  <w:style w:type="paragraph" w:styleId="ListParagraph">
    <w:name w:val="List Paragraph"/>
    <w:aliases w:val="Liste 1,List Paragraph1"/>
    <w:basedOn w:val="Normal"/>
    <w:link w:val="ListParagraphChar"/>
    <w:uiPriority w:val="99"/>
    <w:qFormat/>
    <w:rsid w:val="00361DE7"/>
    <w:pPr>
      <w:spacing w:before="96" w:after="120" w:line="360" w:lineRule="atLeast"/>
      <w:ind w:left="720"/>
    </w:pPr>
    <w:rPr>
      <w:rFonts w:ascii="Calibri" w:eastAsia="Calibri" w:hAnsi="Calibri" w:cs="Calibri"/>
      <w:lang w:val="sr-Latn-CS"/>
    </w:rPr>
  </w:style>
  <w:style w:type="character" w:customStyle="1" w:styleId="ListParagraphChar">
    <w:name w:val="List Paragraph Char"/>
    <w:aliases w:val="Liste 1 Char,List Paragraph1 Char"/>
    <w:basedOn w:val="DefaultParagraphFont"/>
    <w:link w:val="ListParagraph"/>
    <w:uiPriority w:val="34"/>
    <w:locked/>
    <w:rsid w:val="00361DE7"/>
    <w:rPr>
      <w:rFonts w:ascii="Calibri" w:eastAsia="Calibri" w:hAnsi="Calibri" w:cs="Calibri"/>
      <w:lang w:val="sr-Latn-CS"/>
    </w:rPr>
  </w:style>
  <w:style w:type="character" w:styleId="CommentReference">
    <w:name w:val="annotation reference"/>
    <w:basedOn w:val="DefaultParagraphFont"/>
    <w:uiPriority w:val="99"/>
    <w:semiHidden/>
    <w:unhideWhenUsed/>
    <w:rsid w:val="00C404C2"/>
    <w:rPr>
      <w:sz w:val="16"/>
      <w:szCs w:val="16"/>
    </w:rPr>
  </w:style>
  <w:style w:type="paragraph" w:styleId="CommentText">
    <w:name w:val="annotation text"/>
    <w:basedOn w:val="Normal"/>
    <w:link w:val="CommentTextChar"/>
    <w:uiPriority w:val="99"/>
    <w:semiHidden/>
    <w:unhideWhenUsed/>
    <w:rsid w:val="00C404C2"/>
    <w:pPr>
      <w:spacing w:line="240" w:lineRule="auto"/>
    </w:pPr>
    <w:rPr>
      <w:sz w:val="20"/>
      <w:szCs w:val="20"/>
    </w:rPr>
  </w:style>
  <w:style w:type="character" w:customStyle="1" w:styleId="CommentTextChar">
    <w:name w:val="Comment Text Char"/>
    <w:basedOn w:val="DefaultParagraphFont"/>
    <w:link w:val="CommentText"/>
    <w:uiPriority w:val="99"/>
    <w:semiHidden/>
    <w:rsid w:val="00C404C2"/>
    <w:rPr>
      <w:sz w:val="20"/>
      <w:szCs w:val="20"/>
    </w:rPr>
  </w:style>
  <w:style w:type="paragraph" w:styleId="CommentSubject">
    <w:name w:val="annotation subject"/>
    <w:basedOn w:val="CommentText"/>
    <w:next w:val="CommentText"/>
    <w:link w:val="CommentSubjectChar"/>
    <w:uiPriority w:val="99"/>
    <w:semiHidden/>
    <w:unhideWhenUsed/>
    <w:rsid w:val="00C404C2"/>
    <w:rPr>
      <w:b/>
      <w:bCs/>
    </w:rPr>
  </w:style>
  <w:style w:type="character" w:customStyle="1" w:styleId="CommentSubjectChar">
    <w:name w:val="Comment Subject Char"/>
    <w:basedOn w:val="CommentTextChar"/>
    <w:link w:val="CommentSubject"/>
    <w:uiPriority w:val="99"/>
    <w:semiHidden/>
    <w:rsid w:val="00C404C2"/>
    <w:rPr>
      <w:b/>
      <w:bCs/>
      <w:sz w:val="20"/>
      <w:szCs w:val="20"/>
    </w:rPr>
  </w:style>
  <w:style w:type="paragraph" w:styleId="BalloonText">
    <w:name w:val="Balloon Text"/>
    <w:basedOn w:val="Normal"/>
    <w:link w:val="BalloonTextChar"/>
    <w:uiPriority w:val="99"/>
    <w:semiHidden/>
    <w:unhideWhenUsed/>
    <w:rsid w:val="00C404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4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9434654">
      <w:bodyDiv w:val="1"/>
      <w:marLeft w:val="0"/>
      <w:marRight w:val="0"/>
      <w:marTop w:val="0"/>
      <w:marBottom w:val="0"/>
      <w:divBdr>
        <w:top w:val="none" w:sz="0" w:space="0" w:color="auto"/>
        <w:left w:val="none" w:sz="0" w:space="0" w:color="auto"/>
        <w:bottom w:val="none" w:sz="0" w:space="0" w:color="auto"/>
        <w:right w:val="none" w:sz="0" w:space="0" w:color="auto"/>
      </w:divBdr>
    </w:div>
    <w:div w:id="1508406199">
      <w:bodyDiv w:val="1"/>
      <w:marLeft w:val="0"/>
      <w:marRight w:val="0"/>
      <w:marTop w:val="0"/>
      <w:marBottom w:val="0"/>
      <w:divBdr>
        <w:top w:val="none" w:sz="0" w:space="0" w:color="auto"/>
        <w:left w:val="none" w:sz="0" w:space="0" w:color="auto"/>
        <w:bottom w:val="none" w:sz="0" w:space="0" w:color="auto"/>
        <w:right w:val="none" w:sz="0" w:space="0" w:color="auto"/>
      </w:divBdr>
    </w:div>
    <w:div w:id="209381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1.docx"/><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ontrola-nabavki.me/" TargetMode="Externa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10</Pages>
  <Words>1973</Words>
  <Characters>11250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Kilibarda</dc:creator>
  <cp:keywords/>
  <dc:description/>
  <cp:lastModifiedBy>Ivana Kilibarda</cp:lastModifiedBy>
  <cp:revision>21</cp:revision>
  <cp:lastPrinted>2022-11-17T07:00:00Z</cp:lastPrinted>
  <dcterms:created xsi:type="dcterms:W3CDTF">2023-06-29T13:09:00Z</dcterms:created>
  <dcterms:modified xsi:type="dcterms:W3CDTF">2025-02-28T10:54:00Z</dcterms:modified>
</cp:coreProperties>
</file>