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954D89" w14:textId="77777777" w:rsidR="00BF51E2" w:rsidRPr="00BF51E2" w:rsidRDefault="00BF51E2" w:rsidP="00BF51E2">
      <w:pPr>
        <w:spacing w:after="0" w:line="240" w:lineRule="auto"/>
        <w:jc w:val="right"/>
        <w:rPr>
          <w:rFonts w:ascii="Arial" w:eastAsia="Times New Roman" w:hAnsi="Arial" w:cs="Arial"/>
          <w:b/>
          <w:color w:val="000000"/>
          <w:sz w:val="24"/>
          <w:szCs w:val="24"/>
          <w:lang w:val="sr-Latn-ME"/>
        </w:rPr>
      </w:pPr>
      <w:r w:rsidRPr="00BF51E2">
        <w:rPr>
          <w:rFonts w:ascii="Arial" w:eastAsia="Times New Roman" w:hAnsi="Arial" w:cs="Arial"/>
          <w:b/>
          <w:color w:val="000000"/>
          <w:sz w:val="24"/>
          <w:szCs w:val="24"/>
          <w:lang w:val="sr-Latn-ME"/>
        </w:rPr>
        <w:t xml:space="preserve">OBRAZAC 1  </w:t>
      </w:r>
    </w:p>
    <w:p w14:paraId="23CC5870"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71698817" w14:textId="77777777" w:rsidR="004B7984" w:rsidRPr="004B7984" w:rsidRDefault="004B7984" w:rsidP="004B7984">
      <w:pPr>
        <w:tabs>
          <w:tab w:val="right" w:pos="9072"/>
        </w:tabs>
        <w:spacing w:after="0"/>
        <w:rPr>
          <w:rFonts w:ascii="Arial" w:eastAsia="Calibri" w:hAnsi="Arial" w:cs="Arial"/>
          <w:noProof/>
          <w:sz w:val="24"/>
          <w:szCs w:val="24"/>
          <w:lang w:val="sr-Latn-ME"/>
        </w:rPr>
      </w:pPr>
      <w:r w:rsidRPr="004B7984">
        <w:rPr>
          <w:rFonts w:ascii="Arial" w:eastAsia="Calibri" w:hAnsi="Arial" w:cs="Arial"/>
          <w:color w:val="000000"/>
          <w:sz w:val="24"/>
          <w:szCs w:val="24"/>
          <w:lang w:val="sr-Latn-ME"/>
        </w:rPr>
        <w:t xml:space="preserve">Naručilac: </w:t>
      </w:r>
      <w:r w:rsidRPr="004B7984">
        <w:rPr>
          <w:rFonts w:ascii="Arial" w:eastAsia="Calibri" w:hAnsi="Arial" w:cs="Arial"/>
          <w:b/>
          <w:color w:val="000000"/>
          <w:sz w:val="24"/>
          <w:szCs w:val="24"/>
          <w:lang w:val="sr-Latn-ME"/>
        </w:rPr>
        <w:t xml:space="preserve">Ministarstvo finansija </w:t>
      </w:r>
    </w:p>
    <w:p w14:paraId="7896DE87" w14:textId="356A5172" w:rsidR="004B7984" w:rsidRPr="004B7984" w:rsidRDefault="004B7984" w:rsidP="004B7984">
      <w:pPr>
        <w:tabs>
          <w:tab w:val="left" w:pos="1701"/>
          <w:tab w:val="left" w:pos="4820"/>
        </w:tabs>
        <w:spacing w:after="0" w:line="240" w:lineRule="auto"/>
        <w:jc w:val="both"/>
        <w:rPr>
          <w:rFonts w:ascii="Arial" w:eastAsia="Times New Roman" w:hAnsi="Arial" w:cs="Arial"/>
          <w:sz w:val="24"/>
          <w:szCs w:val="24"/>
          <w:lang w:val="sr-Latn-ME"/>
        </w:rPr>
      </w:pPr>
      <w:r w:rsidRPr="004B7984">
        <w:rPr>
          <w:rFonts w:ascii="Arial" w:eastAsia="Times New Roman" w:hAnsi="Arial" w:cs="Arial"/>
          <w:sz w:val="24"/>
          <w:szCs w:val="24"/>
          <w:lang w:val="sr-Latn-ME"/>
        </w:rPr>
        <w:t xml:space="preserve">Broj iz evidencije postupaka javnih nabavki: </w:t>
      </w:r>
      <w:r w:rsidR="000C35C2">
        <w:rPr>
          <w:rFonts w:ascii="Arial" w:eastAsia="Times New Roman" w:hAnsi="Arial" w:cs="Arial"/>
          <w:sz w:val="24"/>
          <w:szCs w:val="24"/>
          <w:lang w:val="sr-Latn-ME"/>
        </w:rPr>
        <w:t>21-1/2025</w:t>
      </w:r>
      <w:r w:rsidRPr="004B7984">
        <w:rPr>
          <w:rFonts w:ascii="Arial" w:eastAsia="Times New Roman" w:hAnsi="Arial" w:cs="Arial"/>
          <w:sz w:val="24"/>
          <w:szCs w:val="24"/>
          <w:lang w:val="sr-Latn-ME"/>
        </w:rPr>
        <w:t xml:space="preserve"> </w:t>
      </w:r>
    </w:p>
    <w:p w14:paraId="4EE3CAC4" w14:textId="26C6D87E" w:rsidR="004B7984" w:rsidRPr="000829C9" w:rsidRDefault="004B7984" w:rsidP="004B7984">
      <w:pPr>
        <w:tabs>
          <w:tab w:val="left" w:pos="1701"/>
          <w:tab w:val="left" w:pos="4820"/>
        </w:tabs>
        <w:spacing w:after="0" w:line="240" w:lineRule="auto"/>
        <w:jc w:val="both"/>
        <w:rPr>
          <w:rFonts w:ascii="Arial" w:eastAsia="Calibri" w:hAnsi="Arial" w:cs="Arial"/>
          <w:sz w:val="24"/>
          <w:szCs w:val="24"/>
          <w:lang w:val="sr-Latn-ME"/>
        </w:rPr>
      </w:pPr>
      <w:r w:rsidRPr="004B7984">
        <w:rPr>
          <w:rFonts w:ascii="Arial" w:eastAsia="Calibri" w:hAnsi="Arial" w:cs="Arial"/>
          <w:sz w:val="24"/>
          <w:szCs w:val="24"/>
          <w:lang w:val="sr-Latn-ME"/>
        </w:rPr>
        <w:t xml:space="preserve">Redni broj </w:t>
      </w:r>
      <w:r w:rsidRPr="000829C9">
        <w:rPr>
          <w:rFonts w:ascii="Arial" w:eastAsia="Calibri" w:hAnsi="Arial" w:cs="Arial"/>
          <w:sz w:val="24"/>
          <w:szCs w:val="24"/>
          <w:lang w:val="sr-Latn-ME"/>
        </w:rPr>
        <w:t xml:space="preserve">iz Plana javnih nabavki: </w:t>
      </w:r>
      <w:r w:rsidR="00BB42D7">
        <w:rPr>
          <w:rFonts w:ascii="Arial" w:eastAsia="Calibri" w:hAnsi="Arial" w:cs="Arial"/>
          <w:sz w:val="24"/>
          <w:szCs w:val="24"/>
          <w:lang w:val="sr-Latn-ME"/>
        </w:rPr>
        <w:t>10</w:t>
      </w:r>
    </w:p>
    <w:p w14:paraId="13E6A66F" w14:textId="047AE7F0" w:rsidR="004B7984" w:rsidRPr="004B7984" w:rsidRDefault="004B7984" w:rsidP="004B7984">
      <w:pPr>
        <w:tabs>
          <w:tab w:val="left" w:pos="1701"/>
          <w:tab w:val="left" w:pos="4820"/>
        </w:tabs>
        <w:spacing w:after="0" w:line="240" w:lineRule="auto"/>
        <w:jc w:val="both"/>
        <w:rPr>
          <w:rFonts w:ascii="Arial" w:eastAsia="Calibri" w:hAnsi="Arial" w:cs="Arial"/>
          <w:color w:val="000000"/>
          <w:sz w:val="24"/>
          <w:szCs w:val="24"/>
          <w:lang w:val="sr-Latn-ME"/>
        </w:rPr>
      </w:pPr>
      <w:r w:rsidRPr="000829C9">
        <w:rPr>
          <w:rFonts w:ascii="Arial" w:eastAsia="Calibri" w:hAnsi="Arial" w:cs="Arial"/>
          <w:color w:val="000000"/>
          <w:sz w:val="24"/>
          <w:szCs w:val="24"/>
          <w:lang w:val="sr-Latn-ME"/>
        </w:rPr>
        <w:t>Podgorica</w:t>
      </w:r>
      <w:r w:rsidRPr="0084411B">
        <w:rPr>
          <w:rFonts w:ascii="Arial" w:eastAsia="Calibri" w:hAnsi="Arial" w:cs="Arial"/>
          <w:sz w:val="24"/>
          <w:szCs w:val="24"/>
          <w:lang w:val="sr-Latn-ME"/>
        </w:rPr>
        <w:t xml:space="preserve">, </w:t>
      </w:r>
      <w:r w:rsidR="0084411B" w:rsidRPr="0084411B">
        <w:rPr>
          <w:rFonts w:ascii="Arial" w:eastAsia="Calibri" w:hAnsi="Arial" w:cs="Arial"/>
          <w:sz w:val="24"/>
          <w:szCs w:val="24"/>
          <w:lang w:val="sr-Latn-ME"/>
        </w:rPr>
        <w:t>25</w:t>
      </w:r>
      <w:r w:rsidR="00BB42D7" w:rsidRPr="0084411B">
        <w:rPr>
          <w:rFonts w:ascii="Arial" w:eastAsia="Calibri" w:hAnsi="Arial" w:cs="Arial"/>
          <w:sz w:val="24"/>
          <w:szCs w:val="24"/>
          <w:lang w:val="sr-Latn-ME"/>
        </w:rPr>
        <w:t>.3.2025</w:t>
      </w:r>
      <w:r w:rsidR="009F1184" w:rsidRPr="0084411B">
        <w:rPr>
          <w:rFonts w:ascii="Arial" w:eastAsia="Calibri" w:hAnsi="Arial" w:cs="Arial"/>
          <w:sz w:val="24"/>
          <w:szCs w:val="24"/>
          <w:lang w:val="sr-Latn-ME"/>
        </w:rPr>
        <w:t xml:space="preserve">. </w:t>
      </w:r>
      <w:r w:rsidRPr="0084411B">
        <w:rPr>
          <w:rFonts w:ascii="Arial" w:eastAsia="Calibri" w:hAnsi="Arial" w:cs="Arial"/>
          <w:color w:val="000000"/>
          <w:sz w:val="24"/>
          <w:szCs w:val="24"/>
          <w:lang w:val="sr-Latn-ME"/>
        </w:rPr>
        <w:t>godine</w:t>
      </w:r>
    </w:p>
    <w:p w14:paraId="128BB303" w14:textId="77777777" w:rsidR="00BF51E2" w:rsidRPr="00BF51E2" w:rsidRDefault="00BF51E2" w:rsidP="00BF51E2">
      <w:pPr>
        <w:spacing w:after="0" w:line="240" w:lineRule="auto"/>
        <w:rPr>
          <w:rFonts w:ascii="Arial" w:eastAsia="Times New Roman" w:hAnsi="Arial" w:cs="Arial"/>
          <w:sz w:val="24"/>
          <w:szCs w:val="24"/>
          <w:lang w:val="sr-Latn-ME"/>
        </w:rPr>
      </w:pPr>
    </w:p>
    <w:p w14:paraId="145F46E5" w14:textId="77777777" w:rsidR="00BF51E2" w:rsidRPr="00BF51E2" w:rsidRDefault="00BF51E2" w:rsidP="00BF51E2">
      <w:pPr>
        <w:spacing w:after="0" w:line="240" w:lineRule="auto"/>
        <w:rPr>
          <w:rFonts w:ascii="Arial" w:eastAsia="Times New Roman" w:hAnsi="Arial" w:cs="Arial"/>
          <w:sz w:val="24"/>
          <w:szCs w:val="24"/>
          <w:lang w:val="sr-Latn-ME"/>
        </w:rPr>
      </w:pPr>
    </w:p>
    <w:p w14:paraId="262F79A3" w14:textId="77777777" w:rsidR="00BF51E2" w:rsidRPr="00BF51E2" w:rsidRDefault="00BF51E2" w:rsidP="00BF51E2">
      <w:pPr>
        <w:spacing w:after="0" w:line="240" w:lineRule="auto"/>
        <w:rPr>
          <w:rFonts w:ascii="Arial" w:eastAsia="Times New Roman" w:hAnsi="Arial" w:cs="Arial"/>
          <w:sz w:val="24"/>
          <w:szCs w:val="24"/>
          <w:lang w:val="sr-Latn-ME"/>
        </w:rPr>
      </w:pPr>
    </w:p>
    <w:p w14:paraId="065A2FC5" w14:textId="738E055A"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r w:rsidRPr="00BF51E2">
        <w:rPr>
          <w:rFonts w:ascii="Arial" w:eastAsia="Times New Roman" w:hAnsi="Arial" w:cs="Arial"/>
          <w:sz w:val="24"/>
          <w:szCs w:val="24"/>
          <w:lang w:val="sr-Latn-ME"/>
        </w:rPr>
        <w:t>Na osnovu člana 53 stav 3 Zakona o javnim nabavkama („Službeni list CG“, br. 74/19</w:t>
      </w:r>
      <w:r w:rsidR="001252CA">
        <w:rPr>
          <w:rFonts w:ascii="Arial" w:eastAsia="Times New Roman" w:hAnsi="Arial" w:cs="Arial"/>
          <w:sz w:val="24"/>
          <w:szCs w:val="24"/>
          <w:lang w:val="sr-Latn-ME"/>
        </w:rPr>
        <w:t xml:space="preserve">, </w:t>
      </w:r>
      <w:r w:rsidRPr="00BF51E2">
        <w:rPr>
          <w:rFonts w:ascii="Arial" w:eastAsia="Times New Roman" w:hAnsi="Arial" w:cs="Arial"/>
          <w:sz w:val="24"/>
          <w:szCs w:val="24"/>
          <w:lang w:val="sr-Latn-ME"/>
        </w:rPr>
        <w:t>3/23</w:t>
      </w:r>
      <w:r w:rsidR="003865E5">
        <w:rPr>
          <w:rFonts w:ascii="Arial" w:eastAsia="Times New Roman" w:hAnsi="Arial" w:cs="Arial"/>
          <w:sz w:val="24"/>
          <w:szCs w:val="24"/>
          <w:lang w:val="sr-Latn-ME"/>
        </w:rPr>
        <w:t xml:space="preserve">, </w:t>
      </w:r>
      <w:r w:rsidR="001252CA">
        <w:rPr>
          <w:rFonts w:ascii="Arial" w:eastAsia="Times New Roman" w:hAnsi="Arial" w:cs="Arial"/>
          <w:sz w:val="24"/>
          <w:szCs w:val="24"/>
          <w:lang w:val="sr-Latn-ME"/>
        </w:rPr>
        <w:t>11/23</w:t>
      </w:r>
      <w:r w:rsidR="003865E5">
        <w:rPr>
          <w:rFonts w:ascii="Arial" w:eastAsia="Times New Roman" w:hAnsi="Arial" w:cs="Arial"/>
          <w:sz w:val="24"/>
          <w:szCs w:val="24"/>
          <w:lang w:val="sr-Latn-ME"/>
        </w:rPr>
        <w:t xml:space="preserve"> i 84/24 -drugi zakon</w:t>
      </w:r>
      <w:r w:rsidRPr="00BF51E2">
        <w:rPr>
          <w:rFonts w:ascii="Arial" w:eastAsia="Times New Roman" w:hAnsi="Arial" w:cs="Arial"/>
          <w:sz w:val="24"/>
          <w:szCs w:val="24"/>
          <w:lang w:val="sr-Latn-ME"/>
        </w:rPr>
        <w:t xml:space="preserve">) </w:t>
      </w:r>
      <w:r w:rsidR="004E7352">
        <w:rPr>
          <w:rFonts w:ascii="Arial" w:eastAsia="Times New Roman" w:hAnsi="Arial" w:cs="Arial"/>
          <w:color w:val="000000"/>
          <w:sz w:val="24"/>
          <w:szCs w:val="24"/>
          <w:u w:val="single"/>
          <w:lang w:val="sr-Latn-ME"/>
        </w:rPr>
        <w:t>Ministarstvo finansija</w:t>
      </w:r>
      <w:r w:rsidR="004E7352" w:rsidRPr="004E7352">
        <w:rPr>
          <w:rFonts w:ascii="Arial" w:eastAsia="Times New Roman" w:hAnsi="Arial" w:cs="Arial"/>
          <w:color w:val="000000"/>
          <w:sz w:val="24"/>
          <w:szCs w:val="24"/>
          <w:lang w:val="sr-Latn-ME"/>
        </w:rPr>
        <w:t xml:space="preserve"> </w:t>
      </w:r>
      <w:r w:rsidRPr="00BF51E2">
        <w:rPr>
          <w:rFonts w:ascii="Arial" w:eastAsia="Times New Roman" w:hAnsi="Arial" w:cs="Arial"/>
          <w:sz w:val="24"/>
          <w:szCs w:val="24"/>
          <w:lang w:val="sr-Latn-ME"/>
        </w:rPr>
        <w:t>objavljuje</w:t>
      </w:r>
      <w:r w:rsidRPr="00BF51E2">
        <w:rPr>
          <w:rFonts w:ascii="Arial" w:eastAsia="Times New Roman" w:hAnsi="Arial" w:cs="Arial"/>
          <w:b/>
          <w:bCs/>
          <w:color w:val="000000"/>
          <w:sz w:val="24"/>
          <w:szCs w:val="24"/>
          <w:lang w:val="sr-Latn-ME"/>
        </w:rPr>
        <w:t xml:space="preserve">        </w:t>
      </w:r>
    </w:p>
    <w:p w14:paraId="4CE74BF7" w14:textId="77777777"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605A33CC" w14:textId="77777777"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7F81F69E" w14:textId="77777777"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37DEFF9D" w14:textId="77777777"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0100F963" w14:textId="77777777" w:rsidR="00BF51E2" w:rsidRPr="00BF51E2" w:rsidRDefault="00BF51E2" w:rsidP="00BF51E2">
      <w:pPr>
        <w:tabs>
          <w:tab w:val="left" w:pos="1276"/>
          <w:tab w:val="left" w:pos="3261"/>
        </w:tabs>
        <w:spacing w:after="0" w:line="240" w:lineRule="auto"/>
        <w:jc w:val="both"/>
        <w:rPr>
          <w:rFonts w:ascii="Arial" w:eastAsia="Times New Roman" w:hAnsi="Arial" w:cs="Arial"/>
          <w:b/>
          <w:bCs/>
          <w:color w:val="000000"/>
          <w:sz w:val="24"/>
          <w:szCs w:val="24"/>
          <w:lang w:val="sr-Latn-ME"/>
        </w:rPr>
      </w:pPr>
    </w:p>
    <w:p w14:paraId="1D6C0C28" w14:textId="77777777" w:rsidR="00BF51E2" w:rsidRPr="00BF51E2" w:rsidRDefault="00BF51E2" w:rsidP="00BF51E2">
      <w:pPr>
        <w:tabs>
          <w:tab w:val="left" w:pos="1276"/>
          <w:tab w:val="left" w:pos="3261"/>
        </w:tabs>
        <w:spacing w:after="0" w:line="240" w:lineRule="auto"/>
        <w:jc w:val="both"/>
        <w:rPr>
          <w:rFonts w:ascii="Arial" w:eastAsia="Times New Roman" w:hAnsi="Arial" w:cs="Arial"/>
          <w:sz w:val="24"/>
          <w:szCs w:val="24"/>
          <w:lang w:val="sr-Latn-ME"/>
        </w:rPr>
      </w:pPr>
      <w:r w:rsidRPr="00BF51E2">
        <w:rPr>
          <w:rFonts w:ascii="Arial" w:eastAsia="Times New Roman" w:hAnsi="Arial" w:cs="Arial"/>
          <w:b/>
          <w:bCs/>
          <w:color w:val="000000"/>
          <w:sz w:val="24"/>
          <w:szCs w:val="24"/>
          <w:lang w:val="sr-Latn-ME"/>
        </w:rPr>
        <w:t xml:space="preserve">                                          </w:t>
      </w:r>
      <w:r w:rsidRPr="00BF51E2">
        <w:rPr>
          <w:rFonts w:ascii="Arial" w:eastAsia="Times New Roman" w:hAnsi="Arial" w:cs="Arial"/>
          <w:b/>
          <w:bCs/>
          <w:color w:val="000000"/>
          <w:sz w:val="24"/>
          <w:szCs w:val="24"/>
          <w:lang w:val="sr-Latn-ME"/>
        </w:rPr>
        <w:tab/>
      </w:r>
      <w:r w:rsidRPr="00BF51E2">
        <w:rPr>
          <w:rFonts w:ascii="Arial" w:eastAsia="Times New Roman" w:hAnsi="Arial" w:cs="Arial"/>
          <w:bCs/>
          <w:color w:val="000000"/>
          <w:sz w:val="24"/>
          <w:szCs w:val="24"/>
          <w:lang w:val="sr-Latn-ME"/>
        </w:rPr>
        <w:t xml:space="preserve">                                                      </w:t>
      </w:r>
    </w:p>
    <w:p w14:paraId="551B0F0E" w14:textId="77777777" w:rsidR="00BF51E2" w:rsidRPr="00BF51E2" w:rsidRDefault="00BF51E2" w:rsidP="00BF51E2">
      <w:pPr>
        <w:keepNext/>
        <w:spacing w:after="0" w:line="240" w:lineRule="auto"/>
        <w:jc w:val="center"/>
        <w:outlineLvl w:val="0"/>
        <w:rPr>
          <w:rFonts w:ascii="Arial" w:eastAsia="Times New Roman" w:hAnsi="Arial" w:cs="Arial"/>
          <w:b/>
          <w:bCs/>
          <w:color w:val="000000"/>
          <w:sz w:val="24"/>
          <w:szCs w:val="24"/>
          <w:lang w:val="sr-Latn-ME"/>
        </w:rPr>
      </w:pPr>
    </w:p>
    <w:p w14:paraId="0A1D7E18" w14:textId="77777777" w:rsidR="00BF51E2" w:rsidRPr="00BF51E2" w:rsidRDefault="00BF51E2" w:rsidP="00BF51E2">
      <w:pPr>
        <w:spacing w:after="0" w:line="240" w:lineRule="auto"/>
        <w:jc w:val="center"/>
        <w:rPr>
          <w:rFonts w:ascii="Arial" w:eastAsia="Times New Roman" w:hAnsi="Arial" w:cs="Arial"/>
          <w:b/>
          <w:bCs/>
          <w:color w:val="000000"/>
          <w:sz w:val="28"/>
          <w:szCs w:val="28"/>
          <w:lang w:val="sr-Latn-ME"/>
        </w:rPr>
      </w:pPr>
      <w:r w:rsidRPr="00BF51E2">
        <w:rPr>
          <w:rFonts w:ascii="Arial" w:eastAsia="Times New Roman" w:hAnsi="Arial" w:cs="Arial"/>
          <w:b/>
          <w:bCs/>
          <w:color w:val="000000"/>
          <w:sz w:val="28"/>
          <w:szCs w:val="28"/>
          <w:lang w:val="sr-Latn-ME"/>
        </w:rPr>
        <w:t>TENDERSKU DOKUMENTACIJU</w:t>
      </w:r>
    </w:p>
    <w:p w14:paraId="287B0D07" w14:textId="77777777" w:rsidR="00BF51E2" w:rsidRPr="00BF51E2" w:rsidRDefault="00BF51E2" w:rsidP="00BF51E2">
      <w:pPr>
        <w:spacing w:after="0" w:line="240" w:lineRule="auto"/>
        <w:jc w:val="center"/>
        <w:rPr>
          <w:rFonts w:ascii="Arial" w:eastAsia="Times New Roman" w:hAnsi="Arial" w:cs="Arial"/>
          <w:b/>
          <w:bCs/>
          <w:color w:val="000000"/>
          <w:sz w:val="28"/>
          <w:szCs w:val="28"/>
          <w:lang w:val="sr-Latn-ME"/>
        </w:rPr>
      </w:pPr>
      <w:r w:rsidRPr="00BF51E2">
        <w:rPr>
          <w:rFonts w:ascii="Arial" w:eastAsia="Times New Roman" w:hAnsi="Arial" w:cs="Arial"/>
          <w:b/>
          <w:bCs/>
          <w:color w:val="000000"/>
          <w:sz w:val="28"/>
          <w:szCs w:val="28"/>
          <w:lang w:val="sr-Latn-ME"/>
        </w:rPr>
        <w:t>ZA OTVORENI POSTUPAK JAVNE NABAVKE</w:t>
      </w:r>
    </w:p>
    <w:p w14:paraId="13AF82C3" w14:textId="77777777" w:rsidR="00BF51E2" w:rsidRPr="00BF51E2" w:rsidRDefault="00BF51E2" w:rsidP="00BF51E2">
      <w:pPr>
        <w:spacing w:after="0" w:line="240" w:lineRule="auto"/>
        <w:jc w:val="center"/>
        <w:rPr>
          <w:rFonts w:ascii="Arial" w:eastAsia="Times New Roman" w:hAnsi="Arial" w:cs="Arial"/>
          <w:b/>
          <w:bCs/>
          <w:color w:val="000000"/>
          <w:sz w:val="28"/>
          <w:szCs w:val="28"/>
          <w:lang w:val="sr-Latn-ME"/>
        </w:rPr>
      </w:pPr>
    </w:p>
    <w:p w14:paraId="70F8E713" w14:textId="77777777" w:rsidR="00734F9F" w:rsidRDefault="005509AA" w:rsidP="005509AA">
      <w:pPr>
        <w:spacing w:after="0" w:line="240" w:lineRule="auto"/>
        <w:jc w:val="center"/>
        <w:rPr>
          <w:rFonts w:ascii="Arial" w:eastAsia="Calibri" w:hAnsi="Arial" w:cs="Arial"/>
          <w:sz w:val="28"/>
          <w:szCs w:val="28"/>
          <w:lang w:val="sr-Latn-CS"/>
        </w:rPr>
      </w:pPr>
      <w:r w:rsidRPr="005509AA">
        <w:rPr>
          <w:rFonts w:ascii="Arial" w:eastAsia="Calibri" w:hAnsi="Arial" w:cs="Arial"/>
          <w:sz w:val="28"/>
          <w:szCs w:val="28"/>
          <w:lang w:val="sr-Latn-CS"/>
        </w:rPr>
        <w:t xml:space="preserve">Održavanje i nadogradnja </w:t>
      </w:r>
      <w:r w:rsidR="00734F9F">
        <w:rPr>
          <w:rFonts w:ascii="Arial" w:eastAsia="Calibri" w:hAnsi="Arial" w:cs="Arial"/>
          <w:sz w:val="28"/>
          <w:szCs w:val="28"/>
          <w:lang w:val="sr-Latn-CS"/>
        </w:rPr>
        <w:t>informacionog sistema</w:t>
      </w:r>
      <w:r w:rsidRPr="005509AA">
        <w:rPr>
          <w:rFonts w:ascii="Arial" w:eastAsia="Calibri" w:hAnsi="Arial" w:cs="Arial"/>
          <w:sz w:val="28"/>
          <w:szCs w:val="28"/>
          <w:lang w:val="sr-Latn-CS"/>
        </w:rPr>
        <w:t xml:space="preserve"> za centralizovani </w:t>
      </w:r>
    </w:p>
    <w:p w14:paraId="5CD119BC" w14:textId="7883BD0F" w:rsidR="005509AA" w:rsidRPr="005509AA" w:rsidRDefault="005509AA" w:rsidP="005509AA">
      <w:pPr>
        <w:spacing w:after="0" w:line="240" w:lineRule="auto"/>
        <w:jc w:val="center"/>
        <w:rPr>
          <w:rFonts w:ascii="Arial" w:eastAsia="Times New Roman" w:hAnsi="Arial" w:cs="Arial"/>
          <w:color w:val="000000"/>
          <w:sz w:val="28"/>
          <w:szCs w:val="28"/>
          <w:lang w:val="sr-Latn-CS"/>
        </w:rPr>
      </w:pPr>
      <w:r w:rsidRPr="005509AA">
        <w:rPr>
          <w:rFonts w:ascii="Arial" w:eastAsia="Calibri" w:hAnsi="Arial" w:cs="Arial"/>
          <w:sz w:val="28"/>
          <w:szCs w:val="28"/>
          <w:lang w:val="sr-Latn-CS"/>
        </w:rPr>
        <w:t>obračun zarada</w:t>
      </w:r>
    </w:p>
    <w:p w14:paraId="3A700896" w14:textId="77777777" w:rsidR="007F0910" w:rsidRPr="007F0910" w:rsidRDefault="007F0910" w:rsidP="007F0910">
      <w:pPr>
        <w:spacing w:after="0" w:line="240" w:lineRule="auto"/>
        <w:rPr>
          <w:rFonts w:ascii="Arial" w:eastAsia="Times New Roman" w:hAnsi="Arial" w:cs="Arial"/>
          <w:sz w:val="24"/>
          <w:szCs w:val="24"/>
          <w:lang w:val="sr-Latn-ME"/>
        </w:rPr>
      </w:pPr>
    </w:p>
    <w:p w14:paraId="77063B0E" w14:textId="77777777" w:rsidR="00BF51E2" w:rsidRPr="00BF51E2" w:rsidRDefault="00BF51E2" w:rsidP="00BF51E2">
      <w:pPr>
        <w:spacing w:after="0" w:line="240" w:lineRule="auto"/>
        <w:rPr>
          <w:rFonts w:ascii="Arial" w:eastAsia="Times New Roman" w:hAnsi="Arial" w:cs="Arial"/>
          <w:sz w:val="24"/>
          <w:szCs w:val="24"/>
          <w:lang w:val="sr-Latn-ME"/>
        </w:rPr>
      </w:pPr>
    </w:p>
    <w:p w14:paraId="45147CC0"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Predmet nabavke se nabavlja:</w:t>
      </w:r>
    </w:p>
    <w:p w14:paraId="3E02A48C"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066F5DB0" w14:textId="77777777" w:rsidR="00BF51E2" w:rsidRPr="00BF51E2" w:rsidRDefault="00AD4B09" w:rsidP="00BF51E2">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BF51E2" w:rsidRPr="00BF51E2">
        <w:rPr>
          <w:rFonts w:ascii="Arial" w:eastAsia="Times New Roman" w:hAnsi="Arial" w:cs="Arial"/>
          <w:color w:val="000000"/>
          <w:sz w:val="24"/>
          <w:szCs w:val="24"/>
          <w:lang w:val="sr-Latn-ME"/>
        </w:rPr>
        <w:t xml:space="preserve"> kao cjelina </w:t>
      </w:r>
    </w:p>
    <w:p w14:paraId="7969DFB5"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6DB81A7D"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4ADD1170"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1DF2E269"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09E49F21"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22B96552"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3D70B456"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27C30DE7"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00F9156A"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6EB7235A"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02D4151B"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1D3A70EC"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660AC57B"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4646F5EC"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2B552A57"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7D4609A5"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02ECE812"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558FA805"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032DAB7A"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0A1821C5" w14:textId="77777777" w:rsidR="00BF51E2" w:rsidRPr="00BF51E2" w:rsidRDefault="00BF51E2" w:rsidP="00BF51E2">
      <w:pPr>
        <w:spacing w:after="0" w:line="240" w:lineRule="auto"/>
        <w:rPr>
          <w:rFonts w:ascii="Arial" w:eastAsia="Times New Roman" w:hAnsi="Arial" w:cs="Arial"/>
          <w:color w:val="000000"/>
          <w:sz w:val="24"/>
          <w:szCs w:val="24"/>
          <w:lang w:val="sr-Latn-ME"/>
        </w:rPr>
      </w:pPr>
    </w:p>
    <w:p w14:paraId="5AD429C1" w14:textId="77777777" w:rsidR="00BF51E2" w:rsidRPr="00BF51E2"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0" w:name="_Toc62730553"/>
      <w:r>
        <w:rPr>
          <w:rFonts w:ascii="Arial" w:eastAsia="Times New Roman" w:hAnsi="Arial" w:cs="Times New Roman"/>
          <w:b/>
          <w:color w:val="000000"/>
          <w:sz w:val="24"/>
          <w:szCs w:val="32"/>
          <w:lang w:val="sr-Latn-ME"/>
        </w:rPr>
        <w:t xml:space="preserve">1. </w:t>
      </w:r>
      <w:r w:rsidR="00BF51E2" w:rsidRPr="00BF51E2">
        <w:rPr>
          <w:rFonts w:ascii="Arial" w:eastAsia="Times New Roman" w:hAnsi="Arial" w:cs="Times New Roman"/>
          <w:b/>
          <w:color w:val="000000"/>
          <w:sz w:val="24"/>
          <w:szCs w:val="32"/>
          <w:lang w:val="sr-Latn-ME"/>
        </w:rPr>
        <w:t>POZIV ZA NADMETANJE</w:t>
      </w:r>
      <w:r w:rsidR="00BF51E2" w:rsidRPr="00BF51E2">
        <w:rPr>
          <w:rFonts w:ascii="Arial" w:eastAsia="Times New Roman" w:hAnsi="Arial" w:cs="Times New Roman"/>
          <w:b/>
          <w:color w:val="000000"/>
          <w:sz w:val="24"/>
          <w:szCs w:val="32"/>
          <w:vertAlign w:val="superscript"/>
          <w:lang w:val="sr-Latn-ME"/>
        </w:rPr>
        <w:footnoteReference w:id="1"/>
      </w:r>
      <w:bookmarkEnd w:id="0"/>
      <w:r w:rsidR="00BF51E2" w:rsidRPr="00BF51E2">
        <w:rPr>
          <w:rFonts w:ascii="Arial" w:eastAsia="Times New Roman" w:hAnsi="Arial" w:cs="Times New Roman"/>
          <w:b/>
          <w:color w:val="000000"/>
          <w:sz w:val="24"/>
          <w:szCs w:val="32"/>
          <w:lang w:val="sr-Latn-ME"/>
        </w:rPr>
        <w:t xml:space="preserve"> </w:t>
      </w:r>
    </w:p>
    <w:p w14:paraId="1852C1E0" w14:textId="77777777" w:rsidR="00BF51E2" w:rsidRPr="00BF51E2" w:rsidRDefault="00BF51E2" w:rsidP="00BF51E2">
      <w:pPr>
        <w:spacing w:after="0" w:line="240" w:lineRule="auto"/>
        <w:rPr>
          <w:rFonts w:ascii="Arial" w:eastAsia="Times New Roman" w:hAnsi="Arial" w:cs="Arial"/>
          <w:b/>
          <w:bCs/>
          <w:color w:val="000000"/>
          <w:sz w:val="24"/>
          <w:szCs w:val="24"/>
          <w:lang w:val="sr-Latn-ME"/>
        </w:rPr>
      </w:pPr>
      <w:r w:rsidRPr="00BF51E2">
        <w:rPr>
          <w:rFonts w:ascii="Arial" w:eastAsia="Times New Roman" w:hAnsi="Arial" w:cs="Arial"/>
          <w:b/>
          <w:bCs/>
          <w:color w:val="000000"/>
          <w:sz w:val="24"/>
          <w:szCs w:val="24"/>
          <w:lang w:val="sr-Latn-ME"/>
        </w:rPr>
        <w:tab/>
      </w:r>
    </w:p>
    <w:p w14:paraId="39E460BA" w14:textId="77777777" w:rsidR="00BF51E2" w:rsidRPr="00BF51E2" w:rsidRDefault="00BF51E2" w:rsidP="00BF51E2">
      <w:pPr>
        <w:spacing w:after="0" w:line="240" w:lineRule="auto"/>
        <w:ind w:left="360"/>
        <w:jc w:val="center"/>
        <w:rPr>
          <w:rFonts w:ascii="Arial" w:eastAsia="Times New Roman" w:hAnsi="Arial" w:cs="Arial"/>
          <w:b/>
          <w:bCs/>
          <w:color w:val="000000"/>
          <w:sz w:val="24"/>
          <w:szCs w:val="24"/>
          <w:lang w:val="sr-Latn-ME"/>
        </w:rPr>
      </w:pPr>
    </w:p>
    <w:p w14:paraId="095F9BD0" w14:textId="77777777" w:rsidR="00BF51E2" w:rsidRPr="00BF51E2" w:rsidRDefault="00BF51E2" w:rsidP="00BF51E2">
      <w:pPr>
        <w:numPr>
          <w:ilvl w:val="0"/>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Podaci o naručiocu;</w:t>
      </w:r>
    </w:p>
    <w:p w14:paraId="33E91EAE" w14:textId="77777777" w:rsidR="00BF51E2" w:rsidRPr="00BF51E2" w:rsidRDefault="00BF51E2" w:rsidP="00BF51E2">
      <w:pPr>
        <w:numPr>
          <w:ilvl w:val="0"/>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 xml:space="preserve">Podaci o postupku i predmetu javne nabavke: </w:t>
      </w:r>
    </w:p>
    <w:p w14:paraId="114AC1D2"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Vrsta postupka,</w:t>
      </w:r>
    </w:p>
    <w:p w14:paraId="7BFA4923"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Predmet javne nabavke (vrsta predmeta, naziv i opis predmeta),</w:t>
      </w:r>
    </w:p>
    <w:p w14:paraId="4BD4B83A"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Procijenjena vrijednost predmeta nabavke</w:t>
      </w:r>
      <w:r w:rsidRPr="00BF51E2">
        <w:rPr>
          <w:rFonts w:ascii="Arial" w:eastAsia="Calibri" w:hAnsi="Arial" w:cs="Arial"/>
          <w:color w:val="000000"/>
          <w:vertAlign w:val="superscript"/>
          <w:lang w:val="sr-Latn-ME"/>
        </w:rPr>
        <w:footnoteReference w:id="2"/>
      </w:r>
      <w:r w:rsidRPr="00BF51E2">
        <w:rPr>
          <w:rFonts w:ascii="Arial" w:eastAsia="Calibri" w:hAnsi="Arial" w:cs="Arial"/>
          <w:color w:val="000000"/>
          <w:lang w:val="sr-Latn-ME"/>
        </w:rPr>
        <w:t>,</w:t>
      </w:r>
    </w:p>
    <w:p w14:paraId="3AAC744B"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 xml:space="preserve">Način nabavke: </w:t>
      </w:r>
    </w:p>
    <w:p w14:paraId="04F63851" w14:textId="77777777" w:rsidR="00BF51E2" w:rsidRPr="00BF51E2" w:rsidRDefault="00BF51E2" w:rsidP="00BF51E2">
      <w:pPr>
        <w:numPr>
          <w:ilvl w:val="0"/>
          <w:numId w:val="7"/>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Cjelina, po partijama,</w:t>
      </w:r>
    </w:p>
    <w:p w14:paraId="74DB3172" w14:textId="77777777" w:rsidR="00BF51E2" w:rsidRPr="00BF51E2" w:rsidRDefault="00BF51E2" w:rsidP="00BF51E2">
      <w:pPr>
        <w:numPr>
          <w:ilvl w:val="0"/>
          <w:numId w:val="7"/>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Zajednička nabavka,</w:t>
      </w:r>
    </w:p>
    <w:p w14:paraId="1804E132" w14:textId="77777777" w:rsidR="00BF51E2" w:rsidRPr="00BF51E2" w:rsidRDefault="00BF51E2" w:rsidP="00BF51E2">
      <w:pPr>
        <w:numPr>
          <w:ilvl w:val="0"/>
          <w:numId w:val="7"/>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Centralizovana nabavka,</w:t>
      </w:r>
    </w:p>
    <w:p w14:paraId="0E3FFB88"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Posebni oblik nabavke:</w:t>
      </w:r>
    </w:p>
    <w:p w14:paraId="47A14501" w14:textId="77777777" w:rsidR="00BF51E2" w:rsidRPr="00BF51E2" w:rsidRDefault="00BF51E2" w:rsidP="00BF51E2">
      <w:pPr>
        <w:numPr>
          <w:ilvl w:val="0"/>
          <w:numId w:val="8"/>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Okvirni sporazum,</w:t>
      </w:r>
    </w:p>
    <w:p w14:paraId="10E124D6" w14:textId="77777777" w:rsidR="00BF51E2" w:rsidRPr="00BF51E2" w:rsidRDefault="00BF51E2" w:rsidP="00BF51E2">
      <w:pPr>
        <w:numPr>
          <w:ilvl w:val="0"/>
          <w:numId w:val="8"/>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Dinamički sistem nabavki,</w:t>
      </w:r>
    </w:p>
    <w:p w14:paraId="284EE7AE" w14:textId="77777777" w:rsidR="00BF51E2" w:rsidRPr="00BF51E2" w:rsidRDefault="00BF51E2" w:rsidP="00BF51E2">
      <w:pPr>
        <w:numPr>
          <w:ilvl w:val="0"/>
          <w:numId w:val="8"/>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Elektronska aukcija,</w:t>
      </w:r>
    </w:p>
    <w:p w14:paraId="761AD20D" w14:textId="77777777" w:rsidR="00BF51E2" w:rsidRPr="00BF51E2" w:rsidRDefault="00BF51E2" w:rsidP="00BF51E2">
      <w:pPr>
        <w:numPr>
          <w:ilvl w:val="0"/>
          <w:numId w:val="8"/>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Elektronski katalog,</w:t>
      </w:r>
    </w:p>
    <w:p w14:paraId="7DF946BD"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Uslovi za učešće u postupku javne nabavke i posebni osnovi za isključenje,</w:t>
      </w:r>
    </w:p>
    <w:p w14:paraId="5F1BB0FA"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Kriterijum za izbor najpovoljnije ponude,</w:t>
      </w:r>
    </w:p>
    <w:p w14:paraId="44614B73"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Način, mjesto i vrijeme podnošenja ponuda i otvaranja ponuda,</w:t>
      </w:r>
    </w:p>
    <w:p w14:paraId="63985271"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Rok za donošenje odluke o izboru,</w:t>
      </w:r>
    </w:p>
    <w:p w14:paraId="659FA6D2"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Rok važenja ponude,</w:t>
      </w:r>
    </w:p>
    <w:p w14:paraId="38CFA41A" w14:textId="77777777" w:rsidR="00BF51E2" w:rsidRPr="00BF51E2" w:rsidRDefault="00BF51E2" w:rsidP="00BF51E2">
      <w:pPr>
        <w:numPr>
          <w:ilvl w:val="1"/>
          <w:numId w:val="2"/>
        </w:numPr>
        <w:spacing w:after="0" w:line="240" w:lineRule="auto"/>
        <w:contextualSpacing/>
        <w:rPr>
          <w:rFonts w:ascii="Arial" w:eastAsia="Calibri" w:hAnsi="Arial" w:cs="Arial"/>
          <w:color w:val="000000"/>
          <w:lang w:val="sr-Latn-ME"/>
        </w:rPr>
      </w:pPr>
      <w:r w:rsidRPr="00BF51E2">
        <w:rPr>
          <w:rFonts w:ascii="Arial" w:eastAsia="Calibri" w:hAnsi="Arial" w:cs="Arial"/>
          <w:color w:val="000000"/>
          <w:lang w:val="sr-Latn-ME"/>
        </w:rPr>
        <w:t>Garancija ponude</w:t>
      </w:r>
    </w:p>
    <w:p w14:paraId="10D73CCF" w14:textId="77777777" w:rsidR="00BF51E2" w:rsidRPr="00BF51E2" w:rsidRDefault="00BF51E2" w:rsidP="00BF51E2">
      <w:pPr>
        <w:spacing w:after="0" w:line="240" w:lineRule="auto"/>
        <w:rPr>
          <w:rFonts w:ascii="Calibri" w:eastAsia="Calibri" w:hAnsi="Calibri" w:cs="Times New Roman"/>
          <w:color w:val="000000"/>
          <w:lang w:val="sr-Latn-ME"/>
        </w:rPr>
      </w:pPr>
    </w:p>
    <w:p w14:paraId="2C448FFE" w14:textId="77777777" w:rsidR="00BF51E2" w:rsidRPr="00BF51E2"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1" w:name="_Toc62730554"/>
      <w:r>
        <w:rPr>
          <w:rFonts w:ascii="Arial" w:eastAsia="Times New Roman" w:hAnsi="Arial" w:cs="Times New Roman"/>
          <w:b/>
          <w:color w:val="000000"/>
          <w:sz w:val="24"/>
          <w:szCs w:val="32"/>
          <w:lang w:val="sr-Latn-ME"/>
        </w:rPr>
        <w:t>2.</w:t>
      </w:r>
      <w:r w:rsidR="00BF51E2" w:rsidRPr="00BF51E2">
        <w:rPr>
          <w:rFonts w:ascii="Arial" w:eastAsia="Times New Roman" w:hAnsi="Arial" w:cs="Times New Roman"/>
          <w:b/>
          <w:color w:val="000000"/>
          <w:sz w:val="24"/>
          <w:szCs w:val="32"/>
          <w:lang w:val="sr-Latn-ME"/>
        </w:rPr>
        <w:t>TEHNIČKA SPECIFIKACIJA PREDMETA JAVNE NABAVKE</w:t>
      </w:r>
      <w:r w:rsidR="00BF51E2" w:rsidRPr="00BF51E2">
        <w:rPr>
          <w:rFonts w:ascii="Arial" w:eastAsia="Times New Roman" w:hAnsi="Arial" w:cs="Times New Roman"/>
          <w:b/>
          <w:color w:val="000000"/>
          <w:sz w:val="24"/>
          <w:szCs w:val="32"/>
          <w:vertAlign w:val="superscript"/>
          <w:lang w:val="sr-Latn-ME"/>
        </w:rPr>
        <w:footnoteReference w:id="3"/>
      </w:r>
      <w:bookmarkEnd w:id="1"/>
    </w:p>
    <w:p w14:paraId="5D54BEFD" w14:textId="77777777" w:rsidR="00BF51E2" w:rsidRPr="00BF51E2" w:rsidRDefault="00BF51E2" w:rsidP="00BF51E2">
      <w:pPr>
        <w:spacing w:after="0" w:line="240" w:lineRule="auto"/>
        <w:rPr>
          <w:rFonts w:ascii="Calibri" w:eastAsia="Calibri" w:hAnsi="Calibri" w:cs="Times New Roman"/>
          <w:color w:val="000000"/>
          <w:lang w:val="sr-Latn-ME"/>
        </w:rPr>
      </w:pPr>
    </w:p>
    <w:p w14:paraId="172FE733" w14:textId="77777777" w:rsidR="00BF51E2" w:rsidRPr="00BF51E2" w:rsidRDefault="00BF51E2" w:rsidP="00BF51E2">
      <w:pPr>
        <w:numPr>
          <w:ilvl w:val="0"/>
          <w:numId w:val="4"/>
        </w:numPr>
        <w:spacing w:after="0" w:line="240" w:lineRule="auto"/>
        <w:contextualSpacing/>
        <w:jc w:val="both"/>
        <w:rPr>
          <w:rFonts w:ascii="Arial" w:eastAsia="Calibri" w:hAnsi="Arial" w:cs="Arial"/>
          <w:color w:val="000000"/>
          <w:lang w:val="sr-Latn-ME"/>
        </w:rPr>
      </w:pPr>
      <w:r w:rsidRPr="00BF51E2">
        <w:rPr>
          <w:rFonts w:ascii="Arial" w:eastAsia="Calibri" w:hAnsi="Arial" w:cs="Arial"/>
          <w:color w:val="000000"/>
          <w:lang w:val="sr-Latn-ME"/>
        </w:rPr>
        <w:t>Naziv i opis predmeta nabavke u cjelini, po partijama i stavkama sa bitnim karakteristikama</w:t>
      </w:r>
    </w:p>
    <w:p w14:paraId="23C54999" w14:textId="77777777" w:rsidR="00BF51E2" w:rsidRPr="00BF51E2" w:rsidRDefault="00BF51E2" w:rsidP="00BF51E2">
      <w:pPr>
        <w:numPr>
          <w:ilvl w:val="0"/>
          <w:numId w:val="4"/>
        </w:numPr>
        <w:spacing w:after="0" w:line="240" w:lineRule="auto"/>
        <w:contextualSpacing/>
        <w:jc w:val="both"/>
        <w:rPr>
          <w:rFonts w:ascii="Arial" w:eastAsia="Calibri" w:hAnsi="Arial" w:cs="Arial"/>
          <w:color w:val="000000"/>
          <w:lang w:val="sr-Latn-ME"/>
        </w:rPr>
      </w:pPr>
      <w:r w:rsidRPr="00BF51E2">
        <w:rPr>
          <w:rFonts w:ascii="Arial" w:eastAsia="Calibri" w:hAnsi="Arial" w:cs="Arial"/>
          <w:color w:val="000000"/>
          <w:lang w:val="sr-Latn-ME"/>
        </w:rPr>
        <w:t>Zahtjevi u pogledu načina izvršavanja predmeta nabavke koji su od značaja za sačinjavanje ponude i izvršenje ugovora</w:t>
      </w:r>
    </w:p>
    <w:p w14:paraId="62A543A7" w14:textId="77777777" w:rsidR="00BF51E2" w:rsidRPr="00BF51E2" w:rsidRDefault="00BF51E2" w:rsidP="00BF51E2">
      <w:pPr>
        <w:spacing w:after="0" w:line="240" w:lineRule="auto"/>
        <w:rPr>
          <w:rFonts w:ascii="Calibri" w:eastAsia="Calibri" w:hAnsi="Calibri" w:cs="Times New Roman"/>
          <w:color w:val="000000"/>
          <w:lang w:val="sr-Latn-ME"/>
        </w:rPr>
      </w:pPr>
    </w:p>
    <w:p w14:paraId="79214C09" w14:textId="77777777" w:rsidR="00BF51E2" w:rsidRPr="005B30E9"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24"/>
          <w:lang w:val="sr-Latn-ME"/>
        </w:rPr>
      </w:pPr>
      <w:bookmarkStart w:id="2" w:name="_Toc62730555"/>
      <w:r>
        <w:rPr>
          <w:rFonts w:ascii="Arial" w:eastAsia="Times New Roman" w:hAnsi="Arial" w:cs="Times New Roman"/>
          <w:b/>
          <w:color w:val="000000"/>
          <w:sz w:val="24"/>
          <w:szCs w:val="32"/>
          <w:lang w:val="sr-Latn-ME"/>
        </w:rPr>
        <w:t xml:space="preserve">3. </w:t>
      </w:r>
      <w:r w:rsidR="00BF51E2" w:rsidRPr="005B30E9">
        <w:rPr>
          <w:rFonts w:ascii="Arial" w:eastAsia="Times New Roman" w:hAnsi="Arial" w:cs="Times New Roman"/>
          <w:b/>
          <w:color w:val="000000"/>
          <w:sz w:val="24"/>
          <w:szCs w:val="24"/>
          <w:lang w:val="sr-Latn-ME"/>
        </w:rPr>
        <w:t>DODATNE INFORMACIJE O PREDMETU I POSTUPKU NABAVKE</w:t>
      </w:r>
      <w:r w:rsidR="00BF51E2" w:rsidRPr="005B30E9">
        <w:rPr>
          <w:rFonts w:ascii="Arial" w:eastAsia="Times New Roman" w:hAnsi="Arial" w:cs="Times New Roman"/>
          <w:b/>
          <w:color w:val="000000"/>
          <w:sz w:val="24"/>
          <w:szCs w:val="24"/>
          <w:vertAlign w:val="superscript"/>
          <w:lang w:val="sr-Latn-ME"/>
        </w:rPr>
        <w:footnoteReference w:id="4"/>
      </w:r>
      <w:bookmarkEnd w:id="2"/>
    </w:p>
    <w:p w14:paraId="0D6EE477" w14:textId="77777777" w:rsidR="00BF51E2" w:rsidRPr="005B30E9" w:rsidRDefault="00BF51E2" w:rsidP="00BF51E2">
      <w:pPr>
        <w:spacing w:after="0" w:line="240" w:lineRule="auto"/>
        <w:jc w:val="both"/>
        <w:rPr>
          <w:rFonts w:ascii="Arial" w:eastAsia="Times New Roman" w:hAnsi="Arial" w:cs="Arial"/>
          <w:b/>
          <w:bCs/>
          <w:color w:val="000000"/>
          <w:sz w:val="24"/>
          <w:szCs w:val="24"/>
          <w:lang w:val="sr-Latn-ME"/>
        </w:rPr>
      </w:pPr>
    </w:p>
    <w:p w14:paraId="723F71FC" w14:textId="77777777" w:rsidR="00BF51E2" w:rsidRPr="005B30E9" w:rsidRDefault="00BF51E2" w:rsidP="005B30E9">
      <w:pPr>
        <w:pBdr>
          <w:top w:val="single" w:sz="4" w:space="1" w:color="auto"/>
          <w:left w:val="single" w:sz="4" w:space="4" w:color="auto"/>
          <w:bottom w:val="single" w:sz="4" w:space="1" w:color="auto"/>
          <w:right w:val="single" w:sz="4" w:space="4" w:color="auto"/>
        </w:pBdr>
        <w:shd w:val="clear" w:color="auto" w:fill="D9D9D9"/>
        <w:rPr>
          <w:rFonts w:ascii="Arial" w:eastAsia="Calibri" w:hAnsi="Arial" w:cs="Arial"/>
          <w:b/>
          <w:bCs/>
          <w:color w:val="000000"/>
          <w:sz w:val="24"/>
          <w:szCs w:val="24"/>
          <w:lang w:val="sr-Latn-ME"/>
        </w:rPr>
      </w:pPr>
      <w:r w:rsidRPr="005B30E9">
        <w:rPr>
          <w:rFonts w:ascii="Arial" w:eastAsia="Calibri" w:hAnsi="Arial" w:cs="Arial"/>
          <w:b/>
          <w:bCs/>
          <w:color w:val="000000"/>
          <w:sz w:val="24"/>
          <w:szCs w:val="24"/>
          <w:lang w:val="sr-Latn-ME"/>
        </w:rPr>
        <w:t>Procijenjena vrijednost predmenta nabavke:</w:t>
      </w:r>
      <w:r w:rsidRPr="005B30E9">
        <w:rPr>
          <w:rFonts w:ascii="Arial" w:eastAsia="Calibri" w:hAnsi="Arial" w:cs="Arial"/>
          <w:b/>
          <w:bCs/>
          <w:color w:val="000000"/>
          <w:sz w:val="24"/>
          <w:szCs w:val="24"/>
          <w:vertAlign w:val="superscript"/>
          <w:lang w:val="sr-Latn-ME"/>
        </w:rPr>
        <w:footnoteReference w:id="5"/>
      </w:r>
    </w:p>
    <w:p w14:paraId="0704B8B3" w14:textId="77777777" w:rsidR="00BF51E2" w:rsidRPr="005B30E9" w:rsidRDefault="00AD4B09" w:rsidP="00BF51E2">
      <w:pPr>
        <w:jc w:val="both"/>
        <w:rPr>
          <w:rFonts w:ascii="Arial" w:eastAsia="Calibri" w:hAnsi="Arial" w:cs="Arial"/>
          <w:b/>
          <w:bCs/>
          <w:color w:val="000000"/>
          <w:sz w:val="24"/>
          <w:szCs w:val="24"/>
          <w:lang w:val="sr-Latn-ME"/>
        </w:rPr>
      </w:pPr>
      <w:r w:rsidRPr="005B30E9">
        <w:rPr>
          <w:rFonts w:ascii="Arial" w:eastAsia="Calibri" w:hAnsi="Arial" w:cs="Arial"/>
          <w:color w:val="000000"/>
          <w:sz w:val="24"/>
          <w:szCs w:val="24"/>
          <w:lang w:val="sr-Latn-ME"/>
        </w:rPr>
        <w:sym w:font="Wingdings" w:char="F078"/>
      </w:r>
      <w:r w:rsidR="00BF51E2" w:rsidRPr="005B30E9">
        <w:rPr>
          <w:rFonts w:ascii="Arial" w:eastAsia="Calibri" w:hAnsi="Arial" w:cs="Arial"/>
          <w:color w:val="000000"/>
          <w:sz w:val="24"/>
          <w:szCs w:val="24"/>
          <w:lang w:val="sr-Latn-ME"/>
        </w:rPr>
        <w:t xml:space="preserve"> </w:t>
      </w:r>
      <w:r w:rsidR="00BF51E2" w:rsidRPr="005B30E9">
        <w:rPr>
          <w:rFonts w:ascii="Arial" w:eastAsia="Calibri" w:hAnsi="Arial" w:cs="Arial"/>
          <w:b/>
          <w:bCs/>
          <w:color w:val="000000"/>
          <w:sz w:val="24"/>
          <w:szCs w:val="24"/>
          <w:lang w:val="sr-Latn-ME"/>
        </w:rPr>
        <w:t>Procijenjena vrijednost predmeta nabavke bez zaključivanja okvirnog sporazuma</w:t>
      </w:r>
      <w:r w:rsidR="00BF51E2" w:rsidRPr="005B30E9">
        <w:rPr>
          <w:rFonts w:ascii="Arial" w:eastAsia="Calibri" w:hAnsi="Arial" w:cs="Arial"/>
          <w:color w:val="000000"/>
          <w:sz w:val="24"/>
          <w:szCs w:val="24"/>
          <w:lang w:val="sr-Latn-ME"/>
        </w:rPr>
        <w:t>:</w:t>
      </w:r>
    </w:p>
    <w:p w14:paraId="5B2E7115" w14:textId="63D80A62" w:rsidR="00BF51E2" w:rsidRPr="005B30E9" w:rsidRDefault="00AD4B09" w:rsidP="00BF51E2">
      <w:pPr>
        <w:jc w:val="both"/>
        <w:rPr>
          <w:rFonts w:ascii="Arial" w:eastAsia="Calibri" w:hAnsi="Arial" w:cs="Arial"/>
          <w:color w:val="000000"/>
          <w:sz w:val="24"/>
          <w:szCs w:val="24"/>
          <w:lang w:val="sr-Latn-ME"/>
        </w:rPr>
      </w:pPr>
      <w:r w:rsidRPr="005B30E9">
        <w:rPr>
          <w:rFonts w:ascii="Arial" w:eastAsia="Calibri" w:hAnsi="Arial" w:cs="Arial"/>
          <w:color w:val="000000"/>
          <w:sz w:val="24"/>
          <w:szCs w:val="24"/>
          <w:lang w:val="sr-Latn-ME"/>
        </w:rPr>
        <w:lastRenderedPageBreak/>
        <w:sym w:font="Wingdings" w:char="F078"/>
      </w:r>
      <w:r w:rsidR="00BF51E2" w:rsidRPr="005B30E9">
        <w:rPr>
          <w:rFonts w:ascii="Arial" w:eastAsia="Calibri" w:hAnsi="Arial" w:cs="Arial"/>
          <w:color w:val="000000"/>
          <w:sz w:val="24"/>
          <w:szCs w:val="24"/>
          <w:lang w:val="sr-Latn-ME"/>
        </w:rPr>
        <w:t xml:space="preserve"> kao cjeline je </w:t>
      </w:r>
      <w:r w:rsidR="00B60EB8">
        <w:rPr>
          <w:rFonts w:ascii="Arial" w:eastAsia="Calibri" w:hAnsi="Arial" w:cs="Arial"/>
          <w:sz w:val="24"/>
          <w:szCs w:val="24"/>
        </w:rPr>
        <w:t>125.820</w:t>
      </w:r>
      <w:r w:rsidR="00265B90">
        <w:rPr>
          <w:rFonts w:ascii="Arial" w:eastAsia="Calibri" w:hAnsi="Arial" w:cs="Arial"/>
          <w:sz w:val="24"/>
          <w:szCs w:val="24"/>
        </w:rPr>
        <w:t xml:space="preserve">,00 </w:t>
      </w:r>
      <w:r w:rsidR="00BF51E2" w:rsidRPr="005B30E9">
        <w:rPr>
          <w:rFonts w:ascii="Arial" w:eastAsia="Calibri" w:hAnsi="Arial" w:cs="Arial"/>
          <w:color w:val="000000"/>
          <w:sz w:val="24"/>
          <w:szCs w:val="24"/>
          <w:lang w:val="sr-Latn-ME"/>
        </w:rPr>
        <w:t>€</w:t>
      </w:r>
      <w:r w:rsidR="00811C08">
        <w:rPr>
          <w:rFonts w:ascii="Arial" w:eastAsia="Calibri" w:hAnsi="Arial" w:cs="Arial"/>
          <w:color w:val="000000"/>
          <w:sz w:val="24"/>
          <w:szCs w:val="24"/>
          <w:lang w:val="sr-Latn-ME"/>
        </w:rPr>
        <w:t>.</w:t>
      </w:r>
    </w:p>
    <w:p w14:paraId="1FB52C77" w14:textId="77777777" w:rsidR="00BF51E2" w:rsidRPr="00BF51E2" w:rsidRDefault="00BF51E2" w:rsidP="00BF51E2">
      <w:pPr>
        <w:spacing w:after="0" w:line="240" w:lineRule="auto"/>
        <w:jc w:val="both"/>
        <w:rPr>
          <w:rFonts w:ascii="Arial" w:eastAsia="Times New Roman" w:hAnsi="Arial" w:cs="Arial"/>
          <w:b/>
          <w:bCs/>
          <w:color w:val="000000"/>
          <w:sz w:val="24"/>
          <w:szCs w:val="24"/>
          <w:lang w:val="sr-Latn-ME"/>
        </w:rPr>
      </w:pPr>
    </w:p>
    <w:p w14:paraId="0477920C" w14:textId="77777777" w:rsidR="00BF51E2" w:rsidRPr="00BF51E2" w:rsidRDefault="00BF51E2" w:rsidP="00B43933">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000000"/>
          <w:sz w:val="24"/>
          <w:szCs w:val="24"/>
          <w:lang w:val="sr-Latn-ME"/>
        </w:rPr>
      </w:pPr>
      <w:r w:rsidRPr="00BF51E2">
        <w:rPr>
          <w:rFonts w:ascii="Arial" w:eastAsia="Times New Roman" w:hAnsi="Arial" w:cs="Arial"/>
          <w:color w:val="000000"/>
          <w:sz w:val="24"/>
          <w:szCs w:val="24"/>
          <w:lang w:val="sr-Latn-ME"/>
        </w:rPr>
        <w:t>Obrazloženje razloga zašto predmet nabavke nije podijeljen na partije:</w:t>
      </w:r>
      <w:r w:rsidRPr="00BF51E2">
        <w:rPr>
          <w:rFonts w:ascii="Arial" w:eastAsia="Times New Roman" w:hAnsi="Arial" w:cs="Arial"/>
          <w:color w:val="000000"/>
          <w:sz w:val="24"/>
          <w:szCs w:val="24"/>
          <w:vertAlign w:val="superscript"/>
          <w:lang w:val="sr-Latn-ME"/>
        </w:rPr>
        <w:footnoteReference w:id="6"/>
      </w:r>
    </w:p>
    <w:p w14:paraId="7A2A8E67" w14:textId="77777777" w:rsidR="00BF51E2" w:rsidRDefault="00BF51E2" w:rsidP="00BF51E2">
      <w:pPr>
        <w:spacing w:after="0" w:line="240" w:lineRule="auto"/>
        <w:jc w:val="both"/>
        <w:rPr>
          <w:rFonts w:ascii="Arial" w:eastAsia="Times New Roman" w:hAnsi="Arial" w:cs="Arial"/>
          <w:color w:val="000000"/>
          <w:sz w:val="24"/>
          <w:szCs w:val="24"/>
          <w:lang w:val="sr-Latn-ME"/>
        </w:rPr>
      </w:pPr>
    </w:p>
    <w:p w14:paraId="746EFF4D" w14:textId="754A12C4" w:rsidR="00BF51E2" w:rsidRPr="005509AA" w:rsidRDefault="003E0703" w:rsidP="005509AA">
      <w:pPr>
        <w:spacing w:before="240" w:line="240" w:lineRule="auto"/>
        <w:jc w:val="both"/>
        <w:rPr>
          <w:rFonts w:ascii="Arial" w:eastAsia="Times New Roman" w:hAnsi="Arial" w:cs="Arial"/>
          <w:sz w:val="24"/>
          <w:szCs w:val="24"/>
        </w:rPr>
      </w:pPr>
      <w:r w:rsidRPr="003E0703">
        <w:rPr>
          <w:rFonts w:ascii="Arial" w:eastAsia="Calibri" w:hAnsi="Arial" w:cs="Arial"/>
          <w:sz w:val="24"/>
          <w:szCs w:val="24"/>
          <w:lang w:val="sr-Latn-ME"/>
        </w:rPr>
        <w:t xml:space="preserve">Predmet nabavke su usluge </w:t>
      </w:r>
      <w:r w:rsidR="005509AA" w:rsidRPr="005509AA">
        <w:rPr>
          <w:rFonts w:ascii="Arial" w:eastAsia="Calibri" w:hAnsi="Arial" w:cs="Arial"/>
          <w:sz w:val="24"/>
          <w:szCs w:val="24"/>
          <w:lang w:val="sr-Latn-ME"/>
        </w:rPr>
        <w:t>održavanja i nadogradnje informacionog sistema za centralizovani obračun zarada</w:t>
      </w:r>
      <w:r w:rsidR="005509AA" w:rsidRPr="005509AA">
        <w:rPr>
          <w:rFonts w:ascii="Arial" w:eastAsia="Calibri" w:hAnsi="Arial" w:cs="Arial"/>
          <w:sz w:val="24"/>
          <w:szCs w:val="24"/>
          <w:lang w:val="it-IT"/>
        </w:rPr>
        <w:t xml:space="preserve">, nije podeljen na partije jer </w:t>
      </w:r>
      <w:r w:rsidR="005509AA" w:rsidRPr="005509AA">
        <w:rPr>
          <w:rFonts w:ascii="Arial" w:eastAsia="Calibri" w:hAnsi="Arial" w:cs="Arial"/>
          <w:sz w:val="24"/>
          <w:szCs w:val="24"/>
          <w:lang w:val="sr-Latn-ME"/>
        </w:rPr>
        <w:t>predstavlja jedinstvenu tehničku cjelinu</w:t>
      </w:r>
      <w:r w:rsidR="005509AA" w:rsidRPr="005509AA">
        <w:rPr>
          <w:rFonts w:ascii="Arial" w:eastAsia="Times New Roman" w:hAnsi="Arial" w:cs="Arial"/>
          <w:sz w:val="24"/>
          <w:szCs w:val="24"/>
        </w:rPr>
        <w:t>.</w:t>
      </w:r>
    </w:p>
    <w:p w14:paraId="61451904" w14:textId="77777777" w:rsidR="00BF51E2" w:rsidRPr="00BF51E2" w:rsidRDefault="00BF51E2" w:rsidP="00BF51E2">
      <w:pPr>
        <w:pBdr>
          <w:top w:val="single" w:sz="4" w:space="1" w:color="auto"/>
          <w:left w:val="single" w:sz="4" w:space="4"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b/>
          <w:color w:val="000000"/>
          <w:sz w:val="24"/>
          <w:szCs w:val="24"/>
          <w:lang w:val="sr-Latn-ME"/>
        </w:rPr>
        <w:t>PODACI O NARUČIOCIMA KOJI ZAKLJUČUJU ZAJEDNIČKU NABAVKU</w:t>
      </w:r>
    </w:p>
    <w:p w14:paraId="32DDABF6"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7D1AB95B" w14:textId="77777777" w:rsidR="00BF51E2" w:rsidRPr="00BF51E2" w:rsidRDefault="00445F5A" w:rsidP="00BF51E2">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Nije primjenljivo</w:t>
      </w:r>
    </w:p>
    <w:p w14:paraId="0545D2B8"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62B19DA8" w14:textId="77777777" w:rsidR="00BF51E2" w:rsidRPr="00BF51E2" w:rsidRDefault="00BF51E2" w:rsidP="00BF51E2">
      <w:pPr>
        <w:pBdr>
          <w:top w:val="single" w:sz="4" w:space="1" w:color="auto"/>
          <w:left w:val="single" w:sz="4" w:space="0" w:color="auto"/>
          <w:bottom w:val="single" w:sz="4" w:space="1" w:color="auto"/>
          <w:right w:val="single" w:sz="4" w:space="4" w:color="auto"/>
        </w:pBdr>
        <w:shd w:val="clear" w:color="auto" w:fill="BFBFBF"/>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b/>
          <w:color w:val="000000"/>
          <w:sz w:val="24"/>
          <w:szCs w:val="24"/>
          <w:lang w:val="sr-Latn-ME"/>
        </w:rPr>
        <w:t>PODACI O NARUČIOCIMA KOJI SU UKLJUČENI U CENTRALIZOVANU NABAVKU</w:t>
      </w:r>
    </w:p>
    <w:p w14:paraId="52FA1471"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5EEF07CB" w14:textId="77777777" w:rsidR="00BF51E2" w:rsidRPr="00BF51E2" w:rsidRDefault="00445F5A" w:rsidP="00BF51E2">
      <w:pPr>
        <w:spacing w:after="0" w:line="240" w:lineRule="auto"/>
        <w:jc w:val="both"/>
        <w:rPr>
          <w:rFonts w:ascii="Arial" w:eastAsia="Times New Roman" w:hAnsi="Arial" w:cs="Arial"/>
          <w:sz w:val="24"/>
          <w:szCs w:val="24"/>
          <w:lang w:val="sr-Latn-ME"/>
        </w:rPr>
      </w:pPr>
      <w:r>
        <w:rPr>
          <w:rFonts w:ascii="Arial" w:eastAsia="Times New Roman" w:hAnsi="Arial" w:cs="Arial"/>
          <w:sz w:val="24"/>
          <w:szCs w:val="24"/>
          <w:lang w:val="sr-Latn-ME"/>
        </w:rPr>
        <w:t>Nije primjenljivo</w:t>
      </w:r>
      <w:r w:rsidR="00BF51E2" w:rsidRPr="00BF51E2">
        <w:rPr>
          <w:rFonts w:ascii="Arial" w:eastAsia="Times New Roman" w:hAnsi="Arial" w:cs="Arial"/>
          <w:sz w:val="24"/>
          <w:szCs w:val="24"/>
          <w:lang w:val="sr-Latn-ME"/>
        </w:rPr>
        <w:t xml:space="preserve"> </w:t>
      </w:r>
    </w:p>
    <w:p w14:paraId="130AE14C"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2371DF54" w14:textId="77777777" w:rsidR="00BF51E2" w:rsidRPr="00BF51E2" w:rsidRDefault="00BF51E2" w:rsidP="00BF51E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BF51E2">
        <w:rPr>
          <w:rFonts w:ascii="Arial" w:eastAsia="Times New Roman" w:hAnsi="Arial" w:cs="Arial"/>
          <w:b/>
          <w:sz w:val="24"/>
          <w:szCs w:val="24"/>
          <w:lang w:val="sr-Latn-ME"/>
        </w:rPr>
        <w:t>NAČIN SPROVOĐENJA ELEKTRONSKE AUKCIJE</w:t>
      </w:r>
    </w:p>
    <w:p w14:paraId="62914E43"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7B745BBE" w14:textId="77777777" w:rsidR="00BF51E2" w:rsidRPr="00BF51E2" w:rsidRDefault="00445F5A" w:rsidP="00BF51E2">
      <w:pPr>
        <w:spacing w:after="0" w:line="240" w:lineRule="auto"/>
        <w:jc w:val="both"/>
        <w:rPr>
          <w:rFonts w:ascii="Arial" w:eastAsia="Times New Roman" w:hAnsi="Arial" w:cs="Arial"/>
          <w:color w:val="222A35"/>
          <w:sz w:val="24"/>
          <w:szCs w:val="24"/>
          <w:lang w:val="sr-Latn-ME"/>
        </w:rPr>
      </w:pPr>
      <w:r>
        <w:rPr>
          <w:rFonts w:ascii="Arial" w:eastAsia="Times New Roman" w:hAnsi="Arial" w:cs="Arial"/>
          <w:color w:val="222A35"/>
          <w:sz w:val="24"/>
          <w:szCs w:val="24"/>
          <w:lang w:val="sr-Latn-ME"/>
        </w:rPr>
        <w:t>Nije primjenljivo</w:t>
      </w:r>
    </w:p>
    <w:p w14:paraId="39F08E72"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5C958028" w14:textId="77777777" w:rsidR="00BF51E2" w:rsidRPr="00BF51E2" w:rsidRDefault="00BF51E2" w:rsidP="00BF51E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BF51E2">
        <w:rPr>
          <w:rFonts w:ascii="Arial" w:eastAsia="Times New Roman" w:hAnsi="Arial" w:cs="Arial"/>
          <w:b/>
          <w:sz w:val="24"/>
          <w:szCs w:val="24"/>
          <w:lang w:val="sr-Latn-ME"/>
        </w:rPr>
        <w:t>ELEKTRONSKI KATALOG</w:t>
      </w:r>
      <w:r w:rsidRPr="00BF51E2">
        <w:rPr>
          <w:rFonts w:ascii="Arial" w:eastAsia="Times New Roman" w:hAnsi="Arial" w:cs="Arial"/>
          <w:b/>
          <w:color w:val="FF0000"/>
          <w:sz w:val="24"/>
          <w:szCs w:val="24"/>
          <w:lang w:val="sr-Latn-ME"/>
        </w:rPr>
        <w:t xml:space="preserve"> </w:t>
      </w:r>
    </w:p>
    <w:p w14:paraId="6E626914" w14:textId="77777777" w:rsidR="00BF51E2" w:rsidRPr="00BF51E2" w:rsidRDefault="00BF51E2" w:rsidP="00BF51E2">
      <w:pPr>
        <w:spacing w:after="0" w:line="240" w:lineRule="auto"/>
        <w:jc w:val="both"/>
        <w:rPr>
          <w:rFonts w:ascii="Arial" w:eastAsia="Times New Roman" w:hAnsi="Arial" w:cs="Arial"/>
          <w:color w:val="FF0000"/>
          <w:sz w:val="24"/>
          <w:szCs w:val="24"/>
          <w:lang w:val="sr-Latn-ME"/>
        </w:rPr>
      </w:pPr>
    </w:p>
    <w:p w14:paraId="50660958" w14:textId="77777777" w:rsidR="00BF51E2" w:rsidRPr="00BF51E2" w:rsidRDefault="00445F5A" w:rsidP="00BF51E2">
      <w:pPr>
        <w:spacing w:after="0" w:line="240" w:lineRule="auto"/>
        <w:jc w:val="both"/>
        <w:rPr>
          <w:rFonts w:ascii="Arial" w:eastAsia="Times New Roman" w:hAnsi="Arial" w:cs="Arial"/>
          <w:color w:val="222A35"/>
          <w:sz w:val="24"/>
          <w:szCs w:val="24"/>
          <w:lang w:val="sr-Latn-ME"/>
        </w:rPr>
      </w:pPr>
      <w:r>
        <w:rPr>
          <w:rFonts w:ascii="Arial" w:eastAsia="Times New Roman" w:hAnsi="Arial" w:cs="Arial"/>
          <w:color w:val="222A35"/>
          <w:sz w:val="24"/>
          <w:szCs w:val="24"/>
          <w:lang w:val="sr-Latn-ME"/>
        </w:rPr>
        <w:t>Nije primjenljivo</w:t>
      </w:r>
    </w:p>
    <w:p w14:paraId="75815027"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7CECEA8A" w14:textId="77777777" w:rsidR="00BF51E2" w:rsidRPr="00BF51E2" w:rsidRDefault="00BF51E2" w:rsidP="00BF51E2">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w:eastAsia="Times New Roman" w:hAnsi="Arial" w:cs="Arial"/>
          <w:b/>
          <w:sz w:val="24"/>
          <w:szCs w:val="24"/>
          <w:lang w:val="sr-Latn-ME"/>
        </w:rPr>
      </w:pPr>
      <w:r w:rsidRPr="00BF51E2">
        <w:rPr>
          <w:rFonts w:ascii="Arial" w:eastAsia="Times New Roman" w:hAnsi="Arial" w:cs="Arial"/>
          <w:b/>
          <w:sz w:val="24"/>
          <w:szCs w:val="24"/>
          <w:lang w:val="sr-Latn-ME"/>
        </w:rPr>
        <w:t>PONUDA SA VARIJANTAMA</w:t>
      </w:r>
    </w:p>
    <w:p w14:paraId="27EEB26F" w14:textId="77777777" w:rsidR="00BF51E2" w:rsidRPr="00BF51E2" w:rsidRDefault="00BF51E2" w:rsidP="00BF51E2">
      <w:pPr>
        <w:spacing w:after="0" w:line="240" w:lineRule="auto"/>
        <w:jc w:val="both"/>
        <w:rPr>
          <w:rFonts w:ascii="Arial" w:eastAsia="Times New Roman" w:hAnsi="Arial" w:cs="Arial"/>
          <w:b/>
          <w:bCs/>
          <w:color w:val="000000"/>
          <w:sz w:val="24"/>
          <w:szCs w:val="24"/>
          <w:lang w:val="sr-Latn-ME"/>
        </w:rPr>
      </w:pPr>
    </w:p>
    <w:p w14:paraId="0B40215F"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Mogućnost podnošenja ponude sa varijantama</w:t>
      </w:r>
    </w:p>
    <w:p w14:paraId="364CF335"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411B0CD9" w14:textId="77777777" w:rsidR="00BF51E2" w:rsidRPr="00BF51E2" w:rsidRDefault="00445F5A" w:rsidP="00BF51E2">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BF51E2" w:rsidRPr="00BF51E2">
        <w:rPr>
          <w:rFonts w:ascii="Arial" w:eastAsia="Times New Roman" w:hAnsi="Arial" w:cs="Arial"/>
          <w:color w:val="000000"/>
          <w:sz w:val="24"/>
          <w:szCs w:val="24"/>
          <w:lang w:val="sr-Latn-ME"/>
        </w:rPr>
        <w:t xml:space="preserve"> </w:t>
      </w:r>
      <w:r w:rsidR="00BF51E2" w:rsidRPr="00BF51E2">
        <w:rPr>
          <w:rFonts w:ascii="Arial" w:eastAsia="Times New Roman" w:hAnsi="Arial" w:cs="Arial"/>
          <w:sz w:val="24"/>
          <w:szCs w:val="24"/>
          <w:lang w:val="sr-Latn-ME"/>
        </w:rPr>
        <w:t>Varijante ponude nijesu dozvoljene i neće biti razmatrane.</w:t>
      </w:r>
    </w:p>
    <w:p w14:paraId="45C8BD72" w14:textId="77777777" w:rsidR="00BF51E2" w:rsidRPr="00BF51E2" w:rsidRDefault="00BF51E2" w:rsidP="00BF51E2">
      <w:pPr>
        <w:spacing w:after="0" w:line="240" w:lineRule="auto"/>
        <w:jc w:val="both"/>
        <w:rPr>
          <w:rFonts w:ascii="Arial" w:eastAsia="Times New Roman" w:hAnsi="Arial" w:cs="Arial"/>
          <w:b/>
          <w:bCs/>
          <w:color w:val="FF0000"/>
          <w:sz w:val="24"/>
          <w:szCs w:val="24"/>
          <w:lang w:val="sr-Latn-ME"/>
        </w:rPr>
      </w:pPr>
    </w:p>
    <w:p w14:paraId="4118855F" w14:textId="77777777" w:rsidR="00BF51E2" w:rsidRPr="00BF51E2" w:rsidRDefault="00BF51E2" w:rsidP="00BF51E2">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w:eastAsia="Times New Roman" w:hAnsi="Arial" w:cs="Arial"/>
          <w:b/>
          <w:bCs/>
          <w:color w:val="FF0000"/>
          <w:sz w:val="24"/>
          <w:szCs w:val="24"/>
          <w:lang w:val="sr-Latn-ME"/>
        </w:rPr>
      </w:pPr>
      <w:r w:rsidRPr="00BF51E2">
        <w:rPr>
          <w:rFonts w:ascii="Arial" w:eastAsia="Times New Roman" w:hAnsi="Arial" w:cs="Arial"/>
          <w:b/>
          <w:sz w:val="24"/>
          <w:szCs w:val="24"/>
          <w:lang w:val="sr-Latn-ME"/>
        </w:rPr>
        <w:t>REZERVISANA NABAVKA</w:t>
      </w:r>
    </w:p>
    <w:p w14:paraId="64C167E0" w14:textId="77777777" w:rsidR="00BF51E2" w:rsidRPr="00BF51E2" w:rsidRDefault="00BF51E2" w:rsidP="00BF51E2">
      <w:pPr>
        <w:spacing w:after="0" w:line="240" w:lineRule="auto"/>
        <w:jc w:val="both"/>
        <w:rPr>
          <w:rFonts w:ascii="Arial" w:eastAsia="Times New Roman" w:hAnsi="Arial" w:cs="Arial"/>
          <w:b/>
          <w:bCs/>
          <w:color w:val="FF0000"/>
          <w:sz w:val="24"/>
          <w:szCs w:val="24"/>
          <w:lang w:val="sr-Latn-ME"/>
        </w:rPr>
      </w:pPr>
    </w:p>
    <w:p w14:paraId="6ABAD876" w14:textId="77777777" w:rsidR="00BF51E2" w:rsidRPr="00BF51E2" w:rsidRDefault="00445F5A" w:rsidP="00BF51E2">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BF51E2" w:rsidRPr="00BF51E2">
        <w:rPr>
          <w:rFonts w:ascii="Arial" w:eastAsia="Times New Roman" w:hAnsi="Arial" w:cs="Arial"/>
          <w:color w:val="000000"/>
          <w:sz w:val="24"/>
          <w:szCs w:val="24"/>
          <w:lang w:val="sr-Latn-ME"/>
        </w:rPr>
        <w:t xml:space="preserve"> Ne</w:t>
      </w:r>
    </w:p>
    <w:p w14:paraId="1D0F09C6" w14:textId="77777777" w:rsidR="00BF51E2" w:rsidRPr="00BF51E2" w:rsidRDefault="00BF51E2" w:rsidP="00BF51E2">
      <w:pPr>
        <w:spacing w:after="0" w:line="240" w:lineRule="auto"/>
        <w:jc w:val="both"/>
        <w:rPr>
          <w:rFonts w:ascii="Arial" w:eastAsia="Times New Roman" w:hAnsi="Arial" w:cs="Arial"/>
          <w:bCs/>
          <w:color w:val="FF0000"/>
          <w:sz w:val="24"/>
          <w:szCs w:val="24"/>
          <w:lang w:val="sr-Latn-ME"/>
        </w:rPr>
      </w:pPr>
    </w:p>
    <w:p w14:paraId="64F6C1C6" w14:textId="77777777" w:rsidR="00BF51E2" w:rsidRPr="00BF51E2" w:rsidRDefault="003A2AF7"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3" w:name="_Toc62730557"/>
      <w:r>
        <w:rPr>
          <w:rFonts w:ascii="Arial" w:eastAsia="Times New Roman" w:hAnsi="Arial" w:cs="Times New Roman"/>
          <w:b/>
          <w:sz w:val="24"/>
          <w:szCs w:val="32"/>
          <w:lang w:val="sr-Latn-ME"/>
        </w:rPr>
        <w:t>4</w:t>
      </w:r>
      <w:r w:rsidR="00246961">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OSNOVI ZA OBAVEZNO ISKLJUČENJE IZ POSTUPKA JAVNE NABAVKE</w:t>
      </w:r>
      <w:bookmarkEnd w:id="3"/>
    </w:p>
    <w:p w14:paraId="6974C8C1"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40468FAC" w14:textId="77777777" w:rsidR="00BF51E2" w:rsidRPr="00BF51E2" w:rsidRDefault="00BF51E2" w:rsidP="00BF51E2">
      <w:p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 xml:space="preserve">Privredni subjekat će se isključiti iz postupka javne nabavke, ako: </w:t>
      </w:r>
    </w:p>
    <w:p w14:paraId="6E02811D"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bookmarkStart w:id="4" w:name="_Toc62730558"/>
      <w:r w:rsidRPr="00BF51E2">
        <w:rPr>
          <w:rFonts w:ascii="Arial" w:eastAsia="Times New Roman" w:hAnsi="Arial" w:cs="Arial"/>
          <w:sz w:val="24"/>
          <w:szCs w:val="24"/>
          <w:lang w:val="sr-Latn-ME"/>
        </w:rPr>
        <w:t>je vršio neprimjeren uticaj u smislu člana 38 stav 2 tačka 1 ovog zakona;</w:t>
      </w:r>
    </w:p>
    <w:p w14:paraId="7120283F"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postoji sukob interesa iz člana 41 stav 1 tačka 2 ili člana 42 ovog zakona;</w:t>
      </w:r>
    </w:p>
    <w:p w14:paraId="79B4FCAF"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ne ispunjava uslov iz člana 99 ovog zakona;</w:t>
      </w:r>
    </w:p>
    <w:p w14:paraId="2F4EB2E5"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lastRenderedPageBreak/>
        <w:t>ne ispunjava uslov iz čl. 102, 104 ili 106 ovog zakona predviđen tenderskom dokumentacijom;</w:t>
      </w:r>
    </w:p>
    <w:p w14:paraId="7931D5A0"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nije dostavio izjavu privrednog subjekta ili dostavljena izjava ne sadrži informacije i podatke tražene tenderskom dokumentacijom ili je nepravilno sačinjena;</w:t>
      </w:r>
    </w:p>
    <w:p w14:paraId="07DD648C"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postoji razlog na osnovu kojeg se smatra da je odustao od prijave, odnosno ponude, a koji je propisan članom 120 stav 15 ovog zakona;</w:t>
      </w:r>
    </w:p>
    <w:p w14:paraId="5367076E"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3294E61F" w14:textId="77777777" w:rsidR="00BF51E2" w:rsidRPr="00BF51E2" w:rsidRDefault="00BF51E2" w:rsidP="00BF51E2">
      <w:pPr>
        <w:numPr>
          <w:ilvl w:val="0"/>
          <w:numId w:val="5"/>
        </w:numPr>
        <w:spacing w:after="0" w:line="240" w:lineRule="auto"/>
        <w:rPr>
          <w:rFonts w:ascii="Arial" w:eastAsia="Times New Roman" w:hAnsi="Arial" w:cs="Arial"/>
          <w:sz w:val="24"/>
          <w:szCs w:val="24"/>
          <w:lang w:val="sr-Latn-ME"/>
        </w:rPr>
      </w:pPr>
      <w:r w:rsidRPr="00BF51E2">
        <w:rPr>
          <w:rFonts w:ascii="Arial" w:eastAsia="Times New Roman" w:hAnsi="Arial" w:cs="Arial"/>
          <w:sz w:val="24"/>
          <w:szCs w:val="24"/>
          <w:lang w:val="sr-Latn-ME"/>
        </w:rPr>
        <w:t>postoji drugi razlog propisan ovim zakonom.</w:t>
      </w:r>
    </w:p>
    <w:p w14:paraId="154D00F7" w14:textId="77777777" w:rsidR="00BF51E2" w:rsidRPr="00BF51E2" w:rsidRDefault="003A2AF7"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r>
        <w:rPr>
          <w:rFonts w:ascii="Arial" w:eastAsia="Times New Roman" w:hAnsi="Arial" w:cs="Times New Roman"/>
          <w:b/>
          <w:sz w:val="24"/>
          <w:szCs w:val="32"/>
          <w:lang w:val="sr-Latn-ME"/>
        </w:rPr>
        <w:t>5</w:t>
      </w:r>
      <w:r w:rsidR="00246961">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SREDSTVA FINANSIJSKOG OBEZBJEĐENJA UGOVORA O JAVNOJ NABAVCI</w:t>
      </w:r>
      <w:bookmarkEnd w:id="4"/>
    </w:p>
    <w:p w14:paraId="462AC511"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71D705FF"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Ponuđač čija ponuda bude izabrana kao najpovoljnija je dužan da uz potpisan ugovor o javnoj nabavci dostavi naručiocu:</w:t>
      </w:r>
    </w:p>
    <w:p w14:paraId="610E0C42" w14:textId="03DD9E61" w:rsidR="00BF51E2" w:rsidRPr="00445F5A" w:rsidRDefault="00445F5A" w:rsidP="00BF51E2">
      <w:pPr>
        <w:spacing w:after="0" w:line="240" w:lineRule="auto"/>
        <w:jc w:val="both"/>
        <w:rPr>
          <w:rFonts w:ascii="Arial" w:eastAsia="Times New Roman" w:hAnsi="Arial" w:cs="Arial"/>
          <w:sz w:val="24"/>
          <w:szCs w:val="24"/>
          <w:lang w:val="sr-Latn-ME"/>
        </w:rPr>
      </w:pPr>
      <w:r>
        <w:rPr>
          <w:rFonts w:ascii="Arial" w:eastAsia="Times New Roman" w:hAnsi="Arial" w:cs="Arial"/>
          <w:color w:val="000000"/>
          <w:sz w:val="24"/>
          <w:szCs w:val="24"/>
          <w:lang w:val="sr-Latn-ME"/>
        </w:rPr>
        <w:sym w:font="Wingdings" w:char="F078"/>
      </w:r>
      <w:r w:rsidR="00BF51E2" w:rsidRPr="00BF51E2">
        <w:rPr>
          <w:rFonts w:ascii="Arial" w:eastAsia="Times New Roman" w:hAnsi="Arial" w:cs="Arial"/>
          <w:color w:val="000000"/>
          <w:sz w:val="24"/>
          <w:szCs w:val="24"/>
          <w:lang w:val="sr-Latn-ME"/>
        </w:rPr>
        <w:t xml:space="preserve"> </w:t>
      </w:r>
      <w:r w:rsidR="00BF51E2" w:rsidRPr="00BF51E2">
        <w:rPr>
          <w:rFonts w:ascii="Arial" w:eastAsia="Times New Roman" w:hAnsi="Arial" w:cs="Arial"/>
          <w:sz w:val="24"/>
          <w:szCs w:val="24"/>
          <w:lang w:val="sr-Latn-ME"/>
        </w:rPr>
        <w:t xml:space="preserve">garanciju za dobro izvršenje ugovora za slučaj </w:t>
      </w:r>
      <w:r w:rsidR="00C4628F">
        <w:rPr>
          <w:rFonts w:ascii="Arial" w:eastAsia="Times New Roman" w:hAnsi="Arial" w:cs="Arial"/>
          <w:color w:val="000000"/>
          <w:sz w:val="24"/>
          <w:szCs w:val="24"/>
          <w:lang w:val="sr-Latn-ME"/>
        </w:rPr>
        <w:t>povrede ugovorenih obaveze</w:t>
      </w:r>
      <w:r w:rsidR="00DE34BF">
        <w:rPr>
          <w:rFonts w:ascii="Arial" w:eastAsia="Times New Roman" w:hAnsi="Arial" w:cs="Arial"/>
          <w:color w:val="000000"/>
          <w:sz w:val="24"/>
          <w:szCs w:val="24"/>
          <w:lang w:val="sr-Latn-ME"/>
        </w:rPr>
        <w:t xml:space="preserve"> </w:t>
      </w:r>
      <w:r w:rsidR="00C4628F">
        <w:rPr>
          <w:rFonts w:ascii="Arial" w:eastAsia="Times New Roman" w:hAnsi="Arial" w:cs="Arial"/>
          <w:color w:val="000000"/>
          <w:sz w:val="24"/>
          <w:szCs w:val="24"/>
          <w:lang w:val="sr-Latn-ME"/>
        </w:rPr>
        <w:t>(</w:t>
      </w:r>
      <w:r w:rsidR="00DE34BF">
        <w:rPr>
          <w:rFonts w:ascii="Arial" w:eastAsia="Times New Roman" w:hAnsi="Arial" w:cs="Arial"/>
          <w:color w:val="000000"/>
          <w:sz w:val="24"/>
          <w:szCs w:val="24"/>
          <w:lang w:val="sr-Latn-ME"/>
        </w:rPr>
        <w:t>ako je raskid</w:t>
      </w:r>
      <w:r w:rsidR="0078302A" w:rsidRPr="00D55B8E">
        <w:rPr>
          <w:rFonts w:ascii="Arial" w:eastAsia="Times New Roman" w:hAnsi="Arial" w:cs="Arial"/>
          <w:color w:val="000000"/>
          <w:sz w:val="24"/>
          <w:szCs w:val="24"/>
          <w:lang w:val="sr-Latn-ME"/>
        </w:rPr>
        <w:t xml:space="preserve"> </w:t>
      </w:r>
      <w:r w:rsidR="00DD4F37">
        <w:rPr>
          <w:rFonts w:ascii="Arial" w:eastAsia="Times New Roman" w:hAnsi="Arial" w:cs="Arial"/>
          <w:color w:val="000000"/>
          <w:sz w:val="24"/>
          <w:szCs w:val="24"/>
          <w:lang w:val="sr-Latn-ME"/>
        </w:rPr>
        <w:t xml:space="preserve">ugovora </w:t>
      </w:r>
      <w:r w:rsidR="0078302A" w:rsidRPr="00D55B8E">
        <w:rPr>
          <w:rFonts w:ascii="Arial" w:eastAsia="Times New Roman" w:hAnsi="Arial" w:cs="Arial"/>
          <w:color w:val="000000"/>
          <w:sz w:val="24"/>
          <w:szCs w:val="24"/>
          <w:lang w:val="sr-Latn-ME"/>
        </w:rPr>
        <w:t>nastao zbog neispunjenja ugovorenih obaveza natalih činjenjem ili nečinjenjem ponuđača</w:t>
      </w:r>
      <w:r w:rsidR="00C4628F">
        <w:rPr>
          <w:rFonts w:ascii="Arial" w:eastAsia="Times New Roman" w:hAnsi="Arial" w:cs="Arial"/>
          <w:color w:val="000000"/>
          <w:sz w:val="24"/>
          <w:szCs w:val="24"/>
          <w:lang w:val="sr-Latn-ME"/>
        </w:rPr>
        <w:t>)</w:t>
      </w:r>
      <w:r w:rsidR="0078302A" w:rsidRPr="00D55B8E">
        <w:rPr>
          <w:rFonts w:ascii="Arial" w:eastAsia="Times New Roman" w:hAnsi="Arial" w:cs="Arial"/>
          <w:color w:val="000000"/>
          <w:sz w:val="24"/>
          <w:szCs w:val="24"/>
          <w:lang w:val="sr-Latn-ME"/>
        </w:rPr>
        <w:t>,</w:t>
      </w:r>
      <w:r w:rsidR="00BF51E2" w:rsidRPr="00BF51E2">
        <w:rPr>
          <w:rFonts w:ascii="Arial" w:eastAsia="Times New Roman" w:hAnsi="Arial" w:cs="Arial"/>
          <w:sz w:val="24"/>
          <w:szCs w:val="24"/>
          <w:lang w:val="sr-Latn-ME"/>
        </w:rPr>
        <w:t xml:space="preserve"> </w:t>
      </w:r>
      <w:r w:rsidR="00BF51E2" w:rsidRPr="00BF51E2">
        <w:rPr>
          <w:rFonts w:ascii="Arial" w:eastAsia="Times New Roman" w:hAnsi="Arial" w:cs="Arial"/>
          <w:color w:val="000000"/>
          <w:sz w:val="24"/>
          <w:szCs w:val="24"/>
          <w:lang w:val="sr-Latn-ME"/>
        </w:rPr>
        <w:t xml:space="preserve">u iznosu od </w:t>
      </w:r>
      <w:r>
        <w:rPr>
          <w:rFonts w:ascii="Arial" w:eastAsia="Times New Roman" w:hAnsi="Arial" w:cs="Arial"/>
          <w:color w:val="000000"/>
          <w:sz w:val="24"/>
          <w:szCs w:val="24"/>
          <w:lang w:val="sr-Latn-ME"/>
        </w:rPr>
        <w:t xml:space="preserve">10 </w:t>
      </w:r>
      <w:r w:rsidR="00BF51E2" w:rsidRPr="00BF51E2">
        <w:rPr>
          <w:rFonts w:ascii="Arial" w:eastAsia="Times New Roman" w:hAnsi="Arial" w:cs="Arial"/>
          <w:color w:val="000000"/>
          <w:sz w:val="24"/>
          <w:szCs w:val="24"/>
          <w:lang w:val="sr-Latn-ME"/>
        </w:rPr>
        <w:t>% od vrijednosti ugovora</w:t>
      </w:r>
      <w:r>
        <w:rPr>
          <w:rFonts w:ascii="Arial" w:eastAsia="Times New Roman" w:hAnsi="Arial" w:cs="Arial"/>
          <w:color w:val="000000"/>
          <w:sz w:val="24"/>
          <w:szCs w:val="24"/>
          <w:lang w:val="sr-Latn-ME"/>
        </w:rPr>
        <w:t>.</w:t>
      </w:r>
      <w:r w:rsidR="00BF51E2" w:rsidRPr="00BF51E2">
        <w:rPr>
          <w:rFonts w:ascii="Arial" w:eastAsia="Times New Roman" w:hAnsi="Arial" w:cs="Arial"/>
          <w:sz w:val="24"/>
          <w:szCs w:val="24"/>
          <w:vertAlign w:val="superscript"/>
          <w:lang w:val="sr-Latn-ME"/>
        </w:rPr>
        <w:t xml:space="preserve"> </w:t>
      </w:r>
    </w:p>
    <w:p w14:paraId="72F92D4B" w14:textId="77777777" w:rsidR="00BF51E2" w:rsidRPr="00BF51E2" w:rsidRDefault="003A2AF7"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color w:val="000000"/>
          <w:sz w:val="24"/>
          <w:szCs w:val="32"/>
          <w:lang w:val="sr-Latn-ME"/>
        </w:rPr>
      </w:pPr>
      <w:bookmarkStart w:id="5" w:name="_Toc62730559"/>
      <w:r>
        <w:rPr>
          <w:rFonts w:ascii="Arial" w:eastAsia="Times New Roman" w:hAnsi="Arial" w:cs="Times New Roman"/>
          <w:b/>
          <w:sz w:val="24"/>
          <w:szCs w:val="32"/>
          <w:lang w:val="sr-Latn-ME"/>
        </w:rPr>
        <w:t>6</w:t>
      </w:r>
      <w:r w:rsidR="00246961">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METODOLOGIJA VREDNOVANJA PONUDA</w:t>
      </w:r>
      <w:bookmarkEnd w:id="5"/>
    </w:p>
    <w:p w14:paraId="5C4B96F9" w14:textId="77777777" w:rsidR="00BF51E2" w:rsidRPr="00BF51E2" w:rsidRDefault="00BF51E2" w:rsidP="00BF51E2">
      <w:pPr>
        <w:spacing w:after="0" w:line="240" w:lineRule="auto"/>
        <w:rPr>
          <w:rFonts w:ascii="Arial" w:eastAsia="Times New Roman" w:hAnsi="Arial" w:cs="Arial"/>
          <w:sz w:val="24"/>
          <w:szCs w:val="24"/>
          <w:lang w:val="sr-Latn-ME"/>
        </w:rPr>
      </w:pPr>
    </w:p>
    <w:p w14:paraId="5AEBAAB1" w14:textId="77777777" w:rsid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Naručilac će u postupku javne nabavki izabrati ekonomski najpovoljniju ponudu, primjenom pristupa isplativosti, po osnovu kriterijuma</w:t>
      </w:r>
      <w:r w:rsidR="0098135C">
        <w:rPr>
          <w:rFonts w:ascii="Arial" w:eastAsia="Times New Roman" w:hAnsi="Arial" w:cs="Arial"/>
          <w:sz w:val="24"/>
          <w:szCs w:val="24"/>
          <w:lang w:val="sr-Latn-ME"/>
        </w:rPr>
        <w:t>:</w:t>
      </w:r>
    </w:p>
    <w:p w14:paraId="1E003925" w14:textId="77777777" w:rsidR="00971177" w:rsidRPr="00BF51E2" w:rsidRDefault="00971177" w:rsidP="00BF51E2">
      <w:pPr>
        <w:spacing w:after="0" w:line="240" w:lineRule="auto"/>
        <w:jc w:val="both"/>
        <w:rPr>
          <w:rFonts w:ascii="Arial" w:eastAsia="Times New Roman" w:hAnsi="Arial" w:cs="Arial"/>
          <w:sz w:val="24"/>
          <w:szCs w:val="24"/>
          <w:lang w:val="sr-Latn-ME"/>
        </w:rPr>
      </w:pPr>
    </w:p>
    <w:p w14:paraId="099D090D" w14:textId="77777777" w:rsidR="00BF51E2" w:rsidRPr="00BF51E2" w:rsidRDefault="000A1F38" w:rsidP="00BF51E2">
      <w:pPr>
        <w:spacing w:after="0" w:line="240" w:lineRule="auto"/>
        <w:rPr>
          <w:rFonts w:ascii="Arial" w:eastAsia="Times New Roman" w:hAnsi="Arial" w:cs="Arial"/>
          <w:sz w:val="24"/>
          <w:szCs w:val="24"/>
          <w:lang w:val="sr-Latn-ME"/>
        </w:rPr>
      </w:pPr>
      <w:r>
        <w:rPr>
          <w:rFonts w:ascii="Arial" w:eastAsia="Times New Roman" w:hAnsi="Arial" w:cs="Arial"/>
          <w:color w:val="000000"/>
          <w:sz w:val="24"/>
          <w:szCs w:val="24"/>
          <w:lang w:val="sr-Latn-ME"/>
        </w:rPr>
        <w:sym w:font="Wingdings" w:char="F078"/>
      </w:r>
      <w:r w:rsidR="00BF51E2" w:rsidRPr="00BF51E2">
        <w:rPr>
          <w:rFonts w:ascii="Arial" w:eastAsia="Times New Roman" w:hAnsi="Arial" w:cs="Arial"/>
          <w:color w:val="000000"/>
          <w:sz w:val="24"/>
          <w:szCs w:val="24"/>
          <w:lang w:val="sr-Latn-ME"/>
        </w:rPr>
        <w:t xml:space="preserve"> </w:t>
      </w:r>
      <w:r w:rsidR="00BF51E2" w:rsidRPr="00BF51E2">
        <w:rPr>
          <w:rFonts w:ascii="Arial" w:eastAsia="Times New Roman" w:hAnsi="Arial" w:cs="Arial"/>
          <w:sz w:val="24"/>
          <w:szCs w:val="24"/>
          <w:lang w:val="sr-Latn-ME"/>
        </w:rPr>
        <w:t xml:space="preserve">odnos cijene i kvaliteta </w:t>
      </w:r>
    </w:p>
    <w:p w14:paraId="6870EB92" w14:textId="77777777" w:rsidR="00BF51E2" w:rsidRPr="00BF51E2" w:rsidRDefault="00BF51E2" w:rsidP="000A1F38">
      <w:pPr>
        <w:spacing w:after="0" w:line="240" w:lineRule="auto"/>
        <w:jc w:val="both"/>
        <w:rPr>
          <w:rFonts w:ascii="Arial" w:eastAsia="Times New Roman" w:hAnsi="Arial" w:cs="Arial"/>
          <w:i/>
          <w:color w:val="000000"/>
          <w:sz w:val="24"/>
          <w:szCs w:val="24"/>
          <w:lang w:val="sr-Latn-ME"/>
        </w:rPr>
      </w:pPr>
    </w:p>
    <w:p w14:paraId="5A19D9DA" w14:textId="77777777" w:rsidR="005509AA" w:rsidRPr="005509AA" w:rsidRDefault="005509AA" w:rsidP="005509AA">
      <w:pPr>
        <w:jc w:val="both"/>
        <w:rPr>
          <w:rFonts w:ascii="Arial" w:eastAsia="Calibri" w:hAnsi="Arial" w:cs="Arial"/>
          <w:sz w:val="24"/>
          <w:szCs w:val="24"/>
          <w:lang w:val="sr-Latn-ME"/>
        </w:rPr>
      </w:pPr>
      <w:r w:rsidRPr="005509AA">
        <w:rPr>
          <w:rFonts w:ascii="Arial" w:eastAsia="Calibri" w:hAnsi="Arial" w:cs="Arial"/>
          <w:sz w:val="24"/>
          <w:szCs w:val="24"/>
          <w:lang w:val="sr-Latn-ME"/>
        </w:rPr>
        <w:t>Naručilac se opredijelio za vrednovanje ponuda po kriterijumu odnos cijene i kvaliteta, a shodno Pravilniku o metodologiji načina vrednovanja ponuda u postupku javnih nabavki.</w:t>
      </w:r>
    </w:p>
    <w:p w14:paraId="2CC77336" w14:textId="77777777" w:rsidR="005509AA" w:rsidRPr="005509AA" w:rsidRDefault="005509AA" w:rsidP="005509AA">
      <w:pPr>
        <w:jc w:val="both"/>
        <w:rPr>
          <w:rFonts w:ascii="Arial" w:eastAsia="Calibri" w:hAnsi="Arial" w:cs="Arial"/>
          <w:sz w:val="24"/>
          <w:szCs w:val="24"/>
          <w:lang w:val="sr-Latn-ME"/>
        </w:rPr>
      </w:pPr>
      <w:r w:rsidRPr="005509AA">
        <w:rPr>
          <w:rFonts w:ascii="Arial" w:eastAsia="Calibri" w:hAnsi="Arial" w:cs="Arial"/>
          <w:sz w:val="24"/>
          <w:szCs w:val="24"/>
          <w:lang w:val="sr-Latn-ME"/>
        </w:rPr>
        <w:t>Vrednovanje će se vršiti na osnovu sljedećih parametara:</w:t>
      </w:r>
    </w:p>
    <w:p w14:paraId="7A9BB17C" w14:textId="77777777" w:rsidR="005509AA" w:rsidRPr="005509AA" w:rsidRDefault="005509AA" w:rsidP="005509AA">
      <w:pPr>
        <w:ind w:left="284"/>
        <w:jc w:val="both"/>
        <w:rPr>
          <w:rFonts w:ascii="Arial" w:eastAsia="Calibri" w:hAnsi="Arial" w:cs="Arial"/>
          <w:sz w:val="24"/>
          <w:szCs w:val="24"/>
          <w:lang w:val="sr-Latn-ME"/>
        </w:rPr>
      </w:pPr>
      <w:r w:rsidRPr="005509AA">
        <w:rPr>
          <w:rFonts w:ascii="Arial" w:eastAsia="Calibri" w:hAnsi="Arial" w:cs="Arial"/>
          <w:b/>
          <w:sz w:val="24"/>
          <w:szCs w:val="24"/>
          <w:lang w:val="sr-Latn-ME"/>
        </w:rPr>
        <w:sym w:font="Wingdings" w:char="F0FE"/>
      </w:r>
      <w:r w:rsidRPr="005509AA">
        <w:rPr>
          <w:rFonts w:ascii="Arial" w:eastAsia="Calibri" w:hAnsi="Arial" w:cs="Arial"/>
          <w:sz w:val="24"/>
          <w:szCs w:val="24"/>
          <w:lang w:val="sr-Latn-ME"/>
        </w:rPr>
        <w:t xml:space="preserve"> najniža ponuđena cijena (C)</w:t>
      </w:r>
      <w:r w:rsidRPr="005509AA">
        <w:rPr>
          <w:rFonts w:ascii="Arial" w:eastAsia="Calibri" w:hAnsi="Arial" w:cs="Arial"/>
          <w:sz w:val="24"/>
          <w:szCs w:val="24"/>
          <w:lang w:val="sr-Latn-ME"/>
        </w:rPr>
        <w:tab/>
      </w:r>
      <w:r w:rsidRPr="005509AA">
        <w:rPr>
          <w:rFonts w:ascii="Arial" w:eastAsia="Calibri" w:hAnsi="Arial" w:cs="Arial"/>
          <w:sz w:val="24"/>
          <w:szCs w:val="24"/>
          <w:lang w:val="sr-Latn-ME"/>
        </w:rPr>
        <w:tab/>
      </w:r>
      <w:r w:rsidRPr="005509AA">
        <w:rPr>
          <w:rFonts w:ascii="Arial" w:eastAsia="Calibri" w:hAnsi="Arial" w:cs="Arial"/>
          <w:sz w:val="24"/>
          <w:szCs w:val="24"/>
          <w:lang w:val="sr-Latn-ME"/>
        </w:rPr>
        <w:tab/>
        <w:t xml:space="preserve">           broj bodova  </w:t>
      </w:r>
      <w:r w:rsidRPr="005509AA">
        <w:rPr>
          <w:rFonts w:ascii="Arial" w:eastAsia="Calibri" w:hAnsi="Arial" w:cs="Arial"/>
          <w:sz w:val="24"/>
          <w:szCs w:val="24"/>
          <w:bdr w:val="single" w:sz="4" w:space="0" w:color="auto"/>
          <w:lang w:val="sr-Latn-ME"/>
        </w:rPr>
        <w:tab/>
        <w:t>60</w:t>
      </w:r>
    </w:p>
    <w:p w14:paraId="41F4DE34" w14:textId="3417B907" w:rsidR="005509AA" w:rsidRPr="005509AA" w:rsidRDefault="005509AA" w:rsidP="005509AA">
      <w:pPr>
        <w:ind w:left="284"/>
        <w:jc w:val="both"/>
        <w:rPr>
          <w:rFonts w:ascii="Arial" w:eastAsia="Calibri" w:hAnsi="Arial" w:cs="Arial"/>
          <w:sz w:val="24"/>
          <w:szCs w:val="24"/>
          <w:bdr w:val="single" w:sz="4" w:space="0" w:color="auto"/>
          <w:lang w:val="sr-Latn-ME"/>
        </w:rPr>
      </w:pPr>
      <w:r w:rsidRPr="005509AA">
        <w:rPr>
          <w:rFonts w:ascii="Arial" w:eastAsia="Calibri" w:hAnsi="Arial" w:cs="Arial"/>
          <w:b/>
          <w:sz w:val="24"/>
          <w:szCs w:val="24"/>
          <w:lang w:val="sr-Latn-ME"/>
        </w:rPr>
        <w:sym w:font="Wingdings" w:char="F0FE"/>
      </w:r>
      <w:r w:rsidRPr="005509AA">
        <w:rPr>
          <w:rFonts w:ascii="Arial" w:eastAsia="Calibri" w:hAnsi="Arial" w:cs="Arial"/>
          <w:sz w:val="24"/>
          <w:szCs w:val="24"/>
          <w:lang w:val="sr-Latn-ME"/>
        </w:rPr>
        <w:t xml:space="preserve"> kvalitet  (K)</w:t>
      </w:r>
      <w:r w:rsidRPr="005509AA">
        <w:rPr>
          <w:rFonts w:ascii="Arial" w:eastAsia="Calibri" w:hAnsi="Arial" w:cs="Arial"/>
          <w:sz w:val="24"/>
          <w:szCs w:val="24"/>
          <w:lang w:val="sr-Latn-ME"/>
        </w:rPr>
        <w:tab/>
      </w:r>
      <w:r w:rsidRPr="005509AA">
        <w:rPr>
          <w:rFonts w:ascii="Arial" w:eastAsia="Calibri" w:hAnsi="Arial" w:cs="Arial"/>
          <w:sz w:val="24"/>
          <w:szCs w:val="24"/>
          <w:lang w:val="sr-Latn-ME"/>
        </w:rPr>
        <w:tab/>
      </w:r>
      <w:r w:rsidRPr="005509AA">
        <w:rPr>
          <w:rFonts w:ascii="Arial" w:eastAsia="Calibri" w:hAnsi="Arial" w:cs="Arial"/>
          <w:sz w:val="24"/>
          <w:szCs w:val="24"/>
          <w:lang w:val="sr-Latn-ME"/>
        </w:rPr>
        <w:tab/>
      </w:r>
      <w:r w:rsidRPr="005509AA">
        <w:rPr>
          <w:rFonts w:ascii="Arial" w:eastAsia="Calibri" w:hAnsi="Arial" w:cs="Arial"/>
          <w:sz w:val="24"/>
          <w:szCs w:val="24"/>
          <w:lang w:val="sr-Latn-ME"/>
        </w:rPr>
        <w:tab/>
      </w:r>
      <w:r w:rsidRPr="005509AA">
        <w:rPr>
          <w:rFonts w:ascii="Arial" w:eastAsia="Calibri" w:hAnsi="Arial" w:cs="Arial"/>
          <w:sz w:val="24"/>
          <w:szCs w:val="24"/>
          <w:lang w:val="sr-Latn-ME"/>
        </w:rPr>
        <w:tab/>
      </w:r>
      <w:r w:rsidRPr="005509AA">
        <w:rPr>
          <w:rFonts w:ascii="Arial" w:eastAsia="Calibri" w:hAnsi="Arial" w:cs="Arial"/>
          <w:sz w:val="24"/>
          <w:szCs w:val="24"/>
          <w:lang w:val="sr-Latn-ME"/>
        </w:rPr>
        <w:tab/>
        <w:t xml:space="preserve">broj bodova  </w:t>
      </w:r>
      <w:r w:rsidRPr="005509AA">
        <w:rPr>
          <w:rFonts w:ascii="Arial" w:eastAsia="Calibri" w:hAnsi="Arial" w:cs="Arial"/>
          <w:sz w:val="24"/>
          <w:szCs w:val="24"/>
          <w:bdr w:val="single" w:sz="4" w:space="0" w:color="auto"/>
          <w:lang w:val="sr-Latn-ME"/>
        </w:rPr>
        <w:tab/>
        <w:t>40</w:t>
      </w:r>
    </w:p>
    <w:p w14:paraId="69FD49FA" w14:textId="77777777" w:rsidR="005509AA" w:rsidRPr="005509AA" w:rsidRDefault="005509AA" w:rsidP="005509AA">
      <w:pPr>
        <w:jc w:val="both"/>
        <w:rPr>
          <w:rFonts w:ascii="Arial" w:eastAsia="Calibri" w:hAnsi="Arial" w:cs="Arial"/>
          <w:b/>
          <w:sz w:val="24"/>
          <w:szCs w:val="24"/>
          <w:lang w:val="sr-Latn-ME"/>
        </w:rPr>
      </w:pPr>
      <w:r w:rsidRPr="005509AA">
        <w:rPr>
          <w:rFonts w:ascii="Arial" w:eastAsia="Calibri" w:hAnsi="Arial" w:cs="Arial"/>
          <w:color w:val="000000"/>
          <w:sz w:val="24"/>
          <w:szCs w:val="24"/>
          <w:lang w:val="sr-Latn-ME"/>
        </w:rPr>
        <w:sym w:font="Wingdings" w:char="F0FE"/>
      </w:r>
      <w:r w:rsidRPr="005509AA">
        <w:rPr>
          <w:rFonts w:ascii="Arial" w:eastAsia="Calibri" w:hAnsi="Arial" w:cs="Arial"/>
          <w:color w:val="000000"/>
          <w:sz w:val="24"/>
          <w:szCs w:val="24"/>
          <w:lang w:val="sr-Latn-ME"/>
        </w:rPr>
        <w:t xml:space="preserve"> </w:t>
      </w:r>
      <w:r w:rsidRPr="005509AA">
        <w:rPr>
          <w:rFonts w:ascii="Arial" w:eastAsia="Calibri" w:hAnsi="Arial" w:cs="Arial"/>
          <w:b/>
          <w:sz w:val="24"/>
          <w:szCs w:val="24"/>
          <w:lang w:val="sr-Latn-ME"/>
        </w:rPr>
        <w:t>parametar najniža ponuđena cijena (C) vrednovaće se na sljedeći način: ukupno 60 bodova</w:t>
      </w:r>
    </w:p>
    <w:p w14:paraId="350BFAE6" w14:textId="77777777" w:rsidR="005509AA" w:rsidRPr="005509AA" w:rsidRDefault="005509AA" w:rsidP="005509AA">
      <w:pPr>
        <w:tabs>
          <w:tab w:val="left" w:pos="0"/>
        </w:tabs>
        <w:jc w:val="both"/>
        <w:rPr>
          <w:rFonts w:ascii="Arial" w:eastAsia="Calibri" w:hAnsi="Arial" w:cs="Arial"/>
          <w:iCs/>
          <w:sz w:val="24"/>
          <w:szCs w:val="24"/>
          <w:lang w:val="sr-Latn-ME"/>
        </w:rPr>
      </w:pPr>
      <w:r w:rsidRPr="005509AA">
        <w:rPr>
          <w:rFonts w:ascii="Arial" w:eastAsia="Calibri" w:hAnsi="Arial" w:cs="Arial"/>
          <w:iCs/>
          <w:sz w:val="24"/>
          <w:szCs w:val="24"/>
          <w:lang w:val="sr-Latn-ME"/>
        </w:rPr>
        <w:t>Bodovi za parametar najniža ponuđena cijena izračunavaju se na način što se kao osnova za vrednovanje uzima najniža ponuđena cijena, koja dobija maksimalan broj bodova (60 bodova).</w:t>
      </w:r>
    </w:p>
    <w:p w14:paraId="27A525CB" w14:textId="77777777" w:rsidR="005509AA" w:rsidRPr="005509AA" w:rsidRDefault="005509AA" w:rsidP="005509AA">
      <w:pPr>
        <w:numPr>
          <w:ilvl w:val="0"/>
          <w:numId w:val="9"/>
        </w:numPr>
        <w:spacing w:after="0" w:line="240" w:lineRule="auto"/>
        <w:ind w:left="567"/>
        <w:rPr>
          <w:rFonts w:ascii="Arial" w:eastAsia="PMingLiU" w:hAnsi="Arial" w:cs="Arial"/>
          <w:sz w:val="24"/>
          <w:szCs w:val="24"/>
          <w:u w:val="single"/>
          <w:lang w:val="sr-Latn-ME" w:eastAsia="zh-TW"/>
        </w:rPr>
      </w:pPr>
      <w:r w:rsidRPr="005509AA">
        <w:rPr>
          <w:rFonts w:ascii="Arial" w:eastAsia="PMingLiU" w:hAnsi="Arial" w:cs="Arial"/>
          <w:sz w:val="24"/>
          <w:szCs w:val="24"/>
          <w:lang w:val="sr-Latn-ME" w:eastAsia="zh-TW"/>
        </w:rPr>
        <w:t xml:space="preserve">Ostale ponude će dobiti bodove po sljedećoj formuli: </w:t>
      </w:r>
    </w:p>
    <w:p w14:paraId="05A7A73B" w14:textId="77777777" w:rsidR="005509AA" w:rsidRPr="005509AA" w:rsidRDefault="005509AA" w:rsidP="005509AA">
      <w:pPr>
        <w:spacing w:before="96" w:after="0" w:line="240" w:lineRule="auto"/>
        <w:ind w:left="567"/>
        <w:rPr>
          <w:rFonts w:ascii="Arial" w:eastAsia="PMingLiU" w:hAnsi="Arial" w:cs="Arial"/>
          <w:sz w:val="24"/>
          <w:szCs w:val="24"/>
          <w:u w:val="single"/>
          <w:lang w:val="sr-Latn-ME" w:eastAsia="zh-TW"/>
        </w:rPr>
      </w:pPr>
      <w:r w:rsidRPr="005509AA">
        <w:rPr>
          <w:rFonts w:ascii="Arial" w:eastAsia="PMingLiU" w:hAnsi="Arial" w:cs="Arial"/>
          <w:sz w:val="24"/>
          <w:szCs w:val="24"/>
          <w:lang w:val="sr-Latn-ME" w:eastAsia="zh-TW"/>
        </w:rPr>
        <w:t xml:space="preserve">           C= (C</w:t>
      </w:r>
      <w:r w:rsidRPr="005509AA">
        <w:rPr>
          <w:rFonts w:ascii="Arial" w:eastAsia="PMingLiU" w:hAnsi="Arial" w:cs="Arial"/>
          <w:sz w:val="24"/>
          <w:szCs w:val="24"/>
          <w:vertAlign w:val="subscript"/>
          <w:lang w:val="sr-Latn-ME" w:eastAsia="zh-TW"/>
        </w:rPr>
        <w:t>min</w:t>
      </w:r>
      <w:r w:rsidRPr="005509AA">
        <w:rPr>
          <w:rFonts w:ascii="Arial" w:eastAsia="PMingLiU" w:hAnsi="Arial" w:cs="Arial"/>
          <w:sz w:val="24"/>
          <w:szCs w:val="24"/>
          <w:lang w:val="sr-Latn-ME" w:eastAsia="zh-TW"/>
        </w:rPr>
        <w:t>/ C</w:t>
      </w:r>
      <w:r w:rsidRPr="005509AA">
        <w:rPr>
          <w:rFonts w:ascii="Arial" w:eastAsia="PMingLiU" w:hAnsi="Arial" w:cs="Arial"/>
          <w:sz w:val="24"/>
          <w:szCs w:val="24"/>
          <w:vertAlign w:val="subscript"/>
          <w:lang w:val="sr-Latn-ME" w:eastAsia="zh-TW"/>
        </w:rPr>
        <w:t>p</w:t>
      </w:r>
      <w:r w:rsidRPr="005509AA">
        <w:rPr>
          <w:rFonts w:ascii="Arial" w:eastAsia="PMingLiU" w:hAnsi="Arial" w:cs="Arial"/>
          <w:sz w:val="24"/>
          <w:szCs w:val="24"/>
          <w:lang w:val="sr-Latn-ME" w:eastAsia="zh-TW"/>
        </w:rPr>
        <w:t>) x 60</w:t>
      </w:r>
    </w:p>
    <w:p w14:paraId="0BC724AE" w14:textId="77777777" w:rsidR="005509AA" w:rsidRPr="005509AA" w:rsidRDefault="005509AA" w:rsidP="005509AA">
      <w:pPr>
        <w:ind w:left="851"/>
        <w:jc w:val="both"/>
        <w:rPr>
          <w:rFonts w:ascii="Arial" w:eastAsia="Calibri" w:hAnsi="Arial" w:cs="Arial"/>
          <w:b/>
          <w:bCs/>
          <w:i/>
          <w:iCs/>
          <w:color w:val="000000"/>
          <w:sz w:val="24"/>
          <w:szCs w:val="24"/>
          <w:lang w:val="sr-Latn-ME"/>
        </w:rPr>
      </w:pPr>
      <w:r w:rsidRPr="005509AA">
        <w:rPr>
          <w:rFonts w:ascii="Arial" w:eastAsia="PMingLiU" w:hAnsi="Arial" w:cs="Arial"/>
          <w:sz w:val="24"/>
          <w:szCs w:val="24"/>
          <w:lang w:val="sr-Latn-ME" w:eastAsia="zh-TW"/>
        </w:rPr>
        <w:t xml:space="preserve">      C</w:t>
      </w:r>
      <w:r w:rsidRPr="005509AA">
        <w:rPr>
          <w:rFonts w:ascii="Arial" w:eastAsia="PMingLiU" w:hAnsi="Arial" w:cs="Arial"/>
          <w:sz w:val="24"/>
          <w:szCs w:val="24"/>
          <w:vertAlign w:val="subscript"/>
          <w:lang w:val="sr-Latn-ME" w:eastAsia="zh-TW"/>
        </w:rPr>
        <w:t>min</w:t>
      </w:r>
      <w:r w:rsidRPr="005509AA">
        <w:rPr>
          <w:rFonts w:ascii="Arial" w:eastAsia="PMingLiU" w:hAnsi="Arial" w:cs="Arial"/>
          <w:sz w:val="24"/>
          <w:szCs w:val="24"/>
          <w:lang w:val="sr-Latn-ME" w:eastAsia="zh-TW"/>
        </w:rPr>
        <w:t xml:space="preserve"> – najniža ponuđena cijena </w:t>
      </w:r>
    </w:p>
    <w:p w14:paraId="71D6DB0F" w14:textId="77777777" w:rsidR="005509AA" w:rsidRPr="005509AA" w:rsidRDefault="005509AA" w:rsidP="005509AA">
      <w:pPr>
        <w:ind w:left="1134"/>
        <w:rPr>
          <w:rFonts w:ascii="Arial" w:eastAsia="PMingLiU" w:hAnsi="Arial" w:cs="Arial"/>
          <w:sz w:val="24"/>
          <w:szCs w:val="24"/>
          <w:lang w:val="sr-Latn-ME" w:eastAsia="zh-TW"/>
        </w:rPr>
      </w:pPr>
      <w:r w:rsidRPr="005509AA">
        <w:rPr>
          <w:rFonts w:ascii="Arial" w:eastAsia="PMingLiU" w:hAnsi="Arial" w:cs="Arial"/>
          <w:sz w:val="24"/>
          <w:szCs w:val="24"/>
          <w:lang w:val="sr-Latn-ME" w:eastAsia="zh-TW"/>
        </w:rPr>
        <w:t xml:space="preserve">  C</w:t>
      </w:r>
      <w:r w:rsidRPr="005509AA">
        <w:rPr>
          <w:rFonts w:ascii="Arial" w:eastAsia="PMingLiU" w:hAnsi="Arial" w:cs="Arial"/>
          <w:sz w:val="24"/>
          <w:szCs w:val="24"/>
          <w:vertAlign w:val="subscript"/>
          <w:lang w:val="sr-Latn-ME" w:eastAsia="zh-TW"/>
        </w:rPr>
        <w:t>p</w:t>
      </w:r>
      <w:r w:rsidRPr="005509AA">
        <w:rPr>
          <w:rFonts w:ascii="Arial" w:eastAsia="PMingLiU" w:hAnsi="Arial" w:cs="Arial"/>
          <w:sz w:val="24"/>
          <w:szCs w:val="24"/>
          <w:lang w:val="sr-Latn-ME" w:eastAsia="zh-TW"/>
        </w:rPr>
        <w:t xml:space="preserve">   – ponuđena cijena </w:t>
      </w:r>
    </w:p>
    <w:p w14:paraId="5A9EC2F6" w14:textId="77777777" w:rsidR="005509AA" w:rsidRPr="005509AA" w:rsidRDefault="005509AA" w:rsidP="005509AA">
      <w:pPr>
        <w:spacing w:after="0" w:line="240" w:lineRule="auto"/>
        <w:jc w:val="both"/>
        <w:rPr>
          <w:rFonts w:ascii="Arial" w:eastAsia="Calibri" w:hAnsi="Arial" w:cs="Arial"/>
          <w:b/>
          <w:sz w:val="24"/>
          <w:szCs w:val="24"/>
          <w:lang w:val="sr-Latn-ME"/>
        </w:rPr>
      </w:pPr>
      <w:r w:rsidRPr="005509AA">
        <w:rPr>
          <w:rFonts w:ascii="Arial" w:eastAsia="Calibri" w:hAnsi="Arial" w:cs="Arial"/>
          <w:b/>
          <w:color w:val="000000"/>
          <w:sz w:val="24"/>
          <w:szCs w:val="24"/>
          <w:lang w:val="sr-Latn-ME"/>
        </w:rPr>
        <w:lastRenderedPageBreak/>
        <w:sym w:font="Wingdings" w:char="F0FE"/>
      </w:r>
      <w:r w:rsidRPr="005509AA">
        <w:rPr>
          <w:rFonts w:ascii="Arial" w:eastAsia="Calibri" w:hAnsi="Arial" w:cs="Arial"/>
          <w:b/>
          <w:sz w:val="24"/>
          <w:szCs w:val="24"/>
          <w:lang w:val="sr-Latn-ME"/>
        </w:rPr>
        <w:t xml:space="preserve"> parametar kvalitet – iskustvo lica kojima će biti povjereno izvršenje predmeta nabavke vrednovaće se na sljedeći način – ukupno 40 bodova</w:t>
      </w:r>
    </w:p>
    <w:p w14:paraId="17AA4298" w14:textId="77777777" w:rsidR="005509AA" w:rsidRPr="005509AA" w:rsidRDefault="005509AA" w:rsidP="005509AA">
      <w:pPr>
        <w:spacing w:after="0" w:line="240" w:lineRule="auto"/>
        <w:rPr>
          <w:rFonts w:ascii="Arial" w:eastAsia="Calibri" w:hAnsi="Arial" w:cs="Arial"/>
          <w:b/>
          <w:sz w:val="24"/>
          <w:szCs w:val="24"/>
          <w:highlight w:val="yellow"/>
          <w:lang w:val="sr-Latn-ME"/>
        </w:rPr>
      </w:pPr>
    </w:p>
    <w:p w14:paraId="79C971EB" w14:textId="77777777" w:rsidR="005509AA" w:rsidRPr="005509AA" w:rsidRDefault="005509AA" w:rsidP="005509AA">
      <w:pPr>
        <w:jc w:val="both"/>
        <w:rPr>
          <w:rFonts w:ascii="Arial" w:eastAsia="Calibri" w:hAnsi="Arial" w:cs="Arial"/>
          <w:sz w:val="24"/>
          <w:szCs w:val="24"/>
          <w:lang w:val="sr-Latn-ME"/>
        </w:rPr>
      </w:pPr>
      <w:r w:rsidRPr="005509AA">
        <w:rPr>
          <w:rFonts w:ascii="Arial" w:eastAsia="Calibri" w:hAnsi="Arial" w:cs="Arial"/>
          <w:sz w:val="24"/>
          <w:szCs w:val="24"/>
          <w:lang w:val="sr-Latn-ME"/>
        </w:rPr>
        <w:t>Naručilac je u cilju vrednovanja odredio da se za parametar kvalitet uvedu dodatni elementi, na način što se za svaki element utvrdi određeni broj bodova tako da njihov zbir daje maksimalan broj bodova predviđen po ovom parametru (40 bodova), i to</w:t>
      </w: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4"/>
        <w:gridCol w:w="1559"/>
      </w:tblGrid>
      <w:tr w:rsidR="005509AA" w:rsidRPr="005509AA" w14:paraId="34077B42" w14:textId="77777777" w:rsidTr="00FE1841">
        <w:trPr>
          <w:trHeight w:val="438"/>
          <w:jc w:val="center"/>
        </w:trPr>
        <w:tc>
          <w:tcPr>
            <w:tcW w:w="1129" w:type="dxa"/>
            <w:tcBorders>
              <w:top w:val="single" w:sz="4" w:space="0" w:color="auto"/>
              <w:left w:val="single" w:sz="4" w:space="0" w:color="auto"/>
              <w:bottom w:val="single" w:sz="4" w:space="0" w:color="auto"/>
              <w:right w:val="single" w:sz="4" w:space="0" w:color="auto"/>
            </w:tcBorders>
            <w:vAlign w:val="center"/>
          </w:tcPr>
          <w:p w14:paraId="4024471F" w14:textId="77777777" w:rsidR="005509AA" w:rsidRPr="005509AA" w:rsidRDefault="005509AA" w:rsidP="005509AA">
            <w:pPr>
              <w:jc w:val="center"/>
              <w:rPr>
                <w:rFonts w:ascii="Arial" w:eastAsia="Calibri" w:hAnsi="Arial" w:cs="Arial"/>
                <w:b/>
                <w:shd w:val="clear" w:color="auto" w:fill="FFFFFF"/>
                <w:lang w:val="sr-Latn-CS"/>
              </w:rPr>
            </w:pPr>
            <w:r w:rsidRPr="005509AA">
              <w:rPr>
                <w:rFonts w:ascii="Arial" w:eastAsia="Calibri" w:hAnsi="Arial" w:cs="Arial"/>
                <w:b/>
                <w:shd w:val="clear" w:color="auto" w:fill="FFFFFF"/>
                <w:lang w:val="sr-Latn-CS"/>
              </w:rPr>
              <w:t>Oznaka</w:t>
            </w:r>
          </w:p>
        </w:tc>
        <w:tc>
          <w:tcPr>
            <w:tcW w:w="6804" w:type="dxa"/>
            <w:tcBorders>
              <w:top w:val="single" w:sz="4" w:space="0" w:color="auto"/>
              <w:left w:val="nil"/>
              <w:bottom w:val="single" w:sz="4" w:space="0" w:color="auto"/>
              <w:right w:val="single" w:sz="4" w:space="0" w:color="auto"/>
            </w:tcBorders>
            <w:vAlign w:val="center"/>
          </w:tcPr>
          <w:p w14:paraId="4AC948C0" w14:textId="77777777" w:rsidR="005509AA" w:rsidRPr="005509AA" w:rsidRDefault="005509AA" w:rsidP="005509AA">
            <w:pPr>
              <w:jc w:val="center"/>
              <w:rPr>
                <w:rFonts w:ascii="Arial" w:eastAsia="Calibri" w:hAnsi="Arial" w:cs="Arial"/>
                <w:b/>
                <w:shd w:val="clear" w:color="auto" w:fill="FFFFFF"/>
                <w:lang w:val="sr-Latn-CS"/>
              </w:rPr>
            </w:pPr>
            <w:r w:rsidRPr="005509AA">
              <w:rPr>
                <w:rFonts w:ascii="Arial" w:eastAsia="Calibri" w:hAnsi="Arial" w:cs="Arial"/>
                <w:b/>
                <w:shd w:val="clear" w:color="auto" w:fill="FFFFFF"/>
                <w:lang w:val="sr-Latn-CS"/>
              </w:rPr>
              <w:t>Kvalifikacija i iskustvu lica</w:t>
            </w:r>
          </w:p>
        </w:tc>
        <w:tc>
          <w:tcPr>
            <w:tcW w:w="1559" w:type="dxa"/>
            <w:tcBorders>
              <w:top w:val="single" w:sz="4" w:space="0" w:color="auto"/>
              <w:left w:val="nil"/>
              <w:bottom w:val="single" w:sz="4" w:space="0" w:color="auto"/>
              <w:right w:val="single" w:sz="4" w:space="0" w:color="auto"/>
            </w:tcBorders>
            <w:vAlign w:val="center"/>
          </w:tcPr>
          <w:p w14:paraId="26F8DB72" w14:textId="77777777" w:rsidR="005509AA" w:rsidRPr="005509AA" w:rsidRDefault="005509AA" w:rsidP="005509AA">
            <w:pPr>
              <w:jc w:val="center"/>
              <w:rPr>
                <w:rFonts w:ascii="Arial" w:eastAsia="Calibri" w:hAnsi="Arial" w:cs="Arial"/>
                <w:b/>
                <w:shd w:val="clear" w:color="auto" w:fill="FFFFFF"/>
                <w:lang w:val="sr-Latn-CS"/>
              </w:rPr>
            </w:pPr>
            <w:r w:rsidRPr="005509AA">
              <w:rPr>
                <w:rFonts w:ascii="Arial" w:eastAsia="Calibri" w:hAnsi="Arial" w:cs="Arial"/>
                <w:b/>
                <w:shd w:val="clear" w:color="auto" w:fill="FFFFFF"/>
                <w:lang w:val="sr-Latn-CS"/>
              </w:rPr>
              <w:t>max Broj bodova</w:t>
            </w:r>
          </w:p>
        </w:tc>
      </w:tr>
      <w:tr w:rsidR="005509AA" w:rsidRPr="005509AA" w14:paraId="15BCE202" w14:textId="77777777" w:rsidTr="00FE184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1E105A76" w14:textId="77777777" w:rsidR="005509AA" w:rsidRPr="005509AA" w:rsidRDefault="005509AA" w:rsidP="005509AA">
            <w:pPr>
              <w:jc w:val="center"/>
              <w:rPr>
                <w:rFonts w:ascii="Arial" w:eastAsia="Calibri" w:hAnsi="Arial" w:cs="Arial"/>
                <w:shd w:val="clear" w:color="auto" w:fill="FFFFFF"/>
                <w:vertAlign w:val="subscript"/>
                <w:lang w:val="sr-Latn-CS"/>
              </w:rPr>
            </w:pPr>
            <w:r w:rsidRPr="005509AA">
              <w:rPr>
                <w:rFonts w:ascii="Arial" w:eastAsia="Calibri" w:hAnsi="Arial" w:cs="Arial"/>
                <w:shd w:val="clear" w:color="auto" w:fill="FFFFFF"/>
                <w:lang w:val="sr-Latn-CS"/>
              </w:rPr>
              <w:t>R1</w:t>
            </w:r>
          </w:p>
        </w:tc>
        <w:tc>
          <w:tcPr>
            <w:tcW w:w="6804" w:type="dxa"/>
            <w:tcBorders>
              <w:top w:val="single" w:sz="4" w:space="0" w:color="auto"/>
              <w:left w:val="nil"/>
              <w:bottom w:val="single" w:sz="4" w:space="0" w:color="auto"/>
              <w:right w:val="single" w:sz="4" w:space="0" w:color="auto"/>
            </w:tcBorders>
            <w:vAlign w:val="center"/>
          </w:tcPr>
          <w:p w14:paraId="746B1F48" w14:textId="77777777" w:rsidR="005509AA" w:rsidRPr="005509AA" w:rsidRDefault="005509AA" w:rsidP="005509AA">
            <w:pPr>
              <w:rPr>
                <w:rFonts w:ascii="Arial" w:eastAsia="Calibri" w:hAnsi="Arial" w:cs="Arial"/>
                <w:shd w:val="clear" w:color="auto" w:fill="FFFFFF"/>
                <w:lang w:val="sr-Latn-CS"/>
              </w:rPr>
            </w:pPr>
            <w:r w:rsidRPr="005509AA">
              <w:rPr>
                <w:rFonts w:ascii="Arial" w:eastAsia="Calibri" w:hAnsi="Arial" w:cs="Arial"/>
                <w:lang w:val="sr-Latn-CS"/>
              </w:rPr>
              <w:t>Najmanje jedno lice - Vođa tima – poslovni analitičar i projektant informacionog sistema</w:t>
            </w:r>
          </w:p>
        </w:tc>
        <w:tc>
          <w:tcPr>
            <w:tcW w:w="1559" w:type="dxa"/>
            <w:tcBorders>
              <w:top w:val="single" w:sz="4" w:space="0" w:color="auto"/>
              <w:left w:val="nil"/>
              <w:bottom w:val="single" w:sz="4" w:space="0" w:color="auto"/>
              <w:right w:val="single" w:sz="4" w:space="0" w:color="auto"/>
            </w:tcBorders>
            <w:vAlign w:val="center"/>
          </w:tcPr>
          <w:p w14:paraId="4C9BF2C2" w14:textId="77777777" w:rsidR="005509AA" w:rsidRPr="005509AA" w:rsidRDefault="005509AA" w:rsidP="005509AA">
            <w:pPr>
              <w:jc w:val="center"/>
              <w:rPr>
                <w:rFonts w:ascii="Arial" w:eastAsia="Calibri" w:hAnsi="Arial" w:cs="Arial"/>
                <w:shd w:val="clear" w:color="auto" w:fill="FFFFFF"/>
                <w:lang w:val="sr-Latn-CS"/>
              </w:rPr>
            </w:pPr>
            <w:r w:rsidRPr="005509AA">
              <w:rPr>
                <w:rFonts w:ascii="Arial" w:eastAsia="Calibri" w:hAnsi="Arial" w:cs="Arial"/>
                <w:shd w:val="clear" w:color="auto" w:fill="FFFFFF"/>
                <w:lang w:val="sr-Latn-CS"/>
              </w:rPr>
              <w:t>20</w:t>
            </w:r>
          </w:p>
        </w:tc>
      </w:tr>
      <w:tr w:rsidR="005509AA" w:rsidRPr="005509AA" w14:paraId="6E5D1B63" w14:textId="77777777" w:rsidTr="00FE184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A371EED" w14:textId="77777777" w:rsidR="005509AA" w:rsidRPr="005509AA" w:rsidRDefault="005509AA" w:rsidP="005509AA">
            <w:pPr>
              <w:jc w:val="center"/>
              <w:rPr>
                <w:rFonts w:ascii="Arial" w:eastAsia="Calibri" w:hAnsi="Arial" w:cs="Arial"/>
                <w:shd w:val="clear" w:color="auto" w:fill="FFFFFF"/>
                <w:lang w:val="sr-Latn-CS"/>
              </w:rPr>
            </w:pPr>
            <w:r w:rsidRPr="005509AA">
              <w:rPr>
                <w:rFonts w:ascii="Arial" w:eastAsia="Calibri" w:hAnsi="Arial" w:cs="Arial"/>
                <w:shd w:val="clear" w:color="auto" w:fill="FFFFFF"/>
                <w:lang w:val="sr-Latn-CS"/>
              </w:rPr>
              <w:t>R2</w:t>
            </w:r>
          </w:p>
        </w:tc>
        <w:tc>
          <w:tcPr>
            <w:tcW w:w="6804" w:type="dxa"/>
            <w:tcBorders>
              <w:top w:val="single" w:sz="4" w:space="0" w:color="auto"/>
              <w:left w:val="nil"/>
              <w:bottom w:val="single" w:sz="4" w:space="0" w:color="auto"/>
              <w:right w:val="single" w:sz="4" w:space="0" w:color="auto"/>
            </w:tcBorders>
            <w:vAlign w:val="center"/>
          </w:tcPr>
          <w:p w14:paraId="7FAA2669" w14:textId="77777777" w:rsidR="005509AA" w:rsidRPr="005509AA" w:rsidRDefault="005509AA" w:rsidP="005509AA">
            <w:pPr>
              <w:rPr>
                <w:rFonts w:ascii="Arial" w:eastAsia="Calibri" w:hAnsi="Arial" w:cs="Arial"/>
                <w:lang w:val="sr-Latn-CS"/>
              </w:rPr>
            </w:pPr>
            <w:r w:rsidRPr="005509AA">
              <w:rPr>
                <w:rFonts w:ascii="Arial" w:eastAsia="Calibri" w:hAnsi="Arial" w:cs="Arial"/>
                <w:lang w:val="sr-Latn-CS"/>
              </w:rPr>
              <w:t>Najmanje jedno lice - Softver programer</w:t>
            </w:r>
          </w:p>
        </w:tc>
        <w:tc>
          <w:tcPr>
            <w:tcW w:w="1559" w:type="dxa"/>
            <w:tcBorders>
              <w:top w:val="single" w:sz="4" w:space="0" w:color="auto"/>
              <w:left w:val="nil"/>
              <w:bottom w:val="single" w:sz="4" w:space="0" w:color="auto"/>
              <w:right w:val="single" w:sz="4" w:space="0" w:color="auto"/>
            </w:tcBorders>
            <w:vAlign w:val="center"/>
          </w:tcPr>
          <w:p w14:paraId="3D9092D0" w14:textId="77777777" w:rsidR="005509AA" w:rsidRPr="005509AA" w:rsidRDefault="005509AA" w:rsidP="005509AA">
            <w:pPr>
              <w:jc w:val="center"/>
              <w:rPr>
                <w:rFonts w:ascii="Arial" w:eastAsia="Calibri" w:hAnsi="Arial" w:cs="Arial"/>
                <w:shd w:val="clear" w:color="auto" w:fill="FFFFFF"/>
                <w:lang w:val="sr-Latn-CS"/>
              </w:rPr>
            </w:pPr>
            <w:r w:rsidRPr="005509AA">
              <w:rPr>
                <w:rFonts w:ascii="Arial" w:eastAsia="Calibri" w:hAnsi="Arial" w:cs="Arial"/>
                <w:shd w:val="clear" w:color="auto" w:fill="FFFFFF"/>
                <w:lang w:val="sr-Latn-CS"/>
              </w:rPr>
              <w:t>10</w:t>
            </w:r>
          </w:p>
        </w:tc>
      </w:tr>
      <w:tr w:rsidR="005509AA" w:rsidRPr="005509AA" w14:paraId="74F3C19B" w14:textId="77777777" w:rsidTr="00FE1841">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04F09F67" w14:textId="77777777" w:rsidR="005509AA" w:rsidRPr="005509AA" w:rsidRDefault="005509AA" w:rsidP="005509AA">
            <w:pPr>
              <w:jc w:val="center"/>
              <w:rPr>
                <w:rFonts w:ascii="Arial" w:eastAsia="Calibri" w:hAnsi="Arial" w:cs="Arial"/>
                <w:shd w:val="clear" w:color="auto" w:fill="FFFFFF"/>
                <w:vertAlign w:val="subscript"/>
                <w:lang w:val="sr-Latn-CS"/>
              </w:rPr>
            </w:pPr>
            <w:r w:rsidRPr="005509AA">
              <w:rPr>
                <w:rFonts w:ascii="Arial" w:eastAsia="Calibri" w:hAnsi="Arial" w:cs="Arial"/>
                <w:shd w:val="clear" w:color="auto" w:fill="FFFFFF"/>
                <w:lang w:val="sr-Latn-CS"/>
              </w:rPr>
              <w:t>R3</w:t>
            </w:r>
          </w:p>
        </w:tc>
        <w:tc>
          <w:tcPr>
            <w:tcW w:w="6804" w:type="dxa"/>
            <w:tcBorders>
              <w:top w:val="single" w:sz="4" w:space="0" w:color="auto"/>
              <w:left w:val="nil"/>
              <w:bottom w:val="single" w:sz="4" w:space="0" w:color="auto"/>
              <w:right w:val="single" w:sz="4" w:space="0" w:color="auto"/>
            </w:tcBorders>
            <w:vAlign w:val="center"/>
          </w:tcPr>
          <w:p w14:paraId="1E1FDE67" w14:textId="77777777" w:rsidR="005509AA" w:rsidRPr="005509AA" w:rsidRDefault="005509AA" w:rsidP="005509AA">
            <w:pPr>
              <w:rPr>
                <w:rFonts w:ascii="Arial" w:eastAsia="Calibri" w:hAnsi="Arial" w:cs="Arial"/>
                <w:shd w:val="clear" w:color="auto" w:fill="FFFFFF"/>
                <w:lang w:val="sr-Latn-CS"/>
              </w:rPr>
            </w:pPr>
            <w:r w:rsidRPr="005509AA">
              <w:rPr>
                <w:rFonts w:ascii="Arial" w:eastAsia="Calibri" w:hAnsi="Arial" w:cs="Arial"/>
                <w:lang w:val="sr-Latn-CS"/>
              </w:rPr>
              <w:t xml:space="preserve">Najmanje jedno lice - Sistem administrator za dizajn hardverske infrastrukture, instalaciju, podešavanje i puštanje u rad hardverske infrastrukture </w:t>
            </w:r>
          </w:p>
        </w:tc>
        <w:tc>
          <w:tcPr>
            <w:tcW w:w="1559" w:type="dxa"/>
            <w:tcBorders>
              <w:top w:val="single" w:sz="4" w:space="0" w:color="auto"/>
              <w:left w:val="nil"/>
              <w:bottom w:val="single" w:sz="4" w:space="0" w:color="auto"/>
              <w:right w:val="single" w:sz="4" w:space="0" w:color="auto"/>
            </w:tcBorders>
            <w:vAlign w:val="center"/>
          </w:tcPr>
          <w:p w14:paraId="47A3E0CC" w14:textId="77777777" w:rsidR="005509AA" w:rsidRPr="005509AA" w:rsidRDefault="005509AA" w:rsidP="005509AA">
            <w:pPr>
              <w:jc w:val="center"/>
              <w:rPr>
                <w:rFonts w:ascii="Arial" w:eastAsia="Calibri" w:hAnsi="Arial" w:cs="Arial"/>
                <w:shd w:val="clear" w:color="auto" w:fill="FFFFFF"/>
                <w:lang w:val="sr-Latn-CS"/>
              </w:rPr>
            </w:pPr>
            <w:r w:rsidRPr="005509AA">
              <w:rPr>
                <w:rFonts w:ascii="Arial" w:eastAsia="Calibri" w:hAnsi="Arial" w:cs="Arial"/>
                <w:shd w:val="clear" w:color="auto" w:fill="FFFFFF"/>
                <w:lang w:val="sr-Latn-CS"/>
              </w:rPr>
              <w:t>10</w:t>
            </w:r>
          </w:p>
        </w:tc>
      </w:tr>
      <w:tr w:rsidR="005509AA" w:rsidRPr="005509AA" w14:paraId="4C6BD35D" w14:textId="77777777" w:rsidTr="00FE1841">
        <w:trPr>
          <w:jc w:val="center"/>
        </w:trPr>
        <w:tc>
          <w:tcPr>
            <w:tcW w:w="7933" w:type="dxa"/>
            <w:gridSpan w:val="2"/>
            <w:tcBorders>
              <w:top w:val="single" w:sz="4" w:space="0" w:color="auto"/>
              <w:left w:val="single" w:sz="4" w:space="0" w:color="auto"/>
              <w:bottom w:val="single" w:sz="4" w:space="0" w:color="auto"/>
              <w:right w:val="single" w:sz="4" w:space="0" w:color="auto"/>
            </w:tcBorders>
            <w:vAlign w:val="center"/>
          </w:tcPr>
          <w:p w14:paraId="46574CCC" w14:textId="77777777" w:rsidR="005509AA" w:rsidRPr="005509AA" w:rsidRDefault="005509AA" w:rsidP="005509AA">
            <w:pPr>
              <w:jc w:val="right"/>
              <w:rPr>
                <w:rFonts w:ascii="Arial" w:eastAsia="Calibri" w:hAnsi="Arial" w:cs="Arial"/>
                <w:b/>
                <w:shd w:val="clear" w:color="auto" w:fill="FFFFFF"/>
                <w:lang w:val="sr-Latn-CS"/>
              </w:rPr>
            </w:pPr>
            <w:r w:rsidRPr="005509AA">
              <w:rPr>
                <w:rFonts w:ascii="Arial" w:eastAsia="Calibri" w:hAnsi="Arial" w:cs="Arial"/>
                <w:b/>
                <w:shd w:val="clear" w:color="auto" w:fill="FFFFFF"/>
                <w:lang w:val="sr-Latn-CS"/>
              </w:rPr>
              <w:t>Ukupno</w:t>
            </w:r>
          </w:p>
        </w:tc>
        <w:tc>
          <w:tcPr>
            <w:tcW w:w="1559" w:type="dxa"/>
            <w:tcBorders>
              <w:top w:val="single" w:sz="4" w:space="0" w:color="auto"/>
              <w:left w:val="nil"/>
              <w:bottom w:val="single" w:sz="4" w:space="0" w:color="auto"/>
              <w:right w:val="single" w:sz="4" w:space="0" w:color="auto"/>
            </w:tcBorders>
            <w:vAlign w:val="center"/>
          </w:tcPr>
          <w:p w14:paraId="1E2A00C2" w14:textId="77777777" w:rsidR="005509AA" w:rsidRPr="005509AA" w:rsidRDefault="005509AA" w:rsidP="005509AA">
            <w:pPr>
              <w:jc w:val="center"/>
              <w:rPr>
                <w:rFonts w:ascii="Arial" w:eastAsia="Calibri" w:hAnsi="Arial" w:cs="Arial"/>
                <w:b/>
                <w:shd w:val="clear" w:color="auto" w:fill="FFFFFF"/>
                <w:lang w:val="sr-Latn-CS"/>
              </w:rPr>
            </w:pPr>
            <w:r w:rsidRPr="005509AA">
              <w:rPr>
                <w:rFonts w:ascii="Arial" w:eastAsia="Calibri" w:hAnsi="Arial" w:cs="Arial"/>
                <w:b/>
                <w:shd w:val="clear" w:color="auto" w:fill="FFFFFF"/>
                <w:lang w:val="sr-Latn-CS"/>
              </w:rPr>
              <w:t>40</w:t>
            </w:r>
          </w:p>
        </w:tc>
      </w:tr>
    </w:tbl>
    <w:p w14:paraId="5F987C29" w14:textId="77777777" w:rsidR="005509AA" w:rsidRPr="005509AA" w:rsidRDefault="005509AA" w:rsidP="005509AA">
      <w:pPr>
        <w:jc w:val="both"/>
        <w:rPr>
          <w:rFonts w:ascii="Arial" w:eastAsia="Calibri" w:hAnsi="Arial" w:cs="Arial"/>
          <w:sz w:val="24"/>
          <w:szCs w:val="24"/>
          <w:lang w:val="sr-Latn-ME"/>
        </w:rPr>
      </w:pPr>
    </w:p>
    <w:p w14:paraId="77E027E1" w14:textId="77777777" w:rsidR="005509AA" w:rsidRPr="005509AA" w:rsidRDefault="005509AA" w:rsidP="005509AA">
      <w:pPr>
        <w:spacing w:before="96" w:after="120" w:line="360" w:lineRule="atLeast"/>
        <w:jc w:val="both"/>
        <w:rPr>
          <w:rFonts w:ascii="Arial" w:eastAsia="Calibri" w:hAnsi="Arial" w:cs="Arial"/>
          <w:bCs/>
          <w:color w:val="000000"/>
          <w:sz w:val="24"/>
          <w:szCs w:val="24"/>
          <w:shd w:val="clear" w:color="auto" w:fill="FFFFFF"/>
          <w:lang w:val="sr-Latn-CS"/>
        </w:rPr>
      </w:pPr>
      <w:r w:rsidRPr="005509AA">
        <w:rPr>
          <w:rFonts w:ascii="Arial" w:eastAsia="Calibri" w:hAnsi="Arial" w:cs="Arial"/>
          <w:bCs/>
          <w:color w:val="000000"/>
          <w:sz w:val="24"/>
          <w:szCs w:val="24"/>
          <w:shd w:val="clear" w:color="auto" w:fill="FFFFFF"/>
          <w:lang w:val="sr-Latn-CS"/>
        </w:rPr>
        <w:t>Ponude po parametru kvalitet vrednovaće se na osnovu:</w:t>
      </w:r>
    </w:p>
    <w:p w14:paraId="6D66CDA9" w14:textId="77777777" w:rsidR="005509AA" w:rsidRPr="005509AA" w:rsidRDefault="005509AA" w:rsidP="005509AA">
      <w:pPr>
        <w:spacing w:before="96" w:after="120" w:line="360" w:lineRule="atLeast"/>
        <w:jc w:val="both"/>
        <w:rPr>
          <w:rFonts w:ascii="Arial" w:eastAsia="Calibri" w:hAnsi="Arial" w:cs="Arial"/>
          <w:bCs/>
          <w:color w:val="000000"/>
          <w:sz w:val="24"/>
          <w:szCs w:val="24"/>
          <w:shd w:val="clear" w:color="auto" w:fill="FFFFFF"/>
        </w:rPr>
      </w:pPr>
      <w:r w:rsidRPr="005509AA">
        <w:rPr>
          <w:rFonts w:ascii="Arial" w:eastAsia="Calibri" w:hAnsi="Arial" w:cs="Arial"/>
          <w:b/>
          <w:bCs/>
          <w:color w:val="000000"/>
          <w:sz w:val="24"/>
          <w:szCs w:val="24"/>
          <w:shd w:val="clear" w:color="auto" w:fill="FFFFFF"/>
        </w:rPr>
        <w:t>R</w:t>
      </w:r>
      <w:r w:rsidRPr="005509AA">
        <w:rPr>
          <w:rFonts w:ascii="Arial" w:eastAsia="Calibri" w:hAnsi="Arial" w:cs="Arial"/>
          <w:bCs/>
          <w:color w:val="000000"/>
          <w:sz w:val="24"/>
          <w:szCs w:val="24"/>
          <w:shd w:val="clear" w:color="auto" w:fill="FFFFFF"/>
        </w:rPr>
        <w:t xml:space="preserve"> - </w:t>
      </w:r>
      <w:proofErr w:type="spellStart"/>
      <w:r w:rsidRPr="005509AA">
        <w:rPr>
          <w:rFonts w:ascii="Arial" w:eastAsia="Calibri" w:hAnsi="Arial" w:cs="Arial"/>
          <w:bCs/>
          <w:color w:val="000000"/>
          <w:sz w:val="24"/>
          <w:szCs w:val="24"/>
          <w:shd w:val="clear" w:color="auto" w:fill="FFFFFF"/>
        </w:rPr>
        <w:t>referenci</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stručnih</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lica</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na</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uspješnom</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i</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blagovremenom</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izvršenju</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istih</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ili</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sličnih</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poslova</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koje</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su</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potvrđene</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od</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strane</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investitora</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odnosno</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korisnika</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pruženih</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usluga</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tokom</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prethodnih</w:t>
      </w:r>
      <w:proofErr w:type="spellEnd"/>
      <w:r w:rsidRPr="005509AA">
        <w:rPr>
          <w:rFonts w:ascii="Arial" w:eastAsia="Calibri" w:hAnsi="Arial" w:cs="Arial"/>
          <w:bCs/>
          <w:color w:val="000000"/>
          <w:sz w:val="24"/>
          <w:szCs w:val="24"/>
          <w:shd w:val="clear" w:color="auto" w:fill="FFFFFF"/>
        </w:rPr>
        <w:t xml:space="preserve"> pet (5) </w:t>
      </w:r>
      <w:proofErr w:type="spellStart"/>
      <w:r w:rsidRPr="005509AA">
        <w:rPr>
          <w:rFonts w:ascii="Arial" w:eastAsia="Calibri" w:hAnsi="Arial" w:cs="Arial"/>
          <w:bCs/>
          <w:color w:val="000000"/>
          <w:sz w:val="24"/>
          <w:szCs w:val="24"/>
          <w:shd w:val="clear" w:color="auto" w:fill="FFFFFF"/>
        </w:rPr>
        <w:t>godina</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računajući</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i</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godinu</w:t>
      </w:r>
      <w:proofErr w:type="spellEnd"/>
      <w:r w:rsidRPr="005509AA">
        <w:rPr>
          <w:rFonts w:ascii="Arial" w:eastAsia="Calibri" w:hAnsi="Arial" w:cs="Arial"/>
          <w:bCs/>
          <w:color w:val="000000"/>
          <w:sz w:val="24"/>
          <w:szCs w:val="24"/>
          <w:shd w:val="clear" w:color="auto" w:fill="FFFFFF"/>
        </w:rPr>
        <w:t xml:space="preserve"> u </w:t>
      </w:r>
      <w:proofErr w:type="spellStart"/>
      <w:r w:rsidRPr="005509AA">
        <w:rPr>
          <w:rFonts w:ascii="Arial" w:eastAsia="Calibri" w:hAnsi="Arial" w:cs="Arial"/>
          <w:bCs/>
          <w:color w:val="000000"/>
          <w:sz w:val="24"/>
          <w:szCs w:val="24"/>
          <w:shd w:val="clear" w:color="auto" w:fill="FFFFFF"/>
        </w:rPr>
        <w:t>kojoj</w:t>
      </w:r>
      <w:proofErr w:type="spellEnd"/>
      <w:r w:rsidRPr="005509AA">
        <w:rPr>
          <w:rFonts w:ascii="Arial" w:eastAsia="Calibri" w:hAnsi="Arial" w:cs="Arial"/>
          <w:bCs/>
          <w:color w:val="000000"/>
          <w:sz w:val="24"/>
          <w:szCs w:val="24"/>
          <w:shd w:val="clear" w:color="auto" w:fill="FFFFFF"/>
        </w:rPr>
        <w:t xml:space="preserve"> je </w:t>
      </w:r>
      <w:proofErr w:type="spellStart"/>
      <w:r w:rsidRPr="005509AA">
        <w:rPr>
          <w:rFonts w:ascii="Arial" w:eastAsia="Calibri" w:hAnsi="Arial" w:cs="Arial"/>
          <w:bCs/>
          <w:color w:val="000000"/>
          <w:sz w:val="24"/>
          <w:szCs w:val="24"/>
          <w:shd w:val="clear" w:color="auto" w:fill="FFFFFF"/>
        </w:rPr>
        <w:t>započet</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postupak</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nabavke</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koje</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sadrže</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opis</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i</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vrijednost</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predmeta</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nabavke</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na</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čijoj</w:t>
      </w:r>
      <w:proofErr w:type="spellEnd"/>
      <w:r w:rsidRPr="005509AA">
        <w:rPr>
          <w:rFonts w:ascii="Arial" w:eastAsia="Calibri" w:hAnsi="Arial" w:cs="Arial"/>
          <w:bCs/>
          <w:color w:val="000000"/>
          <w:sz w:val="24"/>
          <w:szCs w:val="24"/>
          <w:shd w:val="clear" w:color="auto" w:fill="FFFFFF"/>
        </w:rPr>
        <w:t xml:space="preserve"> je </w:t>
      </w:r>
      <w:proofErr w:type="spellStart"/>
      <w:r w:rsidRPr="005509AA">
        <w:rPr>
          <w:rFonts w:ascii="Arial" w:eastAsia="Calibri" w:hAnsi="Arial" w:cs="Arial"/>
          <w:bCs/>
          <w:color w:val="000000"/>
          <w:sz w:val="24"/>
          <w:szCs w:val="24"/>
          <w:shd w:val="clear" w:color="auto" w:fill="FFFFFF"/>
        </w:rPr>
        <w:t>realizaciji</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stručno</w:t>
      </w:r>
      <w:proofErr w:type="spellEnd"/>
      <w:r w:rsidRPr="005509AA">
        <w:rPr>
          <w:rFonts w:ascii="Arial" w:eastAsia="Calibri" w:hAnsi="Arial" w:cs="Arial"/>
          <w:bCs/>
          <w:color w:val="000000"/>
          <w:sz w:val="24"/>
          <w:szCs w:val="24"/>
          <w:shd w:val="clear" w:color="auto" w:fill="FFFFFF"/>
        </w:rPr>
        <w:t xml:space="preserve"> lice </w:t>
      </w:r>
      <w:proofErr w:type="spellStart"/>
      <w:r w:rsidRPr="005509AA">
        <w:rPr>
          <w:rFonts w:ascii="Arial" w:eastAsia="Calibri" w:hAnsi="Arial" w:cs="Arial"/>
          <w:bCs/>
          <w:color w:val="000000"/>
          <w:sz w:val="24"/>
          <w:szCs w:val="24"/>
          <w:shd w:val="clear" w:color="auto" w:fill="FFFFFF"/>
        </w:rPr>
        <w:t>bilo</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angažovano</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vrijeme</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realizacije</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ugovora</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i</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konstataciju</w:t>
      </w:r>
      <w:proofErr w:type="spellEnd"/>
      <w:r w:rsidRPr="005509AA">
        <w:rPr>
          <w:rFonts w:ascii="Arial" w:eastAsia="Calibri" w:hAnsi="Arial" w:cs="Arial"/>
          <w:bCs/>
          <w:color w:val="000000"/>
          <w:sz w:val="24"/>
          <w:szCs w:val="24"/>
          <w:shd w:val="clear" w:color="auto" w:fill="FFFFFF"/>
        </w:rPr>
        <w:t xml:space="preserve"> da </w:t>
      </w:r>
      <w:proofErr w:type="spellStart"/>
      <w:r w:rsidRPr="005509AA">
        <w:rPr>
          <w:rFonts w:ascii="Arial" w:eastAsia="Calibri" w:hAnsi="Arial" w:cs="Arial"/>
          <w:bCs/>
          <w:color w:val="000000"/>
          <w:sz w:val="24"/>
          <w:szCs w:val="24"/>
          <w:shd w:val="clear" w:color="auto" w:fill="FFFFFF"/>
        </w:rPr>
        <w:t>su</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usluge</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blagovremeno</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i</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kvalitetno</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bCs/>
          <w:color w:val="000000"/>
          <w:sz w:val="24"/>
          <w:szCs w:val="24"/>
          <w:shd w:val="clear" w:color="auto" w:fill="FFFFFF"/>
        </w:rPr>
        <w:t>izvršene</w:t>
      </w:r>
      <w:proofErr w:type="spellEnd"/>
      <w:r w:rsidRPr="005509AA">
        <w:rPr>
          <w:rFonts w:ascii="Arial" w:eastAsia="Calibri" w:hAnsi="Arial" w:cs="Arial"/>
          <w:bCs/>
          <w:color w:val="000000"/>
          <w:sz w:val="24"/>
          <w:szCs w:val="24"/>
          <w:shd w:val="clear" w:color="auto" w:fill="FFFFFF"/>
        </w:rPr>
        <w:t xml:space="preserve">. </w:t>
      </w:r>
    </w:p>
    <w:p w14:paraId="1BECAE07" w14:textId="77777777" w:rsidR="005509AA" w:rsidRPr="005509AA" w:rsidRDefault="005509AA" w:rsidP="005509AA">
      <w:pPr>
        <w:shd w:val="clear" w:color="auto" w:fill="FFFFFF"/>
        <w:spacing w:after="0" w:line="240" w:lineRule="auto"/>
        <w:jc w:val="both"/>
        <w:rPr>
          <w:rFonts w:ascii="Calibri" w:eastAsia="Times New Roman" w:hAnsi="Calibri" w:cs="Calibri"/>
          <w:color w:val="000000"/>
          <w:sz w:val="24"/>
          <w:szCs w:val="24"/>
          <w:lang w:val="sr-Latn-RS" w:eastAsia="sr-Latn-RS"/>
        </w:rPr>
      </w:pPr>
      <w:r w:rsidRPr="005509AA">
        <w:rPr>
          <w:rFonts w:ascii="Arial" w:eastAsia="Times New Roman" w:hAnsi="Arial" w:cs="Arial"/>
          <w:color w:val="000000"/>
          <w:sz w:val="24"/>
          <w:szCs w:val="24"/>
          <w:lang w:val="sr-Latn-RS" w:eastAsia="sr-Latn-RS"/>
        </w:rPr>
        <w:t>- pod istim poslovima podrazumijeva se održavanje i/ili razvoj nacionalnog informacionog sistema za obračun zarada u javnoj upravi zasnovanog na tehnologiji na kojoj je razvijen postojeći informacioni sistem.</w:t>
      </w:r>
    </w:p>
    <w:p w14:paraId="61DD1018" w14:textId="319D3849" w:rsidR="005509AA" w:rsidRPr="005509AA" w:rsidRDefault="005509AA" w:rsidP="005509AA">
      <w:pPr>
        <w:shd w:val="clear" w:color="auto" w:fill="FFFFFF"/>
        <w:spacing w:after="0" w:line="240" w:lineRule="auto"/>
        <w:jc w:val="both"/>
        <w:rPr>
          <w:rFonts w:ascii="Calibri" w:eastAsia="Times New Roman" w:hAnsi="Calibri" w:cs="Calibri"/>
          <w:color w:val="000000"/>
          <w:sz w:val="24"/>
          <w:szCs w:val="24"/>
          <w:lang w:val="sr-Latn-RS" w:eastAsia="sr-Latn-RS"/>
        </w:rPr>
      </w:pPr>
      <w:r w:rsidRPr="005509AA">
        <w:rPr>
          <w:rFonts w:ascii="Arial" w:eastAsia="Times New Roman" w:hAnsi="Arial" w:cs="Arial"/>
          <w:color w:val="000000"/>
          <w:sz w:val="24"/>
          <w:szCs w:val="24"/>
          <w:lang w:val="sr-Latn-RS" w:eastAsia="sr-Latn-RS"/>
        </w:rPr>
        <w:t xml:space="preserve">- pod sličnim poslovima podrazumijeva se održavanje i/ili razvoj informacionog sistema za obračun zarada koji koristi najmanje 145 subjekata, na tehnologiji na kojoj je razvijen postojeći informacioni sistem, vrijednost ugovora ne manje od </w:t>
      </w:r>
      <w:r w:rsidR="00BD4DFF">
        <w:rPr>
          <w:rFonts w:ascii="Arial" w:eastAsia="Times New Roman" w:hAnsi="Arial" w:cs="Arial"/>
          <w:color w:val="000000"/>
          <w:sz w:val="24"/>
          <w:szCs w:val="24"/>
          <w:lang w:val="sr-Latn-RS" w:eastAsia="sr-Latn-RS"/>
        </w:rPr>
        <w:t>115</w:t>
      </w:r>
      <w:r w:rsidRPr="005509AA">
        <w:rPr>
          <w:rFonts w:ascii="Arial" w:eastAsia="Times New Roman" w:hAnsi="Arial" w:cs="Arial"/>
          <w:color w:val="000000"/>
          <w:sz w:val="24"/>
          <w:szCs w:val="24"/>
          <w:lang w:val="sr-Latn-RS" w:eastAsia="sr-Latn-RS"/>
        </w:rPr>
        <w:t>.000,00 € bez uračunatog PDV-a.</w:t>
      </w:r>
    </w:p>
    <w:p w14:paraId="78BF427B" w14:textId="77777777" w:rsidR="005509AA" w:rsidRPr="005509AA" w:rsidRDefault="005509AA" w:rsidP="005509AA">
      <w:pPr>
        <w:shd w:val="clear" w:color="auto" w:fill="FFFFFF"/>
        <w:spacing w:after="0" w:line="240" w:lineRule="auto"/>
        <w:jc w:val="both"/>
        <w:rPr>
          <w:rFonts w:ascii="Calibri" w:eastAsia="Times New Roman" w:hAnsi="Calibri" w:cs="Calibri"/>
          <w:color w:val="000000"/>
          <w:sz w:val="24"/>
          <w:szCs w:val="24"/>
          <w:lang w:val="sr-Latn-RS" w:eastAsia="sr-Latn-RS"/>
        </w:rPr>
      </w:pPr>
    </w:p>
    <w:p w14:paraId="5C6659C0" w14:textId="77777777" w:rsidR="005509AA" w:rsidRPr="005509AA" w:rsidRDefault="005509AA" w:rsidP="005509AA">
      <w:pPr>
        <w:contextualSpacing/>
        <w:jc w:val="both"/>
        <w:rPr>
          <w:rFonts w:ascii="Arial" w:eastAsia="Calibri" w:hAnsi="Arial" w:cs="Arial"/>
          <w:bCs/>
          <w:color w:val="000000"/>
          <w:sz w:val="24"/>
          <w:szCs w:val="24"/>
          <w:shd w:val="clear" w:color="auto" w:fill="FFFFFF"/>
          <w:lang w:val="sr-Latn-CS"/>
        </w:rPr>
      </w:pPr>
      <w:r w:rsidRPr="005509AA">
        <w:rPr>
          <w:rFonts w:ascii="Arial" w:eastAsia="Calibri" w:hAnsi="Arial" w:cs="Arial"/>
          <w:bCs/>
          <w:color w:val="000000"/>
          <w:sz w:val="24"/>
          <w:szCs w:val="24"/>
          <w:shd w:val="clear" w:color="auto" w:fill="FFFFFF"/>
          <w:lang w:val="sr-Latn-CS"/>
        </w:rPr>
        <w:t>1. Princip vrednovanja Vođa tima – poslovni analitičar i projektant informacionog sistema:</w:t>
      </w:r>
    </w:p>
    <w:p w14:paraId="5D8DF855" w14:textId="77777777" w:rsidR="005509AA" w:rsidRPr="005509AA" w:rsidRDefault="005509AA" w:rsidP="005509AA">
      <w:pPr>
        <w:spacing w:before="96" w:after="120" w:line="360" w:lineRule="atLeast"/>
        <w:jc w:val="both"/>
        <w:rPr>
          <w:rFonts w:ascii="Arial" w:eastAsia="Calibri" w:hAnsi="Arial" w:cs="Arial"/>
          <w:bCs/>
          <w:color w:val="000000"/>
          <w:sz w:val="24"/>
          <w:szCs w:val="24"/>
          <w:shd w:val="clear" w:color="auto" w:fill="FFFFFF"/>
          <w:lang w:val="sr-Latn-CS"/>
        </w:rPr>
      </w:pPr>
      <w:r w:rsidRPr="005509AA">
        <w:rPr>
          <w:rFonts w:ascii="Arial" w:eastAsia="Calibri" w:hAnsi="Arial" w:cs="Arial"/>
          <w:bCs/>
          <w:color w:val="000000"/>
          <w:sz w:val="24"/>
          <w:szCs w:val="24"/>
          <w:shd w:val="clear" w:color="auto" w:fill="FFFFFF"/>
          <w:lang w:val="sr-Latn-CS"/>
        </w:rPr>
        <w:t xml:space="preserve">Za predloženog </w:t>
      </w:r>
      <w:r w:rsidRPr="005509AA">
        <w:rPr>
          <w:rFonts w:ascii="Arial" w:eastAsia="Calibri" w:hAnsi="Arial" w:cs="Arial"/>
          <w:b/>
          <w:bCs/>
          <w:color w:val="000000"/>
          <w:sz w:val="24"/>
          <w:szCs w:val="24"/>
          <w:shd w:val="clear" w:color="auto" w:fill="FFFFFF"/>
          <w:lang w:val="sr-Latn-CS"/>
        </w:rPr>
        <w:t>Vođu Tima (</w:t>
      </w:r>
      <w:r w:rsidRPr="005509AA">
        <w:rPr>
          <w:rFonts w:ascii="Arial" w:eastAsia="Calibri" w:hAnsi="Arial" w:cs="Arial"/>
          <w:b/>
          <w:sz w:val="24"/>
          <w:szCs w:val="24"/>
          <w:shd w:val="clear" w:color="auto" w:fill="FFFFFF"/>
          <w:lang w:val="sr-Latn-CS"/>
        </w:rPr>
        <w:t>R1</w:t>
      </w:r>
      <w:r w:rsidRPr="005509AA">
        <w:rPr>
          <w:rFonts w:ascii="Arial" w:eastAsia="Calibri" w:hAnsi="Arial" w:cs="Arial"/>
          <w:b/>
          <w:bCs/>
          <w:color w:val="000000"/>
          <w:sz w:val="24"/>
          <w:szCs w:val="24"/>
          <w:shd w:val="clear" w:color="auto" w:fill="FFFFFF"/>
          <w:lang w:val="sr-Latn-CS"/>
        </w:rPr>
        <w:t>)</w:t>
      </w:r>
      <w:r w:rsidRPr="005509AA">
        <w:rPr>
          <w:rFonts w:ascii="Arial" w:eastAsia="Calibri" w:hAnsi="Arial" w:cs="Arial"/>
          <w:bCs/>
          <w:color w:val="000000"/>
          <w:sz w:val="24"/>
          <w:szCs w:val="24"/>
          <w:shd w:val="clear" w:color="auto" w:fill="FFFFFF"/>
          <w:lang w:val="sr-Latn-CS"/>
        </w:rPr>
        <w:t xml:space="preserve"> uzeće se u razmatranje broj referenci na istim</w:t>
      </w:r>
      <w:r w:rsidRPr="005509AA">
        <w:rPr>
          <w:rFonts w:ascii="Arial" w:eastAsia="Calibri" w:hAnsi="Arial" w:cs="Arial"/>
          <w:bCs/>
          <w:color w:val="000000"/>
          <w:sz w:val="24"/>
          <w:szCs w:val="24"/>
          <w:shd w:val="clear" w:color="auto" w:fill="FFFFFF"/>
          <w:lang w:val="sr-Latn-RS"/>
        </w:rPr>
        <w:t xml:space="preserve"> ili sličnim</w:t>
      </w:r>
      <w:r w:rsidRPr="005509AA">
        <w:rPr>
          <w:rFonts w:ascii="Arial" w:eastAsia="Calibri" w:hAnsi="Arial" w:cs="Arial"/>
          <w:bCs/>
          <w:color w:val="000000"/>
          <w:sz w:val="24"/>
          <w:szCs w:val="24"/>
          <w:shd w:val="clear" w:color="auto" w:fill="FFFFFF"/>
          <w:lang w:val="sr-Latn-CS"/>
        </w:rPr>
        <w:t xml:space="preserve"> poslovima u kojima je lice bilo angažovano kao vođa tima.</w:t>
      </w:r>
    </w:p>
    <w:p w14:paraId="2A7CD010" w14:textId="77777777" w:rsidR="005509AA" w:rsidRPr="005509AA" w:rsidRDefault="005509AA" w:rsidP="005509AA">
      <w:pPr>
        <w:jc w:val="both"/>
        <w:rPr>
          <w:rFonts w:ascii="Arial" w:eastAsia="Calibri" w:hAnsi="Arial" w:cs="Arial"/>
          <w:bCs/>
          <w:color w:val="000000"/>
          <w:sz w:val="24"/>
          <w:szCs w:val="24"/>
          <w:shd w:val="clear" w:color="auto" w:fill="FFFFFF"/>
          <w:lang w:val="sr-Latn-CS"/>
        </w:rPr>
      </w:pPr>
      <w:r w:rsidRPr="005509AA">
        <w:rPr>
          <w:rFonts w:ascii="Arial" w:eastAsia="Calibri" w:hAnsi="Arial" w:cs="Arial"/>
          <w:bCs/>
          <w:color w:val="000000"/>
          <w:sz w:val="24"/>
          <w:szCs w:val="24"/>
          <w:shd w:val="clear" w:color="auto" w:fill="FFFFFF"/>
          <w:lang w:val="sr-Latn-CS"/>
        </w:rPr>
        <w:t xml:space="preserve">Princip vrednovanja je sljedeći: </w:t>
      </w:r>
      <w:r w:rsidRPr="005509AA">
        <w:rPr>
          <w:rFonts w:ascii="Arial" w:eastAsia="Calibri" w:hAnsi="Arial" w:cs="Arial"/>
          <w:b/>
          <w:bCs/>
          <w:color w:val="000000"/>
          <w:sz w:val="24"/>
          <w:szCs w:val="24"/>
          <w:shd w:val="clear" w:color="auto" w:fill="FFFFFF"/>
          <w:lang w:val="sr-Latn-CS"/>
        </w:rPr>
        <w:t xml:space="preserve">Vođa tima </w:t>
      </w:r>
      <w:r w:rsidRPr="005509AA">
        <w:rPr>
          <w:rFonts w:ascii="Arial" w:eastAsia="Calibri" w:hAnsi="Arial" w:cs="Arial"/>
          <w:bCs/>
          <w:color w:val="000000"/>
          <w:sz w:val="24"/>
          <w:szCs w:val="24"/>
          <w:shd w:val="clear" w:color="auto" w:fill="FFFFFF"/>
          <w:lang w:val="sr-Latn-CS"/>
        </w:rPr>
        <w:t>koji ima najveći broj potvrđenih referenci dobija maksimalan broj bodova po ovom elementu parametra, a vrednovanje ostalih ponuđača izvršiće se na osnovu sljedeće formule:</w:t>
      </w:r>
    </w:p>
    <w:p w14:paraId="1146C0F8" w14:textId="77777777" w:rsidR="005509AA" w:rsidRPr="005509AA" w:rsidRDefault="005509AA" w:rsidP="005509AA">
      <w:pPr>
        <w:jc w:val="both"/>
        <w:rPr>
          <w:rFonts w:ascii="Arial" w:eastAsia="Calibri" w:hAnsi="Arial" w:cs="Arial"/>
          <w:bCs/>
          <w:color w:val="000000"/>
          <w:sz w:val="24"/>
          <w:szCs w:val="24"/>
          <w:shd w:val="clear" w:color="auto" w:fill="FFFFFF"/>
          <w:lang w:val="sr-Latn-ME"/>
        </w:rPr>
      </w:pPr>
      <w:r w:rsidRPr="005509AA">
        <w:rPr>
          <w:rFonts w:ascii="Arial" w:eastAsia="Calibri" w:hAnsi="Arial" w:cs="Arial"/>
          <w:b/>
          <w:bCs/>
          <w:color w:val="000000"/>
          <w:sz w:val="24"/>
          <w:szCs w:val="24"/>
          <w:shd w:val="clear" w:color="auto" w:fill="FFFFFF"/>
          <w:lang w:val="sr-Latn-CS"/>
        </w:rPr>
        <w:lastRenderedPageBreak/>
        <w:t xml:space="preserve">Broj bodova </w:t>
      </w:r>
      <w:r w:rsidRPr="005509AA">
        <w:rPr>
          <w:rFonts w:ascii="Arial" w:eastAsia="Calibri" w:hAnsi="Arial" w:cs="Arial"/>
          <w:b/>
          <w:bCs/>
          <w:color w:val="000000"/>
          <w:sz w:val="24"/>
          <w:szCs w:val="24"/>
          <w:shd w:val="clear" w:color="auto" w:fill="FFFFFF"/>
          <w:lang w:val="sr-Latn-ME"/>
        </w:rPr>
        <w:t>(R1) = [(broj potvrđenih referenci)/(najveći broj potvrđenih referenci)]*20</w:t>
      </w:r>
      <w:r w:rsidRPr="005509AA">
        <w:rPr>
          <w:rFonts w:ascii="Arial" w:eastAsia="Calibri" w:hAnsi="Arial" w:cs="Arial"/>
          <w:color w:val="000000"/>
          <w:sz w:val="24"/>
          <w:szCs w:val="24"/>
          <w:shd w:val="clear" w:color="auto" w:fill="FFFFFF"/>
          <w:lang w:val="sr-Latn-CS"/>
        </w:rPr>
        <w:t xml:space="preserve"> </w:t>
      </w:r>
      <w:r w:rsidRPr="005509AA">
        <w:rPr>
          <w:rFonts w:ascii="Arial" w:eastAsia="Calibri" w:hAnsi="Arial" w:cs="Arial"/>
          <w:b/>
          <w:bCs/>
          <w:color w:val="000000"/>
          <w:sz w:val="24"/>
          <w:szCs w:val="24"/>
          <w:shd w:val="clear" w:color="auto" w:fill="FFFFFF"/>
          <w:lang w:val="sr-Latn-CS"/>
        </w:rPr>
        <w:t xml:space="preserve"> </w:t>
      </w:r>
    </w:p>
    <w:p w14:paraId="6265A4B0" w14:textId="77777777" w:rsidR="005509AA" w:rsidRPr="005509AA" w:rsidRDefault="005509AA" w:rsidP="005509AA">
      <w:pPr>
        <w:spacing w:before="96" w:after="120" w:line="360" w:lineRule="atLeast"/>
        <w:jc w:val="both"/>
        <w:rPr>
          <w:rFonts w:ascii="Arial" w:eastAsia="Calibri" w:hAnsi="Arial" w:cs="Arial"/>
          <w:bCs/>
          <w:color w:val="000000"/>
          <w:sz w:val="24"/>
          <w:szCs w:val="24"/>
          <w:shd w:val="clear" w:color="auto" w:fill="FFFFFF"/>
        </w:rPr>
      </w:pPr>
      <w:r w:rsidRPr="005509AA">
        <w:rPr>
          <w:rFonts w:ascii="Arial" w:eastAsia="Calibri" w:hAnsi="Arial" w:cs="Arial"/>
          <w:bCs/>
          <w:color w:val="000000"/>
          <w:sz w:val="24"/>
          <w:szCs w:val="24"/>
          <w:shd w:val="clear" w:color="auto" w:fill="FFFFFF"/>
          <w:lang w:val="sr-Latn-RS"/>
        </w:rPr>
        <w:t>2.</w:t>
      </w:r>
      <w:r w:rsidRPr="005509AA">
        <w:rPr>
          <w:rFonts w:ascii="Arial" w:eastAsia="Calibri" w:hAnsi="Arial" w:cs="Arial"/>
          <w:bCs/>
          <w:color w:val="000000"/>
          <w:sz w:val="24"/>
          <w:szCs w:val="24"/>
          <w:shd w:val="clear" w:color="auto" w:fill="FFFFFF"/>
        </w:rPr>
        <w:t xml:space="preserve">Princip </w:t>
      </w:r>
      <w:proofErr w:type="spellStart"/>
      <w:r w:rsidRPr="005509AA">
        <w:rPr>
          <w:rFonts w:ascii="Arial" w:eastAsia="Calibri" w:hAnsi="Arial" w:cs="Arial"/>
          <w:bCs/>
          <w:color w:val="000000"/>
          <w:sz w:val="24"/>
          <w:szCs w:val="24"/>
          <w:shd w:val="clear" w:color="auto" w:fill="FFFFFF"/>
        </w:rPr>
        <w:t>vrednovanja</w:t>
      </w:r>
      <w:proofErr w:type="spellEnd"/>
      <w:r w:rsidRPr="005509AA">
        <w:rPr>
          <w:rFonts w:ascii="Arial" w:eastAsia="Calibri" w:hAnsi="Arial" w:cs="Arial"/>
          <w:bCs/>
          <w:color w:val="000000"/>
          <w:sz w:val="24"/>
          <w:szCs w:val="24"/>
          <w:shd w:val="clear" w:color="auto" w:fill="FFFFFF"/>
        </w:rPr>
        <w:t xml:space="preserve"> </w:t>
      </w:r>
      <w:proofErr w:type="spellStart"/>
      <w:r w:rsidRPr="005509AA">
        <w:rPr>
          <w:rFonts w:ascii="Arial" w:eastAsia="Calibri" w:hAnsi="Arial" w:cs="Arial"/>
          <w:sz w:val="24"/>
          <w:szCs w:val="24"/>
        </w:rPr>
        <w:t>Softver</w:t>
      </w:r>
      <w:proofErr w:type="spellEnd"/>
      <w:r w:rsidRPr="005509AA">
        <w:rPr>
          <w:rFonts w:ascii="Arial" w:eastAsia="Calibri" w:hAnsi="Arial" w:cs="Arial"/>
          <w:sz w:val="24"/>
          <w:szCs w:val="24"/>
        </w:rPr>
        <w:t xml:space="preserve"> </w:t>
      </w:r>
      <w:proofErr w:type="spellStart"/>
      <w:r w:rsidRPr="005509AA">
        <w:rPr>
          <w:rFonts w:ascii="Arial" w:eastAsia="Calibri" w:hAnsi="Arial" w:cs="Arial"/>
          <w:sz w:val="24"/>
          <w:szCs w:val="24"/>
        </w:rPr>
        <w:t>programer</w:t>
      </w:r>
      <w:proofErr w:type="spellEnd"/>
      <w:r w:rsidRPr="005509AA">
        <w:rPr>
          <w:rFonts w:ascii="Arial" w:eastAsia="Calibri" w:hAnsi="Arial" w:cs="Arial"/>
          <w:bCs/>
          <w:color w:val="000000"/>
          <w:sz w:val="24"/>
          <w:szCs w:val="24"/>
          <w:shd w:val="clear" w:color="auto" w:fill="FFFFFF"/>
        </w:rPr>
        <w:t>:</w:t>
      </w:r>
    </w:p>
    <w:p w14:paraId="706BCF6C" w14:textId="77777777" w:rsidR="005509AA" w:rsidRPr="005509AA" w:rsidRDefault="005509AA" w:rsidP="005509AA">
      <w:pPr>
        <w:spacing w:before="96" w:after="120" w:line="360" w:lineRule="atLeast"/>
        <w:jc w:val="both"/>
        <w:rPr>
          <w:rFonts w:ascii="Arial" w:eastAsia="Calibri" w:hAnsi="Arial" w:cs="Arial"/>
          <w:bCs/>
          <w:color w:val="000000"/>
          <w:sz w:val="24"/>
          <w:szCs w:val="24"/>
          <w:shd w:val="clear" w:color="auto" w:fill="FFFFFF"/>
          <w:lang w:val="sr-Latn-CS"/>
        </w:rPr>
      </w:pPr>
      <w:r w:rsidRPr="005509AA">
        <w:rPr>
          <w:rFonts w:ascii="Arial" w:eastAsia="Calibri" w:hAnsi="Arial" w:cs="Arial"/>
          <w:bCs/>
          <w:color w:val="000000"/>
          <w:sz w:val="24"/>
          <w:szCs w:val="24"/>
          <w:shd w:val="clear" w:color="auto" w:fill="FFFFFF"/>
          <w:lang w:val="sr-Latn-CS"/>
        </w:rPr>
        <w:t xml:space="preserve">Za predloženog </w:t>
      </w:r>
      <w:r w:rsidRPr="005509AA">
        <w:rPr>
          <w:rFonts w:ascii="Arial" w:eastAsia="Calibri" w:hAnsi="Arial" w:cs="Arial"/>
          <w:b/>
          <w:sz w:val="24"/>
          <w:szCs w:val="24"/>
          <w:lang w:val="sr-Latn-CS"/>
        </w:rPr>
        <w:t>Softver programera</w:t>
      </w:r>
      <w:r w:rsidRPr="005509AA">
        <w:rPr>
          <w:rFonts w:ascii="Arial" w:eastAsia="Calibri" w:hAnsi="Arial" w:cs="Arial"/>
          <w:b/>
          <w:bCs/>
          <w:color w:val="000000"/>
          <w:sz w:val="24"/>
          <w:szCs w:val="24"/>
          <w:shd w:val="clear" w:color="auto" w:fill="FFFFFF"/>
          <w:lang w:val="sr-Latn-CS"/>
        </w:rPr>
        <w:t xml:space="preserve"> (</w:t>
      </w:r>
      <w:r w:rsidRPr="005509AA">
        <w:rPr>
          <w:rFonts w:ascii="Arial" w:eastAsia="Calibri" w:hAnsi="Arial" w:cs="Arial"/>
          <w:b/>
          <w:sz w:val="24"/>
          <w:szCs w:val="24"/>
          <w:shd w:val="clear" w:color="auto" w:fill="FFFFFF"/>
          <w:lang w:val="sr-Latn-CS"/>
        </w:rPr>
        <w:t>R2</w:t>
      </w:r>
      <w:r w:rsidRPr="005509AA">
        <w:rPr>
          <w:rFonts w:ascii="Arial" w:eastAsia="Calibri" w:hAnsi="Arial" w:cs="Arial"/>
          <w:b/>
          <w:bCs/>
          <w:color w:val="000000"/>
          <w:sz w:val="24"/>
          <w:szCs w:val="24"/>
          <w:shd w:val="clear" w:color="auto" w:fill="FFFFFF"/>
          <w:lang w:val="sr-Latn-CS"/>
        </w:rPr>
        <w:t>)</w:t>
      </w:r>
      <w:r w:rsidRPr="005509AA">
        <w:rPr>
          <w:rFonts w:ascii="Arial" w:eastAsia="Calibri" w:hAnsi="Arial" w:cs="Arial"/>
          <w:bCs/>
          <w:color w:val="000000"/>
          <w:sz w:val="24"/>
          <w:szCs w:val="24"/>
          <w:shd w:val="clear" w:color="auto" w:fill="FFFFFF"/>
          <w:lang w:val="sr-Latn-CS"/>
        </w:rPr>
        <w:t xml:space="preserve"> uzeće se u razmatranje broj referenci na istim</w:t>
      </w:r>
      <w:r w:rsidRPr="005509AA">
        <w:rPr>
          <w:rFonts w:ascii="Arial" w:eastAsia="Calibri" w:hAnsi="Arial" w:cs="Arial"/>
          <w:bCs/>
          <w:color w:val="000000"/>
          <w:sz w:val="24"/>
          <w:szCs w:val="24"/>
          <w:shd w:val="clear" w:color="auto" w:fill="FFFFFF"/>
          <w:lang w:val="sr-Latn-RS"/>
        </w:rPr>
        <w:t xml:space="preserve"> ili sličnim</w:t>
      </w:r>
      <w:r w:rsidRPr="005509AA">
        <w:rPr>
          <w:rFonts w:ascii="Arial" w:eastAsia="Calibri" w:hAnsi="Arial" w:cs="Arial"/>
          <w:bCs/>
          <w:color w:val="000000"/>
          <w:sz w:val="24"/>
          <w:szCs w:val="24"/>
          <w:shd w:val="clear" w:color="auto" w:fill="FFFFFF"/>
          <w:lang w:val="sr-Latn-CS"/>
        </w:rPr>
        <w:t xml:space="preserve"> poslovima u kojima je lice bilo angažovano kao softver programer.</w:t>
      </w:r>
    </w:p>
    <w:p w14:paraId="73015A1E" w14:textId="77777777" w:rsidR="005509AA" w:rsidRPr="005509AA" w:rsidRDefault="005509AA" w:rsidP="005509AA">
      <w:pPr>
        <w:jc w:val="both"/>
        <w:rPr>
          <w:rFonts w:ascii="Arial" w:eastAsia="Calibri" w:hAnsi="Arial" w:cs="Arial"/>
          <w:bCs/>
          <w:color w:val="000000"/>
          <w:sz w:val="24"/>
          <w:szCs w:val="24"/>
          <w:shd w:val="clear" w:color="auto" w:fill="FFFFFF"/>
          <w:lang w:val="sr-Latn-CS"/>
        </w:rPr>
      </w:pPr>
      <w:r w:rsidRPr="005509AA">
        <w:rPr>
          <w:rFonts w:ascii="Arial" w:eastAsia="Calibri" w:hAnsi="Arial" w:cs="Arial"/>
          <w:bCs/>
          <w:color w:val="000000"/>
          <w:sz w:val="24"/>
          <w:szCs w:val="24"/>
          <w:shd w:val="clear" w:color="auto" w:fill="FFFFFF"/>
          <w:lang w:val="sr-Latn-CS"/>
        </w:rPr>
        <w:t xml:space="preserve">Princip vrednovanja je sljedeći: </w:t>
      </w:r>
      <w:r w:rsidRPr="005509AA">
        <w:rPr>
          <w:rFonts w:ascii="Arial" w:eastAsia="Calibri" w:hAnsi="Arial" w:cs="Arial"/>
          <w:sz w:val="24"/>
          <w:szCs w:val="24"/>
          <w:lang w:val="sr-Latn-CS"/>
        </w:rPr>
        <w:t>Softver programer</w:t>
      </w:r>
      <w:r w:rsidRPr="005509AA">
        <w:rPr>
          <w:rFonts w:ascii="Arial" w:eastAsia="Calibri" w:hAnsi="Arial" w:cs="Arial"/>
          <w:bCs/>
          <w:color w:val="000000"/>
          <w:sz w:val="24"/>
          <w:szCs w:val="24"/>
          <w:shd w:val="clear" w:color="auto" w:fill="FFFFFF"/>
          <w:lang w:val="sr-Latn-CS"/>
        </w:rPr>
        <w:t xml:space="preserve"> koji ima najveći broj potvrđenih referenci dobija maksimalan broj bodova po ovom elementu parametra, a vrednovanje ostalih ponuđača izvršiće se na osnovu sljedeće formule:</w:t>
      </w:r>
    </w:p>
    <w:p w14:paraId="15EB22B8" w14:textId="77777777" w:rsidR="005509AA" w:rsidRPr="005509AA" w:rsidRDefault="005509AA" w:rsidP="005509AA">
      <w:pPr>
        <w:jc w:val="both"/>
        <w:rPr>
          <w:rFonts w:ascii="Arial" w:eastAsia="Calibri" w:hAnsi="Arial" w:cs="Arial"/>
          <w:b/>
          <w:color w:val="000000"/>
          <w:sz w:val="24"/>
          <w:szCs w:val="24"/>
          <w:shd w:val="clear" w:color="auto" w:fill="FFFFFF"/>
          <w:lang w:val="sr-Latn-CS"/>
        </w:rPr>
      </w:pPr>
      <w:bookmarkStart w:id="6" w:name="_Hlk122426409"/>
      <w:r w:rsidRPr="005509AA">
        <w:rPr>
          <w:rFonts w:ascii="Arial" w:eastAsia="Calibri" w:hAnsi="Arial" w:cs="Arial"/>
          <w:b/>
          <w:bCs/>
          <w:color w:val="000000"/>
          <w:sz w:val="24"/>
          <w:szCs w:val="24"/>
          <w:shd w:val="clear" w:color="auto" w:fill="FFFFFF"/>
          <w:lang w:val="sr-Latn-CS"/>
        </w:rPr>
        <w:t xml:space="preserve">Broj bodova </w:t>
      </w:r>
      <w:r w:rsidRPr="005509AA">
        <w:rPr>
          <w:rFonts w:ascii="Arial" w:eastAsia="Calibri" w:hAnsi="Arial" w:cs="Arial"/>
          <w:b/>
          <w:bCs/>
          <w:color w:val="000000"/>
          <w:sz w:val="24"/>
          <w:szCs w:val="24"/>
          <w:shd w:val="clear" w:color="auto" w:fill="FFFFFF"/>
          <w:lang w:val="sr-Latn-ME"/>
        </w:rPr>
        <w:t>(R2) = [(broj potvrđenih referenci)/(najveći broj potvrđenih referenci)]*10</w:t>
      </w:r>
      <w:r w:rsidRPr="005509AA">
        <w:rPr>
          <w:rFonts w:ascii="Arial" w:eastAsia="Calibri" w:hAnsi="Arial" w:cs="Arial"/>
          <w:b/>
          <w:color w:val="000000"/>
          <w:sz w:val="24"/>
          <w:szCs w:val="24"/>
          <w:shd w:val="clear" w:color="auto" w:fill="FFFFFF"/>
          <w:lang w:val="sr-Latn-CS"/>
        </w:rPr>
        <w:t xml:space="preserve"> </w:t>
      </w:r>
      <w:bookmarkEnd w:id="6"/>
    </w:p>
    <w:p w14:paraId="789F9D05" w14:textId="77777777" w:rsidR="005509AA" w:rsidRPr="005509AA" w:rsidRDefault="005509AA" w:rsidP="005509AA">
      <w:pPr>
        <w:spacing w:before="96" w:after="120" w:line="360" w:lineRule="atLeast"/>
        <w:contextualSpacing/>
        <w:jc w:val="both"/>
        <w:rPr>
          <w:rFonts w:ascii="Arial" w:eastAsia="Calibri" w:hAnsi="Arial" w:cs="Arial"/>
          <w:bCs/>
          <w:color w:val="000000"/>
          <w:sz w:val="24"/>
          <w:szCs w:val="24"/>
          <w:shd w:val="clear" w:color="auto" w:fill="FFFFFF"/>
          <w:lang w:val="sr-Latn-CS"/>
        </w:rPr>
      </w:pPr>
      <w:r w:rsidRPr="005509AA">
        <w:rPr>
          <w:rFonts w:ascii="Arial" w:eastAsia="Calibri" w:hAnsi="Arial" w:cs="Arial"/>
          <w:bCs/>
          <w:color w:val="000000"/>
          <w:sz w:val="24"/>
          <w:szCs w:val="24"/>
          <w:shd w:val="clear" w:color="auto" w:fill="FFFFFF"/>
          <w:lang w:val="sr-Latn-RS"/>
        </w:rPr>
        <w:t>3.</w:t>
      </w:r>
      <w:r w:rsidRPr="005509AA">
        <w:rPr>
          <w:rFonts w:ascii="Arial" w:eastAsia="Calibri" w:hAnsi="Arial" w:cs="Arial"/>
          <w:bCs/>
          <w:color w:val="000000"/>
          <w:sz w:val="24"/>
          <w:szCs w:val="24"/>
          <w:shd w:val="clear" w:color="auto" w:fill="FFFFFF"/>
          <w:lang w:val="sr-Latn-CS"/>
        </w:rPr>
        <w:t xml:space="preserve">Princip vrednovanja </w:t>
      </w:r>
      <w:r w:rsidRPr="005509AA">
        <w:rPr>
          <w:rFonts w:ascii="Arial" w:eastAsia="Calibri" w:hAnsi="Arial" w:cs="Arial"/>
          <w:sz w:val="24"/>
          <w:szCs w:val="24"/>
          <w:lang w:val="sr-Latn-CS"/>
        </w:rPr>
        <w:t>Sistem administrator</w:t>
      </w:r>
      <w:r w:rsidRPr="005509AA">
        <w:rPr>
          <w:rFonts w:ascii="Arial" w:eastAsia="Calibri" w:hAnsi="Arial" w:cs="Arial"/>
          <w:b/>
          <w:sz w:val="24"/>
          <w:szCs w:val="24"/>
          <w:lang w:val="sr-Latn-CS"/>
        </w:rPr>
        <w:t xml:space="preserve"> </w:t>
      </w:r>
      <w:r w:rsidRPr="005509AA">
        <w:rPr>
          <w:rFonts w:ascii="Arial" w:eastAsia="Calibri" w:hAnsi="Arial" w:cs="Arial"/>
          <w:sz w:val="24"/>
          <w:szCs w:val="24"/>
          <w:lang w:val="sr-Latn-CS"/>
        </w:rPr>
        <w:t>za dizajn hardverske infrastrukture, instalaciju, podešavanje i puštanje u rad hardverske infrastrukture</w:t>
      </w:r>
      <w:r w:rsidRPr="005509AA">
        <w:rPr>
          <w:rFonts w:ascii="Arial" w:eastAsia="Calibri" w:hAnsi="Arial" w:cs="Arial"/>
          <w:bCs/>
          <w:color w:val="000000"/>
          <w:sz w:val="24"/>
          <w:szCs w:val="24"/>
          <w:shd w:val="clear" w:color="auto" w:fill="FFFFFF"/>
          <w:lang w:val="sr-Latn-CS"/>
        </w:rPr>
        <w:t>:</w:t>
      </w:r>
    </w:p>
    <w:p w14:paraId="1E57C127" w14:textId="77777777" w:rsidR="005509AA" w:rsidRPr="005509AA" w:rsidRDefault="005509AA" w:rsidP="005509AA">
      <w:pPr>
        <w:spacing w:before="96" w:after="120" w:line="360" w:lineRule="atLeast"/>
        <w:jc w:val="both"/>
        <w:rPr>
          <w:rFonts w:ascii="Arial" w:eastAsia="Calibri" w:hAnsi="Arial" w:cs="Arial"/>
          <w:bCs/>
          <w:color w:val="000000"/>
          <w:sz w:val="24"/>
          <w:szCs w:val="24"/>
          <w:shd w:val="clear" w:color="auto" w:fill="FFFFFF"/>
          <w:lang w:val="sr-Latn-CS"/>
        </w:rPr>
      </w:pPr>
      <w:r w:rsidRPr="005509AA">
        <w:rPr>
          <w:rFonts w:ascii="Arial" w:eastAsia="Calibri" w:hAnsi="Arial" w:cs="Arial"/>
          <w:bCs/>
          <w:color w:val="000000"/>
          <w:sz w:val="24"/>
          <w:szCs w:val="24"/>
          <w:shd w:val="clear" w:color="auto" w:fill="FFFFFF"/>
          <w:lang w:val="sr-Latn-CS"/>
        </w:rPr>
        <w:t xml:space="preserve">Za predloženog </w:t>
      </w:r>
      <w:r w:rsidRPr="005509AA">
        <w:rPr>
          <w:rFonts w:ascii="Arial" w:eastAsia="Calibri" w:hAnsi="Arial" w:cs="Arial"/>
          <w:b/>
          <w:sz w:val="24"/>
          <w:szCs w:val="24"/>
          <w:lang w:val="sr-Latn-CS"/>
        </w:rPr>
        <w:t xml:space="preserve">Sistem administrator za dizajn hardverske infrastrukture, instalaciju, podešavanje i puštanje u rad hardverske infrastrukture </w:t>
      </w:r>
      <w:r w:rsidRPr="005509AA">
        <w:rPr>
          <w:rFonts w:ascii="Arial" w:eastAsia="Calibri" w:hAnsi="Arial" w:cs="Arial"/>
          <w:bCs/>
          <w:color w:val="000000"/>
          <w:sz w:val="24"/>
          <w:szCs w:val="24"/>
          <w:shd w:val="clear" w:color="auto" w:fill="FFFFFF"/>
          <w:lang w:val="sr-Latn-CS"/>
        </w:rPr>
        <w:t>uzeće se u razmatranje broj referenci na istim</w:t>
      </w:r>
      <w:r w:rsidRPr="005509AA">
        <w:rPr>
          <w:rFonts w:ascii="Arial" w:eastAsia="Calibri" w:hAnsi="Arial" w:cs="Arial"/>
          <w:bCs/>
          <w:color w:val="000000"/>
          <w:sz w:val="24"/>
          <w:szCs w:val="24"/>
          <w:shd w:val="clear" w:color="auto" w:fill="FFFFFF"/>
          <w:lang w:val="sr-Latn-RS"/>
        </w:rPr>
        <w:t xml:space="preserve"> ili sličnim</w:t>
      </w:r>
      <w:r w:rsidRPr="005509AA">
        <w:rPr>
          <w:rFonts w:ascii="Arial" w:eastAsia="Calibri" w:hAnsi="Arial" w:cs="Arial"/>
          <w:bCs/>
          <w:color w:val="000000"/>
          <w:sz w:val="24"/>
          <w:szCs w:val="24"/>
          <w:shd w:val="clear" w:color="auto" w:fill="FFFFFF"/>
          <w:lang w:val="sr-Latn-CS"/>
        </w:rPr>
        <w:t xml:space="preserve"> poslovima u kojima je lice bilo angažovano kao </w:t>
      </w:r>
      <w:r w:rsidRPr="005509AA">
        <w:rPr>
          <w:rFonts w:ascii="Arial" w:eastAsia="Calibri" w:hAnsi="Arial" w:cs="Arial"/>
          <w:sz w:val="24"/>
          <w:szCs w:val="24"/>
          <w:lang w:val="sr-Latn-CS"/>
        </w:rPr>
        <w:t>sistem administrator za dizajn hardverske infrastrukture, instalaciju, podešavanje i puštanje u rad hardverske infrastrukture</w:t>
      </w:r>
      <w:r w:rsidRPr="005509AA">
        <w:rPr>
          <w:rFonts w:ascii="Arial" w:eastAsia="Calibri" w:hAnsi="Arial" w:cs="Arial"/>
          <w:bCs/>
          <w:color w:val="000000"/>
          <w:sz w:val="24"/>
          <w:szCs w:val="24"/>
          <w:shd w:val="clear" w:color="auto" w:fill="FFFFFF"/>
          <w:lang w:val="sr-Latn-CS"/>
        </w:rPr>
        <w:t>.</w:t>
      </w:r>
    </w:p>
    <w:p w14:paraId="2799C438" w14:textId="77777777" w:rsidR="005509AA" w:rsidRPr="005509AA" w:rsidRDefault="005509AA" w:rsidP="005509AA">
      <w:pPr>
        <w:jc w:val="both"/>
        <w:rPr>
          <w:rFonts w:ascii="Arial" w:eastAsia="Calibri" w:hAnsi="Arial" w:cs="Arial"/>
          <w:bCs/>
          <w:color w:val="000000"/>
          <w:sz w:val="24"/>
          <w:szCs w:val="24"/>
          <w:shd w:val="clear" w:color="auto" w:fill="FFFFFF"/>
          <w:lang w:val="sr-Latn-CS"/>
        </w:rPr>
      </w:pPr>
      <w:r w:rsidRPr="005509AA">
        <w:rPr>
          <w:rFonts w:ascii="Arial" w:eastAsia="Calibri" w:hAnsi="Arial" w:cs="Arial"/>
          <w:bCs/>
          <w:color w:val="000000"/>
          <w:sz w:val="24"/>
          <w:szCs w:val="24"/>
          <w:shd w:val="clear" w:color="auto" w:fill="FFFFFF"/>
          <w:lang w:val="sr-Latn-CS"/>
        </w:rPr>
        <w:t xml:space="preserve">Princip vrednovanja je sljedeći: </w:t>
      </w:r>
      <w:r w:rsidRPr="005509AA">
        <w:rPr>
          <w:rFonts w:ascii="Arial" w:eastAsia="Calibri" w:hAnsi="Arial" w:cs="Arial"/>
          <w:sz w:val="24"/>
          <w:szCs w:val="24"/>
          <w:lang w:val="sr-Latn-CS"/>
        </w:rPr>
        <w:t xml:space="preserve">Sistem administrator za dizajn hardverske infrastrukture, instalaciju, podešavanje i puštanje u rad hardverske infrastrukture </w:t>
      </w:r>
      <w:r w:rsidRPr="005509AA">
        <w:rPr>
          <w:rFonts w:ascii="Arial" w:eastAsia="Calibri" w:hAnsi="Arial" w:cs="Arial"/>
          <w:bCs/>
          <w:color w:val="000000"/>
          <w:sz w:val="24"/>
          <w:szCs w:val="24"/>
          <w:shd w:val="clear" w:color="auto" w:fill="FFFFFF"/>
          <w:lang w:val="sr-Latn-CS"/>
        </w:rPr>
        <w:t>koji ima najveći broj potvrđenih referenci dobija maksimalan broj bodova po ovom elementu parametra, a vrednovanje ostalih ponuđača izvršiće se na osnovu sljedeće formule:</w:t>
      </w:r>
    </w:p>
    <w:p w14:paraId="51096405" w14:textId="77777777" w:rsidR="005509AA" w:rsidRPr="005509AA" w:rsidRDefault="005509AA" w:rsidP="005509AA">
      <w:pPr>
        <w:jc w:val="both"/>
        <w:rPr>
          <w:rFonts w:ascii="Arial" w:eastAsia="Calibri" w:hAnsi="Arial" w:cs="Arial"/>
          <w:b/>
          <w:color w:val="000000"/>
          <w:sz w:val="24"/>
          <w:szCs w:val="24"/>
          <w:shd w:val="clear" w:color="auto" w:fill="FFFFFF"/>
          <w:lang w:val="sr-Latn-CS"/>
        </w:rPr>
      </w:pPr>
      <w:r w:rsidRPr="005509AA">
        <w:rPr>
          <w:rFonts w:ascii="Arial" w:eastAsia="Calibri" w:hAnsi="Arial" w:cs="Arial"/>
          <w:b/>
          <w:bCs/>
          <w:color w:val="000000"/>
          <w:sz w:val="24"/>
          <w:szCs w:val="24"/>
          <w:shd w:val="clear" w:color="auto" w:fill="FFFFFF"/>
          <w:lang w:val="sr-Latn-CS"/>
        </w:rPr>
        <w:t xml:space="preserve">Broj bodova </w:t>
      </w:r>
      <w:r w:rsidRPr="005509AA">
        <w:rPr>
          <w:rFonts w:ascii="Arial" w:eastAsia="Calibri" w:hAnsi="Arial" w:cs="Arial"/>
          <w:b/>
          <w:bCs/>
          <w:color w:val="000000"/>
          <w:sz w:val="24"/>
          <w:szCs w:val="24"/>
          <w:shd w:val="clear" w:color="auto" w:fill="FFFFFF"/>
          <w:lang w:val="sr-Latn-ME"/>
        </w:rPr>
        <w:t>(R3) = [(broj potvrđenih referenci)/(najveći broj potvrđenih referenci)]*10</w:t>
      </w:r>
    </w:p>
    <w:p w14:paraId="704EFF30" w14:textId="77777777" w:rsidR="005509AA" w:rsidRPr="005509AA" w:rsidRDefault="005509AA" w:rsidP="005509AA">
      <w:pPr>
        <w:spacing w:after="0" w:line="240" w:lineRule="auto"/>
        <w:jc w:val="both"/>
        <w:rPr>
          <w:rFonts w:ascii="Arial" w:eastAsia="Calibri" w:hAnsi="Arial" w:cs="Arial"/>
          <w:b/>
          <w:sz w:val="24"/>
          <w:szCs w:val="24"/>
          <w:lang w:val="sr-Latn-ME"/>
        </w:rPr>
      </w:pPr>
      <w:r w:rsidRPr="005509AA">
        <w:rPr>
          <w:rFonts w:ascii="Arial" w:eastAsia="Calibri" w:hAnsi="Arial" w:cs="Arial"/>
          <w:b/>
          <w:sz w:val="24"/>
          <w:szCs w:val="24"/>
          <w:lang w:val="sr-Latn-ME"/>
        </w:rPr>
        <w:t>Napomena: U skladu sa Pravilnikom o metodologiji načina vrednovanja ponuda u postupku javnih nabavki, vrednovanje će se vršiti za ponuđene parametre iznad predviđenih minimalnih zahtjeva stručne i tehničke osposobljenosti.</w:t>
      </w:r>
    </w:p>
    <w:p w14:paraId="578F70FE" w14:textId="77777777" w:rsidR="004E5ED9" w:rsidRPr="000A1F38" w:rsidRDefault="004E5ED9" w:rsidP="00C47618">
      <w:pPr>
        <w:spacing w:after="0"/>
        <w:jc w:val="both"/>
        <w:rPr>
          <w:rFonts w:ascii="Arial" w:eastAsia="Calibri" w:hAnsi="Arial" w:cs="Arial"/>
          <w:color w:val="000000"/>
          <w:sz w:val="24"/>
          <w:szCs w:val="24"/>
        </w:rPr>
      </w:pPr>
    </w:p>
    <w:p w14:paraId="34EE9D1C" w14:textId="77777777" w:rsidR="000A1F38" w:rsidRPr="000A1F38" w:rsidRDefault="003A2AF7" w:rsidP="000A1F38">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r>
        <w:rPr>
          <w:rFonts w:ascii="Arial" w:eastAsia="Times New Roman" w:hAnsi="Arial" w:cs="Times New Roman"/>
          <w:b/>
          <w:sz w:val="24"/>
          <w:szCs w:val="32"/>
          <w:lang w:val="sr-Latn-ME"/>
        </w:rPr>
        <w:t>7</w:t>
      </w:r>
      <w:r w:rsidR="000A1F38" w:rsidRPr="000A1F38">
        <w:rPr>
          <w:rFonts w:ascii="Arial" w:eastAsia="Times New Roman" w:hAnsi="Arial" w:cs="Times New Roman"/>
          <w:b/>
          <w:sz w:val="24"/>
          <w:szCs w:val="32"/>
          <w:lang w:val="sr-Latn-ME"/>
        </w:rPr>
        <w:t>. JEZIK PONUDE</w:t>
      </w:r>
    </w:p>
    <w:p w14:paraId="410E1709" w14:textId="77777777" w:rsidR="000A1F38" w:rsidRPr="000A1F38" w:rsidRDefault="000A1F38" w:rsidP="000A1F38">
      <w:pPr>
        <w:spacing w:before="240" w:after="0" w:line="240" w:lineRule="auto"/>
        <w:jc w:val="both"/>
        <w:rPr>
          <w:rFonts w:ascii="Arial" w:eastAsia="Times New Roman" w:hAnsi="Arial" w:cs="Arial"/>
          <w:color w:val="000000"/>
          <w:sz w:val="24"/>
          <w:szCs w:val="24"/>
          <w:lang w:val="sr-Latn-ME"/>
        </w:rPr>
      </w:pPr>
      <w:r w:rsidRPr="000A1F38">
        <w:rPr>
          <w:rFonts w:ascii="Arial" w:eastAsia="Times New Roman" w:hAnsi="Arial" w:cs="Arial"/>
          <w:color w:val="000000"/>
          <w:sz w:val="24"/>
          <w:szCs w:val="24"/>
          <w:lang w:val="sr-Latn-ME"/>
        </w:rPr>
        <w:t>Ponuda se sačinjava na:</w:t>
      </w:r>
    </w:p>
    <w:p w14:paraId="54968245" w14:textId="77777777" w:rsidR="000A1F38" w:rsidRPr="000A1F38" w:rsidRDefault="000A1F38" w:rsidP="000A1F38">
      <w:pPr>
        <w:spacing w:after="0" w:line="240" w:lineRule="auto"/>
        <w:jc w:val="both"/>
        <w:rPr>
          <w:rFonts w:ascii="Arial" w:eastAsia="Times New Roman" w:hAnsi="Arial" w:cs="Arial"/>
          <w:color w:val="000000"/>
          <w:sz w:val="24"/>
          <w:szCs w:val="24"/>
          <w:lang w:val="sr-Latn-ME"/>
        </w:rPr>
      </w:pPr>
      <w:r w:rsidRPr="000A1F38">
        <w:rPr>
          <w:rFonts w:ascii="Arial" w:eastAsia="Times New Roman" w:hAnsi="Arial" w:cs="Arial"/>
          <w:color w:val="000000"/>
          <w:sz w:val="24"/>
          <w:szCs w:val="24"/>
          <w:lang w:val="sr-Latn-ME"/>
        </w:rPr>
        <w:sym w:font="Wingdings" w:char="F078"/>
      </w:r>
      <w:r w:rsidRPr="000A1F38">
        <w:rPr>
          <w:rFonts w:ascii="Arial" w:eastAsia="Times New Roman" w:hAnsi="Arial" w:cs="Arial"/>
          <w:color w:val="000000"/>
          <w:sz w:val="24"/>
          <w:szCs w:val="24"/>
          <w:lang w:val="sr-Latn-ME"/>
        </w:rPr>
        <w:t xml:space="preserve"> crnogorski jezik i drugi jezik koji je u službenoj upotrebi u Crnoj Gori, u skladu sa Ustavom i zakonom</w:t>
      </w:r>
    </w:p>
    <w:p w14:paraId="2D106E47" w14:textId="77777777" w:rsidR="000A1F38" w:rsidRPr="000A1F38" w:rsidRDefault="000A1F38" w:rsidP="000A1F38">
      <w:pPr>
        <w:spacing w:after="0" w:line="240" w:lineRule="auto"/>
        <w:jc w:val="both"/>
        <w:rPr>
          <w:rFonts w:ascii="Arial" w:eastAsia="Calibri" w:hAnsi="Arial" w:cs="Arial"/>
          <w:color w:val="000000"/>
          <w:sz w:val="24"/>
          <w:szCs w:val="24"/>
          <w:lang w:val="sr-Latn-ME"/>
        </w:rPr>
      </w:pPr>
      <w:r w:rsidRPr="000A1F38">
        <w:rPr>
          <w:rFonts w:ascii="Arial" w:eastAsia="Calibri" w:hAnsi="Arial" w:cs="Arial"/>
          <w:color w:val="000000"/>
          <w:sz w:val="24"/>
          <w:szCs w:val="24"/>
          <w:lang w:val="sr-Latn-ME"/>
        </w:rPr>
        <w:sym w:font="Wingdings" w:char="F078"/>
      </w:r>
      <w:r w:rsidRPr="000A1F38">
        <w:rPr>
          <w:rFonts w:ascii="Arial" w:eastAsia="Calibri" w:hAnsi="Arial" w:cs="Arial"/>
          <w:color w:val="000000"/>
          <w:sz w:val="24"/>
          <w:szCs w:val="24"/>
          <w:lang w:val="sr-Latn-ME"/>
        </w:rPr>
        <w:t xml:space="preserve">  engleski jezik za djelove ponude koji se odnose na:</w:t>
      </w:r>
    </w:p>
    <w:p w14:paraId="6A637222" w14:textId="77777777" w:rsidR="00BF51E2" w:rsidRPr="008D1F99" w:rsidRDefault="000A1F38" w:rsidP="008D1F99">
      <w:pPr>
        <w:tabs>
          <w:tab w:val="left" w:pos="426"/>
        </w:tabs>
        <w:spacing w:before="96" w:after="0" w:line="240" w:lineRule="auto"/>
        <w:ind w:left="630" w:hanging="270"/>
        <w:jc w:val="both"/>
        <w:rPr>
          <w:rFonts w:ascii="Arial" w:eastAsia="Calibri" w:hAnsi="Arial" w:cs="Arial"/>
          <w:sz w:val="24"/>
          <w:szCs w:val="24"/>
          <w:lang w:val="sr-Latn-CS" w:eastAsia="x-none"/>
        </w:rPr>
      </w:pPr>
      <w:r w:rsidRPr="000A1F38">
        <w:rPr>
          <w:rFonts w:ascii="Times New Roman" w:eastAsia="Calibri" w:hAnsi="Times New Roman" w:cs="Times New Roman"/>
          <w:sz w:val="24"/>
          <w:szCs w:val="24"/>
          <w:lang w:val="sr-Latn-CS" w:eastAsia="x-none"/>
        </w:rPr>
        <w:t xml:space="preserve">- </w:t>
      </w:r>
      <w:r w:rsidRPr="000A1F38">
        <w:rPr>
          <w:rFonts w:ascii="Arial" w:eastAsia="Calibri" w:hAnsi="Arial" w:cs="Arial"/>
          <w:sz w:val="24"/>
          <w:szCs w:val="24"/>
          <w:lang w:val="sr-Latn-CS" w:eastAsia="x-none"/>
        </w:rPr>
        <w:t>tehničke karakteristike u dijelu opisa predmeta nabavke, a koje je Naručilac naveo na engleskom jeziku.</w:t>
      </w:r>
    </w:p>
    <w:p w14:paraId="041E621D" w14:textId="77777777" w:rsidR="00BF51E2" w:rsidRPr="00BF51E2" w:rsidRDefault="003A2AF7"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7" w:name="_Toc62730561"/>
      <w:r>
        <w:rPr>
          <w:rFonts w:ascii="Arial" w:eastAsia="Times New Roman" w:hAnsi="Arial" w:cs="Times New Roman"/>
          <w:b/>
          <w:sz w:val="24"/>
          <w:szCs w:val="32"/>
          <w:lang w:val="sr-Latn-ME"/>
        </w:rPr>
        <w:lastRenderedPageBreak/>
        <w:t>8</w:t>
      </w:r>
      <w:r w:rsidR="00246961">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NAČIN, MJESTO I VRIJEME PODNOŠENJA PONUDA I OTVARANJA PONUDA</w:t>
      </w:r>
      <w:bookmarkEnd w:id="7"/>
    </w:p>
    <w:p w14:paraId="1CA6AB42" w14:textId="77777777" w:rsidR="00BF51E2" w:rsidRPr="00BF51E2" w:rsidRDefault="00BF51E2" w:rsidP="00BF51E2">
      <w:pPr>
        <w:spacing w:after="0" w:line="240" w:lineRule="auto"/>
        <w:jc w:val="both"/>
        <w:rPr>
          <w:rFonts w:ascii="Arial" w:eastAsia="Times New Roman" w:hAnsi="Arial" w:cs="Arial"/>
          <w:b/>
          <w:bCs/>
          <w:color w:val="000000"/>
          <w:sz w:val="24"/>
          <w:szCs w:val="24"/>
          <w:lang w:val="sr-Latn-ME"/>
        </w:rPr>
      </w:pPr>
    </w:p>
    <w:p w14:paraId="4104C9B6" w14:textId="396E5906" w:rsidR="00BF51E2" w:rsidRPr="00795128"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 xml:space="preserve">Ponude se podnose preko ESJN-a zaključno sa </w:t>
      </w:r>
      <w:r w:rsidRPr="00795128">
        <w:rPr>
          <w:rFonts w:ascii="Arial" w:eastAsia="Times New Roman" w:hAnsi="Arial" w:cs="Arial"/>
          <w:color w:val="000000"/>
          <w:sz w:val="24"/>
          <w:szCs w:val="24"/>
          <w:lang w:val="sr-Latn-ME"/>
        </w:rPr>
        <w:t xml:space="preserve">danom </w:t>
      </w:r>
      <w:r w:rsidR="00D82D9D">
        <w:rPr>
          <w:rFonts w:ascii="Arial" w:eastAsia="Times New Roman" w:hAnsi="Arial" w:cs="Arial"/>
          <w:color w:val="000000"/>
          <w:sz w:val="24"/>
          <w:szCs w:val="24"/>
          <w:lang w:val="sr-Latn-ME"/>
        </w:rPr>
        <w:t>10</w:t>
      </w:r>
      <w:r w:rsidR="003F6787">
        <w:rPr>
          <w:rFonts w:ascii="Arial" w:eastAsia="Times New Roman" w:hAnsi="Arial" w:cs="Arial"/>
          <w:color w:val="000000"/>
          <w:sz w:val="24"/>
          <w:szCs w:val="24"/>
          <w:lang w:val="sr-Latn-ME"/>
        </w:rPr>
        <w:t>.4.2025</w:t>
      </w:r>
      <w:r w:rsidR="00C56723" w:rsidRPr="00795128">
        <w:rPr>
          <w:rFonts w:ascii="Arial" w:eastAsia="Times New Roman" w:hAnsi="Arial" w:cs="Arial"/>
          <w:color w:val="000000"/>
          <w:sz w:val="24"/>
          <w:szCs w:val="24"/>
          <w:lang w:val="sr-Latn-ME"/>
        </w:rPr>
        <w:t>.</w:t>
      </w:r>
      <w:r w:rsidRPr="00795128">
        <w:rPr>
          <w:rFonts w:ascii="Arial" w:eastAsia="Times New Roman" w:hAnsi="Arial" w:cs="Arial"/>
          <w:color w:val="000000"/>
          <w:sz w:val="24"/>
          <w:szCs w:val="24"/>
          <w:lang w:val="sr-Latn-ME"/>
        </w:rPr>
        <w:t xml:space="preserve"> godine do </w:t>
      </w:r>
      <w:r w:rsidR="003F6787">
        <w:rPr>
          <w:rFonts w:ascii="Arial" w:eastAsia="Times New Roman" w:hAnsi="Arial" w:cs="Arial"/>
          <w:color w:val="000000"/>
          <w:sz w:val="24"/>
          <w:szCs w:val="24"/>
          <w:lang w:val="sr-Latn-ME"/>
        </w:rPr>
        <w:t>11</w:t>
      </w:r>
      <w:r w:rsidR="00964B62" w:rsidRPr="00795128">
        <w:rPr>
          <w:rFonts w:ascii="Arial" w:eastAsia="Times New Roman" w:hAnsi="Arial" w:cs="Arial"/>
          <w:color w:val="000000"/>
          <w:sz w:val="24"/>
          <w:szCs w:val="24"/>
          <w:lang w:val="sr-Latn-ME"/>
        </w:rPr>
        <w:t>:00</w:t>
      </w:r>
      <w:r w:rsidRPr="00795128">
        <w:rPr>
          <w:rFonts w:ascii="Arial" w:eastAsia="Times New Roman" w:hAnsi="Arial" w:cs="Arial"/>
          <w:color w:val="000000"/>
          <w:sz w:val="24"/>
          <w:szCs w:val="24"/>
          <w:lang w:val="sr-Latn-ME"/>
        </w:rPr>
        <w:t xml:space="preserve"> sati.</w:t>
      </w:r>
    </w:p>
    <w:p w14:paraId="6FBB1093" w14:textId="77777777" w:rsidR="00BF51E2" w:rsidRPr="00795128" w:rsidRDefault="00BF51E2" w:rsidP="00BF51E2">
      <w:pPr>
        <w:spacing w:after="0" w:line="240" w:lineRule="auto"/>
        <w:jc w:val="both"/>
        <w:rPr>
          <w:rFonts w:ascii="Arial" w:eastAsia="Times New Roman" w:hAnsi="Arial" w:cs="Arial"/>
          <w:b/>
          <w:bCs/>
          <w:i/>
          <w:iCs/>
          <w:color w:val="000000"/>
          <w:sz w:val="24"/>
          <w:szCs w:val="24"/>
          <w:lang w:val="sr-Latn-ME"/>
        </w:rPr>
      </w:pPr>
    </w:p>
    <w:p w14:paraId="7677BFD9" w14:textId="6CEF5C1B" w:rsidR="00BF51E2" w:rsidRPr="00BF51E2" w:rsidRDefault="00BF51E2" w:rsidP="00BF51E2">
      <w:pPr>
        <w:spacing w:after="0" w:line="240" w:lineRule="auto"/>
        <w:jc w:val="both"/>
        <w:rPr>
          <w:rFonts w:ascii="Arial" w:eastAsia="Times New Roman" w:hAnsi="Arial" w:cs="Arial"/>
          <w:color w:val="000000"/>
          <w:sz w:val="24"/>
          <w:szCs w:val="24"/>
          <w:lang w:val="sr-Latn-ME"/>
        </w:rPr>
      </w:pPr>
      <w:r w:rsidRPr="00795128">
        <w:rPr>
          <w:rFonts w:ascii="Arial" w:eastAsia="Times New Roman" w:hAnsi="Arial" w:cs="Arial"/>
          <w:color w:val="000000"/>
          <w:sz w:val="24"/>
          <w:szCs w:val="24"/>
          <w:lang w:val="sr-Latn-ME"/>
        </w:rPr>
        <w:t xml:space="preserve">Otvaranje ponuda održaće se dana </w:t>
      </w:r>
      <w:r w:rsidR="00D82D9D">
        <w:rPr>
          <w:rFonts w:ascii="Arial" w:eastAsia="Times New Roman" w:hAnsi="Arial" w:cs="Arial"/>
          <w:color w:val="000000"/>
          <w:sz w:val="24"/>
          <w:szCs w:val="24"/>
          <w:lang w:val="sr-Latn-ME"/>
        </w:rPr>
        <w:t>10</w:t>
      </w:r>
      <w:r w:rsidR="003F6787">
        <w:rPr>
          <w:rFonts w:ascii="Arial" w:eastAsia="Times New Roman" w:hAnsi="Arial" w:cs="Arial"/>
          <w:color w:val="000000"/>
          <w:sz w:val="24"/>
          <w:szCs w:val="24"/>
          <w:lang w:val="sr-Latn-ME"/>
        </w:rPr>
        <w:t>.4.2025</w:t>
      </w:r>
      <w:r w:rsidR="00C56723" w:rsidRPr="00795128">
        <w:rPr>
          <w:rFonts w:ascii="Arial" w:eastAsia="Times New Roman" w:hAnsi="Arial" w:cs="Arial"/>
          <w:color w:val="000000"/>
          <w:sz w:val="24"/>
          <w:szCs w:val="24"/>
          <w:lang w:val="sr-Latn-ME"/>
        </w:rPr>
        <w:t>.</w:t>
      </w:r>
      <w:r w:rsidRPr="00795128">
        <w:rPr>
          <w:rFonts w:ascii="Arial" w:eastAsia="Times New Roman" w:hAnsi="Arial" w:cs="Arial"/>
          <w:color w:val="000000"/>
          <w:sz w:val="24"/>
          <w:szCs w:val="24"/>
          <w:lang w:val="sr-Latn-ME"/>
        </w:rPr>
        <w:t xml:space="preserve"> godine u </w:t>
      </w:r>
      <w:r w:rsidR="003F6787">
        <w:rPr>
          <w:rFonts w:ascii="Arial" w:eastAsia="Times New Roman" w:hAnsi="Arial" w:cs="Arial"/>
          <w:color w:val="000000"/>
          <w:sz w:val="24"/>
          <w:szCs w:val="24"/>
          <w:lang w:val="sr-Latn-ME"/>
        </w:rPr>
        <w:t>11</w:t>
      </w:r>
      <w:r w:rsidR="00AC3619">
        <w:rPr>
          <w:rFonts w:ascii="Arial" w:eastAsia="Times New Roman" w:hAnsi="Arial" w:cs="Arial"/>
          <w:color w:val="000000"/>
          <w:sz w:val="24"/>
          <w:szCs w:val="24"/>
          <w:lang w:val="sr-Latn-ME"/>
        </w:rPr>
        <w:t>:00</w:t>
      </w:r>
      <w:r w:rsidRPr="00795128">
        <w:rPr>
          <w:rFonts w:ascii="Arial" w:eastAsia="Times New Roman" w:hAnsi="Arial" w:cs="Arial"/>
          <w:color w:val="000000"/>
          <w:sz w:val="24"/>
          <w:szCs w:val="24"/>
          <w:lang w:val="sr-Latn-ME"/>
        </w:rPr>
        <w:t xml:space="preserve"> sati.</w:t>
      </w:r>
      <w:r w:rsidRPr="00BF51E2">
        <w:rPr>
          <w:rFonts w:ascii="Arial" w:eastAsia="Times New Roman" w:hAnsi="Arial" w:cs="Arial"/>
          <w:color w:val="000000"/>
          <w:sz w:val="24"/>
          <w:szCs w:val="24"/>
          <w:lang w:val="sr-Latn-ME"/>
        </w:rPr>
        <w:t xml:space="preserve"> </w:t>
      </w:r>
    </w:p>
    <w:p w14:paraId="6B07F020"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2A93E50D" w14:textId="77777777" w:rsidR="009F3410" w:rsidRDefault="0098135C" w:rsidP="00BF51E2">
      <w:pPr>
        <w:spacing w:after="0" w:line="240" w:lineRule="auto"/>
        <w:jc w:val="both"/>
        <w:rPr>
          <w:rFonts w:ascii="Arial" w:eastAsia="Times New Roman" w:hAnsi="Arial" w:cs="Arial"/>
          <w:color w:val="000000"/>
          <w:sz w:val="24"/>
          <w:szCs w:val="24"/>
          <w:lang w:val="sr-Latn-ME"/>
        </w:rPr>
      </w:pPr>
      <w:r w:rsidRPr="008C76B4">
        <w:rPr>
          <w:rFonts w:ascii="Arial" w:eastAsia="Times New Roman" w:hAnsi="Arial" w:cs="Arial"/>
          <w:color w:val="000000"/>
          <w:sz w:val="24"/>
          <w:szCs w:val="24"/>
          <w:lang w:val="sr-Latn-ME"/>
        </w:rPr>
        <w:t>Garancija ponude podnosi se u elektronskom obliku putem ESJN, izuzetno</w:t>
      </w:r>
      <w:r>
        <w:rPr>
          <w:rFonts w:ascii="Arial" w:eastAsia="Times New Roman" w:hAnsi="Arial" w:cs="Arial"/>
          <w:color w:val="000000"/>
          <w:sz w:val="24"/>
          <w:szCs w:val="24"/>
          <w:lang w:val="sr-Latn-ME"/>
        </w:rPr>
        <w:t xml:space="preserve"> ako</w:t>
      </w:r>
      <w:r w:rsidR="0026331D">
        <w:rPr>
          <w:rFonts w:ascii="Arial" w:eastAsia="Times New Roman" w:hAnsi="Arial" w:cs="Arial"/>
          <w:color w:val="000000"/>
          <w:sz w:val="24"/>
          <w:szCs w:val="24"/>
          <w:lang w:val="sr-Latn-ME"/>
        </w:rPr>
        <w:t xml:space="preserve"> ponuđač ne može garanciju ponude</w:t>
      </w:r>
      <w:r w:rsidR="009673A6">
        <w:rPr>
          <w:rFonts w:ascii="Arial" w:eastAsia="Times New Roman" w:hAnsi="Arial" w:cs="Arial"/>
          <w:color w:val="000000"/>
          <w:sz w:val="24"/>
          <w:szCs w:val="24"/>
          <w:lang w:val="sr-Latn-ME"/>
        </w:rPr>
        <w:t xml:space="preserve"> </w:t>
      </w:r>
      <w:r w:rsidR="007F064D">
        <w:rPr>
          <w:rFonts w:ascii="Arial" w:eastAsia="Times New Roman" w:hAnsi="Arial" w:cs="Arial"/>
          <w:color w:val="000000"/>
          <w:sz w:val="24"/>
          <w:szCs w:val="24"/>
          <w:lang w:val="sr-Latn-ME"/>
        </w:rPr>
        <w:t xml:space="preserve">da </w:t>
      </w:r>
      <w:r w:rsidR="009673A6">
        <w:rPr>
          <w:rFonts w:ascii="Arial" w:eastAsia="Times New Roman" w:hAnsi="Arial" w:cs="Arial"/>
          <w:color w:val="000000"/>
          <w:sz w:val="24"/>
          <w:szCs w:val="24"/>
          <w:lang w:val="sr-Latn-ME"/>
        </w:rPr>
        <w:t>podnese</w:t>
      </w:r>
      <w:r w:rsidR="0026331D">
        <w:rPr>
          <w:rFonts w:ascii="Arial" w:eastAsia="Times New Roman" w:hAnsi="Arial" w:cs="Arial"/>
          <w:color w:val="000000"/>
          <w:sz w:val="24"/>
          <w:szCs w:val="24"/>
          <w:lang w:val="sr-Latn-ME"/>
        </w:rPr>
        <w:t xml:space="preserve"> u elekotronskom obliku</w:t>
      </w:r>
      <w:r w:rsidR="009673A6">
        <w:rPr>
          <w:rFonts w:ascii="Arial" w:eastAsia="Times New Roman" w:hAnsi="Arial" w:cs="Arial"/>
          <w:color w:val="000000"/>
          <w:sz w:val="24"/>
          <w:szCs w:val="24"/>
          <w:lang w:val="sr-Latn-ME"/>
        </w:rPr>
        <w:t xml:space="preserve">, </w:t>
      </w:r>
      <w:r w:rsidR="009673A6" w:rsidRPr="00061B98">
        <w:rPr>
          <w:rFonts w:ascii="Arial" w:eastAsia="Times New Roman" w:hAnsi="Arial" w:cs="Arial"/>
          <w:b/>
          <w:color w:val="000000"/>
          <w:sz w:val="24"/>
          <w:szCs w:val="24"/>
          <w:lang w:val="sr-Latn-ME"/>
        </w:rPr>
        <w:t>dužan je da putem ESJN dostavi kopiju garancije ponude, a da original garancije ponude dostavi, odnosno uruči naručiocu</w:t>
      </w:r>
      <w:r w:rsidR="009F3410">
        <w:rPr>
          <w:rFonts w:ascii="Arial" w:eastAsia="Times New Roman" w:hAnsi="Arial" w:cs="Arial"/>
          <w:color w:val="000000"/>
          <w:sz w:val="24"/>
          <w:szCs w:val="24"/>
          <w:lang w:val="sr-Latn-ME"/>
        </w:rPr>
        <w:t>:</w:t>
      </w:r>
    </w:p>
    <w:p w14:paraId="06C6ED15" w14:textId="77777777" w:rsidR="009F3410" w:rsidRPr="009F3410" w:rsidRDefault="009673A6" w:rsidP="009F3410">
      <w:pPr>
        <w:pStyle w:val="ListParagraph"/>
        <w:numPr>
          <w:ilvl w:val="0"/>
          <w:numId w:val="12"/>
        </w:numPr>
        <w:spacing w:after="0" w:line="240" w:lineRule="auto"/>
        <w:jc w:val="both"/>
        <w:rPr>
          <w:rFonts w:ascii="Arial" w:eastAsia="Times New Roman" w:hAnsi="Arial" w:cs="Arial"/>
          <w:sz w:val="24"/>
          <w:szCs w:val="24"/>
          <w:lang w:val="sr-Latn-ME"/>
        </w:rPr>
      </w:pPr>
      <w:r w:rsidRPr="009F3410">
        <w:rPr>
          <w:rFonts w:ascii="Arial" w:eastAsia="Times New Roman" w:hAnsi="Arial" w:cs="Arial"/>
          <w:color w:val="000000"/>
          <w:sz w:val="24"/>
          <w:szCs w:val="24"/>
          <w:lang w:val="sr-Latn-ME"/>
        </w:rPr>
        <w:t>neposredno</w:t>
      </w:r>
      <w:r w:rsidR="009F3410" w:rsidRPr="009F3410">
        <w:rPr>
          <w:rFonts w:ascii="Arial" w:eastAsia="Times New Roman" w:hAnsi="Arial" w:cs="Arial"/>
          <w:color w:val="000000"/>
          <w:sz w:val="24"/>
          <w:szCs w:val="24"/>
          <w:lang w:val="sr-Latn-ME"/>
        </w:rPr>
        <w:t xml:space="preserve">m predajom na arhivi naručioca na adresi </w:t>
      </w:r>
      <w:r w:rsidR="009F3410" w:rsidRPr="009F3410">
        <w:rPr>
          <w:rFonts w:ascii="Arial" w:eastAsia="Calibri" w:hAnsi="Arial" w:cs="Arial"/>
          <w:color w:val="000000"/>
          <w:sz w:val="24"/>
          <w:szCs w:val="24"/>
          <w:lang w:val="sr-Latn-ME"/>
        </w:rPr>
        <w:t xml:space="preserve">Bulevar </w:t>
      </w:r>
      <w:r w:rsidR="009F3410" w:rsidRPr="009F3410">
        <w:rPr>
          <w:rFonts w:ascii="Arial" w:eastAsia="Times New Roman" w:hAnsi="Arial" w:cs="Arial"/>
          <w:sz w:val="24"/>
          <w:szCs w:val="24"/>
          <w:lang w:val="sr-Latn-ME"/>
        </w:rPr>
        <w:t>Stanka Dragojevića br. 2</w:t>
      </w:r>
      <w:r w:rsidR="009F3410">
        <w:rPr>
          <w:rFonts w:ascii="Arial" w:eastAsia="Times New Roman" w:hAnsi="Arial" w:cs="Arial"/>
          <w:sz w:val="24"/>
          <w:szCs w:val="24"/>
          <w:lang w:val="sr-Latn-ME"/>
        </w:rPr>
        <w:t>, ili</w:t>
      </w:r>
    </w:p>
    <w:p w14:paraId="1881EB70" w14:textId="77777777" w:rsidR="009F3410" w:rsidRPr="009F3410" w:rsidRDefault="009673A6" w:rsidP="009F3410">
      <w:pPr>
        <w:pStyle w:val="ListParagraph"/>
        <w:numPr>
          <w:ilvl w:val="0"/>
          <w:numId w:val="12"/>
        </w:numPr>
        <w:spacing w:after="0" w:line="240" w:lineRule="auto"/>
        <w:jc w:val="both"/>
        <w:rPr>
          <w:rFonts w:ascii="Arial" w:eastAsia="Times New Roman" w:hAnsi="Arial" w:cs="Arial"/>
          <w:color w:val="000000"/>
          <w:sz w:val="24"/>
          <w:szCs w:val="24"/>
          <w:lang w:val="sr-Latn-ME"/>
        </w:rPr>
      </w:pPr>
      <w:r w:rsidRPr="009F3410">
        <w:rPr>
          <w:rFonts w:ascii="Arial" w:eastAsia="Times New Roman" w:hAnsi="Arial" w:cs="Arial"/>
          <w:color w:val="000000"/>
          <w:sz w:val="24"/>
          <w:szCs w:val="24"/>
          <w:lang w:val="sr-Latn-ME"/>
        </w:rPr>
        <w:t xml:space="preserve">putem pošte preporučenom pošiljkom </w:t>
      </w:r>
      <w:r w:rsidR="009F3410">
        <w:rPr>
          <w:rFonts w:ascii="Arial" w:eastAsia="Times New Roman" w:hAnsi="Arial" w:cs="Arial"/>
          <w:color w:val="000000"/>
          <w:sz w:val="24"/>
          <w:szCs w:val="24"/>
          <w:lang w:val="sr-Latn-ME"/>
        </w:rPr>
        <w:t xml:space="preserve">sa povratnicom </w:t>
      </w:r>
      <w:r w:rsidR="009F3410" w:rsidRPr="009F3410">
        <w:rPr>
          <w:rFonts w:ascii="Arial" w:eastAsia="Calibri" w:hAnsi="Arial" w:cs="Arial"/>
          <w:color w:val="000000"/>
          <w:sz w:val="24"/>
          <w:szCs w:val="24"/>
          <w:lang w:val="sr-Latn-ME"/>
        </w:rPr>
        <w:t>na a</w:t>
      </w:r>
      <w:r w:rsidR="00BF51E2" w:rsidRPr="009F3410">
        <w:rPr>
          <w:rFonts w:ascii="Arial" w:eastAsia="Calibri" w:hAnsi="Arial" w:cs="Arial"/>
          <w:color w:val="000000"/>
          <w:sz w:val="24"/>
          <w:szCs w:val="24"/>
          <w:lang w:val="sr-Latn-ME"/>
        </w:rPr>
        <w:t xml:space="preserve">dresi </w:t>
      </w:r>
      <w:r w:rsidR="00BF221D" w:rsidRPr="009F3410">
        <w:rPr>
          <w:rFonts w:ascii="Arial" w:eastAsia="Calibri" w:hAnsi="Arial" w:cs="Arial"/>
          <w:color w:val="000000"/>
          <w:sz w:val="24"/>
          <w:szCs w:val="24"/>
          <w:lang w:val="sr-Latn-ME"/>
        </w:rPr>
        <w:t xml:space="preserve">Bulevar </w:t>
      </w:r>
      <w:r w:rsidR="00BF221D" w:rsidRPr="009F3410">
        <w:rPr>
          <w:rFonts w:ascii="Arial" w:eastAsia="Times New Roman" w:hAnsi="Arial" w:cs="Arial"/>
          <w:sz w:val="24"/>
          <w:szCs w:val="24"/>
          <w:lang w:val="sr-Latn-ME"/>
        </w:rPr>
        <w:t>Stanka Dragojevića br. 2</w:t>
      </w:r>
      <w:r w:rsidRPr="009F3410">
        <w:rPr>
          <w:rFonts w:ascii="Arial" w:eastAsia="Times New Roman" w:hAnsi="Arial" w:cs="Arial"/>
          <w:sz w:val="24"/>
          <w:szCs w:val="24"/>
          <w:lang w:val="sr-Latn-ME"/>
        </w:rPr>
        <w:t xml:space="preserve">, </w:t>
      </w:r>
    </w:p>
    <w:p w14:paraId="4B31F2FD" w14:textId="723F2BA3" w:rsidR="00E369E8" w:rsidRPr="009F3410" w:rsidRDefault="00BF51E2" w:rsidP="009F3410">
      <w:pPr>
        <w:spacing w:after="0" w:line="240" w:lineRule="auto"/>
        <w:jc w:val="both"/>
        <w:rPr>
          <w:rFonts w:ascii="Arial" w:eastAsia="Times New Roman" w:hAnsi="Arial" w:cs="Arial"/>
          <w:color w:val="000000"/>
          <w:sz w:val="24"/>
          <w:szCs w:val="24"/>
          <w:lang w:val="sr-Latn-ME"/>
        </w:rPr>
      </w:pPr>
      <w:r w:rsidRPr="009F3410">
        <w:rPr>
          <w:rFonts w:ascii="Arial" w:eastAsia="Times New Roman" w:hAnsi="Arial" w:cs="Arial"/>
          <w:color w:val="000000"/>
          <w:sz w:val="24"/>
          <w:szCs w:val="24"/>
          <w:lang w:val="sr-Latn-ME"/>
        </w:rPr>
        <w:t xml:space="preserve">radnim danima od </w:t>
      </w:r>
      <w:r w:rsidR="003F6787">
        <w:rPr>
          <w:rFonts w:ascii="Arial" w:eastAsia="Times New Roman" w:hAnsi="Arial" w:cs="Arial"/>
          <w:color w:val="000000"/>
          <w:sz w:val="24"/>
          <w:szCs w:val="24"/>
          <w:lang w:val="sr-Latn-ME"/>
        </w:rPr>
        <w:t>9</w:t>
      </w:r>
      <w:r w:rsidR="009673A6" w:rsidRPr="009F3410">
        <w:rPr>
          <w:rFonts w:ascii="Arial" w:eastAsia="Times New Roman" w:hAnsi="Arial" w:cs="Arial"/>
          <w:color w:val="000000"/>
          <w:sz w:val="24"/>
          <w:szCs w:val="24"/>
          <w:lang w:val="sr-Latn-ME"/>
        </w:rPr>
        <w:t>:00</w:t>
      </w:r>
      <w:r w:rsidRPr="009F3410">
        <w:rPr>
          <w:rFonts w:ascii="Arial" w:eastAsia="Times New Roman" w:hAnsi="Arial" w:cs="Arial"/>
          <w:color w:val="000000"/>
          <w:sz w:val="24"/>
          <w:szCs w:val="24"/>
          <w:lang w:val="sr-Latn-ME"/>
        </w:rPr>
        <w:t xml:space="preserve"> do </w:t>
      </w:r>
      <w:r w:rsidR="009673A6" w:rsidRPr="009F3410">
        <w:rPr>
          <w:rFonts w:ascii="Arial" w:eastAsia="Times New Roman" w:hAnsi="Arial" w:cs="Arial"/>
          <w:color w:val="000000"/>
          <w:sz w:val="24"/>
          <w:szCs w:val="24"/>
          <w:lang w:val="sr-Latn-ME"/>
        </w:rPr>
        <w:t>14:00</w:t>
      </w:r>
      <w:r w:rsidRPr="009F3410">
        <w:rPr>
          <w:rFonts w:ascii="Arial" w:eastAsia="Times New Roman" w:hAnsi="Arial" w:cs="Arial"/>
          <w:color w:val="000000"/>
          <w:sz w:val="24"/>
          <w:szCs w:val="24"/>
          <w:lang w:val="sr-Latn-ME"/>
        </w:rPr>
        <w:t xml:space="preserve"> sati, zaključno sa danom </w:t>
      </w:r>
      <w:r w:rsidR="00D82D9D">
        <w:rPr>
          <w:rFonts w:ascii="Arial" w:eastAsia="Times New Roman" w:hAnsi="Arial" w:cs="Arial"/>
          <w:color w:val="000000"/>
          <w:sz w:val="24"/>
          <w:szCs w:val="24"/>
          <w:lang w:val="sr-Latn-ME"/>
        </w:rPr>
        <w:t>10</w:t>
      </w:r>
      <w:r w:rsidR="003F6787">
        <w:rPr>
          <w:rFonts w:ascii="Arial" w:eastAsia="Times New Roman" w:hAnsi="Arial" w:cs="Arial"/>
          <w:color w:val="000000"/>
          <w:sz w:val="24"/>
          <w:szCs w:val="24"/>
          <w:lang w:val="sr-Latn-ME"/>
        </w:rPr>
        <w:t>.4.2025</w:t>
      </w:r>
      <w:r w:rsidR="009673A6" w:rsidRPr="009F3410">
        <w:rPr>
          <w:rFonts w:ascii="Arial" w:eastAsia="Times New Roman" w:hAnsi="Arial" w:cs="Arial"/>
          <w:color w:val="000000"/>
          <w:sz w:val="24"/>
          <w:szCs w:val="24"/>
          <w:lang w:val="sr-Latn-ME"/>
        </w:rPr>
        <w:t>.</w:t>
      </w:r>
      <w:r w:rsidRPr="009F3410">
        <w:rPr>
          <w:rFonts w:ascii="Arial" w:eastAsia="Times New Roman" w:hAnsi="Arial" w:cs="Arial"/>
          <w:color w:val="000000"/>
          <w:sz w:val="24"/>
          <w:szCs w:val="24"/>
          <w:lang w:val="sr-Latn-ME"/>
        </w:rPr>
        <w:t xml:space="preserve"> godine </w:t>
      </w:r>
      <w:r w:rsidR="009673A6" w:rsidRPr="001C00F8">
        <w:rPr>
          <w:rFonts w:ascii="Arial" w:eastAsia="Times New Roman" w:hAnsi="Arial" w:cs="Arial"/>
          <w:b/>
          <w:color w:val="000000"/>
          <w:sz w:val="24"/>
          <w:szCs w:val="24"/>
          <w:lang w:val="sr-Latn-ME"/>
        </w:rPr>
        <w:t>najkasnije prije isteka roka za podnošenje ponuda</w:t>
      </w:r>
      <w:r w:rsidR="009673A6" w:rsidRPr="009F3410">
        <w:rPr>
          <w:rFonts w:ascii="Arial" w:eastAsia="Times New Roman" w:hAnsi="Arial" w:cs="Arial"/>
          <w:color w:val="000000"/>
          <w:sz w:val="24"/>
          <w:szCs w:val="24"/>
          <w:lang w:val="sr-Latn-ME"/>
        </w:rPr>
        <w:t xml:space="preserve"> </w:t>
      </w:r>
      <w:r w:rsidR="007F064D" w:rsidRPr="009F3410">
        <w:rPr>
          <w:rFonts w:ascii="Arial" w:eastAsia="Times New Roman" w:hAnsi="Arial" w:cs="Arial"/>
          <w:color w:val="000000"/>
          <w:sz w:val="24"/>
          <w:szCs w:val="24"/>
          <w:lang w:val="sr-Latn-ME"/>
        </w:rPr>
        <w:t>(</w:t>
      </w:r>
      <w:r w:rsidR="009673A6" w:rsidRPr="009F3410">
        <w:rPr>
          <w:rFonts w:ascii="Arial" w:eastAsia="Times New Roman" w:hAnsi="Arial" w:cs="Arial"/>
          <w:color w:val="000000"/>
          <w:sz w:val="24"/>
          <w:szCs w:val="24"/>
          <w:lang w:val="sr-Latn-ME"/>
        </w:rPr>
        <w:t xml:space="preserve">do </w:t>
      </w:r>
      <w:r w:rsidR="003F6787">
        <w:rPr>
          <w:rFonts w:ascii="Arial" w:eastAsia="Times New Roman" w:hAnsi="Arial" w:cs="Arial"/>
          <w:color w:val="000000"/>
          <w:sz w:val="24"/>
          <w:szCs w:val="24"/>
          <w:lang w:val="sr-Latn-ME"/>
        </w:rPr>
        <w:t>11</w:t>
      </w:r>
      <w:r w:rsidR="00AC3619">
        <w:rPr>
          <w:rFonts w:ascii="Arial" w:eastAsia="Times New Roman" w:hAnsi="Arial" w:cs="Arial"/>
          <w:color w:val="000000"/>
          <w:sz w:val="24"/>
          <w:szCs w:val="24"/>
          <w:lang w:val="sr-Latn-ME"/>
        </w:rPr>
        <w:t>:00</w:t>
      </w:r>
      <w:r w:rsidR="009673A6" w:rsidRPr="009F3410">
        <w:rPr>
          <w:rFonts w:ascii="Arial" w:eastAsia="Times New Roman" w:hAnsi="Arial" w:cs="Arial"/>
          <w:color w:val="000000"/>
          <w:sz w:val="24"/>
          <w:szCs w:val="24"/>
          <w:lang w:val="sr-Latn-ME"/>
        </w:rPr>
        <w:t xml:space="preserve"> sati).</w:t>
      </w:r>
    </w:p>
    <w:p w14:paraId="5643C2CE" w14:textId="77777777" w:rsidR="00BF51E2" w:rsidRPr="00BF51E2" w:rsidRDefault="00BF51E2" w:rsidP="00BF51E2">
      <w:pPr>
        <w:spacing w:after="0" w:line="240" w:lineRule="auto"/>
        <w:rPr>
          <w:rFonts w:ascii="Arial" w:eastAsia="Times New Roman" w:hAnsi="Arial" w:cs="Arial"/>
          <w:i/>
          <w:iCs/>
          <w:color w:val="000000"/>
          <w:sz w:val="24"/>
          <w:szCs w:val="24"/>
          <w:lang w:val="sr-Latn-ME"/>
        </w:rPr>
      </w:pPr>
    </w:p>
    <w:p w14:paraId="00952C16" w14:textId="77777777" w:rsidR="00A81CC3" w:rsidRDefault="00A81CC3" w:rsidP="00A81CC3">
      <w:pPr>
        <w:spacing w:after="0" w:line="240" w:lineRule="auto"/>
        <w:jc w:val="both"/>
        <w:rPr>
          <w:rFonts w:ascii="Arial" w:eastAsia="Calibri" w:hAnsi="Arial" w:cs="Arial"/>
          <w:sz w:val="24"/>
          <w:szCs w:val="24"/>
          <w:lang w:val="sr-Latn-CS"/>
        </w:rPr>
      </w:pPr>
      <w:r>
        <w:rPr>
          <w:rFonts w:ascii="Arial" w:eastAsia="Times New Roman" w:hAnsi="Arial" w:cs="Arial"/>
          <w:color w:val="000000"/>
          <w:sz w:val="24"/>
          <w:szCs w:val="24"/>
          <w:lang w:val="sr-Latn-ME"/>
        </w:rPr>
        <w:t>Original garancij</w:t>
      </w:r>
      <w:r w:rsidR="00EE5AFE">
        <w:rPr>
          <w:rFonts w:ascii="Arial" w:eastAsia="Times New Roman" w:hAnsi="Arial" w:cs="Arial"/>
          <w:color w:val="000000"/>
          <w:sz w:val="24"/>
          <w:szCs w:val="24"/>
          <w:lang w:val="sr-Latn-ME"/>
        </w:rPr>
        <w:t>e</w:t>
      </w:r>
      <w:r>
        <w:rPr>
          <w:rFonts w:ascii="Arial" w:eastAsia="Times New Roman" w:hAnsi="Arial" w:cs="Arial"/>
          <w:color w:val="000000"/>
          <w:sz w:val="24"/>
          <w:szCs w:val="24"/>
          <w:lang w:val="sr-Latn-ME"/>
        </w:rPr>
        <w:t xml:space="preserve"> ponude u pisanom obliku dostavlja se u koverti, na kojoj se navodi: naziv i sjedište naručioca, </w:t>
      </w:r>
      <w:r w:rsidRPr="00306EE1">
        <w:rPr>
          <w:rFonts w:ascii="Arial" w:eastAsia="Calibri" w:hAnsi="Arial" w:cs="Arial"/>
          <w:sz w:val="24"/>
          <w:szCs w:val="24"/>
          <w:lang w:val="sr-Latn-CS"/>
        </w:rPr>
        <w:t>broj tenderske dokumentacije za koju se podnosi garancija, naziv, sjedište i adresa ponuđača i naznake „garancija ponude“ i "ne otvaraj prije roka za otvaranja ponuda".</w:t>
      </w:r>
    </w:p>
    <w:p w14:paraId="75C8F3E6" w14:textId="77777777" w:rsidR="00BF51E2" w:rsidRPr="00BF51E2" w:rsidRDefault="00BF51E2" w:rsidP="00BF51E2">
      <w:pPr>
        <w:spacing w:after="0" w:line="240" w:lineRule="auto"/>
        <w:rPr>
          <w:rFonts w:ascii="Arial" w:eastAsia="Times New Roman" w:hAnsi="Arial" w:cs="Arial"/>
          <w:i/>
          <w:iCs/>
          <w:color w:val="000000"/>
          <w:sz w:val="24"/>
          <w:szCs w:val="24"/>
          <w:lang w:val="sr-Latn-ME"/>
        </w:rPr>
      </w:pPr>
    </w:p>
    <w:p w14:paraId="3941A954" w14:textId="77777777" w:rsidR="00BF51E2" w:rsidRPr="00BF51E2" w:rsidRDefault="003A2AF7" w:rsidP="00113DB2">
      <w:pPr>
        <w:keepNext/>
        <w:keepLines/>
        <w:pBdr>
          <w:top w:val="single" w:sz="4" w:space="1" w:color="auto"/>
          <w:left w:val="single" w:sz="4" w:space="4" w:color="auto"/>
          <w:bottom w:val="single" w:sz="4" w:space="1" w:color="auto"/>
          <w:right w:val="single" w:sz="4" w:space="4" w:color="auto"/>
        </w:pBdr>
        <w:shd w:val="clear" w:color="auto" w:fill="D9D9D9"/>
        <w:spacing w:after="0" w:line="240" w:lineRule="auto"/>
        <w:outlineLvl w:val="0"/>
        <w:rPr>
          <w:rFonts w:ascii="Arial" w:eastAsia="Times New Roman" w:hAnsi="Arial" w:cs="Times New Roman"/>
          <w:b/>
          <w:sz w:val="24"/>
          <w:szCs w:val="32"/>
          <w:lang w:val="sr-Latn-ME"/>
        </w:rPr>
      </w:pPr>
      <w:bookmarkStart w:id="8" w:name="_Toc62730562"/>
      <w:r>
        <w:rPr>
          <w:rFonts w:ascii="Arial" w:eastAsia="Times New Roman" w:hAnsi="Arial" w:cs="Times New Roman"/>
          <w:b/>
          <w:sz w:val="24"/>
          <w:szCs w:val="32"/>
          <w:lang w:val="sr-Latn-ME"/>
        </w:rPr>
        <w:t>9</w:t>
      </w:r>
      <w:r w:rsidR="00246961">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USLOVI ZA AKTIVIRANJE GARANCIJE PONUDE</w:t>
      </w:r>
      <w:r w:rsidR="00BF51E2" w:rsidRPr="00BF51E2">
        <w:rPr>
          <w:rFonts w:ascii="Arial" w:eastAsia="Times New Roman" w:hAnsi="Arial" w:cs="Times New Roman"/>
          <w:b/>
          <w:sz w:val="24"/>
          <w:szCs w:val="32"/>
          <w:vertAlign w:val="superscript"/>
          <w:lang w:val="sr-Latn-ME"/>
        </w:rPr>
        <w:footnoteReference w:id="7"/>
      </w:r>
      <w:bookmarkEnd w:id="8"/>
    </w:p>
    <w:p w14:paraId="2709DAC0" w14:textId="77777777" w:rsidR="00BF51E2" w:rsidRPr="00BF51E2" w:rsidRDefault="00BF51E2" w:rsidP="00BF51E2">
      <w:pPr>
        <w:spacing w:after="0" w:line="240" w:lineRule="auto"/>
        <w:jc w:val="both"/>
        <w:rPr>
          <w:rFonts w:ascii="Arial" w:eastAsia="Times New Roman" w:hAnsi="Arial" w:cs="Arial"/>
          <w:b/>
          <w:bCs/>
          <w:color w:val="000000"/>
          <w:sz w:val="24"/>
          <w:szCs w:val="24"/>
          <w:lang w:val="sr-Latn-ME"/>
        </w:rPr>
      </w:pPr>
    </w:p>
    <w:p w14:paraId="4019CC6B"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 xml:space="preserve">Garancija ponude će se aktivirati ako ponuđač: </w:t>
      </w:r>
    </w:p>
    <w:p w14:paraId="38C40874" w14:textId="77777777" w:rsidR="00BF51E2" w:rsidRPr="00BF51E2" w:rsidRDefault="00BF51E2" w:rsidP="00BF51E2">
      <w:pPr>
        <w:autoSpaceDE w:val="0"/>
        <w:autoSpaceDN w:val="0"/>
        <w:adjustRightInd w:val="0"/>
        <w:spacing w:before="60" w:after="60" w:line="240" w:lineRule="auto"/>
        <w:ind w:left="567" w:hanging="283"/>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1) odustane od ponude u roku važenja ponude i/ili</w:t>
      </w:r>
    </w:p>
    <w:p w14:paraId="53850CFA" w14:textId="77777777" w:rsidR="00BF51E2" w:rsidRPr="00BF51E2" w:rsidRDefault="00BF51E2" w:rsidP="00BF51E2">
      <w:pPr>
        <w:autoSpaceDE w:val="0"/>
        <w:autoSpaceDN w:val="0"/>
        <w:adjustRightInd w:val="0"/>
        <w:spacing w:before="60" w:after="60" w:line="240" w:lineRule="auto"/>
        <w:ind w:firstLine="283"/>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 xml:space="preserve"> 2) odbije da zaključi ugovor o javnoj nabavci ili okvirni sporazum.</w:t>
      </w:r>
    </w:p>
    <w:p w14:paraId="324FAD8F"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35C21F84" w14:textId="77777777" w:rsidR="00BF51E2" w:rsidRPr="00BF51E2"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9" w:name="_Toc62730563"/>
      <w:r>
        <w:rPr>
          <w:rFonts w:ascii="Arial" w:eastAsia="Times New Roman" w:hAnsi="Arial" w:cs="Times New Roman"/>
          <w:b/>
          <w:sz w:val="24"/>
          <w:szCs w:val="32"/>
          <w:lang w:val="sr-Latn-ME"/>
        </w:rPr>
        <w:t>1</w:t>
      </w:r>
      <w:r w:rsidR="003A2AF7">
        <w:rPr>
          <w:rFonts w:ascii="Arial" w:eastAsia="Times New Roman" w:hAnsi="Arial" w:cs="Times New Roman"/>
          <w:b/>
          <w:sz w:val="24"/>
          <w:szCs w:val="32"/>
          <w:lang w:val="sr-Latn-ME"/>
        </w:rPr>
        <w:t>0</w:t>
      </w:r>
      <w:r>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TAJNOST PODATAKA</w:t>
      </w:r>
      <w:bookmarkEnd w:id="9"/>
    </w:p>
    <w:p w14:paraId="733FD940"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 xml:space="preserve"> </w:t>
      </w:r>
    </w:p>
    <w:p w14:paraId="737E6555"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Tenderska dokumentacija sadrži tajne podatke</w:t>
      </w:r>
    </w:p>
    <w:p w14:paraId="53025C19"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1C940C6B" w14:textId="77777777" w:rsidR="00BF51E2" w:rsidRPr="00BF51E2" w:rsidRDefault="008D568B" w:rsidP="00BF51E2">
      <w:pPr>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sym w:font="Wingdings" w:char="F078"/>
      </w:r>
      <w:r w:rsidR="00BF51E2" w:rsidRPr="00BF51E2">
        <w:rPr>
          <w:rFonts w:ascii="Arial" w:eastAsia="Times New Roman" w:hAnsi="Arial" w:cs="Arial"/>
          <w:color w:val="000000"/>
          <w:sz w:val="24"/>
          <w:szCs w:val="24"/>
          <w:lang w:val="sr-Latn-ME"/>
        </w:rPr>
        <w:t xml:space="preserve"> ne</w:t>
      </w:r>
    </w:p>
    <w:p w14:paraId="76AD1678" w14:textId="77777777" w:rsidR="00BF51E2" w:rsidRPr="00BF51E2" w:rsidRDefault="00BF51E2" w:rsidP="00BF51E2">
      <w:pPr>
        <w:spacing w:after="0" w:line="240" w:lineRule="auto"/>
        <w:rPr>
          <w:rFonts w:ascii="Arial" w:eastAsia="Times New Roman" w:hAnsi="Arial" w:cs="Arial"/>
          <w:sz w:val="24"/>
          <w:szCs w:val="24"/>
          <w:lang w:val="sr-Latn-ME"/>
        </w:rPr>
      </w:pPr>
    </w:p>
    <w:p w14:paraId="6944033C" w14:textId="77777777" w:rsidR="00BF51E2" w:rsidRPr="00BF51E2"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sz w:val="24"/>
          <w:szCs w:val="32"/>
          <w:lang w:val="sr-Latn-ME"/>
        </w:rPr>
      </w:pPr>
      <w:bookmarkStart w:id="10" w:name="_Toc62730564"/>
      <w:r>
        <w:rPr>
          <w:rFonts w:ascii="Arial" w:eastAsia="Times New Roman" w:hAnsi="Arial" w:cs="Times New Roman"/>
          <w:b/>
          <w:sz w:val="24"/>
          <w:szCs w:val="32"/>
          <w:lang w:val="sr-Latn-ME"/>
        </w:rPr>
        <w:t>1</w:t>
      </w:r>
      <w:r w:rsidR="003A2AF7">
        <w:rPr>
          <w:rFonts w:ascii="Arial" w:eastAsia="Times New Roman" w:hAnsi="Arial" w:cs="Times New Roman"/>
          <w:b/>
          <w:sz w:val="24"/>
          <w:szCs w:val="32"/>
          <w:lang w:val="sr-Latn-ME"/>
        </w:rPr>
        <w:t>1</w:t>
      </w:r>
      <w:r>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UPUTSTVO ZA SAČINJAVANJE PONUDE</w:t>
      </w:r>
      <w:bookmarkEnd w:id="10"/>
    </w:p>
    <w:p w14:paraId="713D088F" w14:textId="77777777" w:rsidR="00BF51E2" w:rsidRPr="00BF51E2" w:rsidRDefault="00BF51E2" w:rsidP="00BF51E2">
      <w:pPr>
        <w:spacing w:after="0" w:line="240" w:lineRule="auto"/>
        <w:rPr>
          <w:rFonts w:ascii="Arial" w:eastAsia="Times New Roman" w:hAnsi="Arial" w:cs="Arial"/>
          <w:sz w:val="24"/>
          <w:szCs w:val="24"/>
          <w:lang w:val="sr-Latn-ME"/>
        </w:rPr>
      </w:pPr>
    </w:p>
    <w:p w14:paraId="4D7E4824"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 xml:space="preserve">Ponude se sačinjava u ESJN u skladu sa tenderskom dokumentacijom i važećim Pravilnikom o sadržaju ponude i uputstvu za sačinjavanje i podnošenje ponude. </w:t>
      </w:r>
    </w:p>
    <w:p w14:paraId="00A26007"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Ispunjenost uslova za učešće u postupku javne nabavke dokazuje se izjavom privrednog subjekta, koja se sačinjava na obrascu datom u Pravilniku o obrascu izjave privrednog subjekta.</w:t>
      </w:r>
    </w:p>
    <w:p w14:paraId="704AA2F0" w14:textId="77777777" w:rsidR="00BF51E2" w:rsidRDefault="00BF51E2" w:rsidP="00BF51E2">
      <w:pPr>
        <w:spacing w:after="0" w:line="240" w:lineRule="auto"/>
        <w:jc w:val="both"/>
        <w:rPr>
          <w:rFonts w:ascii="Arial" w:eastAsia="Calibri" w:hAnsi="Arial" w:cs="Arial"/>
          <w:sz w:val="24"/>
          <w:szCs w:val="24"/>
          <w:lang w:val="sr-Latn-ME"/>
        </w:rPr>
      </w:pPr>
      <w:r w:rsidRPr="00BF51E2">
        <w:rPr>
          <w:rFonts w:ascii="Arial" w:eastAsia="Times New Roman" w:hAnsi="Arial" w:cs="Arial"/>
          <w:sz w:val="24"/>
          <w:szCs w:val="24"/>
          <w:lang w:val="sr-Latn-ME"/>
        </w:rPr>
        <w:lastRenderedPageBreak/>
        <w:t xml:space="preserve">Ponuđač je dužan da tačno, potpuno, pravilno i nedvosmisleno popuni </w:t>
      </w:r>
      <w:r w:rsidRPr="00BF51E2">
        <w:rPr>
          <w:rFonts w:ascii="Arial" w:eastAsia="Calibri" w:hAnsi="Arial" w:cs="Arial"/>
          <w:sz w:val="24"/>
          <w:szCs w:val="24"/>
          <w:lang w:val="sr-Latn-ME"/>
        </w:rPr>
        <w:t>Izjavu privrednog subjekta u skladu sa zahtjevima iz tenderske dokumentacije.</w:t>
      </w:r>
    </w:p>
    <w:p w14:paraId="7A59CC71" w14:textId="77777777" w:rsidR="008C76B4" w:rsidRPr="00BF51E2" w:rsidRDefault="008C76B4" w:rsidP="00BF51E2">
      <w:pPr>
        <w:spacing w:after="0" w:line="240" w:lineRule="auto"/>
        <w:jc w:val="both"/>
        <w:rPr>
          <w:rFonts w:ascii="Arial" w:eastAsia="Times New Roman" w:hAnsi="Arial" w:cs="Arial"/>
          <w:i/>
          <w:iCs/>
          <w:color w:val="000000"/>
          <w:sz w:val="24"/>
          <w:szCs w:val="24"/>
          <w:lang w:val="sr-Latn-ME"/>
        </w:rPr>
      </w:pPr>
    </w:p>
    <w:p w14:paraId="62050F26" w14:textId="77777777" w:rsidR="00BF51E2" w:rsidRPr="00BF51E2"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lang w:val="sr-Latn-ME"/>
        </w:rPr>
      </w:pPr>
      <w:bookmarkStart w:id="11" w:name="_Toc62730565"/>
      <w:r>
        <w:rPr>
          <w:rFonts w:ascii="Arial" w:eastAsia="Times New Roman" w:hAnsi="Arial" w:cs="Times New Roman"/>
          <w:b/>
          <w:sz w:val="24"/>
          <w:szCs w:val="32"/>
          <w:lang w:val="sr-Latn-ME"/>
        </w:rPr>
        <w:t>1</w:t>
      </w:r>
      <w:r w:rsidR="003A2AF7">
        <w:rPr>
          <w:rFonts w:ascii="Arial" w:eastAsia="Times New Roman" w:hAnsi="Arial" w:cs="Times New Roman"/>
          <w:b/>
          <w:sz w:val="24"/>
          <w:szCs w:val="32"/>
          <w:lang w:val="sr-Latn-ME"/>
        </w:rPr>
        <w:t>2</w:t>
      </w:r>
      <w:r>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NAČIN ZAKLJUČIVANJA I IZMJENE UGOVORA O JAVNOJ NABAVCI</w:t>
      </w:r>
      <w:bookmarkEnd w:id="11"/>
    </w:p>
    <w:p w14:paraId="772307A2" w14:textId="77777777" w:rsidR="00BF51E2" w:rsidRPr="00BF51E2" w:rsidRDefault="00BF51E2" w:rsidP="00BF51E2">
      <w:pPr>
        <w:spacing w:after="0" w:line="240" w:lineRule="auto"/>
        <w:jc w:val="both"/>
        <w:rPr>
          <w:rFonts w:ascii="Arial" w:eastAsia="Times New Roman" w:hAnsi="Arial" w:cs="Arial"/>
          <w:i/>
          <w:sz w:val="24"/>
          <w:szCs w:val="24"/>
          <w:lang w:val="sr-Latn-ME"/>
        </w:rPr>
      </w:pPr>
    </w:p>
    <w:p w14:paraId="15E8C219"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 xml:space="preserve">Naručilac zaključuje ugovor o javnoj nabavci u pisanom ili elektronskom obliku sa ponuđačem čija je ponuda izabrana kao najpovoljnija, nakon izvršnosti odluke o izboru najpovoljnije ponude. </w:t>
      </w:r>
    </w:p>
    <w:p w14:paraId="1D6AF075"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2A9774E6"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Ugovor o javnoj nabavci mora da bude u skladu sa uslovima utvrđenim tenderskom dokumentacijom, izabranom ponudom i odlukom o izboru najpovoljnije ponude, osim u pogledu iskazivanja PDV-a.</w:t>
      </w:r>
    </w:p>
    <w:p w14:paraId="0F6C5E78"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4B70DCF0"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 xml:space="preserve">Ugovor između naručioca i ponuđača čija je ponuda izabrana kao najpovoljnija, </w:t>
      </w:r>
      <w:r w:rsidRPr="002812FB">
        <w:rPr>
          <w:rFonts w:ascii="Arial" w:eastAsia="Times New Roman" w:hAnsi="Arial" w:cs="Arial"/>
          <w:b/>
          <w:color w:val="000000"/>
          <w:sz w:val="24"/>
          <w:szCs w:val="24"/>
          <w:lang w:val="sr-Latn-ME"/>
        </w:rPr>
        <w:t>pored uslova koji su propisani ovom tenderskom dokumentacijom</w:t>
      </w:r>
      <w:r w:rsidRPr="00BF51E2">
        <w:rPr>
          <w:rFonts w:ascii="Arial" w:eastAsia="Times New Roman" w:hAnsi="Arial" w:cs="Arial"/>
          <w:color w:val="000000"/>
          <w:sz w:val="24"/>
          <w:szCs w:val="24"/>
          <w:lang w:val="sr-Latn-ME"/>
        </w:rPr>
        <w:t>, će sadržati i sljedeće:</w:t>
      </w:r>
      <w:r w:rsidRPr="00BF51E2">
        <w:rPr>
          <w:rFonts w:ascii="Arial" w:eastAsia="Times New Roman" w:hAnsi="Arial" w:cs="Arial"/>
          <w:color w:val="000000"/>
          <w:sz w:val="24"/>
          <w:szCs w:val="24"/>
          <w:vertAlign w:val="superscript"/>
          <w:lang w:val="sr-Latn-ME"/>
        </w:rPr>
        <w:footnoteReference w:id="8"/>
      </w:r>
    </w:p>
    <w:p w14:paraId="43D8B7A2"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00158DA9" w14:textId="77777777" w:rsidR="005670DD" w:rsidRPr="005670DD" w:rsidRDefault="005670DD" w:rsidP="005670DD">
      <w:pPr>
        <w:spacing w:line="240" w:lineRule="auto"/>
        <w:jc w:val="both"/>
        <w:rPr>
          <w:rFonts w:ascii="Arial" w:eastAsia="Times New Roman" w:hAnsi="Arial" w:cs="Arial"/>
          <w:color w:val="000000"/>
          <w:u w:val="single"/>
          <w:lang w:val="sr-Latn-ME"/>
        </w:rPr>
      </w:pPr>
      <w:r w:rsidRPr="005670DD">
        <w:rPr>
          <w:rFonts w:ascii="Arial" w:eastAsia="Times New Roman" w:hAnsi="Arial" w:cs="Arial"/>
          <w:color w:val="000000"/>
          <w:u w:val="single"/>
          <w:lang w:val="sr-Latn-ME"/>
        </w:rPr>
        <w:t>Obaveze ugovornih strana</w:t>
      </w:r>
    </w:p>
    <w:p w14:paraId="55E838D3" w14:textId="77777777" w:rsidR="005670DD" w:rsidRPr="005670DD" w:rsidRDefault="005670DD" w:rsidP="005670DD">
      <w:pPr>
        <w:spacing w:after="0" w:line="276" w:lineRule="auto"/>
        <w:rPr>
          <w:rFonts w:ascii="Arial" w:eastAsia="Calibri" w:hAnsi="Arial" w:cs="Arial"/>
          <w:bCs/>
          <w:lang w:val="es-AR"/>
        </w:rPr>
      </w:pPr>
      <w:proofErr w:type="spellStart"/>
      <w:r w:rsidRPr="005670DD">
        <w:rPr>
          <w:rFonts w:ascii="Arial" w:eastAsia="Calibri" w:hAnsi="Arial" w:cs="Arial"/>
          <w:lang w:val="es-AR"/>
        </w:rPr>
        <w:t>Izvršilac</w:t>
      </w:r>
      <w:proofErr w:type="spellEnd"/>
      <w:r w:rsidRPr="005670DD">
        <w:rPr>
          <w:rFonts w:ascii="Arial" w:eastAsia="Calibri" w:hAnsi="Arial" w:cs="Arial"/>
          <w:bCs/>
          <w:lang w:val="es-AR"/>
        </w:rPr>
        <w:t xml:space="preserve"> se </w:t>
      </w:r>
      <w:proofErr w:type="spellStart"/>
      <w:r w:rsidRPr="005670DD">
        <w:rPr>
          <w:rFonts w:ascii="Arial" w:eastAsia="Calibri" w:hAnsi="Arial" w:cs="Arial"/>
          <w:bCs/>
          <w:lang w:val="es-AR"/>
        </w:rPr>
        <w:t>obavezuje</w:t>
      </w:r>
      <w:proofErr w:type="spellEnd"/>
      <w:r w:rsidRPr="005670DD">
        <w:rPr>
          <w:rFonts w:ascii="Arial" w:eastAsia="Calibri" w:hAnsi="Arial" w:cs="Arial"/>
          <w:bCs/>
          <w:lang w:val="es-AR"/>
        </w:rPr>
        <w:t>:</w:t>
      </w:r>
    </w:p>
    <w:p w14:paraId="48D8EBD7" w14:textId="01D96465" w:rsidR="005670DD" w:rsidRPr="005670DD" w:rsidRDefault="005670DD" w:rsidP="005670DD">
      <w:pPr>
        <w:numPr>
          <w:ilvl w:val="0"/>
          <w:numId w:val="9"/>
        </w:numPr>
        <w:tabs>
          <w:tab w:val="left" w:pos="284"/>
        </w:tabs>
        <w:spacing w:after="0" w:line="240" w:lineRule="auto"/>
        <w:jc w:val="both"/>
        <w:rPr>
          <w:rFonts w:ascii="Arial" w:eastAsia="Calibri" w:hAnsi="Arial" w:cs="Arial"/>
          <w:lang w:val="it-IT"/>
        </w:rPr>
      </w:pPr>
      <w:r w:rsidRPr="005670DD">
        <w:rPr>
          <w:rFonts w:ascii="Arial" w:eastAsia="Calibri" w:hAnsi="Arial" w:cs="Arial"/>
          <w:lang w:val="it-IT"/>
        </w:rPr>
        <w:t xml:space="preserve">da </w:t>
      </w:r>
      <w:proofErr w:type="spellStart"/>
      <w:r w:rsidRPr="005670DD">
        <w:rPr>
          <w:rFonts w:ascii="Arial" w:eastAsia="Calibri" w:hAnsi="Arial" w:cs="Arial"/>
        </w:rPr>
        <w:t>usluge</w:t>
      </w:r>
      <w:proofErr w:type="spellEnd"/>
      <w:r w:rsidRPr="005670DD">
        <w:rPr>
          <w:rFonts w:ascii="Arial" w:eastAsia="Calibri" w:hAnsi="Arial" w:cs="Arial"/>
          <w:lang w:val="it-IT"/>
        </w:rPr>
        <w:t xml:space="preserve"> koj</w:t>
      </w:r>
      <w:r w:rsidRPr="005670DD">
        <w:rPr>
          <w:rFonts w:ascii="Arial" w:eastAsia="Calibri" w:hAnsi="Arial" w:cs="Arial"/>
        </w:rPr>
        <w:t>e</w:t>
      </w:r>
      <w:r w:rsidRPr="005670DD">
        <w:rPr>
          <w:rFonts w:ascii="Arial" w:eastAsia="Calibri" w:hAnsi="Arial" w:cs="Arial"/>
          <w:lang w:val="it-IT"/>
        </w:rPr>
        <w:t xml:space="preserve"> su predmet ovog Ugovora izvodi u skladu sa važećim </w:t>
      </w:r>
      <w:proofErr w:type="spellStart"/>
      <w:r w:rsidRPr="005670DD">
        <w:rPr>
          <w:rFonts w:ascii="Arial" w:eastAsia="Calibri" w:hAnsi="Arial" w:cs="Arial"/>
        </w:rPr>
        <w:t>zakonskim</w:t>
      </w:r>
      <w:proofErr w:type="spellEnd"/>
      <w:r w:rsidRPr="005670DD">
        <w:rPr>
          <w:rFonts w:ascii="Arial" w:eastAsia="Calibri" w:hAnsi="Arial" w:cs="Arial"/>
        </w:rPr>
        <w:t xml:space="preserve"> </w:t>
      </w:r>
      <w:r w:rsidRPr="005670DD">
        <w:rPr>
          <w:rFonts w:ascii="Arial" w:eastAsia="Calibri" w:hAnsi="Arial" w:cs="Arial"/>
          <w:lang w:val="it-IT"/>
        </w:rPr>
        <w:t>propisima</w:t>
      </w:r>
      <w:r w:rsidR="00D709B3" w:rsidRPr="00D709B3">
        <w:rPr>
          <w:rFonts w:ascii="Arial" w:eastAsia="Calibri" w:hAnsi="Arial" w:cs="Arial"/>
          <w:lang w:val="it-IT"/>
        </w:rPr>
        <w:t xml:space="preserve"> </w:t>
      </w:r>
      <w:r w:rsidR="00AC3619">
        <w:rPr>
          <w:rFonts w:ascii="Arial" w:eastAsia="Calibri" w:hAnsi="Arial" w:cs="Arial"/>
          <w:lang w:val="it-IT"/>
        </w:rPr>
        <w:t xml:space="preserve">i standardima </w:t>
      </w:r>
      <w:r w:rsidRPr="005670DD">
        <w:rPr>
          <w:rFonts w:ascii="Arial" w:eastAsia="Calibri" w:hAnsi="Arial" w:cs="Arial"/>
          <w:lang w:val="it-IT"/>
        </w:rPr>
        <w:t xml:space="preserve">za ovu vrstu </w:t>
      </w:r>
      <w:proofErr w:type="spellStart"/>
      <w:r w:rsidRPr="005670DD">
        <w:rPr>
          <w:rFonts w:ascii="Arial" w:eastAsia="Calibri" w:hAnsi="Arial" w:cs="Arial"/>
        </w:rPr>
        <w:t>posla</w:t>
      </w:r>
      <w:proofErr w:type="spellEnd"/>
      <w:r w:rsidR="0050148D" w:rsidRPr="00D709B3">
        <w:rPr>
          <w:rFonts w:ascii="Arial" w:eastAsia="Calibri" w:hAnsi="Arial" w:cs="Arial"/>
        </w:rPr>
        <w:t xml:space="preserve">, </w:t>
      </w:r>
      <w:proofErr w:type="spellStart"/>
      <w:r w:rsidR="0050148D" w:rsidRPr="00D709B3">
        <w:rPr>
          <w:rFonts w:ascii="Arial" w:eastAsia="Calibri" w:hAnsi="Arial" w:cs="Arial"/>
        </w:rPr>
        <w:t>uz</w:t>
      </w:r>
      <w:proofErr w:type="spellEnd"/>
      <w:r w:rsidR="0050148D" w:rsidRPr="00D709B3">
        <w:rPr>
          <w:rFonts w:ascii="Arial" w:eastAsia="Calibri" w:hAnsi="Arial" w:cs="Arial"/>
        </w:rPr>
        <w:t xml:space="preserve"> </w:t>
      </w:r>
      <w:proofErr w:type="spellStart"/>
      <w:r w:rsidR="0050148D" w:rsidRPr="00D709B3">
        <w:rPr>
          <w:rFonts w:ascii="Arial" w:eastAsia="Calibri" w:hAnsi="Arial" w:cs="Arial"/>
        </w:rPr>
        <w:t>poštovanje</w:t>
      </w:r>
      <w:proofErr w:type="spellEnd"/>
      <w:r w:rsidR="0050148D" w:rsidRPr="00D709B3">
        <w:rPr>
          <w:rFonts w:ascii="Arial" w:eastAsia="Calibri" w:hAnsi="Arial" w:cs="Arial"/>
        </w:rPr>
        <w:t xml:space="preserve"> </w:t>
      </w:r>
      <w:proofErr w:type="spellStart"/>
      <w:r w:rsidR="0050148D" w:rsidRPr="00D709B3">
        <w:rPr>
          <w:rFonts w:ascii="Arial" w:eastAsia="Calibri" w:hAnsi="Arial" w:cs="Arial"/>
        </w:rPr>
        <w:t>bezbjednosnih</w:t>
      </w:r>
      <w:proofErr w:type="spellEnd"/>
      <w:r w:rsidR="0050148D" w:rsidRPr="00D709B3">
        <w:rPr>
          <w:rFonts w:ascii="Arial" w:eastAsia="Calibri" w:hAnsi="Arial" w:cs="Arial"/>
        </w:rPr>
        <w:t xml:space="preserve"> </w:t>
      </w:r>
      <w:proofErr w:type="spellStart"/>
      <w:r w:rsidR="0050148D" w:rsidRPr="00D709B3">
        <w:rPr>
          <w:rFonts w:ascii="Arial" w:eastAsia="Calibri" w:hAnsi="Arial" w:cs="Arial"/>
        </w:rPr>
        <w:t>procedura</w:t>
      </w:r>
      <w:proofErr w:type="spellEnd"/>
      <w:r w:rsidRPr="005670DD">
        <w:rPr>
          <w:rFonts w:ascii="Arial" w:eastAsia="Calibri" w:hAnsi="Arial" w:cs="Arial"/>
          <w:lang w:val="it-IT"/>
        </w:rPr>
        <w:t>;</w:t>
      </w:r>
    </w:p>
    <w:p w14:paraId="2F37AF21" w14:textId="77777777" w:rsidR="00D709B3" w:rsidRPr="00D709B3" w:rsidRDefault="005670DD" w:rsidP="00D709B3">
      <w:pPr>
        <w:numPr>
          <w:ilvl w:val="0"/>
          <w:numId w:val="9"/>
        </w:numPr>
        <w:tabs>
          <w:tab w:val="left" w:pos="284"/>
        </w:tabs>
        <w:spacing w:after="0" w:line="240" w:lineRule="auto"/>
        <w:jc w:val="both"/>
        <w:rPr>
          <w:rFonts w:ascii="Arial" w:eastAsia="Calibri" w:hAnsi="Arial" w:cs="Arial"/>
          <w:lang w:val="it-IT"/>
        </w:rPr>
      </w:pPr>
      <w:r w:rsidRPr="005670DD">
        <w:rPr>
          <w:rFonts w:ascii="Arial" w:eastAsia="Calibri" w:hAnsi="Arial" w:cs="Arial"/>
          <w:lang w:val="it-IT"/>
        </w:rPr>
        <w:t xml:space="preserve">da rukovodi izvršenjem svih </w:t>
      </w:r>
      <w:proofErr w:type="spellStart"/>
      <w:r w:rsidRPr="005670DD">
        <w:rPr>
          <w:rFonts w:ascii="Arial" w:eastAsia="Calibri" w:hAnsi="Arial" w:cs="Arial"/>
        </w:rPr>
        <w:t>usluga</w:t>
      </w:r>
      <w:proofErr w:type="spellEnd"/>
      <w:r w:rsidRPr="005670DD">
        <w:rPr>
          <w:rFonts w:ascii="Arial" w:eastAsia="Calibri" w:hAnsi="Arial" w:cs="Arial"/>
          <w:lang w:val="it-IT"/>
        </w:rPr>
        <w:t>;</w:t>
      </w:r>
    </w:p>
    <w:p w14:paraId="73B275BB" w14:textId="18410395" w:rsidR="00D709B3" w:rsidRPr="00D709B3" w:rsidRDefault="00D709B3" w:rsidP="00D709B3">
      <w:pPr>
        <w:numPr>
          <w:ilvl w:val="0"/>
          <w:numId w:val="9"/>
        </w:numPr>
        <w:tabs>
          <w:tab w:val="left" w:pos="284"/>
        </w:tabs>
        <w:spacing w:after="0" w:line="240" w:lineRule="auto"/>
        <w:jc w:val="both"/>
        <w:rPr>
          <w:rFonts w:ascii="Arial" w:eastAsia="Calibri" w:hAnsi="Arial" w:cs="Arial"/>
          <w:lang w:val="it-IT"/>
        </w:rPr>
      </w:pPr>
      <w:r w:rsidRPr="00D709B3">
        <w:rPr>
          <w:rFonts w:ascii="Arial" w:eastAsia="Calibri" w:hAnsi="Arial" w:cs="Arial"/>
          <w:lang w:val="it-IT"/>
        </w:rPr>
        <w:t>da će obezbijediti ispravnost rada sistema u svakom trenutku, bez odražavanja na svakodnevni rad sistema</w:t>
      </w:r>
      <w:r w:rsidR="00A21879">
        <w:rPr>
          <w:rFonts w:ascii="Arial" w:eastAsia="Calibri" w:hAnsi="Arial" w:cs="Arial"/>
          <w:lang w:val="it-IT"/>
        </w:rPr>
        <w:t>,</w:t>
      </w:r>
      <w:r w:rsidRPr="00D709B3">
        <w:rPr>
          <w:rFonts w:ascii="Arial" w:eastAsia="Calibri" w:hAnsi="Arial" w:cs="Arial"/>
          <w:lang w:val="it-IT"/>
        </w:rPr>
        <w:t xml:space="preserve"> uz poštovanje zahtijevanog nivoa dostupnosti i uvođenje sistema u institucijama/subjektima u kojima sistem još uvijek nije uveden;</w:t>
      </w:r>
    </w:p>
    <w:p w14:paraId="1F720A8C" w14:textId="7E59CBAB" w:rsidR="00D709B3" w:rsidRPr="005670DD" w:rsidRDefault="00D709B3" w:rsidP="00D709B3">
      <w:pPr>
        <w:numPr>
          <w:ilvl w:val="0"/>
          <w:numId w:val="9"/>
        </w:numPr>
        <w:tabs>
          <w:tab w:val="left" w:pos="284"/>
        </w:tabs>
        <w:spacing w:after="0" w:line="240" w:lineRule="auto"/>
        <w:jc w:val="both"/>
        <w:rPr>
          <w:rFonts w:ascii="Arial" w:eastAsia="Calibri" w:hAnsi="Arial" w:cs="Arial"/>
          <w:lang w:val="it-IT"/>
        </w:rPr>
      </w:pPr>
      <w:r w:rsidRPr="00D709B3">
        <w:rPr>
          <w:rFonts w:ascii="Arial" w:eastAsia="Calibri" w:hAnsi="Arial" w:cs="Arial"/>
          <w:lang w:val="it-IT"/>
        </w:rPr>
        <w:t>da pruža tehničku podršku u skladu sa planom rada i definisanim prioritetima;</w:t>
      </w:r>
    </w:p>
    <w:p w14:paraId="5A6F685B" w14:textId="2320CAC5" w:rsidR="005670DD" w:rsidRPr="005670DD" w:rsidRDefault="005670DD" w:rsidP="005670DD">
      <w:pPr>
        <w:numPr>
          <w:ilvl w:val="0"/>
          <w:numId w:val="9"/>
        </w:numPr>
        <w:tabs>
          <w:tab w:val="left" w:pos="284"/>
        </w:tabs>
        <w:spacing w:after="0" w:line="240" w:lineRule="auto"/>
        <w:jc w:val="both"/>
        <w:rPr>
          <w:rFonts w:ascii="Arial" w:eastAsia="Calibri" w:hAnsi="Arial" w:cs="Arial"/>
        </w:rPr>
      </w:pPr>
      <w:r w:rsidRPr="005670DD">
        <w:rPr>
          <w:rFonts w:ascii="Arial" w:eastAsia="Calibri" w:hAnsi="Arial" w:cs="Arial"/>
        </w:rPr>
        <w:t xml:space="preserve">da </w:t>
      </w:r>
      <w:proofErr w:type="spellStart"/>
      <w:r w:rsidRPr="005670DD">
        <w:rPr>
          <w:rFonts w:ascii="Arial" w:eastAsia="Calibri" w:hAnsi="Arial" w:cs="Arial"/>
        </w:rPr>
        <w:t>nadoknadi</w:t>
      </w:r>
      <w:proofErr w:type="spellEnd"/>
      <w:r w:rsidRPr="005670DD">
        <w:rPr>
          <w:rFonts w:ascii="Arial" w:eastAsia="Calibri" w:hAnsi="Arial" w:cs="Arial"/>
        </w:rPr>
        <w:t xml:space="preserve"> </w:t>
      </w:r>
      <w:proofErr w:type="spellStart"/>
      <w:r w:rsidRPr="005670DD">
        <w:rPr>
          <w:rFonts w:ascii="Arial" w:eastAsia="Calibri" w:hAnsi="Arial" w:cs="Arial"/>
        </w:rPr>
        <w:t>svu</w:t>
      </w:r>
      <w:proofErr w:type="spellEnd"/>
      <w:r w:rsidRPr="005670DD">
        <w:rPr>
          <w:rFonts w:ascii="Arial" w:eastAsia="Calibri" w:hAnsi="Arial" w:cs="Arial"/>
        </w:rPr>
        <w:t xml:space="preserve"> </w:t>
      </w:r>
      <w:proofErr w:type="spellStart"/>
      <w:r w:rsidRPr="005670DD">
        <w:rPr>
          <w:rFonts w:ascii="Arial" w:eastAsia="Calibri" w:hAnsi="Arial" w:cs="Arial"/>
        </w:rPr>
        <w:t>štetu</w:t>
      </w:r>
      <w:proofErr w:type="spellEnd"/>
      <w:r w:rsidRPr="005670DD">
        <w:rPr>
          <w:rFonts w:ascii="Arial" w:eastAsia="Calibri" w:hAnsi="Arial" w:cs="Arial"/>
        </w:rPr>
        <w:t xml:space="preserve"> </w:t>
      </w:r>
      <w:proofErr w:type="spellStart"/>
      <w:r w:rsidRPr="005670DD">
        <w:rPr>
          <w:rFonts w:ascii="Arial" w:eastAsia="Calibri" w:hAnsi="Arial" w:cs="Arial"/>
        </w:rPr>
        <w:t>Naručiocu</w:t>
      </w:r>
      <w:proofErr w:type="spellEnd"/>
      <w:r w:rsidRPr="005670DD">
        <w:rPr>
          <w:rFonts w:ascii="Arial" w:eastAsia="Calibri" w:hAnsi="Arial" w:cs="Arial"/>
        </w:rPr>
        <w:t xml:space="preserve">, </w:t>
      </w:r>
      <w:proofErr w:type="spellStart"/>
      <w:r w:rsidRPr="005670DD">
        <w:rPr>
          <w:rFonts w:ascii="Arial" w:eastAsia="Calibri" w:hAnsi="Arial" w:cs="Arial"/>
        </w:rPr>
        <w:t>koja</w:t>
      </w:r>
      <w:proofErr w:type="spellEnd"/>
      <w:r w:rsidRPr="005670DD">
        <w:rPr>
          <w:rFonts w:ascii="Arial" w:eastAsia="Calibri" w:hAnsi="Arial" w:cs="Arial"/>
        </w:rPr>
        <w:t xml:space="preserve"> </w:t>
      </w:r>
      <w:proofErr w:type="spellStart"/>
      <w:r w:rsidRPr="005670DD">
        <w:rPr>
          <w:rFonts w:ascii="Arial" w:eastAsia="Calibri" w:hAnsi="Arial" w:cs="Arial"/>
        </w:rPr>
        <w:t>bude</w:t>
      </w:r>
      <w:proofErr w:type="spellEnd"/>
      <w:r w:rsidRPr="005670DD">
        <w:rPr>
          <w:rFonts w:ascii="Arial" w:eastAsia="Calibri" w:hAnsi="Arial" w:cs="Arial"/>
        </w:rPr>
        <w:t xml:space="preserve"> </w:t>
      </w:r>
      <w:proofErr w:type="spellStart"/>
      <w:r w:rsidRPr="005670DD">
        <w:rPr>
          <w:rFonts w:ascii="Arial" w:eastAsia="Calibri" w:hAnsi="Arial" w:cs="Arial"/>
        </w:rPr>
        <w:t>prouzrokovana</w:t>
      </w:r>
      <w:proofErr w:type="spellEnd"/>
      <w:r w:rsidRPr="005670DD">
        <w:rPr>
          <w:rFonts w:ascii="Arial" w:eastAsia="Calibri" w:hAnsi="Arial" w:cs="Arial"/>
        </w:rPr>
        <w:t xml:space="preserve"> </w:t>
      </w:r>
      <w:proofErr w:type="spellStart"/>
      <w:r w:rsidRPr="005670DD">
        <w:rPr>
          <w:rFonts w:ascii="Arial" w:eastAsia="Calibri" w:hAnsi="Arial" w:cs="Arial"/>
        </w:rPr>
        <w:t>nesavjesnim</w:t>
      </w:r>
      <w:proofErr w:type="spellEnd"/>
      <w:r w:rsidRPr="005670DD">
        <w:rPr>
          <w:rFonts w:ascii="Arial" w:eastAsia="Calibri" w:hAnsi="Arial" w:cs="Arial"/>
        </w:rPr>
        <w:t xml:space="preserve"> </w:t>
      </w:r>
      <w:proofErr w:type="spellStart"/>
      <w:r w:rsidRPr="005670DD">
        <w:rPr>
          <w:rFonts w:ascii="Arial" w:eastAsia="Calibri" w:hAnsi="Arial" w:cs="Arial"/>
        </w:rPr>
        <w:t>ili</w:t>
      </w:r>
      <w:proofErr w:type="spellEnd"/>
      <w:r w:rsidRPr="005670DD">
        <w:rPr>
          <w:rFonts w:ascii="Arial" w:eastAsia="Calibri" w:hAnsi="Arial" w:cs="Arial"/>
        </w:rPr>
        <w:t xml:space="preserve"> </w:t>
      </w:r>
      <w:proofErr w:type="spellStart"/>
      <w:r w:rsidRPr="005670DD">
        <w:rPr>
          <w:rFonts w:ascii="Arial" w:eastAsia="Calibri" w:hAnsi="Arial" w:cs="Arial"/>
        </w:rPr>
        <w:t>nekvalitetnim</w:t>
      </w:r>
      <w:proofErr w:type="spellEnd"/>
      <w:r w:rsidRPr="005670DD">
        <w:rPr>
          <w:rFonts w:ascii="Arial" w:eastAsia="Calibri" w:hAnsi="Arial" w:cs="Arial"/>
        </w:rPr>
        <w:t xml:space="preserve"> </w:t>
      </w:r>
      <w:proofErr w:type="spellStart"/>
      <w:r w:rsidRPr="005670DD">
        <w:rPr>
          <w:rFonts w:ascii="Arial" w:eastAsia="Calibri" w:hAnsi="Arial" w:cs="Arial"/>
        </w:rPr>
        <w:t>postupanjem</w:t>
      </w:r>
      <w:proofErr w:type="spellEnd"/>
      <w:r w:rsidRPr="005670DD">
        <w:rPr>
          <w:rFonts w:ascii="Arial" w:eastAsia="Calibri" w:hAnsi="Arial" w:cs="Arial"/>
        </w:rPr>
        <w:t xml:space="preserve"> </w:t>
      </w:r>
      <w:proofErr w:type="spellStart"/>
      <w:r w:rsidRPr="005670DD">
        <w:rPr>
          <w:rFonts w:ascii="Arial" w:eastAsia="Calibri" w:hAnsi="Arial" w:cs="Arial"/>
        </w:rPr>
        <w:t>Izvršioca</w:t>
      </w:r>
      <w:proofErr w:type="spellEnd"/>
      <w:r w:rsidRPr="005670DD">
        <w:rPr>
          <w:rFonts w:ascii="Arial" w:eastAsia="Calibri" w:hAnsi="Arial" w:cs="Arial"/>
        </w:rPr>
        <w:t xml:space="preserve">, </w:t>
      </w:r>
      <w:proofErr w:type="spellStart"/>
      <w:r w:rsidRPr="005670DD">
        <w:rPr>
          <w:rFonts w:ascii="Arial" w:eastAsia="Calibri" w:hAnsi="Arial" w:cs="Arial"/>
        </w:rPr>
        <w:t>suprotno</w:t>
      </w:r>
      <w:proofErr w:type="spellEnd"/>
      <w:r w:rsidRPr="005670DD">
        <w:rPr>
          <w:rFonts w:ascii="Arial" w:eastAsia="Calibri" w:hAnsi="Arial" w:cs="Arial"/>
        </w:rPr>
        <w:t xml:space="preserve"> </w:t>
      </w:r>
      <w:proofErr w:type="spellStart"/>
      <w:r w:rsidRPr="005670DD">
        <w:rPr>
          <w:rFonts w:ascii="Arial" w:eastAsia="Calibri" w:hAnsi="Arial" w:cs="Arial"/>
        </w:rPr>
        <w:t>pažnji</w:t>
      </w:r>
      <w:proofErr w:type="spellEnd"/>
      <w:r w:rsidRPr="005670DD">
        <w:rPr>
          <w:rFonts w:ascii="Arial" w:eastAsia="Calibri" w:hAnsi="Arial" w:cs="Arial"/>
        </w:rPr>
        <w:t xml:space="preserve"> </w:t>
      </w:r>
      <w:proofErr w:type="spellStart"/>
      <w:r w:rsidRPr="005670DD">
        <w:rPr>
          <w:rFonts w:ascii="Arial" w:eastAsia="Calibri" w:hAnsi="Arial" w:cs="Arial"/>
        </w:rPr>
        <w:t>dobrog</w:t>
      </w:r>
      <w:proofErr w:type="spellEnd"/>
      <w:r w:rsidRPr="005670DD">
        <w:rPr>
          <w:rFonts w:ascii="Arial" w:eastAsia="Calibri" w:hAnsi="Arial" w:cs="Arial"/>
        </w:rPr>
        <w:t xml:space="preserve"> </w:t>
      </w:r>
      <w:proofErr w:type="spellStart"/>
      <w:r w:rsidRPr="005670DD">
        <w:rPr>
          <w:rFonts w:ascii="Arial" w:eastAsia="Calibri" w:hAnsi="Arial" w:cs="Arial"/>
        </w:rPr>
        <w:t>stručnjaka</w:t>
      </w:r>
      <w:proofErr w:type="spellEnd"/>
      <w:r w:rsidR="00D709B3" w:rsidRPr="00D709B3">
        <w:rPr>
          <w:rFonts w:ascii="Arial" w:eastAsia="Calibri" w:hAnsi="Arial" w:cs="Arial"/>
        </w:rPr>
        <w:t xml:space="preserve">, </w:t>
      </w:r>
      <w:proofErr w:type="spellStart"/>
      <w:r w:rsidR="00D709B3" w:rsidRPr="00D709B3">
        <w:rPr>
          <w:rFonts w:ascii="Arial" w:eastAsia="Calibri" w:hAnsi="Arial" w:cs="Arial"/>
        </w:rPr>
        <w:t>kako</w:t>
      </w:r>
      <w:proofErr w:type="spellEnd"/>
      <w:r w:rsidR="00D709B3" w:rsidRPr="00D709B3">
        <w:rPr>
          <w:rFonts w:ascii="Arial" w:eastAsia="Calibri" w:hAnsi="Arial" w:cs="Arial"/>
        </w:rPr>
        <w:t xml:space="preserve"> je </w:t>
      </w:r>
      <w:proofErr w:type="spellStart"/>
      <w:r w:rsidR="00D709B3" w:rsidRPr="00D709B3">
        <w:rPr>
          <w:rFonts w:ascii="Arial" w:eastAsia="Calibri" w:hAnsi="Arial" w:cs="Arial"/>
        </w:rPr>
        <w:t>definisano</w:t>
      </w:r>
      <w:proofErr w:type="spellEnd"/>
      <w:r w:rsidR="00D709B3" w:rsidRPr="00D709B3">
        <w:rPr>
          <w:rFonts w:ascii="Arial" w:eastAsia="Calibri" w:hAnsi="Arial" w:cs="Arial"/>
        </w:rPr>
        <w:t xml:space="preserve"> u </w:t>
      </w:r>
      <w:proofErr w:type="spellStart"/>
      <w:r w:rsidR="00D709B3" w:rsidRPr="00D709B3">
        <w:rPr>
          <w:rFonts w:ascii="Arial" w:eastAsia="Calibri" w:hAnsi="Arial" w:cs="Arial"/>
        </w:rPr>
        <w:t>nacrtu</w:t>
      </w:r>
      <w:proofErr w:type="spellEnd"/>
      <w:r w:rsidR="00D709B3" w:rsidRPr="00D709B3">
        <w:rPr>
          <w:rFonts w:ascii="Arial" w:eastAsia="Calibri" w:hAnsi="Arial" w:cs="Arial"/>
        </w:rPr>
        <w:t xml:space="preserve"> </w:t>
      </w:r>
      <w:proofErr w:type="spellStart"/>
      <w:r w:rsidR="00D709B3" w:rsidRPr="00D709B3">
        <w:rPr>
          <w:rFonts w:ascii="Arial" w:eastAsia="Calibri" w:hAnsi="Arial" w:cs="Arial"/>
        </w:rPr>
        <w:t>ugovora</w:t>
      </w:r>
      <w:proofErr w:type="spellEnd"/>
      <w:r w:rsidR="00D709B3" w:rsidRPr="00D709B3">
        <w:rPr>
          <w:rFonts w:ascii="Arial" w:eastAsia="Calibri" w:hAnsi="Arial" w:cs="Arial"/>
        </w:rPr>
        <w:t>.</w:t>
      </w:r>
    </w:p>
    <w:p w14:paraId="7F03602B" w14:textId="77777777" w:rsidR="005670DD" w:rsidRPr="005670DD" w:rsidRDefault="005670DD" w:rsidP="005670DD">
      <w:pPr>
        <w:tabs>
          <w:tab w:val="left" w:pos="284"/>
        </w:tabs>
        <w:spacing w:after="0" w:line="240" w:lineRule="auto"/>
        <w:rPr>
          <w:rFonts w:ascii="Arial" w:eastAsia="Calibri" w:hAnsi="Arial" w:cs="Arial"/>
          <w:lang w:val="sr-Latn-CS"/>
        </w:rPr>
      </w:pPr>
    </w:p>
    <w:p w14:paraId="3F8D4E27" w14:textId="77777777" w:rsidR="005670DD" w:rsidRPr="005670DD" w:rsidRDefault="005670DD" w:rsidP="005670DD">
      <w:pPr>
        <w:tabs>
          <w:tab w:val="left" w:pos="284"/>
        </w:tabs>
        <w:spacing w:after="0" w:line="276" w:lineRule="auto"/>
        <w:jc w:val="both"/>
        <w:rPr>
          <w:rFonts w:ascii="Arial" w:eastAsia="Calibri" w:hAnsi="Arial" w:cs="Arial"/>
          <w:lang w:val="sr-Latn-CS"/>
        </w:rPr>
      </w:pPr>
      <w:r w:rsidRPr="005670DD">
        <w:rPr>
          <w:rFonts w:ascii="Arial" w:eastAsia="Calibri" w:hAnsi="Arial" w:cs="Arial"/>
          <w:lang w:val="sr-Latn-CS"/>
        </w:rPr>
        <w:t>Naručilac se obavezuje:</w:t>
      </w:r>
    </w:p>
    <w:p w14:paraId="2AFC03D0" w14:textId="77777777" w:rsidR="005670DD" w:rsidRPr="005670DD" w:rsidRDefault="005670DD" w:rsidP="005670DD">
      <w:pPr>
        <w:numPr>
          <w:ilvl w:val="0"/>
          <w:numId w:val="9"/>
        </w:numPr>
        <w:tabs>
          <w:tab w:val="left" w:pos="284"/>
        </w:tabs>
        <w:spacing w:after="0" w:line="240" w:lineRule="auto"/>
        <w:jc w:val="both"/>
        <w:rPr>
          <w:rFonts w:ascii="Arial" w:eastAsia="Calibri" w:hAnsi="Arial" w:cs="Arial"/>
          <w:lang w:val="it-IT"/>
        </w:rPr>
      </w:pPr>
      <w:r w:rsidRPr="005670DD">
        <w:rPr>
          <w:rFonts w:ascii="Arial" w:eastAsia="Calibri" w:hAnsi="Arial" w:cs="Arial"/>
          <w:lang w:val="it-IT"/>
        </w:rPr>
        <w:t xml:space="preserve">da </w:t>
      </w:r>
      <w:r w:rsidRPr="005670DD">
        <w:rPr>
          <w:rFonts w:ascii="Arial" w:eastAsia="Calibri" w:hAnsi="Arial" w:cs="Arial"/>
        </w:rPr>
        <w:t xml:space="preserve">po </w:t>
      </w:r>
      <w:proofErr w:type="spellStart"/>
      <w:r w:rsidRPr="005670DD">
        <w:rPr>
          <w:rFonts w:ascii="Arial" w:eastAsia="Calibri" w:hAnsi="Arial" w:cs="Arial"/>
        </w:rPr>
        <w:t>dogovorenom</w:t>
      </w:r>
      <w:proofErr w:type="spellEnd"/>
      <w:r w:rsidRPr="005670DD">
        <w:rPr>
          <w:rFonts w:ascii="Arial" w:eastAsia="Calibri" w:hAnsi="Arial" w:cs="Arial"/>
        </w:rPr>
        <w:t xml:space="preserve"> </w:t>
      </w:r>
      <w:proofErr w:type="spellStart"/>
      <w:r w:rsidRPr="005670DD">
        <w:rPr>
          <w:rFonts w:ascii="Arial" w:eastAsia="Calibri" w:hAnsi="Arial" w:cs="Arial"/>
        </w:rPr>
        <w:t>terminu</w:t>
      </w:r>
      <w:proofErr w:type="spellEnd"/>
      <w:r w:rsidRPr="005670DD">
        <w:rPr>
          <w:rFonts w:ascii="Arial" w:eastAsia="Calibri" w:hAnsi="Arial" w:cs="Arial"/>
        </w:rPr>
        <w:t xml:space="preserve"> </w:t>
      </w:r>
      <w:proofErr w:type="spellStart"/>
      <w:r w:rsidRPr="005670DD">
        <w:rPr>
          <w:rFonts w:ascii="Arial" w:eastAsia="Calibri" w:hAnsi="Arial" w:cs="Arial"/>
        </w:rPr>
        <w:t>i</w:t>
      </w:r>
      <w:proofErr w:type="spellEnd"/>
      <w:r w:rsidRPr="005670DD">
        <w:rPr>
          <w:rFonts w:ascii="Arial" w:eastAsia="Calibri" w:hAnsi="Arial" w:cs="Arial"/>
        </w:rPr>
        <w:t xml:space="preserve"> </w:t>
      </w:r>
      <w:proofErr w:type="spellStart"/>
      <w:r w:rsidRPr="005670DD">
        <w:rPr>
          <w:rFonts w:ascii="Arial" w:eastAsia="Calibri" w:hAnsi="Arial" w:cs="Arial"/>
        </w:rPr>
        <w:t>planu</w:t>
      </w:r>
      <w:proofErr w:type="spellEnd"/>
      <w:r w:rsidRPr="005670DD">
        <w:rPr>
          <w:rFonts w:ascii="Arial" w:eastAsia="Calibri" w:hAnsi="Arial" w:cs="Arial"/>
        </w:rPr>
        <w:t xml:space="preserve"> </w:t>
      </w:r>
      <w:proofErr w:type="spellStart"/>
      <w:r w:rsidRPr="005670DD">
        <w:rPr>
          <w:rFonts w:ascii="Arial" w:eastAsia="Calibri" w:hAnsi="Arial" w:cs="Arial"/>
        </w:rPr>
        <w:t>Izvršioca</w:t>
      </w:r>
      <w:proofErr w:type="spellEnd"/>
      <w:r w:rsidRPr="005670DD">
        <w:rPr>
          <w:rFonts w:ascii="Arial" w:eastAsia="Calibri" w:hAnsi="Arial" w:cs="Arial"/>
        </w:rPr>
        <w:t xml:space="preserve"> </w:t>
      </w:r>
      <w:proofErr w:type="spellStart"/>
      <w:r w:rsidRPr="005670DD">
        <w:rPr>
          <w:rFonts w:ascii="Arial" w:eastAsia="Calibri" w:hAnsi="Arial" w:cs="Arial"/>
        </w:rPr>
        <w:t>uvede</w:t>
      </w:r>
      <w:proofErr w:type="spellEnd"/>
      <w:r w:rsidRPr="005670DD">
        <w:rPr>
          <w:rFonts w:ascii="Arial" w:eastAsia="Calibri" w:hAnsi="Arial" w:cs="Arial"/>
        </w:rPr>
        <w:t xml:space="preserve"> u </w:t>
      </w:r>
      <w:proofErr w:type="spellStart"/>
      <w:r w:rsidRPr="005670DD">
        <w:rPr>
          <w:rFonts w:ascii="Arial" w:eastAsia="Calibri" w:hAnsi="Arial" w:cs="Arial"/>
        </w:rPr>
        <w:t>posao</w:t>
      </w:r>
      <w:proofErr w:type="spellEnd"/>
      <w:r w:rsidRPr="005670DD">
        <w:rPr>
          <w:rFonts w:ascii="Arial" w:eastAsia="Calibri" w:hAnsi="Arial" w:cs="Arial"/>
        </w:rPr>
        <w:t xml:space="preserve">, </w:t>
      </w:r>
      <w:proofErr w:type="spellStart"/>
      <w:r w:rsidRPr="005670DD">
        <w:rPr>
          <w:rFonts w:ascii="Arial" w:eastAsia="Calibri" w:hAnsi="Arial" w:cs="Arial"/>
        </w:rPr>
        <w:t>što</w:t>
      </w:r>
      <w:proofErr w:type="spellEnd"/>
      <w:r w:rsidRPr="005670DD">
        <w:rPr>
          <w:rFonts w:ascii="Arial" w:eastAsia="Calibri" w:hAnsi="Arial" w:cs="Arial"/>
        </w:rPr>
        <w:t xml:space="preserve"> </w:t>
      </w:r>
      <w:proofErr w:type="spellStart"/>
      <w:r w:rsidRPr="005670DD">
        <w:rPr>
          <w:rFonts w:ascii="Arial" w:eastAsia="Calibri" w:hAnsi="Arial" w:cs="Arial"/>
        </w:rPr>
        <w:t>podrazumijeva</w:t>
      </w:r>
      <w:proofErr w:type="spellEnd"/>
      <w:r w:rsidRPr="005670DD">
        <w:rPr>
          <w:rFonts w:ascii="Arial" w:eastAsia="Calibri" w:hAnsi="Arial" w:cs="Arial"/>
        </w:rPr>
        <w:t xml:space="preserve"> </w:t>
      </w:r>
      <w:proofErr w:type="spellStart"/>
      <w:r w:rsidRPr="005670DD">
        <w:rPr>
          <w:rFonts w:ascii="Arial" w:eastAsia="Calibri" w:hAnsi="Arial" w:cs="Arial"/>
        </w:rPr>
        <w:t>obezbjeđenje</w:t>
      </w:r>
      <w:proofErr w:type="spellEnd"/>
      <w:r w:rsidRPr="005670DD">
        <w:rPr>
          <w:rFonts w:ascii="Arial" w:eastAsia="Calibri" w:hAnsi="Arial" w:cs="Arial"/>
        </w:rPr>
        <w:t xml:space="preserve"> </w:t>
      </w:r>
      <w:proofErr w:type="spellStart"/>
      <w:r w:rsidRPr="005670DD">
        <w:rPr>
          <w:rFonts w:ascii="Arial" w:eastAsia="Calibri" w:hAnsi="Arial" w:cs="Arial"/>
        </w:rPr>
        <w:t>svih</w:t>
      </w:r>
      <w:proofErr w:type="spellEnd"/>
      <w:r w:rsidRPr="005670DD">
        <w:rPr>
          <w:rFonts w:ascii="Arial" w:eastAsia="Calibri" w:hAnsi="Arial" w:cs="Arial"/>
        </w:rPr>
        <w:t xml:space="preserve"> </w:t>
      </w:r>
      <w:proofErr w:type="spellStart"/>
      <w:r w:rsidRPr="005670DD">
        <w:rPr>
          <w:rFonts w:ascii="Arial" w:eastAsia="Calibri" w:hAnsi="Arial" w:cs="Arial"/>
        </w:rPr>
        <w:t>potrebnih</w:t>
      </w:r>
      <w:proofErr w:type="spellEnd"/>
      <w:r w:rsidRPr="005670DD">
        <w:rPr>
          <w:rFonts w:ascii="Arial" w:eastAsia="Calibri" w:hAnsi="Arial" w:cs="Arial"/>
        </w:rPr>
        <w:t xml:space="preserve"> </w:t>
      </w:r>
      <w:proofErr w:type="spellStart"/>
      <w:r w:rsidRPr="005670DD">
        <w:rPr>
          <w:rFonts w:ascii="Arial" w:eastAsia="Calibri" w:hAnsi="Arial" w:cs="Arial"/>
        </w:rPr>
        <w:t>uslova</w:t>
      </w:r>
      <w:proofErr w:type="spellEnd"/>
      <w:r w:rsidRPr="005670DD">
        <w:rPr>
          <w:rFonts w:ascii="Arial" w:eastAsia="Calibri" w:hAnsi="Arial" w:cs="Arial"/>
        </w:rPr>
        <w:t xml:space="preserve"> za </w:t>
      </w:r>
      <w:proofErr w:type="spellStart"/>
      <w:r w:rsidRPr="005670DD">
        <w:rPr>
          <w:rFonts w:ascii="Arial" w:eastAsia="Calibri" w:hAnsi="Arial" w:cs="Arial"/>
        </w:rPr>
        <w:t>nesmetano</w:t>
      </w:r>
      <w:proofErr w:type="spellEnd"/>
      <w:r w:rsidRPr="005670DD">
        <w:rPr>
          <w:rFonts w:ascii="Arial" w:eastAsia="Calibri" w:hAnsi="Arial" w:cs="Arial"/>
        </w:rPr>
        <w:t xml:space="preserve"> </w:t>
      </w:r>
      <w:proofErr w:type="spellStart"/>
      <w:r w:rsidRPr="005670DD">
        <w:rPr>
          <w:rFonts w:ascii="Arial" w:eastAsia="Calibri" w:hAnsi="Arial" w:cs="Arial"/>
        </w:rPr>
        <w:t>obavljanje</w:t>
      </w:r>
      <w:proofErr w:type="spellEnd"/>
      <w:r w:rsidRPr="005670DD">
        <w:rPr>
          <w:rFonts w:ascii="Arial" w:eastAsia="Calibri" w:hAnsi="Arial" w:cs="Arial"/>
        </w:rPr>
        <w:t xml:space="preserve"> </w:t>
      </w:r>
      <w:proofErr w:type="spellStart"/>
      <w:r w:rsidRPr="005670DD">
        <w:rPr>
          <w:rFonts w:ascii="Arial" w:eastAsia="Calibri" w:hAnsi="Arial" w:cs="Arial"/>
        </w:rPr>
        <w:t>posla</w:t>
      </w:r>
      <w:proofErr w:type="spellEnd"/>
      <w:r w:rsidRPr="005670DD">
        <w:rPr>
          <w:rFonts w:ascii="Arial" w:eastAsia="Calibri" w:hAnsi="Arial" w:cs="Arial"/>
        </w:rPr>
        <w:t>;</w:t>
      </w:r>
    </w:p>
    <w:p w14:paraId="212B0DA5" w14:textId="77777777" w:rsidR="005670DD" w:rsidRPr="005670DD" w:rsidRDefault="005670DD" w:rsidP="005670DD">
      <w:pPr>
        <w:numPr>
          <w:ilvl w:val="0"/>
          <w:numId w:val="9"/>
        </w:numPr>
        <w:tabs>
          <w:tab w:val="left" w:pos="284"/>
        </w:tabs>
        <w:spacing w:after="0" w:line="240" w:lineRule="auto"/>
        <w:jc w:val="both"/>
        <w:rPr>
          <w:rFonts w:ascii="Arial" w:eastAsia="Calibri" w:hAnsi="Arial" w:cs="Arial"/>
          <w:lang w:val="it-IT"/>
        </w:rPr>
      </w:pPr>
      <w:r w:rsidRPr="005670DD">
        <w:rPr>
          <w:rFonts w:ascii="Arial" w:eastAsia="Calibri" w:hAnsi="Arial" w:cs="Arial"/>
        </w:rPr>
        <w:t xml:space="preserve">da </w:t>
      </w:r>
      <w:proofErr w:type="spellStart"/>
      <w:r w:rsidRPr="005670DD">
        <w:rPr>
          <w:rFonts w:ascii="Arial" w:eastAsia="Calibri" w:hAnsi="Arial" w:cs="Arial"/>
        </w:rPr>
        <w:t>izvrši</w:t>
      </w:r>
      <w:proofErr w:type="spellEnd"/>
      <w:r w:rsidRPr="005670DD">
        <w:rPr>
          <w:rFonts w:ascii="Arial" w:eastAsia="Calibri" w:hAnsi="Arial" w:cs="Arial"/>
        </w:rPr>
        <w:t xml:space="preserve"> </w:t>
      </w:r>
      <w:proofErr w:type="spellStart"/>
      <w:r w:rsidRPr="005670DD">
        <w:rPr>
          <w:rFonts w:ascii="Arial" w:eastAsia="Calibri" w:hAnsi="Arial" w:cs="Arial"/>
        </w:rPr>
        <w:t>plaćanje</w:t>
      </w:r>
      <w:proofErr w:type="spellEnd"/>
      <w:r w:rsidRPr="005670DD">
        <w:rPr>
          <w:rFonts w:ascii="Arial" w:eastAsia="Calibri" w:hAnsi="Arial" w:cs="Arial"/>
        </w:rPr>
        <w:t xml:space="preserve"> za </w:t>
      </w:r>
      <w:proofErr w:type="spellStart"/>
      <w:r w:rsidRPr="005670DD">
        <w:rPr>
          <w:rFonts w:ascii="Arial" w:eastAsia="Calibri" w:hAnsi="Arial" w:cs="Arial"/>
        </w:rPr>
        <w:t>usluge</w:t>
      </w:r>
      <w:proofErr w:type="spellEnd"/>
      <w:r w:rsidRPr="005670DD">
        <w:rPr>
          <w:rFonts w:ascii="Arial" w:eastAsia="Calibri" w:hAnsi="Arial" w:cs="Arial"/>
        </w:rPr>
        <w:t xml:space="preserve"> </w:t>
      </w:r>
      <w:proofErr w:type="spellStart"/>
      <w:r w:rsidRPr="005670DD">
        <w:rPr>
          <w:rFonts w:ascii="Arial" w:eastAsia="Calibri" w:hAnsi="Arial" w:cs="Arial"/>
        </w:rPr>
        <w:t>koje</w:t>
      </w:r>
      <w:proofErr w:type="spellEnd"/>
      <w:r w:rsidRPr="005670DD">
        <w:rPr>
          <w:rFonts w:ascii="Arial" w:eastAsia="Calibri" w:hAnsi="Arial" w:cs="Arial"/>
        </w:rPr>
        <w:t xml:space="preserve"> </w:t>
      </w:r>
      <w:proofErr w:type="spellStart"/>
      <w:r w:rsidRPr="005670DD">
        <w:rPr>
          <w:rFonts w:ascii="Arial" w:eastAsia="Calibri" w:hAnsi="Arial" w:cs="Arial"/>
        </w:rPr>
        <w:t>su</w:t>
      </w:r>
      <w:proofErr w:type="spellEnd"/>
      <w:r w:rsidRPr="005670DD">
        <w:rPr>
          <w:rFonts w:ascii="Arial" w:eastAsia="Calibri" w:hAnsi="Arial" w:cs="Arial"/>
        </w:rPr>
        <w:t xml:space="preserve"> </w:t>
      </w:r>
      <w:proofErr w:type="spellStart"/>
      <w:r w:rsidRPr="005670DD">
        <w:rPr>
          <w:rFonts w:ascii="Arial" w:eastAsia="Calibri" w:hAnsi="Arial" w:cs="Arial"/>
        </w:rPr>
        <w:t>predmet</w:t>
      </w:r>
      <w:proofErr w:type="spellEnd"/>
      <w:r w:rsidRPr="005670DD">
        <w:rPr>
          <w:rFonts w:ascii="Arial" w:eastAsia="Calibri" w:hAnsi="Arial" w:cs="Arial"/>
        </w:rPr>
        <w:t xml:space="preserve"> </w:t>
      </w:r>
      <w:proofErr w:type="spellStart"/>
      <w:r w:rsidRPr="005670DD">
        <w:rPr>
          <w:rFonts w:ascii="Arial" w:eastAsia="Calibri" w:hAnsi="Arial" w:cs="Arial"/>
        </w:rPr>
        <w:t>ovog</w:t>
      </w:r>
      <w:proofErr w:type="spellEnd"/>
      <w:r w:rsidRPr="005670DD">
        <w:rPr>
          <w:rFonts w:ascii="Arial" w:eastAsia="Calibri" w:hAnsi="Arial" w:cs="Arial"/>
        </w:rPr>
        <w:t xml:space="preserve"> </w:t>
      </w:r>
      <w:proofErr w:type="spellStart"/>
      <w:r w:rsidRPr="005670DD">
        <w:rPr>
          <w:rFonts w:ascii="Arial" w:eastAsia="Calibri" w:hAnsi="Arial" w:cs="Arial"/>
        </w:rPr>
        <w:t>Ugovora</w:t>
      </w:r>
      <w:proofErr w:type="spellEnd"/>
      <w:r w:rsidRPr="005670DD">
        <w:rPr>
          <w:rFonts w:ascii="Arial" w:eastAsia="Calibri" w:hAnsi="Arial" w:cs="Arial"/>
        </w:rPr>
        <w:t xml:space="preserve">, </w:t>
      </w:r>
      <w:proofErr w:type="spellStart"/>
      <w:r w:rsidRPr="005670DD">
        <w:rPr>
          <w:rFonts w:ascii="Arial" w:eastAsia="Calibri" w:hAnsi="Arial" w:cs="Arial"/>
        </w:rPr>
        <w:t>na</w:t>
      </w:r>
      <w:proofErr w:type="spellEnd"/>
      <w:r w:rsidRPr="005670DD">
        <w:rPr>
          <w:rFonts w:ascii="Arial" w:eastAsia="Calibri" w:hAnsi="Arial" w:cs="Arial"/>
        </w:rPr>
        <w:t xml:space="preserve"> </w:t>
      </w:r>
      <w:proofErr w:type="spellStart"/>
      <w:r w:rsidRPr="005670DD">
        <w:rPr>
          <w:rFonts w:ascii="Arial" w:eastAsia="Calibri" w:hAnsi="Arial" w:cs="Arial"/>
        </w:rPr>
        <w:t>način</w:t>
      </w:r>
      <w:proofErr w:type="spellEnd"/>
      <w:r w:rsidRPr="005670DD">
        <w:rPr>
          <w:rFonts w:ascii="Arial" w:eastAsia="Calibri" w:hAnsi="Arial" w:cs="Arial"/>
        </w:rPr>
        <w:t xml:space="preserve"> </w:t>
      </w:r>
      <w:proofErr w:type="spellStart"/>
      <w:r w:rsidRPr="005670DD">
        <w:rPr>
          <w:rFonts w:ascii="Arial" w:eastAsia="Calibri" w:hAnsi="Arial" w:cs="Arial"/>
        </w:rPr>
        <w:t>preciziran</w:t>
      </w:r>
      <w:proofErr w:type="spellEnd"/>
      <w:r w:rsidRPr="005670DD">
        <w:rPr>
          <w:rFonts w:ascii="Arial" w:eastAsia="Calibri" w:hAnsi="Arial" w:cs="Arial"/>
        </w:rPr>
        <w:t xml:space="preserve"> u </w:t>
      </w:r>
      <w:proofErr w:type="spellStart"/>
      <w:r w:rsidRPr="005670DD">
        <w:rPr>
          <w:rFonts w:ascii="Arial" w:eastAsia="Calibri" w:hAnsi="Arial" w:cs="Arial"/>
        </w:rPr>
        <w:t>ovoj</w:t>
      </w:r>
      <w:proofErr w:type="spellEnd"/>
      <w:r w:rsidRPr="005670DD">
        <w:rPr>
          <w:rFonts w:ascii="Arial" w:eastAsia="Calibri" w:hAnsi="Arial" w:cs="Arial"/>
        </w:rPr>
        <w:t xml:space="preserve"> </w:t>
      </w:r>
      <w:proofErr w:type="spellStart"/>
      <w:r w:rsidRPr="005670DD">
        <w:rPr>
          <w:rFonts w:ascii="Arial" w:eastAsia="Calibri" w:hAnsi="Arial" w:cs="Arial"/>
        </w:rPr>
        <w:t>tenderskoj</w:t>
      </w:r>
      <w:proofErr w:type="spellEnd"/>
      <w:r w:rsidRPr="005670DD">
        <w:rPr>
          <w:rFonts w:ascii="Arial" w:eastAsia="Calibri" w:hAnsi="Arial" w:cs="Arial"/>
        </w:rPr>
        <w:t xml:space="preserve"> </w:t>
      </w:r>
      <w:proofErr w:type="spellStart"/>
      <w:r w:rsidRPr="005670DD">
        <w:rPr>
          <w:rFonts w:ascii="Arial" w:eastAsia="Calibri" w:hAnsi="Arial" w:cs="Arial"/>
        </w:rPr>
        <w:t>dokumentaciji</w:t>
      </w:r>
      <w:proofErr w:type="spellEnd"/>
      <w:r w:rsidRPr="005670DD">
        <w:rPr>
          <w:rFonts w:ascii="Arial" w:eastAsia="Calibri" w:hAnsi="Arial" w:cs="Arial"/>
        </w:rPr>
        <w:t>.</w:t>
      </w:r>
    </w:p>
    <w:p w14:paraId="0BB72692" w14:textId="77777777" w:rsidR="005670DD" w:rsidRPr="005670DD" w:rsidRDefault="005670DD" w:rsidP="005670DD">
      <w:pPr>
        <w:spacing w:after="0" w:line="240" w:lineRule="auto"/>
        <w:jc w:val="both"/>
        <w:rPr>
          <w:rFonts w:ascii="Arial" w:eastAsia="Times New Roman" w:hAnsi="Arial" w:cs="Arial"/>
          <w:color w:val="000000"/>
          <w:lang w:val="sr-Latn-ME"/>
        </w:rPr>
      </w:pPr>
    </w:p>
    <w:p w14:paraId="0C4F684A" w14:textId="77777777" w:rsidR="005670DD" w:rsidRPr="005670DD" w:rsidRDefault="005670DD" w:rsidP="005670DD">
      <w:pPr>
        <w:tabs>
          <w:tab w:val="left" w:pos="284"/>
        </w:tabs>
        <w:spacing w:line="240" w:lineRule="auto"/>
        <w:jc w:val="both"/>
        <w:rPr>
          <w:rFonts w:ascii="Arial" w:eastAsia="Calibri" w:hAnsi="Arial" w:cs="Arial"/>
          <w:color w:val="000000"/>
          <w:u w:val="single"/>
        </w:rPr>
      </w:pPr>
      <w:r w:rsidRPr="005670DD">
        <w:rPr>
          <w:rFonts w:ascii="Arial" w:eastAsia="Calibri" w:hAnsi="Arial" w:cs="Arial"/>
          <w:color w:val="000000"/>
          <w:u w:val="single"/>
        </w:rPr>
        <w:t xml:space="preserve">Prava </w:t>
      </w:r>
      <w:proofErr w:type="spellStart"/>
      <w:r w:rsidRPr="005670DD">
        <w:rPr>
          <w:rFonts w:ascii="Arial" w:eastAsia="Calibri" w:hAnsi="Arial" w:cs="Arial"/>
          <w:color w:val="000000"/>
          <w:u w:val="single"/>
        </w:rPr>
        <w:t>intelektualne</w:t>
      </w:r>
      <w:proofErr w:type="spellEnd"/>
      <w:r w:rsidRPr="005670DD">
        <w:rPr>
          <w:rFonts w:ascii="Arial" w:eastAsia="Calibri" w:hAnsi="Arial" w:cs="Arial"/>
          <w:color w:val="000000"/>
          <w:u w:val="single"/>
        </w:rPr>
        <w:t xml:space="preserve"> </w:t>
      </w:r>
      <w:proofErr w:type="spellStart"/>
      <w:r w:rsidRPr="005670DD">
        <w:rPr>
          <w:rFonts w:ascii="Arial" w:eastAsia="Calibri" w:hAnsi="Arial" w:cs="Arial"/>
          <w:color w:val="000000"/>
          <w:u w:val="single"/>
        </w:rPr>
        <w:t>svojine</w:t>
      </w:r>
      <w:proofErr w:type="spellEnd"/>
    </w:p>
    <w:p w14:paraId="5D6089AA" w14:textId="77777777" w:rsidR="005670DD" w:rsidRPr="005670DD" w:rsidRDefault="005670DD" w:rsidP="005670DD">
      <w:pPr>
        <w:tabs>
          <w:tab w:val="left" w:pos="284"/>
        </w:tabs>
        <w:spacing w:after="0" w:line="240" w:lineRule="auto"/>
        <w:jc w:val="both"/>
        <w:rPr>
          <w:rFonts w:ascii="Arial" w:eastAsia="Calibri" w:hAnsi="Arial" w:cs="Arial"/>
          <w:color w:val="000000"/>
        </w:rPr>
      </w:pPr>
      <w:proofErr w:type="spellStart"/>
      <w:r w:rsidRPr="005670DD">
        <w:rPr>
          <w:rFonts w:ascii="Arial" w:eastAsia="Calibri" w:hAnsi="Arial" w:cs="Arial"/>
          <w:color w:val="000000"/>
        </w:rPr>
        <w:t>Ugovorne</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strane</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su</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saglasne</w:t>
      </w:r>
      <w:proofErr w:type="spellEnd"/>
      <w:r w:rsidRPr="005670DD">
        <w:rPr>
          <w:rFonts w:ascii="Arial" w:eastAsia="Calibri" w:hAnsi="Arial" w:cs="Arial"/>
          <w:color w:val="000000"/>
        </w:rPr>
        <w:t xml:space="preserve"> da </w:t>
      </w:r>
      <w:proofErr w:type="spellStart"/>
      <w:r w:rsidRPr="005670DD">
        <w:rPr>
          <w:rFonts w:ascii="Arial" w:eastAsia="Calibri" w:hAnsi="Arial" w:cs="Arial"/>
          <w:color w:val="000000"/>
        </w:rPr>
        <w:t>Naručilac</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isplatom</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ugovorene</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cijene</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održavanja</w:t>
      </w:r>
      <w:proofErr w:type="spellEnd"/>
      <w:r w:rsidRPr="005670DD">
        <w:rPr>
          <w:rFonts w:ascii="Arial" w:eastAsia="Calibri" w:hAnsi="Arial" w:cs="Arial"/>
          <w:color w:val="000000"/>
        </w:rPr>
        <w:t xml:space="preserve"> u </w:t>
      </w:r>
      <w:proofErr w:type="spellStart"/>
      <w:r w:rsidRPr="005670DD">
        <w:rPr>
          <w:rFonts w:ascii="Arial" w:eastAsia="Calibri" w:hAnsi="Arial" w:cs="Arial"/>
          <w:color w:val="000000"/>
        </w:rPr>
        <w:t>cjelosti</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stiče</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sva</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prava</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iskorišćavanja</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produkata</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održavanja</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razvijenih</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od</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strane</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Izvršioca</w:t>
      </w:r>
      <w:proofErr w:type="spellEnd"/>
      <w:r w:rsidRPr="005670DD">
        <w:rPr>
          <w:rFonts w:ascii="Arial" w:eastAsia="Calibri" w:hAnsi="Arial" w:cs="Arial"/>
          <w:color w:val="000000"/>
        </w:rPr>
        <w:t xml:space="preserve"> za </w:t>
      </w:r>
      <w:proofErr w:type="spellStart"/>
      <w:r w:rsidRPr="005670DD">
        <w:rPr>
          <w:rFonts w:ascii="Arial" w:eastAsia="Calibri" w:hAnsi="Arial" w:cs="Arial"/>
          <w:color w:val="000000"/>
        </w:rPr>
        <w:t>potrebe</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izvršenja</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ovog</w:t>
      </w:r>
      <w:proofErr w:type="spellEnd"/>
      <w:r w:rsidRPr="005670DD">
        <w:rPr>
          <w:rFonts w:ascii="Arial" w:eastAsia="Calibri" w:hAnsi="Arial" w:cs="Arial"/>
          <w:color w:val="000000"/>
        </w:rPr>
        <w:t xml:space="preserve"> </w:t>
      </w:r>
      <w:proofErr w:type="spellStart"/>
      <w:r w:rsidRPr="005670DD">
        <w:rPr>
          <w:rFonts w:ascii="Arial" w:eastAsia="Calibri" w:hAnsi="Arial" w:cs="Arial"/>
          <w:color w:val="000000"/>
        </w:rPr>
        <w:t>Ugovora</w:t>
      </w:r>
      <w:proofErr w:type="spellEnd"/>
      <w:r w:rsidRPr="005670DD">
        <w:rPr>
          <w:rFonts w:ascii="Arial" w:eastAsia="Calibri" w:hAnsi="Arial" w:cs="Arial"/>
          <w:color w:val="000000"/>
        </w:rPr>
        <w:t>.</w:t>
      </w:r>
    </w:p>
    <w:p w14:paraId="5B8E3418" w14:textId="77777777" w:rsidR="005670DD" w:rsidRPr="005670DD" w:rsidRDefault="005670DD" w:rsidP="005670DD">
      <w:pPr>
        <w:spacing w:after="0" w:line="240" w:lineRule="auto"/>
        <w:jc w:val="both"/>
        <w:rPr>
          <w:rFonts w:ascii="Arial" w:eastAsia="PMingLiU" w:hAnsi="Arial" w:cs="Arial"/>
          <w:u w:val="single"/>
          <w:lang w:val="sr-Latn-ME" w:eastAsia="zh-TW"/>
        </w:rPr>
      </w:pPr>
    </w:p>
    <w:p w14:paraId="797167CA" w14:textId="77777777" w:rsidR="005670DD" w:rsidRPr="005670DD" w:rsidRDefault="005670DD" w:rsidP="005670DD">
      <w:pPr>
        <w:spacing w:after="0" w:line="240" w:lineRule="auto"/>
        <w:jc w:val="both"/>
        <w:rPr>
          <w:rFonts w:ascii="Arial" w:eastAsia="PMingLiU" w:hAnsi="Arial" w:cs="Arial"/>
          <w:u w:val="single"/>
          <w:lang w:val="sr-Latn-ME" w:eastAsia="zh-TW"/>
        </w:rPr>
      </w:pPr>
      <w:r w:rsidRPr="005670DD">
        <w:rPr>
          <w:rFonts w:ascii="Arial" w:eastAsia="PMingLiU" w:hAnsi="Arial" w:cs="Arial"/>
          <w:u w:val="single"/>
          <w:lang w:val="sr-Latn-ME" w:eastAsia="zh-TW"/>
        </w:rPr>
        <w:t>Ugovorne kazne</w:t>
      </w:r>
    </w:p>
    <w:p w14:paraId="0EA79FE1" w14:textId="77777777" w:rsidR="005670DD" w:rsidRPr="005670DD" w:rsidRDefault="005670DD" w:rsidP="005670DD">
      <w:pPr>
        <w:numPr>
          <w:ilvl w:val="0"/>
          <w:numId w:val="17"/>
        </w:numPr>
        <w:spacing w:before="96" w:after="0" w:line="240" w:lineRule="auto"/>
        <w:contextualSpacing/>
        <w:jc w:val="both"/>
        <w:rPr>
          <w:rFonts w:ascii="Arial" w:eastAsia="Times New Roman" w:hAnsi="Arial" w:cs="Arial"/>
          <w:color w:val="000000"/>
          <w:lang w:val="sr-Latn-ME"/>
        </w:rPr>
      </w:pPr>
      <w:r w:rsidRPr="005670DD">
        <w:rPr>
          <w:rFonts w:ascii="Arial" w:eastAsia="Times New Roman" w:hAnsi="Arial" w:cs="Arial"/>
          <w:color w:val="000000"/>
          <w:lang w:val="sr-Latn-ME"/>
        </w:rPr>
        <w:t>Ukoliko sistem, u toku jednog mjeseca, nije bio u funkciji više od dva radna dana izvršiće se smanjenje fakture za taj mjesec u visini do 30%;</w:t>
      </w:r>
    </w:p>
    <w:p w14:paraId="4FAD3901" w14:textId="77777777" w:rsidR="005670DD" w:rsidRPr="005670DD" w:rsidRDefault="005670DD" w:rsidP="005670DD">
      <w:pPr>
        <w:numPr>
          <w:ilvl w:val="0"/>
          <w:numId w:val="17"/>
        </w:numPr>
        <w:spacing w:before="96" w:after="0" w:line="240" w:lineRule="auto"/>
        <w:contextualSpacing/>
        <w:jc w:val="both"/>
        <w:rPr>
          <w:rFonts w:ascii="Arial" w:eastAsia="Times New Roman" w:hAnsi="Arial" w:cs="Arial"/>
          <w:lang w:val="sr-Latn-ME"/>
        </w:rPr>
      </w:pPr>
      <w:r w:rsidRPr="005670DD">
        <w:rPr>
          <w:rFonts w:ascii="Arial" w:eastAsia="Times New Roman" w:hAnsi="Arial" w:cs="Arial"/>
          <w:lang w:val="sr-Latn-ME"/>
        </w:rPr>
        <w:lastRenderedPageBreak/>
        <w:t>Ukoliko se u razumnom roku, a najviše u roku do 20 radnih dana (osim u slučaju da su se Naručilac i Izvršilac drugačije usaglasili), ne otkloni manji propust, nedostatak ili greška utvrđena kontrolom kvaliteta, izvršiće se smanjenje fakture za taj mjesec u visini do 70%.</w:t>
      </w:r>
    </w:p>
    <w:p w14:paraId="4370B308" w14:textId="77777777" w:rsidR="005670DD" w:rsidRPr="005670DD" w:rsidRDefault="005670DD" w:rsidP="005670DD">
      <w:pPr>
        <w:spacing w:after="0" w:line="240" w:lineRule="auto"/>
        <w:contextualSpacing/>
        <w:jc w:val="both"/>
        <w:rPr>
          <w:rFonts w:ascii="Arial" w:eastAsia="Times New Roman" w:hAnsi="Arial" w:cs="Arial"/>
          <w:lang w:val="sr-Latn-ME"/>
        </w:rPr>
      </w:pPr>
    </w:p>
    <w:p w14:paraId="55910150" w14:textId="77777777" w:rsidR="005670DD" w:rsidRPr="005670DD" w:rsidRDefault="005670DD" w:rsidP="005670DD">
      <w:pPr>
        <w:shd w:val="clear" w:color="auto" w:fill="FFFFFF"/>
        <w:spacing w:after="0" w:line="276" w:lineRule="auto"/>
        <w:jc w:val="both"/>
        <w:rPr>
          <w:rFonts w:ascii="Arial" w:eastAsia="Times New Roman" w:hAnsi="Arial" w:cs="Arial"/>
          <w:iCs/>
          <w:color w:val="000000"/>
          <w:lang w:val="sr-Latn-RS"/>
        </w:rPr>
      </w:pPr>
      <w:r w:rsidRPr="005670DD">
        <w:rPr>
          <w:rFonts w:ascii="Arial" w:eastAsia="Times New Roman" w:hAnsi="Arial" w:cs="Arial"/>
          <w:iCs/>
          <w:color w:val="000000"/>
          <w:lang w:val="sr-Latn-RS"/>
        </w:rPr>
        <w:t>Ugovorne kazne se neće uzimati u obzir ukoliko je greška nastala pod uticajem više sile ili kvara izvan uticaja Izvršioca, pa Izvršilac ne može da postupi u datim rokovima.</w:t>
      </w:r>
    </w:p>
    <w:p w14:paraId="36EC37E0" w14:textId="77777777" w:rsidR="005670DD" w:rsidRPr="005670DD" w:rsidRDefault="005670DD" w:rsidP="005670DD">
      <w:pPr>
        <w:shd w:val="clear" w:color="auto" w:fill="FFFFFF"/>
        <w:spacing w:after="0" w:line="276" w:lineRule="auto"/>
        <w:jc w:val="both"/>
        <w:rPr>
          <w:rFonts w:ascii="Arial" w:eastAsia="Times New Roman" w:hAnsi="Arial" w:cs="Arial"/>
          <w:color w:val="000000"/>
        </w:rPr>
      </w:pPr>
    </w:p>
    <w:p w14:paraId="1F284FBD" w14:textId="77777777" w:rsidR="005670DD" w:rsidRPr="005670DD" w:rsidRDefault="005670DD" w:rsidP="005670DD">
      <w:pPr>
        <w:shd w:val="clear" w:color="auto" w:fill="FFFFFF"/>
        <w:spacing w:after="0" w:line="240" w:lineRule="auto"/>
        <w:jc w:val="both"/>
        <w:rPr>
          <w:rFonts w:ascii="Arial" w:eastAsia="Times New Roman" w:hAnsi="Arial" w:cs="Arial"/>
          <w:color w:val="000000"/>
        </w:rPr>
      </w:pPr>
      <w:r w:rsidRPr="005670DD">
        <w:rPr>
          <w:rFonts w:ascii="Arial" w:eastAsia="Times New Roman" w:hAnsi="Arial" w:cs="Arial"/>
          <w:iCs/>
          <w:color w:val="000000"/>
          <w:lang w:val="sr-Latn-ME"/>
        </w:rPr>
        <w:t>Plaćanje ugovorene kazne ne oslobađa Izvršioca obaveze da u cjelosti završi ugovoreni posao i to u roku do 10 dana od dana utvrđene ugovorne kazne iz stava 1 ovog člana, u suprotnom će se smatrati ne izvršavanjem ugovorene obaveze.</w:t>
      </w:r>
    </w:p>
    <w:p w14:paraId="6887C473" w14:textId="77777777" w:rsidR="005670DD" w:rsidRPr="005670DD" w:rsidRDefault="005670DD" w:rsidP="005670DD">
      <w:pPr>
        <w:spacing w:after="0" w:line="240" w:lineRule="auto"/>
        <w:jc w:val="both"/>
        <w:rPr>
          <w:rFonts w:ascii="Arial" w:eastAsia="Calibri" w:hAnsi="Arial" w:cs="Arial"/>
          <w:highlight w:val="yellow"/>
          <w:u w:val="single"/>
          <w:lang w:val="sr-Latn-ME"/>
        </w:rPr>
      </w:pPr>
    </w:p>
    <w:p w14:paraId="3B8851DC" w14:textId="77777777" w:rsidR="005670DD" w:rsidRPr="005670DD" w:rsidRDefault="005670DD" w:rsidP="005670DD">
      <w:pPr>
        <w:spacing w:line="240" w:lineRule="auto"/>
        <w:jc w:val="both"/>
        <w:rPr>
          <w:rFonts w:ascii="Arial" w:eastAsia="Calibri" w:hAnsi="Arial" w:cs="Arial"/>
          <w:u w:val="single"/>
          <w:lang w:val="sr-Latn-ME"/>
        </w:rPr>
      </w:pPr>
      <w:r w:rsidRPr="005670DD">
        <w:rPr>
          <w:rFonts w:ascii="Arial" w:eastAsia="Calibri" w:hAnsi="Arial" w:cs="Arial"/>
          <w:u w:val="single"/>
          <w:lang w:val="sr-Latn-ME"/>
        </w:rPr>
        <w:t>Naknada štete</w:t>
      </w:r>
    </w:p>
    <w:p w14:paraId="780ABE53" w14:textId="77777777" w:rsidR="00D709B3" w:rsidRPr="00D709B3" w:rsidRDefault="00D709B3" w:rsidP="00D709B3">
      <w:pPr>
        <w:spacing w:after="0" w:line="240" w:lineRule="auto"/>
        <w:jc w:val="both"/>
        <w:rPr>
          <w:rFonts w:ascii="Arial" w:eastAsia="PMingLiU" w:hAnsi="Arial" w:cs="Arial"/>
          <w:lang w:val="sr-Latn-ME" w:eastAsia="zh-TW"/>
        </w:rPr>
      </w:pPr>
      <w:r w:rsidRPr="00D709B3">
        <w:rPr>
          <w:rFonts w:ascii="Arial" w:eastAsia="PMingLiU" w:hAnsi="Arial" w:cs="Arial"/>
          <w:lang w:val="sr-Latn-ME" w:eastAsia="zh-TW"/>
        </w:rPr>
        <w:t>Ukoliko Izvršilac, namjerno ili krajnjom nepažnjom, postupi suprotno odredbama Ugovora, a zbog toga dođe do neoperativnosti i nefunkcionisanja softverskog rješenja, te zbog toga Naručilac pretrpi štetu, dužan je da prouzrokovanu štetu nadoknadi.</w:t>
      </w:r>
    </w:p>
    <w:p w14:paraId="4F345BAE" w14:textId="77777777" w:rsidR="00D709B3" w:rsidRPr="00D709B3" w:rsidRDefault="00D709B3" w:rsidP="00D709B3">
      <w:pPr>
        <w:spacing w:before="240" w:after="120" w:line="240" w:lineRule="auto"/>
        <w:jc w:val="both"/>
        <w:rPr>
          <w:rFonts w:ascii="Arial" w:eastAsia="PMingLiU" w:hAnsi="Arial" w:cs="Arial"/>
          <w:lang w:val="sr-Latn-ME" w:eastAsia="zh-TW"/>
        </w:rPr>
      </w:pPr>
      <w:r w:rsidRPr="00D709B3">
        <w:rPr>
          <w:rFonts w:ascii="Arial" w:eastAsia="PMingLiU" w:hAnsi="Arial" w:cs="Arial"/>
          <w:lang w:val="sr-Latn-ME" w:eastAsia="zh-TW"/>
        </w:rPr>
        <w:t>Pod pojmom neoperativnosti i nefunkcionalnosti iz prethodnog stava neće se podrazumijevati eventualne greške nastale u unosu parametara za mjesečni obračun zarada, koji vrši osoblje naručioca upotrebom dostupnih funkcionalnosti u okviru same aplikacije.</w:t>
      </w:r>
    </w:p>
    <w:p w14:paraId="26AE00D9" w14:textId="77777777" w:rsidR="00D709B3" w:rsidRPr="00D709B3" w:rsidRDefault="00D709B3" w:rsidP="00D709B3">
      <w:pPr>
        <w:spacing w:after="0" w:line="240" w:lineRule="auto"/>
        <w:jc w:val="both"/>
        <w:rPr>
          <w:rFonts w:ascii="Arial" w:eastAsia="PMingLiU" w:hAnsi="Arial" w:cs="Arial"/>
          <w:lang w:val="sr-Latn-ME" w:eastAsia="zh-TW"/>
        </w:rPr>
      </w:pPr>
    </w:p>
    <w:p w14:paraId="7C63481D" w14:textId="77777777" w:rsidR="00D709B3" w:rsidRPr="00D709B3" w:rsidRDefault="00D709B3" w:rsidP="00D709B3">
      <w:pPr>
        <w:spacing w:after="0" w:line="240" w:lineRule="auto"/>
        <w:jc w:val="both"/>
        <w:rPr>
          <w:rFonts w:ascii="Arial" w:eastAsia="PMingLiU" w:hAnsi="Arial" w:cs="Arial"/>
          <w:lang w:val="sr-Latn-ME" w:eastAsia="zh-TW"/>
        </w:rPr>
      </w:pPr>
      <w:r w:rsidRPr="00D709B3">
        <w:rPr>
          <w:rFonts w:ascii="Arial" w:eastAsia="PMingLiU" w:hAnsi="Arial" w:cs="Arial"/>
          <w:lang w:val="sr-Latn-ME" w:eastAsia="zh-TW"/>
        </w:rPr>
        <w:t xml:space="preserve">Procjenu uzroka štete izvršiće Komisija Naručioca u prisustvu predstavnika Izvršioca. </w:t>
      </w:r>
    </w:p>
    <w:p w14:paraId="07D28516" w14:textId="77777777" w:rsidR="00D709B3" w:rsidRPr="00D709B3" w:rsidRDefault="00D709B3" w:rsidP="00D709B3">
      <w:pPr>
        <w:spacing w:after="0" w:line="240" w:lineRule="auto"/>
        <w:jc w:val="both"/>
        <w:rPr>
          <w:rFonts w:ascii="Arial" w:eastAsia="PMingLiU" w:hAnsi="Arial" w:cs="Arial"/>
          <w:lang w:val="sr-Latn-ME" w:eastAsia="zh-TW"/>
        </w:rPr>
      </w:pPr>
    </w:p>
    <w:p w14:paraId="32485CE8" w14:textId="77777777" w:rsidR="00D709B3" w:rsidRPr="00D709B3" w:rsidRDefault="00D709B3" w:rsidP="00D709B3">
      <w:pPr>
        <w:spacing w:after="0" w:line="240" w:lineRule="auto"/>
        <w:jc w:val="both"/>
        <w:rPr>
          <w:rFonts w:ascii="Arial" w:eastAsia="PMingLiU" w:hAnsi="Arial" w:cs="Arial"/>
          <w:lang w:val="sr-Latn-ME" w:eastAsia="zh-TW"/>
        </w:rPr>
      </w:pPr>
      <w:r w:rsidRPr="00D709B3">
        <w:rPr>
          <w:rFonts w:ascii="Arial" w:eastAsia="PMingLiU" w:hAnsi="Arial" w:cs="Arial"/>
          <w:lang w:val="sr-Latn-ME" w:eastAsia="zh-TW"/>
        </w:rPr>
        <w:t>Ukoliko Komisija Naručioca u prisustvu predstavnika Izvršioca utvrdi da je uzrok nastale štete neispunjavanje ugovrnih obaveza, Naručilac će imati pravo na naknadu štete i na raskid ovog Ugovora.</w:t>
      </w:r>
    </w:p>
    <w:p w14:paraId="3C166527" w14:textId="77777777" w:rsidR="005670DD" w:rsidRPr="005670DD" w:rsidRDefault="005670DD" w:rsidP="005670DD">
      <w:pPr>
        <w:spacing w:after="0" w:line="240" w:lineRule="auto"/>
        <w:jc w:val="both"/>
        <w:rPr>
          <w:rFonts w:ascii="Arial" w:eastAsia="PMingLiU" w:hAnsi="Arial" w:cs="Arial"/>
          <w:highlight w:val="yellow"/>
          <w:lang w:val="sr-Latn-ME" w:eastAsia="zh-TW"/>
        </w:rPr>
      </w:pPr>
    </w:p>
    <w:p w14:paraId="42334E07" w14:textId="77777777" w:rsidR="005670DD" w:rsidRPr="005670DD" w:rsidRDefault="005670DD" w:rsidP="005670DD">
      <w:pPr>
        <w:spacing w:line="240" w:lineRule="auto"/>
        <w:jc w:val="both"/>
        <w:rPr>
          <w:rFonts w:ascii="Arial" w:eastAsia="PMingLiU" w:hAnsi="Arial" w:cs="Arial"/>
          <w:u w:val="single"/>
          <w:lang w:val="sr-Latn-ME" w:eastAsia="zh-TW"/>
        </w:rPr>
      </w:pPr>
      <w:r w:rsidRPr="005670DD">
        <w:rPr>
          <w:rFonts w:ascii="Arial" w:eastAsia="PMingLiU" w:hAnsi="Arial" w:cs="Arial"/>
          <w:u w:val="single"/>
          <w:lang w:val="sr-Latn-ME" w:eastAsia="zh-TW"/>
        </w:rPr>
        <w:t>Raskid ugovora</w:t>
      </w:r>
    </w:p>
    <w:p w14:paraId="6F5E64D4" w14:textId="77777777" w:rsidR="00322095" w:rsidRPr="00322095" w:rsidRDefault="00322095" w:rsidP="00322095">
      <w:pPr>
        <w:spacing w:after="0" w:line="240" w:lineRule="auto"/>
        <w:jc w:val="both"/>
        <w:rPr>
          <w:rFonts w:ascii="Arial" w:eastAsia="Calibri" w:hAnsi="Arial" w:cs="Arial"/>
          <w:lang w:val="sr-Latn-ME"/>
        </w:rPr>
      </w:pPr>
      <w:r w:rsidRPr="00322095">
        <w:rPr>
          <w:rFonts w:ascii="Arial" w:eastAsia="Calibri" w:hAnsi="Arial" w:cs="Arial"/>
          <w:lang w:val="sr-Latn-ME"/>
        </w:rPr>
        <w:t>Naručilac će jednostrano rakinuti ovaj ugovor u slučaju ako:</w:t>
      </w:r>
    </w:p>
    <w:p w14:paraId="134F09F0" w14:textId="77777777" w:rsidR="00322095" w:rsidRPr="00322095" w:rsidRDefault="00322095" w:rsidP="00322095">
      <w:pPr>
        <w:spacing w:after="0" w:line="240" w:lineRule="auto"/>
        <w:jc w:val="both"/>
        <w:rPr>
          <w:rFonts w:ascii="Arial" w:eastAsia="Calibri" w:hAnsi="Arial" w:cs="Arial"/>
          <w:color w:val="000000"/>
        </w:rPr>
      </w:pPr>
      <w:r w:rsidRPr="00322095">
        <w:rPr>
          <w:rFonts w:ascii="Arial" w:eastAsia="Calibri" w:hAnsi="Arial" w:cs="Arial"/>
          <w:lang w:val="sr-Latn-ME"/>
        </w:rPr>
        <w:t xml:space="preserve">- Izvršilac </w:t>
      </w:r>
      <w:r w:rsidRPr="00322095">
        <w:rPr>
          <w:rFonts w:ascii="Arial" w:eastAsia="Calibri" w:hAnsi="Arial" w:cs="Arial"/>
          <w:color w:val="000000"/>
        </w:rPr>
        <w:t xml:space="preserve">ne </w:t>
      </w:r>
      <w:proofErr w:type="spellStart"/>
      <w:r w:rsidRPr="00322095">
        <w:rPr>
          <w:rFonts w:ascii="Arial" w:eastAsia="Calibri" w:hAnsi="Arial" w:cs="Arial"/>
          <w:color w:val="000000"/>
        </w:rPr>
        <w:t>bude</w:t>
      </w:r>
      <w:proofErr w:type="spellEnd"/>
      <w:r w:rsidRPr="00322095">
        <w:rPr>
          <w:rFonts w:ascii="Arial" w:eastAsia="Calibri" w:hAnsi="Arial" w:cs="Arial"/>
          <w:color w:val="000000"/>
        </w:rPr>
        <w:t xml:space="preserve"> </w:t>
      </w:r>
      <w:proofErr w:type="spellStart"/>
      <w:r w:rsidRPr="00322095">
        <w:rPr>
          <w:rFonts w:ascii="Arial" w:eastAsia="Calibri" w:hAnsi="Arial" w:cs="Arial"/>
          <w:color w:val="000000"/>
        </w:rPr>
        <w:t>izvršavao</w:t>
      </w:r>
      <w:proofErr w:type="spellEnd"/>
      <w:r w:rsidRPr="00322095">
        <w:rPr>
          <w:rFonts w:ascii="Arial" w:eastAsia="Calibri" w:hAnsi="Arial" w:cs="Arial"/>
          <w:color w:val="000000"/>
        </w:rPr>
        <w:t xml:space="preserve"> </w:t>
      </w:r>
      <w:proofErr w:type="spellStart"/>
      <w:r w:rsidRPr="00322095">
        <w:rPr>
          <w:rFonts w:ascii="Arial" w:eastAsia="Calibri" w:hAnsi="Arial" w:cs="Arial"/>
          <w:color w:val="000000"/>
        </w:rPr>
        <w:t>svoje</w:t>
      </w:r>
      <w:proofErr w:type="spellEnd"/>
      <w:r w:rsidRPr="00322095">
        <w:rPr>
          <w:rFonts w:ascii="Arial" w:eastAsia="Calibri" w:hAnsi="Arial" w:cs="Arial"/>
          <w:color w:val="000000"/>
        </w:rPr>
        <w:t xml:space="preserve"> </w:t>
      </w:r>
      <w:proofErr w:type="spellStart"/>
      <w:r w:rsidRPr="00322095">
        <w:rPr>
          <w:rFonts w:ascii="Arial" w:eastAsia="Calibri" w:hAnsi="Arial" w:cs="Arial"/>
          <w:color w:val="000000"/>
        </w:rPr>
        <w:t>obaveze</w:t>
      </w:r>
      <w:proofErr w:type="spellEnd"/>
      <w:r w:rsidRPr="00322095">
        <w:rPr>
          <w:rFonts w:ascii="Arial" w:eastAsia="Calibri" w:hAnsi="Arial" w:cs="Arial"/>
          <w:color w:val="000000"/>
        </w:rPr>
        <w:t xml:space="preserve"> u </w:t>
      </w:r>
      <w:proofErr w:type="spellStart"/>
      <w:r w:rsidRPr="00322095">
        <w:rPr>
          <w:rFonts w:ascii="Arial" w:eastAsia="Calibri" w:hAnsi="Arial" w:cs="Arial"/>
          <w:color w:val="000000"/>
        </w:rPr>
        <w:t>rokovima</w:t>
      </w:r>
      <w:proofErr w:type="spellEnd"/>
      <w:r w:rsidRPr="00322095">
        <w:rPr>
          <w:rFonts w:ascii="Arial" w:eastAsia="Calibri" w:hAnsi="Arial" w:cs="Arial"/>
          <w:color w:val="000000"/>
        </w:rPr>
        <w:t xml:space="preserve"> </w:t>
      </w:r>
      <w:proofErr w:type="spellStart"/>
      <w:r w:rsidRPr="00322095">
        <w:rPr>
          <w:rFonts w:ascii="Arial" w:eastAsia="Calibri" w:hAnsi="Arial" w:cs="Arial"/>
          <w:color w:val="000000"/>
        </w:rPr>
        <w:t>i</w:t>
      </w:r>
      <w:proofErr w:type="spellEnd"/>
      <w:r w:rsidRPr="00322095">
        <w:rPr>
          <w:rFonts w:ascii="Arial" w:eastAsia="Calibri" w:hAnsi="Arial" w:cs="Arial"/>
          <w:color w:val="000000"/>
        </w:rPr>
        <w:t xml:space="preserve"> </w:t>
      </w:r>
      <w:proofErr w:type="spellStart"/>
      <w:r w:rsidRPr="00322095">
        <w:rPr>
          <w:rFonts w:ascii="Arial" w:eastAsia="Calibri" w:hAnsi="Arial" w:cs="Arial"/>
          <w:color w:val="000000"/>
        </w:rPr>
        <w:t>na</w:t>
      </w:r>
      <w:proofErr w:type="spellEnd"/>
      <w:r w:rsidRPr="00322095">
        <w:rPr>
          <w:rFonts w:ascii="Arial" w:eastAsia="Calibri" w:hAnsi="Arial" w:cs="Arial"/>
          <w:color w:val="000000"/>
        </w:rPr>
        <w:t xml:space="preserve"> </w:t>
      </w:r>
      <w:proofErr w:type="spellStart"/>
      <w:r w:rsidRPr="00322095">
        <w:rPr>
          <w:rFonts w:ascii="Arial" w:eastAsia="Calibri" w:hAnsi="Arial" w:cs="Arial"/>
          <w:color w:val="000000"/>
        </w:rPr>
        <w:t>način</w:t>
      </w:r>
      <w:proofErr w:type="spellEnd"/>
      <w:r w:rsidRPr="00322095">
        <w:rPr>
          <w:rFonts w:ascii="Arial" w:eastAsia="Calibri" w:hAnsi="Arial" w:cs="Arial"/>
          <w:color w:val="000000"/>
        </w:rPr>
        <w:t xml:space="preserve"> </w:t>
      </w:r>
      <w:proofErr w:type="spellStart"/>
      <w:r w:rsidRPr="00322095">
        <w:rPr>
          <w:rFonts w:ascii="Arial" w:eastAsia="Calibri" w:hAnsi="Arial" w:cs="Arial"/>
          <w:color w:val="000000"/>
        </w:rPr>
        <w:t>predviđenim</w:t>
      </w:r>
      <w:proofErr w:type="spellEnd"/>
      <w:r w:rsidRPr="00322095">
        <w:rPr>
          <w:rFonts w:ascii="Arial" w:eastAsia="Calibri" w:hAnsi="Arial" w:cs="Arial"/>
          <w:color w:val="000000"/>
        </w:rPr>
        <w:t xml:space="preserve"> </w:t>
      </w:r>
      <w:proofErr w:type="spellStart"/>
      <w:r w:rsidRPr="00322095">
        <w:rPr>
          <w:rFonts w:ascii="Arial" w:eastAsia="Calibri" w:hAnsi="Arial" w:cs="Arial"/>
          <w:color w:val="000000"/>
        </w:rPr>
        <w:t>Ugovorom</w:t>
      </w:r>
      <w:proofErr w:type="spellEnd"/>
      <w:r w:rsidRPr="00322095">
        <w:rPr>
          <w:rFonts w:ascii="Arial" w:eastAsia="Calibri" w:hAnsi="Arial" w:cs="Arial"/>
          <w:color w:val="000000"/>
        </w:rPr>
        <w:t>;</w:t>
      </w:r>
    </w:p>
    <w:p w14:paraId="5A3CE579" w14:textId="77777777" w:rsidR="00322095" w:rsidRPr="00322095" w:rsidRDefault="00322095" w:rsidP="00322095">
      <w:pPr>
        <w:autoSpaceDE w:val="0"/>
        <w:autoSpaceDN w:val="0"/>
        <w:adjustRightInd w:val="0"/>
        <w:spacing w:after="0" w:line="240" w:lineRule="auto"/>
        <w:jc w:val="both"/>
        <w:rPr>
          <w:rFonts w:ascii="Arial" w:eastAsia="Calibri" w:hAnsi="Arial" w:cs="Arial"/>
          <w:lang w:val="sr-Latn-ME"/>
        </w:rPr>
      </w:pPr>
      <w:r w:rsidRPr="00322095">
        <w:rPr>
          <w:rFonts w:ascii="Arial" w:eastAsia="Calibri" w:hAnsi="Arial" w:cs="Arial"/>
          <w:lang w:val="sr-Latn-ME"/>
        </w:rPr>
        <w:t>- nastupe okolnosti koje za posljedicu imaju bitnu izmjenu ugovora koja iziskuje sprovođenje novog postupka javne nabavke, shodno članu 150 Zakona o javnim nabavkama;</w:t>
      </w:r>
    </w:p>
    <w:p w14:paraId="6D3C3004" w14:textId="77777777" w:rsidR="00322095" w:rsidRPr="00322095" w:rsidRDefault="00322095" w:rsidP="00322095">
      <w:pPr>
        <w:autoSpaceDE w:val="0"/>
        <w:autoSpaceDN w:val="0"/>
        <w:adjustRightInd w:val="0"/>
        <w:spacing w:after="0" w:line="240" w:lineRule="auto"/>
        <w:jc w:val="both"/>
        <w:rPr>
          <w:rFonts w:ascii="Arial" w:eastAsia="Calibri" w:hAnsi="Arial" w:cs="Arial"/>
          <w:lang w:val="sr-Latn-ME"/>
        </w:rPr>
      </w:pPr>
      <w:r w:rsidRPr="00322095">
        <w:rPr>
          <w:rFonts w:ascii="Arial" w:eastAsia="Calibri" w:hAnsi="Arial" w:cs="Arial"/>
          <w:lang w:val="sr-Latn-ME"/>
        </w:rPr>
        <w:t>- nastupi neki razlog koji predstavlja osnov za obavezno isključenje iz člana 108 Zakona o javnim nabavkama, a utvrđen ovom tenderskom dokumentacijom.</w:t>
      </w:r>
    </w:p>
    <w:p w14:paraId="4C545FCF" w14:textId="77777777" w:rsidR="00E12DC6" w:rsidRPr="00D709B3" w:rsidRDefault="00E12DC6" w:rsidP="00E12DC6">
      <w:pPr>
        <w:spacing w:before="100" w:beforeAutospacing="1" w:after="0" w:line="240" w:lineRule="auto"/>
        <w:jc w:val="both"/>
        <w:rPr>
          <w:rFonts w:ascii="Arial" w:eastAsia="Calibri" w:hAnsi="Arial" w:cs="Arial"/>
          <w:color w:val="000000"/>
        </w:rPr>
      </w:pPr>
      <w:proofErr w:type="spellStart"/>
      <w:r w:rsidRPr="00D709B3">
        <w:rPr>
          <w:rFonts w:ascii="Arial" w:eastAsia="Calibri" w:hAnsi="Arial" w:cs="Arial"/>
          <w:color w:val="000000"/>
        </w:rPr>
        <w:t>Izvršilac</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ima</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pravo</w:t>
      </w:r>
      <w:proofErr w:type="spellEnd"/>
      <w:r w:rsidRPr="00D709B3">
        <w:rPr>
          <w:rFonts w:ascii="Arial" w:eastAsia="Calibri" w:hAnsi="Arial" w:cs="Arial"/>
          <w:color w:val="000000"/>
        </w:rPr>
        <w:t xml:space="preserve"> da </w:t>
      </w:r>
      <w:proofErr w:type="spellStart"/>
      <w:r w:rsidRPr="00D709B3">
        <w:rPr>
          <w:rFonts w:ascii="Arial" w:eastAsia="Calibri" w:hAnsi="Arial" w:cs="Arial"/>
          <w:color w:val="000000"/>
        </w:rPr>
        <w:t>jednostrano</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raskine</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Ugovor</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ako</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Naručilac</w:t>
      </w:r>
      <w:proofErr w:type="spellEnd"/>
      <w:r w:rsidRPr="00D709B3">
        <w:rPr>
          <w:rFonts w:ascii="Arial" w:eastAsia="Calibri" w:hAnsi="Arial" w:cs="Arial"/>
          <w:color w:val="000000"/>
        </w:rPr>
        <w:t xml:space="preserve"> ne </w:t>
      </w:r>
      <w:proofErr w:type="spellStart"/>
      <w:r w:rsidRPr="00D709B3">
        <w:rPr>
          <w:rFonts w:ascii="Arial" w:eastAsia="Calibri" w:hAnsi="Arial" w:cs="Arial"/>
          <w:color w:val="000000"/>
        </w:rPr>
        <w:t>plaća</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Izvršiocu</w:t>
      </w:r>
      <w:proofErr w:type="spellEnd"/>
      <w:r w:rsidRPr="00D709B3">
        <w:rPr>
          <w:rFonts w:ascii="Arial" w:eastAsia="Calibri" w:hAnsi="Arial" w:cs="Arial"/>
          <w:color w:val="000000"/>
        </w:rPr>
        <w:t xml:space="preserve"> u </w:t>
      </w:r>
      <w:proofErr w:type="spellStart"/>
      <w:r w:rsidRPr="00D709B3">
        <w:rPr>
          <w:rFonts w:ascii="Arial" w:eastAsia="Calibri" w:hAnsi="Arial" w:cs="Arial"/>
          <w:color w:val="000000"/>
        </w:rPr>
        <w:t>rokovima</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i</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na</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način</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predviđen</w:t>
      </w:r>
      <w:proofErr w:type="spellEnd"/>
      <w:r w:rsidRPr="00D709B3">
        <w:rPr>
          <w:rFonts w:ascii="Arial" w:eastAsia="Calibri" w:hAnsi="Arial" w:cs="Arial"/>
          <w:color w:val="000000"/>
        </w:rPr>
        <w:t xml:space="preserve"> </w:t>
      </w:r>
      <w:proofErr w:type="spellStart"/>
      <w:r w:rsidRPr="00D709B3">
        <w:rPr>
          <w:rFonts w:ascii="Arial" w:eastAsia="Calibri" w:hAnsi="Arial" w:cs="Arial"/>
          <w:color w:val="000000"/>
        </w:rPr>
        <w:t>Ugovorom</w:t>
      </w:r>
      <w:proofErr w:type="spellEnd"/>
      <w:r w:rsidRPr="00D709B3">
        <w:rPr>
          <w:rFonts w:ascii="Arial" w:eastAsia="Calibri" w:hAnsi="Arial" w:cs="Arial"/>
          <w:color w:val="000000"/>
        </w:rPr>
        <w:t>.</w:t>
      </w:r>
    </w:p>
    <w:p w14:paraId="5BEC7884" w14:textId="77777777" w:rsidR="00E12DC6" w:rsidRPr="00D709B3" w:rsidRDefault="00E12DC6" w:rsidP="00E12DC6">
      <w:pPr>
        <w:autoSpaceDE w:val="0"/>
        <w:autoSpaceDN w:val="0"/>
        <w:adjustRightInd w:val="0"/>
        <w:spacing w:after="0" w:line="240" w:lineRule="auto"/>
        <w:jc w:val="both"/>
        <w:rPr>
          <w:rFonts w:ascii="Arial" w:eastAsia="Calibri" w:hAnsi="Arial" w:cs="Arial"/>
        </w:rPr>
      </w:pPr>
    </w:p>
    <w:p w14:paraId="19D84482" w14:textId="77777777" w:rsidR="00E12DC6" w:rsidRPr="00D709B3" w:rsidRDefault="00E12DC6" w:rsidP="00E12DC6">
      <w:pPr>
        <w:spacing w:line="240" w:lineRule="auto"/>
        <w:jc w:val="both"/>
        <w:rPr>
          <w:rFonts w:ascii="Arial" w:eastAsia="PMingLiU" w:hAnsi="Arial" w:cs="Arial"/>
          <w:lang w:val="sr-Latn-ME"/>
        </w:rPr>
      </w:pPr>
      <w:r w:rsidRPr="00D709B3">
        <w:rPr>
          <w:rFonts w:ascii="Arial" w:eastAsia="PMingLiU" w:hAnsi="Arial" w:cs="Arial"/>
          <w:lang w:val="sr-Latn-ME"/>
        </w:rPr>
        <w:t xml:space="preserve">U bilo kom slučaju prestanka važenja Ugovora iz ovog člana, otkazni rok je 30 dana od dana </w:t>
      </w:r>
      <w:r w:rsidRPr="00D709B3">
        <w:rPr>
          <w:rFonts w:ascii="Arial" w:eastAsia="Calibri" w:hAnsi="Arial" w:cs="Arial"/>
          <w:lang w:val="sr-Latn-ME"/>
        </w:rPr>
        <w:t>prijema</w:t>
      </w:r>
      <w:r w:rsidRPr="00D709B3">
        <w:rPr>
          <w:rFonts w:ascii="Arial" w:eastAsia="PMingLiU" w:hAnsi="Arial" w:cs="Arial"/>
          <w:lang w:val="sr-Latn-ME"/>
        </w:rPr>
        <w:t xml:space="preserve"> obavještenja o raskidu Ugovora, u kom su oba ugovarača dužna da izvršavaju svoje ugovorene obaveze do isteka otkaznog roka.</w:t>
      </w:r>
    </w:p>
    <w:p w14:paraId="18C8FFED" w14:textId="77777777" w:rsidR="00E12DC6" w:rsidRPr="00D709B3" w:rsidRDefault="00E12DC6" w:rsidP="00E12DC6">
      <w:pPr>
        <w:spacing w:line="240" w:lineRule="auto"/>
        <w:jc w:val="both"/>
        <w:rPr>
          <w:rFonts w:ascii="Arial" w:eastAsia="PMingLiU" w:hAnsi="Arial" w:cs="Arial"/>
          <w:lang w:val="sr-Latn-ME"/>
        </w:rPr>
      </w:pPr>
      <w:r w:rsidRPr="00D709B3">
        <w:rPr>
          <w:rFonts w:ascii="Arial" w:eastAsia="PMingLiU" w:hAnsi="Arial" w:cs="Arial"/>
          <w:lang w:val="sr-Latn-ME"/>
        </w:rPr>
        <w:t>Ako strane Ugovora sporazumno raskinu ugovor, sporazumom o raskidu ugovora utvrđuju se međusobna prava i obaveze koje proističu iz ugovora.</w:t>
      </w:r>
    </w:p>
    <w:p w14:paraId="4AF493F6" w14:textId="77777777" w:rsidR="005670DD" w:rsidRPr="005670DD" w:rsidRDefault="005670DD" w:rsidP="005670DD">
      <w:pPr>
        <w:autoSpaceDE w:val="0"/>
        <w:autoSpaceDN w:val="0"/>
        <w:adjustRightInd w:val="0"/>
        <w:spacing w:after="0" w:line="240" w:lineRule="auto"/>
        <w:jc w:val="both"/>
        <w:rPr>
          <w:rFonts w:ascii="Arial" w:eastAsia="Calibri" w:hAnsi="Arial" w:cs="Arial"/>
        </w:rPr>
      </w:pPr>
    </w:p>
    <w:p w14:paraId="23DD1105" w14:textId="77777777" w:rsidR="005670DD" w:rsidRPr="005670DD" w:rsidRDefault="005670DD" w:rsidP="005670DD">
      <w:pPr>
        <w:spacing w:line="240" w:lineRule="auto"/>
        <w:jc w:val="both"/>
        <w:rPr>
          <w:rFonts w:ascii="Arial" w:eastAsia="PMingLiU" w:hAnsi="Arial" w:cs="Arial"/>
          <w:u w:val="single"/>
          <w:lang w:val="sr-Latn-ME"/>
        </w:rPr>
      </w:pPr>
      <w:r w:rsidRPr="005670DD">
        <w:rPr>
          <w:rFonts w:ascii="Arial" w:eastAsia="PMingLiU" w:hAnsi="Arial" w:cs="Arial"/>
          <w:u w:val="single"/>
          <w:lang w:val="sr-Latn-ME"/>
        </w:rPr>
        <w:t>Zaštita poslovnih interesa i čuvanje poslovne tajne</w:t>
      </w:r>
    </w:p>
    <w:p w14:paraId="72E2BFAF" w14:textId="77777777" w:rsidR="005670DD" w:rsidRPr="005670DD" w:rsidRDefault="005670DD" w:rsidP="005670DD">
      <w:pPr>
        <w:spacing w:line="240" w:lineRule="auto"/>
        <w:jc w:val="both"/>
        <w:rPr>
          <w:rFonts w:ascii="Arial" w:eastAsia="PMingLiU" w:hAnsi="Arial" w:cs="Arial"/>
          <w:lang w:val="sr-Latn-ME"/>
        </w:rPr>
      </w:pPr>
      <w:r w:rsidRPr="005670DD">
        <w:rPr>
          <w:rFonts w:ascii="Arial" w:eastAsia="PMingLiU" w:hAnsi="Arial" w:cs="Arial"/>
          <w:lang w:val="sr-Latn-ME"/>
        </w:rPr>
        <w:t>Ugovorne strane se obavezuju da sa pažnjom dobrog privrednika čuvaju i štite poslovne interese druge ugovorne strane, koje proizilaze iz ovog Ugovora, kao i da u obostranom interesu rade na unapređenju svojih odnosa.</w:t>
      </w:r>
    </w:p>
    <w:p w14:paraId="7FE098BA" w14:textId="77777777" w:rsidR="005670DD" w:rsidRPr="005670DD" w:rsidRDefault="005670DD" w:rsidP="005670DD">
      <w:pPr>
        <w:spacing w:line="240" w:lineRule="auto"/>
        <w:jc w:val="both"/>
        <w:rPr>
          <w:rFonts w:ascii="Arial" w:eastAsia="PMingLiU" w:hAnsi="Arial" w:cs="Arial"/>
          <w:lang w:val="sr-Latn-ME"/>
        </w:rPr>
      </w:pPr>
      <w:r w:rsidRPr="005670DD">
        <w:rPr>
          <w:rFonts w:ascii="Arial" w:eastAsia="PMingLiU" w:hAnsi="Arial" w:cs="Arial"/>
          <w:lang w:val="sr-Latn-ME"/>
        </w:rPr>
        <w:lastRenderedPageBreak/>
        <w:t>Izvršilac se obavezuje na čuvanje svih podataka iz predmeta nabavke, te da iste ni na koji način neće učiniti dostupnim trećim licima bez saglasnosti Naručioca.</w:t>
      </w:r>
    </w:p>
    <w:p w14:paraId="66501705" w14:textId="77777777" w:rsidR="005670DD" w:rsidRPr="005670DD" w:rsidRDefault="005670DD" w:rsidP="005670DD">
      <w:pPr>
        <w:spacing w:line="240" w:lineRule="auto"/>
        <w:jc w:val="both"/>
        <w:rPr>
          <w:rFonts w:ascii="Arial" w:eastAsia="PMingLiU" w:hAnsi="Arial" w:cs="Arial"/>
          <w:u w:val="single"/>
          <w:lang w:val="sr-Latn-ME"/>
        </w:rPr>
      </w:pPr>
      <w:r w:rsidRPr="005670DD">
        <w:rPr>
          <w:rFonts w:ascii="Arial" w:eastAsia="PMingLiU" w:hAnsi="Arial" w:cs="Arial"/>
          <w:u w:val="single"/>
          <w:lang w:val="sr-Latn-ME"/>
        </w:rPr>
        <w:t>Ostali elementi ugovora</w:t>
      </w:r>
    </w:p>
    <w:p w14:paraId="299019F9" w14:textId="63AF4F88" w:rsidR="005670DD" w:rsidRPr="005670DD" w:rsidRDefault="005670DD" w:rsidP="005670DD">
      <w:pPr>
        <w:spacing w:after="0" w:line="276" w:lineRule="auto"/>
        <w:jc w:val="both"/>
        <w:rPr>
          <w:rFonts w:ascii="Arial" w:eastAsia="Calibri" w:hAnsi="Arial" w:cs="Arial"/>
          <w:color w:val="000000"/>
          <w:lang w:val="sl-SI"/>
        </w:rPr>
      </w:pPr>
      <w:r w:rsidRPr="005670DD">
        <w:rPr>
          <w:rFonts w:ascii="Arial" w:eastAsia="Calibri" w:hAnsi="Arial" w:cs="Arial"/>
          <w:color w:val="000000"/>
          <w:lang w:val="sl-SI"/>
        </w:rPr>
        <w:t>Ugovor o javnoj nabavci koji je zaključen uz kršenje antikorupcijskih pravila u skladu sa odredbama člana 38 Zakona o javnim nabavkama ništav je.</w:t>
      </w:r>
    </w:p>
    <w:p w14:paraId="1841224D" w14:textId="77777777" w:rsidR="005670DD" w:rsidRPr="005670DD" w:rsidRDefault="005670DD" w:rsidP="005670DD">
      <w:pPr>
        <w:spacing w:after="0" w:line="240" w:lineRule="auto"/>
        <w:jc w:val="both"/>
        <w:rPr>
          <w:rFonts w:ascii="Arial" w:eastAsia="Calibri" w:hAnsi="Arial" w:cs="Arial"/>
          <w:bCs/>
          <w:color w:val="000000"/>
          <w:lang w:val="sr-Latn-CS"/>
        </w:rPr>
      </w:pPr>
    </w:p>
    <w:p w14:paraId="15CDAA55" w14:textId="77777777" w:rsidR="005670DD" w:rsidRPr="005670DD" w:rsidRDefault="005670DD" w:rsidP="005670DD">
      <w:pPr>
        <w:jc w:val="both"/>
        <w:rPr>
          <w:rFonts w:ascii="Arial" w:eastAsia="Calibri" w:hAnsi="Arial" w:cs="Arial"/>
          <w:lang w:val="sl-SI"/>
        </w:rPr>
      </w:pPr>
      <w:r w:rsidRPr="005670DD">
        <w:rPr>
          <w:rFonts w:ascii="Arial" w:eastAsia="Calibri" w:hAnsi="Arial" w:cs="Arial"/>
          <w:lang w:val="sl-SI"/>
        </w:rPr>
        <w:t>Za sve što nije definisano ovim ugovorom primjenjivaće se odredbe Zakona o obligacionim odnosima.</w:t>
      </w:r>
    </w:p>
    <w:p w14:paraId="0E0C47DD" w14:textId="77777777" w:rsidR="005670DD" w:rsidRPr="005670DD" w:rsidRDefault="005670DD" w:rsidP="005670DD">
      <w:pPr>
        <w:jc w:val="both"/>
        <w:rPr>
          <w:rFonts w:ascii="Arial" w:eastAsia="Calibri" w:hAnsi="Arial" w:cs="Arial"/>
          <w:color w:val="000000"/>
          <w:lang w:val="sl-SI"/>
        </w:rPr>
      </w:pPr>
      <w:r w:rsidRPr="005670DD">
        <w:rPr>
          <w:rFonts w:ascii="Arial" w:eastAsia="Calibri" w:hAnsi="Arial" w:cs="Arial"/>
          <w:color w:val="000000"/>
          <w:lang w:val="sl-SI"/>
        </w:rPr>
        <w:t>Eventualne nesporazume koji mogu da se pojave u vezi ovog Ugovora ugovorne strane će pokušati da  riješe sporazumno. Sve sporove koji nasta</w:t>
      </w:r>
      <w:r w:rsidRPr="005670DD">
        <w:rPr>
          <w:rFonts w:ascii="Arial" w:eastAsia="Calibri" w:hAnsi="Arial" w:cs="Arial"/>
          <w:color w:val="000000"/>
          <w:lang w:val="sr-Latn-CS"/>
        </w:rPr>
        <w:t>nu</w:t>
      </w:r>
      <w:r w:rsidRPr="005670DD">
        <w:rPr>
          <w:rFonts w:ascii="Arial" w:eastAsia="Calibri" w:hAnsi="Arial" w:cs="Arial"/>
          <w:color w:val="000000"/>
          <w:lang w:val="sl-SI"/>
        </w:rPr>
        <w:t xml:space="preserve"> u vezi ovog Ugovora rješavaće nadležni sud u Podgorici.</w:t>
      </w:r>
    </w:p>
    <w:p w14:paraId="1D784F8A" w14:textId="77777777" w:rsidR="005670DD" w:rsidRPr="00D709B3" w:rsidRDefault="005670DD" w:rsidP="005670DD">
      <w:pPr>
        <w:spacing w:after="0" w:line="240" w:lineRule="auto"/>
        <w:jc w:val="both"/>
        <w:rPr>
          <w:rFonts w:ascii="Arial" w:eastAsia="Times New Roman" w:hAnsi="Arial" w:cs="Arial"/>
          <w:color w:val="000000"/>
          <w:lang w:val="sr-Latn-ME"/>
        </w:rPr>
      </w:pPr>
      <w:r w:rsidRPr="00D709B3">
        <w:rPr>
          <w:rFonts w:ascii="Arial" w:eastAsia="Times New Roman" w:hAnsi="Arial" w:cs="Arial"/>
          <w:color w:val="000000"/>
          <w:lang w:val="sr-Latn-ME"/>
        </w:rPr>
        <w:sym w:font="Wingdings" w:char="F078"/>
      </w:r>
      <w:r w:rsidRPr="00D709B3">
        <w:rPr>
          <w:rFonts w:ascii="Arial" w:eastAsia="Times New Roman" w:hAnsi="Arial" w:cs="Arial"/>
          <w:color w:val="000000"/>
          <w:lang w:val="sr-Latn-ME"/>
        </w:rPr>
        <w:t xml:space="preserve"> </w:t>
      </w:r>
      <w:r w:rsidRPr="00D709B3">
        <w:rPr>
          <w:rFonts w:ascii="Arial" w:eastAsia="Times New Roman" w:hAnsi="Arial" w:cs="Arial"/>
          <w:color w:val="000000"/>
          <w:u w:val="single"/>
          <w:lang w:val="sr-Latn-ME"/>
        </w:rPr>
        <w:t>Izmjena ugovora</w:t>
      </w:r>
      <w:r w:rsidRPr="00D709B3">
        <w:rPr>
          <w:rFonts w:ascii="Arial" w:eastAsia="Times New Roman" w:hAnsi="Arial" w:cs="Arial"/>
          <w:color w:val="000000"/>
          <w:lang w:val="sr-Latn-ME"/>
        </w:rPr>
        <w:t>:</w:t>
      </w:r>
    </w:p>
    <w:p w14:paraId="2B9020AC" w14:textId="35A50E44" w:rsidR="005670DD" w:rsidRDefault="005670DD" w:rsidP="005670DD">
      <w:pPr>
        <w:spacing w:after="0" w:line="240" w:lineRule="auto"/>
        <w:jc w:val="both"/>
        <w:rPr>
          <w:rFonts w:ascii="Arial" w:eastAsia="Times New Roman" w:hAnsi="Arial" w:cs="Arial"/>
          <w:color w:val="000000"/>
          <w:lang w:val="sr-Latn-ME"/>
        </w:rPr>
      </w:pPr>
      <w:r w:rsidRPr="00D709B3">
        <w:rPr>
          <w:rFonts w:ascii="Arial" w:eastAsia="Times New Roman" w:hAnsi="Arial" w:cs="Arial"/>
          <w:color w:val="000000"/>
          <w:lang w:val="sr-Latn-ME"/>
        </w:rPr>
        <w:t xml:space="preserve">Ugovor o javnoj nabavci tokom njegovog trajanja može da se izmijeni bez sprovođenja novog postupka javne nabavke u skladu sa članom 151 </w:t>
      </w:r>
      <w:r w:rsidR="00FE1841">
        <w:rPr>
          <w:rFonts w:ascii="Arial" w:eastAsia="Times New Roman" w:hAnsi="Arial" w:cs="Arial"/>
          <w:color w:val="000000"/>
          <w:lang w:val="sr-Latn-ME"/>
        </w:rPr>
        <w:t>Zakona o javnim nabavkama.</w:t>
      </w:r>
    </w:p>
    <w:p w14:paraId="07CF7B62" w14:textId="3C092D29" w:rsidR="00BF51E2" w:rsidRPr="00BF51E2"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sz w:val="24"/>
          <w:szCs w:val="32"/>
          <w:lang w:val="sr-Latn-ME"/>
        </w:rPr>
      </w:pPr>
      <w:bookmarkStart w:id="12" w:name="_Toc62730566"/>
      <w:r>
        <w:rPr>
          <w:rFonts w:ascii="Arial" w:eastAsia="Times New Roman" w:hAnsi="Arial" w:cs="Times New Roman"/>
          <w:b/>
          <w:sz w:val="24"/>
          <w:szCs w:val="32"/>
          <w:lang w:val="sr-Latn-ME"/>
        </w:rPr>
        <w:t>1</w:t>
      </w:r>
      <w:r w:rsidR="003A2AF7">
        <w:rPr>
          <w:rFonts w:ascii="Arial" w:eastAsia="Times New Roman" w:hAnsi="Arial" w:cs="Times New Roman"/>
          <w:b/>
          <w:sz w:val="24"/>
          <w:szCs w:val="32"/>
          <w:lang w:val="sr-Latn-ME"/>
        </w:rPr>
        <w:t>3</w:t>
      </w:r>
      <w:r>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ZAHTJEV ZA POJAŠNJENJE ILI IZMJENU I DOPUNU TENDERSKE DOKUMENTACIJE</w:t>
      </w:r>
      <w:bookmarkEnd w:id="12"/>
    </w:p>
    <w:p w14:paraId="3DBD1FDD"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1B7C4325" w14:textId="77777777" w:rsidR="00BF51E2" w:rsidRPr="00BF51E2" w:rsidRDefault="00BF51E2" w:rsidP="00BF51E2">
      <w:pPr>
        <w:autoSpaceDE w:val="0"/>
        <w:autoSpaceDN w:val="0"/>
        <w:adjustRightInd w:val="0"/>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9289E76"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7653DB4C" w14:textId="77777777" w:rsidR="00BF51E2" w:rsidRPr="00BF51E2" w:rsidRDefault="00BF51E2" w:rsidP="00BF51E2">
      <w:pPr>
        <w:spacing w:after="0" w:line="240" w:lineRule="auto"/>
        <w:jc w:val="both"/>
        <w:rPr>
          <w:rFonts w:ascii="Arial" w:eastAsia="Times New Roman" w:hAnsi="Arial" w:cs="Arial"/>
          <w:sz w:val="24"/>
          <w:szCs w:val="24"/>
          <w:lang w:val="sr-Latn-ME"/>
        </w:rPr>
      </w:pPr>
      <w:r w:rsidRPr="00BF51E2">
        <w:rPr>
          <w:rFonts w:ascii="Arial" w:eastAsia="Times New Roman" w:hAnsi="Arial" w:cs="Arial"/>
          <w:sz w:val="24"/>
          <w:szCs w:val="24"/>
          <w:lang w:val="sr-Latn-ME"/>
        </w:rPr>
        <w:t>Privredni subjekat ima pravo da pisanim zahtjevom traži od naručioca pojašnjenje tenderske dokumentacije najkasnije deset dana prije isteka roka određenog za dostavljanje ponuda.</w:t>
      </w:r>
    </w:p>
    <w:p w14:paraId="0A10E8ED" w14:textId="77777777" w:rsidR="00BF51E2" w:rsidRPr="00BF51E2" w:rsidRDefault="00BF51E2" w:rsidP="00BF51E2">
      <w:pPr>
        <w:spacing w:after="0" w:line="240" w:lineRule="auto"/>
        <w:jc w:val="both"/>
        <w:rPr>
          <w:rFonts w:ascii="Arial" w:eastAsia="Times New Roman" w:hAnsi="Arial" w:cs="Arial"/>
          <w:sz w:val="24"/>
          <w:szCs w:val="24"/>
          <w:lang w:val="sr-Latn-ME"/>
        </w:rPr>
      </w:pPr>
    </w:p>
    <w:p w14:paraId="45C47861"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r w:rsidRPr="00BF51E2">
        <w:rPr>
          <w:rFonts w:ascii="Arial" w:eastAsia="Times New Roman" w:hAnsi="Arial" w:cs="Arial"/>
          <w:color w:val="000000"/>
          <w:sz w:val="24"/>
          <w:szCs w:val="24"/>
          <w:lang w:val="sr-Latn-ME"/>
        </w:rPr>
        <w:t>Zahtjev se podnosi isključivo putem ESJN-a.</w:t>
      </w:r>
    </w:p>
    <w:p w14:paraId="1D4B087E" w14:textId="77777777" w:rsidR="00BF51E2" w:rsidRPr="00BF51E2" w:rsidRDefault="00BF51E2" w:rsidP="00BF51E2">
      <w:pPr>
        <w:spacing w:after="0" w:line="240" w:lineRule="auto"/>
        <w:jc w:val="both"/>
        <w:rPr>
          <w:rFonts w:ascii="Arial" w:eastAsia="Times New Roman" w:hAnsi="Arial" w:cs="Arial"/>
          <w:color w:val="000000"/>
          <w:sz w:val="24"/>
          <w:szCs w:val="24"/>
          <w:lang w:val="sr-Latn-ME"/>
        </w:rPr>
      </w:pPr>
    </w:p>
    <w:p w14:paraId="629188C9" w14:textId="77777777" w:rsidR="00BF51E2" w:rsidRPr="00BF51E2" w:rsidRDefault="00246961" w:rsidP="00246961">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jc w:val="both"/>
        <w:outlineLvl w:val="0"/>
        <w:rPr>
          <w:rFonts w:ascii="Arial" w:eastAsia="Times New Roman" w:hAnsi="Arial" w:cs="Times New Roman"/>
          <w:b/>
          <w:color w:val="000000"/>
          <w:sz w:val="24"/>
          <w:szCs w:val="32"/>
          <w:lang w:val="sr-Latn-ME"/>
        </w:rPr>
      </w:pPr>
      <w:bookmarkStart w:id="13" w:name="_Toc416180136"/>
      <w:bookmarkStart w:id="14" w:name="_Toc508349235"/>
      <w:bookmarkStart w:id="15" w:name="_Toc62730567"/>
      <w:r>
        <w:rPr>
          <w:rFonts w:ascii="Arial" w:eastAsia="Times New Roman" w:hAnsi="Arial" w:cs="Times New Roman"/>
          <w:b/>
          <w:sz w:val="24"/>
          <w:szCs w:val="32"/>
          <w:lang w:val="sr-Latn-ME"/>
        </w:rPr>
        <w:t>1</w:t>
      </w:r>
      <w:r w:rsidR="003A2AF7">
        <w:rPr>
          <w:rFonts w:ascii="Arial" w:eastAsia="Times New Roman" w:hAnsi="Arial" w:cs="Times New Roman"/>
          <w:b/>
          <w:sz w:val="24"/>
          <w:szCs w:val="32"/>
          <w:lang w:val="sr-Latn-ME"/>
        </w:rPr>
        <w:t>4</w:t>
      </w:r>
      <w:r>
        <w:rPr>
          <w:rFonts w:ascii="Arial" w:eastAsia="Times New Roman" w:hAnsi="Arial" w:cs="Times New Roman"/>
          <w:b/>
          <w:sz w:val="24"/>
          <w:szCs w:val="32"/>
          <w:lang w:val="sr-Latn-ME"/>
        </w:rPr>
        <w:t xml:space="preserve">. </w:t>
      </w:r>
      <w:r w:rsidR="00BF51E2" w:rsidRPr="00BF51E2">
        <w:rPr>
          <w:rFonts w:ascii="Arial" w:eastAsia="Times New Roman" w:hAnsi="Arial" w:cs="Times New Roman"/>
          <w:b/>
          <w:sz w:val="24"/>
          <w:szCs w:val="32"/>
          <w:lang w:val="sr-Latn-ME"/>
        </w:rPr>
        <w:t>IZJAVA NARUČIOCA O NEPOSTOJANJU SUKOBA INTERESA</w:t>
      </w:r>
      <w:bookmarkEnd w:id="13"/>
      <w:bookmarkEnd w:id="14"/>
      <w:bookmarkEnd w:id="15"/>
    </w:p>
    <w:p w14:paraId="04397E02" w14:textId="77777777" w:rsidR="00BF51E2" w:rsidRPr="00BF51E2" w:rsidRDefault="00BF51E2" w:rsidP="00BF51E2">
      <w:pPr>
        <w:tabs>
          <w:tab w:val="left" w:pos="1701"/>
          <w:tab w:val="left" w:pos="4820"/>
        </w:tabs>
        <w:spacing w:after="0" w:line="240" w:lineRule="auto"/>
        <w:jc w:val="both"/>
        <w:rPr>
          <w:rFonts w:ascii="Arial" w:eastAsia="Times New Roman" w:hAnsi="Arial" w:cs="Arial"/>
          <w:color w:val="000000"/>
          <w:sz w:val="24"/>
          <w:szCs w:val="24"/>
          <w:u w:val="single"/>
          <w:lang w:val="sr-Latn-ME"/>
        </w:rPr>
      </w:pPr>
    </w:p>
    <w:p w14:paraId="7C97127F" w14:textId="77777777" w:rsidR="00E45D35" w:rsidRPr="00570239" w:rsidRDefault="00E45D35" w:rsidP="00E45D35">
      <w:pPr>
        <w:tabs>
          <w:tab w:val="left" w:pos="851"/>
          <w:tab w:val="right" w:pos="3402"/>
        </w:tabs>
        <w:spacing w:after="0" w:line="240" w:lineRule="auto"/>
        <w:jc w:val="both"/>
        <w:rPr>
          <w:rFonts w:ascii="Arial" w:eastAsia="Calibri" w:hAnsi="Arial" w:cs="Arial"/>
          <w:color w:val="000000"/>
          <w:lang w:val="pl-PL"/>
        </w:rPr>
      </w:pPr>
      <w:bookmarkStart w:id="16" w:name="_Toc62730568"/>
      <w:r w:rsidRPr="00570239">
        <w:rPr>
          <w:rFonts w:ascii="Arial" w:eastAsia="Calibri" w:hAnsi="Arial" w:cs="Arial"/>
          <w:color w:val="000000"/>
          <w:lang w:val="pl-PL"/>
        </w:rPr>
        <w:t xml:space="preserve">Naručilac: Ministarstvo finansija </w:t>
      </w:r>
    </w:p>
    <w:p w14:paraId="4AAD90C4" w14:textId="576B78EF" w:rsidR="00E45D35" w:rsidRPr="00570239" w:rsidRDefault="00E45D35" w:rsidP="00E45D35">
      <w:pPr>
        <w:tabs>
          <w:tab w:val="right" w:pos="3402"/>
        </w:tabs>
        <w:spacing w:after="0" w:line="240" w:lineRule="auto"/>
        <w:jc w:val="both"/>
        <w:rPr>
          <w:rFonts w:ascii="Arial" w:eastAsia="Calibri" w:hAnsi="Arial" w:cs="Arial"/>
          <w:lang w:val="pl-PL"/>
        </w:rPr>
      </w:pPr>
      <w:r w:rsidRPr="00570239">
        <w:rPr>
          <w:rFonts w:ascii="Arial" w:eastAsia="Calibri" w:hAnsi="Arial" w:cs="Arial"/>
          <w:lang w:val="pl-PL"/>
        </w:rPr>
        <w:t>Broj: 21</w:t>
      </w:r>
      <w:r w:rsidR="00570239" w:rsidRPr="00570239">
        <w:rPr>
          <w:rFonts w:ascii="Arial" w:eastAsia="Calibri" w:hAnsi="Arial" w:cs="Arial"/>
          <w:lang w:val="pl-PL"/>
        </w:rPr>
        <w:t>/1-01-426/25-7958/2</w:t>
      </w:r>
    </w:p>
    <w:p w14:paraId="7F978824" w14:textId="4ECE1286" w:rsidR="00E45D35" w:rsidRPr="00E45D35" w:rsidRDefault="00E45D35" w:rsidP="00E45D35">
      <w:pPr>
        <w:tabs>
          <w:tab w:val="right" w:pos="3402"/>
        </w:tabs>
        <w:spacing w:after="0" w:line="240" w:lineRule="auto"/>
        <w:rPr>
          <w:rFonts w:ascii="Arial" w:eastAsia="Calibri" w:hAnsi="Arial" w:cs="Arial"/>
          <w:lang w:val="pl-PL"/>
        </w:rPr>
      </w:pPr>
      <w:r w:rsidRPr="00570239">
        <w:rPr>
          <w:rFonts w:ascii="Arial" w:eastAsia="Calibri" w:hAnsi="Arial" w:cs="Arial"/>
          <w:lang w:val="pl-PL"/>
        </w:rPr>
        <w:t xml:space="preserve">Podgorica, </w:t>
      </w:r>
      <w:r w:rsidR="00570239" w:rsidRPr="00570239">
        <w:rPr>
          <w:rFonts w:ascii="Arial" w:eastAsia="Calibri" w:hAnsi="Arial" w:cs="Arial"/>
          <w:lang w:val="pl-PL"/>
        </w:rPr>
        <w:t>25</w:t>
      </w:r>
      <w:r w:rsidR="00FE1841" w:rsidRPr="00570239">
        <w:rPr>
          <w:rFonts w:ascii="Arial" w:eastAsia="Calibri" w:hAnsi="Arial" w:cs="Arial"/>
          <w:lang w:val="pl-PL"/>
        </w:rPr>
        <w:t>.</w:t>
      </w:r>
      <w:bookmarkStart w:id="17" w:name="_GoBack"/>
      <w:bookmarkEnd w:id="17"/>
      <w:r w:rsidR="00FE1841" w:rsidRPr="00570239">
        <w:rPr>
          <w:rFonts w:ascii="Arial" w:eastAsia="Calibri" w:hAnsi="Arial" w:cs="Arial"/>
          <w:lang w:val="pl-PL"/>
        </w:rPr>
        <w:t>3.2025</w:t>
      </w:r>
      <w:r w:rsidRPr="00570239">
        <w:rPr>
          <w:rFonts w:ascii="Arial" w:eastAsia="Calibri" w:hAnsi="Arial" w:cs="Arial"/>
          <w:lang w:val="pl-PL"/>
        </w:rPr>
        <w:t>. godine</w:t>
      </w:r>
    </w:p>
    <w:p w14:paraId="734EBE38" w14:textId="77777777" w:rsidR="00E45D35" w:rsidRPr="00E45D35" w:rsidRDefault="00E45D35" w:rsidP="00E45D35">
      <w:pPr>
        <w:spacing w:after="0" w:line="240" w:lineRule="auto"/>
        <w:jc w:val="both"/>
        <w:rPr>
          <w:rFonts w:ascii="Arial" w:eastAsia="Times New Roman" w:hAnsi="Arial" w:cs="Arial"/>
          <w:b/>
          <w:bCs/>
          <w:color w:val="000000"/>
          <w:lang w:val="sr-Latn-ME"/>
        </w:rPr>
      </w:pPr>
    </w:p>
    <w:p w14:paraId="2EE44EF9" w14:textId="50967DCC" w:rsidR="00E45D35" w:rsidRPr="00E45D35" w:rsidRDefault="00E45D35" w:rsidP="00E45D35">
      <w:pPr>
        <w:tabs>
          <w:tab w:val="left" w:pos="3290"/>
        </w:tabs>
        <w:spacing w:after="0" w:line="240" w:lineRule="auto"/>
        <w:ind w:firstLine="708"/>
        <w:jc w:val="both"/>
        <w:rPr>
          <w:rFonts w:ascii="Arial" w:eastAsia="Times New Roman" w:hAnsi="Arial" w:cs="Arial"/>
          <w:color w:val="000000"/>
          <w:lang w:val="sr-Latn-ME"/>
        </w:rPr>
      </w:pPr>
      <w:r w:rsidRPr="00E45D35">
        <w:rPr>
          <w:rFonts w:ascii="Arial" w:eastAsia="Times New Roman" w:hAnsi="Arial" w:cs="Arial"/>
          <w:color w:val="000000"/>
          <w:lang w:val="sr-Latn-ME"/>
        </w:rPr>
        <w:t>U skladu sa članom 43 stav 1 Zakona o javnim nabavkama („Slu</w:t>
      </w:r>
      <w:r w:rsidR="00FE1841">
        <w:rPr>
          <w:rFonts w:ascii="Arial" w:eastAsia="Times New Roman" w:hAnsi="Arial" w:cs="Arial"/>
          <w:color w:val="000000"/>
          <w:lang w:val="sr-Latn-ME"/>
        </w:rPr>
        <w:t>žbeni list CG”, br.74/19, 3/23,</w:t>
      </w:r>
      <w:r w:rsidRPr="00E45D35">
        <w:rPr>
          <w:rFonts w:ascii="Arial" w:eastAsia="Times New Roman" w:hAnsi="Arial" w:cs="Arial"/>
          <w:color w:val="000000"/>
          <w:lang w:val="sr-Latn-ME"/>
        </w:rPr>
        <w:t xml:space="preserve"> 11/23</w:t>
      </w:r>
      <w:r w:rsidR="00FE1841">
        <w:rPr>
          <w:rFonts w:ascii="Arial" w:eastAsia="Times New Roman" w:hAnsi="Arial" w:cs="Arial"/>
          <w:color w:val="000000"/>
          <w:lang w:val="sr-Latn-ME"/>
        </w:rPr>
        <w:t xml:space="preserve"> i 84/24 -drugi zakon</w:t>
      </w:r>
      <w:r w:rsidRPr="00E45D35">
        <w:rPr>
          <w:rFonts w:ascii="Arial" w:eastAsia="Times New Roman" w:hAnsi="Arial" w:cs="Arial"/>
          <w:color w:val="000000"/>
          <w:lang w:val="sr-Latn-ME"/>
        </w:rPr>
        <w:t xml:space="preserve">), </w:t>
      </w:r>
    </w:p>
    <w:p w14:paraId="07B67E34" w14:textId="77777777" w:rsidR="00E45D35" w:rsidRPr="00E45D35" w:rsidRDefault="00E45D35" w:rsidP="00E45D35">
      <w:pPr>
        <w:tabs>
          <w:tab w:val="left" w:pos="3290"/>
        </w:tabs>
        <w:spacing w:after="0" w:line="240" w:lineRule="auto"/>
        <w:jc w:val="both"/>
        <w:rPr>
          <w:rFonts w:ascii="Arial" w:eastAsia="Times New Roman" w:hAnsi="Arial" w:cs="Arial"/>
          <w:color w:val="000000"/>
          <w:lang w:val="sr-Latn-ME"/>
        </w:rPr>
      </w:pPr>
    </w:p>
    <w:p w14:paraId="7F1438E6" w14:textId="77777777" w:rsidR="00E45D35" w:rsidRPr="00E45D35" w:rsidRDefault="00E45D35" w:rsidP="00E45D35">
      <w:pPr>
        <w:tabs>
          <w:tab w:val="left" w:pos="3290"/>
        </w:tabs>
        <w:spacing w:after="0" w:line="240" w:lineRule="auto"/>
        <w:jc w:val="both"/>
        <w:rPr>
          <w:rFonts w:ascii="Arial" w:eastAsia="Times New Roman" w:hAnsi="Arial" w:cs="Arial"/>
          <w:color w:val="000000"/>
          <w:lang w:val="sr-Latn-ME"/>
        </w:rPr>
      </w:pPr>
    </w:p>
    <w:p w14:paraId="45D7CF9B" w14:textId="77777777" w:rsidR="00E45D35" w:rsidRPr="00E45D35" w:rsidRDefault="00E45D35" w:rsidP="00E45D35">
      <w:pPr>
        <w:tabs>
          <w:tab w:val="left" w:pos="3290"/>
        </w:tabs>
        <w:spacing w:after="0" w:line="240" w:lineRule="auto"/>
        <w:jc w:val="center"/>
        <w:rPr>
          <w:rFonts w:ascii="Arial" w:eastAsia="Times New Roman" w:hAnsi="Arial" w:cs="Arial"/>
          <w:b/>
          <w:bCs/>
          <w:color w:val="000000"/>
          <w:lang w:val="sr-Latn-ME"/>
        </w:rPr>
      </w:pPr>
      <w:r w:rsidRPr="00E45D35">
        <w:rPr>
          <w:rFonts w:ascii="Arial" w:eastAsia="Times New Roman" w:hAnsi="Arial" w:cs="Arial"/>
          <w:b/>
          <w:bCs/>
          <w:color w:val="000000"/>
          <w:lang w:val="sr-Latn-ME"/>
        </w:rPr>
        <w:t>Izjavljujem</w:t>
      </w:r>
    </w:p>
    <w:p w14:paraId="0344577C" w14:textId="77777777" w:rsidR="00E45D35" w:rsidRPr="00E45D35" w:rsidRDefault="00E45D35" w:rsidP="00E45D35">
      <w:pPr>
        <w:tabs>
          <w:tab w:val="left" w:pos="3290"/>
        </w:tabs>
        <w:spacing w:after="0" w:line="240" w:lineRule="auto"/>
        <w:jc w:val="both"/>
        <w:rPr>
          <w:rFonts w:ascii="Arial" w:eastAsia="Times New Roman" w:hAnsi="Arial" w:cs="Arial"/>
          <w:color w:val="000000"/>
          <w:lang w:val="sr-Latn-ME"/>
        </w:rPr>
      </w:pPr>
    </w:p>
    <w:p w14:paraId="6FDCF248" w14:textId="17718FF1" w:rsidR="00E45D35" w:rsidRPr="00E45D35" w:rsidRDefault="00E45D35" w:rsidP="00E45D35">
      <w:pPr>
        <w:tabs>
          <w:tab w:val="left" w:pos="3290"/>
        </w:tabs>
        <w:spacing w:after="0" w:line="240" w:lineRule="auto"/>
        <w:jc w:val="both"/>
        <w:rPr>
          <w:rFonts w:ascii="Arial" w:eastAsia="Calibri" w:hAnsi="Arial" w:cs="Arial"/>
          <w:lang w:val="sr-Latn-CS"/>
        </w:rPr>
      </w:pPr>
      <w:r w:rsidRPr="00E45D35">
        <w:rPr>
          <w:rFonts w:ascii="Arial" w:eastAsia="Times New Roman" w:hAnsi="Arial" w:cs="Arial"/>
          <w:color w:val="000000"/>
          <w:lang w:val="sr-Latn-ME"/>
        </w:rPr>
        <w:t>da u pos</w:t>
      </w:r>
      <w:r w:rsidR="006411AB">
        <w:rPr>
          <w:rFonts w:ascii="Arial" w:eastAsia="Times New Roman" w:hAnsi="Arial" w:cs="Arial"/>
          <w:color w:val="000000"/>
          <w:lang w:val="sr-Latn-ME"/>
        </w:rPr>
        <w:t>tupku javne nabavke redni broj 10</w:t>
      </w:r>
      <w:r w:rsidRPr="00E45D35">
        <w:rPr>
          <w:rFonts w:ascii="Arial" w:eastAsia="Times New Roman" w:hAnsi="Arial" w:cs="Arial"/>
          <w:color w:val="000000"/>
          <w:lang w:val="sr-Latn-ME"/>
        </w:rPr>
        <w:t xml:space="preserve"> iz Plana javnih nabavki </w:t>
      </w:r>
      <w:r w:rsidR="002C08BB">
        <w:rPr>
          <w:rFonts w:ascii="Arial" w:eastAsia="Times New Roman" w:hAnsi="Arial" w:cs="Arial"/>
          <w:color w:val="000000"/>
          <w:lang w:val="sr-Latn-ME"/>
        </w:rPr>
        <w:t xml:space="preserve">Ministarstva finansija za 2025. godinu, </w:t>
      </w:r>
      <w:r w:rsidR="006411AB">
        <w:rPr>
          <w:rFonts w:ascii="Arial" w:eastAsia="Times New Roman" w:hAnsi="Arial" w:cs="Arial"/>
          <w:color w:val="000000"/>
          <w:lang w:val="sr-Latn-ME"/>
        </w:rPr>
        <w:t>objavljenog</w:t>
      </w:r>
      <w:r w:rsidR="002C08BB">
        <w:rPr>
          <w:rFonts w:ascii="Arial" w:eastAsia="Calibri" w:hAnsi="Arial" w:cs="Arial"/>
          <w:color w:val="000000"/>
          <w:lang w:val="sr-Latn-ME"/>
        </w:rPr>
        <w:t xml:space="preserve"> dana</w:t>
      </w:r>
      <w:r w:rsidRPr="00E45D35">
        <w:rPr>
          <w:rFonts w:ascii="Arial" w:eastAsia="Calibri" w:hAnsi="Arial" w:cs="Arial"/>
          <w:color w:val="000000"/>
          <w:lang w:val="sr-Latn-ME"/>
        </w:rPr>
        <w:t xml:space="preserve"> </w:t>
      </w:r>
      <w:r w:rsidR="006411AB">
        <w:rPr>
          <w:rFonts w:ascii="Arial" w:eastAsia="Calibri" w:hAnsi="Arial" w:cs="Arial"/>
          <w:lang w:val="sr-Latn-RS"/>
        </w:rPr>
        <w:t>13.3.2025</w:t>
      </w:r>
      <w:r w:rsidRPr="00E45D35">
        <w:rPr>
          <w:rFonts w:ascii="Arial" w:eastAsia="Calibri" w:hAnsi="Arial" w:cs="Arial"/>
          <w:color w:val="000000"/>
          <w:lang w:val="sr-Latn-ME"/>
        </w:rPr>
        <w:t>. godine</w:t>
      </w:r>
      <w:r w:rsidRPr="00E45D35">
        <w:rPr>
          <w:rFonts w:ascii="Arial" w:eastAsia="Calibri" w:hAnsi="Arial" w:cs="Arial"/>
          <w:lang w:val="sr-Latn-CS"/>
        </w:rPr>
        <w:t xml:space="preserve">, šifra plana </w:t>
      </w:r>
      <w:r w:rsidR="006411AB">
        <w:rPr>
          <w:rFonts w:ascii="Arial" w:eastAsia="Calibri" w:hAnsi="Arial" w:cs="Arial"/>
          <w:lang w:val="sr-Latn-CS"/>
        </w:rPr>
        <w:t>21746</w:t>
      </w:r>
      <w:r w:rsidRPr="00E45D35">
        <w:rPr>
          <w:rFonts w:ascii="Arial" w:eastAsia="Calibri" w:hAnsi="Arial" w:cs="Arial"/>
          <w:lang w:val="sr-Latn-CS"/>
        </w:rPr>
        <w:t>,</w:t>
      </w:r>
      <w:r w:rsidRPr="00E45D35">
        <w:rPr>
          <w:rFonts w:ascii="Arial" w:eastAsia="Times New Roman" w:hAnsi="Arial" w:cs="Arial"/>
          <w:color w:val="000000"/>
          <w:lang w:val="sr-Latn-ME"/>
        </w:rPr>
        <w:t xml:space="preserve"> za </w:t>
      </w:r>
      <w:r w:rsidRPr="00E45D35">
        <w:rPr>
          <w:rFonts w:ascii="Arial" w:eastAsia="Calibri" w:hAnsi="Arial" w:cs="Arial"/>
          <w:lang w:val="sr-Latn-CS"/>
        </w:rPr>
        <w:t>nabavku usluga održavanja i nadogradnje softvera za centralizovani obra</w:t>
      </w:r>
      <w:r w:rsidRPr="00E45D35">
        <w:rPr>
          <w:rFonts w:ascii="Arial" w:eastAsia="Calibri" w:hAnsi="Arial" w:cs="Arial"/>
          <w:lang w:val="sr-Latn-ME"/>
        </w:rPr>
        <w:t>č</w:t>
      </w:r>
      <w:r w:rsidRPr="00E45D35">
        <w:rPr>
          <w:rFonts w:ascii="Arial" w:eastAsia="Calibri" w:hAnsi="Arial" w:cs="Arial"/>
          <w:lang w:val="sr-Latn-CS"/>
        </w:rPr>
        <w:t>un zarada</w:t>
      </w:r>
      <w:r w:rsidRPr="00E45D35">
        <w:rPr>
          <w:rFonts w:ascii="Arial" w:eastAsia="Times New Roman" w:hAnsi="Arial" w:cs="Arial"/>
          <w:color w:val="000000"/>
          <w:lang w:val="sr-Latn-ME"/>
        </w:rPr>
        <w:t>, nijesam u sukobu interesa u smislu člana 41 stav 1 tačka 1 Zakona o javnim nabavkama i da ne postoji ekonomski i drugi lični interes koji može uticati na moju nepristrasnost i nezavisnost u ovom postupku javne nabavke.</w:t>
      </w:r>
    </w:p>
    <w:p w14:paraId="0A47A3E1" w14:textId="77777777" w:rsidR="00E45D35" w:rsidRPr="00E45D35" w:rsidRDefault="00E45D35" w:rsidP="00E45D35">
      <w:pPr>
        <w:tabs>
          <w:tab w:val="left" w:pos="3290"/>
        </w:tabs>
        <w:spacing w:after="0" w:line="240" w:lineRule="auto"/>
        <w:jc w:val="both"/>
        <w:rPr>
          <w:rFonts w:ascii="Arial" w:eastAsia="Times New Roman" w:hAnsi="Arial" w:cs="Arial"/>
          <w:color w:val="000000"/>
          <w:lang w:val="sr-Latn-ME"/>
        </w:rPr>
      </w:pPr>
    </w:p>
    <w:p w14:paraId="7966B28C" w14:textId="77777777" w:rsidR="00E45D35" w:rsidRPr="00E45D35" w:rsidRDefault="00E45D35" w:rsidP="00E45D35">
      <w:pPr>
        <w:spacing w:after="0" w:line="240" w:lineRule="auto"/>
        <w:rPr>
          <w:rFonts w:ascii="Arial" w:eastAsia="Calibri" w:hAnsi="Arial" w:cs="Arial"/>
          <w:i/>
          <w:color w:val="000000"/>
          <w:lang w:val="sr-Latn-CS"/>
        </w:rPr>
      </w:pPr>
      <w:r w:rsidRPr="00E45D35">
        <w:rPr>
          <w:rFonts w:ascii="Arial" w:eastAsia="Times New Roman" w:hAnsi="Arial" w:cs="Arial"/>
          <w:color w:val="000000"/>
          <w:lang w:val="sr-Latn-ME"/>
        </w:rPr>
        <w:t xml:space="preserve">                                                                     </w:t>
      </w:r>
      <w:r w:rsidRPr="00E45D35">
        <w:rPr>
          <w:rFonts w:ascii="Arial" w:eastAsia="Calibri" w:hAnsi="Arial" w:cs="Arial"/>
          <w:color w:val="000000"/>
          <w:lang w:val="sr-Latn-CS"/>
        </w:rPr>
        <w:t>Ovlašćeno lice naručioca:</w:t>
      </w:r>
      <w:r w:rsidRPr="00E45D35">
        <w:rPr>
          <w:rFonts w:ascii="Arial" w:eastAsia="Calibri" w:hAnsi="Arial" w:cs="Arial"/>
          <w:color w:val="000000"/>
          <w:lang w:val="sr-Latn-CS"/>
        </w:rPr>
        <w:tab/>
      </w:r>
    </w:p>
    <w:p w14:paraId="73DC8D75" w14:textId="77777777" w:rsidR="00E45D35" w:rsidRPr="00E45D35" w:rsidRDefault="00E45D35" w:rsidP="00E45D35">
      <w:pPr>
        <w:tabs>
          <w:tab w:val="left" w:pos="8070"/>
        </w:tabs>
        <w:spacing w:after="0" w:line="240" w:lineRule="auto"/>
        <w:ind w:firstLine="1134"/>
        <w:rPr>
          <w:rFonts w:ascii="Arial" w:eastAsia="Calibri" w:hAnsi="Arial" w:cs="Arial"/>
          <w:i/>
          <w:color w:val="000000"/>
          <w:lang w:val="sr-Latn-CS"/>
        </w:rPr>
      </w:pPr>
    </w:p>
    <w:p w14:paraId="6F2BB138" w14:textId="77777777" w:rsidR="00E45D35" w:rsidRPr="00E45D35" w:rsidRDefault="00E45D35" w:rsidP="00E45D35">
      <w:pPr>
        <w:spacing w:after="0" w:line="240" w:lineRule="auto"/>
        <w:ind w:firstLine="1134"/>
        <w:rPr>
          <w:rFonts w:ascii="Arial" w:eastAsia="Calibri" w:hAnsi="Arial" w:cs="Arial"/>
          <w:color w:val="000000"/>
          <w:lang w:val="sr-Latn-CS"/>
        </w:rPr>
      </w:pPr>
      <w:r w:rsidRPr="00E45D35">
        <w:rPr>
          <w:rFonts w:ascii="Arial" w:eastAsia="Calibri" w:hAnsi="Arial" w:cs="Arial"/>
          <w:color w:val="000000"/>
          <w:lang w:val="sr-Latn-CS"/>
        </w:rPr>
        <w:t xml:space="preserve">                                   </w:t>
      </w:r>
    </w:p>
    <w:p w14:paraId="7A3AAAF3" w14:textId="29C087A4" w:rsidR="00E45D35" w:rsidRPr="00E45D35" w:rsidRDefault="00E45D35" w:rsidP="00E45D35">
      <w:pPr>
        <w:spacing w:after="0" w:line="240" w:lineRule="auto"/>
        <w:ind w:firstLine="1134"/>
        <w:jc w:val="right"/>
        <w:rPr>
          <w:rFonts w:ascii="Arial" w:eastAsia="Calibri" w:hAnsi="Arial" w:cs="Arial"/>
          <w:color w:val="000000"/>
          <w:lang w:val="sr-Latn-CS"/>
        </w:rPr>
      </w:pPr>
      <w:r w:rsidRPr="00E45D35">
        <w:rPr>
          <w:rFonts w:ascii="Arial" w:eastAsia="Calibri" w:hAnsi="Arial" w:cs="Arial"/>
          <w:color w:val="000000"/>
          <w:lang w:val="sr-Latn-CS"/>
        </w:rPr>
        <w:t xml:space="preserve">                                                                   </w:t>
      </w:r>
      <w:r w:rsidR="006411AB">
        <w:rPr>
          <w:rFonts w:ascii="Arial" w:eastAsia="Calibri" w:hAnsi="Arial" w:cs="Arial"/>
          <w:color w:val="000000"/>
          <w:lang w:val="sr-Latn-CS"/>
        </w:rPr>
        <w:t xml:space="preserve">            Maja Mitrović, </w:t>
      </w:r>
      <w:r w:rsidRPr="00E45D35">
        <w:rPr>
          <w:rFonts w:ascii="Arial" w:eastAsia="Calibri" w:hAnsi="Arial" w:cs="Arial"/>
          <w:color w:val="000000"/>
          <w:lang w:val="sr-Latn-CS"/>
        </w:rPr>
        <w:t>sekretarka</w:t>
      </w:r>
    </w:p>
    <w:p w14:paraId="37BD24FD" w14:textId="53206B73" w:rsidR="00E45D35" w:rsidRPr="00E45D35" w:rsidRDefault="00E45D35" w:rsidP="00E45D35">
      <w:pPr>
        <w:spacing w:after="0" w:line="240" w:lineRule="auto"/>
        <w:ind w:left="5664" w:firstLine="708"/>
        <w:rPr>
          <w:rFonts w:ascii="Arial" w:eastAsia="Calibri" w:hAnsi="Arial" w:cs="Arial"/>
          <w:i/>
          <w:iCs/>
          <w:color w:val="000000"/>
        </w:rPr>
      </w:pPr>
      <w:r w:rsidRPr="00E45D35">
        <w:rPr>
          <w:rFonts w:ascii="Arial" w:eastAsia="Calibri" w:hAnsi="Arial" w:cs="Arial"/>
          <w:i/>
          <w:iCs/>
          <w:color w:val="000000"/>
          <w:lang w:val="sr-Latn-CS"/>
        </w:rPr>
        <w:t xml:space="preserve">          </w:t>
      </w:r>
      <w:r w:rsidR="002C08BB">
        <w:rPr>
          <w:rFonts w:ascii="Arial" w:eastAsia="Calibri" w:hAnsi="Arial" w:cs="Arial"/>
          <w:i/>
          <w:iCs/>
          <w:color w:val="000000"/>
          <w:lang w:val="sr-Latn-CS"/>
        </w:rPr>
        <w:t xml:space="preserve">       </w:t>
      </w:r>
      <w:r w:rsidRPr="00E45D35">
        <w:rPr>
          <w:rFonts w:ascii="Arial" w:eastAsia="Calibri" w:hAnsi="Arial" w:cs="Arial"/>
          <w:i/>
          <w:iCs/>
          <w:color w:val="000000"/>
          <w:lang w:val="sr-Latn-CS"/>
        </w:rPr>
        <w:t xml:space="preserve"> s.r.</w:t>
      </w:r>
    </w:p>
    <w:p w14:paraId="6E40C95C" w14:textId="77777777" w:rsidR="00E45D35" w:rsidRPr="00E45D35" w:rsidRDefault="00E45D35" w:rsidP="00E45D35">
      <w:pPr>
        <w:spacing w:after="0" w:line="240" w:lineRule="auto"/>
        <w:jc w:val="right"/>
        <w:rPr>
          <w:rFonts w:ascii="Arial" w:eastAsia="Calibri" w:hAnsi="Arial" w:cs="Arial"/>
          <w:color w:val="000000"/>
        </w:rPr>
      </w:pPr>
    </w:p>
    <w:p w14:paraId="4679CB41" w14:textId="77777777" w:rsidR="00E45D35" w:rsidRPr="00E45D35" w:rsidRDefault="00E45D35" w:rsidP="00E45D35">
      <w:pPr>
        <w:spacing w:after="0" w:line="240" w:lineRule="auto"/>
        <w:rPr>
          <w:rFonts w:ascii="Arial" w:eastAsia="Calibri" w:hAnsi="Arial" w:cs="Arial"/>
          <w:i/>
          <w:iCs/>
          <w:color w:val="000000"/>
          <w:lang w:val="sr-Latn-CS"/>
        </w:rPr>
      </w:pPr>
    </w:p>
    <w:p w14:paraId="497747C4" w14:textId="2E4446CF" w:rsidR="00E45D35" w:rsidRPr="00E45D35" w:rsidRDefault="006411AB" w:rsidP="00E45D35">
      <w:pPr>
        <w:spacing w:after="0" w:line="240" w:lineRule="auto"/>
        <w:rPr>
          <w:rFonts w:ascii="Arial" w:eastAsia="Calibri" w:hAnsi="Arial" w:cs="Arial"/>
          <w:iCs/>
          <w:color w:val="000000"/>
          <w:lang w:val="sr-Latn-CS"/>
        </w:rPr>
      </w:pPr>
      <w:r>
        <w:rPr>
          <w:rFonts w:ascii="Arial" w:eastAsia="Calibri" w:hAnsi="Arial" w:cs="Arial"/>
          <w:iCs/>
          <w:color w:val="000000"/>
          <w:lang w:val="sr-Latn-CS"/>
        </w:rPr>
        <w:t xml:space="preserve">                                                             </w:t>
      </w:r>
      <w:r w:rsidR="002C08BB">
        <w:rPr>
          <w:rFonts w:ascii="Arial" w:eastAsia="Calibri" w:hAnsi="Arial" w:cs="Arial"/>
          <w:iCs/>
          <w:color w:val="000000"/>
          <w:lang w:val="sr-Latn-CS"/>
        </w:rPr>
        <w:t xml:space="preserve"> </w:t>
      </w:r>
      <w:r>
        <w:rPr>
          <w:rFonts w:ascii="Arial" w:eastAsia="Calibri" w:hAnsi="Arial" w:cs="Arial"/>
          <w:iCs/>
          <w:color w:val="000000"/>
          <w:lang w:val="sr-Latn-CS"/>
        </w:rPr>
        <w:t xml:space="preserve">  Službenik za</w:t>
      </w:r>
      <w:r w:rsidR="00E45D35" w:rsidRPr="00E45D35">
        <w:rPr>
          <w:rFonts w:ascii="Arial" w:eastAsia="Calibri" w:hAnsi="Arial" w:cs="Arial"/>
          <w:iCs/>
          <w:color w:val="000000"/>
          <w:lang w:val="sr-Latn-CS"/>
        </w:rPr>
        <w:t xml:space="preserve"> javne nabavke:</w:t>
      </w:r>
    </w:p>
    <w:p w14:paraId="00090B2A" w14:textId="2389F1E5" w:rsidR="00E45D35" w:rsidRPr="00E45D35" w:rsidRDefault="00E45D35" w:rsidP="00E45D35">
      <w:pPr>
        <w:spacing w:after="0" w:line="240" w:lineRule="auto"/>
        <w:jc w:val="right"/>
        <w:rPr>
          <w:rFonts w:ascii="Arial" w:eastAsia="Calibri" w:hAnsi="Arial" w:cs="Arial"/>
          <w:iCs/>
          <w:color w:val="000000"/>
        </w:rPr>
      </w:pPr>
      <w:r w:rsidRPr="00E45D35">
        <w:rPr>
          <w:rFonts w:ascii="Arial" w:eastAsia="Calibri" w:hAnsi="Arial" w:cs="Arial"/>
          <w:iCs/>
          <w:color w:val="000000"/>
          <w:lang w:val="sr-Latn-CS"/>
        </w:rPr>
        <w:t xml:space="preserve">                                                                                                            </w:t>
      </w:r>
      <w:r w:rsidR="002C08BB">
        <w:rPr>
          <w:rFonts w:ascii="Arial" w:eastAsia="Calibri" w:hAnsi="Arial" w:cs="Arial"/>
          <w:iCs/>
          <w:color w:val="000000"/>
          <w:lang w:val="sr-Latn-CS"/>
        </w:rPr>
        <w:t>Sanja Bakić</w:t>
      </w:r>
    </w:p>
    <w:p w14:paraId="75FDFF61" w14:textId="6E835F1E" w:rsidR="00E45D35" w:rsidRPr="00E45D35" w:rsidRDefault="00E45D35" w:rsidP="00E45D35">
      <w:pPr>
        <w:tabs>
          <w:tab w:val="left" w:pos="8160"/>
        </w:tabs>
        <w:spacing w:after="0" w:line="240" w:lineRule="auto"/>
        <w:jc w:val="center"/>
        <w:rPr>
          <w:rFonts w:ascii="Arial" w:eastAsia="Calibri" w:hAnsi="Arial" w:cs="Arial"/>
          <w:i/>
          <w:color w:val="000000"/>
        </w:rPr>
      </w:pPr>
      <w:r w:rsidRPr="00E45D35">
        <w:rPr>
          <w:rFonts w:ascii="Arial" w:eastAsia="Calibri" w:hAnsi="Arial" w:cs="Arial"/>
          <w:color w:val="000000"/>
        </w:rPr>
        <w:t xml:space="preserve">                                                                                                                             </w:t>
      </w:r>
      <w:r w:rsidR="002C08BB">
        <w:rPr>
          <w:rFonts w:ascii="Arial" w:eastAsia="Calibri" w:hAnsi="Arial" w:cs="Arial"/>
          <w:color w:val="000000"/>
        </w:rPr>
        <w:t xml:space="preserve">      </w:t>
      </w:r>
      <w:proofErr w:type="spellStart"/>
      <w:r w:rsidRPr="00E45D35">
        <w:rPr>
          <w:rFonts w:ascii="Arial" w:eastAsia="Calibri" w:hAnsi="Arial" w:cs="Arial"/>
          <w:i/>
          <w:color w:val="000000"/>
        </w:rPr>
        <w:t>s.r.</w:t>
      </w:r>
      <w:proofErr w:type="spellEnd"/>
    </w:p>
    <w:p w14:paraId="2C3B2420" w14:textId="77777777" w:rsidR="00E45D35" w:rsidRPr="00E45D35" w:rsidRDefault="00E45D35" w:rsidP="00E45D35">
      <w:pPr>
        <w:tabs>
          <w:tab w:val="left" w:pos="8160"/>
        </w:tabs>
        <w:spacing w:after="0" w:line="240" w:lineRule="auto"/>
        <w:jc w:val="center"/>
        <w:rPr>
          <w:rFonts w:ascii="Arial" w:eastAsia="Calibri" w:hAnsi="Arial" w:cs="Arial"/>
          <w:i/>
          <w:color w:val="000000"/>
        </w:rPr>
      </w:pPr>
    </w:p>
    <w:p w14:paraId="73E5B8DD" w14:textId="77777777" w:rsidR="00E45D35" w:rsidRPr="00E45D35" w:rsidRDefault="00E45D35" w:rsidP="00E45D35">
      <w:pPr>
        <w:tabs>
          <w:tab w:val="left" w:pos="8160"/>
        </w:tabs>
        <w:spacing w:after="0" w:line="240" w:lineRule="auto"/>
        <w:jc w:val="center"/>
        <w:rPr>
          <w:rFonts w:ascii="Arial" w:eastAsia="Calibri" w:hAnsi="Arial" w:cs="Arial"/>
          <w:i/>
          <w:color w:val="000000"/>
        </w:rPr>
      </w:pPr>
    </w:p>
    <w:p w14:paraId="4EF1DCF0" w14:textId="110CAC8D" w:rsidR="00E45D35" w:rsidRPr="00E45D35" w:rsidRDefault="002C08BB" w:rsidP="00E45D35">
      <w:pPr>
        <w:tabs>
          <w:tab w:val="left" w:pos="6405"/>
        </w:tabs>
        <w:spacing w:after="0" w:line="240" w:lineRule="auto"/>
        <w:rPr>
          <w:rFonts w:ascii="Arial" w:eastAsia="Calibri" w:hAnsi="Arial" w:cs="Arial"/>
          <w:color w:val="000000"/>
        </w:rPr>
      </w:pPr>
      <w:r>
        <w:rPr>
          <w:rFonts w:ascii="Arial" w:eastAsia="Calibri" w:hAnsi="Arial" w:cs="Arial"/>
          <w:color w:val="000000"/>
        </w:rPr>
        <w:t xml:space="preserve">                          </w:t>
      </w:r>
      <w:proofErr w:type="spellStart"/>
      <w:r w:rsidR="00E45D35" w:rsidRPr="00E45D35">
        <w:rPr>
          <w:rFonts w:ascii="Arial" w:eastAsia="Calibri" w:hAnsi="Arial" w:cs="Arial"/>
          <w:color w:val="000000"/>
        </w:rPr>
        <w:t>Lica</w:t>
      </w:r>
      <w:proofErr w:type="spellEnd"/>
      <w:r w:rsidR="00E45D35" w:rsidRPr="00E45D35">
        <w:rPr>
          <w:rFonts w:ascii="Arial" w:eastAsia="Calibri" w:hAnsi="Arial" w:cs="Arial"/>
          <w:color w:val="000000"/>
        </w:rPr>
        <w:t xml:space="preserve"> </w:t>
      </w:r>
      <w:proofErr w:type="spellStart"/>
      <w:r w:rsidR="00E45D35" w:rsidRPr="00E45D35">
        <w:rPr>
          <w:rFonts w:ascii="Arial" w:eastAsia="Calibri" w:hAnsi="Arial" w:cs="Arial"/>
          <w:color w:val="000000"/>
        </w:rPr>
        <w:t>koja</w:t>
      </w:r>
      <w:proofErr w:type="spellEnd"/>
      <w:r w:rsidR="00E45D35" w:rsidRPr="00E45D35">
        <w:rPr>
          <w:rFonts w:ascii="Arial" w:eastAsia="Calibri" w:hAnsi="Arial" w:cs="Arial"/>
          <w:color w:val="000000"/>
        </w:rPr>
        <w:t xml:space="preserve"> </w:t>
      </w:r>
      <w:proofErr w:type="spellStart"/>
      <w:r w:rsidR="00E45D35" w:rsidRPr="00E45D35">
        <w:rPr>
          <w:rFonts w:ascii="Arial" w:eastAsia="Calibri" w:hAnsi="Arial" w:cs="Arial"/>
          <w:color w:val="000000"/>
        </w:rPr>
        <w:t>su</w:t>
      </w:r>
      <w:proofErr w:type="spellEnd"/>
      <w:r w:rsidR="00E45D35" w:rsidRPr="00E45D35">
        <w:rPr>
          <w:rFonts w:ascii="Arial" w:eastAsia="Calibri" w:hAnsi="Arial" w:cs="Arial"/>
          <w:color w:val="000000"/>
        </w:rPr>
        <w:t xml:space="preserve"> </w:t>
      </w:r>
      <w:proofErr w:type="spellStart"/>
      <w:r w:rsidR="00E45D35" w:rsidRPr="00E45D35">
        <w:rPr>
          <w:rFonts w:ascii="Arial" w:eastAsia="Calibri" w:hAnsi="Arial" w:cs="Arial"/>
          <w:color w:val="000000"/>
        </w:rPr>
        <w:t>učestvovala</w:t>
      </w:r>
      <w:proofErr w:type="spellEnd"/>
      <w:r w:rsidR="00E45D35" w:rsidRPr="00E45D35">
        <w:rPr>
          <w:rFonts w:ascii="Arial" w:eastAsia="Calibri" w:hAnsi="Arial" w:cs="Arial"/>
          <w:color w:val="000000"/>
        </w:rPr>
        <w:t xml:space="preserve"> u </w:t>
      </w:r>
      <w:proofErr w:type="spellStart"/>
      <w:r w:rsidR="00E45D35" w:rsidRPr="00E45D35">
        <w:rPr>
          <w:rFonts w:ascii="Arial" w:eastAsia="Calibri" w:hAnsi="Arial" w:cs="Arial"/>
          <w:color w:val="000000"/>
        </w:rPr>
        <w:t>planiranju</w:t>
      </w:r>
      <w:proofErr w:type="spellEnd"/>
      <w:r w:rsidR="00E45D35" w:rsidRPr="00E45D35">
        <w:rPr>
          <w:rFonts w:ascii="Arial" w:eastAsia="Calibri" w:hAnsi="Arial" w:cs="Arial"/>
          <w:color w:val="000000"/>
        </w:rPr>
        <w:t xml:space="preserve"> </w:t>
      </w:r>
      <w:proofErr w:type="spellStart"/>
      <w:r w:rsidR="00E45D35" w:rsidRPr="00E45D35">
        <w:rPr>
          <w:rFonts w:ascii="Arial" w:eastAsia="Calibri" w:hAnsi="Arial" w:cs="Arial"/>
          <w:color w:val="000000"/>
        </w:rPr>
        <w:t>javne</w:t>
      </w:r>
      <w:proofErr w:type="spellEnd"/>
      <w:r w:rsidR="00E45D35" w:rsidRPr="00E45D35">
        <w:rPr>
          <w:rFonts w:ascii="Arial" w:eastAsia="Calibri" w:hAnsi="Arial" w:cs="Arial"/>
          <w:color w:val="000000"/>
        </w:rPr>
        <w:t xml:space="preserve"> </w:t>
      </w:r>
      <w:proofErr w:type="spellStart"/>
      <w:r w:rsidR="00E45D35" w:rsidRPr="00E45D35">
        <w:rPr>
          <w:rFonts w:ascii="Arial" w:eastAsia="Calibri" w:hAnsi="Arial" w:cs="Arial"/>
          <w:color w:val="000000"/>
        </w:rPr>
        <w:t>nabavke</w:t>
      </w:r>
      <w:proofErr w:type="spellEnd"/>
      <w:r w:rsidR="00E45D35" w:rsidRPr="00E45D35">
        <w:rPr>
          <w:rFonts w:ascii="Arial" w:eastAsia="Calibri" w:hAnsi="Arial" w:cs="Arial"/>
          <w:color w:val="000000"/>
        </w:rPr>
        <w:t>:</w:t>
      </w:r>
    </w:p>
    <w:p w14:paraId="2FB5B755" w14:textId="77777777" w:rsidR="00E45D35" w:rsidRPr="00E45D35" w:rsidRDefault="00E45D35" w:rsidP="00E45D35">
      <w:pPr>
        <w:tabs>
          <w:tab w:val="left" w:pos="6405"/>
        </w:tabs>
        <w:spacing w:after="0" w:line="240" w:lineRule="auto"/>
        <w:rPr>
          <w:rFonts w:ascii="Arial" w:eastAsia="Calibri" w:hAnsi="Arial" w:cs="Arial"/>
          <w:color w:val="000000"/>
        </w:rPr>
      </w:pPr>
    </w:p>
    <w:p w14:paraId="6947110B" w14:textId="1E218DE3" w:rsidR="00E45D35" w:rsidRPr="00E45D35" w:rsidRDefault="00E45D35" w:rsidP="00E45D35">
      <w:pPr>
        <w:tabs>
          <w:tab w:val="left" w:pos="6405"/>
        </w:tabs>
        <w:spacing w:after="0" w:line="240" w:lineRule="auto"/>
        <w:jc w:val="right"/>
        <w:rPr>
          <w:rFonts w:ascii="Arial" w:eastAsia="Calibri" w:hAnsi="Arial" w:cs="Arial"/>
          <w:color w:val="000000"/>
          <w:lang w:val="it-IT"/>
        </w:rPr>
      </w:pPr>
      <w:r w:rsidRPr="00E45D35">
        <w:rPr>
          <w:rFonts w:ascii="Arial" w:eastAsia="Calibri" w:hAnsi="Arial" w:cs="Arial"/>
          <w:color w:val="000000"/>
        </w:rPr>
        <w:t xml:space="preserve">               </w:t>
      </w:r>
      <w:r w:rsidR="006411AB">
        <w:rPr>
          <w:rFonts w:ascii="Arial" w:eastAsia="Calibri" w:hAnsi="Arial" w:cs="Arial"/>
          <w:color w:val="000000"/>
        </w:rPr>
        <w:t xml:space="preserve">                          G</w:t>
      </w:r>
      <w:r w:rsidRPr="00E45D35">
        <w:rPr>
          <w:rFonts w:ascii="Arial" w:eastAsia="Calibri" w:hAnsi="Arial" w:cs="Arial"/>
          <w:color w:val="000000"/>
          <w:lang w:val="it-IT"/>
        </w:rPr>
        <w:t>eneralna direktorka Direktorata za sistem finansiranja lokalne samouprave i politiku zarada</w:t>
      </w:r>
    </w:p>
    <w:p w14:paraId="6665B2AD" w14:textId="77777777" w:rsidR="00E45D35" w:rsidRPr="00E45D35" w:rsidRDefault="00E45D35" w:rsidP="00E45D35">
      <w:pPr>
        <w:tabs>
          <w:tab w:val="left" w:pos="6405"/>
          <w:tab w:val="left" w:pos="8235"/>
          <w:tab w:val="right" w:pos="9360"/>
        </w:tabs>
        <w:spacing w:after="0" w:line="240" w:lineRule="auto"/>
        <w:rPr>
          <w:rFonts w:ascii="Arial" w:eastAsia="Calibri" w:hAnsi="Arial" w:cs="Arial"/>
          <w:color w:val="000000"/>
          <w:lang w:val="it-IT"/>
        </w:rPr>
      </w:pPr>
      <w:r w:rsidRPr="00E45D35">
        <w:rPr>
          <w:rFonts w:ascii="Arial" w:eastAsia="Calibri" w:hAnsi="Arial" w:cs="Arial"/>
          <w:color w:val="000000"/>
          <w:lang w:val="it-IT"/>
        </w:rPr>
        <w:t xml:space="preserve">                                                                                                                          Snežana Mugoša</w:t>
      </w:r>
    </w:p>
    <w:p w14:paraId="66849553" w14:textId="629BD90A" w:rsidR="00E45D35" w:rsidRPr="00E45D35" w:rsidRDefault="00E45D35" w:rsidP="00E45D35">
      <w:pPr>
        <w:tabs>
          <w:tab w:val="left" w:pos="6405"/>
          <w:tab w:val="left" w:pos="6480"/>
          <w:tab w:val="left" w:pos="7200"/>
        </w:tabs>
        <w:spacing w:after="0" w:line="240" w:lineRule="auto"/>
        <w:rPr>
          <w:rFonts w:ascii="Arial" w:eastAsia="Calibri" w:hAnsi="Arial" w:cs="Arial"/>
          <w:i/>
          <w:color w:val="000000"/>
          <w:lang w:val="it-IT"/>
        </w:rPr>
      </w:pPr>
      <w:r w:rsidRPr="00E45D35">
        <w:rPr>
          <w:rFonts w:ascii="Arial" w:eastAsia="Calibri" w:hAnsi="Arial" w:cs="Arial"/>
          <w:color w:val="000000"/>
          <w:lang w:val="it-IT"/>
        </w:rPr>
        <w:t xml:space="preserve">                  </w:t>
      </w:r>
      <w:r w:rsidRPr="00E45D35">
        <w:rPr>
          <w:rFonts w:ascii="Arial" w:eastAsia="Calibri" w:hAnsi="Arial" w:cs="Arial"/>
          <w:color w:val="000000"/>
          <w:lang w:val="it-IT"/>
        </w:rPr>
        <w:tab/>
        <w:t xml:space="preserve">       </w:t>
      </w:r>
      <w:r w:rsidRPr="00E45D35">
        <w:rPr>
          <w:rFonts w:ascii="Arial" w:eastAsia="Calibri" w:hAnsi="Arial" w:cs="Arial"/>
          <w:color w:val="000000"/>
          <w:lang w:val="it-IT"/>
        </w:rPr>
        <w:tab/>
      </w:r>
      <w:r w:rsidRPr="00E45D35">
        <w:rPr>
          <w:rFonts w:ascii="Arial" w:eastAsia="Calibri" w:hAnsi="Arial" w:cs="Arial"/>
          <w:color w:val="000000"/>
          <w:lang w:val="it-IT"/>
        </w:rPr>
        <w:tab/>
        <w:t xml:space="preserve">  </w:t>
      </w:r>
      <w:r w:rsidR="0030418F">
        <w:rPr>
          <w:rFonts w:ascii="Arial" w:eastAsia="Calibri" w:hAnsi="Arial" w:cs="Arial"/>
          <w:color w:val="000000"/>
          <w:lang w:val="it-IT"/>
        </w:rPr>
        <w:t xml:space="preserve">  </w:t>
      </w:r>
      <w:r w:rsidRPr="00E45D35">
        <w:rPr>
          <w:rFonts w:ascii="Arial" w:eastAsia="Calibri" w:hAnsi="Arial" w:cs="Arial"/>
          <w:i/>
          <w:color w:val="000000"/>
          <w:lang w:val="it-IT"/>
        </w:rPr>
        <w:t>s.r.</w:t>
      </w:r>
    </w:p>
    <w:p w14:paraId="0761825F" w14:textId="77777777" w:rsidR="00E45D35" w:rsidRPr="00E45D35" w:rsidRDefault="00E45D35" w:rsidP="00E45D35">
      <w:pPr>
        <w:tabs>
          <w:tab w:val="left" w:pos="6405"/>
          <w:tab w:val="left" w:pos="6480"/>
          <w:tab w:val="left" w:pos="7200"/>
        </w:tabs>
        <w:spacing w:after="0" w:line="240" w:lineRule="auto"/>
        <w:rPr>
          <w:rFonts w:ascii="Arial" w:eastAsia="Calibri" w:hAnsi="Arial" w:cs="Arial"/>
          <w:i/>
          <w:color w:val="000000"/>
          <w:lang w:val="it-IT"/>
        </w:rPr>
      </w:pPr>
    </w:p>
    <w:p w14:paraId="42D33B99" w14:textId="77777777" w:rsidR="00E45D35" w:rsidRPr="00E45D35" w:rsidRDefault="00E45D35" w:rsidP="00E45D35">
      <w:pPr>
        <w:tabs>
          <w:tab w:val="left" w:pos="6405"/>
        </w:tabs>
        <w:spacing w:after="0" w:line="240" w:lineRule="auto"/>
        <w:rPr>
          <w:rFonts w:ascii="Arial" w:eastAsia="Calibri" w:hAnsi="Arial" w:cs="Arial"/>
          <w:i/>
          <w:iCs/>
          <w:color w:val="000000"/>
          <w:lang w:val="sr-Latn-CS"/>
        </w:rPr>
      </w:pPr>
      <w:r w:rsidRPr="00E45D35">
        <w:rPr>
          <w:rFonts w:ascii="Arial" w:eastAsia="Calibri" w:hAnsi="Arial" w:cs="Arial"/>
          <w:color w:val="000000"/>
          <w:lang w:val="it-IT"/>
        </w:rPr>
        <w:t xml:space="preserve">                                                                                                 </w:t>
      </w:r>
    </w:p>
    <w:p w14:paraId="3CA22231" w14:textId="77777777" w:rsidR="00E45D35" w:rsidRPr="00E45D35" w:rsidRDefault="00E45D35" w:rsidP="00E45D35">
      <w:pPr>
        <w:tabs>
          <w:tab w:val="left" w:pos="3290"/>
        </w:tabs>
        <w:spacing w:after="0" w:line="240" w:lineRule="auto"/>
        <w:rPr>
          <w:rFonts w:ascii="Arial" w:eastAsia="Times New Roman" w:hAnsi="Arial" w:cs="Arial"/>
          <w:iCs/>
          <w:color w:val="000000"/>
          <w:sz w:val="24"/>
          <w:szCs w:val="24"/>
        </w:rPr>
      </w:pPr>
      <w:r w:rsidRPr="00E45D35">
        <w:rPr>
          <w:rFonts w:ascii="Arial" w:eastAsia="Times New Roman" w:hAnsi="Arial" w:cs="Arial"/>
          <w:iCs/>
          <w:color w:val="000000"/>
          <w:sz w:val="24"/>
          <w:szCs w:val="24"/>
        </w:rPr>
        <w:t xml:space="preserve">                </w:t>
      </w:r>
    </w:p>
    <w:p w14:paraId="1BAF5532" w14:textId="2B416A69" w:rsidR="00E45D35" w:rsidRPr="00E45D35" w:rsidRDefault="00E45D35" w:rsidP="00E45D35">
      <w:pPr>
        <w:tabs>
          <w:tab w:val="left" w:pos="3290"/>
        </w:tabs>
        <w:spacing w:after="0" w:line="360" w:lineRule="auto"/>
        <w:rPr>
          <w:rFonts w:ascii="Arial" w:eastAsia="Times New Roman" w:hAnsi="Arial" w:cs="Arial"/>
          <w:i/>
          <w:iCs/>
          <w:color w:val="000000"/>
          <w:sz w:val="20"/>
          <w:szCs w:val="20"/>
        </w:rPr>
      </w:pPr>
      <w:proofErr w:type="spellStart"/>
      <w:r w:rsidRPr="00E45D35">
        <w:rPr>
          <w:rFonts w:ascii="Arial" w:eastAsia="Times New Roman" w:hAnsi="Arial" w:cs="Arial"/>
          <w:iCs/>
          <w:color w:val="000000"/>
        </w:rPr>
        <w:t>Član</w:t>
      </w:r>
      <w:proofErr w:type="spellEnd"/>
      <w:r w:rsidRPr="00E45D35">
        <w:rPr>
          <w:rFonts w:ascii="Arial" w:eastAsia="Times New Roman" w:hAnsi="Arial" w:cs="Arial"/>
          <w:iCs/>
          <w:color w:val="000000"/>
        </w:rPr>
        <w:t xml:space="preserve"> </w:t>
      </w:r>
      <w:proofErr w:type="spellStart"/>
      <w:r w:rsidRPr="00E45D35">
        <w:rPr>
          <w:rFonts w:ascii="Arial" w:eastAsia="Times New Roman" w:hAnsi="Arial" w:cs="Arial"/>
          <w:iCs/>
          <w:color w:val="000000"/>
        </w:rPr>
        <w:t>komisije</w:t>
      </w:r>
      <w:proofErr w:type="spellEnd"/>
      <w:r w:rsidRPr="00E45D35">
        <w:rPr>
          <w:rFonts w:ascii="Arial" w:eastAsia="Times New Roman" w:hAnsi="Arial" w:cs="Arial"/>
          <w:iCs/>
          <w:color w:val="000000"/>
        </w:rPr>
        <w:t xml:space="preserve"> </w:t>
      </w:r>
      <w:r w:rsidRPr="00E45D35">
        <w:rPr>
          <w:rFonts w:ascii="Arial" w:eastAsia="Times New Roman" w:hAnsi="Arial" w:cs="Arial"/>
        </w:rPr>
        <w:t xml:space="preserve">za </w:t>
      </w:r>
      <w:proofErr w:type="spellStart"/>
      <w:r w:rsidRPr="00E45D35">
        <w:rPr>
          <w:rFonts w:ascii="Arial" w:eastAsia="Times New Roman" w:hAnsi="Arial" w:cs="Arial"/>
        </w:rPr>
        <w:t>sprovođenje</w:t>
      </w:r>
      <w:proofErr w:type="spellEnd"/>
      <w:r w:rsidRPr="00E45D35">
        <w:rPr>
          <w:rFonts w:ascii="Arial" w:eastAsia="Times New Roman" w:hAnsi="Arial" w:cs="Arial"/>
        </w:rPr>
        <w:t xml:space="preserve"> </w:t>
      </w:r>
      <w:proofErr w:type="spellStart"/>
      <w:r w:rsidRPr="00E45D35">
        <w:rPr>
          <w:rFonts w:ascii="Arial" w:eastAsia="Times New Roman" w:hAnsi="Arial" w:cs="Arial"/>
        </w:rPr>
        <w:t>postupka</w:t>
      </w:r>
      <w:proofErr w:type="spellEnd"/>
      <w:r w:rsidRPr="00E45D35">
        <w:rPr>
          <w:rFonts w:ascii="Arial" w:eastAsia="Times New Roman" w:hAnsi="Arial" w:cs="Arial"/>
        </w:rPr>
        <w:t xml:space="preserve"> </w:t>
      </w:r>
      <w:proofErr w:type="spellStart"/>
      <w:r w:rsidRPr="00E45D35">
        <w:rPr>
          <w:rFonts w:ascii="Arial" w:eastAsia="Times New Roman" w:hAnsi="Arial" w:cs="Arial"/>
        </w:rPr>
        <w:t>javne</w:t>
      </w:r>
      <w:proofErr w:type="spellEnd"/>
      <w:r w:rsidRPr="00E45D35">
        <w:rPr>
          <w:rFonts w:ascii="Arial" w:eastAsia="Times New Roman" w:hAnsi="Arial" w:cs="Arial"/>
        </w:rPr>
        <w:t xml:space="preserve"> </w:t>
      </w:r>
      <w:proofErr w:type="spellStart"/>
      <w:r w:rsidRPr="00E45D35">
        <w:rPr>
          <w:rFonts w:ascii="Arial" w:eastAsia="Times New Roman" w:hAnsi="Arial" w:cs="Arial"/>
        </w:rPr>
        <w:t>nabavk</w:t>
      </w:r>
      <w:r w:rsidRPr="00E45D35">
        <w:rPr>
          <w:rFonts w:ascii="Arial" w:eastAsia="Times New Roman" w:hAnsi="Arial" w:cs="Arial"/>
          <w:iCs/>
          <w:color w:val="000000"/>
        </w:rPr>
        <w:t>e</w:t>
      </w:r>
      <w:proofErr w:type="spellEnd"/>
      <w:r w:rsidRPr="00E45D35">
        <w:rPr>
          <w:rFonts w:ascii="Arial" w:eastAsia="Times New Roman" w:hAnsi="Arial" w:cs="Arial"/>
          <w:iCs/>
          <w:color w:val="000000"/>
        </w:rPr>
        <w:t xml:space="preserve">: </w:t>
      </w:r>
      <w:proofErr w:type="spellStart"/>
      <w:r w:rsidRPr="00E45D35">
        <w:rPr>
          <w:rFonts w:ascii="Arial" w:eastAsia="Times New Roman" w:hAnsi="Arial" w:cs="Arial"/>
          <w:iCs/>
          <w:color w:val="000000"/>
        </w:rPr>
        <w:t>Mladen</w:t>
      </w:r>
      <w:proofErr w:type="spellEnd"/>
      <w:r w:rsidRPr="00E45D35">
        <w:rPr>
          <w:rFonts w:ascii="Arial" w:eastAsia="Times New Roman" w:hAnsi="Arial" w:cs="Arial"/>
          <w:iCs/>
          <w:color w:val="000000"/>
        </w:rPr>
        <w:t xml:space="preserve"> </w:t>
      </w:r>
      <w:proofErr w:type="spellStart"/>
      <w:r w:rsidRPr="00E45D35">
        <w:rPr>
          <w:rFonts w:ascii="Arial" w:eastAsia="Times New Roman" w:hAnsi="Arial" w:cs="Arial"/>
          <w:iCs/>
          <w:color w:val="000000"/>
        </w:rPr>
        <w:t>Živković</w:t>
      </w:r>
      <w:proofErr w:type="spellEnd"/>
      <w:r>
        <w:rPr>
          <w:rFonts w:ascii="Arial" w:eastAsia="Times New Roman" w:hAnsi="Arial" w:cs="Arial"/>
          <w:iCs/>
          <w:color w:val="000000"/>
        </w:rPr>
        <w:t xml:space="preserve">, </w:t>
      </w:r>
      <w:proofErr w:type="spellStart"/>
      <w:r>
        <w:rPr>
          <w:rFonts w:ascii="Arial" w:eastAsia="Times New Roman" w:hAnsi="Arial" w:cs="Arial"/>
          <w:iCs/>
          <w:color w:val="000000"/>
        </w:rPr>
        <w:t>s.r.</w:t>
      </w:r>
      <w:proofErr w:type="spellEnd"/>
    </w:p>
    <w:p w14:paraId="306414F7" w14:textId="2069C69B" w:rsidR="00E45D35" w:rsidRPr="00E45D35" w:rsidRDefault="00E45D35" w:rsidP="00E45D35">
      <w:pPr>
        <w:tabs>
          <w:tab w:val="left" w:pos="3290"/>
        </w:tabs>
        <w:spacing w:after="0" w:line="360" w:lineRule="auto"/>
        <w:rPr>
          <w:rFonts w:ascii="Arial" w:eastAsia="Times New Roman" w:hAnsi="Arial" w:cs="Arial"/>
          <w:color w:val="000000"/>
        </w:rPr>
      </w:pPr>
      <w:proofErr w:type="spellStart"/>
      <w:r w:rsidRPr="00E45D35">
        <w:rPr>
          <w:rFonts w:ascii="Arial" w:eastAsia="Times New Roman" w:hAnsi="Arial" w:cs="Arial"/>
          <w:iCs/>
          <w:color w:val="000000"/>
        </w:rPr>
        <w:t>Član</w:t>
      </w:r>
      <w:proofErr w:type="spellEnd"/>
      <w:r w:rsidRPr="00E45D35">
        <w:rPr>
          <w:rFonts w:ascii="Arial" w:eastAsia="Times New Roman" w:hAnsi="Arial" w:cs="Arial"/>
          <w:iCs/>
          <w:color w:val="000000"/>
        </w:rPr>
        <w:t xml:space="preserve"> </w:t>
      </w:r>
      <w:proofErr w:type="spellStart"/>
      <w:r w:rsidRPr="00E45D35">
        <w:rPr>
          <w:rFonts w:ascii="Arial" w:eastAsia="Times New Roman" w:hAnsi="Arial" w:cs="Arial"/>
          <w:iCs/>
          <w:color w:val="000000"/>
        </w:rPr>
        <w:t>komisije</w:t>
      </w:r>
      <w:proofErr w:type="spellEnd"/>
      <w:r w:rsidRPr="00E45D35">
        <w:rPr>
          <w:rFonts w:ascii="Arial" w:eastAsia="Times New Roman" w:hAnsi="Arial" w:cs="Arial"/>
          <w:iCs/>
          <w:color w:val="000000"/>
        </w:rPr>
        <w:t xml:space="preserve"> </w:t>
      </w:r>
      <w:r w:rsidRPr="00E45D35">
        <w:rPr>
          <w:rFonts w:ascii="Arial" w:eastAsia="Times New Roman" w:hAnsi="Arial" w:cs="Arial"/>
        </w:rPr>
        <w:t xml:space="preserve">za </w:t>
      </w:r>
      <w:proofErr w:type="spellStart"/>
      <w:r w:rsidRPr="00E45D35">
        <w:rPr>
          <w:rFonts w:ascii="Arial" w:eastAsia="Times New Roman" w:hAnsi="Arial" w:cs="Arial"/>
        </w:rPr>
        <w:t>sprovođenje</w:t>
      </w:r>
      <w:proofErr w:type="spellEnd"/>
      <w:r w:rsidRPr="00E45D35">
        <w:rPr>
          <w:rFonts w:ascii="Arial" w:eastAsia="Times New Roman" w:hAnsi="Arial" w:cs="Arial"/>
        </w:rPr>
        <w:t xml:space="preserve"> </w:t>
      </w:r>
      <w:proofErr w:type="spellStart"/>
      <w:r w:rsidRPr="00E45D35">
        <w:rPr>
          <w:rFonts w:ascii="Arial" w:eastAsia="Times New Roman" w:hAnsi="Arial" w:cs="Arial"/>
        </w:rPr>
        <w:t>postupka</w:t>
      </w:r>
      <w:proofErr w:type="spellEnd"/>
      <w:r w:rsidRPr="00E45D35">
        <w:rPr>
          <w:rFonts w:ascii="Arial" w:eastAsia="Times New Roman" w:hAnsi="Arial" w:cs="Arial"/>
        </w:rPr>
        <w:t xml:space="preserve"> </w:t>
      </w:r>
      <w:proofErr w:type="spellStart"/>
      <w:r w:rsidRPr="00E45D35">
        <w:rPr>
          <w:rFonts w:ascii="Arial" w:eastAsia="Times New Roman" w:hAnsi="Arial" w:cs="Arial"/>
        </w:rPr>
        <w:t>javne</w:t>
      </w:r>
      <w:proofErr w:type="spellEnd"/>
      <w:r w:rsidRPr="00E45D35">
        <w:rPr>
          <w:rFonts w:ascii="Arial" w:eastAsia="Times New Roman" w:hAnsi="Arial" w:cs="Arial"/>
        </w:rPr>
        <w:t xml:space="preserve"> </w:t>
      </w:r>
      <w:proofErr w:type="spellStart"/>
      <w:r w:rsidRPr="00E45D35">
        <w:rPr>
          <w:rFonts w:ascii="Arial" w:eastAsia="Times New Roman" w:hAnsi="Arial" w:cs="Arial"/>
        </w:rPr>
        <w:t>nabavk</w:t>
      </w:r>
      <w:r w:rsidRPr="00E45D35">
        <w:rPr>
          <w:rFonts w:ascii="Arial" w:eastAsia="Times New Roman" w:hAnsi="Arial" w:cs="Arial"/>
          <w:iCs/>
          <w:color w:val="000000"/>
        </w:rPr>
        <w:t>e</w:t>
      </w:r>
      <w:proofErr w:type="spellEnd"/>
      <w:r w:rsidRPr="00E45D35">
        <w:rPr>
          <w:rFonts w:ascii="Arial" w:eastAsia="Times New Roman" w:hAnsi="Arial" w:cs="Arial"/>
          <w:iCs/>
          <w:color w:val="000000"/>
        </w:rPr>
        <w:t xml:space="preserve">: Aleksandar </w:t>
      </w:r>
      <w:proofErr w:type="spellStart"/>
      <w:r w:rsidRPr="00E45D35">
        <w:rPr>
          <w:rFonts w:ascii="Arial" w:eastAsia="Times New Roman" w:hAnsi="Arial" w:cs="Arial"/>
          <w:iCs/>
          <w:color w:val="000000"/>
        </w:rPr>
        <w:t>Mihaljević</w:t>
      </w:r>
      <w:proofErr w:type="spellEnd"/>
      <w:r>
        <w:rPr>
          <w:rFonts w:ascii="Arial" w:eastAsia="Times New Roman" w:hAnsi="Arial" w:cs="Arial"/>
          <w:iCs/>
          <w:color w:val="000000"/>
        </w:rPr>
        <w:t xml:space="preserve">, </w:t>
      </w:r>
      <w:proofErr w:type="spellStart"/>
      <w:r>
        <w:rPr>
          <w:rFonts w:ascii="Arial" w:eastAsia="Times New Roman" w:hAnsi="Arial" w:cs="Arial"/>
          <w:iCs/>
          <w:color w:val="000000"/>
        </w:rPr>
        <w:t>s.r.</w:t>
      </w:r>
      <w:proofErr w:type="spellEnd"/>
    </w:p>
    <w:p w14:paraId="0A850B3F" w14:textId="63B92410" w:rsidR="00E45D35" w:rsidRPr="00E45D35" w:rsidRDefault="00E45D35" w:rsidP="00E45D35">
      <w:pPr>
        <w:tabs>
          <w:tab w:val="left" w:pos="3290"/>
        </w:tabs>
        <w:spacing w:after="0" w:line="360" w:lineRule="auto"/>
        <w:rPr>
          <w:rFonts w:ascii="Arial" w:eastAsia="Times New Roman" w:hAnsi="Arial" w:cs="Arial"/>
          <w:color w:val="000000"/>
        </w:rPr>
      </w:pPr>
      <w:proofErr w:type="spellStart"/>
      <w:r w:rsidRPr="00E45D35">
        <w:rPr>
          <w:rFonts w:ascii="Arial" w:eastAsia="Times New Roman" w:hAnsi="Arial" w:cs="Arial"/>
          <w:iCs/>
          <w:color w:val="000000"/>
        </w:rPr>
        <w:t>Član</w:t>
      </w:r>
      <w:proofErr w:type="spellEnd"/>
      <w:r w:rsidRPr="00E45D35">
        <w:rPr>
          <w:rFonts w:ascii="Arial" w:eastAsia="Times New Roman" w:hAnsi="Arial" w:cs="Arial"/>
          <w:iCs/>
          <w:color w:val="000000"/>
        </w:rPr>
        <w:t xml:space="preserve"> </w:t>
      </w:r>
      <w:proofErr w:type="spellStart"/>
      <w:r w:rsidRPr="00E45D35">
        <w:rPr>
          <w:rFonts w:ascii="Arial" w:eastAsia="Times New Roman" w:hAnsi="Arial" w:cs="Arial"/>
          <w:iCs/>
          <w:color w:val="000000"/>
        </w:rPr>
        <w:t>komisije</w:t>
      </w:r>
      <w:proofErr w:type="spellEnd"/>
      <w:r w:rsidRPr="00E45D35">
        <w:rPr>
          <w:rFonts w:ascii="Arial" w:eastAsia="Times New Roman" w:hAnsi="Arial" w:cs="Arial"/>
          <w:iCs/>
          <w:color w:val="000000"/>
        </w:rPr>
        <w:t xml:space="preserve"> </w:t>
      </w:r>
      <w:r w:rsidRPr="00E45D35">
        <w:rPr>
          <w:rFonts w:ascii="Arial" w:eastAsia="Times New Roman" w:hAnsi="Arial" w:cs="Arial"/>
        </w:rPr>
        <w:t xml:space="preserve">za </w:t>
      </w:r>
      <w:proofErr w:type="spellStart"/>
      <w:r w:rsidRPr="00E45D35">
        <w:rPr>
          <w:rFonts w:ascii="Arial" w:eastAsia="Times New Roman" w:hAnsi="Arial" w:cs="Arial"/>
        </w:rPr>
        <w:t>sprovođenje</w:t>
      </w:r>
      <w:proofErr w:type="spellEnd"/>
      <w:r w:rsidRPr="00E45D35">
        <w:rPr>
          <w:rFonts w:ascii="Arial" w:eastAsia="Times New Roman" w:hAnsi="Arial" w:cs="Arial"/>
        </w:rPr>
        <w:t xml:space="preserve"> </w:t>
      </w:r>
      <w:proofErr w:type="spellStart"/>
      <w:r w:rsidRPr="00E45D35">
        <w:rPr>
          <w:rFonts w:ascii="Arial" w:eastAsia="Times New Roman" w:hAnsi="Arial" w:cs="Arial"/>
        </w:rPr>
        <w:t>postupka</w:t>
      </w:r>
      <w:proofErr w:type="spellEnd"/>
      <w:r w:rsidRPr="00E45D35">
        <w:rPr>
          <w:rFonts w:ascii="Arial" w:eastAsia="Times New Roman" w:hAnsi="Arial" w:cs="Arial"/>
        </w:rPr>
        <w:t xml:space="preserve"> </w:t>
      </w:r>
      <w:proofErr w:type="spellStart"/>
      <w:r w:rsidRPr="00E45D35">
        <w:rPr>
          <w:rFonts w:ascii="Arial" w:eastAsia="Times New Roman" w:hAnsi="Arial" w:cs="Arial"/>
        </w:rPr>
        <w:t>javne</w:t>
      </w:r>
      <w:proofErr w:type="spellEnd"/>
      <w:r w:rsidRPr="00E45D35">
        <w:rPr>
          <w:rFonts w:ascii="Arial" w:eastAsia="Times New Roman" w:hAnsi="Arial" w:cs="Arial"/>
        </w:rPr>
        <w:t xml:space="preserve"> </w:t>
      </w:r>
      <w:proofErr w:type="spellStart"/>
      <w:r w:rsidRPr="00E45D35">
        <w:rPr>
          <w:rFonts w:ascii="Arial" w:eastAsia="Times New Roman" w:hAnsi="Arial" w:cs="Arial"/>
        </w:rPr>
        <w:t>nabavk</w:t>
      </w:r>
      <w:r w:rsidRPr="00E45D35">
        <w:rPr>
          <w:rFonts w:ascii="Arial" w:eastAsia="Times New Roman" w:hAnsi="Arial" w:cs="Arial"/>
          <w:iCs/>
          <w:color w:val="000000"/>
        </w:rPr>
        <w:t>e</w:t>
      </w:r>
      <w:proofErr w:type="spellEnd"/>
      <w:r w:rsidRPr="00E45D35">
        <w:rPr>
          <w:rFonts w:ascii="Arial" w:eastAsia="Times New Roman" w:hAnsi="Arial" w:cs="Arial"/>
          <w:iCs/>
          <w:color w:val="000000"/>
        </w:rPr>
        <w:t xml:space="preserve">: </w:t>
      </w:r>
      <w:proofErr w:type="spellStart"/>
      <w:r w:rsidRPr="00E45D35">
        <w:rPr>
          <w:rFonts w:ascii="Arial" w:eastAsia="Times New Roman" w:hAnsi="Arial" w:cs="Arial"/>
          <w:iCs/>
          <w:color w:val="000000"/>
        </w:rPr>
        <w:t>Sanja</w:t>
      </w:r>
      <w:proofErr w:type="spellEnd"/>
      <w:r w:rsidRPr="00E45D35">
        <w:rPr>
          <w:rFonts w:ascii="Arial" w:eastAsia="Times New Roman" w:hAnsi="Arial" w:cs="Arial"/>
          <w:iCs/>
          <w:color w:val="000000"/>
        </w:rPr>
        <w:t xml:space="preserve"> </w:t>
      </w:r>
      <w:proofErr w:type="spellStart"/>
      <w:r w:rsidRPr="00E45D35">
        <w:rPr>
          <w:rFonts w:ascii="Arial" w:eastAsia="Times New Roman" w:hAnsi="Arial" w:cs="Arial"/>
          <w:iCs/>
          <w:color w:val="000000"/>
        </w:rPr>
        <w:t>Bakić</w:t>
      </w:r>
      <w:proofErr w:type="spellEnd"/>
      <w:r>
        <w:rPr>
          <w:rFonts w:ascii="Arial" w:eastAsia="Times New Roman" w:hAnsi="Arial" w:cs="Arial"/>
          <w:iCs/>
          <w:color w:val="000000"/>
        </w:rPr>
        <w:t xml:space="preserve">, </w:t>
      </w:r>
      <w:proofErr w:type="spellStart"/>
      <w:r>
        <w:rPr>
          <w:rFonts w:ascii="Arial" w:eastAsia="Times New Roman" w:hAnsi="Arial" w:cs="Arial"/>
          <w:iCs/>
          <w:color w:val="000000"/>
        </w:rPr>
        <w:t>s.r.</w:t>
      </w:r>
      <w:proofErr w:type="spellEnd"/>
    </w:p>
    <w:p w14:paraId="65C16CBA" w14:textId="77777777" w:rsidR="00BF51E2" w:rsidRPr="003A2AF7" w:rsidRDefault="003A2AF7" w:rsidP="00BE2F98">
      <w:pPr>
        <w:keepNext/>
        <w:keepLines/>
        <w:pBdr>
          <w:top w:val="single" w:sz="4" w:space="1" w:color="auto"/>
          <w:left w:val="single" w:sz="4" w:space="4" w:color="auto"/>
          <w:bottom w:val="single" w:sz="4" w:space="1" w:color="auto"/>
          <w:right w:val="single" w:sz="4" w:space="4" w:color="auto"/>
        </w:pBdr>
        <w:shd w:val="clear" w:color="auto" w:fill="D9D9D9"/>
        <w:spacing w:before="240" w:after="0" w:line="240" w:lineRule="auto"/>
        <w:outlineLvl w:val="0"/>
        <w:rPr>
          <w:rFonts w:ascii="Arial" w:eastAsia="Times New Roman" w:hAnsi="Arial" w:cs="Times New Roman"/>
          <w:b/>
          <w:iCs/>
          <w:sz w:val="24"/>
          <w:szCs w:val="24"/>
          <w:lang w:val="sr-Latn-ME"/>
        </w:rPr>
      </w:pPr>
      <w:r w:rsidRPr="003A2AF7">
        <w:rPr>
          <w:rFonts w:ascii="Arial" w:eastAsia="Times New Roman" w:hAnsi="Arial" w:cs="Times New Roman"/>
          <w:b/>
          <w:sz w:val="24"/>
          <w:szCs w:val="24"/>
          <w:lang w:val="sr-Latn-ME"/>
        </w:rPr>
        <w:t>15</w:t>
      </w:r>
      <w:r w:rsidR="00BE2F98" w:rsidRPr="003A2AF7">
        <w:rPr>
          <w:rFonts w:ascii="Arial" w:eastAsia="Times New Roman" w:hAnsi="Arial" w:cs="Times New Roman"/>
          <w:b/>
          <w:sz w:val="24"/>
          <w:szCs w:val="24"/>
          <w:lang w:val="sr-Latn-ME"/>
        </w:rPr>
        <w:t xml:space="preserve">. </w:t>
      </w:r>
      <w:r w:rsidR="00BF51E2" w:rsidRPr="003A2AF7">
        <w:rPr>
          <w:rFonts w:ascii="Arial" w:eastAsia="Times New Roman" w:hAnsi="Arial" w:cs="Times New Roman"/>
          <w:b/>
          <w:sz w:val="24"/>
          <w:szCs w:val="24"/>
          <w:lang w:val="sr-Latn-ME"/>
        </w:rPr>
        <w:t>UPUTSTVO O PRAVNOM SREDSTVU</w:t>
      </w:r>
      <w:bookmarkEnd w:id="16"/>
    </w:p>
    <w:p w14:paraId="4874F93B" w14:textId="77777777" w:rsidR="003A2AF7" w:rsidRDefault="003A2AF7" w:rsidP="00BE2F98">
      <w:pPr>
        <w:tabs>
          <w:tab w:val="left" w:pos="5760"/>
        </w:tabs>
        <w:spacing w:after="0" w:line="240" w:lineRule="auto"/>
        <w:jc w:val="both"/>
        <w:rPr>
          <w:rFonts w:ascii="Arial" w:eastAsia="Times New Roman" w:hAnsi="Arial" w:cs="Arial"/>
          <w:color w:val="000000"/>
          <w:sz w:val="24"/>
          <w:szCs w:val="24"/>
          <w:lang w:val="sr-Latn-ME"/>
        </w:rPr>
      </w:pPr>
    </w:p>
    <w:p w14:paraId="4A8A2838" w14:textId="77777777" w:rsidR="00BF51E2" w:rsidRPr="00BF51E2" w:rsidRDefault="003A2AF7" w:rsidP="00BE2F98">
      <w:pPr>
        <w:tabs>
          <w:tab w:val="left" w:pos="5760"/>
        </w:tabs>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lang w:val="sr-Latn-ME"/>
        </w:rPr>
        <w:t xml:space="preserve">    </w:t>
      </w:r>
      <w:r w:rsidR="00BF51E2" w:rsidRPr="00BF51E2">
        <w:rPr>
          <w:rFonts w:ascii="Arial" w:eastAsia="Times New Roman" w:hAnsi="Arial" w:cs="Arial"/>
          <w:color w:val="000000"/>
          <w:sz w:val="24"/>
          <w:szCs w:val="24"/>
          <w:lang w:val="sr-Latn-ME"/>
        </w:rPr>
        <w:t>Privredni subjekat može da izjavi žalbu protiv ove tenderske dokumentacije Komisiji za zaštitu prava</w:t>
      </w:r>
      <w:r w:rsidR="00BF51E2" w:rsidRPr="00BF51E2">
        <w:rPr>
          <w:rFonts w:ascii="Arial" w:eastAsia="Times New Roman" w:hAnsi="Arial" w:cs="Arial"/>
          <w:color w:val="000000"/>
          <w:sz w:val="24"/>
          <w:szCs w:val="24"/>
        </w:rPr>
        <w:t>:</w:t>
      </w:r>
    </w:p>
    <w:p w14:paraId="3135D9BE" w14:textId="77777777" w:rsidR="00BF51E2" w:rsidRPr="00BF51E2" w:rsidRDefault="00BF51E2" w:rsidP="003A2AF7">
      <w:pPr>
        <w:autoSpaceDE w:val="0"/>
        <w:autoSpaceDN w:val="0"/>
        <w:adjustRightInd w:val="0"/>
        <w:spacing w:before="60" w:after="60" w:line="240" w:lineRule="auto"/>
        <w:ind w:left="566" w:hanging="283"/>
        <w:jc w:val="both"/>
        <w:rPr>
          <w:rFonts w:ascii="Arial" w:eastAsia="Times New Roman" w:hAnsi="Arial" w:cs="Arial"/>
          <w:color w:val="000000"/>
          <w:sz w:val="24"/>
          <w:szCs w:val="24"/>
        </w:rPr>
      </w:pPr>
      <w:r w:rsidRPr="00BF51E2">
        <w:rPr>
          <w:rFonts w:ascii="Arial" w:eastAsia="Times New Roman" w:hAnsi="Arial" w:cs="Arial"/>
          <w:color w:val="000000"/>
          <w:sz w:val="24"/>
          <w:szCs w:val="24"/>
        </w:rPr>
        <w:t xml:space="preserve">   1) u </w:t>
      </w:r>
      <w:proofErr w:type="spellStart"/>
      <w:r w:rsidRPr="00BF51E2">
        <w:rPr>
          <w:rFonts w:ascii="Arial" w:eastAsia="Times New Roman" w:hAnsi="Arial" w:cs="Arial"/>
          <w:color w:val="000000"/>
          <w:sz w:val="24"/>
          <w:szCs w:val="24"/>
        </w:rPr>
        <w:t>roku</w:t>
      </w:r>
      <w:proofErr w:type="spellEnd"/>
      <w:r w:rsidRPr="00BF51E2">
        <w:rPr>
          <w:rFonts w:ascii="Arial" w:eastAsia="Times New Roman" w:hAnsi="Arial" w:cs="Arial"/>
          <w:color w:val="000000"/>
          <w:sz w:val="24"/>
          <w:szCs w:val="24"/>
        </w:rPr>
        <w:t xml:space="preserve"> od 20 dana od dana </w:t>
      </w:r>
      <w:proofErr w:type="spellStart"/>
      <w:r w:rsidRPr="00BF51E2">
        <w:rPr>
          <w:rFonts w:ascii="Arial" w:eastAsia="Times New Roman" w:hAnsi="Arial" w:cs="Arial"/>
          <w:color w:val="000000"/>
          <w:sz w:val="24"/>
          <w:szCs w:val="24"/>
        </w:rPr>
        <w:t>objavljivanja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odnosno</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dostavljanja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tenderske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dokumentacije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ili</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izmjene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dopune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tenderske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dokumentacije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ako</w:t>
      </w:r>
      <w:proofErr w:type="spellEnd"/>
      <w:r w:rsidRPr="00BF51E2">
        <w:rPr>
          <w:rFonts w:ascii="Arial" w:eastAsia="Times New Roman" w:hAnsi="Arial" w:cs="Arial"/>
          <w:color w:val="000000"/>
          <w:sz w:val="24"/>
          <w:szCs w:val="24"/>
        </w:rPr>
        <w:t xml:space="preserve"> je </w:t>
      </w:r>
      <w:proofErr w:type="spellStart"/>
      <w:r w:rsidRPr="00BF51E2">
        <w:rPr>
          <w:rFonts w:ascii="Arial" w:eastAsia="Times New Roman" w:hAnsi="Arial" w:cs="Arial"/>
          <w:color w:val="000000"/>
          <w:sz w:val="24"/>
          <w:szCs w:val="24"/>
        </w:rPr>
        <w:t>rok</w:t>
      </w:r>
      <w:proofErr w:type="spellEnd"/>
      <w:r w:rsidRPr="00BF51E2">
        <w:rPr>
          <w:rFonts w:ascii="Arial" w:eastAsia="Times New Roman" w:hAnsi="Arial" w:cs="Arial"/>
          <w:color w:val="000000"/>
          <w:sz w:val="24"/>
          <w:szCs w:val="24"/>
        </w:rPr>
        <w:t xml:space="preserve"> za </w:t>
      </w:r>
      <w:proofErr w:type="spellStart"/>
      <w:r w:rsidRPr="00BF51E2">
        <w:rPr>
          <w:rFonts w:ascii="Arial" w:eastAsia="Times New Roman" w:hAnsi="Arial" w:cs="Arial"/>
          <w:color w:val="000000"/>
          <w:sz w:val="24"/>
          <w:szCs w:val="24"/>
        </w:rPr>
        <w:t>podnošenje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prijava</w:t>
      </w:r>
      <w:proofErr w:type="spellEnd"/>
      <w:r w:rsidRPr="00BF51E2">
        <w:rPr>
          <w:rFonts w:ascii="Arial" w:eastAsia="Times New Roman" w:hAnsi="Arial" w:cs="Arial"/>
          <w:color w:val="000000"/>
          <w:sz w:val="24"/>
          <w:szCs w:val="24"/>
        </w:rPr>
        <w:t xml:space="preserve"> za </w:t>
      </w:r>
      <w:proofErr w:type="spellStart"/>
      <w:r w:rsidRPr="00BF51E2">
        <w:rPr>
          <w:rFonts w:ascii="Arial" w:eastAsia="Times New Roman" w:hAnsi="Arial" w:cs="Arial"/>
          <w:color w:val="000000"/>
          <w:sz w:val="24"/>
          <w:szCs w:val="24"/>
        </w:rPr>
        <w:t>kvalifikaciju</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odnosno</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ponuda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najmanje</w:t>
      </w:r>
      <w:proofErr w:type="spellEnd"/>
      <w:r w:rsidRPr="00BF51E2">
        <w:rPr>
          <w:rFonts w:ascii="Arial" w:eastAsia="Times New Roman" w:hAnsi="Arial" w:cs="Arial"/>
          <w:color w:val="000000"/>
          <w:sz w:val="24"/>
          <w:szCs w:val="24"/>
        </w:rPr>
        <w:t xml:space="preserve"> 30 dana od dana </w:t>
      </w:r>
      <w:proofErr w:type="spellStart"/>
      <w:r w:rsidRPr="00BF51E2">
        <w:rPr>
          <w:rFonts w:ascii="Arial" w:eastAsia="Times New Roman" w:hAnsi="Arial" w:cs="Arial"/>
          <w:color w:val="000000"/>
          <w:sz w:val="24"/>
          <w:szCs w:val="24"/>
        </w:rPr>
        <w:t>objavljivanja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odnosno</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dostavljanja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tenderske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dokumentacije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ili</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izmjene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dopune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tenderske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dokumentacije</w:t>
      </w:r>
      <w:proofErr w:type="spellEnd"/>
      <w:r w:rsidRPr="00BF51E2">
        <w:rPr>
          <w:rFonts w:ascii="Arial" w:eastAsia="Times New Roman" w:hAnsi="Arial" w:cs="Arial"/>
          <w:color w:val="000000"/>
          <w:sz w:val="24"/>
          <w:szCs w:val="24"/>
        </w:rPr>
        <w:t>;</w:t>
      </w:r>
    </w:p>
    <w:p w14:paraId="79EF08FD" w14:textId="77777777" w:rsidR="00BF51E2" w:rsidRPr="00BF51E2" w:rsidRDefault="00BF51E2" w:rsidP="003A2AF7">
      <w:pPr>
        <w:autoSpaceDE w:val="0"/>
        <w:autoSpaceDN w:val="0"/>
        <w:adjustRightInd w:val="0"/>
        <w:spacing w:before="60" w:after="60" w:line="240" w:lineRule="auto"/>
        <w:ind w:left="566" w:hanging="283"/>
        <w:jc w:val="both"/>
        <w:rPr>
          <w:rFonts w:ascii="Arial" w:eastAsia="Times New Roman" w:hAnsi="Arial" w:cs="Arial"/>
          <w:color w:val="000000"/>
          <w:sz w:val="24"/>
          <w:szCs w:val="24"/>
        </w:rPr>
      </w:pPr>
      <w:r w:rsidRPr="00BF51E2">
        <w:rPr>
          <w:rFonts w:ascii="Arial" w:eastAsia="Times New Roman" w:hAnsi="Arial" w:cs="Arial"/>
          <w:color w:val="000000"/>
          <w:sz w:val="24"/>
          <w:szCs w:val="24"/>
        </w:rPr>
        <w:t xml:space="preserve">   2) u </w:t>
      </w:r>
      <w:proofErr w:type="spellStart"/>
      <w:r w:rsidRPr="00BF51E2">
        <w:rPr>
          <w:rFonts w:ascii="Arial" w:eastAsia="Times New Roman" w:hAnsi="Arial" w:cs="Arial"/>
          <w:color w:val="000000"/>
          <w:sz w:val="24"/>
          <w:szCs w:val="24"/>
        </w:rPr>
        <w:t>roku</w:t>
      </w:r>
      <w:proofErr w:type="spellEnd"/>
      <w:r w:rsidRPr="00BF51E2">
        <w:rPr>
          <w:rFonts w:ascii="Arial" w:eastAsia="Times New Roman" w:hAnsi="Arial" w:cs="Arial"/>
          <w:color w:val="000000"/>
          <w:sz w:val="24"/>
          <w:szCs w:val="24"/>
        </w:rPr>
        <w:t xml:space="preserve"> od </w:t>
      </w:r>
      <w:proofErr w:type="spellStart"/>
      <w:r w:rsidRPr="00BF51E2">
        <w:rPr>
          <w:rFonts w:ascii="Arial" w:eastAsia="Times New Roman" w:hAnsi="Arial" w:cs="Arial"/>
          <w:color w:val="000000"/>
          <w:sz w:val="24"/>
          <w:szCs w:val="24"/>
        </w:rPr>
        <w:t>deset</w:t>
      </w:r>
      <w:proofErr w:type="spellEnd"/>
      <w:r w:rsidRPr="00BF51E2">
        <w:rPr>
          <w:rFonts w:ascii="Arial" w:eastAsia="Times New Roman" w:hAnsi="Arial" w:cs="Arial"/>
          <w:color w:val="000000"/>
          <w:sz w:val="24"/>
          <w:szCs w:val="24"/>
        </w:rPr>
        <w:t xml:space="preserve"> dana od dana </w:t>
      </w:r>
      <w:proofErr w:type="spellStart"/>
      <w:r w:rsidRPr="00BF51E2">
        <w:rPr>
          <w:rFonts w:ascii="Arial" w:eastAsia="Times New Roman" w:hAnsi="Arial" w:cs="Arial"/>
          <w:color w:val="000000"/>
          <w:sz w:val="24"/>
          <w:szCs w:val="24"/>
        </w:rPr>
        <w:t>objavljivanja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odnosno</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dostavljanja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tenderske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dokumentacije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ili</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izmjene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dopune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tenderske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dokumentacije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ako</w:t>
      </w:r>
      <w:proofErr w:type="spellEnd"/>
      <w:r w:rsidRPr="00BF51E2">
        <w:rPr>
          <w:rFonts w:ascii="Arial" w:eastAsia="Times New Roman" w:hAnsi="Arial" w:cs="Arial"/>
          <w:color w:val="000000"/>
          <w:sz w:val="24"/>
          <w:szCs w:val="24"/>
        </w:rPr>
        <w:t xml:space="preserve"> je </w:t>
      </w:r>
      <w:proofErr w:type="spellStart"/>
      <w:r w:rsidRPr="00BF51E2">
        <w:rPr>
          <w:rFonts w:ascii="Arial" w:eastAsia="Times New Roman" w:hAnsi="Arial" w:cs="Arial"/>
          <w:color w:val="000000"/>
          <w:sz w:val="24"/>
          <w:szCs w:val="24"/>
        </w:rPr>
        <w:t>rok</w:t>
      </w:r>
      <w:proofErr w:type="spellEnd"/>
      <w:r w:rsidRPr="00BF51E2">
        <w:rPr>
          <w:rFonts w:ascii="Arial" w:eastAsia="Times New Roman" w:hAnsi="Arial" w:cs="Arial"/>
          <w:color w:val="000000"/>
          <w:sz w:val="24"/>
          <w:szCs w:val="24"/>
        </w:rPr>
        <w:t xml:space="preserve"> za </w:t>
      </w:r>
      <w:proofErr w:type="spellStart"/>
      <w:r w:rsidRPr="00BF51E2">
        <w:rPr>
          <w:rFonts w:ascii="Arial" w:eastAsia="Times New Roman" w:hAnsi="Arial" w:cs="Arial"/>
          <w:color w:val="000000"/>
          <w:sz w:val="24"/>
          <w:szCs w:val="24"/>
        </w:rPr>
        <w:t>podnošenje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prijava</w:t>
      </w:r>
      <w:proofErr w:type="spellEnd"/>
      <w:r w:rsidRPr="00BF51E2">
        <w:rPr>
          <w:rFonts w:ascii="Arial" w:eastAsia="Times New Roman" w:hAnsi="Arial" w:cs="Arial"/>
          <w:color w:val="000000"/>
          <w:sz w:val="24"/>
          <w:szCs w:val="24"/>
        </w:rPr>
        <w:t xml:space="preserve"> za </w:t>
      </w:r>
      <w:proofErr w:type="spellStart"/>
      <w:r w:rsidRPr="00BF51E2">
        <w:rPr>
          <w:rFonts w:ascii="Arial" w:eastAsia="Times New Roman" w:hAnsi="Arial" w:cs="Arial"/>
          <w:color w:val="000000"/>
          <w:sz w:val="24"/>
          <w:szCs w:val="24"/>
        </w:rPr>
        <w:t>kvalifikaciju</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odnosno</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ponuda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najmanje</w:t>
      </w:r>
      <w:proofErr w:type="spellEnd"/>
      <w:r w:rsidRPr="00BF51E2">
        <w:rPr>
          <w:rFonts w:ascii="Arial" w:eastAsia="Times New Roman" w:hAnsi="Arial" w:cs="Arial"/>
          <w:color w:val="000000"/>
          <w:sz w:val="24"/>
          <w:szCs w:val="24"/>
        </w:rPr>
        <w:t xml:space="preserve"> 15 dana od dana </w:t>
      </w:r>
      <w:proofErr w:type="spellStart"/>
      <w:r w:rsidRPr="00BF51E2">
        <w:rPr>
          <w:rFonts w:ascii="Arial" w:eastAsia="Times New Roman" w:hAnsi="Arial" w:cs="Arial"/>
          <w:color w:val="000000"/>
          <w:sz w:val="24"/>
          <w:szCs w:val="24"/>
        </w:rPr>
        <w:t>objavljivanja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odnosno</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dostavljanja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tenderske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dokumentacije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ili</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izmjene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dopune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tenderske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dokumentacije</w:t>
      </w:r>
      <w:proofErr w:type="spellEnd"/>
      <w:r w:rsidRPr="00BF51E2">
        <w:rPr>
          <w:rFonts w:ascii="Arial" w:eastAsia="Times New Roman" w:hAnsi="Arial" w:cs="Arial"/>
          <w:color w:val="000000"/>
          <w:sz w:val="24"/>
          <w:szCs w:val="24"/>
        </w:rPr>
        <w:t>;</w:t>
      </w:r>
    </w:p>
    <w:p w14:paraId="6238D03D" w14:textId="77777777" w:rsidR="00BF51E2" w:rsidRPr="00BF51E2" w:rsidRDefault="00BF51E2" w:rsidP="003A2AF7">
      <w:pPr>
        <w:autoSpaceDE w:val="0"/>
        <w:autoSpaceDN w:val="0"/>
        <w:adjustRightInd w:val="0"/>
        <w:spacing w:before="60" w:after="60" w:line="240" w:lineRule="auto"/>
        <w:ind w:left="566" w:hanging="283"/>
        <w:jc w:val="both"/>
        <w:rPr>
          <w:rFonts w:ascii="Arial" w:eastAsia="Times New Roman" w:hAnsi="Arial" w:cs="Arial"/>
          <w:color w:val="000000"/>
          <w:sz w:val="24"/>
          <w:szCs w:val="24"/>
        </w:rPr>
      </w:pPr>
      <w:r w:rsidRPr="00BF51E2">
        <w:rPr>
          <w:rFonts w:ascii="Arial" w:eastAsia="Times New Roman" w:hAnsi="Arial" w:cs="Arial"/>
          <w:color w:val="000000"/>
          <w:sz w:val="24"/>
          <w:szCs w:val="24"/>
        </w:rPr>
        <w:t xml:space="preserve">   3) do </w:t>
      </w:r>
      <w:proofErr w:type="spellStart"/>
      <w:r w:rsidRPr="00BF51E2">
        <w:rPr>
          <w:rFonts w:ascii="Arial" w:eastAsia="Times New Roman" w:hAnsi="Arial" w:cs="Arial"/>
          <w:color w:val="000000"/>
          <w:sz w:val="24"/>
          <w:szCs w:val="24"/>
        </w:rPr>
        <w:t>isteka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polovine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roka</w:t>
      </w:r>
      <w:proofErr w:type="spellEnd"/>
      <w:r w:rsidRPr="00BF51E2">
        <w:rPr>
          <w:rFonts w:ascii="Arial" w:eastAsia="Times New Roman" w:hAnsi="Arial" w:cs="Arial"/>
          <w:color w:val="000000"/>
          <w:sz w:val="24"/>
          <w:szCs w:val="24"/>
        </w:rPr>
        <w:t xml:space="preserve"> za </w:t>
      </w:r>
      <w:proofErr w:type="spellStart"/>
      <w:r w:rsidRPr="00BF51E2">
        <w:rPr>
          <w:rFonts w:ascii="Arial" w:eastAsia="Times New Roman" w:hAnsi="Arial" w:cs="Arial"/>
          <w:color w:val="000000"/>
          <w:sz w:val="24"/>
          <w:szCs w:val="24"/>
        </w:rPr>
        <w:t>podnošenje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prijava</w:t>
      </w:r>
      <w:proofErr w:type="spellEnd"/>
      <w:r w:rsidRPr="00BF51E2">
        <w:rPr>
          <w:rFonts w:ascii="Arial" w:eastAsia="Times New Roman" w:hAnsi="Arial" w:cs="Arial"/>
          <w:color w:val="000000"/>
          <w:sz w:val="24"/>
          <w:szCs w:val="24"/>
        </w:rPr>
        <w:t xml:space="preserve"> za </w:t>
      </w:r>
      <w:proofErr w:type="spellStart"/>
      <w:r w:rsidRPr="00BF51E2">
        <w:rPr>
          <w:rFonts w:ascii="Arial" w:eastAsia="Times New Roman" w:hAnsi="Arial" w:cs="Arial"/>
          <w:color w:val="000000"/>
          <w:sz w:val="24"/>
          <w:szCs w:val="24"/>
        </w:rPr>
        <w:t>kvalifikaciju</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odnosno</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ponuda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ako</w:t>
      </w:r>
      <w:proofErr w:type="spellEnd"/>
      <w:r w:rsidRPr="00BF51E2">
        <w:rPr>
          <w:rFonts w:ascii="Arial" w:eastAsia="Times New Roman" w:hAnsi="Arial" w:cs="Arial"/>
          <w:color w:val="000000"/>
          <w:sz w:val="24"/>
          <w:szCs w:val="24"/>
        </w:rPr>
        <w:t xml:space="preserve"> je </w:t>
      </w:r>
      <w:proofErr w:type="spellStart"/>
      <w:r w:rsidRPr="00BF51E2">
        <w:rPr>
          <w:rFonts w:ascii="Arial" w:eastAsia="Times New Roman" w:hAnsi="Arial" w:cs="Arial"/>
          <w:color w:val="000000"/>
          <w:sz w:val="24"/>
          <w:szCs w:val="24"/>
        </w:rPr>
        <w:t>rok</w:t>
      </w:r>
      <w:proofErr w:type="spellEnd"/>
      <w:r w:rsidRPr="00BF51E2">
        <w:rPr>
          <w:rFonts w:ascii="Arial" w:eastAsia="Times New Roman" w:hAnsi="Arial" w:cs="Arial"/>
          <w:color w:val="000000"/>
          <w:sz w:val="24"/>
          <w:szCs w:val="24"/>
        </w:rPr>
        <w:t xml:space="preserve"> za </w:t>
      </w:r>
      <w:proofErr w:type="spellStart"/>
      <w:r w:rsidRPr="00BF51E2">
        <w:rPr>
          <w:rFonts w:ascii="Arial" w:eastAsia="Times New Roman" w:hAnsi="Arial" w:cs="Arial"/>
          <w:color w:val="000000"/>
          <w:sz w:val="24"/>
          <w:szCs w:val="24"/>
        </w:rPr>
        <w:t>podnošenje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prijava</w:t>
      </w:r>
      <w:proofErr w:type="spellEnd"/>
      <w:r w:rsidRPr="00BF51E2">
        <w:rPr>
          <w:rFonts w:ascii="Arial" w:eastAsia="Times New Roman" w:hAnsi="Arial" w:cs="Arial"/>
          <w:color w:val="000000"/>
          <w:sz w:val="24"/>
          <w:szCs w:val="24"/>
        </w:rPr>
        <w:t xml:space="preserve"> za </w:t>
      </w:r>
      <w:proofErr w:type="spellStart"/>
      <w:r w:rsidRPr="00BF51E2">
        <w:rPr>
          <w:rFonts w:ascii="Arial" w:eastAsia="Times New Roman" w:hAnsi="Arial" w:cs="Arial"/>
          <w:color w:val="000000"/>
          <w:sz w:val="24"/>
          <w:szCs w:val="24"/>
        </w:rPr>
        <w:t>kvalifikaciju</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odnosno</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ponuda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kraći</w:t>
      </w:r>
      <w:proofErr w:type="spellEnd"/>
      <w:r w:rsidRPr="00BF51E2">
        <w:rPr>
          <w:rFonts w:ascii="Arial" w:eastAsia="Times New Roman" w:hAnsi="Arial" w:cs="Arial"/>
          <w:color w:val="000000"/>
          <w:sz w:val="24"/>
          <w:szCs w:val="24"/>
        </w:rPr>
        <w:t xml:space="preserve"> od 15 dana od dana </w:t>
      </w:r>
      <w:proofErr w:type="spellStart"/>
      <w:r w:rsidRPr="00BF51E2">
        <w:rPr>
          <w:rFonts w:ascii="Arial" w:eastAsia="Times New Roman" w:hAnsi="Arial" w:cs="Arial"/>
          <w:color w:val="000000"/>
          <w:sz w:val="24"/>
          <w:szCs w:val="24"/>
        </w:rPr>
        <w:t>objavljivanja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odnosno</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dostavljanja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tenderske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dokumentacije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ili</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izmjene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dopune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tenderske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dokumentacije</w:t>
      </w:r>
      <w:proofErr w:type="spellEnd"/>
      <w:r w:rsidRPr="00BF51E2">
        <w:rPr>
          <w:rFonts w:ascii="Arial" w:eastAsia="Times New Roman" w:hAnsi="Arial" w:cs="Arial"/>
          <w:color w:val="000000"/>
          <w:sz w:val="24"/>
          <w:szCs w:val="24"/>
        </w:rPr>
        <w:t xml:space="preserve">, a u </w:t>
      </w:r>
      <w:proofErr w:type="spellStart"/>
      <w:r w:rsidRPr="00BF51E2">
        <w:rPr>
          <w:rFonts w:ascii="Arial" w:eastAsia="Times New Roman" w:hAnsi="Arial" w:cs="Arial"/>
          <w:color w:val="000000"/>
          <w:sz w:val="24"/>
          <w:szCs w:val="24"/>
        </w:rPr>
        <w:t>slučaju</w:t>
      </w:r>
      <w:proofErr w:type="spellEnd"/>
      <w:r w:rsidRPr="00BF51E2">
        <w:rPr>
          <w:rFonts w:ascii="Arial" w:eastAsia="Times New Roman" w:hAnsi="Arial" w:cs="Arial"/>
          <w:color w:val="000000"/>
          <w:sz w:val="24"/>
          <w:szCs w:val="24"/>
        </w:rPr>
        <w:t xml:space="preserve"> da je </w:t>
      </w:r>
      <w:proofErr w:type="spellStart"/>
      <w:r w:rsidRPr="00BF51E2">
        <w:rPr>
          <w:rFonts w:ascii="Arial" w:eastAsia="Times New Roman" w:hAnsi="Arial" w:cs="Arial"/>
          <w:color w:val="000000"/>
          <w:sz w:val="24"/>
          <w:szCs w:val="24"/>
        </w:rPr>
        <w:t>posljednji</w:t>
      </w:r>
      <w:proofErr w:type="spellEnd"/>
      <w:r w:rsidRPr="00BF51E2">
        <w:rPr>
          <w:rFonts w:ascii="Arial" w:eastAsia="Times New Roman" w:hAnsi="Arial" w:cs="Arial"/>
          <w:color w:val="000000"/>
          <w:sz w:val="24"/>
          <w:szCs w:val="24"/>
        </w:rPr>
        <w:t xml:space="preserve"> dan </w:t>
      </w:r>
      <w:proofErr w:type="spellStart"/>
      <w:r w:rsidRPr="00BF51E2">
        <w:rPr>
          <w:rFonts w:ascii="Arial" w:eastAsia="Times New Roman" w:hAnsi="Arial" w:cs="Arial"/>
          <w:color w:val="000000"/>
          <w:sz w:val="24"/>
          <w:szCs w:val="24"/>
        </w:rPr>
        <w:t>roka</w:t>
      </w:r>
      <w:proofErr w:type="spellEnd"/>
      <w:r w:rsidRPr="00BF51E2">
        <w:rPr>
          <w:rFonts w:ascii="Arial" w:eastAsia="Times New Roman" w:hAnsi="Arial" w:cs="Arial"/>
          <w:color w:val="000000"/>
          <w:sz w:val="24"/>
          <w:szCs w:val="24"/>
        </w:rPr>
        <w:t xml:space="preserve"> za </w:t>
      </w:r>
      <w:proofErr w:type="spellStart"/>
      <w:r w:rsidRPr="00BF51E2">
        <w:rPr>
          <w:rFonts w:ascii="Arial" w:eastAsia="Times New Roman" w:hAnsi="Arial" w:cs="Arial"/>
          <w:color w:val="000000"/>
          <w:sz w:val="24"/>
          <w:szCs w:val="24"/>
        </w:rPr>
        <w:t>podnošenje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ponuda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kraći</w:t>
      </w:r>
      <w:proofErr w:type="spellEnd"/>
      <w:r w:rsidRPr="00BF51E2">
        <w:rPr>
          <w:rFonts w:ascii="Arial" w:eastAsia="Times New Roman" w:hAnsi="Arial" w:cs="Arial"/>
          <w:color w:val="000000"/>
          <w:sz w:val="24"/>
          <w:szCs w:val="24"/>
        </w:rPr>
        <w:t xml:space="preserve"> od 24 </w:t>
      </w:r>
      <w:proofErr w:type="spellStart"/>
      <w:r w:rsidRPr="00BF51E2">
        <w:rPr>
          <w:rFonts w:ascii="Arial" w:eastAsia="Times New Roman" w:hAnsi="Arial" w:cs="Arial"/>
          <w:color w:val="000000"/>
          <w:sz w:val="24"/>
          <w:szCs w:val="24"/>
        </w:rPr>
        <w:t>časa</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smatra</w:t>
      </w:r>
      <w:proofErr w:type="spellEnd"/>
      <w:r w:rsidRPr="00BF51E2">
        <w:rPr>
          <w:rFonts w:ascii="Arial" w:eastAsia="Times New Roman" w:hAnsi="Arial" w:cs="Arial"/>
          <w:color w:val="000000"/>
          <w:sz w:val="24"/>
          <w:szCs w:val="24"/>
        </w:rPr>
        <w:t xml:space="preserve"> se da </w:t>
      </w:r>
      <w:proofErr w:type="spellStart"/>
      <w:r w:rsidRPr="00BF51E2">
        <w:rPr>
          <w:rFonts w:ascii="Arial" w:eastAsia="Times New Roman" w:hAnsi="Arial" w:cs="Arial"/>
          <w:color w:val="000000"/>
          <w:sz w:val="24"/>
          <w:szCs w:val="24"/>
        </w:rPr>
        <w:t>rok</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ističe</w:t>
      </w:r>
      <w:proofErr w:type="spellEnd"/>
      <w:r w:rsidRPr="00BF51E2">
        <w:rPr>
          <w:rFonts w:ascii="Arial" w:eastAsia="Times New Roman" w:hAnsi="Arial" w:cs="Arial"/>
          <w:color w:val="000000"/>
          <w:sz w:val="24"/>
          <w:szCs w:val="24"/>
        </w:rPr>
        <w:t xml:space="preserve"> </w:t>
      </w:r>
      <w:proofErr w:type="spellStart"/>
      <w:r w:rsidRPr="00BF51E2">
        <w:rPr>
          <w:rFonts w:ascii="Arial" w:eastAsia="Times New Roman" w:hAnsi="Arial" w:cs="Arial"/>
          <w:color w:val="000000"/>
          <w:sz w:val="24"/>
          <w:szCs w:val="24"/>
        </w:rPr>
        <w:t>istekom</w:t>
      </w:r>
      <w:proofErr w:type="spellEnd"/>
      <w:r w:rsidRPr="00BF51E2">
        <w:rPr>
          <w:rFonts w:ascii="Arial" w:eastAsia="Times New Roman" w:hAnsi="Arial" w:cs="Arial"/>
          <w:color w:val="000000"/>
          <w:sz w:val="24"/>
          <w:szCs w:val="24"/>
        </w:rPr>
        <w:t xml:space="preserve"> tog dana.</w:t>
      </w:r>
    </w:p>
    <w:p w14:paraId="38999797" w14:textId="77777777" w:rsidR="00BF51E2" w:rsidRPr="00BF51E2" w:rsidRDefault="00BF51E2" w:rsidP="00BF51E2">
      <w:pPr>
        <w:tabs>
          <w:tab w:val="left" w:pos="5760"/>
        </w:tabs>
        <w:spacing w:after="0" w:line="240" w:lineRule="auto"/>
        <w:jc w:val="both"/>
        <w:rPr>
          <w:rFonts w:ascii="Arial" w:eastAsia="Times New Roman" w:hAnsi="Arial" w:cs="Arial"/>
          <w:color w:val="000000"/>
          <w:sz w:val="24"/>
          <w:szCs w:val="24"/>
          <w:lang w:val="sr-Latn-ME"/>
        </w:rPr>
      </w:pPr>
    </w:p>
    <w:p w14:paraId="7759571D" w14:textId="77777777" w:rsidR="00BF51E2" w:rsidRPr="00BF51E2" w:rsidRDefault="00BE2F98" w:rsidP="00BE2F98">
      <w:pPr>
        <w:autoSpaceDE w:val="0"/>
        <w:autoSpaceDN w:val="0"/>
        <w:adjustRightInd w:val="0"/>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lastRenderedPageBreak/>
        <w:t xml:space="preserve">    </w:t>
      </w:r>
      <w:r w:rsidR="00BF51E2" w:rsidRPr="00BF51E2">
        <w:rPr>
          <w:rFonts w:ascii="Arial" w:eastAsia="Times New Roman" w:hAnsi="Arial" w:cs="Arial"/>
          <w:color w:val="000000"/>
          <w:sz w:val="24"/>
          <w:szCs w:val="24"/>
          <w:lang w:val="sr-Latn-ME"/>
        </w:rPr>
        <w:t>Žalba se izjavljuje preko naručioca neposredno putem ESJN-a. Žalba koja nije podnesena na naprijed predviđeni način biće odbijena kao nedozvoljena.</w:t>
      </w:r>
    </w:p>
    <w:p w14:paraId="396FFCE1" w14:textId="77777777" w:rsidR="00BF51E2" w:rsidRPr="00BF51E2" w:rsidRDefault="00BF51E2" w:rsidP="00BF51E2">
      <w:pPr>
        <w:autoSpaceDE w:val="0"/>
        <w:autoSpaceDN w:val="0"/>
        <w:adjustRightInd w:val="0"/>
        <w:spacing w:after="0" w:line="240" w:lineRule="auto"/>
        <w:ind w:firstLine="567"/>
        <w:jc w:val="both"/>
        <w:rPr>
          <w:rFonts w:ascii="Arial" w:eastAsia="Times New Roman" w:hAnsi="Arial" w:cs="Arial"/>
          <w:color w:val="000000"/>
          <w:sz w:val="24"/>
          <w:szCs w:val="24"/>
          <w:lang w:val="sr-Latn-ME"/>
        </w:rPr>
      </w:pPr>
    </w:p>
    <w:p w14:paraId="18451BA2" w14:textId="77777777" w:rsidR="00BF51E2" w:rsidRPr="00BF51E2" w:rsidRDefault="00BE2F98" w:rsidP="00BE2F98">
      <w:pPr>
        <w:autoSpaceDE w:val="0"/>
        <w:autoSpaceDN w:val="0"/>
        <w:adjustRightInd w:val="0"/>
        <w:spacing w:after="0" w:line="240" w:lineRule="auto"/>
        <w:jc w:val="both"/>
        <w:rPr>
          <w:rFonts w:ascii="Arial" w:eastAsia="Times New Roman" w:hAnsi="Arial" w:cs="Arial"/>
          <w:color w:val="000000"/>
          <w:sz w:val="24"/>
          <w:szCs w:val="24"/>
          <w:highlight w:val="yellow"/>
          <w:lang w:val="sr-Latn-ME"/>
        </w:rPr>
      </w:pPr>
      <w:r>
        <w:rPr>
          <w:rFonts w:ascii="Arial" w:eastAsia="Times New Roman" w:hAnsi="Arial" w:cs="Arial"/>
          <w:color w:val="000000"/>
          <w:sz w:val="24"/>
          <w:szCs w:val="24"/>
          <w:lang w:val="sr-Latn-ME"/>
        </w:rPr>
        <w:t xml:space="preserve">    </w:t>
      </w:r>
      <w:r w:rsidR="00BF51E2" w:rsidRPr="00BF51E2">
        <w:rPr>
          <w:rFonts w:ascii="Arial" w:eastAsia="Times New Roman" w:hAnsi="Arial" w:cs="Arial"/>
          <w:color w:val="000000"/>
          <w:sz w:val="24"/>
          <w:szCs w:val="24"/>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2E41CBCD" w14:textId="77777777" w:rsidR="00BF51E2" w:rsidRPr="00BF51E2" w:rsidRDefault="00BF51E2" w:rsidP="00BF51E2">
      <w:pPr>
        <w:tabs>
          <w:tab w:val="left" w:pos="5760"/>
        </w:tabs>
        <w:spacing w:after="0" w:line="240" w:lineRule="auto"/>
        <w:ind w:firstLine="567"/>
        <w:jc w:val="both"/>
        <w:rPr>
          <w:rFonts w:ascii="Arial" w:eastAsia="Times New Roman" w:hAnsi="Arial" w:cs="Arial"/>
          <w:color w:val="000000"/>
          <w:sz w:val="24"/>
          <w:szCs w:val="24"/>
          <w:lang w:val="sr-Latn-ME"/>
        </w:rPr>
      </w:pPr>
    </w:p>
    <w:p w14:paraId="2D3448EC" w14:textId="77777777" w:rsidR="00BF51E2" w:rsidRPr="00BF51E2" w:rsidRDefault="00BE2F98" w:rsidP="00BE2F98">
      <w:pPr>
        <w:tabs>
          <w:tab w:val="left" w:pos="5760"/>
        </w:tabs>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00BF51E2" w:rsidRPr="00BF51E2">
        <w:rPr>
          <w:rFonts w:ascii="Arial" w:eastAsia="Times New Roman" w:hAnsi="Arial" w:cs="Arial"/>
          <w:color w:val="000000"/>
          <w:sz w:val="24"/>
          <w:szCs w:val="24"/>
          <w:lang w:val="sr-Latn-ME"/>
        </w:rPr>
        <w:t>Ukoliko je predmet nabavke podijeljen po partijama, a žalba se odnosi samo na određenu/e partiju/e, naknada se plaća u iznosu 1% od procijenjene vrijednosti javne nabavke te/tih partije/a.</w:t>
      </w:r>
    </w:p>
    <w:p w14:paraId="49DE4A38" w14:textId="77777777" w:rsidR="00BF51E2" w:rsidRPr="00BF51E2" w:rsidRDefault="00BF51E2" w:rsidP="00BF51E2">
      <w:pPr>
        <w:tabs>
          <w:tab w:val="left" w:pos="5760"/>
        </w:tabs>
        <w:spacing w:after="0" w:line="240" w:lineRule="auto"/>
        <w:ind w:firstLine="567"/>
        <w:jc w:val="both"/>
        <w:rPr>
          <w:rFonts w:ascii="Arial" w:eastAsia="Times New Roman" w:hAnsi="Arial" w:cs="Arial"/>
          <w:color w:val="000000"/>
          <w:sz w:val="24"/>
          <w:szCs w:val="24"/>
          <w:lang w:val="sr-Latn-ME"/>
        </w:rPr>
      </w:pPr>
    </w:p>
    <w:p w14:paraId="6FD220EE" w14:textId="77777777" w:rsidR="00BF51E2" w:rsidRPr="00BF51E2" w:rsidRDefault="00BE2F98" w:rsidP="00BE2F98">
      <w:pPr>
        <w:tabs>
          <w:tab w:val="left" w:pos="5760"/>
        </w:tabs>
        <w:spacing w:after="0" w:line="240" w:lineRule="auto"/>
        <w:jc w:val="both"/>
        <w:rPr>
          <w:rFonts w:ascii="Arial" w:eastAsia="Times New Roman" w:hAnsi="Arial" w:cs="Arial"/>
          <w:color w:val="000000"/>
          <w:sz w:val="24"/>
          <w:szCs w:val="24"/>
          <w:lang w:val="sr-Latn-ME"/>
        </w:rPr>
      </w:pPr>
      <w:r>
        <w:rPr>
          <w:rFonts w:ascii="Arial" w:eastAsia="Times New Roman" w:hAnsi="Arial" w:cs="Arial"/>
          <w:color w:val="000000"/>
          <w:sz w:val="24"/>
          <w:szCs w:val="24"/>
          <w:lang w:val="sr-Latn-ME"/>
        </w:rPr>
        <w:t xml:space="preserve">    </w:t>
      </w:r>
      <w:r w:rsidR="00BF51E2" w:rsidRPr="00BF51E2">
        <w:rPr>
          <w:rFonts w:ascii="Arial" w:eastAsia="Times New Roman" w:hAnsi="Arial" w:cs="Arial"/>
          <w:color w:val="000000"/>
          <w:sz w:val="24"/>
          <w:szCs w:val="24"/>
          <w:lang w:val="sr-Latn-ME"/>
        </w:rPr>
        <w:t xml:space="preserve">Instrukcije za plaćanje naknade za vođenje postupka od strane žalilaca iz inostranstva nalaze se na internet stranici Komisije za zaštitu prava nabavki </w:t>
      </w:r>
      <w:hyperlink r:id="rId7" w:history="1">
        <w:r w:rsidR="00BF51E2" w:rsidRPr="00BF51E2">
          <w:rPr>
            <w:rFonts w:ascii="Arial" w:eastAsia="Times New Roman" w:hAnsi="Arial" w:cs="Arial"/>
            <w:color w:val="0000FF"/>
            <w:sz w:val="24"/>
            <w:szCs w:val="24"/>
            <w:u w:val="single"/>
            <w:lang w:val="sr-Latn-ME"/>
          </w:rPr>
          <w:t>http://www.kontrola-nabavki.me/</w:t>
        </w:r>
      </w:hyperlink>
      <w:r w:rsidR="00BF51E2" w:rsidRPr="00BF51E2">
        <w:rPr>
          <w:rFonts w:ascii="Arial" w:eastAsia="Times New Roman" w:hAnsi="Arial" w:cs="Arial"/>
          <w:color w:val="000000"/>
          <w:sz w:val="24"/>
          <w:szCs w:val="24"/>
          <w:lang w:val="sr-Latn-ME"/>
        </w:rPr>
        <w:t>.“.</w:t>
      </w:r>
    </w:p>
    <w:p w14:paraId="6B463B73" w14:textId="77777777" w:rsidR="00BF51E2" w:rsidRPr="00BF51E2" w:rsidRDefault="00BF51E2" w:rsidP="00BF51E2">
      <w:pPr>
        <w:tabs>
          <w:tab w:val="left" w:pos="5760"/>
        </w:tabs>
        <w:spacing w:after="0" w:line="240" w:lineRule="auto"/>
        <w:ind w:firstLine="567"/>
        <w:jc w:val="both"/>
        <w:rPr>
          <w:rFonts w:ascii="Arial" w:eastAsia="Times New Roman" w:hAnsi="Arial" w:cs="Arial"/>
          <w:color w:val="000000"/>
          <w:sz w:val="24"/>
          <w:szCs w:val="24"/>
          <w:lang w:val="sr-Latn-ME"/>
        </w:rPr>
      </w:pPr>
    </w:p>
    <w:p w14:paraId="0063A7B0" w14:textId="77777777" w:rsidR="00BF51E2" w:rsidRPr="00BF51E2" w:rsidRDefault="00BF51E2" w:rsidP="00BF51E2">
      <w:pPr>
        <w:tabs>
          <w:tab w:val="left" w:pos="5760"/>
        </w:tabs>
        <w:spacing w:after="0" w:line="240" w:lineRule="auto"/>
        <w:ind w:firstLine="567"/>
        <w:jc w:val="both"/>
        <w:rPr>
          <w:rFonts w:ascii="Arial" w:eastAsia="Times New Roman" w:hAnsi="Arial" w:cs="Arial"/>
          <w:color w:val="000000"/>
          <w:sz w:val="24"/>
          <w:szCs w:val="24"/>
          <w:lang w:val="sr-Latn-ME"/>
        </w:rPr>
      </w:pPr>
    </w:p>
    <w:p w14:paraId="0A24B6A0" w14:textId="77777777" w:rsidR="00BF51E2" w:rsidRPr="00BF51E2" w:rsidRDefault="00BF51E2" w:rsidP="00BF51E2">
      <w:pPr>
        <w:tabs>
          <w:tab w:val="left" w:pos="5760"/>
        </w:tabs>
        <w:spacing w:after="0" w:line="240" w:lineRule="auto"/>
        <w:ind w:firstLine="567"/>
        <w:jc w:val="both"/>
        <w:rPr>
          <w:rFonts w:ascii="Arial" w:eastAsia="Times New Roman" w:hAnsi="Arial" w:cs="Arial"/>
          <w:color w:val="000000"/>
          <w:sz w:val="24"/>
          <w:szCs w:val="24"/>
          <w:lang w:val="sr-Latn-ME"/>
        </w:rPr>
      </w:pPr>
    </w:p>
    <w:p w14:paraId="3D7EC7A2" w14:textId="77777777" w:rsidR="00BF51E2" w:rsidRPr="00BF51E2" w:rsidRDefault="00BF51E2" w:rsidP="00BF51E2">
      <w:pPr>
        <w:tabs>
          <w:tab w:val="left" w:pos="5760"/>
        </w:tabs>
        <w:spacing w:after="0" w:line="240" w:lineRule="auto"/>
        <w:ind w:firstLine="567"/>
        <w:jc w:val="both"/>
        <w:rPr>
          <w:rFonts w:ascii="Arial" w:eastAsia="Times New Roman" w:hAnsi="Arial" w:cs="Arial"/>
          <w:color w:val="000000"/>
          <w:sz w:val="24"/>
          <w:szCs w:val="24"/>
          <w:lang w:val="sr-Latn-ME"/>
        </w:rPr>
      </w:pPr>
    </w:p>
    <w:p w14:paraId="43BD59D9" w14:textId="77777777" w:rsidR="00BF51E2" w:rsidRPr="00BF51E2" w:rsidRDefault="00BF51E2" w:rsidP="009C4391">
      <w:pPr>
        <w:tabs>
          <w:tab w:val="left" w:pos="5760"/>
        </w:tabs>
        <w:spacing w:after="0" w:line="240" w:lineRule="auto"/>
        <w:jc w:val="both"/>
        <w:rPr>
          <w:rFonts w:ascii="Arial" w:eastAsia="Times New Roman" w:hAnsi="Arial" w:cs="Arial"/>
          <w:color w:val="000000"/>
          <w:sz w:val="24"/>
          <w:szCs w:val="24"/>
          <w:lang w:val="sr-Latn-ME"/>
        </w:rPr>
      </w:pPr>
    </w:p>
    <w:p w14:paraId="522CB9BD" w14:textId="77777777" w:rsidR="00F80A87" w:rsidRDefault="00F80A87"/>
    <w:sectPr w:rsidR="00F80A8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5B013" w14:textId="77777777" w:rsidR="00772CD9" w:rsidRDefault="00772CD9" w:rsidP="00BF51E2">
      <w:pPr>
        <w:spacing w:after="0" w:line="240" w:lineRule="auto"/>
      </w:pPr>
      <w:r>
        <w:separator/>
      </w:r>
    </w:p>
  </w:endnote>
  <w:endnote w:type="continuationSeparator" w:id="0">
    <w:p w14:paraId="2D47A45E" w14:textId="77777777" w:rsidR="00772CD9" w:rsidRDefault="00772CD9" w:rsidP="00BF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00000001" w:usb1="08080000" w:usb2="00000010" w:usb3="00000000" w:csb0="001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CF02F" w14:textId="77777777" w:rsidR="00772CD9" w:rsidRDefault="00772CD9" w:rsidP="00BF51E2">
      <w:pPr>
        <w:spacing w:after="0" w:line="240" w:lineRule="auto"/>
      </w:pPr>
      <w:r>
        <w:separator/>
      </w:r>
    </w:p>
  </w:footnote>
  <w:footnote w:type="continuationSeparator" w:id="0">
    <w:p w14:paraId="47CA7DB3" w14:textId="77777777" w:rsidR="00772CD9" w:rsidRDefault="00772CD9" w:rsidP="00BF51E2">
      <w:pPr>
        <w:spacing w:after="0" w:line="240" w:lineRule="auto"/>
      </w:pPr>
      <w:r>
        <w:continuationSeparator/>
      </w:r>
    </w:p>
  </w:footnote>
  <w:footnote w:id="1">
    <w:p w14:paraId="7B573D36" w14:textId="77777777" w:rsidR="00FE1841" w:rsidRPr="007F2BA0" w:rsidRDefault="00FE1841" w:rsidP="00BF51E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1. </w:t>
      </w:r>
      <w:r w:rsidRPr="007F2BA0">
        <w:rPr>
          <w:rFonts w:ascii="Arial" w:hAnsi="Arial" w:cs="Arial"/>
          <w:sz w:val="14"/>
          <w:szCs w:val="16"/>
          <w:lang w:val="sr-Latn-ME"/>
        </w:rPr>
        <w:t>Poziv za nadmetanje naručilac neposredno UNOSI na ESJN elektronskim putem;</w:t>
      </w:r>
    </w:p>
  </w:footnote>
  <w:footnote w:id="2">
    <w:p w14:paraId="5CD44623" w14:textId="77777777" w:rsidR="00FE1841" w:rsidRPr="007F2BA0" w:rsidRDefault="00FE1841" w:rsidP="00BF51E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U </w:t>
      </w:r>
      <w:r w:rsidRPr="007F2BA0">
        <w:rPr>
          <w:rFonts w:ascii="Arial" w:hAnsi="Arial" w:cs="Arial"/>
          <w:sz w:val="14"/>
          <w:szCs w:val="16"/>
          <w:lang w:val="sr-Latn-ME"/>
        </w:rPr>
        <w:t>slučaju podjele predmeta nabavke po partijama i zaključivanja okvirnog sporazuma, podaci o procijenjenoj vrijednosti dati su i u dodatnim infomacijama;</w:t>
      </w:r>
    </w:p>
  </w:footnote>
  <w:footnote w:id="3">
    <w:p w14:paraId="5693A0ED" w14:textId="77777777" w:rsidR="00FE1841" w:rsidRPr="007F2BA0" w:rsidRDefault="00FE1841" w:rsidP="00BF51E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Podatke</w:t>
      </w:r>
      <w:proofErr w:type="spellEnd"/>
      <w:r w:rsidRPr="007F2BA0">
        <w:rPr>
          <w:rFonts w:ascii="Arial" w:hAnsi="Arial" w:cs="Arial"/>
          <w:sz w:val="14"/>
          <w:szCs w:val="16"/>
        </w:rPr>
        <w:t xml:space="preserve"> </w:t>
      </w:r>
      <w:proofErr w:type="spellStart"/>
      <w:r w:rsidRPr="007F2BA0">
        <w:rPr>
          <w:rFonts w:ascii="Arial" w:hAnsi="Arial" w:cs="Arial"/>
          <w:sz w:val="14"/>
          <w:szCs w:val="16"/>
        </w:rPr>
        <w:t>iz</w:t>
      </w:r>
      <w:proofErr w:type="spellEnd"/>
      <w:r w:rsidRPr="007F2BA0">
        <w:rPr>
          <w:rFonts w:ascii="Arial" w:hAnsi="Arial" w:cs="Arial"/>
          <w:sz w:val="14"/>
          <w:szCs w:val="16"/>
        </w:rPr>
        <w:t xml:space="preserve"> </w:t>
      </w:r>
      <w:proofErr w:type="spellStart"/>
      <w:r w:rsidRPr="007F2BA0">
        <w:rPr>
          <w:rFonts w:ascii="Arial" w:hAnsi="Arial" w:cs="Arial"/>
          <w:sz w:val="14"/>
          <w:szCs w:val="16"/>
        </w:rPr>
        <w:t>tačke</w:t>
      </w:r>
      <w:proofErr w:type="spellEnd"/>
      <w:r w:rsidRPr="007F2BA0">
        <w:rPr>
          <w:rFonts w:ascii="Arial" w:hAnsi="Arial" w:cs="Arial"/>
          <w:sz w:val="14"/>
          <w:szCs w:val="16"/>
        </w:rPr>
        <w:t xml:space="preserve"> 2. </w:t>
      </w:r>
      <w:r w:rsidRPr="007F2BA0">
        <w:rPr>
          <w:rFonts w:ascii="Arial" w:hAnsi="Arial" w:cs="Arial"/>
          <w:sz w:val="14"/>
          <w:szCs w:val="16"/>
          <w:lang w:val="sr-Latn-ME"/>
        </w:rPr>
        <w:t>Tehnička specifikacija predmeta javne nabavke naručilac neposredno UNOSI na ESJN elektronskim putem;</w:t>
      </w:r>
    </w:p>
  </w:footnote>
  <w:footnote w:id="4">
    <w:p w14:paraId="789199BB" w14:textId="77777777" w:rsidR="00FE1841" w:rsidRPr="007F2BA0" w:rsidRDefault="00FE1841" w:rsidP="00BF51E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proofErr w:type="spellStart"/>
      <w:r w:rsidRPr="007F2BA0">
        <w:rPr>
          <w:rFonts w:ascii="Arial" w:hAnsi="Arial" w:cs="Arial"/>
          <w:sz w:val="14"/>
          <w:szCs w:val="16"/>
        </w:rPr>
        <w:t>Djelove</w:t>
      </w:r>
      <w:proofErr w:type="spellEnd"/>
      <w:r w:rsidRPr="007F2BA0">
        <w:rPr>
          <w:rFonts w:ascii="Arial" w:hAnsi="Arial" w:cs="Arial"/>
          <w:sz w:val="14"/>
          <w:szCs w:val="16"/>
        </w:rPr>
        <w:t xml:space="preserve"> </w:t>
      </w:r>
      <w:proofErr w:type="spellStart"/>
      <w:r w:rsidRPr="007F2BA0">
        <w:rPr>
          <w:rFonts w:ascii="Arial" w:hAnsi="Arial" w:cs="Arial"/>
          <w:sz w:val="14"/>
          <w:szCs w:val="16"/>
        </w:rPr>
        <w:t>tenderske</w:t>
      </w:r>
      <w:proofErr w:type="spellEnd"/>
      <w:r w:rsidRPr="007F2BA0">
        <w:rPr>
          <w:rFonts w:ascii="Arial" w:hAnsi="Arial" w:cs="Arial"/>
          <w:sz w:val="14"/>
          <w:szCs w:val="16"/>
        </w:rPr>
        <w:t xml:space="preserve"> </w:t>
      </w:r>
      <w:proofErr w:type="spellStart"/>
      <w:r w:rsidRPr="007F2BA0">
        <w:rPr>
          <w:rFonts w:ascii="Arial" w:hAnsi="Arial" w:cs="Arial"/>
          <w:sz w:val="14"/>
          <w:szCs w:val="16"/>
        </w:rPr>
        <w:t>dokumentacije</w:t>
      </w:r>
      <w:proofErr w:type="spellEnd"/>
      <w:r w:rsidRPr="007F2BA0">
        <w:rPr>
          <w:rFonts w:ascii="Arial" w:hAnsi="Arial" w:cs="Arial"/>
          <w:sz w:val="14"/>
          <w:szCs w:val="16"/>
        </w:rPr>
        <w:t xml:space="preserve"> </w:t>
      </w:r>
      <w:r w:rsidRPr="007F2BA0">
        <w:rPr>
          <w:rFonts w:ascii="Arial" w:hAnsi="Arial" w:cs="Arial"/>
          <w:sz w:val="14"/>
          <w:szCs w:val="16"/>
          <w:lang w:val="sr-Latn-ME"/>
        </w:rPr>
        <w:t xml:space="preserve">iz tačke 3. </w:t>
      </w:r>
      <w:r w:rsidRPr="007F2BA0">
        <w:rPr>
          <w:rFonts w:ascii="Arial" w:hAnsi="Arial" w:cs="Arial"/>
          <w:sz w:val="14"/>
          <w:szCs w:val="16"/>
          <w:lang w:val="sr-Latn-ME"/>
        </w:rPr>
        <w:t>- 16. naručilac sačinjava u formi word/PDF dokumenta i objavljuje unošenjem (attachment) dokumenta na ESJN;</w:t>
      </w:r>
    </w:p>
  </w:footnote>
  <w:footnote w:id="5">
    <w:p w14:paraId="04C3A1E2" w14:textId="77777777" w:rsidR="00FE1841" w:rsidRPr="00367536" w:rsidRDefault="00FE1841" w:rsidP="00BF51E2">
      <w:pPr>
        <w:pStyle w:val="FootnoteText"/>
        <w:jc w:val="both"/>
        <w:rPr>
          <w:rFonts w:ascii="Arial" w:hAnsi="Arial" w:cs="Arial"/>
          <w:sz w:val="16"/>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 xml:space="preserve">Procijenjena </w:t>
      </w:r>
      <w:r w:rsidRPr="007F2BA0">
        <w:rPr>
          <w:rFonts w:ascii="Arial" w:hAnsi="Arial" w:cs="Arial"/>
          <w:sz w:val="14"/>
          <w:szCs w:val="16"/>
          <w:lang w:val="sr-Latn-ME"/>
        </w:rPr>
        <w:t xml:space="preserve">vrijednost se iskazuje bez PDV-a </w:t>
      </w:r>
      <w:proofErr w:type="spellStart"/>
      <w:r w:rsidRPr="007F2BA0">
        <w:rPr>
          <w:rFonts w:ascii="Arial" w:hAnsi="Arial" w:cs="Arial"/>
          <w:sz w:val="14"/>
          <w:szCs w:val="16"/>
        </w:rPr>
        <w:t>uključujući</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sve</w:t>
      </w:r>
      <w:proofErr w:type="spellEnd"/>
      <w:r w:rsidRPr="007F2BA0">
        <w:rPr>
          <w:rFonts w:ascii="Arial" w:hAnsi="Arial" w:cs="Arial"/>
          <w:sz w:val="14"/>
          <w:szCs w:val="16"/>
        </w:rPr>
        <w:t xml:space="preserve"> </w:t>
      </w:r>
      <w:proofErr w:type="spellStart"/>
      <w:r w:rsidRPr="007F2BA0">
        <w:rPr>
          <w:rFonts w:ascii="Arial" w:hAnsi="Arial" w:cs="Arial"/>
          <w:sz w:val="14"/>
          <w:szCs w:val="16"/>
        </w:rPr>
        <w:t>troškove</w:t>
      </w:r>
      <w:proofErr w:type="spellEnd"/>
      <w:r w:rsidRPr="007F2BA0">
        <w:rPr>
          <w:rFonts w:ascii="Arial" w:hAnsi="Arial" w:cs="Arial"/>
          <w:sz w:val="14"/>
          <w:szCs w:val="16"/>
        </w:rPr>
        <w:t xml:space="preserve">, </w:t>
      </w:r>
      <w:proofErr w:type="spellStart"/>
      <w:r w:rsidRPr="007F2BA0">
        <w:rPr>
          <w:rFonts w:ascii="Arial" w:hAnsi="Arial" w:cs="Arial"/>
          <w:sz w:val="14"/>
          <w:szCs w:val="16"/>
        </w:rPr>
        <w:t>nagrade</w:t>
      </w:r>
      <w:proofErr w:type="spellEnd"/>
      <w:r w:rsidRPr="007F2BA0">
        <w:rPr>
          <w:rFonts w:ascii="Arial" w:hAnsi="Arial" w:cs="Arial"/>
          <w:sz w:val="14"/>
          <w:szCs w:val="16"/>
        </w:rPr>
        <w:t xml:space="preserve"> </w:t>
      </w:r>
      <w:proofErr w:type="spellStart"/>
      <w:r w:rsidRPr="007F2BA0">
        <w:rPr>
          <w:rFonts w:ascii="Arial" w:hAnsi="Arial" w:cs="Arial"/>
          <w:sz w:val="14"/>
          <w:szCs w:val="16"/>
        </w:rPr>
        <w:t>i</w:t>
      </w:r>
      <w:proofErr w:type="spellEnd"/>
      <w:r w:rsidRPr="007F2BA0">
        <w:rPr>
          <w:rFonts w:ascii="Arial" w:hAnsi="Arial" w:cs="Arial"/>
          <w:sz w:val="14"/>
          <w:szCs w:val="16"/>
        </w:rPr>
        <w:t xml:space="preserve"> </w:t>
      </w:r>
      <w:proofErr w:type="spellStart"/>
      <w:r w:rsidRPr="007F2BA0">
        <w:rPr>
          <w:rFonts w:ascii="Arial" w:hAnsi="Arial" w:cs="Arial"/>
          <w:sz w:val="14"/>
          <w:szCs w:val="16"/>
        </w:rPr>
        <w:t>moguća</w:t>
      </w:r>
      <w:proofErr w:type="spellEnd"/>
      <w:r w:rsidRPr="007F2BA0">
        <w:rPr>
          <w:rFonts w:ascii="Arial" w:hAnsi="Arial" w:cs="Arial"/>
          <w:sz w:val="14"/>
          <w:szCs w:val="16"/>
        </w:rPr>
        <w:t xml:space="preserve"> </w:t>
      </w:r>
      <w:proofErr w:type="spellStart"/>
      <w:r w:rsidRPr="007F2BA0">
        <w:rPr>
          <w:rFonts w:ascii="Arial" w:hAnsi="Arial" w:cs="Arial"/>
          <w:sz w:val="14"/>
          <w:szCs w:val="16"/>
        </w:rPr>
        <w:t>obnavljanja</w:t>
      </w:r>
      <w:proofErr w:type="spellEnd"/>
      <w:r w:rsidRPr="007F2BA0">
        <w:rPr>
          <w:rFonts w:ascii="Arial" w:hAnsi="Arial" w:cs="Arial"/>
          <w:sz w:val="14"/>
          <w:szCs w:val="16"/>
        </w:rPr>
        <w:t xml:space="preserve"> </w:t>
      </w:r>
      <w:proofErr w:type="spellStart"/>
      <w:r w:rsidRPr="007F2BA0">
        <w:rPr>
          <w:rFonts w:ascii="Arial" w:hAnsi="Arial" w:cs="Arial"/>
          <w:sz w:val="14"/>
          <w:szCs w:val="16"/>
        </w:rPr>
        <w:t>ugovora</w:t>
      </w:r>
      <w:proofErr w:type="spellEnd"/>
      <w:r w:rsidRPr="007F2BA0">
        <w:rPr>
          <w:rFonts w:ascii="Arial" w:hAnsi="Arial" w:cs="Arial"/>
          <w:sz w:val="14"/>
          <w:szCs w:val="16"/>
        </w:rPr>
        <w:t xml:space="preserve"> </w:t>
      </w:r>
      <w:proofErr w:type="spellStart"/>
      <w:r w:rsidRPr="007F2BA0">
        <w:rPr>
          <w:rFonts w:ascii="Arial" w:hAnsi="Arial" w:cs="Arial"/>
          <w:sz w:val="14"/>
          <w:szCs w:val="16"/>
        </w:rPr>
        <w:t>na</w:t>
      </w:r>
      <w:proofErr w:type="spellEnd"/>
      <w:r w:rsidRPr="007F2BA0">
        <w:rPr>
          <w:rFonts w:ascii="Arial" w:hAnsi="Arial" w:cs="Arial"/>
          <w:sz w:val="14"/>
          <w:szCs w:val="16"/>
        </w:rPr>
        <w:t xml:space="preserve"> </w:t>
      </w:r>
      <w:proofErr w:type="spellStart"/>
      <w:r w:rsidRPr="007F2BA0">
        <w:rPr>
          <w:rFonts w:ascii="Arial" w:hAnsi="Arial" w:cs="Arial"/>
          <w:sz w:val="14"/>
          <w:szCs w:val="16"/>
        </w:rPr>
        <w:t>osnovu</w:t>
      </w:r>
      <w:proofErr w:type="spellEnd"/>
      <w:r w:rsidRPr="007F2BA0">
        <w:rPr>
          <w:rFonts w:ascii="Arial" w:hAnsi="Arial" w:cs="Arial"/>
          <w:sz w:val="14"/>
          <w:szCs w:val="16"/>
        </w:rPr>
        <w:t xml:space="preserve"> </w:t>
      </w:r>
      <w:proofErr w:type="spellStart"/>
      <w:r w:rsidRPr="007F2BA0">
        <w:rPr>
          <w:rFonts w:ascii="Arial" w:hAnsi="Arial" w:cs="Arial"/>
          <w:sz w:val="14"/>
          <w:szCs w:val="16"/>
        </w:rPr>
        <w:t>okvirnog</w:t>
      </w:r>
      <w:proofErr w:type="spellEnd"/>
      <w:r w:rsidRPr="007F2BA0">
        <w:rPr>
          <w:rFonts w:ascii="Arial" w:hAnsi="Arial" w:cs="Arial"/>
          <w:sz w:val="14"/>
          <w:szCs w:val="16"/>
        </w:rPr>
        <w:t xml:space="preserve"> </w:t>
      </w:r>
      <w:proofErr w:type="spellStart"/>
      <w:r w:rsidRPr="007F2BA0">
        <w:rPr>
          <w:rFonts w:ascii="Arial" w:hAnsi="Arial" w:cs="Arial"/>
          <w:sz w:val="14"/>
          <w:szCs w:val="16"/>
        </w:rPr>
        <w:t>sporazuma</w:t>
      </w:r>
      <w:proofErr w:type="spellEnd"/>
      <w:r w:rsidRPr="007F2BA0">
        <w:rPr>
          <w:rFonts w:ascii="Arial" w:hAnsi="Arial" w:cs="Arial"/>
          <w:sz w:val="14"/>
          <w:szCs w:val="16"/>
        </w:rPr>
        <w:t>.</w:t>
      </w:r>
    </w:p>
  </w:footnote>
  <w:footnote w:id="6">
    <w:p w14:paraId="602613D2" w14:textId="77777777" w:rsidR="00FE1841" w:rsidRPr="007F2BA0" w:rsidRDefault="00FE1841" w:rsidP="00BF51E2">
      <w:pPr>
        <w:pStyle w:val="FootnoteText"/>
        <w:jc w:val="both"/>
        <w:rPr>
          <w:rFonts w:ascii="Arial" w:hAnsi="Arial" w:cs="Arial"/>
          <w:sz w:val="14"/>
          <w:szCs w:val="16"/>
          <w:lang w:val="sr-Latn-ME"/>
        </w:rPr>
      </w:pPr>
      <w:r w:rsidRPr="007F2BA0">
        <w:rPr>
          <w:rStyle w:val="FootnoteReference"/>
          <w:rFonts w:ascii="Arial" w:hAnsi="Arial" w:cs="Arial"/>
          <w:sz w:val="14"/>
          <w:szCs w:val="16"/>
        </w:rPr>
        <w:footnoteRef/>
      </w:r>
      <w:r w:rsidRPr="007F2BA0">
        <w:rPr>
          <w:rFonts w:ascii="Arial" w:hAnsi="Arial" w:cs="Arial"/>
          <w:sz w:val="14"/>
          <w:szCs w:val="16"/>
        </w:rPr>
        <w:t xml:space="preserve"> </w:t>
      </w:r>
      <w:r w:rsidRPr="007F2BA0">
        <w:rPr>
          <w:rFonts w:ascii="Arial" w:hAnsi="Arial" w:cs="Arial"/>
          <w:sz w:val="14"/>
          <w:szCs w:val="16"/>
          <w:lang w:val="sr-Latn-ME"/>
        </w:rPr>
        <w:t>Ukoliko je predmet nabavke podijenjen na partije ovaj dio brisati</w:t>
      </w:r>
    </w:p>
  </w:footnote>
  <w:footnote w:id="7">
    <w:p w14:paraId="5826376C" w14:textId="77777777" w:rsidR="00FE1841" w:rsidRPr="007F2BA0" w:rsidRDefault="00FE1841" w:rsidP="00BF51E2">
      <w:pPr>
        <w:pStyle w:val="FootnoteText"/>
        <w:jc w:val="both"/>
        <w:rPr>
          <w:rFonts w:ascii="Arial" w:hAnsi="Arial" w:cs="Arial"/>
          <w:sz w:val="14"/>
          <w:szCs w:val="14"/>
          <w:lang w:val="sr-Latn-ME"/>
        </w:rPr>
      </w:pPr>
      <w:r w:rsidRPr="007F2BA0">
        <w:rPr>
          <w:rStyle w:val="FootnoteReference"/>
          <w:rFonts w:ascii="Arial" w:hAnsi="Arial" w:cs="Arial"/>
          <w:sz w:val="14"/>
          <w:szCs w:val="14"/>
        </w:rPr>
        <w:footnoteRef/>
      </w:r>
      <w:r w:rsidRPr="007F2BA0">
        <w:rPr>
          <w:rFonts w:ascii="Arial" w:hAnsi="Arial" w:cs="Arial"/>
          <w:sz w:val="14"/>
          <w:szCs w:val="14"/>
        </w:rPr>
        <w:t xml:space="preserve"> </w:t>
      </w:r>
      <w:proofErr w:type="spellStart"/>
      <w:r w:rsidRPr="007F2BA0">
        <w:rPr>
          <w:rFonts w:ascii="Arial" w:hAnsi="Arial" w:cs="Arial"/>
          <w:sz w:val="14"/>
          <w:szCs w:val="14"/>
        </w:rPr>
        <w:t>Ukoliko</w:t>
      </w:r>
      <w:proofErr w:type="spellEnd"/>
      <w:r w:rsidRPr="007F2BA0">
        <w:rPr>
          <w:rFonts w:ascii="Arial" w:hAnsi="Arial" w:cs="Arial"/>
          <w:sz w:val="14"/>
          <w:szCs w:val="14"/>
        </w:rPr>
        <w:t xml:space="preserve"> je </w:t>
      </w:r>
      <w:proofErr w:type="spellStart"/>
      <w:r w:rsidRPr="007F2BA0">
        <w:rPr>
          <w:rFonts w:ascii="Arial" w:hAnsi="Arial" w:cs="Arial"/>
          <w:sz w:val="14"/>
          <w:szCs w:val="14"/>
        </w:rPr>
        <w:t>predviđeno</w:t>
      </w:r>
      <w:proofErr w:type="spellEnd"/>
      <w:r w:rsidRPr="007F2BA0">
        <w:rPr>
          <w:rFonts w:ascii="Arial" w:hAnsi="Arial" w:cs="Arial"/>
          <w:sz w:val="14"/>
          <w:szCs w:val="14"/>
        </w:rPr>
        <w:t xml:space="preserve"> </w:t>
      </w:r>
      <w:proofErr w:type="spellStart"/>
      <w:r w:rsidRPr="007F2BA0">
        <w:rPr>
          <w:rFonts w:ascii="Arial" w:hAnsi="Arial" w:cs="Arial"/>
          <w:sz w:val="14"/>
          <w:szCs w:val="14"/>
        </w:rPr>
        <w:t>zaključivanje</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r w:rsidRPr="007F2BA0">
        <w:rPr>
          <w:rFonts w:ascii="Arial" w:hAnsi="Arial" w:cs="Arial"/>
          <w:sz w:val="14"/>
          <w:szCs w:val="14"/>
        </w:rPr>
        <w:t xml:space="preserve">, </w:t>
      </w:r>
      <w:proofErr w:type="spellStart"/>
      <w:r w:rsidRPr="007F2BA0">
        <w:rPr>
          <w:rFonts w:ascii="Arial" w:hAnsi="Arial" w:cs="Arial"/>
          <w:sz w:val="14"/>
          <w:szCs w:val="14"/>
        </w:rPr>
        <w:t>garancija</w:t>
      </w:r>
      <w:proofErr w:type="spellEnd"/>
      <w:r w:rsidRPr="007F2BA0">
        <w:rPr>
          <w:rFonts w:ascii="Arial" w:hAnsi="Arial" w:cs="Arial"/>
          <w:sz w:val="14"/>
          <w:szCs w:val="14"/>
        </w:rPr>
        <w:t xml:space="preserve"> </w:t>
      </w:r>
      <w:proofErr w:type="spellStart"/>
      <w:r w:rsidRPr="007F2BA0">
        <w:rPr>
          <w:rFonts w:ascii="Arial" w:hAnsi="Arial" w:cs="Arial"/>
          <w:sz w:val="14"/>
          <w:szCs w:val="14"/>
        </w:rPr>
        <w:t>ponude</w:t>
      </w:r>
      <w:proofErr w:type="spellEnd"/>
      <w:r w:rsidRPr="007F2BA0">
        <w:rPr>
          <w:rFonts w:ascii="Arial" w:hAnsi="Arial" w:cs="Arial"/>
          <w:sz w:val="14"/>
          <w:szCs w:val="14"/>
        </w:rPr>
        <w:t xml:space="preserve"> se </w:t>
      </w:r>
      <w:proofErr w:type="spellStart"/>
      <w:r w:rsidRPr="007F2BA0">
        <w:rPr>
          <w:rFonts w:ascii="Arial" w:hAnsi="Arial" w:cs="Arial"/>
          <w:sz w:val="14"/>
          <w:szCs w:val="14"/>
        </w:rPr>
        <w:t>dostavlja</w:t>
      </w:r>
      <w:proofErr w:type="spellEnd"/>
      <w:r w:rsidRPr="007F2BA0">
        <w:rPr>
          <w:rFonts w:ascii="Arial" w:hAnsi="Arial" w:cs="Arial"/>
          <w:sz w:val="14"/>
          <w:szCs w:val="14"/>
        </w:rPr>
        <w:t xml:space="preserve"> </w:t>
      </w:r>
      <w:proofErr w:type="spellStart"/>
      <w:r w:rsidRPr="007F2BA0">
        <w:rPr>
          <w:rFonts w:ascii="Arial" w:hAnsi="Arial" w:cs="Arial"/>
          <w:sz w:val="14"/>
          <w:szCs w:val="14"/>
        </w:rPr>
        <w:t>na</w:t>
      </w:r>
      <w:proofErr w:type="spellEnd"/>
      <w:r w:rsidRPr="007F2BA0">
        <w:rPr>
          <w:rFonts w:ascii="Arial" w:hAnsi="Arial" w:cs="Arial"/>
          <w:sz w:val="14"/>
          <w:szCs w:val="14"/>
        </w:rPr>
        <w:t xml:space="preserve"> </w:t>
      </w:r>
      <w:proofErr w:type="spellStart"/>
      <w:r w:rsidRPr="007F2BA0">
        <w:rPr>
          <w:rFonts w:ascii="Arial" w:hAnsi="Arial" w:cs="Arial"/>
          <w:sz w:val="14"/>
          <w:szCs w:val="14"/>
        </w:rPr>
        <w:t>iznos</w:t>
      </w:r>
      <w:proofErr w:type="spellEnd"/>
      <w:r w:rsidRPr="007F2BA0">
        <w:rPr>
          <w:rFonts w:ascii="Arial" w:hAnsi="Arial" w:cs="Arial"/>
          <w:sz w:val="14"/>
          <w:szCs w:val="14"/>
        </w:rPr>
        <w:t xml:space="preserve"> </w:t>
      </w:r>
      <w:proofErr w:type="spellStart"/>
      <w:r w:rsidRPr="007F2BA0">
        <w:rPr>
          <w:rFonts w:ascii="Arial" w:hAnsi="Arial" w:cs="Arial"/>
          <w:sz w:val="14"/>
          <w:szCs w:val="14"/>
        </w:rPr>
        <w:t>procijenjene</w:t>
      </w:r>
      <w:proofErr w:type="spellEnd"/>
      <w:r w:rsidRPr="007F2BA0">
        <w:rPr>
          <w:rFonts w:ascii="Arial" w:hAnsi="Arial" w:cs="Arial"/>
          <w:sz w:val="14"/>
          <w:szCs w:val="14"/>
        </w:rPr>
        <w:t xml:space="preserve"> </w:t>
      </w:r>
      <w:proofErr w:type="spellStart"/>
      <w:r w:rsidRPr="007F2BA0">
        <w:rPr>
          <w:rFonts w:ascii="Arial" w:hAnsi="Arial" w:cs="Arial"/>
          <w:sz w:val="14"/>
          <w:szCs w:val="14"/>
        </w:rPr>
        <w:t>vrijednosti</w:t>
      </w:r>
      <w:proofErr w:type="spellEnd"/>
      <w:r w:rsidRPr="007F2BA0">
        <w:rPr>
          <w:rFonts w:ascii="Arial" w:hAnsi="Arial" w:cs="Arial"/>
          <w:sz w:val="14"/>
          <w:szCs w:val="14"/>
        </w:rPr>
        <w:t xml:space="preserve"> </w:t>
      </w:r>
      <w:proofErr w:type="spellStart"/>
      <w:r w:rsidRPr="007F2BA0">
        <w:rPr>
          <w:rFonts w:ascii="Arial" w:hAnsi="Arial" w:cs="Arial"/>
          <w:sz w:val="14"/>
          <w:szCs w:val="14"/>
        </w:rPr>
        <w:t>predmeta</w:t>
      </w:r>
      <w:proofErr w:type="spellEnd"/>
      <w:r w:rsidRPr="007F2BA0">
        <w:rPr>
          <w:rFonts w:ascii="Arial" w:hAnsi="Arial" w:cs="Arial"/>
          <w:sz w:val="14"/>
          <w:szCs w:val="14"/>
        </w:rPr>
        <w:t xml:space="preserve"> </w:t>
      </w:r>
      <w:proofErr w:type="spellStart"/>
      <w:r w:rsidRPr="007F2BA0">
        <w:rPr>
          <w:rFonts w:ascii="Arial" w:hAnsi="Arial" w:cs="Arial"/>
          <w:sz w:val="14"/>
          <w:szCs w:val="14"/>
        </w:rPr>
        <w:t>javne</w:t>
      </w:r>
      <w:proofErr w:type="spellEnd"/>
      <w:r w:rsidRPr="007F2BA0">
        <w:rPr>
          <w:rFonts w:ascii="Arial" w:hAnsi="Arial" w:cs="Arial"/>
          <w:sz w:val="14"/>
          <w:szCs w:val="14"/>
        </w:rPr>
        <w:t xml:space="preserve"> </w:t>
      </w:r>
      <w:proofErr w:type="spellStart"/>
      <w:r w:rsidRPr="007F2BA0">
        <w:rPr>
          <w:rFonts w:ascii="Arial" w:hAnsi="Arial" w:cs="Arial"/>
          <w:sz w:val="14"/>
          <w:szCs w:val="14"/>
        </w:rPr>
        <w:t>nabavke</w:t>
      </w:r>
      <w:proofErr w:type="spellEnd"/>
      <w:r w:rsidRPr="007F2BA0">
        <w:rPr>
          <w:rFonts w:ascii="Arial" w:hAnsi="Arial" w:cs="Arial"/>
          <w:sz w:val="14"/>
          <w:szCs w:val="14"/>
        </w:rPr>
        <w:t xml:space="preserve"> za </w:t>
      </w:r>
      <w:proofErr w:type="spellStart"/>
      <w:r w:rsidRPr="007F2BA0">
        <w:rPr>
          <w:rFonts w:ascii="Arial" w:hAnsi="Arial" w:cs="Arial"/>
          <w:sz w:val="14"/>
          <w:szCs w:val="14"/>
        </w:rPr>
        <w:t>vrijeme</w:t>
      </w:r>
      <w:proofErr w:type="spellEnd"/>
      <w:r w:rsidRPr="007F2BA0">
        <w:rPr>
          <w:rFonts w:ascii="Arial" w:hAnsi="Arial" w:cs="Arial"/>
          <w:sz w:val="14"/>
          <w:szCs w:val="14"/>
        </w:rPr>
        <w:t xml:space="preserve"> </w:t>
      </w:r>
      <w:proofErr w:type="spellStart"/>
      <w:r w:rsidRPr="007F2BA0">
        <w:rPr>
          <w:rFonts w:ascii="Arial" w:hAnsi="Arial" w:cs="Arial"/>
          <w:sz w:val="14"/>
          <w:szCs w:val="14"/>
        </w:rPr>
        <w:t>trajanja</w:t>
      </w:r>
      <w:proofErr w:type="spellEnd"/>
      <w:r w:rsidRPr="007F2BA0">
        <w:rPr>
          <w:rFonts w:ascii="Arial" w:hAnsi="Arial" w:cs="Arial"/>
          <w:sz w:val="14"/>
          <w:szCs w:val="14"/>
        </w:rPr>
        <w:t xml:space="preserve"> </w:t>
      </w:r>
      <w:proofErr w:type="spellStart"/>
      <w:r w:rsidRPr="007F2BA0">
        <w:rPr>
          <w:rFonts w:ascii="Arial" w:hAnsi="Arial" w:cs="Arial"/>
          <w:sz w:val="14"/>
          <w:szCs w:val="14"/>
        </w:rPr>
        <w:t>okvirnog</w:t>
      </w:r>
      <w:proofErr w:type="spellEnd"/>
      <w:r w:rsidRPr="007F2BA0">
        <w:rPr>
          <w:rFonts w:ascii="Arial" w:hAnsi="Arial" w:cs="Arial"/>
          <w:sz w:val="14"/>
          <w:szCs w:val="14"/>
        </w:rPr>
        <w:t xml:space="preserve"> </w:t>
      </w:r>
      <w:proofErr w:type="spellStart"/>
      <w:r w:rsidRPr="007F2BA0">
        <w:rPr>
          <w:rFonts w:ascii="Arial" w:hAnsi="Arial" w:cs="Arial"/>
          <w:sz w:val="14"/>
          <w:szCs w:val="14"/>
        </w:rPr>
        <w:t>sporazuma</w:t>
      </w:r>
      <w:proofErr w:type="spellEnd"/>
    </w:p>
  </w:footnote>
  <w:footnote w:id="8">
    <w:p w14:paraId="4D2912AF" w14:textId="77777777" w:rsidR="00FE1841" w:rsidRPr="002E211C" w:rsidRDefault="00FE1841" w:rsidP="00BF51E2">
      <w:pPr>
        <w:jc w:val="both"/>
        <w:rPr>
          <w:rFonts w:ascii="Arial" w:hAnsi="Arial" w:cs="Arial"/>
          <w:color w:val="000000"/>
          <w:sz w:val="16"/>
          <w:szCs w:val="16"/>
        </w:rPr>
      </w:pPr>
      <w:r w:rsidRPr="002E211C">
        <w:rPr>
          <w:rStyle w:val="FootnoteReference"/>
          <w:rFonts w:ascii="Arial" w:hAnsi="Arial" w:cs="Arial"/>
          <w:sz w:val="16"/>
          <w:szCs w:val="16"/>
        </w:rPr>
        <w:footnoteRef/>
      </w:r>
      <w:r w:rsidRPr="002E211C">
        <w:rPr>
          <w:rFonts w:ascii="Arial" w:hAnsi="Arial" w:cs="Arial"/>
          <w:color w:val="FF0000"/>
          <w:sz w:val="16"/>
          <w:szCs w:val="16"/>
        </w:rPr>
        <w:t xml:space="preserve"> </w:t>
      </w:r>
      <w:r w:rsidRPr="002E211C">
        <w:rPr>
          <w:rFonts w:ascii="Arial" w:hAnsi="Arial" w:cs="Arial"/>
          <w:color w:val="000000"/>
          <w:sz w:val="16"/>
          <w:szCs w:val="16"/>
        </w:rPr>
        <w:t xml:space="preserve">U </w:t>
      </w:r>
      <w:proofErr w:type="spellStart"/>
      <w:r w:rsidRPr="002E211C">
        <w:rPr>
          <w:rFonts w:ascii="Arial" w:hAnsi="Arial" w:cs="Arial"/>
          <w:color w:val="000000"/>
          <w:sz w:val="16"/>
          <w:szCs w:val="16"/>
        </w:rPr>
        <w:t>ovom</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dijelu</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moguće</w:t>
      </w:r>
      <w:proofErr w:type="spellEnd"/>
      <w:r w:rsidRPr="002E211C">
        <w:rPr>
          <w:rFonts w:ascii="Arial" w:hAnsi="Arial" w:cs="Arial"/>
          <w:color w:val="000000"/>
          <w:sz w:val="16"/>
          <w:szCs w:val="16"/>
        </w:rPr>
        <w:t xml:space="preserve"> je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predvidjeti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raskid</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kazne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i</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ostale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elemente</w:t>
      </w:r>
      <w:proofErr w:type="spellEnd"/>
      <w:r w:rsidRPr="002E211C">
        <w:rPr>
          <w:rFonts w:ascii="Arial" w:hAnsi="Arial" w:cs="Arial"/>
          <w:color w:val="000000"/>
          <w:sz w:val="16"/>
          <w:szCs w:val="16"/>
        </w:rPr>
        <w:t xml:space="preserve"> </w:t>
      </w:r>
      <w:proofErr w:type="spellStart"/>
      <w:r w:rsidRPr="002E211C">
        <w:rPr>
          <w:rFonts w:ascii="Arial" w:hAnsi="Arial" w:cs="Arial"/>
          <w:color w:val="000000"/>
          <w:sz w:val="16"/>
          <w:szCs w:val="16"/>
        </w:rPr>
        <w:t>ugovora</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2749D"/>
    <w:multiLevelType w:val="multilevel"/>
    <w:tmpl w:val="0F78D346"/>
    <w:lvl w:ilvl="0">
      <w:start w:val="1"/>
      <w:numFmt w:val="decimal"/>
      <w:lvlText w:val="%1."/>
      <w:lvlJc w:val="left"/>
      <w:pPr>
        <w:ind w:left="720" w:hanging="360"/>
      </w:pPr>
      <w:rPr>
        <w:rFonts w:hint="default"/>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12479E"/>
    <w:multiLevelType w:val="hybridMultilevel"/>
    <w:tmpl w:val="739CC04A"/>
    <w:lvl w:ilvl="0" w:tplc="624C9978">
      <w:start w:val="1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2B21DB"/>
    <w:multiLevelType w:val="multilevel"/>
    <w:tmpl w:val="03FC558C"/>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E37BCB"/>
    <w:multiLevelType w:val="hybridMultilevel"/>
    <w:tmpl w:val="D9CAC928"/>
    <w:lvl w:ilvl="0" w:tplc="E4869A1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6829A7"/>
    <w:multiLevelType w:val="hybridMultilevel"/>
    <w:tmpl w:val="D14847E4"/>
    <w:lvl w:ilvl="0" w:tplc="2D6CF582">
      <w:numFmt w:val="bullet"/>
      <w:lvlText w:val="-"/>
      <w:lvlJc w:val="left"/>
      <w:pPr>
        <w:ind w:left="36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2D6CF582">
      <w:numFmt w:val="bullet"/>
      <w:lvlText w:val="-"/>
      <w:lvlJc w:val="left"/>
      <w:pPr>
        <w:ind w:left="2160" w:hanging="360"/>
      </w:pPr>
      <w:rPr>
        <w:rFonts w:ascii="Arial" w:eastAsia="Calibr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F0A6E"/>
    <w:multiLevelType w:val="hybridMultilevel"/>
    <w:tmpl w:val="9544C3EC"/>
    <w:lvl w:ilvl="0" w:tplc="2FAE8DB0">
      <w:numFmt w:val="bullet"/>
      <w:lvlText w:val="-"/>
      <w:lvlJc w:val="left"/>
      <w:pPr>
        <w:ind w:left="360" w:hanging="360"/>
      </w:pPr>
      <w:rPr>
        <w:rFonts w:ascii="Calibri" w:eastAsiaTheme="minorHAnsi"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3B8652C7"/>
    <w:multiLevelType w:val="multilevel"/>
    <w:tmpl w:val="3B8652C7"/>
    <w:lvl w:ilvl="0">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F2E76F0"/>
    <w:multiLevelType w:val="hybridMultilevel"/>
    <w:tmpl w:val="B55E850E"/>
    <w:lvl w:ilvl="0" w:tplc="254ACE9C">
      <w:start w:val="2"/>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1" w15:restartNumberingAfterBreak="0">
    <w:nsid w:val="6764291E"/>
    <w:multiLevelType w:val="hybridMultilevel"/>
    <w:tmpl w:val="7EE6B816"/>
    <w:lvl w:ilvl="0" w:tplc="9ECEF3B0">
      <w:start w:val="1"/>
      <w:numFmt w:val="decimal"/>
      <w:lvlText w:val="%1."/>
      <w:lvlJc w:val="left"/>
      <w:pPr>
        <w:ind w:left="1080" w:hanging="360"/>
      </w:pPr>
      <w:rPr>
        <w:rFonts w:hint="default"/>
        <w:i/>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67CF429F"/>
    <w:multiLevelType w:val="hybridMultilevel"/>
    <w:tmpl w:val="DA9647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tentative="1">
      <w:start w:val="1"/>
      <w:numFmt w:val="bullet"/>
      <w:lvlText w:val="o"/>
      <w:lvlJc w:val="left"/>
      <w:pPr>
        <w:ind w:left="2498" w:hanging="360"/>
      </w:pPr>
      <w:rPr>
        <w:rFonts w:ascii="Courier New" w:hAnsi="Courier New" w:cs="Courier New" w:hint="default"/>
      </w:rPr>
    </w:lvl>
    <w:lvl w:ilvl="2" w:tplc="2C1A0005" w:tentative="1">
      <w:start w:val="1"/>
      <w:numFmt w:val="bullet"/>
      <w:lvlText w:val=""/>
      <w:lvlJc w:val="left"/>
      <w:pPr>
        <w:ind w:left="3218" w:hanging="360"/>
      </w:pPr>
      <w:rPr>
        <w:rFonts w:ascii="Wingdings" w:hAnsi="Wingdings" w:hint="default"/>
      </w:rPr>
    </w:lvl>
    <w:lvl w:ilvl="3" w:tplc="2C1A0001" w:tentative="1">
      <w:start w:val="1"/>
      <w:numFmt w:val="bullet"/>
      <w:lvlText w:val=""/>
      <w:lvlJc w:val="left"/>
      <w:pPr>
        <w:ind w:left="3938" w:hanging="360"/>
      </w:pPr>
      <w:rPr>
        <w:rFonts w:ascii="Symbol" w:hAnsi="Symbol" w:hint="default"/>
      </w:rPr>
    </w:lvl>
    <w:lvl w:ilvl="4" w:tplc="2C1A0003" w:tentative="1">
      <w:start w:val="1"/>
      <w:numFmt w:val="bullet"/>
      <w:lvlText w:val="o"/>
      <w:lvlJc w:val="left"/>
      <w:pPr>
        <w:ind w:left="4658" w:hanging="360"/>
      </w:pPr>
      <w:rPr>
        <w:rFonts w:ascii="Courier New" w:hAnsi="Courier New" w:cs="Courier New" w:hint="default"/>
      </w:rPr>
    </w:lvl>
    <w:lvl w:ilvl="5" w:tplc="2C1A0005" w:tentative="1">
      <w:start w:val="1"/>
      <w:numFmt w:val="bullet"/>
      <w:lvlText w:val=""/>
      <w:lvlJc w:val="left"/>
      <w:pPr>
        <w:ind w:left="5378" w:hanging="360"/>
      </w:pPr>
      <w:rPr>
        <w:rFonts w:ascii="Wingdings" w:hAnsi="Wingdings" w:hint="default"/>
      </w:rPr>
    </w:lvl>
    <w:lvl w:ilvl="6" w:tplc="2C1A0001" w:tentative="1">
      <w:start w:val="1"/>
      <w:numFmt w:val="bullet"/>
      <w:lvlText w:val=""/>
      <w:lvlJc w:val="left"/>
      <w:pPr>
        <w:ind w:left="6098" w:hanging="360"/>
      </w:pPr>
      <w:rPr>
        <w:rFonts w:ascii="Symbol" w:hAnsi="Symbol" w:hint="default"/>
      </w:rPr>
    </w:lvl>
    <w:lvl w:ilvl="7" w:tplc="2C1A0003" w:tentative="1">
      <w:start w:val="1"/>
      <w:numFmt w:val="bullet"/>
      <w:lvlText w:val="o"/>
      <w:lvlJc w:val="left"/>
      <w:pPr>
        <w:ind w:left="6818" w:hanging="360"/>
      </w:pPr>
      <w:rPr>
        <w:rFonts w:ascii="Courier New" w:hAnsi="Courier New" w:cs="Courier New" w:hint="default"/>
      </w:rPr>
    </w:lvl>
    <w:lvl w:ilvl="8" w:tplc="2C1A0005" w:tentative="1">
      <w:start w:val="1"/>
      <w:numFmt w:val="bullet"/>
      <w:lvlText w:val=""/>
      <w:lvlJc w:val="left"/>
      <w:pPr>
        <w:ind w:left="7538" w:hanging="360"/>
      </w:pPr>
      <w:rPr>
        <w:rFonts w:ascii="Wingdings" w:hAnsi="Wingdings" w:hint="default"/>
      </w:rPr>
    </w:lvl>
  </w:abstractNum>
  <w:abstractNum w:abstractNumId="14" w15:restartNumberingAfterBreak="0">
    <w:nsid w:val="6A44128F"/>
    <w:multiLevelType w:val="hybridMultilevel"/>
    <w:tmpl w:val="B13CC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E6A37"/>
    <w:multiLevelType w:val="hybridMultilevel"/>
    <w:tmpl w:val="BD68F072"/>
    <w:lvl w:ilvl="0" w:tplc="6B0E556E">
      <w:start w:val="1"/>
      <w:numFmt w:val="decimal"/>
      <w:lvlText w:val="%1)"/>
      <w:lvlJc w:val="left"/>
      <w:pPr>
        <w:ind w:left="360" w:hanging="360"/>
      </w:pPr>
      <w:rPr>
        <w:rFonts w:hint="default"/>
      </w:rPr>
    </w:lvl>
    <w:lvl w:ilvl="1" w:tplc="2C1A0019">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num w:numId="1">
    <w:abstractNumId w:val="6"/>
  </w:num>
  <w:num w:numId="2">
    <w:abstractNumId w:val="2"/>
  </w:num>
  <w:num w:numId="3">
    <w:abstractNumId w:val="0"/>
  </w:num>
  <w:num w:numId="4">
    <w:abstractNumId w:val="11"/>
  </w:num>
  <w:num w:numId="5">
    <w:abstractNumId w:val="15"/>
  </w:num>
  <w:num w:numId="6">
    <w:abstractNumId w:val="13"/>
  </w:num>
  <w:num w:numId="7">
    <w:abstractNumId w:val="9"/>
  </w:num>
  <w:num w:numId="8">
    <w:abstractNumId w:val="10"/>
  </w:num>
  <w:num w:numId="9">
    <w:abstractNumId w:val="4"/>
  </w:num>
  <w:num w:numId="10">
    <w:abstractNumId w:val="8"/>
  </w:num>
  <w:num w:numId="11">
    <w:abstractNumId w:val="3"/>
  </w:num>
  <w:num w:numId="12">
    <w:abstractNumId w:val="1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1E2"/>
    <w:rsid w:val="00041399"/>
    <w:rsid w:val="00051E7D"/>
    <w:rsid w:val="00061B98"/>
    <w:rsid w:val="00064CB2"/>
    <w:rsid w:val="000829C9"/>
    <w:rsid w:val="00094244"/>
    <w:rsid w:val="00095E6A"/>
    <w:rsid w:val="000A1F38"/>
    <w:rsid w:val="000A2E6B"/>
    <w:rsid w:val="000B1411"/>
    <w:rsid w:val="000C35C2"/>
    <w:rsid w:val="000E5130"/>
    <w:rsid w:val="000F1933"/>
    <w:rsid w:val="00102DCC"/>
    <w:rsid w:val="00110DB6"/>
    <w:rsid w:val="00113DB2"/>
    <w:rsid w:val="00113ECC"/>
    <w:rsid w:val="001252CA"/>
    <w:rsid w:val="001629FC"/>
    <w:rsid w:val="001637BB"/>
    <w:rsid w:val="00194F62"/>
    <w:rsid w:val="001A02EB"/>
    <w:rsid w:val="001B5949"/>
    <w:rsid w:val="001C00F8"/>
    <w:rsid w:val="001C1C59"/>
    <w:rsid w:val="001D3749"/>
    <w:rsid w:val="001D64EA"/>
    <w:rsid w:val="001F54F1"/>
    <w:rsid w:val="00246961"/>
    <w:rsid w:val="0025046E"/>
    <w:rsid w:val="0026331D"/>
    <w:rsid w:val="00265B90"/>
    <w:rsid w:val="00272FFB"/>
    <w:rsid w:val="002812FB"/>
    <w:rsid w:val="0028395A"/>
    <w:rsid w:val="00285E8F"/>
    <w:rsid w:val="002A4077"/>
    <w:rsid w:val="002B070B"/>
    <w:rsid w:val="002C08BB"/>
    <w:rsid w:val="0030418F"/>
    <w:rsid w:val="00306EE1"/>
    <w:rsid w:val="003137DB"/>
    <w:rsid w:val="00322095"/>
    <w:rsid w:val="00347864"/>
    <w:rsid w:val="0035493E"/>
    <w:rsid w:val="003865E5"/>
    <w:rsid w:val="003A2AF7"/>
    <w:rsid w:val="003B0FA7"/>
    <w:rsid w:val="003D252F"/>
    <w:rsid w:val="003E0703"/>
    <w:rsid w:val="003E4931"/>
    <w:rsid w:val="003F6787"/>
    <w:rsid w:val="00412386"/>
    <w:rsid w:val="00413720"/>
    <w:rsid w:val="00416A86"/>
    <w:rsid w:val="00443ADF"/>
    <w:rsid w:val="00445F5A"/>
    <w:rsid w:val="0045709C"/>
    <w:rsid w:val="00457C21"/>
    <w:rsid w:val="00463E1B"/>
    <w:rsid w:val="004A6D3C"/>
    <w:rsid w:val="004B7984"/>
    <w:rsid w:val="004C2D42"/>
    <w:rsid w:val="004E5ED9"/>
    <w:rsid w:val="004E7352"/>
    <w:rsid w:val="0050148D"/>
    <w:rsid w:val="00545B4A"/>
    <w:rsid w:val="005509AA"/>
    <w:rsid w:val="0055551F"/>
    <w:rsid w:val="005670DD"/>
    <w:rsid w:val="00570239"/>
    <w:rsid w:val="005811D6"/>
    <w:rsid w:val="005A1673"/>
    <w:rsid w:val="005B30E9"/>
    <w:rsid w:val="005C2C04"/>
    <w:rsid w:val="005E379F"/>
    <w:rsid w:val="006411AB"/>
    <w:rsid w:val="00657AE4"/>
    <w:rsid w:val="006A212B"/>
    <w:rsid w:val="006B7DA8"/>
    <w:rsid w:val="00734F9F"/>
    <w:rsid w:val="00772CD9"/>
    <w:rsid w:val="0078302A"/>
    <w:rsid w:val="007867ED"/>
    <w:rsid w:val="00793085"/>
    <w:rsid w:val="00795128"/>
    <w:rsid w:val="007959B1"/>
    <w:rsid w:val="007B326E"/>
    <w:rsid w:val="007B5FFB"/>
    <w:rsid w:val="007F016B"/>
    <w:rsid w:val="007F064D"/>
    <w:rsid w:val="007F0910"/>
    <w:rsid w:val="007F099B"/>
    <w:rsid w:val="007F7336"/>
    <w:rsid w:val="00811C08"/>
    <w:rsid w:val="00830ED1"/>
    <w:rsid w:val="0083691F"/>
    <w:rsid w:val="0084411B"/>
    <w:rsid w:val="00851857"/>
    <w:rsid w:val="00871A3A"/>
    <w:rsid w:val="008C7411"/>
    <w:rsid w:val="008C76B4"/>
    <w:rsid w:val="008D1F99"/>
    <w:rsid w:val="008D568B"/>
    <w:rsid w:val="00930A55"/>
    <w:rsid w:val="00935A3C"/>
    <w:rsid w:val="00957E51"/>
    <w:rsid w:val="00964B62"/>
    <w:rsid w:val="009673A6"/>
    <w:rsid w:val="00971177"/>
    <w:rsid w:val="009722D6"/>
    <w:rsid w:val="00977C56"/>
    <w:rsid w:val="00977F8F"/>
    <w:rsid w:val="0098135C"/>
    <w:rsid w:val="0098197B"/>
    <w:rsid w:val="009C37C1"/>
    <w:rsid w:val="009C4391"/>
    <w:rsid w:val="009E0AF6"/>
    <w:rsid w:val="009F1184"/>
    <w:rsid w:val="009F2E7F"/>
    <w:rsid w:val="009F3410"/>
    <w:rsid w:val="00A03E4A"/>
    <w:rsid w:val="00A06A1D"/>
    <w:rsid w:val="00A21879"/>
    <w:rsid w:val="00A369BE"/>
    <w:rsid w:val="00A44B78"/>
    <w:rsid w:val="00A54BE0"/>
    <w:rsid w:val="00A81CC3"/>
    <w:rsid w:val="00A967CE"/>
    <w:rsid w:val="00AB48E5"/>
    <w:rsid w:val="00AC3619"/>
    <w:rsid w:val="00AC73A6"/>
    <w:rsid w:val="00AD4B09"/>
    <w:rsid w:val="00AD6ECA"/>
    <w:rsid w:val="00AE7923"/>
    <w:rsid w:val="00AF385F"/>
    <w:rsid w:val="00B02F55"/>
    <w:rsid w:val="00B22AF1"/>
    <w:rsid w:val="00B4041F"/>
    <w:rsid w:val="00B43933"/>
    <w:rsid w:val="00B45485"/>
    <w:rsid w:val="00B50606"/>
    <w:rsid w:val="00B60EB8"/>
    <w:rsid w:val="00B76CEA"/>
    <w:rsid w:val="00B9733D"/>
    <w:rsid w:val="00BB42D7"/>
    <w:rsid w:val="00BD4DFF"/>
    <w:rsid w:val="00BD62E4"/>
    <w:rsid w:val="00BE0BBC"/>
    <w:rsid w:val="00BE2F98"/>
    <w:rsid w:val="00BE731E"/>
    <w:rsid w:val="00BF221D"/>
    <w:rsid w:val="00BF2E70"/>
    <w:rsid w:val="00BF51E2"/>
    <w:rsid w:val="00C25853"/>
    <w:rsid w:val="00C4104E"/>
    <w:rsid w:val="00C4628F"/>
    <w:rsid w:val="00C47618"/>
    <w:rsid w:val="00C5199D"/>
    <w:rsid w:val="00C5658A"/>
    <w:rsid w:val="00C56723"/>
    <w:rsid w:val="00CA129B"/>
    <w:rsid w:val="00CC1376"/>
    <w:rsid w:val="00CC7355"/>
    <w:rsid w:val="00CD769D"/>
    <w:rsid w:val="00CD7799"/>
    <w:rsid w:val="00CF380C"/>
    <w:rsid w:val="00D16305"/>
    <w:rsid w:val="00D4539F"/>
    <w:rsid w:val="00D55B8E"/>
    <w:rsid w:val="00D709B3"/>
    <w:rsid w:val="00D82D9D"/>
    <w:rsid w:val="00DC37E9"/>
    <w:rsid w:val="00DD4AD8"/>
    <w:rsid w:val="00DD4F37"/>
    <w:rsid w:val="00DE34BF"/>
    <w:rsid w:val="00DE37A4"/>
    <w:rsid w:val="00E03B04"/>
    <w:rsid w:val="00E12DC6"/>
    <w:rsid w:val="00E15A9C"/>
    <w:rsid w:val="00E270ED"/>
    <w:rsid w:val="00E369E8"/>
    <w:rsid w:val="00E45D35"/>
    <w:rsid w:val="00E53679"/>
    <w:rsid w:val="00E60A6A"/>
    <w:rsid w:val="00E62B12"/>
    <w:rsid w:val="00EA30DD"/>
    <w:rsid w:val="00EA7F59"/>
    <w:rsid w:val="00EE1B13"/>
    <w:rsid w:val="00EE5AFE"/>
    <w:rsid w:val="00F47A85"/>
    <w:rsid w:val="00F80A87"/>
    <w:rsid w:val="00FC6EE6"/>
    <w:rsid w:val="00FD4599"/>
    <w:rsid w:val="00FE1841"/>
    <w:rsid w:val="00FE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3F83"/>
  <w15:chartTrackingRefBased/>
  <w15:docId w15:val="{758AEEA9-1EF9-4D1C-8BD9-9358E2609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F51E2"/>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BF51E2"/>
    <w:rPr>
      <w:rFonts w:ascii="Calibri" w:eastAsia="Calibri" w:hAnsi="Calibri" w:cs="Times New Roman"/>
      <w:sz w:val="20"/>
      <w:szCs w:val="20"/>
    </w:rPr>
  </w:style>
  <w:style w:type="character" w:styleId="FootnoteReference">
    <w:name w:val="footnote reference"/>
    <w:uiPriority w:val="99"/>
    <w:unhideWhenUsed/>
    <w:rsid w:val="00BF51E2"/>
    <w:rPr>
      <w:vertAlign w:val="superscript"/>
    </w:rPr>
  </w:style>
  <w:style w:type="paragraph" w:styleId="ListParagraph">
    <w:name w:val="List Paragraph"/>
    <w:basedOn w:val="Normal"/>
    <w:uiPriority w:val="34"/>
    <w:qFormat/>
    <w:rsid w:val="00B45485"/>
    <w:pPr>
      <w:ind w:left="720"/>
      <w:contextualSpacing/>
    </w:pPr>
  </w:style>
  <w:style w:type="paragraph" w:styleId="Header">
    <w:name w:val="header"/>
    <w:basedOn w:val="Normal"/>
    <w:link w:val="HeaderChar"/>
    <w:uiPriority w:val="99"/>
    <w:unhideWhenUsed/>
    <w:rsid w:val="00E369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E8"/>
  </w:style>
  <w:style w:type="paragraph" w:styleId="Footer">
    <w:name w:val="footer"/>
    <w:basedOn w:val="Normal"/>
    <w:link w:val="FooterChar"/>
    <w:uiPriority w:val="99"/>
    <w:unhideWhenUsed/>
    <w:rsid w:val="00E369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E8"/>
  </w:style>
  <w:style w:type="character" w:styleId="CommentReference">
    <w:name w:val="annotation reference"/>
    <w:basedOn w:val="DefaultParagraphFont"/>
    <w:uiPriority w:val="99"/>
    <w:semiHidden/>
    <w:unhideWhenUsed/>
    <w:rsid w:val="00C4104E"/>
    <w:rPr>
      <w:sz w:val="16"/>
      <w:szCs w:val="16"/>
    </w:rPr>
  </w:style>
  <w:style w:type="paragraph" w:styleId="CommentText">
    <w:name w:val="annotation text"/>
    <w:basedOn w:val="Normal"/>
    <w:link w:val="CommentTextChar"/>
    <w:uiPriority w:val="99"/>
    <w:semiHidden/>
    <w:unhideWhenUsed/>
    <w:rsid w:val="00C4104E"/>
    <w:pPr>
      <w:spacing w:line="240" w:lineRule="auto"/>
    </w:pPr>
    <w:rPr>
      <w:sz w:val="20"/>
      <w:szCs w:val="20"/>
    </w:rPr>
  </w:style>
  <w:style w:type="character" w:customStyle="1" w:styleId="CommentTextChar">
    <w:name w:val="Comment Text Char"/>
    <w:basedOn w:val="DefaultParagraphFont"/>
    <w:link w:val="CommentText"/>
    <w:uiPriority w:val="99"/>
    <w:semiHidden/>
    <w:rsid w:val="00C4104E"/>
    <w:rPr>
      <w:sz w:val="20"/>
      <w:szCs w:val="20"/>
    </w:rPr>
  </w:style>
  <w:style w:type="paragraph" w:styleId="CommentSubject">
    <w:name w:val="annotation subject"/>
    <w:basedOn w:val="CommentText"/>
    <w:next w:val="CommentText"/>
    <w:link w:val="CommentSubjectChar"/>
    <w:uiPriority w:val="99"/>
    <w:semiHidden/>
    <w:unhideWhenUsed/>
    <w:rsid w:val="00C4104E"/>
    <w:rPr>
      <w:b/>
      <w:bCs/>
    </w:rPr>
  </w:style>
  <w:style w:type="character" w:customStyle="1" w:styleId="CommentSubjectChar">
    <w:name w:val="Comment Subject Char"/>
    <w:basedOn w:val="CommentTextChar"/>
    <w:link w:val="CommentSubject"/>
    <w:uiPriority w:val="99"/>
    <w:semiHidden/>
    <w:rsid w:val="00C4104E"/>
    <w:rPr>
      <w:b/>
      <w:bCs/>
      <w:sz w:val="20"/>
      <w:szCs w:val="20"/>
    </w:rPr>
  </w:style>
  <w:style w:type="paragraph" w:styleId="BalloonText">
    <w:name w:val="Balloon Text"/>
    <w:basedOn w:val="Normal"/>
    <w:link w:val="BalloonTextChar"/>
    <w:uiPriority w:val="99"/>
    <w:semiHidden/>
    <w:unhideWhenUsed/>
    <w:rsid w:val="00C41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734509">
      <w:bodyDiv w:val="1"/>
      <w:marLeft w:val="0"/>
      <w:marRight w:val="0"/>
      <w:marTop w:val="0"/>
      <w:marBottom w:val="0"/>
      <w:divBdr>
        <w:top w:val="none" w:sz="0" w:space="0" w:color="auto"/>
        <w:left w:val="none" w:sz="0" w:space="0" w:color="auto"/>
        <w:bottom w:val="none" w:sz="0" w:space="0" w:color="auto"/>
        <w:right w:val="none" w:sz="0" w:space="0" w:color="auto"/>
      </w:divBdr>
    </w:div>
    <w:div w:id="1248230138">
      <w:bodyDiv w:val="1"/>
      <w:marLeft w:val="0"/>
      <w:marRight w:val="0"/>
      <w:marTop w:val="0"/>
      <w:marBottom w:val="0"/>
      <w:divBdr>
        <w:top w:val="none" w:sz="0" w:space="0" w:color="auto"/>
        <w:left w:val="none" w:sz="0" w:space="0" w:color="auto"/>
        <w:bottom w:val="none" w:sz="0" w:space="0" w:color="auto"/>
        <w:right w:val="none" w:sz="0" w:space="0" w:color="auto"/>
      </w:divBdr>
    </w:div>
    <w:div w:id="14852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596</TotalTime>
  <Pages>12</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Bakic</dc:creator>
  <cp:keywords/>
  <dc:description/>
  <cp:lastModifiedBy>Sandra Komatina</cp:lastModifiedBy>
  <cp:revision>139</cp:revision>
  <dcterms:created xsi:type="dcterms:W3CDTF">2023-04-06T11:20:00Z</dcterms:created>
  <dcterms:modified xsi:type="dcterms:W3CDTF">2025-03-25T14:29:00Z</dcterms:modified>
</cp:coreProperties>
</file>