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DC144" w14:textId="77777777" w:rsidR="005A2F8E" w:rsidRPr="00296938" w:rsidRDefault="005A2F8E" w:rsidP="005A2F8E">
      <w:pPr>
        <w:jc w:val="right"/>
        <w:rPr>
          <w:b/>
          <w:color w:val="000000"/>
          <w:lang w:val="sr-Latn-ME"/>
        </w:rPr>
      </w:pPr>
      <w:r w:rsidRPr="00296938">
        <w:rPr>
          <w:b/>
          <w:color w:val="000000"/>
          <w:lang w:val="sr-Latn-ME"/>
        </w:rPr>
        <w:t xml:space="preserve">OBRAZAC 1  </w:t>
      </w:r>
    </w:p>
    <w:p w14:paraId="607C09DE" w14:textId="77777777" w:rsidR="005A2F8E" w:rsidRPr="00296938" w:rsidRDefault="005A2F8E" w:rsidP="005A2F8E">
      <w:pPr>
        <w:rPr>
          <w:color w:val="000000"/>
          <w:lang w:val="sr-Latn-ME"/>
        </w:rPr>
      </w:pPr>
    </w:p>
    <w:p w14:paraId="11938462" w14:textId="77777777" w:rsidR="005A2F8E" w:rsidRPr="00296938" w:rsidRDefault="003C1928" w:rsidP="005A2F8E">
      <w:pPr>
        <w:tabs>
          <w:tab w:val="left" w:pos="1701"/>
          <w:tab w:val="left" w:pos="4820"/>
        </w:tabs>
        <w:jc w:val="both"/>
        <w:rPr>
          <w:color w:val="000000"/>
          <w:lang w:val="sr-Latn-ME"/>
        </w:rPr>
      </w:pPr>
      <w:r>
        <w:rPr>
          <w:color w:val="000000"/>
          <w:u w:val="single"/>
          <w:lang w:val="sr-Latn-ME"/>
        </w:rPr>
        <w:t>Ministarstvo pravde</w:t>
      </w:r>
    </w:p>
    <w:p w14:paraId="634A6B4E" w14:textId="1756E864" w:rsidR="005A2F8E" w:rsidRPr="00296938" w:rsidRDefault="005A2F8E" w:rsidP="005A2F8E">
      <w:pPr>
        <w:jc w:val="both"/>
        <w:rPr>
          <w:lang w:val="sr-Latn-ME"/>
        </w:rPr>
      </w:pPr>
      <w:r w:rsidRPr="00296938">
        <w:rPr>
          <w:lang w:val="sr-Latn-ME"/>
        </w:rPr>
        <w:t xml:space="preserve">Broj iz evidencije postupaka javnih nabavki: </w:t>
      </w:r>
      <w:bookmarkStart w:id="0" w:name="_Hlk161657997"/>
      <w:r w:rsidR="003C1928">
        <w:t>04-426/2</w:t>
      </w:r>
      <w:r w:rsidR="004919FD">
        <w:t>5</w:t>
      </w:r>
      <w:r w:rsidR="003C1928">
        <w:t>-</w:t>
      </w:r>
      <w:r w:rsidR="00532216">
        <w:t>3487</w:t>
      </w:r>
      <w:r w:rsidR="003C1928">
        <w:t>/3</w:t>
      </w:r>
    </w:p>
    <w:bookmarkEnd w:id="0"/>
    <w:p w14:paraId="39038905" w14:textId="7C660C1A" w:rsidR="005A2F8E" w:rsidRPr="00296938" w:rsidRDefault="005A2F8E" w:rsidP="005A2F8E">
      <w:pPr>
        <w:jc w:val="both"/>
        <w:rPr>
          <w:color w:val="000000"/>
          <w:lang w:val="sr-Latn-ME"/>
        </w:rPr>
      </w:pPr>
      <w:r w:rsidRPr="00296938">
        <w:rPr>
          <w:color w:val="000000"/>
          <w:lang w:val="sr-Latn-ME"/>
        </w:rPr>
        <w:t xml:space="preserve">Redni broj iz Plana javnih nabavki : </w:t>
      </w:r>
      <w:r w:rsidR="004919FD">
        <w:rPr>
          <w:color w:val="000000"/>
          <w:lang w:val="sr-Latn-ME"/>
        </w:rPr>
        <w:t>6</w:t>
      </w:r>
    </w:p>
    <w:p w14:paraId="57AC5E0E" w14:textId="0DE5CBC1" w:rsidR="005A2F8E" w:rsidRPr="00296938" w:rsidRDefault="005A2F8E" w:rsidP="005A2F8E">
      <w:pPr>
        <w:jc w:val="both"/>
        <w:rPr>
          <w:b/>
          <w:bCs/>
          <w:color w:val="000000"/>
          <w:lang w:val="sr-Latn-ME"/>
        </w:rPr>
      </w:pPr>
      <w:r w:rsidRPr="00296938">
        <w:rPr>
          <w:color w:val="000000"/>
          <w:lang w:val="sr-Latn-ME"/>
        </w:rPr>
        <w:t xml:space="preserve">Mjesto i datum: </w:t>
      </w:r>
      <w:r w:rsidRPr="00347FBD">
        <w:rPr>
          <w:color w:val="000000"/>
          <w:lang w:val="sr-Latn-ME"/>
        </w:rPr>
        <w:t>Podgorica</w:t>
      </w:r>
      <w:r w:rsidR="00597B5A" w:rsidRPr="00347FBD">
        <w:rPr>
          <w:color w:val="000000"/>
          <w:lang w:val="sr-Latn-ME"/>
        </w:rPr>
        <w:t xml:space="preserve">, </w:t>
      </w:r>
      <w:r w:rsidR="004919FD">
        <w:rPr>
          <w:color w:val="000000"/>
          <w:lang w:val="sr-Latn-ME"/>
        </w:rPr>
        <w:t>2</w:t>
      </w:r>
      <w:r w:rsidR="002F72F8">
        <w:rPr>
          <w:color w:val="000000"/>
          <w:lang w:val="sr-Latn-ME"/>
        </w:rPr>
        <w:t>7</w:t>
      </w:r>
      <w:r w:rsidR="00597B5A" w:rsidRPr="00347FBD">
        <w:rPr>
          <w:color w:val="000000"/>
          <w:lang w:val="sr-Latn-ME"/>
        </w:rPr>
        <w:t>.0</w:t>
      </w:r>
      <w:r w:rsidR="004919FD">
        <w:rPr>
          <w:color w:val="000000"/>
          <w:lang w:val="sr-Latn-ME"/>
        </w:rPr>
        <w:t>3</w:t>
      </w:r>
      <w:r w:rsidR="00597B5A" w:rsidRPr="00347FBD">
        <w:rPr>
          <w:color w:val="000000"/>
          <w:lang w:val="sr-Latn-ME"/>
        </w:rPr>
        <w:t>.202</w:t>
      </w:r>
      <w:r w:rsidR="004919FD">
        <w:rPr>
          <w:color w:val="000000"/>
          <w:lang w:val="sr-Latn-ME"/>
        </w:rPr>
        <w:t>5</w:t>
      </w:r>
      <w:r w:rsidR="00597B5A" w:rsidRPr="00347FBD">
        <w:rPr>
          <w:color w:val="000000"/>
          <w:lang w:val="sr-Latn-ME"/>
        </w:rPr>
        <w:t>. godine</w:t>
      </w:r>
    </w:p>
    <w:p w14:paraId="0AA125BE" w14:textId="77777777" w:rsidR="005A2F8E" w:rsidRPr="00296938" w:rsidRDefault="005A2F8E" w:rsidP="005A2F8E">
      <w:pPr>
        <w:rPr>
          <w:lang w:val="sr-Latn-ME"/>
        </w:rPr>
      </w:pPr>
    </w:p>
    <w:p w14:paraId="633197A7" w14:textId="77777777" w:rsidR="005A2F8E" w:rsidRPr="00296938" w:rsidRDefault="005A2F8E" w:rsidP="005A2F8E">
      <w:pPr>
        <w:rPr>
          <w:lang w:val="sr-Latn-ME"/>
        </w:rPr>
      </w:pPr>
    </w:p>
    <w:p w14:paraId="0093D343" w14:textId="77777777" w:rsidR="005A2F8E" w:rsidRPr="00296938" w:rsidRDefault="005A2F8E" w:rsidP="005A2F8E">
      <w:pPr>
        <w:rPr>
          <w:lang w:val="sr-Latn-ME"/>
        </w:rPr>
      </w:pPr>
    </w:p>
    <w:p w14:paraId="421C72E7" w14:textId="77777777" w:rsidR="005A2F8E" w:rsidRPr="00296938" w:rsidRDefault="005A2F8E" w:rsidP="005A2F8E">
      <w:pPr>
        <w:tabs>
          <w:tab w:val="left" w:pos="1276"/>
          <w:tab w:val="left" w:pos="3261"/>
        </w:tabs>
        <w:jc w:val="both"/>
        <w:rPr>
          <w:b/>
          <w:bCs/>
          <w:color w:val="000000"/>
          <w:lang w:val="sr-Latn-ME"/>
        </w:rPr>
      </w:pPr>
      <w:r w:rsidRPr="00296938">
        <w:rPr>
          <w:lang w:val="sr-Latn-ME"/>
        </w:rPr>
        <w:t>Na osnovu člana 53 stav 3 Zakona o javnim nabavkama („Službeni list CG“, br. 74/19</w:t>
      </w:r>
      <w:r w:rsidR="0085262A">
        <w:rPr>
          <w:lang w:val="sr-Latn-ME"/>
        </w:rPr>
        <w:t>,</w:t>
      </w:r>
      <w:r w:rsidRPr="00296938">
        <w:rPr>
          <w:lang w:val="sr-Latn-ME"/>
        </w:rPr>
        <w:t xml:space="preserve"> 3/23</w:t>
      </w:r>
      <w:r w:rsidR="0085262A">
        <w:rPr>
          <w:lang w:val="sr-Latn-ME"/>
        </w:rPr>
        <w:t xml:space="preserve"> i 11/23</w:t>
      </w:r>
      <w:r w:rsidRPr="00296938">
        <w:rPr>
          <w:lang w:val="sr-Latn-ME"/>
        </w:rPr>
        <w:t xml:space="preserve">) </w:t>
      </w:r>
      <w:r w:rsidR="003C1928" w:rsidRPr="003C1928">
        <w:rPr>
          <w:color w:val="000000"/>
          <w:lang w:val="sr-Latn-ME"/>
        </w:rPr>
        <w:t>Ministarstvo pravde</w:t>
      </w:r>
      <w:r w:rsidRPr="003C1928">
        <w:rPr>
          <w:color w:val="000000"/>
          <w:lang w:val="sr-Latn-ME"/>
        </w:rPr>
        <w:t xml:space="preserve"> </w:t>
      </w:r>
      <w:r w:rsidRPr="003C1928">
        <w:rPr>
          <w:lang w:val="sr-Latn-ME"/>
        </w:rPr>
        <w:t>objavljuje</w:t>
      </w:r>
      <w:r w:rsidRPr="00296938">
        <w:rPr>
          <w:b/>
          <w:bCs/>
          <w:color w:val="000000"/>
          <w:lang w:val="sr-Latn-ME"/>
        </w:rPr>
        <w:t xml:space="preserve">        </w:t>
      </w:r>
    </w:p>
    <w:p w14:paraId="5870DF49" w14:textId="77777777" w:rsidR="005A2F8E" w:rsidRPr="00296938" w:rsidRDefault="005A2F8E" w:rsidP="005A2F8E">
      <w:pPr>
        <w:tabs>
          <w:tab w:val="left" w:pos="1276"/>
          <w:tab w:val="left" w:pos="3261"/>
        </w:tabs>
        <w:jc w:val="both"/>
        <w:rPr>
          <w:b/>
          <w:bCs/>
          <w:color w:val="000000"/>
          <w:lang w:val="sr-Latn-ME"/>
        </w:rPr>
      </w:pPr>
    </w:p>
    <w:p w14:paraId="7D32D0E0" w14:textId="77777777" w:rsidR="005A2F8E" w:rsidRPr="00296938" w:rsidRDefault="005A2F8E" w:rsidP="005A2F8E">
      <w:pPr>
        <w:tabs>
          <w:tab w:val="left" w:pos="1276"/>
          <w:tab w:val="left" w:pos="3261"/>
        </w:tabs>
        <w:jc w:val="both"/>
        <w:rPr>
          <w:b/>
          <w:bCs/>
          <w:color w:val="000000"/>
          <w:lang w:val="sr-Latn-ME"/>
        </w:rPr>
      </w:pPr>
    </w:p>
    <w:p w14:paraId="21842E05" w14:textId="77777777" w:rsidR="005A2F8E" w:rsidRPr="00296938" w:rsidRDefault="005A2F8E" w:rsidP="005A2F8E">
      <w:pPr>
        <w:tabs>
          <w:tab w:val="left" w:pos="1276"/>
          <w:tab w:val="left" w:pos="3261"/>
        </w:tabs>
        <w:jc w:val="both"/>
        <w:rPr>
          <w:b/>
          <w:bCs/>
          <w:color w:val="000000"/>
          <w:lang w:val="sr-Latn-ME"/>
        </w:rPr>
      </w:pPr>
    </w:p>
    <w:p w14:paraId="66E6270B" w14:textId="77777777" w:rsidR="005A2F8E" w:rsidRPr="00296938" w:rsidRDefault="005A2F8E" w:rsidP="005A2F8E">
      <w:pPr>
        <w:tabs>
          <w:tab w:val="left" w:pos="1276"/>
          <w:tab w:val="left" w:pos="3261"/>
        </w:tabs>
        <w:jc w:val="both"/>
        <w:rPr>
          <w:b/>
          <w:bCs/>
          <w:color w:val="000000"/>
          <w:lang w:val="sr-Latn-ME"/>
        </w:rPr>
      </w:pPr>
    </w:p>
    <w:p w14:paraId="2674B7CD" w14:textId="77777777" w:rsidR="005A2F8E" w:rsidRPr="00296938" w:rsidRDefault="005A2F8E" w:rsidP="005A2F8E">
      <w:pPr>
        <w:tabs>
          <w:tab w:val="left" w:pos="1276"/>
          <w:tab w:val="left" w:pos="3261"/>
        </w:tabs>
        <w:jc w:val="both"/>
        <w:rPr>
          <w:b/>
          <w:bCs/>
          <w:color w:val="000000"/>
          <w:lang w:val="sr-Latn-ME"/>
        </w:rPr>
      </w:pPr>
    </w:p>
    <w:p w14:paraId="66BBEF0A" w14:textId="77777777" w:rsidR="005A2F8E" w:rsidRPr="00296938" w:rsidRDefault="005A2F8E" w:rsidP="005A2F8E">
      <w:pPr>
        <w:tabs>
          <w:tab w:val="left" w:pos="1276"/>
          <w:tab w:val="left" w:pos="3261"/>
        </w:tabs>
        <w:jc w:val="both"/>
        <w:rPr>
          <w:lang w:val="sr-Latn-ME"/>
        </w:rPr>
      </w:pPr>
      <w:r w:rsidRPr="00296938">
        <w:rPr>
          <w:b/>
          <w:bCs/>
          <w:color w:val="000000"/>
          <w:lang w:val="sr-Latn-ME"/>
        </w:rPr>
        <w:t xml:space="preserve">                                          </w:t>
      </w:r>
      <w:r w:rsidRPr="00296938">
        <w:rPr>
          <w:b/>
          <w:bCs/>
          <w:color w:val="000000"/>
          <w:lang w:val="sr-Latn-ME"/>
        </w:rPr>
        <w:tab/>
      </w:r>
      <w:r w:rsidRPr="00296938">
        <w:rPr>
          <w:bCs/>
          <w:color w:val="000000"/>
          <w:lang w:val="sr-Latn-ME"/>
        </w:rPr>
        <w:t xml:space="preserve">                                                      </w:t>
      </w:r>
    </w:p>
    <w:p w14:paraId="52CE3BFB" w14:textId="77777777" w:rsidR="005A2F8E" w:rsidRPr="00296938" w:rsidRDefault="005A2F8E" w:rsidP="005A2F8E">
      <w:pPr>
        <w:keepNext/>
        <w:jc w:val="center"/>
        <w:outlineLvl w:val="0"/>
        <w:rPr>
          <w:b/>
          <w:bCs/>
          <w:color w:val="000000"/>
          <w:lang w:val="sr-Latn-ME"/>
        </w:rPr>
      </w:pPr>
    </w:p>
    <w:p w14:paraId="4CDFF4DC" w14:textId="77777777" w:rsidR="005A2F8E" w:rsidRPr="00296938" w:rsidRDefault="005A2F8E" w:rsidP="005A2F8E">
      <w:pPr>
        <w:jc w:val="center"/>
        <w:rPr>
          <w:b/>
          <w:bCs/>
          <w:color w:val="000000"/>
          <w:sz w:val="28"/>
          <w:szCs w:val="28"/>
          <w:lang w:val="sr-Latn-ME"/>
        </w:rPr>
      </w:pPr>
      <w:r w:rsidRPr="00296938">
        <w:rPr>
          <w:b/>
          <w:bCs/>
          <w:color w:val="000000"/>
          <w:sz w:val="28"/>
          <w:szCs w:val="28"/>
          <w:lang w:val="sr-Latn-ME"/>
        </w:rPr>
        <w:t>TENDERSKU DOKUMENTACIJU</w:t>
      </w:r>
    </w:p>
    <w:p w14:paraId="46C16C3F" w14:textId="77777777" w:rsidR="005A2F8E" w:rsidRPr="00296938" w:rsidRDefault="005A2F8E" w:rsidP="005A2F8E">
      <w:pPr>
        <w:jc w:val="center"/>
        <w:rPr>
          <w:b/>
          <w:bCs/>
          <w:color w:val="000000"/>
          <w:sz w:val="28"/>
          <w:szCs w:val="28"/>
          <w:lang w:val="sr-Latn-ME"/>
        </w:rPr>
      </w:pPr>
      <w:r w:rsidRPr="00296938">
        <w:rPr>
          <w:b/>
          <w:bCs/>
          <w:color w:val="000000"/>
          <w:sz w:val="28"/>
          <w:szCs w:val="28"/>
          <w:lang w:val="sr-Latn-ME"/>
        </w:rPr>
        <w:t>ZA OTVORENI POSTUPAK JAVNE NABAVKE</w:t>
      </w:r>
    </w:p>
    <w:p w14:paraId="05627BF1" w14:textId="77777777" w:rsidR="005A2F8E" w:rsidRPr="00641D5F" w:rsidRDefault="005A2F8E" w:rsidP="005A2F8E">
      <w:pPr>
        <w:jc w:val="center"/>
        <w:rPr>
          <w:b/>
          <w:bCs/>
          <w:color w:val="000000"/>
          <w:lang w:val="sr-Latn-ME"/>
        </w:rPr>
      </w:pPr>
    </w:p>
    <w:p w14:paraId="6CD216A8" w14:textId="0B98884A" w:rsidR="00641D5F" w:rsidRPr="00187E37" w:rsidRDefault="003F188F" w:rsidP="003F188F">
      <w:pPr>
        <w:jc w:val="center"/>
        <w:rPr>
          <w:shd w:val="clear" w:color="auto" w:fill="FFFFFF"/>
        </w:rPr>
      </w:pPr>
      <w:r w:rsidRPr="00187E37">
        <w:rPr>
          <w:shd w:val="clear" w:color="auto" w:fill="FFFFFF"/>
        </w:rPr>
        <w:t xml:space="preserve">Registar novčanih kazni i prekršajne </w:t>
      </w:r>
      <w:proofErr w:type="gramStart"/>
      <w:r w:rsidRPr="00187E37">
        <w:rPr>
          <w:shd w:val="clear" w:color="auto" w:fill="FFFFFF"/>
        </w:rPr>
        <w:t xml:space="preserve">evidencije </w:t>
      </w:r>
      <w:r w:rsidR="004919FD">
        <w:rPr>
          <w:shd w:val="clear" w:color="auto" w:fill="FFFFFF"/>
        </w:rPr>
        <w:t xml:space="preserve"> -</w:t>
      </w:r>
      <w:proofErr w:type="gramEnd"/>
      <w:r w:rsidR="004919FD">
        <w:rPr>
          <w:shd w:val="clear" w:color="auto" w:fill="FFFFFF"/>
        </w:rPr>
        <w:t xml:space="preserve"> održavanje</w:t>
      </w:r>
    </w:p>
    <w:p w14:paraId="2F846307" w14:textId="77777777" w:rsidR="003F188F" w:rsidRPr="00641D5F" w:rsidRDefault="003F188F" w:rsidP="003F188F">
      <w:pPr>
        <w:jc w:val="center"/>
        <w:rPr>
          <w:color w:val="000000"/>
          <w:lang w:val="sr-Latn-ME"/>
        </w:rPr>
      </w:pPr>
    </w:p>
    <w:p w14:paraId="52BC1009" w14:textId="77777777" w:rsidR="005A2F8E" w:rsidRPr="00296938" w:rsidRDefault="005A2F8E" w:rsidP="005A2F8E">
      <w:pPr>
        <w:jc w:val="both"/>
        <w:rPr>
          <w:color w:val="000000"/>
          <w:lang w:val="sr-Latn-ME"/>
        </w:rPr>
      </w:pPr>
      <w:r w:rsidRPr="00296938">
        <w:rPr>
          <w:color w:val="000000"/>
          <w:lang w:val="sr-Latn-ME"/>
        </w:rPr>
        <w:t>Predmet nabavke se nabavlja:</w:t>
      </w:r>
    </w:p>
    <w:p w14:paraId="13BFFD6B" w14:textId="77777777" w:rsidR="005A2F8E" w:rsidRPr="00296938" w:rsidRDefault="005A2F8E" w:rsidP="005A2F8E">
      <w:pPr>
        <w:jc w:val="both"/>
        <w:rPr>
          <w:color w:val="000000"/>
          <w:lang w:val="sr-Latn-ME"/>
        </w:rPr>
      </w:pPr>
    </w:p>
    <w:p w14:paraId="4769A4AC" w14:textId="77777777" w:rsidR="005A2F8E" w:rsidRPr="00296938" w:rsidRDefault="005A2F8E" w:rsidP="005A2F8E">
      <w:pPr>
        <w:jc w:val="both"/>
        <w:rPr>
          <w:color w:val="000000"/>
          <w:lang w:val="sr-Latn-ME"/>
        </w:rPr>
      </w:pPr>
      <w:r w:rsidRPr="00296938">
        <w:rPr>
          <w:color w:val="000000"/>
          <w:lang w:val="sr-Latn-ME"/>
        </w:rPr>
        <w:sym w:font="Wingdings" w:char="F0A8"/>
      </w:r>
      <w:r w:rsidRPr="00296938">
        <w:rPr>
          <w:color w:val="000000"/>
          <w:lang w:val="sr-Latn-ME"/>
        </w:rPr>
        <w:t xml:space="preserve"> kao cjelina </w:t>
      </w:r>
    </w:p>
    <w:p w14:paraId="3ADF3A2B" w14:textId="77777777" w:rsidR="005A2F8E" w:rsidRPr="00296938" w:rsidRDefault="005A2F8E" w:rsidP="005A2F8E">
      <w:pPr>
        <w:rPr>
          <w:color w:val="000000"/>
          <w:lang w:val="sr-Latn-ME"/>
        </w:rPr>
      </w:pPr>
    </w:p>
    <w:p w14:paraId="20C75BBD" w14:textId="77777777" w:rsidR="005A2F8E" w:rsidRPr="00296938" w:rsidRDefault="005A2F8E" w:rsidP="005A2F8E">
      <w:pPr>
        <w:rPr>
          <w:color w:val="000000"/>
          <w:lang w:val="sr-Latn-ME"/>
        </w:rPr>
      </w:pPr>
    </w:p>
    <w:p w14:paraId="1B172C84" w14:textId="77777777" w:rsidR="005A2F8E" w:rsidRPr="00296938" w:rsidRDefault="005A2F8E" w:rsidP="005A2F8E">
      <w:pPr>
        <w:rPr>
          <w:color w:val="000000"/>
          <w:lang w:val="sr-Latn-ME"/>
        </w:rPr>
      </w:pPr>
    </w:p>
    <w:p w14:paraId="63138909" w14:textId="77777777" w:rsidR="005A2F8E" w:rsidRPr="00296938" w:rsidRDefault="005A2F8E" w:rsidP="005A2F8E">
      <w:pPr>
        <w:rPr>
          <w:color w:val="000000"/>
          <w:lang w:val="sr-Latn-ME"/>
        </w:rPr>
      </w:pPr>
    </w:p>
    <w:p w14:paraId="7F7D0A3D" w14:textId="77777777" w:rsidR="005A2F8E" w:rsidRPr="00296938" w:rsidRDefault="005A2F8E" w:rsidP="005A2F8E">
      <w:pPr>
        <w:rPr>
          <w:color w:val="000000"/>
          <w:lang w:val="sr-Latn-ME"/>
        </w:rPr>
      </w:pPr>
    </w:p>
    <w:p w14:paraId="7AFEBC8B" w14:textId="77777777" w:rsidR="005A2F8E" w:rsidRPr="00296938" w:rsidRDefault="005A2F8E" w:rsidP="005A2F8E">
      <w:pPr>
        <w:rPr>
          <w:color w:val="000000"/>
          <w:lang w:val="sr-Latn-ME"/>
        </w:rPr>
      </w:pPr>
    </w:p>
    <w:p w14:paraId="19942067" w14:textId="77777777" w:rsidR="005A2F8E" w:rsidRPr="00296938" w:rsidRDefault="005A2F8E" w:rsidP="005A2F8E">
      <w:pPr>
        <w:rPr>
          <w:color w:val="000000"/>
          <w:lang w:val="sr-Latn-ME"/>
        </w:rPr>
      </w:pPr>
    </w:p>
    <w:p w14:paraId="62ABC54A" w14:textId="77777777" w:rsidR="005A2F8E" w:rsidRPr="00296938" w:rsidRDefault="005A2F8E" w:rsidP="005A2F8E">
      <w:pPr>
        <w:rPr>
          <w:color w:val="000000"/>
          <w:lang w:val="sr-Latn-ME"/>
        </w:rPr>
      </w:pPr>
    </w:p>
    <w:p w14:paraId="72BC98B9" w14:textId="77777777" w:rsidR="005A2F8E" w:rsidRPr="00296938" w:rsidRDefault="005A2F8E" w:rsidP="005A2F8E">
      <w:pPr>
        <w:rPr>
          <w:color w:val="000000"/>
          <w:lang w:val="sr-Latn-ME"/>
        </w:rPr>
      </w:pPr>
    </w:p>
    <w:p w14:paraId="483BE02D" w14:textId="77777777" w:rsidR="005A2F8E" w:rsidRPr="00296938" w:rsidRDefault="005A2F8E" w:rsidP="005A2F8E">
      <w:pPr>
        <w:rPr>
          <w:color w:val="000000"/>
          <w:lang w:val="sr-Latn-ME"/>
        </w:rPr>
      </w:pPr>
    </w:p>
    <w:p w14:paraId="3C13F8A3" w14:textId="77777777" w:rsidR="005A2F8E" w:rsidRPr="00296938" w:rsidRDefault="005A2F8E" w:rsidP="005A2F8E">
      <w:pPr>
        <w:rPr>
          <w:color w:val="000000"/>
          <w:lang w:val="sr-Latn-ME"/>
        </w:rPr>
      </w:pPr>
    </w:p>
    <w:p w14:paraId="65365A55" w14:textId="77777777" w:rsidR="005A2F8E" w:rsidRPr="00296938" w:rsidRDefault="005A2F8E" w:rsidP="005A2F8E">
      <w:pPr>
        <w:rPr>
          <w:color w:val="000000"/>
          <w:lang w:val="sr-Latn-ME"/>
        </w:rPr>
      </w:pPr>
    </w:p>
    <w:p w14:paraId="713455E7" w14:textId="77777777" w:rsidR="005A2F8E" w:rsidRPr="00296938" w:rsidRDefault="005A2F8E" w:rsidP="005A2F8E">
      <w:pPr>
        <w:rPr>
          <w:color w:val="000000"/>
          <w:lang w:val="sr-Latn-ME"/>
        </w:rPr>
      </w:pPr>
    </w:p>
    <w:p w14:paraId="7FD075C0" w14:textId="77777777" w:rsidR="005A2F8E" w:rsidRPr="00296938" w:rsidRDefault="005A2F8E" w:rsidP="005A2F8E">
      <w:pPr>
        <w:rPr>
          <w:color w:val="000000"/>
          <w:lang w:val="sr-Latn-ME"/>
        </w:rPr>
      </w:pPr>
    </w:p>
    <w:p w14:paraId="7B424A3F" w14:textId="77777777" w:rsidR="005A2F8E" w:rsidRPr="00296938" w:rsidRDefault="005A2F8E" w:rsidP="005A2F8E">
      <w:pPr>
        <w:rPr>
          <w:color w:val="000000"/>
          <w:lang w:val="sr-Latn-ME"/>
        </w:rPr>
      </w:pPr>
    </w:p>
    <w:p w14:paraId="39274AB3" w14:textId="77777777" w:rsidR="005A2F8E" w:rsidRPr="00296938" w:rsidRDefault="005A2F8E" w:rsidP="005A2F8E">
      <w:pPr>
        <w:rPr>
          <w:color w:val="000000"/>
          <w:lang w:val="sr-Latn-ME"/>
        </w:rPr>
      </w:pPr>
    </w:p>
    <w:p w14:paraId="33697996" w14:textId="77777777" w:rsidR="005A2F8E" w:rsidRPr="00296938" w:rsidRDefault="005A2F8E" w:rsidP="005A2F8E">
      <w:pPr>
        <w:rPr>
          <w:color w:val="000000"/>
          <w:lang w:val="sr-Latn-ME"/>
        </w:rPr>
      </w:pPr>
    </w:p>
    <w:p w14:paraId="706A510C" w14:textId="77777777" w:rsidR="005A2F8E" w:rsidRPr="00296938" w:rsidRDefault="005A2F8E" w:rsidP="005A2F8E">
      <w:pPr>
        <w:rPr>
          <w:color w:val="000000"/>
          <w:lang w:val="sr-Latn-ME"/>
        </w:rPr>
      </w:pPr>
    </w:p>
    <w:p w14:paraId="39B4263B" w14:textId="77777777" w:rsidR="005A2F8E" w:rsidRPr="00296938" w:rsidRDefault="005A2F8E" w:rsidP="005A2F8E">
      <w:pPr>
        <w:rPr>
          <w:color w:val="000000"/>
          <w:lang w:val="sr-Latn-ME"/>
        </w:rPr>
      </w:pPr>
    </w:p>
    <w:p w14:paraId="4F2B7C6D" w14:textId="77777777" w:rsidR="005A2F8E" w:rsidRPr="00296938" w:rsidRDefault="005A2F8E" w:rsidP="005A2F8E">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color w:val="000000"/>
          <w:szCs w:val="32"/>
          <w:lang w:val="sr-Latn-ME"/>
        </w:rPr>
      </w:pPr>
      <w:bookmarkStart w:id="1" w:name="_Toc62730553"/>
      <w:r w:rsidRPr="00296938">
        <w:rPr>
          <w:b/>
          <w:color w:val="000000"/>
          <w:szCs w:val="32"/>
          <w:lang w:val="sr-Latn-ME"/>
        </w:rPr>
        <w:lastRenderedPageBreak/>
        <w:t>POZIV ZA NADMETANJE</w:t>
      </w:r>
      <w:r w:rsidRPr="00296938">
        <w:rPr>
          <w:b/>
          <w:color w:val="000000"/>
          <w:szCs w:val="32"/>
          <w:vertAlign w:val="superscript"/>
          <w:lang w:val="sr-Latn-ME"/>
        </w:rPr>
        <w:footnoteReference w:id="1"/>
      </w:r>
      <w:bookmarkEnd w:id="1"/>
      <w:r w:rsidRPr="00296938">
        <w:rPr>
          <w:b/>
          <w:color w:val="000000"/>
          <w:szCs w:val="32"/>
          <w:lang w:val="sr-Latn-ME"/>
        </w:rPr>
        <w:t xml:space="preserve"> </w:t>
      </w:r>
    </w:p>
    <w:p w14:paraId="52513704" w14:textId="77777777" w:rsidR="005A2F8E" w:rsidRPr="00296938" w:rsidRDefault="005A2F8E" w:rsidP="005A2F8E">
      <w:pPr>
        <w:rPr>
          <w:b/>
          <w:bCs/>
          <w:color w:val="000000"/>
          <w:lang w:val="sr-Latn-ME"/>
        </w:rPr>
      </w:pPr>
      <w:r w:rsidRPr="00296938">
        <w:rPr>
          <w:b/>
          <w:bCs/>
          <w:color w:val="000000"/>
          <w:lang w:val="sr-Latn-ME"/>
        </w:rPr>
        <w:tab/>
      </w:r>
    </w:p>
    <w:p w14:paraId="10B870FE" w14:textId="77777777" w:rsidR="005A2F8E" w:rsidRPr="00296938" w:rsidRDefault="005A2F8E" w:rsidP="005A2F8E">
      <w:pPr>
        <w:ind w:left="360"/>
        <w:jc w:val="center"/>
        <w:rPr>
          <w:b/>
          <w:bCs/>
          <w:color w:val="000000"/>
          <w:lang w:val="sr-Latn-ME"/>
        </w:rPr>
      </w:pPr>
    </w:p>
    <w:p w14:paraId="0ED38044" w14:textId="77777777" w:rsidR="005A2F8E" w:rsidRPr="00296938" w:rsidRDefault="005A2F8E" w:rsidP="005A2F8E">
      <w:pPr>
        <w:numPr>
          <w:ilvl w:val="0"/>
          <w:numId w:val="2"/>
        </w:numPr>
        <w:spacing w:after="160" w:line="259" w:lineRule="auto"/>
        <w:contextualSpacing/>
        <w:rPr>
          <w:rFonts w:eastAsia="Calibri"/>
          <w:color w:val="000000"/>
          <w:sz w:val="22"/>
          <w:szCs w:val="22"/>
          <w:lang w:val="sr-Latn-ME"/>
        </w:rPr>
      </w:pPr>
      <w:r w:rsidRPr="00296938">
        <w:rPr>
          <w:rFonts w:eastAsia="Calibri"/>
          <w:color w:val="000000"/>
          <w:sz w:val="22"/>
          <w:szCs w:val="22"/>
          <w:lang w:val="sr-Latn-ME"/>
        </w:rPr>
        <w:t>Podaci o naručiocu;</w:t>
      </w:r>
    </w:p>
    <w:p w14:paraId="62EC68D3" w14:textId="77777777" w:rsidR="005A2F8E" w:rsidRPr="00296938" w:rsidRDefault="005A2F8E" w:rsidP="005A2F8E">
      <w:pPr>
        <w:numPr>
          <w:ilvl w:val="0"/>
          <w:numId w:val="2"/>
        </w:numPr>
        <w:spacing w:after="160" w:line="259" w:lineRule="auto"/>
        <w:contextualSpacing/>
        <w:rPr>
          <w:rFonts w:eastAsia="Calibri"/>
          <w:color w:val="000000"/>
          <w:sz w:val="22"/>
          <w:szCs w:val="22"/>
          <w:lang w:val="sr-Latn-ME"/>
        </w:rPr>
      </w:pPr>
      <w:r w:rsidRPr="00296938">
        <w:rPr>
          <w:rFonts w:eastAsia="Calibri"/>
          <w:color w:val="000000"/>
          <w:sz w:val="22"/>
          <w:szCs w:val="22"/>
          <w:lang w:val="sr-Latn-ME"/>
        </w:rPr>
        <w:t xml:space="preserve">Podaci o postupku i predmetu javne nabavke: </w:t>
      </w:r>
    </w:p>
    <w:p w14:paraId="227E425E" w14:textId="77777777" w:rsidR="005A2F8E" w:rsidRPr="00296938" w:rsidRDefault="005A2F8E" w:rsidP="005A2F8E">
      <w:pPr>
        <w:numPr>
          <w:ilvl w:val="1"/>
          <w:numId w:val="2"/>
        </w:numPr>
        <w:spacing w:after="160" w:line="259" w:lineRule="auto"/>
        <w:contextualSpacing/>
        <w:rPr>
          <w:rFonts w:eastAsia="Calibri"/>
          <w:color w:val="000000"/>
          <w:sz w:val="22"/>
          <w:szCs w:val="22"/>
          <w:lang w:val="sr-Latn-ME"/>
        </w:rPr>
      </w:pPr>
      <w:r w:rsidRPr="00296938">
        <w:rPr>
          <w:rFonts w:eastAsia="Calibri"/>
          <w:color w:val="000000"/>
          <w:sz w:val="22"/>
          <w:szCs w:val="22"/>
          <w:lang w:val="sr-Latn-ME"/>
        </w:rPr>
        <w:t>Vrsta postupka,</w:t>
      </w:r>
    </w:p>
    <w:p w14:paraId="60C4D036" w14:textId="77777777" w:rsidR="005A2F8E" w:rsidRPr="00296938" w:rsidRDefault="005A2F8E" w:rsidP="005A2F8E">
      <w:pPr>
        <w:numPr>
          <w:ilvl w:val="1"/>
          <w:numId w:val="2"/>
        </w:numPr>
        <w:spacing w:after="160" w:line="259" w:lineRule="auto"/>
        <w:contextualSpacing/>
        <w:rPr>
          <w:rFonts w:eastAsia="Calibri"/>
          <w:color w:val="000000"/>
          <w:sz w:val="22"/>
          <w:szCs w:val="22"/>
          <w:lang w:val="sr-Latn-ME"/>
        </w:rPr>
      </w:pPr>
      <w:r w:rsidRPr="00296938">
        <w:rPr>
          <w:rFonts w:eastAsia="Calibri"/>
          <w:color w:val="000000"/>
          <w:sz w:val="22"/>
          <w:szCs w:val="22"/>
          <w:lang w:val="sr-Latn-ME"/>
        </w:rPr>
        <w:t>Predmet javne nabavke (vrsta predmeta, naziv i opis predmeta),</w:t>
      </w:r>
    </w:p>
    <w:p w14:paraId="79748D11" w14:textId="77777777" w:rsidR="005A2F8E" w:rsidRPr="00296938" w:rsidRDefault="005A2F8E" w:rsidP="005A2F8E">
      <w:pPr>
        <w:numPr>
          <w:ilvl w:val="1"/>
          <w:numId w:val="2"/>
        </w:numPr>
        <w:spacing w:after="160" w:line="259" w:lineRule="auto"/>
        <w:contextualSpacing/>
        <w:rPr>
          <w:rFonts w:eastAsia="Calibri"/>
          <w:color w:val="000000"/>
          <w:sz w:val="22"/>
          <w:szCs w:val="22"/>
          <w:lang w:val="sr-Latn-ME"/>
        </w:rPr>
      </w:pPr>
      <w:r w:rsidRPr="00296938">
        <w:rPr>
          <w:rFonts w:eastAsia="Calibri"/>
          <w:color w:val="000000"/>
          <w:sz w:val="22"/>
          <w:szCs w:val="22"/>
          <w:lang w:val="sr-Latn-ME"/>
        </w:rPr>
        <w:t>Procijenjena vrijednost predmeta nabavke</w:t>
      </w:r>
      <w:r w:rsidRPr="00296938">
        <w:rPr>
          <w:rFonts w:eastAsia="Calibri"/>
          <w:color w:val="000000"/>
          <w:sz w:val="22"/>
          <w:szCs w:val="22"/>
          <w:vertAlign w:val="superscript"/>
          <w:lang w:val="sr-Latn-ME"/>
        </w:rPr>
        <w:footnoteReference w:id="2"/>
      </w:r>
      <w:r w:rsidRPr="00296938">
        <w:rPr>
          <w:rFonts w:eastAsia="Calibri"/>
          <w:color w:val="000000"/>
          <w:sz w:val="22"/>
          <w:szCs w:val="22"/>
          <w:lang w:val="sr-Latn-ME"/>
        </w:rPr>
        <w:t>,</w:t>
      </w:r>
    </w:p>
    <w:p w14:paraId="0754C322" w14:textId="77777777" w:rsidR="005A2F8E" w:rsidRPr="00296938" w:rsidRDefault="005A2F8E" w:rsidP="005A2F8E">
      <w:pPr>
        <w:numPr>
          <w:ilvl w:val="1"/>
          <w:numId w:val="2"/>
        </w:numPr>
        <w:spacing w:after="160" w:line="259" w:lineRule="auto"/>
        <w:contextualSpacing/>
        <w:rPr>
          <w:rFonts w:eastAsia="Calibri"/>
          <w:color w:val="000000"/>
          <w:sz w:val="22"/>
          <w:szCs w:val="22"/>
          <w:lang w:val="sr-Latn-ME"/>
        </w:rPr>
      </w:pPr>
      <w:r w:rsidRPr="00296938">
        <w:rPr>
          <w:rFonts w:eastAsia="Calibri"/>
          <w:color w:val="000000"/>
          <w:sz w:val="22"/>
          <w:szCs w:val="22"/>
          <w:lang w:val="sr-Latn-ME"/>
        </w:rPr>
        <w:t xml:space="preserve">Način nabavke: </w:t>
      </w:r>
    </w:p>
    <w:p w14:paraId="59CEAFDD" w14:textId="77777777" w:rsidR="005A2F8E" w:rsidRPr="00296938" w:rsidRDefault="005A2F8E" w:rsidP="005A2F8E">
      <w:pPr>
        <w:numPr>
          <w:ilvl w:val="0"/>
          <w:numId w:val="7"/>
        </w:numPr>
        <w:spacing w:after="160" w:line="259" w:lineRule="auto"/>
        <w:contextualSpacing/>
        <w:rPr>
          <w:rFonts w:eastAsia="Calibri"/>
          <w:color w:val="000000"/>
          <w:sz w:val="22"/>
          <w:szCs w:val="22"/>
          <w:lang w:val="sr-Latn-ME"/>
        </w:rPr>
      </w:pPr>
      <w:r w:rsidRPr="00296938">
        <w:rPr>
          <w:rFonts w:eastAsia="Calibri"/>
          <w:color w:val="000000"/>
          <w:sz w:val="22"/>
          <w:szCs w:val="22"/>
          <w:lang w:val="sr-Latn-ME"/>
        </w:rPr>
        <w:t>Cjelina, po partijama,</w:t>
      </w:r>
    </w:p>
    <w:p w14:paraId="693D9A2F" w14:textId="77777777" w:rsidR="005A2F8E" w:rsidRPr="00296938" w:rsidRDefault="005A2F8E" w:rsidP="005A2F8E">
      <w:pPr>
        <w:numPr>
          <w:ilvl w:val="0"/>
          <w:numId w:val="7"/>
        </w:numPr>
        <w:spacing w:after="160" w:line="259" w:lineRule="auto"/>
        <w:contextualSpacing/>
        <w:rPr>
          <w:rFonts w:eastAsia="Calibri"/>
          <w:color w:val="000000"/>
          <w:sz w:val="22"/>
          <w:szCs w:val="22"/>
          <w:lang w:val="sr-Latn-ME"/>
        </w:rPr>
      </w:pPr>
      <w:r w:rsidRPr="00296938">
        <w:rPr>
          <w:rFonts w:eastAsia="Calibri"/>
          <w:color w:val="000000"/>
          <w:sz w:val="22"/>
          <w:szCs w:val="22"/>
          <w:lang w:val="sr-Latn-ME"/>
        </w:rPr>
        <w:t>Zajednička nabavka,</w:t>
      </w:r>
    </w:p>
    <w:p w14:paraId="7B50E24D" w14:textId="77777777" w:rsidR="005A2F8E" w:rsidRPr="00296938" w:rsidRDefault="005A2F8E" w:rsidP="005A2F8E">
      <w:pPr>
        <w:numPr>
          <w:ilvl w:val="0"/>
          <w:numId w:val="7"/>
        </w:numPr>
        <w:spacing w:after="160" w:line="259" w:lineRule="auto"/>
        <w:contextualSpacing/>
        <w:rPr>
          <w:rFonts w:eastAsia="Calibri"/>
          <w:color w:val="000000"/>
          <w:sz w:val="22"/>
          <w:szCs w:val="22"/>
          <w:lang w:val="sr-Latn-ME"/>
        </w:rPr>
      </w:pPr>
      <w:r w:rsidRPr="00296938">
        <w:rPr>
          <w:rFonts w:eastAsia="Calibri"/>
          <w:color w:val="000000"/>
          <w:sz w:val="22"/>
          <w:szCs w:val="22"/>
          <w:lang w:val="sr-Latn-ME"/>
        </w:rPr>
        <w:t>Centralizovana nabavka,</w:t>
      </w:r>
    </w:p>
    <w:p w14:paraId="69068D05" w14:textId="77777777" w:rsidR="005A2F8E" w:rsidRPr="00296938" w:rsidRDefault="005A2F8E" w:rsidP="005A2F8E">
      <w:pPr>
        <w:numPr>
          <w:ilvl w:val="1"/>
          <w:numId w:val="2"/>
        </w:numPr>
        <w:spacing w:after="160" w:line="259" w:lineRule="auto"/>
        <w:contextualSpacing/>
        <w:rPr>
          <w:rFonts w:eastAsia="Calibri"/>
          <w:color w:val="000000"/>
          <w:sz w:val="22"/>
          <w:szCs w:val="22"/>
          <w:lang w:val="sr-Latn-ME"/>
        </w:rPr>
      </w:pPr>
      <w:r w:rsidRPr="00296938">
        <w:rPr>
          <w:rFonts w:eastAsia="Calibri"/>
          <w:color w:val="000000"/>
          <w:sz w:val="22"/>
          <w:szCs w:val="22"/>
          <w:lang w:val="sr-Latn-ME"/>
        </w:rPr>
        <w:t>Posebni oblik nabavke:</w:t>
      </w:r>
    </w:p>
    <w:p w14:paraId="3B5CEC22" w14:textId="77777777" w:rsidR="005A2F8E" w:rsidRPr="00296938" w:rsidRDefault="005A2F8E" w:rsidP="005A2F8E">
      <w:pPr>
        <w:numPr>
          <w:ilvl w:val="0"/>
          <w:numId w:val="8"/>
        </w:numPr>
        <w:spacing w:after="160" w:line="259" w:lineRule="auto"/>
        <w:contextualSpacing/>
        <w:rPr>
          <w:rFonts w:eastAsia="Calibri"/>
          <w:color w:val="000000"/>
          <w:sz w:val="22"/>
          <w:szCs w:val="22"/>
          <w:lang w:val="sr-Latn-ME"/>
        </w:rPr>
      </w:pPr>
      <w:r w:rsidRPr="00296938">
        <w:rPr>
          <w:rFonts w:eastAsia="Calibri"/>
          <w:color w:val="000000"/>
          <w:sz w:val="22"/>
          <w:szCs w:val="22"/>
          <w:lang w:val="sr-Latn-ME"/>
        </w:rPr>
        <w:t>Okvirni sporazum,</w:t>
      </w:r>
    </w:p>
    <w:p w14:paraId="76DB9CBB" w14:textId="77777777" w:rsidR="005A2F8E" w:rsidRPr="00296938" w:rsidRDefault="005A2F8E" w:rsidP="005A2F8E">
      <w:pPr>
        <w:numPr>
          <w:ilvl w:val="0"/>
          <w:numId w:val="8"/>
        </w:numPr>
        <w:spacing w:after="160" w:line="259" w:lineRule="auto"/>
        <w:contextualSpacing/>
        <w:rPr>
          <w:rFonts w:eastAsia="Calibri"/>
          <w:color w:val="000000"/>
          <w:sz w:val="22"/>
          <w:szCs w:val="22"/>
          <w:lang w:val="sr-Latn-ME"/>
        </w:rPr>
      </w:pPr>
      <w:r w:rsidRPr="00296938">
        <w:rPr>
          <w:rFonts w:eastAsia="Calibri"/>
          <w:color w:val="000000"/>
          <w:sz w:val="22"/>
          <w:szCs w:val="22"/>
          <w:lang w:val="sr-Latn-ME"/>
        </w:rPr>
        <w:t>Dinamički sistem nabavki,</w:t>
      </w:r>
    </w:p>
    <w:p w14:paraId="62189D9B" w14:textId="77777777" w:rsidR="005A2F8E" w:rsidRPr="00296938" w:rsidRDefault="005A2F8E" w:rsidP="005A2F8E">
      <w:pPr>
        <w:numPr>
          <w:ilvl w:val="0"/>
          <w:numId w:val="8"/>
        </w:numPr>
        <w:spacing w:after="160" w:line="259" w:lineRule="auto"/>
        <w:contextualSpacing/>
        <w:rPr>
          <w:rFonts w:eastAsia="Calibri"/>
          <w:color w:val="000000"/>
          <w:sz w:val="22"/>
          <w:szCs w:val="22"/>
          <w:lang w:val="sr-Latn-ME"/>
        </w:rPr>
      </w:pPr>
      <w:r w:rsidRPr="00296938">
        <w:rPr>
          <w:rFonts w:eastAsia="Calibri"/>
          <w:color w:val="000000"/>
          <w:sz w:val="22"/>
          <w:szCs w:val="22"/>
          <w:lang w:val="sr-Latn-ME"/>
        </w:rPr>
        <w:t>Elektronska aukcija,</w:t>
      </w:r>
    </w:p>
    <w:p w14:paraId="65631DE5" w14:textId="77777777" w:rsidR="005A2F8E" w:rsidRPr="00296938" w:rsidRDefault="005A2F8E" w:rsidP="005A2F8E">
      <w:pPr>
        <w:numPr>
          <w:ilvl w:val="0"/>
          <w:numId w:val="8"/>
        </w:numPr>
        <w:spacing w:after="160" w:line="259" w:lineRule="auto"/>
        <w:contextualSpacing/>
        <w:rPr>
          <w:rFonts w:eastAsia="Calibri"/>
          <w:color w:val="000000"/>
          <w:sz w:val="22"/>
          <w:szCs w:val="22"/>
          <w:lang w:val="sr-Latn-ME"/>
        </w:rPr>
      </w:pPr>
      <w:r w:rsidRPr="00296938">
        <w:rPr>
          <w:rFonts w:eastAsia="Calibri"/>
          <w:color w:val="000000"/>
          <w:sz w:val="22"/>
          <w:szCs w:val="22"/>
          <w:lang w:val="sr-Latn-ME"/>
        </w:rPr>
        <w:t>Elektronski katalog,</w:t>
      </w:r>
    </w:p>
    <w:p w14:paraId="267ECB2F" w14:textId="77777777" w:rsidR="005A2F8E" w:rsidRPr="00296938" w:rsidRDefault="005A2F8E" w:rsidP="005A2F8E">
      <w:pPr>
        <w:numPr>
          <w:ilvl w:val="1"/>
          <w:numId w:val="2"/>
        </w:numPr>
        <w:spacing w:after="160" w:line="259" w:lineRule="auto"/>
        <w:contextualSpacing/>
        <w:rPr>
          <w:rFonts w:eastAsia="Calibri"/>
          <w:color w:val="000000"/>
          <w:sz w:val="22"/>
          <w:szCs w:val="22"/>
          <w:lang w:val="sr-Latn-ME"/>
        </w:rPr>
      </w:pPr>
      <w:r w:rsidRPr="00296938">
        <w:rPr>
          <w:rFonts w:eastAsia="Calibri"/>
          <w:color w:val="000000"/>
          <w:sz w:val="22"/>
          <w:szCs w:val="22"/>
          <w:lang w:val="sr-Latn-ME"/>
        </w:rPr>
        <w:t>Uslovi za učešće u postupku javne nabavke i posebni osnovi za isključenje,</w:t>
      </w:r>
    </w:p>
    <w:p w14:paraId="6945A09D" w14:textId="77777777" w:rsidR="005A2F8E" w:rsidRPr="00296938" w:rsidRDefault="005A2F8E" w:rsidP="005A2F8E">
      <w:pPr>
        <w:numPr>
          <w:ilvl w:val="1"/>
          <w:numId w:val="2"/>
        </w:numPr>
        <w:spacing w:after="160" w:line="259" w:lineRule="auto"/>
        <w:contextualSpacing/>
        <w:rPr>
          <w:rFonts w:eastAsia="Calibri"/>
          <w:color w:val="000000"/>
          <w:sz w:val="22"/>
          <w:szCs w:val="22"/>
          <w:lang w:val="sr-Latn-ME"/>
        </w:rPr>
      </w:pPr>
      <w:r w:rsidRPr="00296938">
        <w:rPr>
          <w:rFonts w:eastAsia="Calibri"/>
          <w:color w:val="000000"/>
          <w:sz w:val="22"/>
          <w:szCs w:val="22"/>
          <w:lang w:val="sr-Latn-ME"/>
        </w:rPr>
        <w:t>Kriterijum za izbor najpovoljnije ponude,</w:t>
      </w:r>
    </w:p>
    <w:p w14:paraId="2F2F9F5F" w14:textId="77777777" w:rsidR="005A2F8E" w:rsidRPr="00296938" w:rsidRDefault="005A2F8E" w:rsidP="005A2F8E">
      <w:pPr>
        <w:numPr>
          <w:ilvl w:val="1"/>
          <w:numId w:val="2"/>
        </w:numPr>
        <w:spacing w:after="160" w:line="259" w:lineRule="auto"/>
        <w:contextualSpacing/>
        <w:rPr>
          <w:rFonts w:eastAsia="Calibri"/>
          <w:color w:val="000000"/>
          <w:sz w:val="22"/>
          <w:szCs w:val="22"/>
          <w:lang w:val="sr-Latn-ME"/>
        </w:rPr>
      </w:pPr>
      <w:r w:rsidRPr="00296938">
        <w:rPr>
          <w:rFonts w:eastAsia="Calibri"/>
          <w:color w:val="000000"/>
          <w:sz w:val="22"/>
          <w:szCs w:val="22"/>
          <w:lang w:val="sr-Latn-ME"/>
        </w:rPr>
        <w:t>Način, mjesto i vrijeme podnošenja ponuda i otvaranja ponuda,</w:t>
      </w:r>
    </w:p>
    <w:p w14:paraId="5101CE69" w14:textId="77777777" w:rsidR="005A2F8E" w:rsidRPr="00296938" w:rsidRDefault="005A2F8E" w:rsidP="005A2F8E">
      <w:pPr>
        <w:numPr>
          <w:ilvl w:val="1"/>
          <w:numId w:val="2"/>
        </w:numPr>
        <w:spacing w:after="160" w:line="259" w:lineRule="auto"/>
        <w:contextualSpacing/>
        <w:rPr>
          <w:rFonts w:eastAsia="Calibri"/>
          <w:color w:val="000000"/>
          <w:sz w:val="22"/>
          <w:szCs w:val="22"/>
          <w:lang w:val="sr-Latn-ME"/>
        </w:rPr>
      </w:pPr>
      <w:r w:rsidRPr="00296938">
        <w:rPr>
          <w:rFonts w:eastAsia="Calibri"/>
          <w:color w:val="000000"/>
          <w:sz w:val="22"/>
          <w:szCs w:val="22"/>
          <w:lang w:val="sr-Latn-ME"/>
        </w:rPr>
        <w:t>Rok za donošenje odluke o izboru,</w:t>
      </w:r>
    </w:p>
    <w:p w14:paraId="4D587640" w14:textId="77777777" w:rsidR="005A2F8E" w:rsidRPr="00296938" w:rsidRDefault="005A2F8E" w:rsidP="005A2F8E">
      <w:pPr>
        <w:numPr>
          <w:ilvl w:val="1"/>
          <w:numId w:val="2"/>
        </w:numPr>
        <w:spacing w:after="160" w:line="259" w:lineRule="auto"/>
        <w:contextualSpacing/>
        <w:rPr>
          <w:rFonts w:eastAsia="Calibri"/>
          <w:color w:val="000000"/>
          <w:sz w:val="22"/>
          <w:szCs w:val="22"/>
          <w:lang w:val="sr-Latn-ME"/>
        </w:rPr>
      </w:pPr>
      <w:r w:rsidRPr="00296938">
        <w:rPr>
          <w:rFonts w:eastAsia="Calibri"/>
          <w:color w:val="000000"/>
          <w:sz w:val="22"/>
          <w:szCs w:val="22"/>
          <w:lang w:val="sr-Latn-ME"/>
        </w:rPr>
        <w:t>Rok važenja ponude,</w:t>
      </w:r>
    </w:p>
    <w:p w14:paraId="55BD4280" w14:textId="77777777" w:rsidR="005A2F8E" w:rsidRPr="00296938" w:rsidRDefault="005A2F8E" w:rsidP="005A2F8E">
      <w:pPr>
        <w:numPr>
          <w:ilvl w:val="1"/>
          <w:numId w:val="2"/>
        </w:numPr>
        <w:spacing w:after="160" w:line="259" w:lineRule="auto"/>
        <w:contextualSpacing/>
        <w:rPr>
          <w:rFonts w:eastAsia="Calibri"/>
          <w:color w:val="000000"/>
          <w:sz w:val="22"/>
          <w:szCs w:val="22"/>
          <w:lang w:val="sr-Latn-ME"/>
        </w:rPr>
      </w:pPr>
      <w:r w:rsidRPr="00296938">
        <w:rPr>
          <w:rFonts w:eastAsia="Calibri"/>
          <w:color w:val="000000"/>
          <w:sz w:val="22"/>
          <w:szCs w:val="22"/>
          <w:lang w:val="sr-Latn-ME"/>
        </w:rPr>
        <w:t>Garancija ponude</w:t>
      </w:r>
    </w:p>
    <w:p w14:paraId="58AD0CC1" w14:textId="77777777" w:rsidR="005A2F8E" w:rsidRPr="00296938" w:rsidRDefault="005A2F8E" w:rsidP="005A2F8E">
      <w:pPr>
        <w:rPr>
          <w:rFonts w:eastAsia="Calibri"/>
          <w:color w:val="000000"/>
          <w:sz w:val="22"/>
          <w:szCs w:val="22"/>
          <w:lang w:val="sr-Latn-ME"/>
        </w:rPr>
      </w:pPr>
    </w:p>
    <w:p w14:paraId="01CF234E" w14:textId="77777777" w:rsidR="005A2F8E" w:rsidRPr="00296938" w:rsidRDefault="005A2F8E" w:rsidP="005A2F8E">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color w:val="000000"/>
          <w:szCs w:val="32"/>
          <w:lang w:val="sr-Latn-ME"/>
        </w:rPr>
      </w:pPr>
      <w:bookmarkStart w:id="2" w:name="_Toc62730554"/>
      <w:r w:rsidRPr="00296938">
        <w:rPr>
          <w:b/>
          <w:color w:val="000000"/>
          <w:szCs w:val="32"/>
          <w:lang w:val="sr-Latn-ME"/>
        </w:rPr>
        <w:t>TEHNIČKA SPECIFIKACIJA PREDMETA JAVNE NABAVKE</w:t>
      </w:r>
      <w:r w:rsidRPr="00296938">
        <w:rPr>
          <w:b/>
          <w:color w:val="000000"/>
          <w:szCs w:val="32"/>
          <w:vertAlign w:val="superscript"/>
          <w:lang w:val="sr-Latn-ME"/>
        </w:rPr>
        <w:footnoteReference w:id="3"/>
      </w:r>
      <w:bookmarkEnd w:id="2"/>
    </w:p>
    <w:p w14:paraId="5705D537" w14:textId="77777777" w:rsidR="003F188F" w:rsidRPr="003F188F" w:rsidRDefault="003F188F" w:rsidP="003F188F">
      <w:pPr>
        <w:rPr>
          <w:rFonts w:eastAsia="Calibri"/>
          <w:color w:val="000000"/>
          <w:sz w:val="22"/>
          <w:szCs w:val="22"/>
          <w:lang w:val="sr-Latn-ME"/>
        </w:rPr>
      </w:pPr>
    </w:p>
    <w:p w14:paraId="0DEA9535" w14:textId="77777777" w:rsidR="009022F4" w:rsidRPr="009022F4" w:rsidRDefault="009022F4" w:rsidP="009022F4">
      <w:pPr>
        <w:numPr>
          <w:ilvl w:val="0"/>
          <w:numId w:val="4"/>
        </w:numPr>
        <w:rPr>
          <w:rFonts w:eastAsia="Calibri"/>
          <w:color w:val="000000"/>
          <w:sz w:val="22"/>
          <w:szCs w:val="22"/>
          <w:lang w:val="sr-Latn-ME"/>
        </w:rPr>
      </w:pPr>
      <w:r w:rsidRPr="009022F4">
        <w:rPr>
          <w:rFonts w:eastAsia="Calibri"/>
          <w:color w:val="000000"/>
          <w:sz w:val="22"/>
          <w:szCs w:val="22"/>
          <w:lang w:val="sr-Latn-ME"/>
        </w:rPr>
        <w:t>Naziv i opis predmeta nabavke u cjelini, po partijama i stavkama sa bitnim karakteristikama</w:t>
      </w:r>
    </w:p>
    <w:p w14:paraId="7B6ACB45" w14:textId="77777777" w:rsidR="009022F4" w:rsidRPr="009022F4" w:rsidRDefault="009022F4" w:rsidP="009022F4">
      <w:pPr>
        <w:numPr>
          <w:ilvl w:val="0"/>
          <w:numId w:val="4"/>
        </w:numPr>
        <w:rPr>
          <w:rFonts w:eastAsia="Calibri"/>
          <w:color w:val="000000"/>
          <w:sz w:val="22"/>
          <w:szCs w:val="22"/>
          <w:lang w:val="sr-Latn-ME"/>
        </w:rPr>
      </w:pPr>
      <w:r w:rsidRPr="009022F4">
        <w:rPr>
          <w:rFonts w:eastAsia="Calibri"/>
          <w:color w:val="000000"/>
          <w:sz w:val="22"/>
          <w:szCs w:val="22"/>
          <w:lang w:val="sr-Latn-ME"/>
        </w:rPr>
        <w:t>Zahtjevi u pogledu načina izvršavanja predmeta nabavke koji su od značaja za sačinjavanje ponude i izvršenje ugovora</w:t>
      </w:r>
    </w:p>
    <w:p w14:paraId="5337C95D" w14:textId="77777777" w:rsidR="003F188F" w:rsidRPr="003F188F" w:rsidRDefault="003F188F" w:rsidP="003F188F">
      <w:pPr>
        <w:rPr>
          <w:rFonts w:eastAsia="Calibri"/>
          <w:color w:val="000000"/>
          <w:sz w:val="22"/>
          <w:szCs w:val="22"/>
          <w:lang w:val="sr-Latn-ME"/>
        </w:rPr>
      </w:pPr>
    </w:p>
    <w:p w14:paraId="4E2A197D" w14:textId="51CD1CD2" w:rsidR="00834C1D" w:rsidRDefault="00834C1D" w:rsidP="005A2F8E">
      <w:pPr>
        <w:rPr>
          <w:rFonts w:eastAsia="Calibri"/>
          <w:color w:val="000000"/>
          <w:sz w:val="22"/>
          <w:szCs w:val="22"/>
          <w:lang w:val="sr-Latn-ME"/>
        </w:rPr>
      </w:pPr>
    </w:p>
    <w:p w14:paraId="44D77AE8" w14:textId="77777777" w:rsidR="00834C1D" w:rsidRPr="00296938" w:rsidRDefault="00834C1D" w:rsidP="005A2F8E">
      <w:pPr>
        <w:rPr>
          <w:rFonts w:eastAsia="Calibri"/>
          <w:color w:val="000000"/>
          <w:sz w:val="22"/>
          <w:szCs w:val="22"/>
          <w:lang w:val="sr-Latn-ME"/>
        </w:rPr>
      </w:pPr>
    </w:p>
    <w:p w14:paraId="1E7C631C" w14:textId="77777777" w:rsidR="005A2F8E" w:rsidRPr="00296938" w:rsidRDefault="005A2F8E" w:rsidP="005A2F8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b/>
          <w:color w:val="000000"/>
          <w:szCs w:val="32"/>
          <w:lang w:val="sr-Latn-ME"/>
        </w:rPr>
      </w:pPr>
      <w:bookmarkStart w:id="3" w:name="_Toc62730555"/>
      <w:r w:rsidRPr="00296938">
        <w:rPr>
          <w:b/>
          <w:color w:val="000000"/>
          <w:szCs w:val="32"/>
          <w:lang w:val="sr-Latn-ME"/>
        </w:rPr>
        <w:t>DODATNE INFORMACIJE O PREDMETU I POSTUPKU NABAVKE</w:t>
      </w:r>
      <w:r w:rsidRPr="00296938">
        <w:rPr>
          <w:b/>
          <w:color w:val="000000"/>
          <w:szCs w:val="32"/>
          <w:vertAlign w:val="superscript"/>
          <w:lang w:val="sr-Latn-ME"/>
        </w:rPr>
        <w:footnoteReference w:id="4"/>
      </w:r>
      <w:bookmarkEnd w:id="3"/>
    </w:p>
    <w:p w14:paraId="24F2F5AD" w14:textId="77777777" w:rsidR="00FB4D85" w:rsidRDefault="00FB4D85" w:rsidP="005A2F8E">
      <w:pPr>
        <w:jc w:val="both"/>
        <w:rPr>
          <w:bCs/>
          <w:color w:val="000000"/>
        </w:rPr>
      </w:pPr>
    </w:p>
    <w:p w14:paraId="3FACB690" w14:textId="77777777" w:rsidR="004919FD" w:rsidRPr="004919FD" w:rsidRDefault="004919FD" w:rsidP="004919FD">
      <w:pPr>
        <w:jc w:val="both"/>
        <w:rPr>
          <w:rFonts w:asciiTheme="minorHAnsi" w:eastAsia="Calibri" w:hAnsiTheme="minorHAnsi" w:cstheme="minorHAnsi"/>
          <w:kern w:val="2"/>
          <w:sz w:val="22"/>
          <w:szCs w:val="22"/>
          <w:lang w:val="hr-HR"/>
          <w14:ligatures w14:val="standardContextual"/>
        </w:rPr>
      </w:pPr>
      <w:r w:rsidRPr="004919FD">
        <w:rPr>
          <w:rFonts w:asciiTheme="minorHAnsi" w:eastAsia="PMingLiU" w:hAnsiTheme="minorHAnsi" w:cstheme="minorHAnsi"/>
          <w:kern w:val="2"/>
          <w:sz w:val="22"/>
          <w:szCs w:val="22"/>
          <w:lang w:val="hr-HR" w:eastAsia="zh-TW"/>
          <w14:ligatures w14:val="standardContextual"/>
        </w:rPr>
        <w:t xml:space="preserve">Registar novčanih kazni i prekršajne evidencije- RNKiPE(eng. ROF) predstavlja informacioni sistem, odnosno elektronsku bazu podataka koja </w:t>
      </w:r>
      <w:r w:rsidRPr="004919FD">
        <w:rPr>
          <w:rFonts w:asciiTheme="minorHAnsi" w:eastAsia="Calibri" w:hAnsiTheme="minorHAnsi" w:cstheme="minorHAnsi"/>
          <w:kern w:val="2"/>
          <w:sz w:val="22"/>
          <w:szCs w:val="22"/>
          <w:lang w:val="hr-HR"/>
          <w14:ligatures w14:val="standardContextual"/>
        </w:rPr>
        <w:t>sadrži podatke o počinjenim prekršajima i izrečenim prekršajnim sankcijama,  uključujući i podatke vezane za  praćenje izvršenja izrečenih prekršajnih  sankcija.</w:t>
      </w:r>
    </w:p>
    <w:p w14:paraId="5FE48AE0" w14:textId="77777777" w:rsidR="004919FD" w:rsidRPr="004919FD" w:rsidRDefault="004919FD" w:rsidP="004919FD">
      <w:pPr>
        <w:jc w:val="both"/>
        <w:rPr>
          <w:rFonts w:asciiTheme="minorHAnsi" w:eastAsia="Calibri" w:hAnsiTheme="minorHAnsi" w:cstheme="minorHAnsi"/>
          <w:kern w:val="2"/>
          <w:sz w:val="22"/>
          <w:szCs w:val="22"/>
          <w:lang w:val="hr-HR"/>
          <w14:ligatures w14:val="standardContextual"/>
        </w:rPr>
      </w:pPr>
      <w:r w:rsidRPr="004919FD">
        <w:rPr>
          <w:rFonts w:asciiTheme="minorHAnsi" w:eastAsiaTheme="minorHAnsi" w:hAnsiTheme="minorHAnsi" w:cstheme="minorHAnsi"/>
          <w:kern w:val="2"/>
          <w:sz w:val="22"/>
          <w:szCs w:val="22"/>
          <w:lang w:val="hr-HR"/>
          <w14:ligatures w14:val="standardContextual"/>
        </w:rPr>
        <w:t xml:space="preserve">Shodno Zakonu o prekršajima, prekršajne sankcije mogu izricati ovlašćeni organi putem prekršajnog naloga. U skladu sa zakonom: ovlašćeni organ koji izda prekršajni nalog mora  bez odlaganja u ROF-u u </w:t>
      </w:r>
      <w:r w:rsidRPr="004919FD">
        <w:rPr>
          <w:rFonts w:asciiTheme="minorHAnsi" w:eastAsiaTheme="minorHAnsi" w:hAnsiTheme="minorHAnsi" w:cstheme="minorHAnsi"/>
          <w:kern w:val="2"/>
          <w:sz w:val="22"/>
          <w:szCs w:val="22"/>
          <w:lang w:val="hr-HR"/>
          <w14:ligatures w14:val="standardContextual"/>
        </w:rPr>
        <w:lastRenderedPageBreak/>
        <w:t>elektronskoj formi unijeti u prekršajnu evidenciju podatke o novčanoj kazni i zaštitnim mjerama koje su izrečene fizičkoj, pravnoj i odgovornoj osobi u pravnom licu. Kada prekršajni nalog postane konačan/pravosnažan (nakon osam dana od dana uručenja, ukoliko nije podnesen  zahtjev za sudsko odlučivanje), odgovarajuća novčana kazna (i troškovi, ukoliko su uključeni) će biti automatski označeni kao neplaćeni dug u Registru novčanih kazni. Sud za prekršaje  koji primi zahtjev za sudsko odlučivanje, u skladu sa ovim zakonom, će taj podatak bez odlaganja u elektronskoj formi unijeti u poseban modul ROF-a, tj. u prekršajnoj  evidenciji.</w:t>
      </w:r>
    </w:p>
    <w:p w14:paraId="5DB0A809" w14:textId="77777777" w:rsidR="004919FD" w:rsidRPr="004919FD" w:rsidRDefault="004919FD" w:rsidP="004919FD">
      <w:pPr>
        <w:autoSpaceDE w:val="0"/>
        <w:autoSpaceDN w:val="0"/>
        <w:adjustRightInd w:val="0"/>
        <w:spacing w:before="60" w:after="60"/>
        <w:jc w:val="both"/>
        <w:rPr>
          <w:rFonts w:asciiTheme="minorHAnsi" w:eastAsiaTheme="minorEastAsia" w:hAnsiTheme="minorHAnsi" w:cstheme="minorHAnsi"/>
          <w:color w:val="000000"/>
          <w:sz w:val="22"/>
          <w:szCs w:val="22"/>
          <w:lang w:val="en-GB" w:eastAsia="en-GB"/>
        </w:rPr>
      </w:pPr>
      <w:r w:rsidRPr="004919FD">
        <w:rPr>
          <w:rFonts w:asciiTheme="minorHAnsi" w:eastAsiaTheme="minorEastAsia" w:hAnsiTheme="minorHAnsi" w:cstheme="minorHAnsi"/>
          <w:color w:val="000000"/>
          <w:sz w:val="22"/>
          <w:szCs w:val="22"/>
          <w:lang w:val="en-GB" w:eastAsia="en-GB"/>
        </w:rPr>
        <w:t>Podaci koje u skladu sa zakonom sadrži prekršajna evidencija unose se posebno za svako osuđeno, odnosno kažnjeno fizičko lice, odgovorno lice u pravnom licu i preduzetnika, i to:</w:t>
      </w:r>
    </w:p>
    <w:p w14:paraId="5D2B5A5A" w14:textId="77777777" w:rsidR="004919FD" w:rsidRPr="004919FD" w:rsidRDefault="004919FD" w:rsidP="004919FD">
      <w:pPr>
        <w:autoSpaceDE w:val="0"/>
        <w:autoSpaceDN w:val="0"/>
        <w:adjustRightInd w:val="0"/>
        <w:spacing w:before="60" w:after="60"/>
        <w:ind w:left="567" w:hanging="283"/>
        <w:jc w:val="both"/>
        <w:rPr>
          <w:rFonts w:asciiTheme="minorHAnsi" w:eastAsiaTheme="minorEastAsia" w:hAnsiTheme="minorHAnsi" w:cstheme="minorHAnsi"/>
          <w:color w:val="000000"/>
          <w:sz w:val="22"/>
          <w:szCs w:val="22"/>
          <w:lang w:val="en-GB" w:eastAsia="en-GB"/>
        </w:rPr>
      </w:pPr>
      <w:r w:rsidRPr="004919FD">
        <w:rPr>
          <w:rFonts w:asciiTheme="minorHAnsi" w:eastAsiaTheme="minorEastAsia" w:hAnsiTheme="minorHAnsi" w:cstheme="minorHAnsi"/>
          <w:color w:val="000000"/>
          <w:sz w:val="22"/>
          <w:szCs w:val="22"/>
          <w:lang w:val="en-GB" w:eastAsia="en-GB"/>
        </w:rPr>
        <w:t xml:space="preserve">   1) lični podaci:</w:t>
      </w:r>
    </w:p>
    <w:p w14:paraId="63361CEA" w14:textId="77777777" w:rsidR="004919FD" w:rsidRPr="004919FD" w:rsidRDefault="004919FD" w:rsidP="004919FD">
      <w:pPr>
        <w:autoSpaceDE w:val="0"/>
        <w:autoSpaceDN w:val="0"/>
        <w:adjustRightInd w:val="0"/>
        <w:spacing w:before="60" w:after="60"/>
        <w:ind w:left="1134" w:hanging="283"/>
        <w:jc w:val="both"/>
        <w:rPr>
          <w:rFonts w:asciiTheme="minorHAnsi" w:eastAsiaTheme="minorEastAsia" w:hAnsiTheme="minorHAnsi" w:cstheme="minorHAnsi"/>
          <w:color w:val="000000"/>
          <w:sz w:val="22"/>
          <w:szCs w:val="22"/>
          <w:lang w:val="en-GB" w:eastAsia="en-GB"/>
        </w:rPr>
      </w:pPr>
      <w:r w:rsidRPr="004919FD">
        <w:rPr>
          <w:rFonts w:asciiTheme="minorHAnsi" w:eastAsiaTheme="minorEastAsia" w:hAnsiTheme="minorHAnsi" w:cstheme="minorHAnsi"/>
          <w:color w:val="000000"/>
          <w:sz w:val="22"/>
          <w:szCs w:val="22"/>
          <w:lang w:val="en-GB" w:eastAsia="en-GB"/>
        </w:rPr>
        <w:t xml:space="preserve">      - lično ime (ime i prezime), a za udate žene i djevojačko prezime, nadimak i lažno ime ako ga ima, pol, datum, mjesto i država rođenja, ime i prezime oca i majke, djevojačko prezime majke,</w:t>
      </w:r>
    </w:p>
    <w:p w14:paraId="2E001E44" w14:textId="77777777" w:rsidR="004919FD" w:rsidRPr="004919FD" w:rsidRDefault="004919FD" w:rsidP="004919FD">
      <w:pPr>
        <w:autoSpaceDE w:val="0"/>
        <w:autoSpaceDN w:val="0"/>
        <w:adjustRightInd w:val="0"/>
        <w:spacing w:before="60" w:after="60"/>
        <w:ind w:left="1134" w:hanging="283"/>
        <w:jc w:val="both"/>
        <w:rPr>
          <w:rFonts w:asciiTheme="minorHAnsi" w:eastAsiaTheme="minorEastAsia" w:hAnsiTheme="minorHAnsi" w:cstheme="minorHAnsi"/>
          <w:color w:val="000000"/>
          <w:sz w:val="22"/>
          <w:szCs w:val="22"/>
          <w:lang w:val="en-GB" w:eastAsia="en-GB"/>
        </w:rPr>
      </w:pPr>
      <w:r w:rsidRPr="004919FD">
        <w:rPr>
          <w:rFonts w:asciiTheme="minorHAnsi" w:eastAsiaTheme="minorEastAsia" w:hAnsiTheme="minorHAnsi" w:cstheme="minorHAnsi"/>
          <w:color w:val="000000"/>
          <w:sz w:val="22"/>
          <w:szCs w:val="22"/>
          <w:lang w:val="en-GB" w:eastAsia="en-GB"/>
        </w:rPr>
        <w:t xml:space="preserve">      - jedinstveni matični broj lica (u daljem tekstu: JMB),</w:t>
      </w:r>
    </w:p>
    <w:p w14:paraId="5595E7B3" w14:textId="77777777" w:rsidR="004919FD" w:rsidRPr="004919FD" w:rsidRDefault="004919FD" w:rsidP="004919FD">
      <w:pPr>
        <w:autoSpaceDE w:val="0"/>
        <w:autoSpaceDN w:val="0"/>
        <w:adjustRightInd w:val="0"/>
        <w:spacing w:before="60" w:after="60"/>
        <w:ind w:left="1134" w:hanging="283"/>
        <w:jc w:val="both"/>
        <w:rPr>
          <w:rFonts w:asciiTheme="minorHAnsi" w:eastAsiaTheme="minorEastAsia" w:hAnsiTheme="minorHAnsi" w:cstheme="minorHAnsi"/>
          <w:color w:val="000000"/>
          <w:sz w:val="22"/>
          <w:szCs w:val="22"/>
          <w:lang w:val="en-GB" w:eastAsia="en-GB"/>
        </w:rPr>
      </w:pPr>
      <w:r w:rsidRPr="004919FD">
        <w:rPr>
          <w:rFonts w:asciiTheme="minorHAnsi" w:eastAsiaTheme="minorEastAsia" w:hAnsiTheme="minorHAnsi" w:cstheme="minorHAnsi"/>
          <w:color w:val="000000"/>
          <w:sz w:val="22"/>
          <w:szCs w:val="22"/>
          <w:lang w:val="en-GB" w:eastAsia="en-GB"/>
        </w:rPr>
        <w:t xml:space="preserve">      - državljanstvo,</w:t>
      </w:r>
    </w:p>
    <w:p w14:paraId="72E6A56D" w14:textId="77777777" w:rsidR="004919FD" w:rsidRPr="004919FD" w:rsidRDefault="004919FD" w:rsidP="004919FD">
      <w:pPr>
        <w:autoSpaceDE w:val="0"/>
        <w:autoSpaceDN w:val="0"/>
        <w:adjustRightInd w:val="0"/>
        <w:spacing w:before="60" w:after="60"/>
        <w:ind w:left="1134" w:hanging="283"/>
        <w:jc w:val="both"/>
        <w:rPr>
          <w:rFonts w:asciiTheme="minorHAnsi" w:eastAsiaTheme="minorEastAsia" w:hAnsiTheme="minorHAnsi" w:cstheme="minorHAnsi"/>
          <w:color w:val="000000"/>
          <w:sz w:val="22"/>
          <w:szCs w:val="22"/>
          <w:lang w:val="en-GB" w:eastAsia="en-GB"/>
        </w:rPr>
      </w:pPr>
      <w:r w:rsidRPr="004919FD">
        <w:rPr>
          <w:rFonts w:asciiTheme="minorHAnsi" w:eastAsiaTheme="minorEastAsia" w:hAnsiTheme="minorHAnsi" w:cstheme="minorHAnsi"/>
          <w:color w:val="000000"/>
          <w:sz w:val="22"/>
          <w:szCs w:val="22"/>
          <w:lang w:val="en-GB" w:eastAsia="en-GB"/>
        </w:rPr>
        <w:t xml:space="preserve">      - zanimanje,</w:t>
      </w:r>
    </w:p>
    <w:p w14:paraId="156539EA" w14:textId="77777777" w:rsidR="004919FD" w:rsidRPr="004919FD" w:rsidRDefault="004919FD" w:rsidP="004919FD">
      <w:pPr>
        <w:autoSpaceDE w:val="0"/>
        <w:autoSpaceDN w:val="0"/>
        <w:adjustRightInd w:val="0"/>
        <w:spacing w:before="60" w:after="60"/>
        <w:ind w:left="1134" w:hanging="283"/>
        <w:jc w:val="both"/>
        <w:rPr>
          <w:rFonts w:asciiTheme="minorHAnsi" w:eastAsiaTheme="minorEastAsia" w:hAnsiTheme="minorHAnsi" w:cstheme="minorHAnsi"/>
          <w:color w:val="000000"/>
          <w:sz w:val="22"/>
          <w:szCs w:val="22"/>
          <w:lang w:val="en-GB" w:eastAsia="en-GB"/>
        </w:rPr>
      </w:pPr>
      <w:r w:rsidRPr="004919FD">
        <w:rPr>
          <w:rFonts w:asciiTheme="minorHAnsi" w:eastAsiaTheme="minorEastAsia" w:hAnsiTheme="minorHAnsi" w:cstheme="minorHAnsi"/>
          <w:color w:val="000000"/>
          <w:sz w:val="22"/>
          <w:szCs w:val="22"/>
          <w:lang w:val="en-GB" w:eastAsia="en-GB"/>
        </w:rPr>
        <w:t xml:space="preserve">      - prebivalište, odnosno boravište,</w:t>
      </w:r>
    </w:p>
    <w:p w14:paraId="676B8E76" w14:textId="77777777" w:rsidR="004919FD" w:rsidRPr="004919FD" w:rsidRDefault="004919FD" w:rsidP="004919FD">
      <w:pPr>
        <w:autoSpaceDE w:val="0"/>
        <w:autoSpaceDN w:val="0"/>
        <w:adjustRightInd w:val="0"/>
        <w:spacing w:before="60" w:after="60"/>
        <w:ind w:left="1134" w:hanging="283"/>
        <w:jc w:val="both"/>
        <w:rPr>
          <w:rFonts w:asciiTheme="minorHAnsi" w:eastAsiaTheme="minorEastAsia" w:hAnsiTheme="minorHAnsi" w:cstheme="minorHAnsi"/>
          <w:color w:val="000000"/>
          <w:sz w:val="22"/>
          <w:szCs w:val="22"/>
          <w:lang w:val="en-GB" w:eastAsia="en-GB"/>
        </w:rPr>
      </w:pPr>
      <w:r w:rsidRPr="004919FD">
        <w:rPr>
          <w:rFonts w:asciiTheme="minorHAnsi" w:eastAsiaTheme="minorEastAsia" w:hAnsiTheme="minorHAnsi" w:cstheme="minorHAnsi"/>
          <w:color w:val="000000"/>
          <w:sz w:val="22"/>
          <w:szCs w:val="22"/>
          <w:lang w:val="en-GB" w:eastAsia="en-GB"/>
        </w:rPr>
        <w:t xml:space="preserve">      - mjesto zaposlenja i svojstvo;</w:t>
      </w:r>
    </w:p>
    <w:p w14:paraId="24453782" w14:textId="77777777" w:rsidR="004919FD" w:rsidRPr="004919FD" w:rsidRDefault="004919FD" w:rsidP="004919FD">
      <w:pPr>
        <w:autoSpaceDE w:val="0"/>
        <w:autoSpaceDN w:val="0"/>
        <w:adjustRightInd w:val="0"/>
        <w:spacing w:before="60" w:after="60"/>
        <w:ind w:left="1134" w:hanging="283"/>
        <w:jc w:val="both"/>
        <w:rPr>
          <w:rFonts w:asciiTheme="minorHAnsi" w:eastAsiaTheme="minorEastAsia" w:hAnsiTheme="minorHAnsi" w:cstheme="minorHAnsi"/>
          <w:color w:val="000000"/>
          <w:sz w:val="22"/>
          <w:szCs w:val="22"/>
          <w:lang w:val="en-GB" w:eastAsia="en-GB"/>
        </w:rPr>
      </w:pPr>
      <w:r w:rsidRPr="004919FD">
        <w:rPr>
          <w:rFonts w:asciiTheme="minorHAnsi" w:eastAsiaTheme="minorEastAsia" w:hAnsiTheme="minorHAnsi" w:cstheme="minorHAnsi"/>
          <w:color w:val="000000"/>
          <w:sz w:val="22"/>
          <w:szCs w:val="22"/>
          <w:lang w:val="en-GB" w:eastAsia="en-GB"/>
        </w:rPr>
        <w:t xml:space="preserve">      - broj pasoša za strana lica;</w:t>
      </w:r>
    </w:p>
    <w:p w14:paraId="0E6F4C9F" w14:textId="77777777" w:rsidR="004919FD" w:rsidRPr="004919FD" w:rsidRDefault="004919FD" w:rsidP="004919FD">
      <w:pPr>
        <w:autoSpaceDE w:val="0"/>
        <w:autoSpaceDN w:val="0"/>
        <w:adjustRightInd w:val="0"/>
        <w:spacing w:before="60" w:after="60"/>
        <w:ind w:left="567" w:hanging="283"/>
        <w:jc w:val="both"/>
        <w:rPr>
          <w:rFonts w:asciiTheme="minorHAnsi" w:eastAsiaTheme="minorEastAsia" w:hAnsiTheme="minorHAnsi" w:cstheme="minorHAnsi"/>
          <w:color w:val="000000"/>
          <w:sz w:val="22"/>
          <w:szCs w:val="22"/>
          <w:lang w:val="en-GB" w:eastAsia="en-GB"/>
        </w:rPr>
      </w:pPr>
      <w:r w:rsidRPr="004919FD">
        <w:rPr>
          <w:rFonts w:asciiTheme="minorHAnsi" w:eastAsiaTheme="minorEastAsia" w:hAnsiTheme="minorHAnsi" w:cstheme="minorHAnsi"/>
          <w:color w:val="000000"/>
          <w:sz w:val="22"/>
          <w:szCs w:val="22"/>
          <w:lang w:val="en-GB" w:eastAsia="en-GB"/>
        </w:rPr>
        <w:t xml:space="preserve">   2) podaci o prekršaju:</w:t>
      </w:r>
    </w:p>
    <w:p w14:paraId="5EDB33CC" w14:textId="77777777" w:rsidR="004919FD" w:rsidRPr="004919FD" w:rsidRDefault="004919FD" w:rsidP="004919FD">
      <w:pPr>
        <w:autoSpaceDE w:val="0"/>
        <w:autoSpaceDN w:val="0"/>
        <w:adjustRightInd w:val="0"/>
        <w:spacing w:before="60" w:after="60"/>
        <w:ind w:left="1134" w:hanging="283"/>
        <w:jc w:val="both"/>
        <w:rPr>
          <w:rFonts w:asciiTheme="minorHAnsi" w:eastAsiaTheme="minorEastAsia" w:hAnsiTheme="minorHAnsi" w:cstheme="minorHAnsi"/>
          <w:color w:val="000000"/>
          <w:sz w:val="22"/>
          <w:szCs w:val="22"/>
          <w:lang w:val="en-GB" w:eastAsia="en-GB"/>
        </w:rPr>
      </w:pPr>
      <w:r w:rsidRPr="004919FD">
        <w:rPr>
          <w:rFonts w:asciiTheme="minorHAnsi" w:eastAsiaTheme="minorEastAsia" w:hAnsiTheme="minorHAnsi" w:cstheme="minorHAnsi"/>
          <w:color w:val="000000"/>
          <w:sz w:val="22"/>
          <w:szCs w:val="22"/>
          <w:lang w:val="en-GB" w:eastAsia="en-GB"/>
        </w:rPr>
        <w:t xml:space="preserve">      - zakonski naziv prekršaja, sa naznačenjem člana, stava i tačke zakona koji je primijenjen,</w:t>
      </w:r>
    </w:p>
    <w:p w14:paraId="1A5EF041" w14:textId="77777777" w:rsidR="004919FD" w:rsidRPr="004919FD" w:rsidRDefault="004919FD" w:rsidP="004919FD">
      <w:pPr>
        <w:autoSpaceDE w:val="0"/>
        <w:autoSpaceDN w:val="0"/>
        <w:adjustRightInd w:val="0"/>
        <w:spacing w:before="60" w:after="60"/>
        <w:ind w:left="1134" w:hanging="283"/>
        <w:jc w:val="both"/>
        <w:rPr>
          <w:rFonts w:asciiTheme="minorHAnsi" w:eastAsiaTheme="minorEastAsia" w:hAnsiTheme="minorHAnsi" w:cstheme="minorHAnsi"/>
          <w:color w:val="000000"/>
          <w:sz w:val="22"/>
          <w:szCs w:val="22"/>
          <w:lang w:val="en-GB" w:eastAsia="en-GB"/>
        </w:rPr>
      </w:pPr>
      <w:r w:rsidRPr="004919FD">
        <w:rPr>
          <w:rFonts w:asciiTheme="minorHAnsi" w:eastAsiaTheme="minorEastAsia" w:hAnsiTheme="minorHAnsi" w:cstheme="minorHAnsi"/>
          <w:color w:val="000000"/>
          <w:sz w:val="22"/>
          <w:szCs w:val="22"/>
          <w:lang w:val="en-GB" w:eastAsia="en-GB"/>
        </w:rPr>
        <w:t xml:space="preserve">      - mjesto, datum i vrijeme izvršenja prekršaja;</w:t>
      </w:r>
    </w:p>
    <w:p w14:paraId="4733AA9B" w14:textId="77777777" w:rsidR="004919FD" w:rsidRPr="004919FD" w:rsidRDefault="004919FD" w:rsidP="004919FD">
      <w:pPr>
        <w:autoSpaceDE w:val="0"/>
        <w:autoSpaceDN w:val="0"/>
        <w:adjustRightInd w:val="0"/>
        <w:spacing w:before="60" w:after="60"/>
        <w:ind w:left="567" w:hanging="283"/>
        <w:jc w:val="both"/>
        <w:rPr>
          <w:rFonts w:asciiTheme="minorHAnsi" w:eastAsiaTheme="minorEastAsia" w:hAnsiTheme="minorHAnsi" w:cstheme="minorHAnsi"/>
          <w:color w:val="000000"/>
          <w:sz w:val="22"/>
          <w:szCs w:val="22"/>
          <w:lang w:val="en-GB" w:eastAsia="en-GB"/>
        </w:rPr>
      </w:pPr>
      <w:r w:rsidRPr="004919FD">
        <w:rPr>
          <w:rFonts w:asciiTheme="minorHAnsi" w:eastAsiaTheme="minorEastAsia" w:hAnsiTheme="minorHAnsi" w:cstheme="minorHAnsi"/>
          <w:color w:val="000000"/>
          <w:sz w:val="22"/>
          <w:szCs w:val="22"/>
          <w:lang w:val="en-GB" w:eastAsia="en-GB"/>
        </w:rPr>
        <w:t xml:space="preserve">   3) podaci o sankcijama:</w:t>
      </w:r>
    </w:p>
    <w:p w14:paraId="2424D09B" w14:textId="77777777" w:rsidR="004919FD" w:rsidRPr="004919FD" w:rsidRDefault="004919FD" w:rsidP="004919FD">
      <w:pPr>
        <w:autoSpaceDE w:val="0"/>
        <w:autoSpaceDN w:val="0"/>
        <w:adjustRightInd w:val="0"/>
        <w:spacing w:before="60" w:after="60"/>
        <w:ind w:left="1134" w:hanging="283"/>
        <w:jc w:val="both"/>
        <w:rPr>
          <w:rFonts w:asciiTheme="minorHAnsi" w:eastAsiaTheme="minorEastAsia" w:hAnsiTheme="minorHAnsi" w:cstheme="minorHAnsi"/>
          <w:color w:val="000000"/>
          <w:sz w:val="22"/>
          <w:szCs w:val="22"/>
          <w:lang w:val="en-GB" w:eastAsia="en-GB"/>
        </w:rPr>
      </w:pPr>
      <w:r w:rsidRPr="004919FD">
        <w:rPr>
          <w:rFonts w:asciiTheme="minorHAnsi" w:eastAsiaTheme="minorEastAsia" w:hAnsiTheme="minorHAnsi" w:cstheme="minorHAnsi"/>
          <w:color w:val="000000"/>
          <w:sz w:val="22"/>
          <w:szCs w:val="22"/>
          <w:lang w:val="en-GB" w:eastAsia="en-GB"/>
        </w:rPr>
        <w:t xml:space="preserve">      - vrsta i visina kazne,</w:t>
      </w:r>
    </w:p>
    <w:p w14:paraId="33638B0C" w14:textId="77777777" w:rsidR="004919FD" w:rsidRPr="004919FD" w:rsidRDefault="004919FD" w:rsidP="004919FD">
      <w:pPr>
        <w:autoSpaceDE w:val="0"/>
        <w:autoSpaceDN w:val="0"/>
        <w:adjustRightInd w:val="0"/>
        <w:spacing w:before="60" w:after="60"/>
        <w:ind w:left="1134" w:hanging="283"/>
        <w:jc w:val="both"/>
        <w:rPr>
          <w:rFonts w:asciiTheme="minorHAnsi" w:eastAsiaTheme="minorEastAsia" w:hAnsiTheme="minorHAnsi" w:cstheme="minorHAnsi"/>
          <w:color w:val="000000"/>
          <w:sz w:val="22"/>
          <w:szCs w:val="22"/>
          <w:lang w:val="en-GB" w:eastAsia="en-GB"/>
        </w:rPr>
      </w:pPr>
      <w:r w:rsidRPr="004919FD">
        <w:rPr>
          <w:rFonts w:asciiTheme="minorHAnsi" w:eastAsiaTheme="minorEastAsia" w:hAnsiTheme="minorHAnsi" w:cstheme="minorHAnsi"/>
          <w:color w:val="000000"/>
          <w:sz w:val="22"/>
          <w:szCs w:val="22"/>
          <w:lang w:val="en-GB" w:eastAsia="en-GB"/>
        </w:rPr>
        <w:t xml:space="preserve">      - vrsta mjere upozorenja,</w:t>
      </w:r>
    </w:p>
    <w:p w14:paraId="0CDA22CE" w14:textId="77777777" w:rsidR="004919FD" w:rsidRPr="004919FD" w:rsidRDefault="004919FD" w:rsidP="004919FD">
      <w:pPr>
        <w:autoSpaceDE w:val="0"/>
        <w:autoSpaceDN w:val="0"/>
        <w:adjustRightInd w:val="0"/>
        <w:spacing w:before="60" w:after="60"/>
        <w:ind w:left="1134" w:hanging="283"/>
        <w:jc w:val="both"/>
        <w:rPr>
          <w:rFonts w:asciiTheme="minorHAnsi" w:eastAsiaTheme="minorEastAsia" w:hAnsiTheme="minorHAnsi" w:cstheme="minorHAnsi"/>
          <w:color w:val="000000"/>
          <w:sz w:val="22"/>
          <w:szCs w:val="22"/>
          <w:lang w:val="en-GB" w:eastAsia="en-GB"/>
        </w:rPr>
      </w:pPr>
      <w:r w:rsidRPr="004919FD">
        <w:rPr>
          <w:rFonts w:asciiTheme="minorHAnsi" w:eastAsiaTheme="minorEastAsia" w:hAnsiTheme="minorHAnsi" w:cstheme="minorHAnsi"/>
          <w:color w:val="000000"/>
          <w:sz w:val="22"/>
          <w:szCs w:val="22"/>
          <w:lang w:val="en-GB" w:eastAsia="en-GB"/>
        </w:rPr>
        <w:t xml:space="preserve">      - vrsta zaštitne mjere,</w:t>
      </w:r>
    </w:p>
    <w:p w14:paraId="2775EB57" w14:textId="77777777" w:rsidR="004919FD" w:rsidRPr="004919FD" w:rsidRDefault="004919FD" w:rsidP="004919FD">
      <w:pPr>
        <w:autoSpaceDE w:val="0"/>
        <w:autoSpaceDN w:val="0"/>
        <w:adjustRightInd w:val="0"/>
        <w:spacing w:before="60" w:after="60"/>
        <w:ind w:left="1134" w:hanging="283"/>
        <w:jc w:val="both"/>
        <w:rPr>
          <w:rFonts w:asciiTheme="minorHAnsi" w:eastAsiaTheme="minorEastAsia" w:hAnsiTheme="minorHAnsi" w:cstheme="minorHAnsi"/>
          <w:color w:val="000000"/>
          <w:sz w:val="22"/>
          <w:szCs w:val="22"/>
          <w:lang w:val="en-GB" w:eastAsia="en-GB"/>
        </w:rPr>
      </w:pPr>
      <w:r w:rsidRPr="004919FD">
        <w:rPr>
          <w:rFonts w:asciiTheme="minorHAnsi" w:eastAsiaTheme="minorEastAsia" w:hAnsiTheme="minorHAnsi" w:cstheme="minorHAnsi"/>
          <w:color w:val="000000"/>
          <w:sz w:val="22"/>
          <w:szCs w:val="22"/>
          <w:lang w:val="en-GB" w:eastAsia="en-GB"/>
        </w:rPr>
        <w:t xml:space="preserve">      - mjera oduzimanja imovinske koristi za prekršaj,</w:t>
      </w:r>
    </w:p>
    <w:p w14:paraId="71D22C6A" w14:textId="77777777" w:rsidR="004919FD" w:rsidRPr="004919FD" w:rsidRDefault="004919FD" w:rsidP="004919FD">
      <w:pPr>
        <w:autoSpaceDE w:val="0"/>
        <w:autoSpaceDN w:val="0"/>
        <w:adjustRightInd w:val="0"/>
        <w:spacing w:before="60" w:after="60"/>
        <w:ind w:left="1134" w:hanging="283"/>
        <w:jc w:val="both"/>
        <w:rPr>
          <w:rFonts w:asciiTheme="minorHAnsi" w:eastAsiaTheme="minorEastAsia" w:hAnsiTheme="minorHAnsi" w:cstheme="minorHAnsi"/>
          <w:color w:val="000000"/>
          <w:sz w:val="22"/>
          <w:szCs w:val="22"/>
          <w:lang w:val="en-GB" w:eastAsia="en-GB"/>
        </w:rPr>
      </w:pPr>
      <w:r w:rsidRPr="004919FD">
        <w:rPr>
          <w:rFonts w:asciiTheme="minorHAnsi" w:eastAsiaTheme="minorEastAsia" w:hAnsiTheme="minorHAnsi" w:cstheme="minorHAnsi"/>
          <w:color w:val="000000"/>
          <w:sz w:val="22"/>
          <w:szCs w:val="22"/>
          <w:lang w:val="en-GB" w:eastAsia="en-GB"/>
        </w:rPr>
        <w:t xml:space="preserve">      - podaci o brisanju sankcija i mjera;</w:t>
      </w:r>
    </w:p>
    <w:p w14:paraId="26FEC71C" w14:textId="77777777" w:rsidR="004919FD" w:rsidRPr="004919FD" w:rsidRDefault="004919FD" w:rsidP="004919FD">
      <w:pPr>
        <w:autoSpaceDE w:val="0"/>
        <w:autoSpaceDN w:val="0"/>
        <w:adjustRightInd w:val="0"/>
        <w:spacing w:before="60" w:after="60"/>
        <w:ind w:left="567" w:hanging="283"/>
        <w:jc w:val="both"/>
        <w:rPr>
          <w:rFonts w:asciiTheme="minorHAnsi" w:eastAsiaTheme="minorEastAsia" w:hAnsiTheme="minorHAnsi" w:cstheme="minorHAnsi"/>
          <w:color w:val="000000"/>
          <w:sz w:val="22"/>
          <w:szCs w:val="22"/>
          <w:lang w:val="en-GB" w:eastAsia="en-GB"/>
        </w:rPr>
      </w:pPr>
      <w:r w:rsidRPr="004919FD">
        <w:rPr>
          <w:rFonts w:asciiTheme="minorHAnsi" w:eastAsiaTheme="minorEastAsia" w:hAnsiTheme="minorHAnsi" w:cstheme="minorHAnsi"/>
          <w:color w:val="000000"/>
          <w:sz w:val="22"/>
          <w:szCs w:val="22"/>
          <w:lang w:val="en-GB" w:eastAsia="en-GB"/>
        </w:rPr>
        <w:t xml:space="preserve">   4) podaci o pravosnažnoj sudskoj odluci:</w:t>
      </w:r>
    </w:p>
    <w:p w14:paraId="17294688" w14:textId="77777777" w:rsidR="004919FD" w:rsidRPr="004919FD" w:rsidRDefault="004919FD" w:rsidP="004919FD">
      <w:pPr>
        <w:autoSpaceDE w:val="0"/>
        <w:autoSpaceDN w:val="0"/>
        <w:adjustRightInd w:val="0"/>
        <w:spacing w:before="60" w:after="60"/>
        <w:ind w:left="1134" w:hanging="283"/>
        <w:jc w:val="both"/>
        <w:rPr>
          <w:rFonts w:asciiTheme="minorHAnsi" w:eastAsiaTheme="minorEastAsia" w:hAnsiTheme="minorHAnsi" w:cstheme="minorHAnsi"/>
          <w:color w:val="000000"/>
          <w:sz w:val="22"/>
          <w:szCs w:val="22"/>
          <w:lang w:val="en-GB" w:eastAsia="en-GB"/>
        </w:rPr>
      </w:pPr>
      <w:r w:rsidRPr="004919FD">
        <w:rPr>
          <w:rFonts w:asciiTheme="minorHAnsi" w:eastAsiaTheme="minorEastAsia" w:hAnsiTheme="minorHAnsi" w:cstheme="minorHAnsi"/>
          <w:color w:val="000000"/>
          <w:sz w:val="22"/>
          <w:szCs w:val="22"/>
          <w:lang w:val="en-GB" w:eastAsia="en-GB"/>
        </w:rPr>
        <w:t xml:space="preserve">      - naziv suda koji je izrekao prekršajnu sankciju,</w:t>
      </w:r>
    </w:p>
    <w:p w14:paraId="25837C37" w14:textId="77777777" w:rsidR="004919FD" w:rsidRPr="004919FD" w:rsidRDefault="004919FD" w:rsidP="004919FD">
      <w:pPr>
        <w:autoSpaceDE w:val="0"/>
        <w:autoSpaceDN w:val="0"/>
        <w:adjustRightInd w:val="0"/>
        <w:spacing w:before="60" w:after="60"/>
        <w:ind w:left="1134" w:hanging="283"/>
        <w:jc w:val="both"/>
        <w:rPr>
          <w:rFonts w:asciiTheme="minorHAnsi" w:eastAsiaTheme="minorEastAsia" w:hAnsiTheme="minorHAnsi" w:cstheme="minorHAnsi"/>
          <w:color w:val="000000"/>
          <w:sz w:val="22"/>
          <w:szCs w:val="22"/>
          <w:lang w:val="en-GB" w:eastAsia="en-GB"/>
        </w:rPr>
      </w:pPr>
      <w:r w:rsidRPr="004919FD">
        <w:rPr>
          <w:rFonts w:asciiTheme="minorHAnsi" w:eastAsiaTheme="minorEastAsia" w:hAnsiTheme="minorHAnsi" w:cstheme="minorHAnsi"/>
          <w:color w:val="000000"/>
          <w:sz w:val="22"/>
          <w:szCs w:val="22"/>
          <w:lang w:val="en-GB" w:eastAsia="en-GB"/>
        </w:rPr>
        <w:t xml:space="preserve">      - broj i datum donošenja rješenja,</w:t>
      </w:r>
    </w:p>
    <w:p w14:paraId="40411549" w14:textId="77777777" w:rsidR="004919FD" w:rsidRPr="004919FD" w:rsidRDefault="004919FD" w:rsidP="004919FD">
      <w:pPr>
        <w:autoSpaceDE w:val="0"/>
        <w:autoSpaceDN w:val="0"/>
        <w:adjustRightInd w:val="0"/>
        <w:spacing w:before="60" w:after="60"/>
        <w:ind w:left="1134" w:hanging="283"/>
        <w:jc w:val="both"/>
        <w:rPr>
          <w:rFonts w:asciiTheme="minorHAnsi" w:eastAsiaTheme="minorEastAsia" w:hAnsiTheme="minorHAnsi" w:cstheme="minorHAnsi"/>
          <w:color w:val="000000"/>
          <w:sz w:val="22"/>
          <w:szCs w:val="22"/>
          <w:lang w:val="en-GB" w:eastAsia="en-GB"/>
        </w:rPr>
      </w:pPr>
      <w:r w:rsidRPr="004919FD">
        <w:rPr>
          <w:rFonts w:asciiTheme="minorHAnsi" w:eastAsiaTheme="minorEastAsia" w:hAnsiTheme="minorHAnsi" w:cstheme="minorHAnsi"/>
          <w:color w:val="000000"/>
          <w:sz w:val="22"/>
          <w:szCs w:val="22"/>
          <w:lang w:val="en-GB" w:eastAsia="en-GB"/>
        </w:rPr>
        <w:t xml:space="preserve">      - datum pravosnažnosti rješenja;</w:t>
      </w:r>
    </w:p>
    <w:p w14:paraId="1BDA5A0D" w14:textId="77777777" w:rsidR="004919FD" w:rsidRPr="004919FD" w:rsidRDefault="004919FD" w:rsidP="004919FD">
      <w:pPr>
        <w:autoSpaceDE w:val="0"/>
        <w:autoSpaceDN w:val="0"/>
        <w:adjustRightInd w:val="0"/>
        <w:spacing w:before="60" w:after="60"/>
        <w:ind w:left="567" w:hanging="283"/>
        <w:jc w:val="both"/>
        <w:rPr>
          <w:rFonts w:asciiTheme="minorHAnsi" w:eastAsiaTheme="minorEastAsia" w:hAnsiTheme="minorHAnsi" w:cstheme="minorHAnsi"/>
          <w:color w:val="000000"/>
          <w:sz w:val="22"/>
          <w:szCs w:val="22"/>
          <w:lang w:val="en-GB" w:eastAsia="en-GB"/>
        </w:rPr>
      </w:pPr>
      <w:r w:rsidRPr="004919FD">
        <w:rPr>
          <w:rFonts w:asciiTheme="minorHAnsi" w:eastAsiaTheme="minorEastAsia" w:hAnsiTheme="minorHAnsi" w:cstheme="minorHAnsi"/>
          <w:color w:val="000000"/>
          <w:sz w:val="22"/>
          <w:szCs w:val="22"/>
          <w:lang w:val="en-GB" w:eastAsia="en-GB"/>
        </w:rPr>
        <w:t xml:space="preserve">   5) podaci o promjeni sudske odluke:</w:t>
      </w:r>
    </w:p>
    <w:p w14:paraId="22BD77F8" w14:textId="77777777" w:rsidR="004919FD" w:rsidRPr="004919FD" w:rsidRDefault="004919FD" w:rsidP="004919FD">
      <w:pPr>
        <w:autoSpaceDE w:val="0"/>
        <w:autoSpaceDN w:val="0"/>
        <w:adjustRightInd w:val="0"/>
        <w:spacing w:before="60" w:after="60"/>
        <w:ind w:left="1134" w:hanging="283"/>
        <w:jc w:val="both"/>
        <w:rPr>
          <w:rFonts w:asciiTheme="minorHAnsi" w:eastAsiaTheme="minorEastAsia" w:hAnsiTheme="minorHAnsi" w:cstheme="minorHAnsi"/>
          <w:color w:val="000000"/>
          <w:sz w:val="22"/>
          <w:szCs w:val="22"/>
          <w:lang w:val="en-GB" w:eastAsia="en-GB"/>
        </w:rPr>
      </w:pPr>
      <w:r w:rsidRPr="004919FD">
        <w:rPr>
          <w:rFonts w:asciiTheme="minorHAnsi" w:eastAsiaTheme="minorEastAsia" w:hAnsiTheme="minorHAnsi" w:cstheme="minorHAnsi"/>
          <w:color w:val="000000"/>
          <w:sz w:val="22"/>
          <w:szCs w:val="22"/>
          <w:lang w:val="en-GB" w:eastAsia="en-GB"/>
        </w:rPr>
        <w:t xml:space="preserve">      - ispravak sudske odluke,</w:t>
      </w:r>
    </w:p>
    <w:p w14:paraId="59B0375D" w14:textId="77777777" w:rsidR="004919FD" w:rsidRPr="004919FD" w:rsidRDefault="004919FD" w:rsidP="004919FD">
      <w:pPr>
        <w:autoSpaceDE w:val="0"/>
        <w:autoSpaceDN w:val="0"/>
        <w:adjustRightInd w:val="0"/>
        <w:spacing w:before="60" w:after="60"/>
        <w:ind w:left="1134" w:hanging="283"/>
        <w:jc w:val="both"/>
        <w:rPr>
          <w:rFonts w:asciiTheme="minorHAnsi" w:eastAsiaTheme="minorEastAsia" w:hAnsiTheme="minorHAnsi" w:cstheme="minorHAnsi"/>
          <w:color w:val="000000"/>
          <w:sz w:val="22"/>
          <w:szCs w:val="22"/>
          <w:lang w:val="en-GB" w:eastAsia="en-GB"/>
        </w:rPr>
      </w:pPr>
      <w:r w:rsidRPr="004919FD">
        <w:rPr>
          <w:rFonts w:asciiTheme="minorHAnsi" w:eastAsiaTheme="minorEastAsia" w:hAnsiTheme="minorHAnsi" w:cstheme="minorHAnsi"/>
          <w:color w:val="000000"/>
          <w:sz w:val="22"/>
          <w:szCs w:val="22"/>
          <w:lang w:val="en-GB" w:eastAsia="en-GB"/>
        </w:rPr>
        <w:t xml:space="preserve">      - podaci iz odluka po vanrednim pravnim ljekovima,</w:t>
      </w:r>
    </w:p>
    <w:p w14:paraId="5848D58F" w14:textId="77777777" w:rsidR="004919FD" w:rsidRPr="004919FD" w:rsidRDefault="004919FD" w:rsidP="004919FD">
      <w:pPr>
        <w:autoSpaceDE w:val="0"/>
        <w:autoSpaceDN w:val="0"/>
        <w:adjustRightInd w:val="0"/>
        <w:spacing w:before="60" w:after="60"/>
        <w:ind w:left="1134" w:hanging="283"/>
        <w:jc w:val="both"/>
        <w:rPr>
          <w:rFonts w:asciiTheme="minorHAnsi" w:eastAsiaTheme="minorEastAsia" w:hAnsiTheme="minorHAnsi" w:cstheme="minorHAnsi"/>
          <w:color w:val="000000"/>
          <w:sz w:val="22"/>
          <w:szCs w:val="22"/>
          <w:lang w:val="en-GB" w:eastAsia="en-GB"/>
        </w:rPr>
      </w:pPr>
      <w:r w:rsidRPr="004919FD">
        <w:rPr>
          <w:rFonts w:asciiTheme="minorHAnsi" w:eastAsiaTheme="minorEastAsia" w:hAnsiTheme="minorHAnsi" w:cstheme="minorHAnsi"/>
          <w:color w:val="000000"/>
          <w:sz w:val="22"/>
          <w:szCs w:val="22"/>
          <w:lang w:val="en-GB" w:eastAsia="en-GB"/>
        </w:rPr>
        <w:t xml:space="preserve">      - podaci o zamjeni neplaćene novčane kazne kaznom zatvora,</w:t>
      </w:r>
    </w:p>
    <w:p w14:paraId="7D35A291" w14:textId="77777777" w:rsidR="004919FD" w:rsidRPr="004919FD" w:rsidRDefault="004919FD" w:rsidP="004919FD">
      <w:pPr>
        <w:autoSpaceDE w:val="0"/>
        <w:autoSpaceDN w:val="0"/>
        <w:adjustRightInd w:val="0"/>
        <w:spacing w:before="60" w:after="60"/>
        <w:ind w:left="1134" w:hanging="283"/>
        <w:jc w:val="both"/>
        <w:rPr>
          <w:rFonts w:asciiTheme="minorHAnsi" w:eastAsiaTheme="minorEastAsia" w:hAnsiTheme="minorHAnsi" w:cstheme="minorHAnsi"/>
          <w:color w:val="000000"/>
          <w:sz w:val="22"/>
          <w:szCs w:val="22"/>
          <w:lang w:val="en-GB" w:eastAsia="en-GB"/>
        </w:rPr>
      </w:pPr>
      <w:r w:rsidRPr="004919FD">
        <w:rPr>
          <w:rFonts w:asciiTheme="minorHAnsi" w:eastAsiaTheme="minorEastAsia" w:hAnsiTheme="minorHAnsi" w:cstheme="minorHAnsi"/>
          <w:color w:val="000000"/>
          <w:sz w:val="22"/>
          <w:szCs w:val="22"/>
          <w:lang w:val="en-GB" w:eastAsia="en-GB"/>
        </w:rPr>
        <w:t xml:space="preserve">      - podaci o opozivu uslovne osude;</w:t>
      </w:r>
    </w:p>
    <w:p w14:paraId="0DAA89CB" w14:textId="77777777" w:rsidR="004919FD" w:rsidRPr="004919FD" w:rsidRDefault="004919FD" w:rsidP="004919FD">
      <w:pPr>
        <w:autoSpaceDE w:val="0"/>
        <w:autoSpaceDN w:val="0"/>
        <w:adjustRightInd w:val="0"/>
        <w:spacing w:before="60" w:after="60"/>
        <w:ind w:left="567" w:hanging="283"/>
        <w:jc w:val="both"/>
        <w:rPr>
          <w:rFonts w:asciiTheme="minorHAnsi" w:eastAsiaTheme="minorEastAsia" w:hAnsiTheme="minorHAnsi" w:cstheme="minorHAnsi"/>
          <w:color w:val="000000"/>
          <w:sz w:val="22"/>
          <w:szCs w:val="22"/>
          <w:lang w:val="en-GB" w:eastAsia="en-GB"/>
        </w:rPr>
      </w:pPr>
      <w:r w:rsidRPr="004919FD">
        <w:rPr>
          <w:rFonts w:asciiTheme="minorHAnsi" w:eastAsiaTheme="minorEastAsia" w:hAnsiTheme="minorHAnsi" w:cstheme="minorHAnsi"/>
          <w:color w:val="000000"/>
          <w:sz w:val="22"/>
          <w:szCs w:val="22"/>
          <w:lang w:val="en-GB" w:eastAsia="en-GB"/>
        </w:rPr>
        <w:t xml:space="preserve">   6) podaci o konačnom i izvršnom prekršajnom nalogu:</w:t>
      </w:r>
    </w:p>
    <w:p w14:paraId="6274E0A0" w14:textId="77777777" w:rsidR="004919FD" w:rsidRPr="004919FD" w:rsidRDefault="004919FD" w:rsidP="004919FD">
      <w:pPr>
        <w:autoSpaceDE w:val="0"/>
        <w:autoSpaceDN w:val="0"/>
        <w:adjustRightInd w:val="0"/>
        <w:spacing w:before="60" w:after="60"/>
        <w:ind w:left="1134" w:hanging="283"/>
        <w:jc w:val="both"/>
        <w:rPr>
          <w:rFonts w:asciiTheme="minorHAnsi" w:eastAsiaTheme="minorEastAsia" w:hAnsiTheme="minorHAnsi" w:cstheme="minorHAnsi"/>
          <w:color w:val="000000"/>
          <w:sz w:val="22"/>
          <w:szCs w:val="22"/>
          <w:lang w:val="en-GB" w:eastAsia="en-GB"/>
        </w:rPr>
      </w:pPr>
      <w:r w:rsidRPr="004919FD">
        <w:rPr>
          <w:rFonts w:asciiTheme="minorHAnsi" w:eastAsiaTheme="minorEastAsia" w:hAnsiTheme="minorHAnsi" w:cstheme="minorHAnsi"/>
          <w:color w:val="000000"/>
          <w:sz w:val="22"/>
          <w:szCs w:val="22"/>
          <w:lang w:val="en-GB" w:eastAsia="en-GB"/>
        </w:rPr>
        <w:t xml:space="preserve">      - naziv ovlašćenog organa koji je izdao prekršajni nalog,</w:t>
      </w:r>
    </w:p>
    <w:p w14:paraId="38DA3696" w14:textId="77777777" w:rsidR="004919FD" w:rsidRPr="004919FD" w:rsidRDefault="004919FD" w:rsidP="004919FD">
      <w:pPr>
        <w:autoSpaceDE w:val="0"/>
        <w:autoSpaceDN w:val="0"/>
        <w:adjustRightInd w:val="0"/>
        <w:spacing w:before="60" w:after="60"/>
        <w:ind w:left="1134" w:hanging="283"/>
        <w:jc w:val="both"/>
        <w:rPr>
          <w:rFonts w:asciiTheme="minorHAnsi" w:eastAsiaTheme="minorEastAsia" w:hAnsiTheme="minorHAnsi" w:cstheme="minorHAnsi"/>
          <w:color w:val="000000"/>
          <w:sz w:val="22"/>
          <w:szCs w:val="22"/>
          <w:lang w:val="en-GB" w:eastAsia="en-GB"/>
        </w:rPr>
      </w:pPr>
      <w:r w:rsidRPr="004919FD">
        <w:rPr>
          <w:rFonts w:asciiTheme="minorHAnsi" w:eastAsiaTheme="minorEastAsia" w:hAnsiTheme="minorHAnsi" w:cstheme="minorHAnsi"/>
          <w:color w:val="000000"/>
          <w:sz w:val="22"/>
          <w:szCs w:val="22"/>
          <w:lang w:val="en-GB" w:eastAsia="en-GB"/>
        </w:rPr>
        <w:t xml:space="preserve">      - jedinstveni broj i datum prekršajnog naloga,</w:t>
      </w:r>
    </w:p>
    <w:p w14:paraId="266CF7E1" w14:textId="77777777" w:rsidR="004919FD" w:rsidRPr="004919FD" w:rsidRDefault="004919FD" w:rsidP="004919FD">
      <w:pPr>
        <w:autoSpaceDE w:val="0"/>
        <w:autoSpaceDN w:val="0"/>
        <w:adjustRightInd w:val="0"/>
        <w:spacing w:before="60" w:after="60"/>
        <w:ind w:left="1134" w:hanging="283"/>
        <w:jc w:val="both"/>
        <w:rPr>
          <w:rFonts w:asciiTheme="minorHAnsi" w:eastAsiaTheme="minorEastAsia" w:hAnsiTheme="minorHAnsi" w:cstheme="minorHAnsi"/>
          <w:color w:val="000000"/>
          <w:sz w:val="22"/>
          <w:szCs w:val="22"/>
          <w:lang w:val="en-GB" w:eastAsia="en-GB"/>
        </w:rPr>
      </w:pPr>
      <w:r w:rsidRPr="004919FD">
        <w:rPr>
          <w:rFonts w:asciiTheme="minorHAnsi" w:eastAsiaTheme="minorEastAsia" w:hAnsiTheme="minorHAnsi" w:cstheme="minorHAnsi"/>
          <w:color w:val="000000"/>
          <w:sz w:val="22"/>
          <w:szCs w:val="22"/>
          <w:lang w:val="en-GB" w:eastAsia="en-GB"/>
        </w:rPr>
        <w:t xml:space="preserve">      - datum konačnosti i izvršnosti prekršajnog naloga.</w:t>
      </w:r>
    </w:p>
    <w:p w14:paraId="3D6E2EFB" w14:textId="77777777" w:rsidR="004919FD" w:rsidRPr="004919FD" w:rsidRDefault="004919FD" w:rsidP="004919FD">
      <w:pPr>
        <w:autoSpaceDE w:val="0"/>
        <w:autoSpaceDN w:val="0"/>
        <w:adjustRightInd w:val="0"/>
        <w:spacing w:before="60" w:after="60"/>
        <w:ind w:firstLine="283"/>
        <w:jc w:val="both"/>
        <w:rPr>
          <w:rFonts w:asciiTheme="minorHAnsi" w:eastAsiaTheme="minorEastAsia" w:hAnsiTheme="minorHAnsi" w:cstheme="minorHAnsi"/>
          <w:color w:val="000000"/>
          <w:sz w:val="22"/>
          <w:szCs w:val="22"/>
          <w:lang w:val="en-GB" w:eastAsia="en-GB"/>
        </w:rPr>
      </w:pPr>
      <w:r w:rsidRPr="004919FD">
        <w:rPr>
          <w:rFonts w:asciiTheme="minorHAnsi" w:eastAsiaTheme="minorEastAsia" w:hAnsiTheme="minorHAnsi" w:cstheme="minorHAnsi"/>
          <w:color w:val="000000"/>
          <w:sz w:val="22"/>
          <w:szCs w:val="22"/>
          <w:lang w:val="en-GB" w:eastAsia="en-GB"/>
        </w:rPr>
        <w:lastRenderedPageBreak/>
        <w:t>Za svako osuđeno, odnosno kažnjeno pravno lice, pored navedenih podataka, u prekršajnu evidenciju unose se i sljedeći podaci:</w:t>
      </w:r>
    </w:p>
    <w:p w14:paraId="470D2E85" w14:textId="77777777" w:rsidR="004919FD" w:rsidRPr="004919FD" w:rsidRDefault="004919FD" w:rsidP="004919FD">
      <w:pPr>
        <w:autoSpaceDE w:val="0"/>
        <w:autoSpaceDN w:val="0"/>
        <w:adjustRightInd w:val="0"/>
        <w:spacing w:before="60" w:after="60"/>
        <w:ind w:left="567" w:hanging="283"/>
        <w:jc w:val="both"/>
        <w:rPr>
          <w:rFonts w:asciiTheme="minorHAnsi" w:eastAsiaTheme="minorEastAsia" w:hAnsiTheme="minorHAnsi" w:cstheme="minorHAnsi"/>
          <w:color w:val="000000"/>
          <w:sz w:val="22"/>
          <w:szCs w:val="22"/>
          <w:lang w:val="en-GB" w:eastAsia="en-GB"/>
        </w:rPr>
      </w:pPr>
      <w:r w:rsidRPr="004919FD">
        <w:rPr>
          <w:rFonts w:asciiTheme="minorHAnsi" w:eastAsiaTheme="minorEastAsia" w:hAnsiTheme="minorHAnsi" w:cstheme="minorHAnsi"/>
          <w:color w:val="000000"/>
          <w:sz w:val="22"/>
          <w:szCs w:val="22"/>
          <w:lang w:val="en-GB" w:eastAsia="en-GB"/>
        </w:rPr>
        <w:t xml:space="preserve">   - naziv i sjedište pravnog lica,</w:t>
      </w:r>
    </w:p>
    <w:p w14:paraId="5FBE8E43" w14:textId="77777777" w:rsidR="004919FD" w:rsidRPr="004919FD" w:rsidRDefault="004919FD" w:rsidP="004919FD">
      <w:pPr>
        <w:autoSpaceDE w:val="0"/>
        <w:autoSpaceDN w:val="0"/>
        <w:adjustRightInd w:val="0"/>
        <w:spacing w:before="60" w:after="60"/>
        <w:ind w:left="567" w:hanging="283"/>
        <w:jc w:val="both"/>
        <w:rPr>
          <w:rFonts w:asciiTheme="minorHAnsi" w:eastAsiaTheme="minorEastAsia" w:hAnsiTheme="minorHAnsi" w:cstheme="minorHAnsi"/>
          <w:color w:val="000000"/>
          <w:sz w:val="22"/>
          <w:szCs w:val="22"/>
          <w:lang w:val="en-GB" w:eastAsia="en-GB"/>
        </w:rPr>
      </w:pPr>
      <w:r w:rsidRPr="004919FD">
        <w:rPr>
          <w:rFonts w:asciiTheme="minorHAnsi" w:eastAsiaTheme="minorEastAsia" w:hAnsiTheme="minorHAnsi" w:cstheme="minorHAnsi"/>
          <w:color w:val="000000"/>
          <w:sz w:val="22"/>
          <w:szCs w:val="22"/>
          <w:lang w:val="en-GB" w:eastAsia="en-GB"/>
        </w:rPr>
        <w:t xml:space="preserve">   - registracioni i matični broj pravnog lica,</w:t>
      </w:r>
    </w:p>
    <w:p w14:paraId="2C649A66" w14:textId="77777777" w:rsidR="004919FD" w:rsidRPr="004919FD" w:rsidRDefault="004919FD" w:rsidP="004919FD">
      <w:pPr>
        <w:autoSpaceDE w:val="0"/>
        <w:autoSpaceDN w:val="0"/>
        <w:adjustRightInd w:val="0"/>
        <w:spacing w:before="60" w:after="60"/>
        <w:ind w:left="567" w:hanging="283"/>
        <w:jc w:val="both"/>
        <w:rPr>
          <w:rFonts w:asciiTheme="minorHAnsi" w:eastAsiaTheme="minorEastAsia" w:hAnsiTheme="minorHAnsi" w:cstheme="minorHAnsi"/>
          <w:color w:val="000000"/>
          <w:sz w:val="22"/>
          <w:szCs w:val="22"/>
          <w:lang w:val="en-GB" w:eastAsia="en-GB"/>
        </w:rPr>
      </w:pPr>
      <w:r w:rsidRPr="004919FD">
        <w:rPr>
          <w:rFonts w:asciiTheme="minorHAnsi" w:eastAsiaTheme="minorEastAsia" w:hAnsiTheme="minorHAnsi" w:cstheme="minorHAnsi"/>
          <w:color w:val="000000"/>
          <w:sz w:val="22"/>
          <w:szCs w:val="22"/>
          <w:lang w:val="en-GB" w:eastAsia="en-GB"/>
        </w:rPr>
        <w:t xml:space="preserve">   - djelatnost pravnog lica.</w:t>
      </w:r>
    </w:p>
    <w:p w14:paraId="2A8410C6" w14:textId="77777777" w:rsidR="004919FD" w:rsidRPr="004919FD" w:rsidRDefault="004919FD" w:rsidP="004919FD">
      <w:pPr>
        <w:jc w:val="both"/>
        <w:rPr>
          <w:rFonts w:asciiTheme="minorHAnsi" w:eastAsia="Calibri" w:hAnsiTheme="minorHAnsi" w:cstheme="minorHAnsi"/>
          <w:kern w:val="2"/>
          <w:sz w:val="22"/>
          <w:szCs w:val="22"/>
          <w:lang w:val="hr-HR"/>
          <w14:ligatures w14:val="standardContextual"/>
        </w:rPr>
      </w:pPr>
    </w:p>
    <w:p w14:paraId="27844DFA" w14:textId="77777777" w:rsidR="004919FD" w:rsidRPr="004919FD" w:rsidRDefault="004919FD" w:rsidP="004919FD">
      <w:pPr>
        <w:widowControl w:val="0"/>
        <w:autoSpaceDE w:val="0"/>
        <w:autoSpaceDN w:val="0"/>
        <w:adjustRightInd w:val="0"/>
        <w:spacing w:before="34"/>
        <w:ind w:right="82"/>
        <w:contextualSpacing/>
        <w:jc w:val="both"/>
        <w:rPr>
          <w:rFonts w:asciiTheme="minorHAnsi" w:eastAsia="Calibri" w:hAnsiTheme="minorHAnsi" w:cstheme="minorHAnsi"/>
          <w:color w:val="000000"/>
          <w:spacing w:val="-1"/>
          <w:kern w:val="2"/>
          <w:sz w:val="22"/>
          <w:szCs w:val="22"/>
          <w:lang w:val="sr-Latn-CS"/>
          <w14:ligatures w14:val="standardContextual"/>
        </w:rPr>
      </w:pPr>
      <w:r w:rsidRPr="004919FD">
        <w:rPr>
          <w:rFonts w:asciiTheme="minorHAnsi" w:eastAsia="Calibri" w:hAnsiTheme="minorHAnsi" w:cstheme="minorHAnsi"/>
          <w:color w:val="000000"/>
          <w:spacing w:val="-1"/>
          <w:kern w:val="2"/>
          <w:sz w:val="22"/>
          <w:szCs w:val="22"/>
          <w:lang w:val="sr-Latn-CS"/>
          <w14:ligatures w14:val="standardContextual"/>
        </w:rPr>
        <w:t>Elektronski obrazac prekršajnog naloga sadrži sledeće podatke:</w:t>
      </w:r>
    </w:p>
    <w:p w14:paraId="19B045B1" w14:textId="77777777" w:rsidR="004919FD" w:rsidRPr="004919FD" w:rsidRDefault="004919FD" w:rsidP="004919FD">
      <w:pPr>
        <w:widowControl w:val="0"/>
        <w:numPr>
          <w:ilvl w:val="0"/>
          <w:numId w:val="13"/>
        </w:numPr>
        <w:tabs>
          <w:tab w:val="left" w:pos="-1440"/>
          <w:tab w:val="left" w:pos="-720"/>
        </w:tabs>
        <w:suppressAutoHyphens/>
        <w:spacing w:before="120" w:after="120"/>
        <w:jc w:val="both"/>
        <w:rPr>
          <w:rFonts w:asciiTheme="minorHAnsi" w:eastAsia="SimSun" w:hAnsiTheme="minorHAnsi" w:cstheme="minorHAnsi"/>
          <w:color w:val="000000"/>
          <w:kern w:val="1"/>
          <w:sz w:val="22"/>
          <w:szCs w:val="22"/>
          <w:lang w:val="hr-HR" w:eastAsia="hi-IN" w:bidi="hi-IN"/>
          <w14:ligatures w14:val="standardContextual"/>
        </w:rPr>
      </w:pPr>
      <w:r w:rsidRPr="004919FD">
        <w:rPr>
          <w:rFonts w:asciiTheme="minorHAnsi" w:eastAsia="SimSun" w:hAnsiTheme="minorHAnsi" w:cstheme="minorHAnsi"/>
          <w:color w:val="000000"/>
          <w:kern w:val="1"/>
          <w:sz w:val="22"/>
          <w:szCs w:val="22"/>
          <w:lang w:val="hr-HR" w:eastAsia="hi-IN" w:bidi="hi-IN"/>
          <w14:ligatures w14:val="standardContextual"/>
        </w:rPr>
        <w:t>Jedinstveni identifikacioni broj naloga od 10 cifara</w:t>
      </w:r>
    </w:p>
    <w:p w14:paraId="1A6E50EC" w14:textId="77777777" w:rsidR="004919FD" w:rsidRPr="004919FD" w:rsidRDefault="004919FD" w:rsidP="004919FD">
      <w:pPr>
        <w:widowControl w:val="0"/>
        <w:numPr>
          <w:ilvl w:val="0"/>
          <w:numId w:val="13"/>
        </w:numPr>
        <w:tabs>
          <w:tab w:val="left" w:pos="-1440"/>
          <w:tab w:val="left" w:pos="-720"/>
        </w:tabs>
        <w:suppressAutoHyphens/>
        <w:spacing w:before="120" w:after="120"/>
        <w:jc w:val="both"/>
        <w:rPr>
          <w:rFonts w:asciiTheme="minorHAnsi" w:eastAsia="SimSun" w:hAnsiTheme="minorHAnsi" w:cstheme="minorHAnsi"/>
          <w:color w:val="000000"/>
          <w:kern w:val="1"/>
          <w:sz w:val="22"/>
          <w:szCs w:val="22"/>
          <w:lang w:val="hr-HR" w:eastAsia="hi-IN" w:bidi="hi-IN"/>
          <w14:ligatures w14:val="standardContextual"/>
        </w:rPr>
      </w:pPr>
      <w:r w:rsidRPr="004919FD">
        <w:rPr>
          <w:rFonts w:asciiTheme="minorHAnsi" w:eastAsia="SimSun" w:hAnsiTheme="minorHAnsi" w:cstheme="minorHAnsi"/>
          <w:color w:val="000000"/>
          <w:kern w:val="1"/>
          <w:sz w:val="22"/>
          <w:szCs w:val="22"/>
          <w:lang w:val="hr-HR" w:eastAsia="hi-IN" w:bidi="hi-IN"/>
          <w14:ligatures w14:val="standardContextual"/>
        </w:rPr>
        <w:t>Ime i svojstvo službenog lica koji je izdao nalog, kao i naziv njegove institucije</w:t>
      </w:r>
    </w:p>
    <w:p w14:paraId="15233B5D" w14:textId="77777777" w:rsidR="004919FD" w:rsidRPr="004919FD" w:rsidRDefault="004919FD" w:rsidP="004919FD">
      <w:pPr>
        <w:widowControl w:val="0"/>
        <w:numPr>
          <w:ilvl w:val="0"/>
          <w:numId w:val="13"/>
        </w:numPr>
        <w:tabs>
          <w:tab w:val="left" w:pos="-1440"/>
          <w:tab w:val="left" w:pos="-720"/>
        </w:tabs>
        <w:suppressAutoHyphens/>
        <w:spacing w:before="120" w:after="120"/>
        <w:jc w:val="both"/>
        <w:rPr>
          <w:rFonts w:asciiTheme="minorHAnsi" w:eastAsia="SimSun" w:hAnsiTheme="minorHAnsi" w:cstheme="minorHAnsi"/>
          <w:color w:val="000000"/>
          <w:kern w:val="1"/>
          <w:sz w:val="22"/>
          <w:szCs w:val="22"/>
          <w:lang w:val="hr-HR" w:eastAsia="hi-IN" w:bidi="hi-IN"/>
          <w14:ligatures w14:val="standardContextual"/>
        </w:rPr>
      </w:pPr>
      <w:r w:rsidRPr="004919FD">
        <w:rPr>
          <w:rFonts w:asciiTheme="minorHAnsi" w:eastAsia="SimSun" w:hAnsiTheme="minorHAnsi" w:cstheme="minorHAnsi"/>
          <w:color w:val="000000"/>
          <w:kern w:val="1"/>
          <w:sz w:val="22"/>
          <w:szCs w:val="22"/>
          <w:lang w:val="hr-HR" w:eastAsia="hi-IN" w:bidi="hi-IN"/>
          <w14:ligatures w14:val="standardContextual"/>
        </w:rPr>
        <w:t>Datum i mjesto izdavanja naloga</w:t>
      </w:r>
    </w:p>
    <w:p w14:paraId="03A91929" w14:textId="77777777" w:rsidR="004919FD" w:rsidRPr="004919FD" w:rsidRDefault="004919FD" w:rsidP="004919FD">
      <w:pPr>
        <w:widowControl w:val="0"/>
        <w:numPr>
          <w:ilvl w:val="0"/>
          <w:numId w:val="13"/>
        </w:numPr>
        <w:tabs>
          <w:tab w:val="left" w:pos="-1440"/>
          <w:tab w:val="left" w:pos="-720"/>
        </w:tabs>
        <w:suppressAutoHyphens/>
        <w:spacing w:before="120" w:after="120"/>
        <w:jc w:val="both"/>
        <w:rPr>
          <w:rFonts w:asciiTheme="minorHAnsi" w:eastAsia="SimSun" w:hAnsiTheme="minorHAnsi" w:cstheme="minorHAnsi"/>
          <w:color w:val="000000"/>
          <w:kern w:val="1"/>
          <w:sz w:val="22"/>
          <w:szCs w:val="22"/>
          <w:lang w:val="hr-HR" w:eastAsia="hi-IN" w:bidi="hi-IN"/>
          <w14:ligatures w14:val="standardContextual"/>
        </w:rPr>
      </w:pPr>
      <w:r w:rsidRPr="004919FD">
        <w:rPr>
          <w:rFonts w:asciiTheme="minorHAnsi" w:eastAsia="SimSun" w:hAnsiTheme="minorHAnsi" w:cstheme="minorHAnsi"/>
          <w:color w:val="000000"/>
          <w:kern w:val="1"/>
          <w:sz w:val="22"/>
          <w:szCs w:val="22"/>
          <w:lang w:val="hr-HR" w:eastAsia="hi-IN" w:bidi="hi-IN"/>
          <w14:ligatures w14:val="standardContextual"/>
        </w:rPr>
        <w:t>Status naloga u Registru</w:t>
      </w:r>
    </w:p>
    <w:p w14:paraId="0936DA1E" w14:textId="77777777" w:rsidR="004919FD" w:rsidRPr="004919FD" w:rsidRDefault="004919FD" w:rsidP="004919FD">
      <w:pPr>
        <w:widowControl w:val="0"/>
        <w:numPr>
          <w:ilvl w:val="0"/>
          <w:numId w:val="13"/>
        </w:numPr>
        <w:tabs>
          <w:tab w:val="left" w:pos="-1440"/>
          <w:tab w:val="left" w:pos="-720"/>
        </w:tabs>
        <w:suppressAutoHyphens/>
        <w:spacing w:before="120" w:after="120"/>
        <w:jc w:val="both"/>
        <w:rPr>
          <w:rFonts w:asciiTheme="minorHAnsi" w:eastAsia="SimSun" w:hAnsiTheme="minorHAnsi" w:cstheme="minorHAnsi"/>
          <w:color w:val="000000"/>
          <w:kern w:val="1"/>
          <w:sz w:val="22"/>
          <w:szCs w:val="22"/>
          <w:lang w:val="hr-HR" w:eastAsia="hi-IN" w:bidi="hi-IN"/>
          <w14:ligatures w14:val="standardContextual"/>
        </w:rPr>
      </w:pPr>
      <w:r w:rsidRPr="004919FD">
        <w:rPr>
          <w:rFonts w:asciiTheme="minorHAnsi" w:eastAsia="SimSun" w:hAnsiTheme="minorHAnsi" w:cstheme="minorHAnsi"/>
          <w:color w:val="000000"/>
          <w:kern w:val="1"/>
          <w:sz w:val="22"/>
          <w:szCs w:val="22"/>
          <w:lang w:val="hr-HR" w:eastAsia="hi-IN" w:bidi="hi-IN"/>
          <w14:ligatures w14:val="standardContextual"/>
        </w:rPr>
        <w:t>Podatke o okrivljenom licu: JMB/PIB, registarske oznake motornog vozila sa pripadajućiom podacima o vlasniku/ nosiocu prava, tipu/marki vozila, brojem saobraćajne dozvole, godinom proizvodnje,vrstom vozila</w:t>
      </w:r>
    </w:p>
    <w:p w14:paraId="185A686C" w14:textId="77777777" w:rsidR="004919FD" w:rsidRPr="004919FD" w:rsidRDefault="004919FD" w:rsidP="004919FD">
      <w:pPr>
        <w:widowControl w:val="0"/>
        <w:numPr>
          <w:ilvl w:val="0"/>
          <w:numId w:val="13"/>
        </w:numPr>
        <w:tabs>
          <w:tab w:val="left" w:pos="-1440"/>
          <w:tab w:val="left" w:pos="-720"/>
        </w:tabs>
        <w:suppressAutoHyphens/>
        <w:spacing w:before="120" w:after="120"/>
        <w:jc w:val="both"/>
        <w:rPr>
          <w:rFonts w:asciiTheme="minorHAnsi" w:eastAsia="SimSun" w:hAnsiTheme="minorHAnsi" w:cstheme="minorHAnsi"/>
          <w:color w:val="000000"/>
          <w:kern w:val="1"/>
          <w:sz w:val="22"/>
          <w:szCs w:val="22"/>
          <w:lang w:val="hr-HR" w:eastAsia="hi-IN" w:bidi="hi-IN"/>
          <w14:ligatures w14:val="standardContextual"/>
        </w:rPr>
      </w:pPr>
      <w:r w:rsidRPr="004919FD">
        <w:rPr>
          <w:rFonts w:asciiTheme="minorHAnsi" w:eastAsia="SimSun" w:hAnsiTheme="minorHAnsi" w:cstheme="minorHAnsi"/>
          <w:color w:val="000000"/>
          <w:kern w:val="1"/>
          <w:sz w:val="22"/>
          <w:szCs w:val="22"/>
          <w:lang w:val="hr-HR" w:eastAsia="hi-IN" w:bidi="hi-IN"/>
          <w14:ligatures w14:val="standardContextual"/>
        </w:rPr>
        <w:t>Datum i vrijeme prekršaja</w:t>
      </w:r>
    </w:p>
    <w:p w14:paraId="5F64C190" w14:textId="77777777" w:rsidR="004919FD" w:rsidRPr="004919FD" w:rsidRDefault="004919FD" w:rsidP="004919FD">
      <w:pPr>
        <w:widowControl w:val="0"/>
        <w:numPr>
          <w:ilvl w:val="0"/>
          <w:numId w:val="13"/>
        </w:numPr>
        <w:tabs>
          <w:tab w:val="left" w:pos="-1440"/>
          <w:tab w:val="left" w:pos="-720"/>
        </w:tabs>
        <w:suppressAutoHyphens/>
        <w:spacing w:before="120" w:after="120"/>
        <w:jc w:val="both"/>
        <w:rPr>
          <w:rFonts w:asciiTheme="minorHAnsi" w:eastAsia="SimSun" w:hAnsiTheme="minorHAnsi" w:cstheme="minorHAnsi"/>
          <w:color w:val="000000"/>
          <w:kern w:val="1"/>
          <w:sz w:val="22"/>
          <w:szCs w:val="22"/>
          <w:lang w:val="hr-HR" w:eastAsia="hi-IN" w:bidi="hi-IN"/>
          <w14:ligatures w14:val="standardContextual"/>
        </w:rPr>
      </w:pPr>
      <w:r w:rsidRPr="004919FD">
        <w:rPr>
          <w:rFonts w:asciiTheme="minorHAnsi" w:eastAsia="SimSun" w:hAnsiTheme="minorHAnsi" w:cstheme="minorHAnsi"/>
          <w:color w:val="000000"/>
          <w:kern w:val="1"/>
          <w:sz w:val="22"/>
          <w:szCs w:val="22"/>
          <w:lang w:val="hr-HR" w:eastAsia="hi-IN" w:bidi="hi-IN"/>
          <w14:ligatures w14:val="standardContextual"/>
        </w:rPr>
        <w:t>Opština prekršaja</w:t>
      </w:r>
    </w:p>
    <w:p w14:paraId="37629258" w14:textId="77777777" w:rsidR="004919FD" w:rsidRPr="004919FD" w:rsidRDefault="004919FD" w:rsidP="004919FD">
      <w:pPr>
        <w:widowControl w:val="0"/>
        <w:numPr>
          <w:ilvl w:val="0"/>
          <w:numId w:val="13"/>
        </w:numPr>
        <w:tabs>
          <w:tab w:val="left" w:pos="-1440"/>
          <w:tab w:val="left" w:pos="-720"/>
        </w:tabs>
        <w:suppressAutoHyphens/>
        <w:spacing w:before="120" w:after="120"/>
        <w:jc w:val="both"/>
        <w:rPr>
          <w:rFonts w:asciiTheme="minorHAnsi" w:eastAsia="SimSun" w:hAnsiTheme="minorHAnsi" w:cstheme="minorHAnsi"/>
          <w:color w:val="000000"/>
          <w:kern w:val="1"/>
          <w:sz w:val="22"/>
          <w:szCs w:val="22"/>
          <w:lang w:val="hr-HR" w:eastAsia="hi-IN" w:bidi="hi-IN"/>
          <w14:ligatures w14:val="standardContextual"/>
        </w:rPr>
      </w:pPr>
      <w:r w:rsidRPr="004919FD">
        <w:rPr>
          <w:rFonts w:asciiTheme="minorHAnsi" w:eastAsia="SimSun" w:hAnsiTheme="minorHAnsi" w:cstheme="minorHAnsi"/>
          <w:color w:val="000000"/>
          <w:kern w:val="1"/>
          <w:sz w:val="22"/>
          <w:szCs w:val="22"/>
          <w:lang w:val="hr-HR" w:eastAsia="hi-IN" w:bidi="hi-IN"/>
          <w14:ligatures w14:val="standardContextual"/>
        </w:rPr>
        <w:t>Opis prekršaja</w:t>
      </w:r>
    </w:p>
    <w:p w14:paraId="5B951C6C" w14:textId="77777777" w:rsidR="004919FD" w:rsidRPr="004919FD" w:rsidRDefault="004919FD" w:rsidP="004919FD">
      <w:pPr>
        <w:widowControl w:val="0"/>
        <w:numPr>
          <w:ilvl w:val="0"/>
          <w:numId w:val="13"/>
        </w:numPr>
        <w:tabs>
          <w:tab w:val="left" w:pos="-1440"/>
          <w:tab w:val="left" w:pos="-720"/>
        </w:tabs>
        <w:suppressAutoHyphens/>
        <w:spacing w:before="120" w:after="120"/>
        <w:jc w:val="both"/>
        <w:rPr>
          <w:rFonts w:asciiTheme="minorHAnsi" w:eastAsia="SimSun" w:hAnsiTheme="minorHAnsi" w:cstheme="minorHAnsi"/>
          <w:color w:val="000000"/>
          <w:kern w:val="1"/>
          <w:sz w:val="22"/>
          <w:szCs w:val="22"/>
          <w:lang w:val="hr-HR" w:eastAsia="hi-IN" w:bidi="hi-IN"/>
          <w14:ligatures w14:val="standardContextual"/>
        </w:rPr>
      </w:pPr>
      <w:r w:rsidRPr="004919FD">
        <w:rPr>
          <w:rFonts w:asciiTheme="minorHAnsi" w:eastAsia="SimSun" w:hAnsiTheme="minorHAnsi" w:cstheme="minorHAnsi"/>
          <w:color w:val="000000"/>
          <w:kern w:val="1"/>
          <w:sz w:val="22"/>
          <w:szCs w:val="22"/>
          <w:lang w:val="hr-HR" w:eastAsia="hi-IN" w:bidi="hi-IN"/>
          <w14:ligatures w14:val="standardContextual"/>
        </w:rPr>
        <w:t>Pravni osnov kazne(naziv Zakona, član, tačku, alineju…)</w:t>
      </w:r>
    </w:p>
    <w:p w14:paraId="02704F01" w14:textId="77777777" w:rsidR="004919FD" w:rsidRPr="004919FD" w:rsidRDefault="004919FD" w:rsidP="004919FD">
      <w:pPr>
        <w:widowControl w:val="0"/>
        <w:numPr>
          <w:ilvl w:val="0"/>
          <w:numId w:val="13"/>
        </w:numPr>
        <w:tabs>
          <w:tab w:val="left" w:pos="-1440"/>
          <w:tab w:val="left" w:pos="-720"/>
        </w:tabs>
        <w:suppressAutoHyphens/>
        <w:spacing w:before="120" w:after="120"/>
        <w:jc w:val="both"/>
        <w:rPr>
          <w:rFonts w:asciiTheme="minorHAnsi" w:eastAsia="SimSun" w:hAnsiTheme="minorHAnsi" w:cstheme="minorHAnsi"/>
          <w:color w:val="000000"/>
          <w:kern w:val="1"/>
          <w:sz w:val="22"/>
          <w:szCs w:val="22"/>
          <w:lang w:val="hr-HR" w:eastAsia="hi-IN" w:bidi="hi-IN"/>
          <w14:ligatures w14:val="standardContextual"/>
        </w:rPr>
      </w:pPr>
      <w:r w:rsidRPr="004919FD">
        <w:rPr>
          <w:rFonts w:asciiTheme="minorHAnsi" w:eastAsia="SimSun" w:hAnsiTheme="minorHAnsi" w:cstheme="minorHAnsi"/>
          <w:color w:val="000000"/>
          <w:kern w:val="1"/>
          <w:sz w:val="22"/>
          <w:szCs w:val="22"/>
          <w:lang w:val="hr-HR" w:eastAsia="hi-IN" w:bidi="hi-IN"/>
          <w14:ligatures w14:val="standardContextual"/>
        </w:rPr>
        <w:t>Iznos izrečene kazne i broj kaznenih poena</w:t>
      </w:r>
    </w:p>
    <w:p w14:paraId="29937ED4" w14:textId="77777777" w:rsidR="004919FD" w:rsidRPr="004919FD" w:rsidRDefault="004919FD" w:rsidP="004919FD">
      <w:pPr>
        <w:widowControl w:val="0"/>
        <w:numPr>
          <w:ilvl w:val="0"/>
          <w:numId w:val="13"/>
        </w:numPr>
        <w:tabs>
          <w:tab w:val="left" w:pos="-1440"/>
          <w:tab w:val="left" w:pos="-720"/>
        </w:tabs>
        <w:suppressAutoHyphens/>
        <w:spacing w:before="120" w:after="120"/>
        <w:jc w:val="both"/>
        <w:rPr>
          <w:rFonts w:asciiTheme="minorHAnsi" w:eastAsia="SimSun" w:hAnsiTheme="minorHAnsi" w:cstheme="minorHAnsi"/>
          <w:color w:val="000000"/>
          <w:kern w:val="1"/>
          <w:sz w:val="22"/>
          <w:szCs w:val="22"/>
          <w:lang w:val="hr-HR" w:eastAsia="hi-IN" w:bidi="hi-IN"/>
          <w14:ligatures w14:val="standardContextual"/>
        </w:rPr>
      </w:pPr>
      <w:r w:rsidRPr="004919FD">
        <w:rPr>
          <w:rFonts w:asciiTheme="minorHAnsi" w:eastAsia="SimSun" w:hAnsiTheme="minorHAnsi" w:cstheme="minorHAnsi"/>
          <w:color w:val="000000"/>
          <w:kern w:val="1"/>
          <w:sz w:val="22"/>
          <w:szCs w:val="22"/>
          <w:lang w:val="hr-HR" w:eastAsia="hi-IN" w:bidi="hi-IN"/>
          <w14:ligatures w14:val="standardContextual"/>
        </w:rPr>
        <w:t>Izrečenu zaštitnu mjeru sa njenim opisom</w:t>
      </w:r>
    </w:p>
    <w:p w14:paraId="1A755DF7" w14:textId="77777777" w:rsidR="004919FD" w:rsidRPr="004919FD" w:rsidRDefault="004919FD" w:rsidP="004919FD">
      <w:pPr>
        <w:widowControl w:val="0"/>
        <w:numPr>
          <w:ilvl w:val="0"/>
          <w:numId w:val="13"/>
        </w:numPr>
        <w:tabs>
          <w:tab w:val="left" w:pos="-1440"/>
          <w:tab w:val="left" w:pos="-720"/>
        </w:tabs>
        <w:suppressAutoHyphens/>
        <w:spacing w:before="120" w:after="120"/>
        <w:jc w:val="both"/>
        <w:rPr>
          <w:rFonts w:asciiTheme="minorHAnsi" w:eastAsia="SimSun" w:hAnsiTheme="minorHAnsi" w:cstheme="minorHAnsi"/>
          <w:color w:val="000000"/>
          <w:kern w:val="1"/>
          <w:sz w:val="22"/>
          <w:szCs w:val="22"/>
          <w:lang w:val="hr-HR" w:eastAsia="hi-IN" w:bidi="hi-IN"/>
          <w14:ligatures w14:val="standardContextual"/>
        </w:rPr>
      </w:pPr>
      <w:r w:rsidRPr="004919FD">
        <w:rPr>
          <w:rFonts w:asciiTheme="minorHAnsi" w:eastAsia="SimSun" w:hAnsiTheme="minorHAnsi" w:cstheme="minorHAnsi"/>
          <w:color w:val="000000"/>
          <w:kern w:val="1"/>
          <w:sz w:val="22"/>
          <w:szCs w:val="22"/>
          <w:lang w:val="hr-HR" w:eastAsia="hi-IN" w:bidi="hi-IN"/>
          <w14:ligatures w14:val="standardContextual"/>
        </w:rPr>
        <w:t>Način uručenja, datum uručenja, datum saopštenja, datum slanja, datum evidencije, datum konačnosti/pravosnažnosti, datum prihvatanja odgovornosti</w:t>
      </w:r>
    </w:p>
    <w:p w14:paraId="23A29A22" w14:textId="77777777" w:rsidR="004919FD" w:rsidRPr="004919FD" w:rsidRDefault="004919FD" w:rsidP="004919FD">
      <w:pPr>
        <w:widowControl w:val="0"/>
        <w:tabs>
          <w:tab w:val="left" w:pos="-1440"/>
          <w:tab w:val="left" w:pos="-720"/>
        </w:tabs>
        <w:suppressAutoHyphens/>
        <w:autoSpaceDE w:val="0"/>
        <w:spacing w:before="240" w:after="60"/>
        <w:jc w:val="both"/>
        <w:rPr>
          <w:rFonts w:asciiTheme="minorHAnsi" w:eastAsia="SimSun" w:hAnsiTheme="minorHAnsi" w:cstheme="minorHAnsi"/>
          <w:b/>
          <w:i/>
          <w:color w:val="000000"/>
          <w:kern w:val="1"/>
          <w:sz w:val="22"/>
          <w:szCs w:val="22"/>
          <w:lang w:val="bs-Latn-BA" w:eastAsia="hi-IN" w:bidi="hi-IN"/>
          <w14:ligatures w14:val="standardContextual"/>
        </w:rPr>
      </w:pPr>
      <w:r w:rsidRPr="004919FD">
        <w:rPr>
          <w:rFonts w:asciiTheme="minorHAnsi" w:eastAsia="SimSun" w:hAnsiTheme="minorHAnsi" w:cstheme="minorHAnsi"/>
          <w:b/>
          <w:i/>
          <w:color w:val="000000"/>
          <w:kern w:val="1"/>
          <w:sz w:val="22"/>
          <w:szCs w:val="22"/>
          <w:lang w:val="bs-Latn-BA" w:eastAsia="hi-IN" w:bidi="hi-IN"/>
          <w14:ligatures w14:val="standardContextual"/>
        </w:rPr>
        <w:t>Moduli Registra:</w:t>
      </w:r>
    </w:p>
    <w:p w14:paraId="2FFFD62E" w14:textId="77777777" w:rsidR="004919FD" w:rsidRPr="004919FD" w:rsidRDefault="004919FD" w:rsidP="004919FD">
      <w:pPr>
        <w:widowControl w:val="0"/>
        <w:numPr>
          <w:ilvl w:val="0"/>
          <w:numId w:val="12"/>
        </w:numPr>
        <w:tabs>
          <w:tab w:val="left" w:pos="-1440"/>
          <w:tab w:val="left" w:pos="-720"/>
        </w:tabs>
        <w:suppressAutoHyphens/>
        <w:autoSpaceDE w:val="0"/>
        <w:spacing w:before="60" w:after="60"/>
        <w:ind w:left="0" w:firstLine="0"/>
        <w:jc w:val="both"/>
        <w:rPr>
          <w:rFonts w:asciiTheme="minorHAnsi" w:eastAsia="SimSun" w:hAnsiTheme="minorHAnsi" w:cstheme="minorHAnsi"/>
          <w:color w:val="000000"/>
          <w:kern w:val="1"/>
          <w:sz w:val="22"/>
          <w:szCs w:val="22"/>
          <w:lang w:val="bs-Latn-BA" w:eastAsia="hi-IN" w:bidi="hi-IN"/>
          <w14:ligatures w14:val="standardContextual"/>
        </w:rPr>
      </w:pPr>
      <w:r w:rsidRPr="004919FD">
        <w:rPr>
          <w:rFonts w:asciiTheme="minorHAnsi" w:eastAsia="SimSun" w:hAnsiTheme="minorHAnsi" w:cstheme="minorHAnsi"/>
          <w:color w:val="000000"/>
          <w:kern w:val="1"/>
          <w:sz w:val="22"/>
          <w:szCs w:val="22"/>
          <w:lang w:val="bs-Latn-BA" w:eastAsia="hi-IN" w:bidi="hi-IN"/>
          <w14:ligatures w14:val="standardContextual"/>
        </w:rPr>
        <w:t>Modul 0 – Izvještaji</w:t>
      </w:r>
    </w:p>
    <w:p w14:paraId="04C875A9" w14:textId="77777777" w:rsidR="004919FD" w:rsidRPr="004919FD" w:rsidRDefault="004919FD" w:rsidP="004919FD">
      <w:pPr>
        <w:jc w:val="both"/>
        <w:rPr>
          <w:rFonts w:asciiTheme="minorHAnsi" w:eastAsiaTheme="minorHAnsi" w:hAnsiTheme="minorHAnsi" w:cstheme="minorHAnsi"/>
          <w:kern w:val="2"/>
          <w:sz w:val="22"/>
          <w:szCs w:val="22"/>
          <w:lang w:val="hr-HR" w:eastAsia="hi-IN" w:bidi="hi-IN"/>
          <w14:ligatures w14:val="standardContextual"/>
        </w:rPr>
      </w:pPr>
      <w:r w:rsidRPr="004919FD">
        <w:rPr>
          <w:rFonts w:asciiTheme="minorHAnsi" w:eastAsiaTheme="minorHAnsi" w:hAnsiTheme="minorHAnsi" w:cstheme="minorHAnsi"/>
          <w:kern w:val="2"/>
          <w:sz w:val="22"/>
          <w:szCs w:val="22"/>
          <w:lang w:val="hr-HR" w:eastAsia="hi-IN" w:bidi="hi-IN"/>
          <w14:ligatures w14:val="standardContextual"/>
        </w:rPr>
        <w:t>Izvještaji su kompleksni i omogućavaju  pregled i mogućnost štampe željenih podataka, po većem broju parametara.</w:t>
      </w:r>
    </w:p>
    <w:p w14:paraId="19568ACC" w14:textId="77777777" w:rsidR="004919FD" w:rsidRPr="004919FD" w:rsidRDefault="004919FD" w:rsidP="004919FD">
      <w:pPr>
        <w:widowControl w:val="0"/>
        <w:numPr>
          <w:ilvl w:val="0"/>
          <w:numId w:val="12"/>
        </w:numPr>
        <w:tabs>
          <w:tab w:val="left" w:pos="-1440"/>
          <w:tab w:val="left" w:pos="-720"/>
        </w:tabs>
        <w:suppressAutoHyphens/>
        <w:autoSpaceDE w:val="0"/>
        <w:spacing w:before="60" w:after="60"/>
        <w:ind w:left="0" w:firstLine="0"/>
        <w:jc w:val="both"/>
        <w:rPr>
          <w:rFonts w:asciiTheme="minorHAnsi" w:eastAsia="SimSun" w:hAnsiTheme="minorHAnsi" w:cstheme="minorHAnsi"/>
          <w:color w:val="000000"/>
          <w:kern w:val="1"/>
          <w:sz w:val="22"/>
          <w:szCs w:val="22"/>
          <w:lang w:val="bs-Latn-BA" w:eastAsia="hi-IN" w:bidi="hi-IN"/>
          <w14:ligatures w14:val="standardContextual"/>
        </w:rPr>
      </w:pPr>
      <w:r w:rsidRPr="004919FD">
        <w:rPr>
          <w:rFonts w:asciiTheme="minorHAnsi" w:eastAsia="SimSun" w:hAnsiTheme="minorHAnsi" w:cstheme="minorHAnsi"/>
          <w:color w:val="000000"/>
          <w:kern w:val="1"/>
          <w:sz w:val="22"/>
          <w:szCs w:val="22"/>
          <w:lang w:val="bs-Latn-BA" w:eastAsia="hi-IN" w:bidi="hi-IN"/>
          <w14:ligatures w14:val="standardContextual"/>
        </w:rPr>
        <w:t>Modul 1 – Dodavanje ili editovanje subjekta</w:t>
      </w:r>
    </w:p>
    <w:p w14:paraId="281762A4" w14:textId="77777777" w:rsidR="004919FD" w:rsidRPr="004919FD" w:rsidRDefault="004919FD" w:rsidP="004919FD">
      <w:pPr>
        <w:jc w:val="both"/>
        <w:rPr>
          <w:rFonts w:asciiTheme="minorHAnsi" w:eastAsiaTheme="minorHAnsi" w:hAnsiTheme="minorHAnsi" w:cstheme="minorHAnsi"/>
          <w:kern w:val="2"/>
          <w:sz w:val="22"/>
          <w:szCs w:val="22"/>
          <w:lang w:val="hr-HR"/>
          <w14:ligatures w14:val="standardContextual"/>
        </w:rPr>
      </w:pPr>
      <w:r w:rsidRPr="004919FD">
        <w:rPr>
          <w:rFonts w:asciiTheme="minorHAnsi" w:eastAsiaTheme="minorHAnsi" w:hAnsiTheme="minorHAnsi" w:cstheme="minorHAnsi"/>
          <w:kern w:val="2"/>
          <w:sz w:val="22"/>
          <w:szCs w:val="22"/>
          <w:lang w:val="hr-HR"/>
          <w14:ligatures w14:val="standardContextual"/>
        </w:rPr>
        <w:t>Modul omogućava unos podataka o subjektima, bilo da se radi o korisnicima sistema ili prekršiocima.</w:t>
      </w:r>
    </w:p>
    <w:p w14:paraId="242FFFB4" w14:textId="77777777" w:rsidR="004919FD" w:rsidRPr="004919FD" w:rsidRDefault="004919FD" w:rsidP="004919FD">
      <w:pPr>
        <w:widowControl w:val="0"/>
        <w:numPr>
          <w:ilvl w:val="0"/>
          <w:numId w:val="12"/>
        </w:numPr>
        <w:tabs>
          <w:tab w:val="left" w:pos="-1440"/>
          <w:tab w:val="left" w:pos="-720"/>
        </w:tabs>
        <w:suppressAutoHyphens/>
        <w:autoSpaceDE w:val="0"/>
        <w:spacing w:before="60" w:after="60"/>
        <w:ind w:left="0" w:firstLine="0"/>
        <w:jc w:val="both"/>
        <w:rPr>
          <w:rFonts w:asciiTheme="minorHAnsi" w:eastAsia="SimSun" w:hAnsiTheme="minorHAnsi" w:cstheme="minorHAnsi"/>
          <w:color w:val="000000"/>
          <w:kern w:val="1"/>
          <w:sz w:val="22"/>
          <w:szCs w:val="22"/>
          <w:lang w:val="bs-Latn-BA" w:eastAsia="hi-IN" w:bidi="hi-IN"/>
          <w14:ligatures w14:val="standardContextual"/>
        </w:rPr>
      </w:pPr>
      <w:r w:rsidRPr="004919FD">
        <w:rPr>
          <w:rFonts w:asciiTheme="minorHAnsi" w:eastAsia="SimSun" w:hAnsiTheme="minorHAnsi" w:cstheme="minorHAnsi"/>
          <w:color w:val="000000"/>
          <w:kern w:val="1"/>
          <w:sz w:val="22"/>
          <w:szCs w:val="22"/>
          <w:lang w:val="bs-Latn-BA" w:eastAsia="hi-IN" w:bidi="hi-IN"/>
          <w14:ligatures w14:val="standardContextual"/>
        </w:rPr>
        <w:t>Modul 2 – Dodavanje ili editovanje osoblja</w:t>
      </w:r>
    </w:p>
    <w:p w14:paraId="607152DD" w14:textId="77777777" w:rsidR="004919FD" w:rsidRPr="004919FD" w:rsidRDefault="004919FD" w:rsidP="004919FD">
      <w:pPr>
        <w:jc w:val="both"/>
        <w:rPr>
          <w:rFonts w:asciiTheme="minorHAnsi" w:eastAsiaTheme="minorHAnsi" w:hAnsiTheme="minorHAnsi" w:cstheme="minorHAnsi"/>
          <w:kern w:val="2"/>
          <w:sz w:val="22"/>
          <w:szCs w:val="22"/>
          <w:lang w:val="bs-Latn-BA" w:eastAsia="hi-IN" w:bidi="hi-IN"/>
          <w14:ligatures w14:val="standardContextual"/>
        </w:rPr>
      </w:pPr>
      <w:r w:rsidRPr="004919FD">
        <w:rPr>
          <w:rFonts w:asciiTheme="minorHAnsi" w:eastAsiaTheme="minorHAnsi" w:hAnsiTheme="minorHAnsi" w:cstheme="minorHAnsi"/>
          <w:kern w:val="2"/>
          <w:sz w:val="22"/>
          <w:szCs w:val="22"/>
          <w:lang w:val="hr-HR" w:eastAsia="hi-IN" w:bidi="hi-IN"/>
          <w14:ligatures w14:val="standardContextual"/>
        </w:rPr>
        <w:t>Podrazumijeva evidenciju svih korisnika sistema po institucijama korisnicima aplikacije,  mogućnost izmjena , kao  i njihova prava i privilegije u sistemu .</w:t>
      </w:r>
    </w:p>
    <w:p w14:paraId="7684C425" w14:textId="77777777" w:rsidR="004919FD" w:rsidRPr="004919FD" w:rsidRDefault="004919FD" w:rsidP="004919FD">
      <w:pPr>
        <w:widowControl w:val="0"/>
        <w:numPr>
          <w:ilvl w:val="0"/>
          <w:numId w:val="12"/>
        </w:numPr>
        <w:tabs>
          <w:tab w:val="left" w:pos="-1440"/>
          <w:tab w:val="left" w:pos="-720"/>
        </w:tabs>
        <w:suppressAutoHyphens/>
        <w:autoSpaceDE w:val="0"/>
        <w:spacing w:before="60" w:after="60"/>
        <w:ind w:left="0" w:firstLine="0"/>
        <w:jc w:val="both"/>
        <w:rPr>
          <w:rFonts w:asciiTheme="minorHAnsi" w:eastAsia="SimSun" w:hAnsiTheme="minorHAnsi" w:cstheme="minorHAnsi"/>
          <w:color w:val="000000"/>
          <w:kern w:val="1"/>
          <w:sz w:val="22"/>
          <w:szCs w:val="22"/>
          <w:lang w:val="bs-Latn-BA" w:eastAsia="hi-IN" w:bidi="hi-IN"/>
          <w14:ligatures w14:val="standardContextual"/>
        </w:rPr>
      </w:pPr>
      <w:r w:rsidRPr="004919FD">
        <w:rPr>
          <w:rFonts w:asciiTheme="minorHAnsi" w:eastAsia="SimSun" w:hAnsiTheme="minorHAnsi" w:cstheme="minorHAnsi"/>
          <w:color w:val="000000"/>
          <w:kern w:val="1"/>
          <w:sz w:val="22"/>
          <w:szCs w:val="22"/>
          <w:lang w:val="bs-Latn-BA" w:eastAsia="hi-IN" w:bidi="hi-IN"/>
          <w14:ligatures w14:val="standardContextual"/>
        </w:rPr>
        <w:t>Modul 3 – Zaduživanje dokumenata</w:t>
      </w:r>
    </w:p>
    <w:p w14:paraId="5E65B3CE" w14:textId="77777777" w:rsidR="004919FD" w:rsidRPr="004919FD" w:rsidRDefault="004919FD" w:rsidP="004919FD">
      <w:pPr>
        <w:jc w:val="both"/>
        <w:rPr>
          <w:rFonts w:asciiTheme="minorHAnsi" w:eastAsiaTheme="minorHAnsi" w:hAnsiTheme="minorHAnsi" w:cstheme="minorHAnsi"/>
          <w:kern w:val="2"/>
          <w:sz w:val="22"/>
          <w:szCs w:val="22"/>
          <w:lang w:val="bs-Latn-BA" w:eastAsia="hi-IN" w:bidi="hi-IN"/>
          <w14:ligatures w14:val="standardContextual"/>
        </w:rPr>
      </w:pPr>
      <w:r w:rsidRPr="004919FD">
        <w:rPr>
          <w:rFonts w:asciiTheme="minorHAnsi" w:eastAsiaTheme="minorHAnsi" w:hAnsiTheme="minorHAnsi" w:cstheme="minorHAnsi"/>
          <w:kern w:val="2"/>
          <w:sz w:val="22"/>
          <w:szCs w:val="22"/>
          <w:lang w:val="hr-HR" w:eastAsia="hi-IN" w:bidi="hi-IN"/>
          <w14:ligatures w14:val="standardContextual"/>
        </w:rPr>
        <w:t xml:space="preserve">Modul  omogućava odgovornim osobama da izvrše zaduženje korisnika externe institucije  sa odgovarajućim brojem naloga, kao i kasniju evidenciju statusa tih naloga. Svaki prekršajni nalog u ROF-u je jednoznačno određen, tj. ima </w:t>
      </w:r>
      <w:r w:rsidRPr="004919FD">
        <w:rPr>
          <w:rFonts w:asciiTheme="minorHAnsi" w:eastAsiaTheme="minorHAnsi" w:hAnsiTheme="minorHAnsi" w:cstheme="minorHAnsi"/>
          <w:kern w:val="2"/>
          <w:sz w:val="22"/>
          <w:szCs w:val="22"/>
          <w:lang w:val="hr-HR"/>
          <w14:ligatures w14:val="standardContextual"/>
        </w:rPr>
        <w:t xml:space="preserve">broj od deset cifara koji  nedvosmisleno određuje dokument kojim je izrečen prekršaj putem jedinstvenog serijskog broja dokumenta  (JSBD). Posljednja cifra JSBD-a se izračunava  na osnovu prethodnih 9 cifara putem izabranog algoritma (takozvani weighted modul 11) da bi se smanjile greške u kucanju prilikom unosa podataka o plaćenim kaznama u bankama ili poštama. Super </w:t>
      </w:r>
      <w:r w:rsidRPr="004919FD">
        <w:rPr>
          <w:rFonts w:asciiTheme="minorHAnsi" w:eastAsiaTheme="minorHAnsi" w:hAnsiTheme="minorHAnsi" w:cstheme="minorHAnsi"/>
          <w:kern w:val="2"/>
          <w:sz w:val="22"/>
          <w:szCs w:val="22"/>
          <w:lang w:val="hr-HR"/>
          <w14:ligatures w14:val="standardContextual"/>
        </w:rPr>
        <w:lastRenderedPageBreak/>
        <w:t>administartor ROF-a kreira JSBD i zadužuje administartore externih institucija, koji ih dalje raspoređuju svojim internim korisnicima.</w:t>
      </w:r>
    </w:p>
    <w:p w14:paraId="7EAFC31E" w14:textId="77777777" w:rsidR="004919FD" w:rsidRPr="004919FD" w:rsidRDefault="004919FD" w:rsidP="004919FD">
      <w:pPr>
        <w:widowControl w:val="0"/>
        <w:numPr>
          <w:ilvl w:val="0"/>
          <w:numId w:val="12"/>
        </w:numPr>
        <w:tabs>
          <w:tab w:val="left" w:pos="-1440"/>
          <w:tab w:val="left" w:pos="-720"/>
        </w:tabs>
        <w:suppressAutoHyphens/>
        <w:autoSpaceDE w:val="0"/>
        <w:spacing w:before="60" w:after="60"/>
        <w:ind w:left="0" w:firstLine="0"/>
        <w:jc w:val="both"/>
        <w:rPr>
          <w:rFonts w:asciiTheme="minorHAnsi" w:eastAsia="SimSun" w:hAnsiTheme="minorHAnsi" w:cstheme="minorHAnsi"/>
          <w:color w:val="000000"/>
          <w:kern w:val="1"/>
          <w:sz w:val="22"/>
          <w:szCs w:val="22"/>
          <w:lang w:val="bs-Latn-BA" w:eastAsia="hi-IN" w:bidi="hi-IN"/>
          <w14:ligatures w14:val="standardContextual"/>
        </w:rPr>
      </w:pPr>
      <w:r w:rsidRPr="004919FD">
        <w:rPr>
          <w:rFonts w:asciiTheme="minorHAnsi" w:eastAsia="SimSun" w:hAnsiTheme="minorHAnsi" w:cstheme="minorHAnsi"/>
          <w:color w:val="000000"/>
          <w:kern w:val="1"/>
          <w:sz w:val="22"/>
          <w:szCs w:val="22"/>
          <w:lang w:val="bs-Latn-BA" w:eastAsia="hi-IN" w:bidi="hi-IN"/>
          <w14:ligatures w14:val="standardContextual"/>
        </w:rPr>
        <w:t>Modul 4 – Pregled zaduženih dokumenata</w:t>
      </w:r>
    </w:p>
    <w:p w14:paraId="37DD5B92" w14:textId="77777777" w:rsidR="004919FD" w:rsidRPr="004919FD" w:rsidRDefault="004919FD" w:rsidP="004919FD">
      <w:pPr>
        <w:jc w:val="both"/>
        <w:rPr>
          <w:rFonts w:asciiTheme="minorHAnsi" w:eastAsiaTheme="minorHAnsi" w:hAnsiTheme="minorHAnsi" w:cstheme="minorHAnsi"/>
          <w:kern w:val="2"/>
          <w:sz w:val="22"/>
          <w:szCs w:val="22"/>
          <w:lang w:val="hr-HR" w:eastAsia="hi-IN" w:bidi="hi-IN"/>
          <w14:ligatures w14:val="standardContextual"/>
        </w:rPr>
      </w:pPr>
      <w:r w:rsidRPr="004919FD">
        <w:rPr>
          <w:rFonts w:asciiTheme="minorHAnsi" w:eastAsiaTheme="minorHAnsi" w:hAnsiTheme="minorHAnsi" w:cstheme="minorHAnsi"/>
          <w:kern w:val="2"/>
          <w:sz w:val="22"/>
          <w:szCs w:val="22"/>
          <w:lang w:val="hr-HR" w:eastAsia="hi-IN" w:bidi="hi-IN"/>
          <w14:ligatures w14:val="standardContextual"/>
        </w:rPr>
        <w:t>Mogućnost praćenja zaduženih naloga po korisnicima sistema.</w:t>
      </w:r>
    </w:p>
    <w:p w14:paraId="420ECBAD" w14:textId="77777777" w:rsidR="004919FD" w:rsidRPr="004919FD" w:rsidRDefault="004919FD" w:rsidP="004919FD">
      <w:pPr>
        <w:widowControl w:val="0"/>
        <w:numPr>
          <w:ilvl w:val="0"/>
          <w:numId w:val="12"/>
        </w:numPr>
        <w:tabs>
          <w:tab w:val="left" w:pos="-1440"/>
          <w:tab w:val="left" w:pos="-720"/>
        </w:tabs>
        <w:suppressAutoHyphens/>
        <w:autoSpaceDE w:val="0"/>
        <w:spacing w:before="60" w:after="60"/>
        <w:ind w:left="0" w:firstLine="0"/>
        <w:jc w:val="both"/>
        <w:rPr>
          <w:rFonts w:asciiTheme="minorHAnsi" w:eastAsia="SimSun" w:hAnsiTheme="minorHAnsi" w:cstheme="minorHAnsi"/>
          <w:color w:val="000000"/>
          <w:kern w:val="1"/>
          <w:sz w:val="22"/>
          <w:szCs w:val="22"/>
          <w:lang w:val="bs-Latn-BA" w:eastAsia="hi-IN" w:bidi="hi-IN"/>
          <w14:ligatures w14:val="standardContextual"/>
        </w:rPr>
      </w:pPr>
      <w:r w:rsidRPr="004919FD">
        <w:rPr>
          <w:rFonts w:asciiTheme="minorHAnsi" w:eastAsia="SimSun" w:hAnsiTheme="minorHAnsi" w:cstheme="minorHAnsi"/>
          <w:color w:val="000000"/>
          <w:kern w:val="1"/>
          <w:sz w:val="22"/>
          <w:szCs w:val="22"/>
          <w:lang w:val="bs-Latn-BA" w:eastAsia="hi-IN" w:bidi="hi-IN"/>
          <w14:ligatures w14:val="standardContextual"/>
        </w:rPr>
        <w:t>Modul 5 – Unos prekršajnih naloga</w:t>
      </w:r>
    </w:p>
    <w:p w14:paraId="4CA88B4E" w14:textId="77777777" w:rsidR="004919FD" w:rsidRPr="004919FD" w:rsidRDefault="004919FD" w:rsidP="004919FD">
      <w:pPr>
        <w:widowControl w:val="0"/>
        <w:tabs>
          <w:tab w:val="left" w:pos="-1440"/>
          <w:tab w:val="left" w:pos="-720"/>
        </w:tabs>
        <w:suppressAutoHyphens/>
        <w:autoSpaceDE w:val="0"/>
        <w:spacing w:before="60" w:after="60"/>
        <w:jc w:val="both"/>
        <w:rPr>
          <w:rFonts w:asciiTheme="minorHAnsi" w:eastAsia="SimSun" w:hAnsiTheme="minorHAnsi" w:cstheme="minorHAnsi"/>
          <w:color w:val="000000"/>
          <w:kern w:val="1"/>
          <w:sz w:val="22"/>
          <w:szCs w:val="22"/>
          <w:lang w:val="bs-Latn-BA" w:eastAsia="hi-IN" w:bidi="hi-IN"/>
          <w14:ligatures w14:val="standardContextual"/>
        </w:rPr>
      </w:pPr>
      <w:r w:rsidRPr="004919FD">
        <w:rPr>
          <w:rFonts w:asciiTheme="minorHAnsi" w:eastAsiaTheme="minorHAnsi" w:hAnsiTheme="minorHAnsi" w:cstheme="minorHAnsi"/>
          <w:kern w:val="2"/>
          <w:sz w:val="22"/>
          <w:szCs w:val="22"/>
          <w14:ligatures w14:val="standardContextual"/>
        </w:rPr>
        <w:t xml:space="preserve">Unos prekršajnog naloga je osnov evidentiranja fizičkog/pravnog lica u prekršajnom postupku. Obuhvata unos podataka o subjektu, podatke o pravnim sankcijama: </w:t>
      </w:r>
      <w:proofErr w:type="gramStart"/>
      <w:r w:rsidRPr="004919FD">
        <w:rPr>
          <w:rFonts w:asciiTheme="minorHAnsi" w:eastAsiaTheme="minorHAnsi" w:hAnsiTheme="minorHAnsi" w:cstheme="minorHAnsi"/>
          <w:kern w:val="2"/>
          <w:sz w:val="22"/>
          <w:szCs w:val="22"/>
          <w14:ligatures w14:val="standardContextual"/>
        </w:rPr>
        <w:t>prekršenim  zakonima</w:t>
      </w:r>
      <w:proofErr w:type="gramEnd"/>
      <w:r w:rsidRPr="004919FD">
        <w:rPr>
          <w:rFonts w:asciiTheme="minorHAnsi" w:eastAsiaTheme="minorHAnsi" w:hAnsiTheme="minorHAnsi" w:cstheme="minorHAnsi"/>
          <w:kern w:val="2"/>
          <w:sz w:val="22"/>
          <w:szCs w:val="22"/>
          <w14:ligatures w14:val="standardContextual"/>
        </w:rPr>
        <w:t xml:space="preserve"> i zaštitnim mjerama</w:t>
      </w:r>
      <w:r w:rsidRPr="004919FD">
        <w:rPr>
          <w:rFonts w:asciiTheme="minorHAnsi" w:eastAsia="SimSun" w:hAnsiTheme="minorHAnsi" w:cstheme="minorHAnsi"/>
          <w:color w:val="000000"/>
          <w:spacing w:val="-5"/>
          <w:kern w:val="1"/>
          <w:sz w:val="22"/>
          <w:szCs w:val="22"/>
          <w:lang w:val="hr-HR" w:eastAsia="hi-IN" w:bidi="hi-IN"/>
          <w14:ligatures w14:val="standardContextual"/>
        </w:rPr>
        <w:t>.</w:t>
      </w:r>
    </w:p>
    <w:p w14:paraId="78F518E8" w14:textId="77777777" w:rsidR="004919FD" w:rsidRPr="004919FD" w:rsidRDefault="004919FD" w:rsidP="004919FD">
      <w:pPr>
        <w:widowControl w:val="0"/>
        <w:numPr>
          <w:ilvl w:val="0"/>
          <w:numId w:val="12"/>
        </w:numPr>
        <w:tabs>
          <w:tab w:val="left" w:pos="-1440"/>
          <w:tab w:val="left" w:pos="-720"/>
        </w:tabs>
        <w:suppressAutoHyphens/>
        <w:autoSpaceDE w:val="0"/>
        <w:spacing w:before="60" w:after="60"/>
        <w:ind w:left="0" w:firstLine="0"/>
        <w:jc w:val="both"/>
        <w:rPr>
          <w:rFonts w:asciiTheme="minorHAnsi" w:eastAsia="SimSun" w:hAnsiTheme="minorHAnsi" w:cstheme="minorHAnsi"/>
          <w:color w:val="000000"/>
          <w:kern w:val="1"/>
          <w:sz w:val="22"/>
          <w:szCs w:val="22"/>
          <w:lang w:val="bs-Latn-BA" w:eastAsia="hi-IN" w:bidi="hi-IN"/>
          <w14:ligatures w14:val="standardContextual"/>
        </w:rPr>
      </w:pPr>
      <w:r w:rsidRPr="004919FD">
        <w:rPr>
          <w:rFonts w:asciiTheme="minorHAnsi" w:eastAsia="SimSun" w:hAnsiTheme="minorHAnsi" w:cstheme="minorHAnsi"/>
          <w:color w:val="000000"/>
          <w:kern w:val="1"/>
          <w:sz w:val="22"/>
          <w:szCs w:val="22"/>
          <w:lang w:val="bs-Latn-BA" w:eastAsia="hi-IN" w:bidi="hi-IN"/>
          <w14:ligatures w14:val="standardContextual"/>
        </w:rPr>
        <w:t>Modul 6 – Unos odluke</w:t>
      </w:r>
    </w:p>
    <w:p w14:paraId="6DC979DC" w14:textId="77777777" w:rsidR="004919FD" w:rsidRPr="004919FD" w:rsidRDefault="004919FD" w:rsidP="004919FD">
      <w:pPr>
        <w:jc w:val="both"/>
        <w:rPr>
          <w:rFonts w:asciiTheme="minorHAnsi" w:eastAsiaTheme="minorHAnsi" w:hAnsiTheme="minorHAnsi" w:cstheme="minorHAnsi"/>
          <w:kern w:val="2"/>
          <w:sz w:val="22"/>
          <w:szCs w:val="22"/>
          <w:lang w:val="bs-Latn-BA" w:eastAsia="hi-IN" w:bidi="hi-IN"/>
          <w14:ligatures w14:val="standardContextual"/>
        </w:rPr>
      </w:pPr>
      <w:r w:rsidRPr="004919FD">
        <w:rPr>
          <w:rFonts w:asciiTheme="minorHAnsi" w:eastAsiaTheme="minorHAnsi" w:hAnsiTheme="minorHAnsi" w:cstheme="minorHAnsi"/>
          <w:kern w:val="2"/>
          <w:sz w:val="22"/>
          <w:szCs w:val="22"/>
          <w:lang w:val="hr-HR" w:eastAsia="hi-IN" w:bidi="hi-IN"/>
          <w14:ligatures w14:val="standardContextual"/>
        </w:rPr>
        <w:t xml:space="preserve">Unos odluke je osnov evidentiranja prekršajnog postupka od strane Sudova za prekršaje. </w:t>
      </w:r>
      <w:r w:rsidRPr="004919FD">
        <w:rPr>
          <w:rFonts w:asciiTheme="minorHAnsi" w:eastAsiaTheme="minorHAnsi" w:hAnsiTheme="minorHAnsi" w:cstheme="minorHAnsi"/>
          <w:spacing w:val="-5"/>
          <w:kern w:val="2"/>
          <w:sz w:val="22"/>
          <w:szCs w:val="22"/>
          <w:lang w:val="hr-HR" w:eastAsia="hi-IN" w:bidi="hi-IN"/>
          <w14:ligatures w14:val="standardContextual"/>
        </w:rPr>
        <w:t>Obuhvata unos podataka o prekršaju, prekršenom  zakonu i izrečenim sankcijama.</w:t>
      </w:r>
    </w:p>
    <w:p w14:paraId="6554D73E" w14:textId="77777777" w:rsidR="004919FD" w:rsidRPr="004919FD" w:rsidRDefault="004919FD" w:rsidP="004919FD">
      <w:pPr>
        <w:widowControl w:val="0"/>
        <w:numPr>
          <w:ilvl w:val="0"/>
          <w:numId w:val="12"/>
        </w:numPr>
        <w:tabs>
          <w:tab w:val="left" w:pos="-1440"/>
          <w:tab w:val="left" w:pos="-720"/>
        </w:tabs>
        <w:suppressAutoHyphens/>
        <w:autoSpaceDE w:val="0"/>
        <w:spacing w:before="60" w:after="60"/>
        <w:ind w:left="0" w:firstLine="0"/>
        <w:jc w:val="both"/>
        <w:rPr>
          <w:rFonts w:asciiTheme="minorHAnsi" w:eastAsia="SimSun" w:hAnsiTheme="minorHAnsi" w:cstheme="minorHAnsi"/>
          <w:color w:val="000000"/>
          <w:kern w:val="1"/>
          <w:sz w:val="22"/>
          <w:szCs w:val="22"/>
          <w:lang w:val="bs-Latn-BA" w:eastAsia="hi-IN" w:bidi="hi-IN"/>
          <w14:ligatures w14:val="standardContextual"/>
        </w:rPr>
      </w:pPr>
      <w:r w:rsidRPr="004919FD">
        <w:rPr>
          <w:rFonts w:asciiTheme="minorHAnsi" w:eastAsia="SimSun" w:hAnsiTheme="minorHAnsi" w:cstheme="minorHAnsi"/>
          <w:color w:val="000000"/>
          <w:kern w:val="1"/>
          <w:sz w:val="22"/>
          <w:szCs w:val="22"/>
          <w:lang w:val="bs-Latn-BA" w:eastAsia="hi-IN" w:bidi="hi-IN"/>
          <w14:ligatures w14:val="standardContextual"/>
        </w:rPr>
        <w:t>Modul 6.1 – Rješenje o zamjeni novčane kazne</w:t>
      </w:r>
    </w:p>
    <w:p w14:paraId="02D25C24" w14:textId="77777777" w:rsidR="004919FD" w:rsidRPr="004919FD" w:rsidRDefault="004919FD" w:rsidP="004919FD">
      <w:pPr>
        <w:jc w:val="both"/>
        <w:rPr>
          <w:rFonts w:asciiTheme="minorHAnsi" w:eastAsiaTheme="minorHAnsi" w:hAnsiTheme="minorHAnsi" w:cstheme="minorHAnsi"/>
          <w:kern w:val="2"/>
          <w:sz w:val="22"/>
          <w:szCs w:val="22"/>
          <w:lang w:val="bs-Latn-BA" w:eastAsia="hi-IN" w:bidi="hi-IN"/>
          <w14:ligatures w14:val="standardContextual"/>
        </w:rPr>
      </w:pPr>
      <w:r w:rsidRPr="004919FD">
        <w:rPr>
          <w:rFonts w:asciiTheme="minorHAnsi" w:eastAsiaTheme="minorHAnsi" w:hAnsiTheme="minorHAnsi" w:cstheme="minorHAnsi"/>
          <w:kern w:val="2"/>
          <w:sz w:val="22"/>
          <w:szCs w:val="22"/>
          <w:lang w:val="bs-Latn-BA" w:eastAsia="hi-IN" w:bidi="hi-IN"/>
          <w14:ligatures w14:val="standardContextual"/>
        </w:rPr>
        <w:t>Kako Zakon o prekršajima predviđa mogućnost zamjene novčane kazne u: rad u javnom interesu ili u zatvorsku kaznu, te je namjena ovog modula unos tih podataka.</w:t>
      </w:r>
    </w:p>
    <w:p w14:paraId="5B2572CB" w14:textId="77777777" w:rsidR="004919FD" w:rsidRPr="004919FD" w:rsidRDefault="004919FD" w:rsidP="004919FD">
      <w:pPr>
        <w:widowControl w:val="0"/>
        <w:tabs>
          <w:tab w:val="left" w:pos="-1440"/>
          <w:tab w:val="left" w:pos="-720"/>
        </w:tabs>
        <w:suppressAutoHyphens/>
        <w:autoSpaceDE w:val="0"/>
        <w:spacing w:before="60" w:after="60"/>
        <w:jc w:val="both"/>
        <w:rPr>
          <w:rFonts w:asciiTheme="minorHAnsi" w:eastAsia="SimSun" w:hAnsiTheme="minorHAnsi" w:cstheme="minorHAnsi"/>
          <w:color w:val="000000"/>
          <w:kern w:val="1"/>
          <w:sz w:val="22"/>
          <w:szCs w:val="22"/>
          <w:lang w:val="bs-Latn-BA" w:eastAsia="hi-IN" w:bidi="hi-IN"/>
          <w14:ligatures w14:val="standardContextual"/>
        </w:rPr>
      </w:pPr>
    </w:p>
    <w:p w14:paraId="46B1CBE9" w14:textId="77777777" w:rsidR="004919FD" w:rsidRPr="004919FD" w:rsidRDefault="004919FD" w:rsidP="004919FD">
      <w:pPr>
        <w:widowControl w:val="0"/>
        <w:numPr>
          <w:ilvl w:val="0"/>
          <w:numId w:val="12"/>
        </w:numPr>
        <w:tabs>
          <w:tab w:val="left" w:pos="-1440"/>
          <w:tab w:val="left" w:pos="-720"/>
        </w:tabs>
        <w:suppressAutoHyphens/>
        <w:autoSpaceDE w:val="0"/>
        <w:spacing w:before="60" w:after="60"/>
        <w:ind w:left="0" w:firstLine="0"/>
        <w:jc w:val="both"/>
        <w:rPr>
          <w:rFonts w:asciiTheme="minorHAnsi" w:eastAsia="SimSun" w:hAnsiTheme="minorHAnsi" w:cstheme="minorHAnsi"/>
          <w:color w:val="000000"/>
          <w:kern w:val="1"/>
          <w:sz w:val="22"/>
          <w:szCs w:val="22"/>
          <w:lang w:val="bs-Latn-BA" w:eastAsia="hi-IN" w:bidi="hi-IN"/>
          <w14:ligatures w14:val="standardContextual"/>
        </w:rPr>
      </w:pPr>
      <w:r w:rsidRPr="004919FD">
        <w:rPr>
          <w:rFonts w:asciiTheme="minorHAnsi" w:eastAsia="SimSun" w:hAnsiTheme="minorHAnsi" w:cstheme="minorHAnsi"/>
          <w:color w:val="000000"/>
          <w:kern w:val="1"/>
          <w:sz w:val="22"/>
          <w:szCs w:val="22"/>
          <w:lang w:val="bs-Latn-BA" w:eastAsia="hi-IN" w:bidi="hi-IN"/>
          <w14:ligatures w14:val="standardContextual"/>
        </w:rPr>
        <w:t>Modul 7 – Unos zahtjeva za sudsko odlučivanje</w:t>
      </w:r>
    </w:p>
    <w:p w14:paraId="2DE88549" w14:textId="77777777" w:rsidR="004919FD" w:rsidRPr="004919FD" w:rsidRDefault="004919FD" w:rsidP="004919FD">
      <w:pPr>
        <w:jc w:val="both"/>
        <w:rPr>
          <w:rFonts w:asciiTheme="minorHAnsi" w:eastAsiaTheme="minorHAnsi" w:hAnsiTheme="minorHAnsi" w:cstheme="minorHAnsi"/>
          <w:kern w:val="2"/>
          <w:sz w:val="22"/>
          <w:szCs w:val="22"/>
          <w:lang w:val="bs-Latn-BA" w:eastAsia="hi-IN" w:bidi="hi-IN"/>
          <w14:ligatures w14:val="standardContextual"/>
        </w:rPr>
      </w:pPr>
      <w:r w:rsidRPr="004919FD">
        <w:rPr>
          <w:rFonts w:asciiTheme="minorHAnsi" w:eastAsiaTheme="minorHAnsi" w:hAnsiTheme="minorHAnsi" w:cstheme="minorHAnsi"/>
          <w:kern w:val="2"/>
          <w:sz w:val="22"/>
          <w:szCs w:val="22"/>
          <w:lang w:val="hr-HR" w:eastAsia="hi-IN" w:bidi="hi-IN"/>
          <w14:ligatures w14:val="standardContextual"/>
        </w:rPr>
        <w:t>Omogućeno je unošenje prigovora na izrečene prekršajne naloge od strane Sudova za prekršaje kako bi se imala potpuna evidencija o prekršaju.</w:t>
      </w:r>
    </w:p>
    <w:p w14:paraId="4C4DFA9D" w14:textId="77777777" w:rsidR="004919FD" w:rsidRPr="004919FD" w:rsidRDefault="004919FD" w:rsidP="004919FD">
      <w:pPr>
        <w:widowControl w:val="0"/>
        <w:numPr>
          <w:ilvl w:val="0"/>
          <w:numId w:val="12"/>
        </w:numPr>
        <w:tabs>
          <w:tab w:val="left" w:pos="-1440"/>
          <w:tab w:val="left" w:pos="-720"/>
        </w:tabs>
        <w:suppressAutoHyphens/>
        <w:autoSpaceDE w:val="0"/>
        <w:spacing w:before="60" w:after="60"/>
        <w:ind w:left="0" w:firstLine="0"/>
        <w:jc w:val="both"/>
        <w:rPr>
          <w:rFonts w:asciiTheme="minorHAnsi" w:eastAsia="SimSun" w:hAnsiTheme="minorHAnsi" w:cstheme="minorHAnsi"/>
          <w:color w:val="000000"/>
          <w:kern w:val="1"/>
          <w:sz w:val="22"/>
          <w:szCs w:val="22"/>
          <w:lang w:val="bs-Latn-BA" w:eastAsia="hi-IN" w:bidi="hi-IN"/>
          <w14:ligatures w14:val="standardContextual"/>
        </w:rPr>
      </w:pPr>
      <w:r w:rsidRPr="004919FD">
        <w:rPr>
          <w:rFonts w:asciiTheme="minorHAnsi" w:eastAsia="SimSun" w:hAnsiTheme="minorHAnsi" w:cstheme="minorHAnsi"/>
          <w:color w:val="000000"/>
          <w:kern w:val="1"/>
          <w:sz w:val="22"/>
          <w:szCs w:val="22"/>
          <w:lang w:val="bs-Latn-BA" w:eastAsia="hi-IN" w:bidi="hi-IN"/>
          <w14:ligatures w14:val="standardContextual"/>
        </w:rPr>
        <w:t>Modul 8 – Registar novčanih kazni i sankcija</w:t>
      </w:r>
    </w:p>
    <w:p w14:paraId="6694429B" w14:textId="77777777" w:rsidR="004919FD" w:rsidRPr="004919FD" w:rsidRDefault="004919FD" w:rsidP="004919FD">
      <w:pPr>
        <w:jc w:val="both"/>
        <w:rPr>
          <w:rFonts w:asciiTheme="minorHAnsi" w:eastAsiaTheme="minorHAnsi" w:hAnsiTheme="minorHAnsi" w:cstheme="minorHAnsi"/>
          <w:kern w:val="2"/>
          <w:sz w:val="22"/>
          <w:szCs w:val="22"/>
          <w:lang w:val="bs-Latn-BA" w:eastAsia="hi-IN" w:bidi="hi-IN"/>
          <w14:ligatures w14:val="standardContextual"/>
        </w:rPr>
      </w:pPr>
      <w:r w:rsidRPr="004919FD">
        <w:rPr>
          <w:rFonts w:asciiTheme="minorHAnsi" w:eastAsiaTheme="minorHAnsi" w:hAnsiTheme="minorHAnsi" w:cstheme="minorHAnsi"/>
          <w:kern w:val="2"/>
          <w:sz w:val="22"/>
          <w:szCs w:val="22"/>
          <w:lang w:val="hr-HR" w:eastAsia="hi-IN" w:bidi="hi-IN"/>
          <w14:ligatures w14:val="standardContextual"/>
        </w:rPr>
        <w:t>Potpuni pregled trenutnih aktivnih novčanih kazni po JMB/PIB lica , te istorije naplate izrečenih kazni, sankcija i troškova postupka  koji nisu u potpunosti plaćeni</w:t>
      </w:r>
    </w:p>
    <w:p w14:paraId="60CC31E3" w14:textId="77777777" w:rsidR="004919FD" w:rsidRPr="004919FD" w:rsidRDefault="004919FD" w:rsidP="004919FD">
      <w:pPr>
        <w:widowControl w:val="0"/>
        <w:numPr>
          <w:ilvl w:val="0"/>
          <w:numId w:val="12"/>
        </w:numPr>
        <w:tabs>
          <w:tab w:val="left" w:pos="-1440"/>
          <w:tab w:val="left" w:pos="-720"/>
        </w:tabs>
        <w:suppressAutoHyphens/>
        <w:autoSpaceDE w:val="0"/>
        <w:spacing w:before="60" w:after="60"/>
        <w:ind w:left="0" w:firstLine="0"/>
        <w:jc w:val="both"/>
        <w:rPr>
          <w:rFonts w:asciiTheme="minorHAnsi" w:eastAsia="SimSun" w:hAnsiTheme="minorHAnsi" w:cstheme="minorHAnsi"/>
          <w:color w:val="000000"/>
          <w:kern w:val="1"/>
          <w:sz w:val="22"/>
          <w:szCs w:val="22"/>
          <w:lang w:val="bs-Latn-BA" w:eastAsia="hi-IN" w:bidi="hi-IN"/>
          <w14:ligatures w14:val="standardContextual"/>
        </w:rPr>
      </w:pPr>
      <w:r w:rsidRPr="004919FD">
        <w:rPr>
          <w:rFonts w:asciiTheme="minorHAnsi" w:eastAsia="SimSun" w:hAnsiTheme="minorHAnsi" w:cstheme="minorHAnsi"/>
          <w:color w:val="000000"/>
          <w:kern w:val="1"/>
          <w:sz w:val="22"/>
          <w:szCs w:val="22"/>
          <w:lang w:val="bs-Latn-BA" w:eastAsia="hi-IN" w:bidi="hi-IN"/>
          <w14:ligatures w14:val="standardContextual"/>
        </w:rPr>
        <w:t>Modul 9.1 – Unos uplate ili drugo izvršenje</w:t>
      </w:r>
    </w:p>
    <w:p w14:paraId="14A2BBCB" w14:textId="77777777" w:rsidR="004919FD" w:rsidRPr="004919FD" w:rsidRDefault="004919FD" w:rsidP="004919FD">
      <w:pPr>
        <w:jc w:val="both"/>
        <w:rPr>
          <w:rFonts w:asciiTheme="minorHAnsi" w:eastAsiaTheme="minorHAnsi" w:hAnsiTheme="minorHAnsi" w:cstheme="minorHAnsi"/>
          <w:kern w:val="2"/>
          <w:sz w:val="22"/>
          <w:szCs w:val="22"/>
          <w:lang w:val="hr-HR" w:eastAsia="hi-IN" w:bidi="hi-IN"/>
          <w14:ligatures w14:val="standardContextual"/>
        </w:rPr>
      </w:pPr>
      <w:r w:rsidRPr="004919FD">
        <w:rPr>
          <w:rFonts w:asciiTheme="minorHAnsi" w:eastAsiaTheme="minorHAnsi" w:hAnsiTheme="minorHAnsi" w:cstheme="minorHAnsi"/>
          <w:kern w:val="2"/>
          <w:sz w:val="22"/>
          <w:szCs w:val="22"/>
          <w:lang w:val="hr-HR" w:eastAsia="hi-IN" w:bidi="hi-IN"/>
          <w14:ligatures w14:val="standardContextual"/>
        </w:rPr>
        <w:t xml:space="preserve">Modul koji omogućava „ručni“ unos uplate i njeno povezivanje sa JSBD prekršajnog naloga, ukoliko ista nije, usled greške, obavljena EOP procedurom za povezivanje uplate novčane kazne sa JSBD-om. </w:t>
      </w:r>
    </w:p>
    <w:p w14:paraId="420B048E" w14:textId="77777777" w:rsidR="004919FD" w:rsidRPr="004919FD" w:rsidRDefault="004919FD" w:rsidP="004919FD">
      <w:pPr>
        <w:widowControl w:val="0"/>
        <w:numPr>
          <w:ilvl w:val="0"/>
          <w:numId w:val="12"/>
        </w:numPr>
        <w:tabs>
          <w:tab w:val="left" w:pos="-1440"/>
          <w:tab w:val="left" w:pos="-720"/>
        </w:tabs>
        <w:suppressAutoHyphens/>
        <w:autoSpaceDE w:val="0"/>
        <w:spacing w:before="60" w:after="60"/>
        <w:ind w:left="0" w:firstLine="0"/>
        <w:jc w:val="both"/>
        <w:rPr>
          <w:rFonts w:asciiTheme="minorHAnsi" w:eastAsia="SimSun" w:hAnsiTheme="minorHAnsi" w:cstheme="minorHAnsi"/>
          <w:color w:val="000000"/>
          <w:kern w:val="1"/>
          <w:sz w:val="22"/>
          <w:szCs w:val="22"/>
          <w:lang w:val="bs-Latn-BA" w:eastAsia="hi-IN" w:bidi="hi-IN"/>
          <w14:ligatures w14:val="standardContextual"/>
        </w:rPr>
      </w:pPr>
      <w:r w:rsidRPr="004919FD">
        <w:rPr>
          <w:rFonts w:asciiTheme="minorHAnsi" w:eastAsia="SimSun" w:hAnsiTheme="minorHAnsi" w:cstheme="minorHAnsi"/>
          <w:color w:val="000000"/>
          <w:kern w:val="1"/>
          <w:sz w:val="22"/>
          <w:szCs w:val="22"/>
          <w:lang w:val="bs-Latn-BA" w:eastAsia="hi-IN" w:bidi="hi-IN"/>
          <w14:ligatures w14:val="standardContextual"/>
        </w:rPr>
        <w:t>Modul 9.2 – Povezivanja uplata</w:t>
      </w:r>
    </w:p>
    <w:p w14:paraId="3BBAA310" w14:textId="77777777" w:rsidR="004919FD" w:rsidRPr="004919FD" w:rsidRDefault="004919FD" w:rsidP="004919FD">
      <w:pPr>
        <w:jc w:val="both"/>
        <w:rPr>
          <w:rFonts w:asciiTheme="minorHAnsi" w:eastAsiaTheme="minorHAnsi" w:hAnsiTheme="minorHAnsi" w:cstheme="minorHAnsi"/>
          <w:kern w:val="2"/>
          <w:sz w:val="22"/>
          <w:szCs w:val="22"/>
          <w:lang w:val="bs-Latn-BA" w:eastAsia="hi-IN" w:bidi="hi-IN"/>
          <w14:ligatures w14:val="standardContextual"/>
        </w:rPr>
      </w:pPr>
      <w:r w:rsidRPr="004919FD">
        <w:rPr>
          <w:rFonts w:asciiTheme="minorHAnsi" w:eastAsiaTheme="minorHAnsi" w:hAnsiTheme="minorHAnsi" w:cstheme="minorHAnsi"/>
          <w:kern w:val="2"/>
          <w:sz w:val="22"/>
          <w:szCs w:val="22"/>
          <w:lang w:val="hr-HR" w:eastAsia="hi-IN" w:bidi="hi-IN"/>
          <w14:ligatures w14:val="standardContextual"/>
        </w:rPr>
        <w:t>Na ekranu se prikazuju sve importovane uplate, koje se preuzimaju web servisom sa servera  Centralne banke CG, na osnovu definisane procedure.  Ekran takođe omogućava automatsko povezivanje preuzetih uplata (EOP procedura) sa odgovarajućim iznosom zaduženja preko JMB /PIB-a uplatioca i broja prekršajnog naloga po kojem je obaveza nastala, ukoliko je došlo do pogrešnog unosa broja prekršajnog naloga u polje „poziv na broj zaduženja“  uplatnice</w:t>
      </w:r>
      <w:r w:rsidRPr="004919FD" w:rsidDel="005C7E24">
        <w:rPr>
          <w:rFonts w:asciiTheme="minorHAnsi" w:eastAsiaTheme="minorHAnsi" w:hAnsiTheme="minorHAnsi" w:cstheme="minorHAnsi"/>
          <w:kern w:val="2"/>
          <w:sz w:val="22"/>
          <w:szCs w:val="22"/>
          <w:lang w:val="bs-Latn-BA" w:eastAsia="hi-IN" w:bidi="hi-IN"/>
          <w14:ligatures w14:val="standardContextual"/>
        </w:rPr>
        <w:t xml:space="preserve"> </w:t>
      </w:r>
      <w:r w:rsidRPr="004919FD">
        <w:rPr>
          <w:rFonts w:asciiTheme="minorHAnsi" w:eastAsiaTheme="minorHAnsi" w:hAnsiTheme="minorHAnsi" w:cstheme="minorHAnsi"/>
          <w:kern w:val="2"/>
          <w:sz w:val="22"/>
          <w:szCs w:val="22"/>
          <w:lang w:val="bs-Latn-BA" w:eastAsia="hi-IN" w:bidi="hi-IN"/>
          <w14:ligatures w14:val="standardContextual"/>
        </w:rPr>
        <w:t>Postoji i pregled zaduženja po broju dokumenta, gdje vidimo izrečene sankcije koje nisu plaćene.</w:t>
      </w:r>
    </w:p>
    <w:p w14:paraId="020E70BC" w14:textId="77777777" w:rsidR="004919FD" w:rsidRPr="004919FD" w:rsidRDefault="004919FD" w:rsidP="004919FD">
      <w:pPr>
        <w:widowControl w:val="0"/>
        <w:numPr>
          <w:ilvl w:val="0"/>
          <w:numId w:val="12"/>
        </w:numPr>
        <w:tabs>
          <w:tab w:val="left" w:pos="-1440"/>
          <w:tab w:val="left" w:pos="-720"/>
        </w:tabs>
        <w:suppressAutoHyphens/>
        <w:autoSpaceDE w:val="0"/>
        <w:spacing w:before="60" w:after="60"/>
        <w:ind w:left="0" w:firstLine="0"/>
        <w:jc w:val="both"/>
        <w:rPr>
          <w:rFonts w:asciiTheme="minorHAnsi" w:eastAsia="SimSun" w:hAnsiTheme="minorHAnsi" w:cstheme="minorHAnsi"/>
          <w:color w:val="000000"/>
          <w:kern w:val="1"/>
          <w:sz w:val="22"/>
          <w:szCs w:val="22"/>
          <w:lang w:val="bs-Latn-BA" w:eastAsia="hi-IN" w:bidi="hi-IN"/>
          <w14:ligatures w14:val="standardContextual"/>
        </w:rPr>
      </w:pPr>
      <w:r w:rsidRPr="004919FD">
        <w:rPr>
          <w:rFonts w:asciiTheme="minorHAnsi" w:eastAsia="SimSun" w:hAnsiTheme="minorHAnsi" w:cstheme="minorHAnsi"/>
          <w:color w:val="000000"/>
          <w:kern w:val="1"/>
          <w:sz w:val="22"/>
          <w:szCs w:val="22"/>
          <w:lang w:val="bs-Latn-BA" w:eastAsia="hi-IN" w:bidi="hi-IN"/>
          <w14:ligatures w14:val="standardContextual"/>
        </w:rPr>
        <w:t>Modul 10 – Prekršajna evidencija (PE)</w:t>
      </w:r>
    </w:p>
    <w:p w14:paraId="7F07A08E" w14:textId="77777777" w:rsidR="004919FD" w:rsidRPr="004919FD" w:rsidRDefault="004919FD" w:rsidP="004919FD">
      <w:pPr>
        <w:jc w:val="both"/>
        <w:rPr>
          <w:rFonts w:asciiTheme="minorHAnsi" w:eastAsiaTheme="minorHAnsi" w:hAnsiTheme="minorHAnsi" w:cstheme="minorHAnsi"/>
          <w:kern w:val="2"/>
          <w:sz w:val="22"/>
          <w:szCs w:val="22"/>
          <w:lang w:val="bs-Latn-BA" w:eastAsia="hi-IN" w:bidi="hi-IN"/>
          <w14:ligatures w14:val="standardContextual"/>
        </w:rPr>
      </w:pPr>
      <w:r w:rsidRPr="004919FD">
        <w:rPr>
          <w:rFonts w:asciiTheme="minorHAnsi" w:eastAsiaTheme="minorHAnsi" w:hAnsiTheme="minorHAnsi" w:cstheme="minorHAnsi"/>
          <w:kern w:val="2"/>
          <w:sz w:val="22"/>
          <w:szCs w:val="22"/>
          <w:lang w:val="hr-HR" w:eastAsia="hi-IN" w:bidi="hi-IN"/>
          <w14:ligatures w14:val="standardContextual"/>
        </w:rPr>
        <w:t>U ovom dijelu omogućen je pregled svih izrečenih kazni i zaštitnih mjera za određeno lice ili pravni subjekt, kao i ispis uvjerenja iz PE.</w:t>
      </w:r>
    </w:p>
    <w:p w14:paraId="62A753A2" w14:textId="77777777" w:rsidR="004919FD" w:rsidRPr="004919FD" w:rsidRDefault="004919FD" w:rsidP="004919FD">
      <w:pPr>
        <w:widowControl w:val="0"/>
        <w:numPr>
          <w:ilvl w:val="0"/>
          <w:numId w:val="12"/>
        </w:numPr>
        <w:tabs>
          <w:tab w:val="left" w:pos="-1440"/>
          <w:tab w:val="left" w:pos="-720"/>
        </w:tabs>
        <w:suppressAutoHyphens/>
        <w:autoSpaceDE w:val="0"/>
        <w:spacing w:before="60" w:after="60"/>
        <w:ind w:left="0" w:firstLine="0"/>
        <w:jc w:val="both"/>
        <w:rPr>
          <w:rFonts w:asciiTheme="minorHAnsi" w:eastAsia="SimSun" w:hAnsiTheme="minorHAnsi" w:cstheme="minorHAnsi"/>
          <w:color w:val="000000"/>
          <w:kern w:val="1"/>
          <w:sz w:val="22"/>
          <w:szCs w:val="22"/>
          <w:lang w:val="bs-Latn-BA" w:eastAsia="hi-IN" w:bidi="hi-IN"/>
          <w14:ligatures w14:val="standardContextual"/>
        </w:rPr>
      </w:pPr>
      <w:r w:rsidRPr="004919FD">
        <w:rPr>
          <w:rFonts w:asciiTheme="minorHAnsi" w:eastAsia="SimSun" w:hAnsiTheme="minorHAnsi" w:cstheme="minorHAnsi"/>
          <w:color w:val="000000"/>
          <w:kern w:val="1"/>
          <w:sz w:val="22"/>
          <w:szCs w:val="22"/>
          <w:lang w:val="bs-Latn-BA" w:eastAsia="hi-IN" w:bidi="hi-IN"/>
          <w14:ligatures w14:val="standardContextual"/>
        </w:rPr>
        <w:t>Modul 11 – Praćenje novčanih i drugih kazni</w:t>
      </w:r>
    </w:p>
    <w:p w14:paraId="48405BEC" w14:textId="77777777" w:rsidR="004919FD" w:rsidRPr="004919FD" w:rsidRDefault="004919FD" w:rsidP="004919FD">
      <w:pPr>
        <w:jc w:val="both"/>
        <w:rPr>
          <w:rFonts w:asciiTheme="minorHAnsi" w:eastAsiaTheme="minorHAnsi" w:hAnsiTheme="minorHAnsi" w:cstheme="minorHAnsi"/>
          <w:kern w:val="2"/>
          <w:sz w:val="22"/>
          <w:szCs w:val="22"/>
          <w:lang w:val="hr-HR" w:eastAsia="hi-IN" w:bidi="hi-IN"/>
          <w14:ligatures w14:val="standardContextual"/>
        </w:rPr>
      </w:pPr>
      <w:r w:rsidRPr="004919FD">
        <w:rPr>
          <w:rFonts w:asciiTheme="minorHAnsi" w:eastAsiaTheme="minorHAnsi" w:hAnsiTheme="minorHAnsi" w:cstheme="minorHAnsi"/>
          <w:kern w:val="2"/>
          <w:sz w:val="22"/>
          <w:szCs w:val="22"/>
          <w:lang w:val="hr-HR" w:eastAsia="hi-IN" w:bidi="hi-IN"/>
          <w14:ligatures w14:val="standardContextual"/>
        </w:rPr>
        <w:t>Pregled svih novčanih kazni iz sistema i mogućnost  prenošenja nadležnosti za izvršenje kazne.</w:t>
      </w:r>
    </w:p>
    <w:p w14:paraId="6813400D" w14:textId="77777777" w:rsidR="004919FD" w:rsidRPr="004919FD" w:rsidRDefault="004919FD" w:rsidP="004919FD">
      <w:pPr>
        <w:widowControl w:val="0"/>
        <w:numPr>
          <w:ilvl w:val="0"/>
          <w:numId w:val="12"/>
        </w:numPr>
        <w:tabs>
          <w:tab w:val="left" w:pos="-1440"/>
          <w:tab w:val="left" w:pos="-720"/>
        </w:tabs>
        <w:suppressAutoHyphens/>
        <w:autoSpaceDE w:val="0"/>
        <w:spacing w:before="60" w:after="60"/>
        <w:ind w:left="0" w:firstLine="0"/>
        <w:jc w:val="both"/>
        <w:rPr>
          <w:rFonts w:asciiTheme="minorHAnsi" w:eastAsia="SimSun" w:hAnsiTheme="minorHAnsi" w:cstheme="minorHAnsi"/>
          <w:color w:val="000000"/>
          <w:kern w:val="1"/>
          <w:sz w:val="22"/>
          <w:szCs w:val="22"/>
          <w:lang w:val="bs-Latn-BA" w:eastAsia="hi-IN" w:bidi="hi-IN"/>
          <w14:ligatures w14:val="standardContextual"/>
        </w:rPr>
      </w:pPr>
      <w:r w:rsidRPr="004919FD">
        <w:rPr>
          <w:rFonts w:asciiTheme="minorHAnsi" w:eastAsia="SimSun" w:hAnsiTheme="minorHAnsi" w:cstheme="minorHAnsi"/>
          <w:color w:val="000000"/>
          <w:kern w:val="1"/>
          <w:sz w:val="22"/>
          <w:szCs w:val="22"/>
          <w:lang w:val="bs-Latn-BA" w:eastAsia="hi-IN" w:bidi="hi-IN"/>
          <w14:ligatures w14:val="standardContextual"/>
        </w:rPr>
        <w:t>Modul 12 – Praćenje zaštitnih i vaspitnih mjera</w:t>
      </w:r>
    </w:p>
    <w:p w14:paraId="458D3253" w14:textId="77777777" w:rsidR="004919FD" w:rsidRPr="004919FD" w:rsidRDefault="004919FD" w:rsidP="004919FD">
      <w:pPr>
        <w:jc w:val="both"/>
        <w:rPr>
          <w:rFonts w:asciiTheme="minorHAnsi" w:eastAsiaTheme="minorHAnsi" w:hAnsiTheme="minorHAnsi" w:cstheme="minorHAnsi"/>
          <w:kern w:val="2"/>
          <w:sz w:val="22"/>
          <w:szCs w:val="22"/>
          <w:lang w:val="bs-Latn-BA" w:eastAsia="hi-IN" w:bidi="hi-IN"/>
          <w14:ligatures w14:val="standardContextual"/>
        </w:rPr>
      </w:pPr>
      <w:r w:rsidRPr="004919FD">
        <w:rPr>
          <w:rFonts w:asciiTheme="minorHAnsi" w:eastAsiaTheme="minorHAnsi" w:hAnsiTheme="minorHAnsi" w:cstheme="minorHAnsi"/>
          <w:kern w:val="2"/>
          <w:sz w:val="22"/>
          <w:szCs w:val="22"/>
          <w:lang w:val="hr-HR" w:eastAsia="hi-IN" w:bidi="hi-IN"/>
          <w14:ligatures w14:val="standardContextual"/>
        </w:rPr>
        <w:t>Pregled svih izrečenih zaštitnih i vaspitnih mjera iz sistema i mogućnost prenošenja nadležnosti za izvršenje izrečene zaštitne mjere</w:t>
      </w:r>
    </w:p>
    <w:p w14:paraId="54D080CE" w14:textId="77777777" w:rsidR="004919FD" w:rsidRPr="004919FD" w:rsidRDefault="004919FD" w:rsidP="004919FD">
      <w:pPr>
        <w:widowControl w:val="0"/>
        <w:numPr>
          <w:ilvl w:val="0"/>
          <w:numId w:val="12"/>
        </w:numPr>
        <w:tabs>
          <w:tab w:val="left" w:pos="-1440"/>
          <w:tab w:val="left" w:pos="-720"/>
        </w:tabs>
        <w:suppressAutoHyphens/>
        <w:autoSpaceDE w:val="0"/>
        <w:spacing w:before="60" w:after="60"/>
        <w:ind w:left="0" w:firstLine="0"/>
        <w:jc w:val="both"/>
        <w:rPr>
          <w:rFonts w:asciiTheme="minorHAnsi" w:eastAsia="SimSun" w:hAnsiTheme="minorHAnsi" w:cstheme="minorHAnsi"/>
          <w:color w:val="000000"/>
          <w:kern w:val="1"/>
          <w:sz w:val="22"/>
          <w:szCs w:val="22"/>
          <w:lang w:val="bs-Latn-BA" w:eastAsia="hi-IN" w:bidi="hi-IN"/>
          <w14:ligatures w14:val="standardContextual"/>
        </w:rPr>
      </w:pPr>
      <w:r w:rsidRPr="004919FD">
        <w:rPr>
          <w:rFonts w:asciiTheme="minorHAnsi" w:eastAsia="SimSun" w:hAnsiTheme="minorHAnsi" w:cstheme="minorHAnsi"/>
          <w:color w:val="000000"/>
          <w:kern w:val="1"/>
          <w:sz w:val="22"/>
          <w:szCs w:val="22"/>
          <w:lang w:val="bs-Latn-BA" w:eastAsia="hi-IN" w:bidi="hi-IN"/>
          <w14:ligatures w14:val="standardContextual"/>
        </w:rPr>
        <w:t>Modul 13 – Izvršenje novčane kazne</w:t>
      </w:r>
    </w:p>
    <w:p w14:paraId="5DEA32D4" w14:textId="77777777" w:rsidR="004919FD" w:rsidRPr="004919FD" w:rsidRDefault="004919FD" w:rsidP="004919FD">
      <w:pPr>
        <w:jc w:val="both"/>
        <w:rPr>
          <w:rFonts w:asciiTheme="minorHAnsi" w:eastAsiaTheme="minorHAnsi" w:hAnsiTheme="minorHAnsi" w:cstheme="minorHAnsi"/>
          <w:kern w:val="2"/>
          <w:sz w:val="22"/>
          <w:szCs w:val="22"/>
          <w:lang w:val="bs-Latn-BA" w:eastAsia="hi-IN" w:bidi="hi-IN"/>
          <w14:ligatures w14:val="standardContextual"/>
        </w:rPr>
      </w:pPr>
      <w:r w:rsidRPr="004919FD">
        <w:rPr>
          <w:rFonts w:asciiTheme="minorHAnsi" w:eastAsiaTheme="minorHAnsi" w:hAnsiTheme="minorHAnsi" w:cstheme="minorHAnsi"/>
          <w:kern w:val="2"/>
          <w:sz w:val="22"/>
          <w:szCs w:val="22"/>
          <w:lang w:val="hr-HR" w:eastAsia="hi-IN" w:bidi="hi-IN"/>
          <w14:ligatures w14:val="standardContextual"/>
        </w:rPr>
        <w:t>Pregled svih novčanih kazni kod kojih je izvršeno prenošenje nadležnosti za izvršenje kazne, kao i mogućnost ponovnog prenosa kazne na izvršenje.</w:t>
      </w:r>
    </w:p>
    <w:p w14:paraId="7CACE09B" w14:textId="77777777" w:rsidR="004919FD" w:rsidRPr="004919FD" w:rsidRDefault="004919FD" w:rsidP="004919FD">
      <w:pPr>
        <w:widowControl w:val="0"/>
        <w:numPr>
          <w:ilvl w:val="0"/>
          <w:numId w:val="12"/>
        </w:numPr>
        <w:tabs>
          <w:tab w:val="left" w:pos="-1440"/>
          <w:tab w:val="left" w:pos="-720"/>
        </w:tabs>
        <w:suppressAutoHyphens/>
        <w:autoSpaceDE w:val="0"/>
        <w:spacing w:before="60" w:after="60"/>
        <w:ind w:left="0" w:firstLine="0"/>
        <w:jc w:val="both"/>
        <w:rPr>
          <w:rFonts w:asciiTheme="minorHAnsi" w:eastAsia="SimSun" w:hAnsiTheme="minorHAnsi" w:cstheme="minorHAnsi"/>
          <w:color w:val="000000"/>
          <w:kern w:val="1"/>
          <w:sz w:val="22"/>
          <w:szCs w:val="22"/>
          <w:lang w:val="bs-Latn-BA" w:eastAsia="hi-IN" w:bidi="hi-IN"/>
          <w14:ligatures w14:val="standardContextual"/>
        </w:rPr>
      </w:pPr>
      <w:r w:rsidRPr="004919FD">
        <w:rPr>
          <w:rFonts w:asciiTheme="minorHAnsi" w:eastAsia="SimSun" w:hAnsiTheme="minorHAnsi" w:cstheme="minorHAnsi"/>
          <w:color w:val="000000"/>
          <w:kern w:val="1"/>
          <w:sz w:val="22"/>
          <w:szCs w:val="22"/>
          <w:lang w:val="bs-Latn-BA" w:eastAsia="hi-IN" w:bidi="hi-IN"/>
          <w14:ligatures w14:val="standardContextual"/>
        </w:rPr>
        <w:t>Modul 14 – Izvršenje zaštitne mjere</w:t>
      </w:r>
    </w:p>
    <w:p w14:paraId="0F31823D" w14:textId="77777777" w:rsidR="004919FD" w:rsidRPr="004919FD" w:rsidRDefault="004919FD" w:rsidP="004919FD">
      <w:pPr>
        <w:jc w:val="both"/>
        <w:rPr>
          <w:rFonts w:asciiTheme="minorHAnsi" w:eastAsiaTheme="minorHAnsi" w:hAnsiTheme="minorHAnsi" w:cstheme="minorHAnsi"/>
          <w:kern w:val="2"/>
          <w:sz w:val="22"/>
          <w:szCs w:val="22"/>
          <w:lang w:val="bs-Latn-BA" w:eastAsia="hi-IN" w:bidi="hi-IN"/>
          <w14:ligatures w14:val="standardContextual"/>
        </w:rPr>
      </w:pPr>
      <w:r w:rsidRPr="004919FD">
        <w:rPr>
          <w:rFonts w:asciiTheme="minorHAnsi" w:eastAsiaTheme="minorHAnsi" w:hAnsiTheme="minorHAnsi" w:cstheme="minorHAnsi"/>
          <w:kern w:val="2"/>
          <w:sz w:val="22"/>
          <w:szCs w:val="22"/>
          <w:lang w:val="hr-HR" w:eastAsia="hi-IN" w:bidi="hi-IN"/>
          <w14:ligatures w14:val="standardContextual"/>
        </w:rPr>
        <w:lastRenderedPageBreak/>
        <w:t>Pregled svih zaštitnih mjera kod kojih je izvršeno prenošenje nadležnosti za izvršenje, kao i mogućnost ponovnog prenosa zaštitne mjere na dalje izvršenje.</w:t>
      </w:r>
    </w:p>
    <w:p w14:paraId="795E0F3C" w14:textId="77777777" w:rsidR="004919FD" w:rsidRPr="004919FD" w:rsidRDefault="004919FD" w:rsidP="004919FD">
      <w:pPr>
        <w:widowControl w:val="0"/>
        <w:numPr>
          <w:ilvl w:val="0"/>
          <w:numId w:val="12"/>
        </w:numPr>
        <w:tabs>
          <w:tab w:val="left" w:pos="-1440"/>
          <w:tab w:val="left" w:pos="-720"/>
        </w:tabs>
        <w:suppressAutoHyphens/>
        <w:autoSpaceDE w:val="0"/>
        <w:spacing w:before="60" w:after="60"/>
        <w:ind w:left="0" w:firstLine="0"/>
        <w:jc w:val="both"/>
        <w:rPr>
          <w:rFonts w:asciiTheme="minorHAnsi" w:eastAsia="SimSun" w:hAnsiTheme="minorHAnsi" w:cstheme="minorHAnsi"/>
          <w:color w:val="000000"/>
          <w:kern w:val="1"/>
          <w:sz w:val="22"/>
          <w:szCs w:val="22"/>
          <w:lang w:val="bs-Latn-BA" w:eastAsia="hi-IN" w:bidi="hi-IN"/>
          <w14:ligatures w14:val="standardContextual"/>
        </w:rPr>
      </w:pPr>
      <w:r w:rsidRPr="004919FD">
        <w:rPr>
          <w:rFonts w:asciiTheme="minorHAnsi" w:eastAsia="SimSun" w:hAnsiTheme="minorHAnsi" w:cstheme="minorHAnsi"/>
          <w:color w:val="000000"/>
          <w:kern w:val="1"/>
          <w:sz w:val="22"/>
          <w:szCs w:val="22"/>
          <w:lang w:val="bs-Latn-BA" w:eastAsia="hi-IN" w:bidi="hi-IN"/>
          <w14:ligatures w14:val="standardContextual"/>
        </w:rPr>
        <w:t>Modul 15 – Ispravke i žurnal izvještaji</w:t>
      </w:r>
    </w:p>
    <w:p w14:paraId="287B7007" w14:textId="77777777" w:rsidR="004919FD" w:rsidRPr="004919FD" w:rsidRDefault="004919FD" w:rsidP="004919FD">
      <w:pPr>
        <w:jc w:val="both"/>
        <w:rPr>
          <w:rFonts w:asciiTheme="minorHAnsi" w:eastAsiaTheme="minorHAnsi" w:hAnsiTheme="minorHAnsi" w:cstheme="minorHAnsi"/>
          <w:kern w:val="2"/>
          <w:sz w:val="22"/>
          <w:szCs w:val="22"/>
          <w:lang w:val="hr-HR" w:eastAsia="hi-IN" w:bidi="hi-IN"/>
          <w14:ligatures w14:val="standardContextual"/>
        </w:rPr>
      </w:pPr>
      <w:r w:rsidRPr="004919FD">
        <w:rPr>
          <w:rFonts w:asciiTheme="minorHAnsi" w:eastAsiaTheme="minorHAnsi" w:hAnsiTheme="minorHAnsi" w:cstheme="minorHAnsi"/>
          <w:kern w:val="2"/>
          <w:sz w:val="22"/>
          <w:szCs w:val="22"/>
          <w:lang w:val="hr-HR" w:eastAsia="hi-IN" w:bidi="hi-IN"/>
          <w14:ligatures w14:val="standardContextual"/>
        </w:rPr>
        <w:t>Mogućnost povlašćenih  korisnika sistema da izvrše određene radnje  na već postojećim, izdatim nalozima, kao i praćenje istorije promjena, tj. modifikacija koje su rađene na nalozima od strane korisnika ROF-a.</w:t>
      </w:r>
    </w:p>
    <w:p w14:paraId="22858081" w14:textId="77777777" w:rsidR="004919FD" w:rsidRPr="004919FD" w:rsidRDefault="004919FD" w:rsidP="004919FD">
      <w:pPr>
        <w:widowControl w:val="0"/>
        <w:numPr>
          <w:ilvl w:val="0"/>
          <w:numId w:val="12"/>
        </w:numPr>
        <w:tabs>
          <w:tab w:val="left" w:pos="-1440"/>
          <w:tab w:val="left" w:pos="-720"/>
        </w:tabs>
        <w:suppressAutoHyphens/>
        <w:autoSpaceDE w:val="0"/>
        <w:spacing w:before="60" w:after="60"/>
        <w:ind w:left="0" w:firstLine="0"/>
        <w:jc w:val="both"/>
        <w:rPr>
          <w:rFonts w:asciiTheme="minorHAnsi" w:eastAsia="SimSun" w:hAnsiTheme="minorHAnsi" w:cstheme="minorHAnsi"/>
          <w:color w:val="000000"/>
          <w:kern w:val="1"/>
          <w:sz w:val="22"/>
          <w:szCs w:val="22"/>
          <w:lang w:val="bs-Latn-BA" w:eastAsia="hi-IN" w:bidi="hi-IN"/>
          <w14:ligatures w14:val="standardContextual"/>
        </w:rPr>
      </w:pPr>
      <w:r w:rsidRPr="004919FD">
        <w:rPr>
          <w:rFonts w:asciiTheme="minorHAnsi" w:eastAsia="SimSun" w:hAnsiTheme="minorHAnsi" w:cstheme="minorHAnsi"/>
          <w:color w:val="000000"/>
          <w:kern w:val="1"/>
          <w:sz w:val="22"/>
          <w:szCs w:val="22"/>
          <w:lang w:val="bs-Latn-BA" w:eastAsia="hi-IN" w:bidi="hi-IN"/>
          <w14:ligatures w14:val="standardContextual"/>
        </w:rPr>
        <w:t>Modul 16 – Šifarnici</w:t>
      </w:r>
    </w:p>
    <w:p w14:paraId="769FA509" w14:textId="77777777" w:rsidR="004919FD" w:rsidRPr="004919FD" w:rsidRDefault="004919FD" w:rsidP="004919FD">
      <w:pPr>
        <w:jc w:val="both"/>
        <w:rPr>
          <w:rFonts w:asciiTheme="minorHAnsi" w:eastAsia="SimSun" w:hAnsiTheme="minorHAnsi" w:cstheme="minorHAnsi"/>
          <w:color w:val="000000"/>
          <w:kern w:val="1"/>
          <w:sz w:val="22"/>
          <w:szCs w:val="22"/>
          <w:lang w:val="bs-Latn-BA" w:eastAsia="hi-IN" w:bidi="hi-IN"/>
          <w14:ligatures w14:val="standardContextual"/>
        </w:rPr>
      </w:pPr>
      <w:r w:rsidRPr="004919FD">
        <w:rPr>
          <w:rFonts w:asciiTheme="minorHAnsi" w:eastAsia="SimSun" w:hAnsiTheme="minorHAnsi" w:cstheme="minorHAnsi"/>
          <w:color w:val="000000"/>
          <w:spacing w:val="-5"/>
          <w:kern w:val="1"/>
          <w:sz w:val="22"/>
          <w:szCs w:val="22"/>
          <w:lang w:val="hr-HR" w:eastAsia="hi-IN" w:bidi="hi-IN"/>
          <w14:ligatures w14:val="standardContextual"/>
        </w:rPr>
        <w:t xml:space="preserve">Modul koji omogućava unos osnovnih podataka neophodnih za funkcionisanje aplikacije, te daje </w:t>
      </w:r>
      <w:r w:rsidRPr="004919FD">
        <w:rPr>
          <w:rFonts w:asciiTheme="minorHAnsi" w:eastAsiaTheme="minorHAnsi" w:hAnsiTheme="minorHAnsi" w:cstheme="minorHAnsi"/>
          <w:kern w:val="2"/>
          <w:sz w:val="22"/>
          <w:szCs w:val="22"/>
          <w:lang w:val="hr-HR"/>
          <w14:ligatures w14:val="standardContextual"/>
        </w:rPr>
        <w:t>niz mogućnosti za unos osnovnih podataka o institucijama, pozicijama i tipovima osoblja, zakonima, svrhama uplata, zaštitnim mjerama, praznicima, vrstama naplata, tipovima subjekata, radnji, naloga i zaštitnih mjera, statusima postupka, naloga i izvršenja, konstantama, administrativnim jedinicama, tipovima institucija, kategorijama puteva, ulicama, računima javnih prihoda, te o rolama/ekranima.</w:t>
      </w:r>
    </w:p>
    <w:p w14:paraId="658B31BE" w14:textId="77777777" w:rsidR="004919FD" w:rsidRPr="004919FD" w:rsidRDefault="004919FD" w:rsidP="004919FD">
      <w:pPr>
        <w:widowControl w:val="0"/>
        <w:numPr>
          <w:ilvl w:val="0"/>
          <w:numId w:val="12"/>
        </w:numPr>
        <w:tabs>
          <w:tab w:val="left" w:pos="-1440"/>
          <w:tab w:val="left" w:pos="-720"/>
        </w:tabs>
        <w:suppressAutoHyphens/>
        <w:autoSpaceDE w:val="0"/>
        <w:spacing w:before="60" w:after="60"/>
        <w:ind w:left="0" w:firstLine="0"/>
        <w:jc w:val="both"/>
        <w:rPr>
          <w:rFonts w:asciiTheme="minorHAnsi" w:eastAsia="SimSun" w:hAnsiTheme="minorHAnsi" w:cstheme="minorHAnsi"/>
          <w:color w:val="000000"/>
          <w:kern w:val="1"/>
          <w:sz w:val="22"/>
          <w:szCs w:val="22"/>
          <w:lang w:val="bs-Latn-BA" w:eastAsia="hi-IN" w:bidi="hi-IN"/>
          <w14:ligatures w14:val="standardContextual"/>
        </w:rPr>
      </w:pPr>
      <w:r w:rsidRPr="004919FD">
        <w:rPr>
          <w:rFonts w:asciiTheme="minorHAnsi" w:eastAsia="SimSun" w:hAnsiTheme="minorHAnsi" w:cstheme="minorHAnsi"/>
          <w:color w:val="000000"/>
          <w:kern w:val="1"/>
          <w:sz w:val="22"/>
          <w:szCs w:val="22"/>
          <w:lang w:val="bs-Latn-BA" w:eastAsia="hi-IN" w:bidi="hi-IN"/>
          <w14:ligatures w14:val="standardContextual"/>
        </w:rPr>
        <w:t>Modul 99 – Pregled logova</w:t>
      </w:r>
    </w:p>
    <w:p w14:paraId="28004062" w14:textId="77777777" w:rsidR="004919FD" w:rsidRPr="004919FD" w:rsidRDefault="004919FD" w:rsidP="004919FD">
      <w:pPr>
        <w:jc w:val="both"/>
        <w:rPr>
          <w:rFonts w:asciiTheme="minorHAnsi" w:eastAsiaTheme="minorHAnsi" w:hAnsiTheme="minorHAnsi" w:cstheme="minorHAnsi"/>
          <w:kern w:val="2"/>
          <w:sz w:val="22"/>
          <w:szCs w:val="22"/>
          <w:lang w:val="hr-HR"/>
          <w14:ligatures w14:val="standardContextual"/>
        </w:rPr>
      </w:pPr>
      <w:r w:rsidRPr="004919FD">
        <w:rPr>
          <w:rFonts w:asciiTheme="minorHAnsi" w:eastAsiaTheme="minorHAnsi" w:hAnsiTheme="minorHAnsi" w:cstheme="minorHAnsi"/>
          <w:kern w:val="2"/>
          <w:sz w:val="22"/>
          <w:szCs w:val="22"/>
          <w:lang w:val="hr-HR"/>
          <w14:ligatures w14:val="standardContextual"/>
        </w:rPr>
        <w:t xml:space="preserve">Modul  prikazuje pregled logova uplata, kao i logove web servisa. Na ovom ekranu je omogućeno samo izvršiti pregled u navedene podatke, bez bilo kakvih izmjena nad podacima. Takođe se mogu dobiti informacije o posljednjem preuzimanju podataka o uplatama sa datumom preuzimanja, brojem preuzetih slogova i drugim podacima (Akcija, Opis, Error code, Error mesage, Datum importa, te Broj slogova) prikazane su u gornjem dijelu ekrana. </w:t>
      </w:r>
    </w:p>
    <w:p w14:paraId="2CB2BAD5" w14:textId="77777777" w:rsidR="004919FD" w:rsidRPr="004919FD" w:rsidRDefault="004919FD" w:rsidP="004919FD">
      <w:pPr>
        <w:numPr>
          <w:ilvl w:val="0"/>
          <w:numId w:val="12"/>
        </w:numPr>
        <w:spacing w:after="200"/>
        <w:contextualSpacing/>
        <w:jc w:val="both"/>
        <w:rPr>
          <w:rFonts w:asciiTheme="minorHAnsi" w:eastAsiaTheme="minorHAnsi" w:hAnsiTheme="minorHAnsi" w:cstheme="minorHAnsi"/>
          <w:kern w:val="2"/>
          <w:sz w:val="22"/>
          <w:szCs w:val="22"/>
          <w:lang w:val="hr-HR"/>
          <w14:ligatures w14:val="standardContextual"/>
        </w:rPr>
      </w:pPr>
      <w:r w:rsidRPr="004919FD">
        <w:rPr>
          <w:rFonts w:asciiTheme="minorHAnsi" w:eastAsiaTheme="minorHAnsi" w:hAnsiTheme="minorHAnsi" w:cstheme="minorHAnsi"/>
          <w:kern w:val="2"/>
          <w:sz w:val="22"/>
          <w:szCs w:val="22"/>
          <w:lang w:val="hr-HR"/>
          <w14:ligatures w14:val="standardContextual"/>
        </w:rPr>
        <w:t>Modul za rehabilitaciju osude(aplikacija ROF 11 g)</w:t>
      </w:r>
    </w:p>
    <w:p w14:paraId="5FB63EF1"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 xml:space="preserve">Omogućava trajno brisanje-rehabilitaciju osude (jer imamo pored novčanih kazni i kaznu zatvora i rad u javnom interesu) iz prekršajne evidencije na nivou privilegovanog </w:t>
      </w:r>
      <w:proofErr w:type="gramStart"/>
      <w:r w:rsidRPr="004919FD">
        <w:rPr>
          <w:rFonts w:asciiTheme="minorHAnsi" w:eastAsiaTheme="minorHAnsi" w:hAnsiTheme="minorHAnsi" w:cstheme="minorHAnsi"/>
          <w:kern w:val="2"/>
          <w:sz w:val="22"/>
          <w:szCs w:val="22"/>
          <w14:ligatures w14:val="standardContextual"/>
        </w:rPr>
        <w:t>korisnika  sistema</w:t>
      </w:r>
      <w:proofErr w:type="gramEnd"/>
      <w:r w:rsidRPr="004919FD">
        <w:rPr>
          <w:rFonts w:asciiTheme="minorHAnsi" w:eastAsiaTheme="minorHAnsi" w:hAnsiTheme="minorHAnsi" w:cstheme="minorHAnsi"/>
          <w:kern w:val="2"/>
          <w:sz w:val="22"/>
          <w:szCs w:val="22"/>
          <w14:ligatures w14:val="standardContextual"/>
        </w:rPr>
        <w:t xml:space="preserve">, na osnovu rješenja  o rehabilitaciji Ministarstva pravde (uz unos broja takvog rješenja  prilikom obavljanja ove radnje na ekranu).  Postoji rehabilitacija na osnovu pravosnažne sudske odluke (uz unos broja sudske odluke u </w:t>
      </w:r>
      <w:proofErr w:type="gramStart"/>
      <w:r w:rsidRPr="004919FD">
        <w:rPr>
          <w:rFonts w:asciiTheme="minorHAnsi" w:eastAsiaTheme="minorHAnsi" w:hAnsiTheme="minorHAnsi" w:cstheme="minorHAnsi"/>
          <w:kern w:val="2"/>
          <w:sz w:val="22"/>
          <w:szCs w:val="22"/>
          <w14:ligatures w14:val="standardContextual"/>
        </w:rPr>
        <w:t>ekranu  prilikom</w:t>
      </w:r>
      <w:proofErr w:type="gramEnd"/>
      <w:r w:rsidRPr="004919FD">
        <w:rPr>
          <w:rFonts w:asciiTheme="minorHAnsi" w:eastAsiaTheme="minorHAnsi" w:hAnsiTheme="minorHAnsi" w:cstheme="minorHAnsi"/>
          <w:kern w:val="2"/>
          <w:sz w:val="22"/>
          <w:szCs w:val="22"/>
          <w14:ligatures w14:val="standardContextual"/>
        </w:rPr>
        <w:t xml:space="preserve"> brisanja osude) i ona je omogućena kroz novi ekran "Brisanje - rehabilitacija osude".</w:t>
      </w:r>
    </w:p>
    <w:p w14:paraId="6D997AEA" w14:textId="77777777" w:rsidR="004919FD" w:rsidRPr="004919FD" w:rsidRDefault="004919FD" w:rsidP="004919FD">
      <w:pPr>
        <w:numPr>
          <w:ilvl w:val="0"/>
          <w:numId w:val="12"/>
        </w:numPr>
        <w:spacing w:after="200"/>
        <w:contextualSpacing/>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 xml:space="preserve">Modul za relativnu </w:t>
      </w:r>
      <w:proofErr w:type="gramStart"/>
      <w:r w:rsidRPr="004919FD">
        <w:rPr>
          <w:rFonts w:asciiTheme="minorHAnsi" w:eastAsiaTheme="minorHAnsi" w:hAnsiTheme="minorHAnsi" w:cstheme="minorHAnsi"/>
          <w:kern w:val="2"/>
          <w:sz w:val="22"/>
          <w:szCs w:val="22"/>
          <w14:ligatures w14:val="standardContextual"/>
        </w:rPr>
        <w:t>zastaru</w:t>
      </w:r>
      <w:r w:rsidRPr="004919FD">
        <w:rPr>
          <w:rFonts w:asciiTheme="minorHAnsi" w:eastAsiaTheme="minorHAnsi" w:hAnsiTheme="minorHAnsi" w:cstheme="minorHAnsi"/>
          <w:kern w:val="2"/>
          <w:sz w:val="22"/>
          <w:szCs w:val="22"/>
          <w:lang w:val="hr-HR"/>
          <w14:ligatures w14:val="standardContextual"/>
        </w:rPr>
        <w:t>(</w:t>
      </w:r>
      <w:proofErr w:type="gramEnd"/>
      <w:r w:rsidRPr="004919FD">
        <w:rPr>
          <w:rFonts w:asciiTheme="minorHAnsi" w:eastAsiaTheme="minorHAnsi" w:hAnsiTheme="minorHAnsi" w:cstheme="minorHAnsi"/>
          <w:kern w:val="2"/>
          <w:sz w:val="22"/>
          <w:szCs w:val="22"/>
          <w:lang w:val="hr-HR"/>
          <w14:ligatures w14:val="standardContextual"/>
        </w:rPr>
        <w:t>aplikacija ROF 11 g )</w:t>
      </w:r>
    </w:p>
    <w:p w14:paraId="340D5B45"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Omogućava promjenu statusa prekršajnog naloga/sudske odluke u status „</w:t>
      </w:r>
      <w:proofErr w:type="gramStart"/>
      <w:r w:rsidRPr="004919FD">
        <w:rPr>
          <w:rFonts w:asciiTheme="minorHAnsi" w:eastAsiaTheme="minorHAnsi" w:hAnsiTheme="minorHAnsi" w:cstheme="minorHAnsi"/>
          <w:kern w:val="2"/>
          <w:sz w:val="22"/>
          <w:szCs w:val="22"/>
          <w14:ligatures w14:val="standardContextual"/>
        </w:rPr>
        <w:t>zastario“</w:t>
      </w:r>
      <w:proofErr w:type="gramEnd"/>
      <w:r w:rsidRPr="004919FD">
        <w:rPr>
          <w:rFonts w:asciiTheme="minorHAnsi" w:eastAsiaTheme="minorHAnsi" w:hAnsiTheme="minorHAnsi" w:cstheme="minorHAnsi"/>
          <w:kern w:val="2"/>
          <w:sz w:val="22"/>
          <w:szCs w:val="22"/>
          <w14:ligatures w14:val="standardContextual"/>
        </w:rPr>
        <w:t xml:space="preserve">. U pitanju je zastara izvršenja novčane kazne. Relativna zastara se radi na osnovu </w:t>
      </w:r>
      <w:proofErr w:type="gramStart"/>
      <w:r w:rsidRPr="004919FD">
        <w:rPr>
          <w:rFonts w:asciiTheme="minorHAnsi" w:eastAsiaTheme="minorHAnsi" w:hAnsiTheme="minorHAnsi" w:cstheme="minorHAnsi"/>
          <w:kern w:val="2"/>
          <w:sz w:val="22"/>
          <w:szCs w:val="22"/>
          <w14:ligatures w14:val="standardContextual"/>
        </w:rPr>
        <w:t>akta  organa</w:t>
      </w:r>
      <w:proofErr w:type="gramEnd"/>
      <w:r w:rsidRPr="004919FD">
        <w:rPr>
          <w:rFonts w:asciiTheme="minorHAnsi" w:eastAsiaTheme="minorHAnsi" w:hAnsiTheme="minorHAnsi" w:cstheme="minorHAnsi"/>
          <w:kern w:val="2"/>
          <w:sz w:val="22"/>
          <w:szCs w:val="22"/>
          <w14:ligatures w14:val="standardContextual"/>
        </w:rPr>
        <w:t xml:space="preserve"> koji je izdao prekršajni nalog/sudsku odluku  i koji je  dostavljen Ministarstvu Pravde na dalje postupanje.</w:t>
      </w:r>
    </w:p>
    <w:p w14:paraId="7F732E12"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p>
    <w:p w14:paraId="00BB57BD"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p>
    <w:p w14:paraId="2E21900E" w14:textId="77777777" w:rsidR="004919FD" w:rsidRPr="004919FD" w:rsidRDefault="004919FD" w:rsidP="004919FD">
      <w:pPr>
        <w:ind w:left="-90"/>
        <w:contextualSpacing/>
        <w:jc w:val="both"/>
        <w:rPr>
          <w:rFonts w:asciiTheme="minorHAnsi" w:eastAsiaTheme="minorHAnsi" w:hAnsiTheme="minorHAnsi" w:cstheme="minorHAnsi"/>
          <w:b/>
          <w:iCs/>
          <w:kern w:val="2"/>
          <w:sz w:val="22"/>
          <w:szCs w:val="22"/>
          <w:u w:val="single"/>
          <w14:ligatures w14:val="standardContextual"/>
        </w:rPr>
      </w:pPr>
      <w:r w:rsidRPr="004919FD">
        <w:rPr>
          <w:rFonts w:asciiTheme="minorHAnsi" w:eastAsiaTheme="minorHAnsi" w:hAnsiTheme="minorHAnsi" w:cstheme="minorHAnsi"/>
          <w:i/>
          <w:iCs/>
          <w:kern w:val="2"/>
          <w:sz w:val="22"/>
          <w:szCs w:val="22"/>
          <w:u w:val="single"/>
          <w14:ligatures w14:val="standardContextual"/>
        </w:rPr>
        <w:t>Lista eksternih korisnika ROF-a (nabrojane su samo glavne institucije):</w:t>
      </w:r>
    </w:p>
    <w:p w14:paraId="58A02ADF" w14:textId="77777777" w:rsidR="004919FD" w:rsidRPr="004919FD" w:rsidRDefault="004919FD" w:rsidP="004919FD">
      <w:pPr>
        <w:ind w:left="-90"/>
        <w:contextualSpacing/>
        <w:jc w:val="both"/>
        <w:rPr>
          <w:rFonts w:asciiTheme="minorHAnsi" w:eastAsia="Calibri" w:hAnsiTheme="minorHAnsi" w:cstheme="minorHAnsi"/>
          <w:kern w:val="2"/>
          <w:sz w:val="22"/>
          <w:szCs w:val="22"/>
          <w:u w:val="single"/>
          <w14:ligatures w14:val="standardContextual"/>
        </w:rPr>
      </w:pPr>
    </w:p>
    <w:tbl>
      <w:tblPr>
        <w:tblW w:w="6985" w:type="dxa"/>
        <w:jc w:val="center"/>
        <w:tblLook w:val="04A0" w:firstRow="1" w:lastRow="0" w:firstColumn="1" w:lastColumn="0" w:noHBand="0" w:noVBand="1"/>
      </w:tblPr>
      <w:tblGrid>
        <w:gridCol w:w="6985"/>
      </w:tblGrid>
      <w:tr w:rsidR="004919FD" w:rsidRPr="004919FD" w14:paraId="0853873E"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1399A4CA"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Uprava policije sa svim područnim jedinicama</w:t>
            </w:r>
          </w:p>
        </w:tc>
      </w:tr>
      <w:tr w:rsidR="004919FD" w:rsidRPr="004919FD" w14:paraId="23EF8BCF"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07780F4C"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Agencija za civilno vazduhoplovstvo</w:t>
            </w:r>
          </w:p>
        </w:tc>
      </w:tr>
      <w:tr w:rsidR="004919FD" w:rsidRPr="004919FD" w14:paraId="4297B9A2"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37D35CB1"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 xml:space="preserve">Uprava carina sa svim carinskim ispostavama i carinarnicama </w:t>
            </w:r>
          </w:p>
        </w:tc>
      </w:tr>
      <w:tr w:rsidR="004919FD" w:rsidRPr="004919FD" w14:paraId="4DA63E25"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51B952B1"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 xml:space="preserve">Poreska Uprava sa svim jedinicama </w:t>
            </w:r>
          </w:p>
        </w:tc>
      </w:tr>
      <w:tr w:rsidR="004919FD" w:rsidRPr="004919FD" w14:paraId="22B4A7F3"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7DAAF637"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Ministarstvo za javnu upravu</w:t>
            </w:r>
          </w:p>
        </w:tc>
      </w:tr>
      <w:tr w:rsidR="004919FD" w:rsidRPr="004919FD" w14:paraId="0031D19D"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079BD472"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Monstat</w:t>
            </w:r>
          </w:p>
        </w:tc>
      </w:tr>
      <w:tr w:rsidR="004919FD" w:rsidRPr="004919FD" w14:paraId="36A2CF01"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1243305B"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Glavni grad Podgorica sa svojim upravama i sekretarijatima</w:t>
            </w:r>
          </w:p>
        </w:tc>
      </w:tr>
      <w:tr w:rsidR="004919FD" w:rsidRPr="004919FD" w14:paraId="64A8804E"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1EEC2733"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Opština Mojkovac</w:t>
            </w:r>
          </w:p>
        </w:tc>
      </w:tr>
      <w:tr w:rsidR="004919FD" w:rsidRPr="004919FD" w14:paraId="07B34199"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2F4F13B1"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Opština Pljevlja</w:t>
            </w:r>
          </w:p>
        </w:tc>
      </w:tr>
      <w:tr w:rsidR="004919FD" w:rsidRPr="004919FD" w14:paraId="249E603B"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02E84B53"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Opština Cetinje</w:t>
            </w:r>
          </w:p>
        </w:tc>
      </w:tr>
      <w:tr w:rsidR="004919FD" w:rsidRPr="004919FD" w14:paraId="7752B4C8"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6ADE904C"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 xml:space="preserve">Opština Žabljak </w:t>
            </w:r>
          </w:p>
        </w:tc>
      </w:tr>
      <w:tr w:rsidR="004919FD" w:rsidRPr="004919FD" w14:paraId="6647ABD6"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3AEE628E"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 xml:space="preserve">Opština Berane </w:t>
            </w:r>
          </w:p>
        </w:tc>
      </w:tr>
      <w:tr w:rsidR="004919FD" w:rsidRPr="004919FD" w14:paraId="77A32532"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6698312B"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Opština Bar</w:t>
            </w:r>
          </w:p>
        </w:tc>
      </w:tr>
      <w:tr w:rsidR="004919FD" w:rsidRPr="004919FD" w14:paraId="76BE30EF"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48D6E28E"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lastRenderedPageBreak/>
              <w:t>Opština Kolašin</w:t>
            </w:r>
          </w:p>
        </w:tc>
      </w:tr>
      <w:tr w:rsidR="004919FD" w:rsidRPr="004919FD" w14:paraId="2BE1C5EA"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7968285F"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 xml:space="preserve">Opština Rožaje </w:t>
            </w:r>
          </w:p>
        </w:tc>
      </w:tr>
      <w:tr w:rsidR="004919FD" w:rsidRPr="004919FD" w14:paraId="344599AE"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0F727029"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Opština Plužine</w:t>
            </w:r>
          </w:p>
        </w:tc>
      </w:tr>
      <w:tr w:rsidR="004919FD" w:rsidRPr="004919FD" w14:paraId="51854F35"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6D25784F"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Opština Budva</w:t>
            </w:r>
          </w:p>
        </w:tc>
      </w:tr>
      <w:tr w:rsidR="004919FD" w:rsidRPr="004919FD" w14:paraId="6579337E"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023C7C4C"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Opština Bijelo Polje</w:t>
            </w:r>
          </w:p>
        </w:tc>
      </w:tr>
      <w:tr w:rsidR="004919FD" w:rsidRPr="004919FD" w14:paraId="627F0434"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75B95857"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Opština Danilovgrad</w:t>
            </w:r>
          </w:p>
        </w:tc>
      </w:tr>
      <w:tr w:rsidR="004919FD" w:rsidRPr="004919FD" w14:paraId="1D23E7C7"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3DD12FCF"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Opština Kotor</w:t>
            </w:r>
          </w:p>
        </w:tc>
      </w:tr>
      <w:tr w:rsidR="004919FD" w:rsidRPr="004919FD" w14:paraId="04864DB5"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057F6D07"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Opština Nikšić</w:t>
            </w:r>
          </w:p>
        </w:tc>
      </w:tr>
      <w:tr w:rsidR="004919FD" w:rsidRPr="004919FD" w14:paraId="0B3BAD50"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2F5FDA05"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Opština Plav</w:t>
            </w:r>
          </w:p>
        </w:tc>
      </w:tr>
      <w:tr w:rsidR="004919FD" w:rsidRPr="004919FD" w14:paraId="1214F611"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0B749215"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Opština Tivat</w:t>
            </w:r>
          </w:p>
        </w:tc>
      </w:tr>
      <w:tr w:rsidR="004919FD" w:rsidRPr="004919FD" w14:paraId="67A17269"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493093C3"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Opština Ulcinj</w:t>
            </w:r>
          </w:p>
        </w:tc>
      </w:tr>
      <w:tr w:rsidR="004919FD" w:rsidRPr="004919FD" w14:paraId="50966D19"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37AF066E"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Opština Herceg Novi</w:t>
            </w:r>
          </w:p>
        </w:tc>
      </w:tr>
      <w:tr w:rsidR="004919FD" w:rsidRPr="004919FD" w14:paraId="0CEC0CF7"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35E42855"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Opština Šavnik</w:t>
            </w:r>
          </w:p>
        </w:tc>
      </w:tr>
      <w:tr w:rsidR="004919FD" w:rsidRPr="004919FD" w14:paraId="39FE7B42"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56BA092A"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Opština Andrijevica</w:t>
            </w:r>
          </w:p>
        </w:tc>
      </w:tr>
      <w:tr w:rsidR="004919FD" w:rsidRPr="004919FD" w14:paraId="7D8E0876"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72CB5523"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Komunalna policija Podgorica</w:t>
            </w:r>
          </w:p>
        </w:tc>
      </w:tr>
      <w:tr w:rsidR="004919FD" w:rsidRPr="004919FD" w14:paraId="6B3F636C"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4CE794AC"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Komunalna policija Budva</w:t>
            </w:r>
          </w:p>
        </w:tc>
      </w:tr>
      <w:tr w:rsidR="004919FD" w:rsidRPr="004919FD" w14:paraId="254BA281"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79D6175F"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Komunalna policija Nikšić</w:t>
            </w:r>
          </w:p>
        </w:tc>
      </w:tr>
      <w:tr w:rsidR="004919FD" w:rsidRPr="004919FD" w14:paraId="395836AF"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61A6069A"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 xml:space="preserve">Komunalna policija Berane </w:t>
            </w:r>
          </w:p>
        </w:tc>
      </w:tr>
      <w:tr w:rsidR="004919FD" w:rsidRPr="004919FD" w14:paraId="353B4170"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0836B144"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Komunalna policija Bijelo Polje</w:t>
            </w:r>
          </w:p>
        </w:tc>
      </w:tr>
      <w:tr w:rsidR="004919FD" w:rsidRPr="004919FD" w14:paraId="659EE243"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3D4A4752"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Komunalna policija Cetinje</w:t>
            </w:r>
          </w:p>
        </w:tc>
      </w:tr>
      <w:tr w:rsidR="004919FD" w:rsidRPr="004919FD" w14:paraId="11878654"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1B5B1D80"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Komunalna policija Danilovgrad</w:t>
            </w:r>
          </w:p>
        </w:tc>
      </w:tr>
      <w:tr w:rsidR="004919FD" w:rsidRPr="004919FD" w14:paraId="000D1742"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1738FB4B"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Komunalna policija Herceg Novi</w:t>
            </w:r>
          </w:p>
        </w:tc>
      </w:tr>
      <w:tr w:rsidR="004919FD" w:rsidRPr="004919FD" w14:paraId="2B804C7C"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1141FC7F"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Komunalna policija Kolašin</w:t>
            </w:r>
          </w:p>
        </w:tc>
      </w:tr>
      <w:tr w:rsidR="004919FD" w:rsidRPr="004919FD" w14:paraId="337B7373"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740308F4"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Komunalna policija Mojkovac</w:t>
            </w:r>
          </w:p>
        </w:tc>
      </w:tr>
      <w:tr w:rsidR="004919FD" w:rsidRPr="004919FD" w14:paraId="475AFE36"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2208D187"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Komunalna policija Andrijevica</w:t>
            </w:r>
          </w:p>
        </w:tc>
      </w:tr>
      <w:tr w:rsidR="004919FD" w:rsidRPr="004919FD" w14:paraId="42D09CAD"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08D7331D"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Komunalna policija Pljevlja</w:t>
            </w:r>
          </w:p>
        </w:tc>
      </w:tr>
      <w:tr w:rsidR="004919FD" w:rsidRPr="004919FD" w14:paraId="17D98D21"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58177B14"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Komunalna policija Bar</w:t>
            </w:r>
          </w:p>
        </w:tc>
      </w:tr>
      <w:tr w:rsidR="004919FD" w:rsidRPr="004919FD" w14:paraId="18AF0FC0"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1007DCD2"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Komunalna policija Plužine</w:t>
            </w:r>
          </w:p>
        </w:tc>
      </w:tr>
      <w:tr w:rsidR="004919FD" w:rsidRPr="004919FD" w14:paraId="73A7A776"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0EFBF9B7"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Komunalna policija Rožaje</w:t>
            </w:r>
          </w:p>
        </w:tc>
      </w:tr>
      <w:tr w:rsidR="004919FD" w:rsidRPr="004919FD" w14:paraId="2F1C8D4F"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01D04CBD"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Komunalna policija Kotor</w:t>
            </w:r>
          </w:p>
        </w:tc>
      </w:tr>
      <w:tr w:rsidR="004919FD" w:rsidRPr="004919FD" w14:paraId="5DA9CAC0"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7565CE57"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Komunalna policija Šavnik</w:t>
            </w:r>
          </w:p>
        </w:tc>
      </w:tr>
      <w:tr w:rsidR="004919FD" w:rsidRPr="004919FD" w14:paraId="459D9DDE"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55D41E5C"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Komunalna policija opštine Petnjica</w:t>
            </w:r>
          </w:p>
        </w:tc>
      </w:tr>
      <w:tr w:rsidR="004919FD" w:rsidRPr="004919FD" w14:paraId="7A7C8969"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4ABE1D72"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Komunalna policija Tivat</w:t>
            </w:r>
          </w:p>
        </w:tc>
      </w:tr>
      <w:tr w:rsidR="004919FD" w:rsidRPr="004919FD" w14:paraId="08D2ADF3"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16B069AC"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Komunalna policija Ulcinj</w:t>
            </w:r>
          </w:p>
        </w:tc>
      </w:tr>
      <w:tr w:rsidR="004919FD" w:rsidRPr="004919FD" w14:paraId="511BB427"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1567FB2D"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Komunalna policija Tivat</w:t>
            </w:r>
          </w:p>
        </w:tc>
      </w:tr>
      <w:tr w:rsidR="004919FD" w:rsidRPr="004919FD" w14:paraId="29A55156"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2EDB2EF6"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Komunalna policija Ulcinj</w:t>
            </w:r>
          </w:p>
        </w:tc>
      </w:tr>
      <w:tr w:rsidR="004919FD" w:rsidRPr="004919FD" w14:paraId="6F908D28"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462E0C09"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Viši sud za prekršaje</w:t>
            </w:r>
          </w:p>
        </w:tc>
      </w:tr>
      <w:tr w:rsidR="004919FD" w:rsidRPr="004919FD" w14:paraId="46B9D4B3"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17843A35"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Sud za prekršaje Odjeljenje Pljevlja</w:t>
            </w:r>
          </w:p>
        </w:tc>
      </w:tr>
      <w:tr w:rsidR="004919FD" w:rsidRPr="004919FD" w14:paraId="441788F7"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6221C1E0"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Sud za prekršaje Bijelo Polje</w:t>
            </w:r>
          </w:p>
        </w:tc>
      </w:tr>
      <w:tr w:rsidR="004919FD" w:rsidRPr="004919FD" w14:paraId="2EA83DF7"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55EE365C"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Sud za prekršaje Odjeljenje Berane</w:t>
            </w:r>
          </w:p>
        </w:tc>
      </w:tr>
      <w:tr w:rsidR="004919FD" w:rsidRPr="004919FD" w14:paraId="3C010E4A"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075DFEB5"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Sud za prekršaje Odjeljenje Mojkovac</w:t>
            </w:r>
          </w:p>
        </w:tc>
      </w:tr>
      <w:tr w:rsidR="004919FD" w:rsidRPr="004919FD" w14:paraId="582E8729"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0F8E10FE"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lastRenderedPageBreak/>
              <w:t>Sud za prekršaje Odjeljenje Rožaje</w:t>
            </w:r>
          </w:p>
        </w:tc>
      </w:tr>
      <w:tr w:rsidR="004919FD" w:rsidRPr="004919FD" w14:paraId="1385D0FF"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0C041427"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Sud za prekršaje Odjeljenje Plav</w:t>
            </w:r>
          </w:p>
        </w:tc>
      </w:tr>
      <w:tr w:rsidR="004919FD" w:rsidRPr="004919FD" w14:paraId="5A3FD875"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0FAF7C4A"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Sud za prekršaje Podgorica</w:t>
            </w:r>
          </w:p>
        </w:tc>
      </w:tr>
      <w:tr w:rsidR="004919FD" w:rsidRPr="004919FD" w14:paraId="1D8D5C0D"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5E5FD579"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Sud za prekršaje Odjeljenje Kolašin</w:t>
            </w:r>
          </w:p>
        </w:tc>
      </w:tr>
      <w:tr w:rsidR="004919FD" w:rsidRPr="004919FD" w14:paraId="50C8E223"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53111113"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Sud za prekršaje Odjeljenje Žabljak</w:t>
            </w:r>
          </w:p>
        </w:tc>
      </w:tr>
      <w:tr w:rsidR="004919FD" w:rsidRPr="004919FD" w14:paraId="7E4ABB8D"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4598498F"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Sud za prekršaje Odjeljenje Ulcinj</w:t>
            </w:r>
          </w:p>
        </w:tc>
      </w:tr>
      <w:tr w:rsidR="004919FD" w:rsidRPr="004919FD" w14:paraId="6133569F"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140A10CD"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Sud za prekršaje Odjeljenje Bar</w:t>
            </w:r>
          </w:p>
        </w:tc>
      </w:tr>
      <w:tr w:rsidR="004919FD" w:rsidRPr="004919FD" w14:paraId="4D8946BE"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098EFCEA"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Sud za prekršaje Odjeljenje Kotor</w:t>
            </w:r>
          </w:p>
        </w:tc>
      </w:tr>
      <w:tr w:rsidR="004919FD" w:rsidRPr="004919FD" w14:paraId="0FD28473"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266BC788"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Sud za prekršaje Odjeljenje Herceg Novi</w:t>
            </w:r>
          </w:p>
        </w:tc>
      </w:tr>
      <w:tr w:rsidR="004919FD" w:rsidRPr="004919FD" w14:paraId="3CA389F7"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1A2FF3AA"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Sud za prekršaje Odjeljenje Nikšić</w:t>
            </w:r>
          </w:p>
        </w:tc>
      </w:tr>
      <w:tr w:rsidR="004919FD" w:rsidRPr="004919FD" w14:paraId="6F831046"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68F08DF6"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Sud za prekršaje Odjeljenje Cetinje</w:t>
            </w:r>
          </w:p>
        </w:tc>
      </w:tr>
      <w:tr w:rsidR="004919FD" w:rsidRPr="004919FD" w14:paraId="2D3E50D8"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12143B94"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Sud za prekršaje Odjeljenje Danilovgrad</w:t>
            </w:r>
          </w:p>
        </w:tc>
      </w:tr>
      <w:tr w:rsidR="004919FD" w:rsidRPr="004919FD" w14:paraId="6374A2AD"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4AB02B29"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Sud za prekršaje Budva</w:t>
            </w:r>
          </w:p>
        </w:tc>
      </w:tr>
      <w:tr w:rsidR="004919FD" w:rsidRPr="004919FD" w14:paraId="4E437E44"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0C91BE70"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Uprava za sprečavanje pranja novca i finansiranja terorizma</w:t>
            </w:r>
          </w:p>
        </w:tc>
      </w:tr>
      <w:tr w:rsidR="004919FD" w:rsidRPr="004919FD" w14:paraId="28F73F8A"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0E4FDDA8"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Uprava za igre na sreću</w:t>
            </w:r>
          </w:p>
        </w:tc>
      </w:tr>
      <w:tr w:rsidR="004919FD" w:rsidRPr="004919FD" w14:paraId="2064B9CD"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304D4BE1"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Ministarstvo prosvjete i nauke</w:t>
            </w:r>
          </w:p>
        </w:tc>
      </w:tr>
      <w:tr w:rsidR="004919FD" w:rsidRPr="004919FD" w14:paraId="41C7D651"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5338B6C0"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Ministarstvo saobraćaja</w:t>
            </w:r>
          </w:p>
        </w:tc>
      </w:tr>
      <w:tr w:rsidR="004919FD" w:rsidRPr="004919FD" w14:paraId="000E635B"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2A75B0DA"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Ministarstvo zdravlja</w:t>
            </w:r>
          </w:p>
        </w:tc>
      </w:tr>
      <w:tr w:rsidR="004919FD" w:rsidRPr="004919FD" w14:paraId="636377BE"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43064A76"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 xml:space="preserve">Zavod za metrologiju </w:t>
            </w:r>
          </w:p>
        </w:tc>
      </w:tr>
      <w:tr w:rsidR="004919FD" w:rsidRPr="004919FD" w14:paraId="609D176C"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79F5AA8F"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Ministarstvo kulture</w:t>
            </w:r>
          </w:p>
        </w:tc>
      </w:tr>
      <w:tr w:rsidR="004919FD" w:rsidRPr="004919FD" w14:paraId="47238672"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05988499"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Veterinarska uprava</w:t>
            </w:r>
          </w:p>
        </w:tc>
      </w:tr>
      <w:tr w:rsidR="004919FD" w:rsidRPr="004919FD" w14:paraId="775EFFF8"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38E9AB57"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Agencija zaštitu konkurencije</w:t>
            </w:r>
          </w:p>
        </w:tc>
      </w:tr>
      <w:tr w:rsidR="004919FD" w:rsidRPr="004919FD" w14:paraId="0A35FC11"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128EC55B"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Ministarstvo unutrašnjih poslova</w:t>
            </w:r>
          </w:p>
        </w:tc>
      </w:tr>
      <w:tr w:rsidR="004919FD" w:rsidRPr="004919FD" w14:paraId="19ABD27C"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5413E101"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Agencija za elektronske komunikacije i poštansku djelatnost</w:t>
            </w:r>
          </w:p>
        </w:tc>
      </w:tr>
      <w:tr w:rsidR="004919FD" w:rsidRPr="004919FD" w14:paraId="4C44F7A6"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6FB6A0D5"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 xml:space="preserve">Uprava za javne nabavke </w:t>
            </w:r>
          </w:p>
        </w:tc>
      </w:tr>
      <w:tr w:rsidR="004919FD" w:rsidRPr="004919FD" w14:paraId="299B7ED1"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0CDD8748"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 xml:space="preserve">Centralna banka - sektor za kontrolu </w:t>
            </w:r>
          </w:p>
        </w:tc>
      </w:tr>
      <w:tr w:rsidR="004919FD" w:rsidRPr="004919FD" w14:paraId="01A83E65"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4D5CF177"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Uprava za inspekcijske poslove sa svim odsjecima</w:t>
            </w:r>
          </w:p>
        </w:tc>
      </w:tr>
      <w:tr w:rsidR="004919FD" w:rsidRPr="004919FD" w14:paraId="5D39D39E"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2E6E6C34"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Pošta Crne Gore</w:t>
            </w:r>
          </w:p>
        </w:tc>
      </w:tr>
      <w:tr w:rsidR="004919FD" w:rsidRPr="004919FD" w14:paraId="354BE805" w14:textId="77777777" w:rsidTr="004919FD">
        <w:trPr>
          <w:trHeight w:val="300"/>
          <w:jc w:val="center"/>
        </w:trPr>
        <w:tc>
          <w:tcPr>
            <w:tcW w:w="6985" w:type="dxa"/>
            <w:tcBorders>
              <w:top w:val="nil"/>
              <w:left w:val="nil"/>
              <w:bottom w:val="nil"/>
              <w:right w:val="nil"/>
            </w:tcBorders>
            <w:shd w:val="clear" w:color="auto" w:fill="auto"/>
            <w:noWrap/>
            <w:vAlign w:val="center"/>
            <w:hideMark/>
          </w:tcPr>
          <w:p w14:paraId="0E7839BE" w14:textId="77777777" w:rsidR="004919FD" w:rsidRPr="004919FD" w:rsidRDefault="004919FD" w:rsidP="004919FD">
            <w:pPr>
              <w:numPr>
                <w:ilvl w:val="0"/>
                <w:numId w:val="15"/>
              </w:numPr>
              <w:spacing w:line="276" w:lineRule="auto"/>
              <w:contextualSpacing/>
              <w:jc w:val="both"/>
              <w:rPr>
                <w:rFonts w:asciiTheme="minorHAnsi" w:hAnsiTheme="minorHAnsi" w:cstheme="minorHAnsi"/>
                <w:color w:val="000000"/>
                <w:kern w:val="2"/>
                <w:sz w:val="22"/>
                <w:szCs w:val="22"/>
                <w14:ligatures w14:val="standardContextual"/>
              </w:rPr>
            </w:pPr>
            <w:r w:rsidRPr="004919FD">
              <w:rPr>
                <w:rFonts w:asciiTheme="minorHAnsi" w:hAnsiTheme="minorHAnsi" w:cstheme="minorHAnsi"/>
                <w:color w:val="000000"/>
                <w:kern w:val="2"/>
                <w:sz w:val="22"/>
                <w:szCs w:val="22"/>
                <w14:ligatures w14:val="standardContextual"/>
              </w:rPr>
              <w:t xml:space="preserve">Agencija za nadzor osiguranja </w:t>
            </w:r>
          </w:p>
        </w:tc>
      </w:tr>
    </w:tbl>
    <w:p w14:paraId="3C10D1EC" w14:textId="77777777" w:rsidR="004919FD" w:rsidRPr="004919FD" w:rsidRDefault="004919FD" w:rsidP="004919FD">
      <w:pPr>
        <w:widowControl w:val="0"/>
        <w:tabs>
          <w:tab w:val="left" w:pos="-1440"/>
          <w:tab w:val="left" w:pos="-720"/>
        </w:tabs>
        <w:suppressAutoHyphens/>
        <w:autoSpaceDE w:val="0"/>
        <w:spacing w:before="60" w:after="60"/>
        <w:jc w:val="both"/>
        <w:rPr>
          <w:rFonts w:asciiTheme="minorHAnsi" w:eastAsia="SimSun" w:hAnsiTheme="minorHAnsi" w:cstheme="minorHAnsi"/>
          <w:color w:val="000000"/>
          <w:kern w:val="1"/>
          <w:sz w:val="22"/>
          <w:szCs w:val="22"/>
          <w:lang w:val="bs-Latn-BA" w:eastAsia="hi-IN" w:bidi="hi-IN"/>
          <w14:ligatures w14:val="standardContextual"/>
        </w:rPr>
      </w:pPr>
    </w:p>
    <w:p w14:paraId="6C5216DC" w14:textId="77777777" w:rsidR="004919FD" w:rsidRPr="004919FD" w:rsidRDefault="004919FD" w:rsidP="004919FD">
      <w:pPr>
        <w:widowControl w:val="0"/>
        <w:tabs>
          <w:tab w:val="left" w:pos="-1440"/>
          <w:tab w:val="left" w:pos="-720"/>
        </w:tabs>
        <w:suppressAutoHyphens/>
        <w:autoSpaceDE w:val="0"/>
        <w:spacing w:before="60" w:after="60"/>
        <w:jc w:val="both"/>
        <w:rPr>
          <w:rFonts w:asciiTheme="minorHAnsi" w:eastAsia="SimSun" w:hAnsiTheme="minorHAnsi" w:cstheme="minorHAnsi"/>
          <w:b/>
          <w:color w:val="000000"/>
          <w:kern w:val="1"/>
          <w:sz w:val="22"/>
          <w:szCs w:val="22"/>
          <w:u w:val="single"/>
          <w:lang w:val="bs-Latn-BA" w:eastAsia="hi-IN" w:bidi="hi-IN"/>
          <w14:ligatures w14:val="standardContextual"/>
        </w:rPr>
      </w:pPr>
      <w:r w:rsidRPr="004919FD">
        <w:rPr>
          <w:rFonts w:asciiTheme="minorHAnsi" w:eastAsia="SimSun" w:hAnsiTheme="minorHAnsi" w:cstheme="minorHAnsi"/>
          <w:b/>
          <w:color w:val="000000"/>
          <w:kern w:val="1"/>
          <w:sz w:val="22"/>
          <w:szCs w:val="22"/>
          <w:u w:val="single"/>
          <w:lang w:val="bs-Latn-BA" w:eastAsia="hi-IN" w:bidi="hi-IN"/>
          <w14:ligatures w14:val="standardContextual"/>
        </w:rPr>
        <w:t xml:space="preserve">Web servisi </w:t>
      </w:r>
    </w:p>
    <w:p w14:paraId="2443E4BE" w14:textId="77777777" w:rsidR="004919FD" w:rsidRPr="004919FD" w:rsidRDefault="004919FD" w:rsidP="004919FD">
      <w:pPr>
        <w:widowControl w:val="0"/>
        <w:tabs>
          <w:tab w:val="left" w:pos="-1440"/>
          <w:tab w:val="left" w:pos="-720"/>
        </w:tabs>
        <w:suppressAutoHyphens/>
        <w:autoSpaceDE w:val="0"/>
        <w:spacing w:before="60" w:after="60"/>
        <w:jc w:val="both"/>
        <w:rPr>
          <w:rFonts w:asciiTheme="minorHAnsi" w:eastAsia="SimSun" w:hAnsiTheme="minorHAnsi" w:cstheme="minorHAnsi"/>
          <w:b/>
          <w:color w:val="000000"/>
          <w:kern w:val="1"/>
          <w:sz w:val="22"/>
          <w:szCs w:val="22"/>
          <w:u w:val="single"/>
          <w:lang w:val="bs-Latn-BA" w:eastAsia="hi-IN" w:bidi="hi-IN"/>
          <w14:ligatures w14:val="standardContextual"/>
        </w:rPr>
      </w:pPr>
    </w:p>
    <w:p w14:paraId="5BAB1960" w14:textId="77777777" w:rsidR="004919FD" w:rsidRPr="004919FD" w:rsidRDefault="004919FD" w:rsidP="004919FD">
      <w:pPr>
        <w:jc w:val="both"/>
        <w:rPr>
          <w:rFonts w:asciiTheme="minorHAnsi" w:eastAsia="PMingLiU" w:hAnsiTheme="minorHAnsi" w:cstheme="minorHAnsi"/>
          <w:kern w:val="2"/>
          <w:sz w:val="22"/>
          <w:szCs w:val="22"/>
          <w:lang w:val="hr-HR" w:eastAsia="zh-TW"/>
          <w14:ligatures w14:val="standardContextual"/>
        </w:rPr>
      </w:pPr>
      <w:r w:rsidRPr="004919FD">
        <w:rPr>
          <w:rFonts w:asciiTheme="minorHAnsi" w:eastAsia="PMingLiU" w:hAnsiTheme="minorHAnsi" w:cstheme="minorHAnsi"/>
          <w:kern w:val="2"/>
          <w:sz w:val="22"/>
          <w:szCs w:val="22"/>
          <w:lang w:val="hr-HR" w:eastAsia="zh-TW"/>
          <w14:ligatures w14:val="standardContextual"/>
        </w:rPr>
        <w:t>Komunikacija sistema je putem web servisa i Mule ESB platforme ostvarena sa  drugim informacionim sistemima koji su u nadležnosti Ministarstva unutrašnjih poslova, Uprave policije, Uprave prihoda i carina, Centralne banke Crne Gore, kao i drugim državim  institucijama.</w:t>
      </w:r>
    </w:p>
    <w:p w14:paraId="4DF9553C" w14:textId="77777777" w:rsidR="004919FD" w:rsidRPr="004919FD" w:rsidRDefault="004919FD" w:rsidP="004919FD">
      <w:pPr>
        <w:jc w:val="both"/>
        <w:rPr>
          <w:rFonts w:asciiTheme="minorHAnsi" w:eastAsiaTheme="minorHAnsi" w:hAnsiTheme="minorHAnsi" w:cstheme="minorHAnsi"/>
          <w:kern w:val="2"/>
          <w:sz w:val="22"/>
          <w:szCs w:val="22"/>
          <w:lang w:val="hr-HR"/>
          <w14:ligatures w14:val="standardContextual"/>
        </w:rPr>
      </w:pPr>
      <w:r w:rsidRPr="004919FD">
        <w:rPr>
          <w:rFonts w:asciiTheme="minorHAnsi" w:eastAsiaTheme="minorHAnsi" w:hAnsiTheme="minorHAnsi" w:cstheme="minorHAnsi"/>
          <w:kern w:val="2"/>
          <w:sz w:val="22"/>
          <w:szCs w:val="22"/>
          <w:lang w:val="hr-HR"/>
          <w14:ligatures w14:val="standardContextual"/>
        </w:rPr>
        <w:t xml:space="preserve">U bazi podataka </w:t>
      </w:r>
      <w:r w:rsidRPr="004919FD">
        <w:rPr>
          <w:rFonts w:asciiTheme="minorHAnsi" w:eastAsiaTheme="minorHAnsi" w:hAnsiTheme="minorHAnsi" w:cstheme="minorHAnsi"/>
          <w:color w:val="000000"/>
          <w:kern w:val="2"/>
          <w:sz w:val="22"/>
          <w:szCs w:val="22"/>
          <w14:ligatures w14:val="standardContextual"/>
        </w:rPr>
        <w:t xml:space="preserve">(RTGS) Centralne banke, nalaze se </w:t>
      </w:r>
      <w:r w:rsidRPr="004919FD">
        <w:rPr>
          <w:rFonts w:asciiTheme="minorHAnsi" w:eastAsiaTheme="minorHAnsi" w:hAnsiTheme="minorHAnsi" w:cstheme="minorHAnsi"/>
          <w:kern w:val="2"/>
          <w:sz w:val="22"/>
          <w:szCs w:val="22"/>
          <w:lang w:val="hr-HR"/>
          <w14:ligatures w14:val="standardContextual"/>
        </w:rPr>
        <w:t>platne poruke</w:t>
      </w:r>
      <w:r w:rsidRPr="004919FD">
        <w:rPr>
          <w:rFonts w:asciiTheme="minorHAnsi" w:eastAsiaTheme="minorHAnsi" w:hAnsiTheme="minorHAnsi" w:cstheme="minorHAnsi"/>
          <w:color w:val="000000"/>
          <w:kern w:val="2"/>
          <w:sz w:val="22"/>
          <w:szCs w:val="22"/>
          <w14:ligatures w14:val="standardContextual"/>
        </w:rPr>
        <w:t xml:space="preserve"> u</w:t>
      </w:r>
      <w:r w:rsidRPr="004919FD">
        <w:rPr>
          <w:rFonts w:asciiTheme="minorHAnsi" w:eastAsiaTheme="minorHAnsi" w:hAnsiTheme="minorHAnsi" w:cstheme="minorHAnsi"/>
          <w:kern w:val="2"/>
          <w:sz w:val="22"/>
          <w:szCs w:val="22"/>
          <w:lang w:val="hr-HR"/>
          <w14:ligatures w14:val="standardContextual"/>
        </w:rPr>
        <w:t xml:space="preserve">plata novčanih kazni koje su izrečene zbog počinjenih prekršaja i razlikuju se od ostalih uplata na osnovu šifre plaćanja koja je definisana Uredbom o načinu uplate javnih prihoda, a koja predstavlja  jedan od ulaznih parametara web servisa. </w:t>
      </w:r>
      <w:r w:rsidRPr="004919FD">
        <w:rPr>
          <w:rFonts w:asciiTheme="minorHAnsi" w:eastAsiaTheme="minorHAnsi" w:hAnsiTheme="minorHAnsi" w:cstheme="minorHAnsi"/>
          <w:kern w:val="2"/>
          <w:sz w:val="22"/>
          <w:szCs w:val="22"/>
          <w14:ligatures w14:val="standardContextual"/>
        </w:rPr>
        <w:t>Napravljen je model baze podataka na SQL Serveru 2005.</w:t>
      </w:r>
    </w:p>
    <w:p w14:paraId="7147C512" w14:textId="77777777" w:rsidR="004919FD" w:rsidRPr="004919FD" w:rsidRDefault="004919FD" w:rsidP="004919FD">
      <w:pPr>
        <w:jc w:val="both"/>
        <w:rPr>
          <w:rFonts w:asciiTheme="minorHAnsi" w:eastAsiaTheme="minorHAnsi" w:hAnsiTheme="minorHAnsi" w:cstheme="minorHAnsi"/>
          <w:color w:val="000000"/>
          <w:kern w:val="2"/>
          <w:sz w:val="22"/>
          <w:szCs w:val="22"/>
          <w14:ligatures w14:val="standardContextual"/>
        </w:rPr>
      </w:pPr>
      <w:r w:rsidRPr="004919FD">
        <w:rPr>
          <w:rFonts w:asciiTheme="minorHAnsi" w:eastAsiaTheme="minorHAnsi" w:hAnsiTheme="minorHAnsi" w:cstheme="minorHAnsi"/>
          <w:color w:val="000000"/>
          <w:kern w:val="2"/>
          <w:sz w:val="22"/>
          <w:szCs w:val="22"/>
          <w14:ligatures w14:val="standardContextual"/>
        </w:rPr>
        <w:t xml:space="preserve">ROF servis je Windows Service aplikacija razvijena za potrebe projekta. Zadatak servisa je da, u parametarski zadatim vremenskim </w:t>
      </w:r>
      <w:proofErr w:type="gramStart"/>
      <w:r w:rsidRPr="004919FD">
        <w:rPr>
          <w:rFonts w:asciiTheme="minorHAnsi" w:eastAsiaTheme="minorHAnsi" w:hAnsiTheme="minorHAnsi" w:cstheme="minorHAnsi"/>
          <w:color w:val="000000"/>
          <w:kern w:val="2"/>
          <w:sz w:val="22"/>
          <w:szCs w:val="22"/>
          <w14:ligatures w14:val="standardContextual"/>
        </w:rPr>
        <w:t>intervalima,  učitava</w:t>
      </w:r>
      <w:proofErr w:type="gramEnd"/>
      <w:r w:rsidRPr="004919FD">
        <w:rPr>
          <w:rFonts w:asciiTheme="minorHAnsi" w:eastAsiaTheme="minorHAnsi" w:hAnsiTheme="minorHAnsi" w:cstheme="minorHAnsi"/>
          <w:color w:val="000000"/>
          <w:kern w:val="2"/>
          <w:sz w:val="22"/>
          <w:szCs w:val="22"/>
          <w14:ligatures w14:val="standardContextual"/>
        </w:rPr>
        <w:t xml:space="preserve"> elemente sa odabranih platnih poruka (novčane kazne) iz baze podataka (RTGS) i upisuje ih u MS SQL Server bazu podataka.</w:t>
      </w:r>
      <w:r w:rsidRPr="004919FD">
        <w:rPr>
          <w:rFonts w:asciiTheme="minorHAnsi" w:eastAsiaTheme="minorHAnsi" w:hAnsiTheme="minorHAnsi" w:cstheme="minorHAnsi"/>
          <w:kern w:val="2"/>
          <w:sz w:val="22"/>
          <w:szCs w:val="22"/>
          <w:lang w:val="hr-HR"/>
          <w14:ligatures w14:val="standardContextual"/>
        </w:rPr>
        <w:t xml:space="preserve"> Ura</w:t>
      </w:r>
      <w:r w:rsidRPr="004919FD">
        <w:rPr>
          <w:rFonts w:asciiTheme="minorHAnsi" w:eastAsiaTheme="minorHAnsi" w:hAnsiTheme="minorHAnsi" w:cstheme="minorHAnsi"/>
          <w:kern w:val="2"/>
          <w:sz w:val="22"/>
          <w:szCs w:val="22"/>
          <w:lang w:val="sr-Latn-CS"/>
          <w14:ligatures w14:val="standardContextual"/>
        </w:rPr>
        <w:t xml:space="preserve">đen je </w:t>
      </w:r>
      <w:r w:rsidRPr="004919FD">
        <w:rPr>
          <w:rFonts w:asciiTheme="minorHAnsi" w:eastAsiaTheme="minorHAnsi" w:hAnsiTheme="minorHAnsi" w:cstheme="minorHAnsi"/>
          <w:kern w:val="2"/>
          <w:sz w:val="22"/>
          <w:szCs w:val="22"/>
          <w:lang w:val="hr-HR"/>
          <w14:ligatures w14:val="standardContextual"/>
        </w:rPr>
        <w:t>W</w:t>
      </w:r>
      <w:r w:rsidRPr="004919FD">
        <w:rPr>
          <w:rFonts w:asciiTheme="minorHAnsi" w:eastAsiaTheme="minorHAnsi" w:hAnsiTheme="minorHAnsi" w:cstheme="minorHAnsi"/>
          <w:kern w:val="2"/>
          <w:sz w:val="22"/>
          <w:szCs w:val="22"/>
          <w:lang w:val="sr-Latn-CS"/>
          <w14:ligatures w14:val="standardContextual"/>
        </w:rPr>
        <w:t xml:space="preserve">eb servis iz </w:t>
      </w:r>
      <w:r w:rsidRPr="004919FD">
        <w:rPr>
          <w:rFonts w:asciiTheme="minorHAnsi" w:eastAsiaTheme="minorHAnsi" w:hAnsiTheme="minorHAnsi" w:cstheme="minorHAnsi"/>
          <w:color w:val="000000"/>
          <w:kern w:val="2"/>
          <w:sz w:val="22"/>
          <w:szCs w:val="22"/>
          <w14:ligatures w14:val="standardContextual"/>
        </w:rPr>
        <w:t>MS SQL Server baze podataka, koji</w:t>
      </w:r>
      <w:r w:rsidRPr="004919FD">
        <w:rPr>
          <w:rFonts w:asciiTheme="minorHAnsi" w:eastAsiaTheme="minorHAnsi" w:hAnsiTheme="minorHAnsi" w:cstheme="minorHAnsi"/>
          <w:kern w:val="2"/>
          <w:sz w:val="22"/>
          <w:szCs w:val="22"/>
          <w:lang w:val="sr-Latn-CS"/>
          <w14:ligatures w14:val="standardContextual"/>
        </w:rPr>
        <w:t xml:space="preserve"> na osnovu zadatog ulaznog parametra (ID poruke), vraća podatke</w:t>
      </w:r>
      <w:r w:rsidRPr="004919FD">
        <w:rPr>
          <w:rFonts w:asciiTheme="minorHAnsi" w:eastAsiaTheme="minorHAnsi" w:hAnsiTheme="minorHAnsi" w:cstheme="minorHAnsi"/>
          <w:kern w:val="2"/>
          <w:sz w:val="22"/>
          <w:szCs w:val="22"/>
          <w:lang w:val="hr-HR"/>
          <w14:ligatures w14:val="standardContextual"/>
        </w:rPr>
        <w:t xml:space="preserve"> o </w:t>
      </w:r>
      <w:r w:rsidRPr="004919FD">
        <w:rPr>
          <w:rFonts w:asciiTheme="minorHAnsi" w:eastAsiaTheme="minorHAnsi" w:hAnsiTheme="minorHAnsi" w:cstheme="minorHAnsi"/>
          <w:kern w:val="2"/>
          <w:sz w:val="22"/>
          <w:szCs w:val="22"/>
          <w:lang w:val="hr-HR"/>
          <w14:ligatures w14:val="standardContextual"/>
        </w:rPr>
        <w:lastRenderedPageBreak/>
        <w:t xml:space="preserve">uplatama novčanih kazni koje su izrečene zbog počinjenih prekršaja, a koji se čuvaju unutar informacionog sistema Centralne banke – </w:t>
      </w:r>
      <w:r w:rsidRPr="004919FD">
        <w:rPr>
          <w:rFonts w:asciiTheme="minorHAnsi" w:eastAsiaTheme="minorHAnsi" w:hAnsiTheme="minorHAnsi" w:cstheme="minorHAnsi"/>
          <w:color w:val="000000"/>
          <w:kern w:val="2"/>
          <w:sz w:val="22"/>
          <w:szCs w:val="22"/>
          <w14:ligatures w14:val="standardContextual"/>
        </w:rPr>
        <w:t>RTGS .</w:t>
      </w:r>
    </w:p>
    <w:p w14:paraId="6960416B"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 xml:space="preserve">Urađen je veći broj REST/SOAP web servisa za potrebe </w:t>
      </w:r>
      <w:proofErr w:type="gramStart"/>
      <w:r w:rsidRPr="004919FD">
        <w:rPr>
          <w:rFonts w:asciiTheme="minorHAnsi" w:eastAsiaTheme="minorHAnsi" w:hAnsiTheme="minorHAnsi" w:cstheme="minorHAnsi"/>
          <w:kern w:val="2"/>
          <w:sz w:val="22"/>
          <w:szCs w:val="22"/>
          <w14:ligatures w14:val="standardContextual"/>
        </w:rPr>
        <w:t>integracije  ROF</w:t>
      </w:r>
      <w:proofErr w:type="gramEnd"/>
      <w:r w:rsidRPr="004919FD">
        <w:rPr>
          <w:rFonts w:asciiTheme="minorHAnsi" w:eastAsiaTheme="minorHAnsi" w:hAnsiTheme="minorHAnsi" w:cstheme="minorHAnsi"/>
          <w:kern w:val="2"/>
          <w:sz w:val="22"/>
          <w:szCs w:val="22"/>
          <w14:ligatures w14:val="standardContextual"/>
        </w:rPr>
        <w:t xml:space="preserve">-a sa  drugim informacionim sistemima(pr.Ministarstvo unutrašnjih poslova/Uprava policije, Uprava za inspekcijske poslove), sa mogućnošću automatskog transfera podataka,  koji se odnose na  prekršajne naloge. Pri tome se koristi Mule Enterprise Service Bus –MULE ESB platforma za potrebe prenosa podataka, kako bi se log informacije, praćenje prenosa i menadžment vršili kroz istu konzolu. Takođe, razmjenjuju se svi podaci koji se tiču izvršenja navedenih naloga, njihovog statusa u sistemu, podaci o donijetim </w:t>
      </w:r>
      <w:proofErr w:type="gramStart"/>
      <w:r w:rsidRPr="004919FD">
        <w:rPr>
          <w:rFonts w:asciiTheme="minorHAnsi" w:eastAsiaTheme="minorHAnsi" w:hAnsiTheme="minorHAnsi" w:cstheme="minorHAnsi"/>
          <w:kern w:val="2"/>
          <w:sz w:val="22"/>
          <w:szCs w:val="22"/>
          <w14:ligatures w14:val="standardContextual"/>
        </w:rPr>
        <w:t>rješenjima  sudova</w:t>
      </w:r>
      <w:proofErr w:type="gramEnd"/>
      <w:r w:rsidRPr="004919FD">
        <w:rPr>
          <w:rFonts w:asciiTheme="minorHAnsi" w:eastAsiaTheme="minorHAnsi" w:hAnsiTheme="minorHAnsi" w:cstheme="minorHAnsi"/>
          <w:kern w:val="2"/>
          <w:sz w:val="22"/>
          <w:szCs w:val="22"/>
          <w14:ligatures w14:val="standardContextual"/>
        </w:rPr>
        <w:t xml:space="preserve"> za prekršaje(po zahtjevima za pokretanje prekršajnog postupka i zahtjevima za sudsko odlučivanje),…</w:t>
      </w:r>
    </w:p>
    <w:p w14:paraId="2CBA85B5"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p>
    <w:p w14:paraId="0AA83072" w14:textId="77777777" w:rsidR="004919FD" w:rsidRPr="004919FD" w:rsidRDefault="004919FD" w:rsidP="004919FD">
      <w:pPr>
        <w:jc w:val="both"/>
        <w:rPr>
          <w:rFonts w:asciiTheme="minorHAnsi" w:eastAsiaTheme="minorHAnsi" w:hAnsiTheme="minorHAnsi" w:cstheme="minorHAnsi"/>
          <w:b/>
          <w:kern w:val="2"/>
          <w:sz w:val="22"/>
          <w:szCs w:val="22"/>
          <w14:ligatures w14:val="standardContextual"/>
        </w:rPr>
      </w:pPr>
      <w:r w:rsidRPr="004919FD">
        <w:rPr>
          <w:rFonts w:asciiTheme="minorHAnsi" w:eastAsiaTheme="minorHAnsi" w:hAnsiTheme="minorHAnsi" w:cstheme="minorHAnsi"/>
          <w:b/>
          <w:kern w:val="2"/>
          <w:sz w:val="22"/>
          <w:szCs w:val="22"/>
          <w14:ligatures w14:val="standardContextual"/>
        </w:rPr>
        <w:t>Opis REST web servisa ROF-a:</w:t>
      </w:r>
    </w:p>
    <w:p w14:paraId="71574806"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Razvijen je set stateless REST web servisa koji podržavaju različite operacije nad sledećim       objektima:</w:t>
      </w:r>
    </w:p>
    <w:p w14:paraId="3C72FA60" w14:textId="77777777" w:rsidR="004919FD" w:rsidRPr="004919FD" w:rsidRDefault="004919FD" w:rsidP="004919FD">
      <w:pPr>
        <w:numPr>
          <w:ilvl w:val="0"/>
          <w:numId w:val="14"/>
        </w:numPr>
        <w:spacing w:after="160" w:line="259" w:lineRule="auto"/>
        <w:contextualSpacing/>
        <w:jc w:val="both"/>
        <w:rPr>
          <w:rFonts w:asciiTheme="minorHAnsi" w:eastAsiaTheme="minorHAnsi" w:hAnsiTheme="minorHAnsi" w:cstheme="minorHAnsi"/>
          <w:kern w:val="2"/>
          <w:sz w:val="22"/>
          <w:szCs w:val="22"/>
          <w:lang w:val="sr-Latn-ME"/>
          <w14:ligatures w14:val="standardContextual"/>
        </w:rPr>
      </w:pPr>
      <w:r w:rsidRPr="004919FD">
        <w:rPr>
          <w:rFonts w:asciiTheme="minorHAnsi" w:eastAsiaTheme="minorHAnsi" w:hAnsiTheme="minorHAnsi" w:cstheme="minorHAnsi"/>
          <w:kern w:val="2"/>
          <w:sz w:val="22"/>
          <w:szCs w:val="22"/>
          <w:lang w:val="sr-Latn-ME"/>
          <w14:ligatures w14:val="standardContextual"/>
        </w:rPr>
        <w:t>Svi osnovni šifrarnici</w:t>
      </w:r>
    </w:p>
    <w:p w14:paraId="21FC19CE" w14:textId="77777777" w:rsidR="004919FD" w:rsidRPr="004919FD" w:rsidRDefault="004919FD" w:rsidP="004919FD">
      <w:pPr>
        <w:numPr>
          <w:ilvl w:val="0"/>
          <w:numId w:val="14"/>
        </w:numPr>
        <w:spacing w:after="160" w:line="259" w:lineRule="auto"/>
        <w:contextualSpacing/>
        <w:jc w:val="both"/>
        <w:rPr>
          <w:rFonts w:asciiTheme="minorHAnsi" w:eastAsiaTheme="minorHAnsi" w:hAnsiTheme="minorHAnsi" w:cstheme="minorHAnsi"/>
          <w:kern w:val="2"/>
          <w:sz w:val="22"/>
          <w:szCs w:val="22"/>
          <w:lang w:val="sr-Latn-ME"/>
          <w14:ligatures w14:val="standardContextual"/>
        </w:rPr>
      </w:pPr>
      <w:r w:rsidRPr="004919FD">
        <w:rPr>
          <w:rFonts w:asciiTheme="minorHAnsi" w:eastAsiaTheme="minorHAnsi" w:hAnsiTheme="minorHAnsi" w:cstheme="minorHAnsi"/>
          <w:kern w:val="2"/>
          <w:sz w:val="22"/>
          <w:szCs w:val="22"/>
          <w:lang w:val="sr-Latn-ME"/>
          <w14:ligatures w14:val="standardContextual"/>
        </w:rPr>
        <w:t>Subjekti</w:t>
      </w:r>
    </w:p>
    <w:p w14:paraId="5F76C103" w14:textId="77777777" w:rsidR="004919FD" w:rsidRPr="004919FD" w:rsidRDefault="004919FD" w:rsidP="004919FD">
      <w:pPr>
        <w:numPr>
          <w:ilvl w:val="0"/>
          <w:numId w:val="14"/>
        </w:numPr>
        <w:spacing w:after="160" w:line="259" w:lineRule="auto"/>
        <w:contextualSpacing/>
        <w:jc w:val="both"/>
        <w:rPr>
          <w:rFonts w:asciiTheme="minorHAnsi" w:eastAsiaTheme="minorHAnsi" w:hAnsiTheme="minorHAnsi" w:cstheme="minorHAnsi"/>
          <w:kern w:val="2"/>
          <w:sz w:val="22"/>
          <w:szCs w:val="22"/>
          <w:lang w:val="sr-Latn-ME"/>
          <w14:ligatures w14:val="standardContextual"/>
        </w:rPr>
      </w:pPr>
      <w:r w:rsidRPr="004919FD">
        <w:rPr>
          <w:rFonts w:asciiTheme="minorHAnsi" w:eastAsiaTheme="minorHAnsi" w:hAnsiTheme="minorHAnsi" w:cstheme="minorHAnsi"/>
          <w:kern w:val="2"/>
          <w:sz w:val="22"/>
          <w:szCs w:val="22"/>
          <w:lang w:val="sr-Latn-ME"/>
          <w14:ligatures w14:val="standardContextual"/>
        </w:rPr>
        <w:t>Vozila</w:t>
      </w:r>
    </w:p>
    <w:p w14:paraId="69D76D60" w14:textId="77777777" w:rsidR="004919FD" w:rsidRPr="004919FD" w:rsidRDefault="004919FD" w:rsidP="004919FD">
      <w:pPr>
        <w:numPr>
          <w:ilvl w:val="0"/>
          <w:numId w:val="14"/>
        </w:numPr>
        <w:spacing w:after="160" w:line="259" w:lineRule="auto"/>
        <w:contextualSpacing/>
        <w:jc w:val="both"/>
        <w:rPr>
          <w:rFonts w:asciiTheme="minorHAnsi" w:eastAsiaTheme="minorHAnsi" w:hAnsiTheme="minorHAnsi" w:cstheme="minorHAnsi"/>
          <w:kern w:val="2"/>
          <w:sz w:val="22"/>
          <w:szCs w:val="22"/>
          <w:lang w:val="sr-Latn-ME"/>
          <w14:ligatures w14:val="standardContextual"/>
        </w:rPr>
      </w:pPr>
      <w:r w:rsidRPr="004919FD">
        <w:rPr>
          <w:rFonts w:asciiTheme="minorHAnsi" w:eastAsiaTheme="minorHAnsi" w:hAnsiTheme="minorHAnsi" w:cstheme="minorHAnsi"/>
          <w:kern w:val="2"/>
          <w:sz w:val="22"/>
          <w:szCs w:val="22"/>
          <w:lang w:val="sr-Latn-ME"/>
          <w14:ligatures w14:val="standardContextual"/>
        </w:rPr>
        <w:t>Osoblje</w:t>
      </w:r>
    </w:p>
    <w:p w14:paraId="088BDB30" w14:textId="77777777" w:rsidR="004919FD" w:rsidRPr="004919FD" w:rsidRDefault="004919FD" w:rsidP="004919FD">
      <w:pPr>
        <w:numPr>
          <w:ilvl w:val="0"/>
          <w:numId w:val="14"/>
        </w:numPr>
        <w:spacing w:after="160" w:line="259" w:lineRule="auto"/>
        <w:contextualSpacing/>
        <w:jc w:val="both"/>
        <w:rPr>
          <w:rFonts w:asciiTheme="minorHAnsi" w:eastAsiaTheme="minorHAnsi" w:hAnsiTheme="minorHAnsi" w:cstheme="minorHAnsi"/>
          <w:kern w:val="2"/>
          <w:sz w:val="22"/>
          <w:szCs w:val="22"/>
          <w:lang w:val="sr-Latn-ME"/>
          <w14:ligatures w14:val="standardContextual"/>
        </w:rPr>
      </w:pPr>
      <w:r w:rsidRPr="004919FD">
        <w:rPr>
          <w:rFonts w:asciiTheme="minorHAnsi" w:eastAsiaTheme="minorHAnsi" w:hAnsiTheme="minorHAnsi" w:cstheme="minorHAnsi"/>
          <w:kern w:val="2"/>
          <w:sz w:val="22"/>
          <w:szCs w:val="22"/>
          <w:lang w:val="sr-Latn-ME"/>
          <w14:ligatures w14:val="standardContextual"/>
        </w:rPr>
        <w:t>Funkcija za zaduživanje naloga</w:t>
      </w:r>
    </w:p>
    <w:p w14:paraId="786475B5" w14:textId="77777777" w:rsidR="004919FD" w:rsidRPr="004919FD" w:rsidRDefault="004919FD" w:rsidP="004919FD">
      <w:pPr>
        <w:numPr>
          <w:ilvl w:val="0"/>
          <w:numId w:val="14"/>
        </w:numPr>
        <w:spacing w:after="160" w:line="259" w:lineRule="auto"/>
        <w:contextualSpacing/>
        <w:jc w:val="both"/>
        <w:rPr>
          <w:rFonts w:asciiTheme="minorHAnsi" w:eastAsiaTheme="minorHAnsi" w:hAnsiTheme="minorHAnsi" w:cstheme="minorHAnsi"/>
          <w:kern w:val="2"/>
          <w:sz w:val="22"/>
          <w:szCs w:val="22"/>
          <w:lang w:val="sr-Latn-ME"/>
          <w14:ligatures w14:val="standardContextual"/>
        </w:rPr>
      </w:pPr>
      <w:r w:rsidRPr="004919FD">
        <w:rPr>
          <w:rFonts w:asciiTheme="minorHAnsi" w:eastAsiaTheme="minorHAnsi" w:hAnsiTheme="minorHAnsi" w:cstheme="minorHAnsi"/>
          <w:kern w:val="2"/>
          <w:sz w:val="22"/>
          <w:szCs w:val="22"/>
          <w:lang w:val="sr-Latn-ME"/>
          <w14:ligatures w14:val="standardContextual"/>
        </w:rPr>
        <w:t>Pregled prekršajnih naloga</w:t>
      </w:r>
    </w:p>
    <w:p w14:paraId="4104A693" w14:textId="77777777" w:rsidR="004919FD" w:rsidRPr="004919FD" w:rsidRDefault="004919FD" w:rsidP="004919FD">
      <w:pPr>
        <w:numPr>
          <w:ilvl w:val="0"/>
          <w:numId w:val="14"/>
        </w:numPr>
        <w:spacing w:after="160" w:line="259" w:lineRule="auto"/>
        <w:contextualSpacing/>
        <w:jc w:val="both"/>
        <w:rPr>
          <w:rFonts w:asciiTheme="minorHAnsi" w:eastAsiaTheme="minorHAnsi" w:hAnsiTheme="minorHAnsi" w:cstheme="minorHAnsi"/>
          <w:kern w:val="2"/>
          <w:sz w:val="22"/>
          <w:szCs w:val="22"/>
          <w:lang w:val="sr-Latn-ME"/>
          <w14:ligatures w14:val="standardContextual"/>
        </w:rPr>
      </w:pPr>
      <w:r w:rsidRPr="004919FD">
        <w:rPr>
          <w:rFonts w:asciiTheme="minorHAnsi" w:eastAsiaTheme="minorHAnsi" w:hAnsiTheme="minorHAnsi" w:cstheme="minorHAnsi"/>
          <w:kern w:val="2"/>
          <w:sz w:val="22"/>
          <w:szCs w:val="22"/>
          <w:lang w:val="sr-Latn-ME"/>
          <w14:ligatures w14:val="standardContextual"/>
        </w:rPr>
        <w:t>Upis prekršajnih naloga</w:t>
      </w:r>
    </w:p>
    <w:p w14:paraId="6A773F20" w14:textId="77777777" w:rsidR="004919FD" w:rsidRPr="004919FD" w:rsidRDefault="004919FD" w:rsidP="004919FD">
      <w:pPr>
        <w:numPr>
          <w:ilvl w:val="0"/>
          <w:numId w:val="14"/>
        </w:numPr>
        <w:spacing w:after="160" w:line="259" w:lineRule="auto"/>
        <w:contextualSpacing/>
        <w:jc w:val="both"/>
        <w:rPr>
          <w:rFonts w:asciiTheme="minorHAnsi" w:eastAsiaTheme="minorHAnsi" w:hAnsiTheme="minorHAnsi" w:cstheme="minorHAnsi"/>
          <w:kern w:val="2"/>
          <w:sz w:val="22"/>
          <w:szCs w:val="22"/>
          <w:lang w:val="sr-Latn-ME"/>
          <w14:ligatures w14:val="standardContextual"/>
        </w:rPr>
      </w:pPr>
      <w:r w:rsidRPr="004919FD">
        <w:rPr>
          <w:rFonts w:asciiTheme="minorHAnsi" w:eastAsiaTheme="minorHAnsi" w:hAnsiTheme="minorHAnsi" w:cstheme="minorHAnsi"/>
          <w:kern w:val="2"/>
          <w:sz w:val="22"/>
          <w:szCs w:val="22"/>
          <w:lang w:val="sr-Latn-ME"/>
          <w14:ligatures w14:val="standardContextual"/>
        </w:rPr>
        <w:t>Detalji prekršajnog naloga koji uklučuju zaštitne mjere i član</w:t>
      </w:r>
    </w:p>
    <w:p w14:paraId="7BBD93C6" w14:textId="77777777" w:rsidR="004919FD" w:rsidRPr="004919FD" w:rsidRDefault="004919FD" w:rsidP="004919FD">
      <w:pPr>
        <w:numPr>
          <w:ilvl w:val="0"/>
          <w:numId w:val="14"/>
        </w:numPr>
        <w:spacing w:after="160" w:line="259" w:lineRule="auto"/>
        <w:contextualSpacing/>
        <w:jc w:val="both"/>
        <w:rPr>
          <w:rFonts w:asciiTheme="minorHAnsi" w:eastAsiaTheme="minorHAnsi" w:hAnsiTheme="minorHAnsi" w:cstheme="minorHAnsi"/>
          <w:kern w:val="2"/>
          <w:sz w:val="22"/>
          <w:szCs w:val="22"/>
          <w:lang w:val="sr-Latn-ME"/>
          <w14:ligatures w14:val="standardContextual"/>
        </w:rPr>
      </w:pPr>
      <w:r w:rsidRPr="004919FD">
        <w:rPr>
          <w:rFonts w:asciiTheme="minorHAnsi" w:eastAsiaTheme="minorHAnsi" w:hAnsiTheme="minorHAnsi" w:cstheme="minorHAnsi"/>
          <w:kern w:val="2"/>
          <w:sz w:val="22"/>
          <w:szCs w:val="22"/>
          <w:lang w:val="sr-Latn-ME"/>
          <w14:ligatures w14:val="standardContextual"/>
        </w:rPr>
        <w:t>Finansijsko stanje</w:t>
      </w:r>
    </w:p>
    <w:p w14:paraId="32DB1B60" w14:textId="77777777" w:rsidR="004919FD" w:rsidRPr="004919FD" w:rsidRDefault="004919FD" w:rsidP="004919FD">
      <w:pPr>
        <w:numPr>
          <w:ilvl w:val="0"/>
          <w:numId w:val="14"/>
        </w:numPr>
        <w:spacing w:after="160" w:line="259" w:lineRule="auto"/>
        <w:contextualSpacing/>
        <w:jc w:val="both"/>
        <w:rPr>
          <w:rFonts w:asciiTheme="minorHAnsi" w:eastAsiaTheme="minorHAnsi" w:hAnsiTheme="minorHAnsi" w:cstheme="minorHAnsi"/>
          <w:kern w:val="2"/>
          <w:sz w:val="22"/>
          <w:szCs w:val="22"/>
          <w:lang w:val="sr-Latn-ME"/>
          <w14:ligatures w14:val="standardContextual"/>
        </w:rPr>
      </w:pPr>
      <w:r w:rsidRPr="004919FD">
        <w:rPr>
          <w:rFonts w:asciiTheme="minorHAnsi" w:eastAsiaTheme="minorHAnsi" w:hAnsiTheme="minorHAnsi" w:cstheme="minorHAnsi"/>
          <w:kern w:val="2"/>
          <w:sz w:val="22"/>
          <w:szCs w:val="22"/>
          <w:lang w:val="sr-Latn-ME"/>
          <w14:ligatures w14:val="standardContextual"/>
        </w:rPr>
        <w:t>Rješenje o zahtjevu suda</w:t>
      </w:r>
    </w:p>
    <w:p w14:paraId="1AB602E0" w14:textId="77777777" w:rsidR="004919FD" w:rsidRPr="004919FD" w:rsidRDefault="004919FD" w:rsidP="004919FD">
      <w:pPr>
        <w:keepNext/>
        <w:keepLines/>
        <w:pBdr>
          <w:bottom w:val="single" w:sz="4" w:space="1" w:color="595959" w:themeColor="text1" w:themeTint="A6"/>
        </w:pBdr>
        <w:spacing w:before="360" w:after="160" w:line="259" w:lineRule="auto"/>
        <w:jc w:val="both"/>
        <w:outlineLvl w:val="0"/>
        <w:rPr>
          <w:rFonts w:asciiTheme="minorHAnsi" w:eastAsiaTheme="majorEastAsia" w:hAnsiTheme="minorHAnsi" w:cstheme="minorHAnsi"/>
          <w:b/>
          <w:bCs/>
          <w:smallCaps/>
          <w:sz w:val="22"/>
          <w:szCs w:val="22"/>
          <w:lang w:val="sr-Latn-ME" w:eastAsia="ja-JP"/>
        </w:rPr>
      </w:pPr>
      <w:r w:rsidRPr="004919FD">
        <w:rPr>
          <w:rFonts w:asciiTheme="minorHAnsi" w:eastAsiaTheme="majorEastAsia" w:hAnsiTheme="minorHAnsi" w:cstheme="minorHAnsi"/>
          <w:b/>
          <w:bCs/>
          <w:smallCaps/>
          <w:sz w:val="22"/>
          <w:szCs w:val="22"/>
          <w:lang w:val="sr-Latn-ME" w:eastAsia="ja-JP"/>
        </w:rPr>
        <w:t>Servis za upis prekršajnih naloga</w:t>
      </w:r>
    </w:p>
    <w:p w14:paraId="53990C69"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 xml:space="preserve">Servis prekršajnog </w:t>
      </w:r>
      <w:proofErr w:type="gramStart"/>
      <w:r w:rsidRPr="004919FD">
        <w:rPr>
          <w:rFonts w:asciiTheme="minorHAnsi" w:eastAsiaTheme="minorHAnsi" w:hAnsiTheme="minorHAnsi" w:cstheme="minorHAnsi"/>
          <w:kern w:val="2"/>
          <w:sz w:val="22"/>
          <w:szCs w:val="22"/>
          <w14:ligatures w14:val="standardContextual"/>
        </w:rPr>
        <w:t>nalog(</w:t>
      </w:r>
      <w:proofErr w:type="gramEnd"/>
      <w:r w:rsidRPr="004919FD">
        <w:rPr>
          <w:rFonts w:asciiTheme="minorHAnsi" w:eastAsiaTheme="minorHAnsi" w:hAnsiTheme="minorHAnsi" w:cstheme="minorHAnsi"/>
          <w:kern w:val="2"/>
          <w:sz w:val="22"/>
          <w:szCs w:val="22"/>
          <w14:ligatures w14:val="standardContextual"/>
        </w:rPr>
        <w:t xml:space="preserve">PN) je pored osnovnih podataka o nalogu omogućen sa podacima o vozilu, licu kao ugnjiježdenim JSON objektima i podacima o izrečenoj kazni i članu, izrečenoj mjeri i članu kao ugnjiježdenim nizovima JSON objekata. I u slučaju primanja i pružanja </w:t>
      </w:r>
      <w:proofErr w:type="gramStart"/>
      <w:r w:rsidRPr="004919FD">
        <w:rPr>
          <w:rFonts w:asciiTheme="minorHAnsi" w:eastAsiaTheme="minorHAnsi" w:hAnsiTheme="minorHAnsi" w:cstheme="minorHAnsi"/>
          <w:kern w:val="2"/>
          <w:sz w:val="22"/>
          <w:szCs w:val="22"/>
          <w14:ligatures w14:val="standardContextual"/>
        </w:rPr>
        <w:t>podataka,  servis</w:t>
      </w:r>
      <w:proofErr w:type="gramEnd"/>
      <w:r w:rsidRPr="004919FD">
        <w:rPr>
          <w:rFonts w:asciiTheme="minorHAnsi" w:eastAsiaTheme="minorHAnsi" w:hAnsiTheme="minorHAnsi" w:cstheme="minorHAnsi"/>
          <w:kern w:val="2"/>
          <w:sz w:val="22"/>
          <w:szCs w:val="22"/>
          <w14:ligatures w14:val="standardContextual"/>
        </w:rPr>
        <w:t xml:space="preserve"> ima navedenu strukturu.</w:t>
      </w:r>
    </w:p>
    <w:p w14:paraId="317E0B76"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 xml:space="preserve">Ovim je omogućena konzistentnost prekršajnog naloga sa pravilima i podacima shodno ekranu 5. Obavezno je uz podatake o prekršajnom nalogu, licu, vozilu slati podatake o izrečenim kaznama i </w:t>
      </w:r>
      <w:proofErr w:type="gramStart"/>
      <w:r w:rsidRPr="004919FD">
        <w:rPr>
          <w:rFonts w:asciiTheme="minorHAnsi" w:eastAsiaTheme="minorHAnsi" w:hAnsiTheme="minorHAnsi" w:cstheme="minorHAnsi"/>
          <w:kern w:val="2"/>
          <w:sz w:val="22"/>
          <w:szCs w:val="22"/>
          <w14:ligatures w14:val="standardContextual"/>
        </w:rPr>
        <w:t>članovima,kao</w:t>
      </w:r>
      <w:proofErr w:type="gramEnd"/>
      <w:r w:rsidRPr="004919FD">
        <w:rPr>
          <w:rFonts w:asciiTheme="minorHAnsi" w:eastAsiaTheme="minorHAnsi" w:hAnsiTheme="minorHAnsi" w:cstheme="minorHAnsi"/>
          <w:kern w:val="2"/>
          <w:sz w:val="22"/>
          <w:szCs w:val="22"/>
          <w14:ligatures w14:val="standardContextual"/>
        </w:rPr>
        <w:t xml:space="preserve"> i zastitnim mjerama. Uvijek se šalje kompletno stanje naloga bez obzira koji se od atributa promjenio.</w:t>
      </w:r>
    </w:p>
    <w:p w14:paraId="4B8A763F"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Znači servis prima 1(jedan) nalog sa podacima o licu (1 slog lica</w:t>
      </w:r>
      <w:proofErr w:type="gramStart"/>
      <w:r w:rsidRPr="004919FD">
        <w:rPr>
          <w:rFonts w:asciiTheme="minorHAnsi" w:eastAsiaTheme="minorHAnsi" w:hAnsiTheme="minorHAnsi" w:cstheme="minorHAnsi"/>
          <w:kern w:val="2"/>
          <w:sz w:val="22"/>
          <w:szCs w:val="22"/>
          <w14:ligatures w14:val="standardContextual"/>
        </w:rPr>
        <w:t>),vozilu</w:t>
      </w:r>
      <w:proofErr w:type="gramEnd"/>
      <w:r w:rsidRPr="004919FD">
        <w:rPr>
          <w:rFonts w:asciiTheme="minorHAnsi" w:eastAsiaTheme="minorHAnsi" w:hAnsiTheme="minorHAnsi" w:cstheme="minorHAnsi"/>
          <w:kern w:val="2"/>
          <w:sz w:val="22"/>
          <w:szCs w:val="22"/>
          <w14:ligatures w14:val="standardContextual"/>
        </w:rPr>
        <w:t>(1 slog vozila), 1 ili više slogova podataka o izrečenim kaznama i članovima, kao i zastitnim mjerama.</w:t>
      </w:r>
    </w:p>
    <w:p w14:paraId="19E73A90"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 xml:space="preserve"> </w:t>
      </w:r>
      <w:proofErr w:type="gramStart"/>
      <w:r w:rsidRPr="004919FD">
        <w:rPr>
          <w:rFonts w:asciiTheme="minorHAnsi" w:eastAsiaTheme="minorHAnsi" w:hAnsiTheme="minorHAnsi" w:cstheme="minorHAnsi"/>
          <w:kern w:val="2"/>
          <w:sz w:val="22"/>
          <w:szCs w:val="22"/>
          <w14:ligatures w14:val="standardContextual"/>
        </w:rPr>
        <w:t>Za  ugnjiježdene</w:t>
      </w:r>
      <w:proofErr w:type="gramEnd"/>
      <w:r w:rsidRPr="004919FD">
        <w:rPr>
          <w:rFonts w:asciiTheme="minorHAnsi" w:eastAsiaTheme="minorHAnsi" w:hAnsiTheme="minorHAnsi" w:cstheme="minorHAnsi"/>
          <w:kern w:val="2"/>
          <w:sz w:val="22"/>
          <w:szCs w:val="22"/>
          <w14:ligatures w14:val="standardContextual"/>
        </w:rPr>
        <w:t xml:space="preserve"> podatke o licu i vozilu,  prilikom slanja kroz servis PN podrazumijeva se sljedeće:</w:t>
      </w:r>
    </w:p>
    <w:p w14:paraId="56BE5A76"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 xml:space="preserve">• Ukoliko podatak o licu/vozilu već postoji u </w:t>
      </w:r>
      <w:proofErr w:type="gramStart"/>
      <w:r w:rsidRPr="004919FD">
        <w:rPr>
          <w:rFonts w:asciiTheme="minorHAnsi" w:eastAsiaTheme="minorHAnsi" w:hAnsiTheme="minorHAnsi" w:cstheme="minorHAnsi"/>
          <w:kern w:val="2"/>
          <w:sz w:val="22"/>
          <w:szCs w:val="22"/>
          <w14:ligatures w14:val="standardContextual"/>
        </w:rPr>
        <w:t>registru,  ne</w:t>
      </w:r>
      <w:proofErr w:type="gramEnd"/>
      <w:r w:rsidRPr="004919FD">
        <w:rPr>
          <w:rFonts w:asciiTheme="minorHAnsi" w:eastAsiaTheme="minorHAnsi" w:hAnsiTheme="minorHAnsi" w:cstheme="minorHAnsi"/>
          <w:kern w:val="2"/>
          <w:sz w:val="22"/>
          <w:szCs w:val="22"/>
          <w14:ligatures w14:val="standardContextual"/>
        </w:rPr>
        <w:t xml:space="preserve"> radi se UPDATE podataka lica/vozila nego se povezuje lice/vozilo sa PN.</w:t>
      </w:r>
    </w:p>
    <w:p w14:paraId="5FA14AE4"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 xml:space="preserve">• Ukoliko podaci o licu/vozilu ne postoji u </w:t>
      </w:r>
      <w:proofErr w:type="gramStart"/>
      <w:r w:rsidRPr="004919FD">
        <w:rPr>
          <w:rFonts w:asciiTheme="minorHAnsi" w:eastAsiaTheme="minorHAnsi" w:hAnsiTheme="minorHAnsi" w:cstheme="minorHAnsi"/>
          <w:kern w:val="2"/>
          <w:sz w:val="22"/>
          <w:szCs w:val="22"/>
          <w14:ligatures w14:val="standardContextual"/>
        </w:rPr>
        <w:t>registru,  radimo</w:t>
      </w:r>
      <w:proofErr w:type="gramEnd"/>
      <w:r w:rsidRPr="004919FD">
        <w:rPr>
          <w:rFonts w:asciiTheme="minorHAnsi" w:eastAsiaTheme="minorHAnsi" w:hAnsiTheme="minorHAnsi" w:cstheme="minorHAnsi"/>
          <w:kern w:val="2"/>
          <w:sz w:val="22"/>
          <w:szCs w:val="22"/>
          <w14:ligatures w14:val="standardContextual"/>
        </w:rPr>
        <w:t xml:space="preserve"> INSERT lica/vozila kroz servis PN.</w:t>
      </w:r>
    </w:p>
    <w:p w14:paraId="49C2E77E"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 xml:space="preserve">• A ukoliko ima potrebe za ažuriranjem (UPDATE-om) podataka o licu/vozilu to se radi kroz servis za </w:t>
      </w:r>
      <w:proofErr w:type="gramStart"/>
      <w:r w:rsidRPr="004919FD">
        <w:rPr>
          <w:rFonts w:asciiTheme="minorHAnsi" w:eastAsiaTheme="minorHAnsi" w:hAnsiTheme="minorHAnsi" w:cstheme="minorHAnsi"/>
          <w:kern w:val="2"/>
          <w:sz w:val="22"/>
          <w:szCs w:val="22"/>
          <w14:ligatures w14:val="standardContextual"/>
        </w:rPr>
        <w:t>lica(</w:t>
      </w:r>
      <w:proofErr w:type="gramEnd"/>
      <w:r w:rsidRPr="004919FD">
        <w:rPr>
          <w:rFonts w:asciiTheme="minorHAnsi" w:eastAsiaTheme="minorHAnsi" w:hAnsiTheme="minorHAnsi" w:cstheme="minorHAnsi"/>
          <w:kern w:val="2"/>
          <w:sz w:val="22"/>
          <w:szCs w:val="22"/>
          <w14:ligatures w14:val="standardContextual"/>
        </w:rPr>
        <w:t xml:space="preserve">PSubjekt), odnosno servis za vozila (Pvozilo). </w:t>
      </w:r>
    </w:p>
    <w:p w14:paraId="55379E5F"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 Ova postavka je potpuno jednaka procesima za subject/vozilo ekrana 5 RNKiPE aplikacije.</w:t>
      </w:r>
    </w:p>
    <w:p w14:paraId="51C374EF"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 xml:space="preserve">Za podatke o izrečenoj kazni i članu, izrečenoj mjeri i članu kao ugniježdenim nizovima JSON objekata, važe sljedeća </w:t>
      </w:r>
      <w:proofErr w:type="gramStart"/>
      <w:r w:rsidRPr="004919FD">
        <w:rPr>
          <w:rFonts w:asciiTheme="minorHAnsi" w:eastAsiaTheme="minorHAnsi" w:hAnsiTheme="minorHAnsi" w:cstheme="minorHAnsi"/>
          <w:kern w:val="2"/>
          <w:sz w:val="22"/>
          <w:szCs w:val="22"/>
          <w14:ligatures w14:val="standardContextual"/>
        </w:rPr>
        <w:t>pravila :</w:t>
      </w:r>
      <w:proofErr w:type="gramEnd"/>
    </w:p>
    <w:p w14:paraId="5269C72B"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 xml:space="preserve">• Ukoliko se neke od izrečenih kazni i </w:t>
      </w:r>
      <w:proofErr w:type="gramStart"/>
      <w:r w:rsidRPr="004919FD">
        <w:rPr>
          <w:rFonts w:asciiTheme="minorHAnsi" w:eastAsiaTheme="minorHAnsi" w:hAnsiTheme="minorHAnsi" w:cstheme="minorHAnsi"/>
          <w:kern w:val="2"/>
          <w:sz w:val="22"/>
          <w:szCs w:val="22"/>
          <w14:ligatures w14:val="standardContextual"/>
        </w:rPr>
        <w:t>članova  ili</w:t>
      </w:r>
      <w:proofErr w:type="gramEnd"/>
      <w:r w:rsidRPr="004919FD">
        <w:rPr>
          <w:rFonts w:asciiTheme="minorHAnsi" w:eastAsiaTheme="minorHAnsi" w:hAnsiTheme="minorHAnsi" w:cstheme="minorHAnsi"/>
          <w:kern w:val="2"/>
          <w:sz w:val="22"/>
          <w:szCs w:val="22"/>
          <w14:ligatures w14:val="standardContextual"/>
        </w:rPr>
        <w:t xml:space="preserve"> zaštitne mjere i članovi ne pošalju u sklopu prekršajnog naloga,  podrazumijeva da se isti brišu.</w:t>
      </w:r>
    </w:p>
    <w:p w14:paraId="3F0AAE5D"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 xml:space="preserve">• A ukoliko se šalju novi insertuju </w:t>
      </w:r>
      <w:proofErr w:type="gramStart"/>
      <w:r w:rsidRPr="004919FD">
        <w:rPr>
          <w:rFonts w:asciiTheme="minorHAnsi" w:eastAsiaTheme="minorHAnsi" w:hAnsiTheme="minorHAnsi" w:cstheme="minorHAnsi"/>
          <w:kern w:val="2"/>
          <w:sz w:val="22"/>
          <w:szCs w:val="22"/>
          <w14:ligatures w14:val="standardContextual"/>
        </w:rPr>
        <w:t>se,  ili</w:t>
      </w:r>
      <w:proofErr w:type="gramEnd"/>
      <w:r w:rsidRPr="004919FD">
        <w:rPr>
          <w:rFonts w:asciiTheme="minorHAnsi" w:eastAsiaTheme="minorHAnsi" w:hAnsiTheme="minorHAnsi" w:cstheme="minorHAnsi"/>
          <w:kern w:val="2"/>
          <w:sz w:val="22"/>
          <w:szCs w:val="22"/>
          <w14:ligatures w14:val="standardContextual"/>
        </w:rPr>
        <w:t xml:space="preserve"> ako se šalju stari - radi se update podataka.</w:t>
      </w:r>
    </w:p>
    <w:p w14:paraId="17CFF549" w14:textId="77777777" w:rsidR="004919FD" w:rsidRPr="004919FD" w:rsidRDefault="004919FD" w:rsidP="004919FD">
      <w:pPr>
        <w:keepNext/>
        <w:keepLines/>
        <w:pBdr>
          <w:bottom w:val="single" w:sz="4" w:space="1" w:color="595959" w:themeColor="text1" w:themeTint="A6"/>
        </w:pBdr>
        <w:spacing w:before="360" w:after="160" w:line="259" w:lineRule="auto"/>
        <w:jc w:val="both"/>
        <w:outlineLvl w:val="0"/>
        <w:rPr>
          <w:rFonts w:asciiTheme="minorHAnsi" w:eastAsiaTheme="majorEastAsia" w:hAnsiTheme="minorHAnsi" w:cstheme="minorHAnsi"/>
          <w:b/>
          <w:bCs/>
          <w:smallCaps/>
          <w:sz w:val="22"/>
          <w:szCs w:val="22"/>
          <w:lang w:val="sr-Latn-ME" w:eastAsia="ja-JP"/>
        </w:rPr>
      </w:pPr>
      <w:bookmarkStart w:id="4" w:name="OLE_LINK2"/>
      <w:bookmarkStart w:id="5" w:name="OLE_LINK3"/>
      <w:r w:rsidRPr="004919FD">
        <w:rPr>
          <w:rFonts w:asciiTheme="minorHAnsi" w:eastAsiaTheme="majorEastAsia" w:hAnsiTheme="minorHAnsi" w:cstheme="minorHAnsi"/>
          <w:b/>
          <w:bCs/>
          <w:smallCaps/>
          <w:sz w:val="22"/>
          <w:szCs w:val="22"/>
          <w:lang w:val="sr-Latn-ME" w:eastAsia="ja-JP"/>
        </w:rPr>
        <w:lastRenderedPageBreak/>
        <w:t>Servis za pregled prekršajnih naloga</w:t>
      </w:r>
    </w:p>
    <w:p w14:paraId="2001C0A5"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 xml:space="preserve">Servis za pregled </w:t>
      </w:r>
      <w:bookmarkEnd w:id="4"/>
      <w:bookmarkEnd w:id="5"/>
      <w:r w:rsidRPr="004919FD">
        <w:rPr>
          <w:rFonts w:asciiTheme="minorHAnsi" w:eastAsiaTheme="minorHAnsi" w:hAnsiTheme="minorHAnsi" w:cstheme="minorHAnsi"/>
          <w:kern w:val="2"/>
          <w:sz w:val="22"/>
          <w:szCs w:val="22"/>
          <w14:ligatures w14:val="standardContextual"/>
        </w:rPr>
        <w:t xml:space="preserve">prekršajnih </w:t>
      </w:r>
      <w:proofErr w:type="gramStart"/>
      <w:r w:rsidRPr="004919FD">
        <w:rPr>
          <w:rFonts w:asciiTheme="minorHAnsi" w:eastAsiaTheme="minorHAnsi" w:hAnsiTheme="minorHAnsi" w:cstheme="minorHAnsi"/>
          <w:kern w:val="2"/>
          <w:sz w:val="22"/>
          <w:szCs w:val="22"/>
          <w14:ligatures w14:val="standardContextual"/>
        </w:rPr>
        <w:t>naloga  vraća</w:t>
      </w:r>
      <w:proofErr w:type="gramEnd"/>
      <w:r w:rsidRPr="004919FD">
        <w:rPr>
          <w:rFonts w:asciiTheme="minorHAnsi" w:eastAsiaTheme="minorHAnsi" w:hAnsiTheme="minorHAnsi" w:cstheme="minorHAnsi"/>
          <w:kern w:val="2"/>
          <w:sz w:val="22"/>
          <w:szCs w:val="22"/>
          <w14:ligatures w14:val="standardContextual"/>
        </w:rPr>
        <w:t xml:space="preserve"> sve podatke sa ekrana 5 RNKiPE aplikacije. Svi podaci sa ekrana 5 se koriste u ovom servisu. U okviru ovog servisa, moguća je funkcija GET –Allrows sa definisanjem parametara datumOd i datumDo, gdje je period ograničen na 7 dana. U ovom slučaju sistem će vratiti sve naloge koji su izmijenjeni u zadatom periodu.</w:t>
      </w:r>
    </w:p>
    <w:p w14:paraId="7E484C95" w14:textId="77777777" w:rsidR="004919FD" w:rsidRPr="004919FD" w:rsidRDefault="004919FD" w:rsidP="004919FD">
      <w:pPr>
        <w:keepNext/>
        <w:keepLines/>
        <w:pBdr>
          <w:bottom w:val="single" w:sz="4" w:space="1" w:color="595959" w:themeColor="text1" w:themeTint="A6"/>
        </w:pBdr>
        <w:spacing w:before="360" w:after="160" w:line="259" w:lineRule="auto"/>
        <w:jc w:val="both"/>
        <w:outlineLvl w:val="0"/>
        <w:rPr>
          <w:rFonts w:asciiTheme="minorHAnsi" w:eastAsiaTheme="majorEastAsia" w:hAnsiTheme="minorHAnsi" w:cstheme="minorHAnsi"/>
          <w:b/>
          <w:bCs/>
          <w:smallCaps/>
          <w:sz w:val="22"/>
          <w:szCs w:val="22"/>
          <w:lang w:val="sr-Latn-ME" w:eastAsia="ja-JP"/>
        </w:rPr>
      </w:pPr>
      <w:r w:rsidRPr="004919FD">
        <w:rPr>
          <w:rFonts w:asciiTheme="minorHAnsi" w:eastAsiaTheme="majorEastAsia" w:hAnsiTheme="minorHAnsi" w:cstheme="minorHAnsi"/>
          <w:b/>
          <w:bCs/>
          <w:smallCaps/>
          <w:sz w:val="22"/>
          <w:szCs w:val="22"/>
          <w:lang w:val="sr-Latn-ME" w:eastAsia="ja-JP"/>
        </w:rPr>
        <w:t>Servis za zaduživanje naloga</w:t>
      </w:r>
    </w:p>
    <w:p w14:paraId="36AEFDBF"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 xml:space="preserve">U okviru ovoga imamo dva servisa, jedan za zaduživanje naloga i drugi za pregled zaduženih naloga. Pored </w:t>
      </w:r>
      <w:proofErr w:type="gramStart"/>
      <w:r w:rsidRPr="004919FD">
        <w:rPr>
          <w:rFonts w:asciiTheme="minorHAnsi" w:eastAsiaTheme="minorHAnsi" w:hAnsiTheme="minorHAnsi" w:cstheme="minorHAnsi"/>
          <w:kern w:val="2"/>
          <w:sz w:val="22"/>
          <w:szCs w:val="22"/>
          <w14:ligatures w14:val="standardContextual"/>
        </w:rPr>
        <w:t>opisanog  imamo</w:t>
      </w:r>
      <w:proofErr w:type="gramEnd"/>
      <w:r w:rsidRPr="004919FD">
        <w:rPr>
          <w:rFonts w:asciiTheme="minorHAnsi" w:eastAsiaTheme="minorHAnsi" w:hAnsiTheme="minorHAnsi" w:cstheme="minorHAnsi"/>
          <w:kern w:val="2"/>
          <w:sz w:val="22"/>
          <w:szCs w:val="22"/>
          <w14:ligatures w14:val="standardContextual"/>
        </w:rPr>
        <w:t xml:space="preserve"> i servis za pregled zaduženih naloga za instituciju, kao i za službenika koji duži naloge u određenom statusu.</w:t>
      </w:r>
    </w:p>
    <w:p w14:paraId="7249478C" w14:textId="77777777" w:rsidR="004919FD" w:rsidRPr="004919FD" w:rsidRDefault="004919FD" w:rsidP="004919FD">
      <w:pPr>
        <w:keepNext/>
        <w:keepLines/>
        <w:pBdr>
          <w:bottom w:val="single" w:sz="4" w:space="1" w:color="595959" w:themeColor="text1" w:themeTint="A6"/>
        </w:pBdr>
        <w:spacing w:before="360" w:after="160" w:line="259" w:lineRule="auto"/>
        <w:jc w:val="both"/>
        <w:outlineLvl w:val="0"/>
        <w:rPr>
          <w:rFonts w:asciiTheme="minorHAnsi" w:eastAsiaTheme="majorEastAsia" w:hAnsiTheme="minorHAnsi" w:cstheme="minorHAnsi"/>
          <w:b/>
          <w:bCs/>
          <w:smallCaps/>
          <w:sz w:val="22"/>
          <w:szCs w:val="22"/>
          <w:lang w:val="sr-Latn-ME" w:eastAsia="ja-JP"/>
        </w:rPr>
      </w:pPr>
      <w:bookmarkStart w:id="6" w:name="OLE_LINK4"/>
      <w:bookmarkStart w:id="7" w:name="OLE_LINK5"/>
      <w:r w:rsidRPr="004919FD">
        <w:rPr>
          <w:rFonts w:asciiTheme="minorHAnsi" w:eastAsiaTheme="majorEastAsia" w:hAnsiTheme="minorHAnsi" w:cstheme="minorHAnsi"/>
          <w:b/>
          <w:bCs/>
          <w:smallCaps/>
          <w:sz w:val="22"/>
          <w:szCs w:val="22"/>
          <w:lang w:val="sr-Latn-ME" w:eastAsia="ja-JP"/>
        </w:rPr>
        <w:t>Servis za pregled finansijskog stanja prekršajnog naloga</w:t>
      </w:r>
    </w:p>
    <w:p w14:paraId="004ACAC9"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 xml:space="preserve">Servis </w:t>
      </w:r>
      <w:bookmarkEnd w:id="6"/>
      <w:bookmarkEnd w:id="7"/>
      <w:r w:rsidRPr="004919FD">
        <w:rPr>
          <w:rFonts w:asciiTheme="minorHAnsi" w:eastAsiaTheme="minorHAnsi" w:hAnsiTheme="minorHAnsi" w:cstheme="minorHAnsi"/>
          <w:kern w:val="2"/>
          <w:sz w:val="22"/>
          <w:szCs w:val="22"/>
          <w14:ligatures w14:val="standardContextual"/>
        </w:rPr>
        <w:t xml:space="preserve">omogućava pregled finansijskog stanja prekršajnog naloga na dan. Omogućeno je dohvatanje podataka sa forme ekrana 9.1. gdje se </w:t>
      </w:r>
      <w:proofErr w:type="gramStart"/>
      <w:r w:rsidRPr="004919FD">
        <w:rPr>
          <w:rFonts w:asciiTheme="minorHAnsi" w:eastAsiaTheme="minorHAnsi" w:hAnsiTheme="minorHAnsi" w:cstheme="minorHAnsi"/>
          <w:kern w:val="2"/>
          <w:sz w:val="22"/>
          <w:szCs w:val="22"/>
          <w14:ligatures w14:val="standardContextual"/>
        </w:rPr>
        <w:t>nalaze  podaci</w:t>
      </w:r>
      <w:proofErr w:type="gramEnd"/>
      <w:r w:rsidRPr="004919FD">
        <w:rPr>
          <w:rFonts w:asciiTheme="minorHAnsi" w:eastAsiaTheme="minorHAnsi" w:hAnsiTheme="minorHAnsi" w:cstheme="minorHAnsi"/>
          <w:kern w:val="2"/>
          <w:sz w:val="22"/>
          <w:szCs w:val="22"/>
          <w14:ligatures w14:val="standardContextual"/>
        </w:rPr>
        <w:t xml:space="preserve"> o finansijskom stanju naloga. </w:t>
      </w:r>
    </w:p>
    <w:p w14:paraId="50523D7C" w14:textId="77777777" w:rsidR="004919FD" w:rsidRPr="004919FD" w:rsidRDefault="004919FD" w:rsidP="004919FD">
      <w:pPr>
        <w:keepNext/>
        <w:keepLines/>
        <w:pBdr>
          <w:bottom w:val="single" w:sz="4" w:space="1" w:color="595959" w:themeColor="text1" w:themeTint="A6"/>
        </w:pBdr>
        <w:spacing w:before="360" w:after="160" w:line="259" w:lineRule="auto"/>
        <w:jc w:val="both"/>
        <w:outlineLvl w:val="0"/>
        <w:rPr>
          <w:rFonts w:asciiTheme="minorHAnsi" w:eastAsiaTheme="majorEastAsia" w:hAnsiTheme="minorHAnsi" w:cstheme="minorHAnsi"/>
          <w:b/>
          <w:bCs/>
          <w:smallCaps/>
          <w:sz w:val="22"/>
          <w:szCs w:val="22"/>
          <w:lang w:val="sr-Latn-ME" w:eastAsia="ja-JP"/>
        </w:rPr>
      </w:pPr>
      <w:r w:rsidRPr="004919FD">
        <w:rPr>
          <w:rFonts w:asciiTheme="minorHAnsi" w:eastAsiaTheme="majorEastAsia" w:hAnsiTheme="minorHAnsi" w:cstheme="minorHAnsi"/>
          <w:b/>
          <w:bCs/>
          <w:smallCaps/>
          <w:sz w:val="22"/>
          <w:szCs w:val="22"/>
          <w:lang w:val="sr-Latn-ME" w:eastAsia="ja-JP"/>
        </w:rPr>
        <w:t>Servis za pregled podataka o rješenju suda</w:t>
      </w:r>
    </w:p>
    <w:p w14:paraId="7E0DAE4A"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 xml:space="preserve">Servis za pregled podataka o rješenju Suda za </w:t>
      </w:r>
      <w:proofErr w:type="gramStart"/>
      <w:r w:rsidRPr="004919FD">
        <w:rPr>
          <w:rFonts w:asciiTheme="minorHAnsi" w:eastAsiaTheme="minorHAnsi" w:hAnsiTheme="minorHAnsi" w:cstheme="minorHAnsi"/>
          <w:kern w:val="2"/>
          <w:sz w:val="22"/>
          <w:szCs w:val="22"/>
          <w14:ligatures w14:val="standardContextual"/>
        </w:rPr>
        <w:t>prekršaje  po</w:t>
      </w:r>
      <w:proofErr w:type="gramEnd"/>
      <w:r w:rsidRPr="004919FD">
        <w:rPr>
          <w:rFonts w:asciiTheme="minorHAnsi" w:eastAsiaTheme="minorHAnsi" w:hAnsiTheme="minorHAnsi" w:cstheme="minorHAnsi"/>
          <w:kern w:val="2"/>
          <w:sz w:val="22"/>
          <w:szCs w:val="22"/>
          <w14:ligatures w14:val="standardContextual"/>
        </w:rPr>
        <w:t xml:space="preserve"> ZSO(zahtjevu za sudsko odlučivanje) i ZZPPP (zahtjevu za pokretanje prekršajnog postupka) Uprave Policije. Omogućen </w:t>
      </w:r>
      <w:proofErr w:type="gramStart"/>
      <w:r w:rsidRPr="004919FD">
        <w:rPr>
          <w:rFonts w:asciiTheme="minorHAnsi" w:eastAsiaTheme="minorHAnsi" w:hAnsiTheme="minorHAnsi" w:cstheme="minorHAnsi"/>
          <w:kern w:val="2"/>
          <w:sz w:val="22"/>
          <w:szCs w:val="22"/>
          <w14:ligatures w14:val="standardContextual"/>
        </w:rPr>
        <w:t>je  pregled</w:t>
      </w:r>
      <w:proofErr w:type="gramEnd"/>
      <w:r w:rsidRPr="004919FD">
        <w:rPr>
          <w:rFonts w:asciiTheme="minorHAnsi" w:eastAsiaTheme="minorHAnsi" w:hAnsiTheme="minorHAnsi" w:cstheme="minorHAnsi"/>
          <w:kern w:val="2"/>
          <w:sz w:val="22"/>
          <w:szCs w:val="22"/>
          <w14:ligatures w14:val="standardContextual"/>
        </w:rPr>
        <w:t xml:space="preserve"> podataka rješenja i IPS rješenja po ZSO i ZZPPP po periodu datuma prekršaja i po potrebi konkretnog naloga ukoliko je u pitanju zahtjev po ZSO.</w:t>
      </w:r>
    </w:p>
    <w:p w14:paraId="6DE438DA"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Servis prikazuje rješenja za koja je institucija podnosioca zahtjeva ZZPPP u hijerahiji institucija Uprave Policije ili ako je u pitanju ZSO gdje je nalog za koji je donešeno rješenje u hijerarhiji institucija Uprave Policije.</w:t>
      </w:r>
    </w:p>
    <w:p w14:paraId="6765F9A8" w14:textId="77777777" w:rsidR="004919FD" w:rsidRPr="004919FD" w:rsidRDefault="004919FD" w:rsidP="004919FD">
      <w:pPr>
        <w:contextualSpacing/>
        <w:jc w:val="both"/>
        <w:rPr>
          <w:rFonts w:asciiTheme="minorHAnsi" w:eastAsiaTheme="majorEastAsia" w:hAnsiTheme="minorHAnsi" w:cstheme="minorHAnsi"/>
          <w:b/>
          <w:sz w:val="22"/>
          <w:szCs w:val="22"/>
          <w:u w:val="single"/>
          <w:lang w:val="sr-Latn-ME" w:eastAsia="ja-JP"/>
        </w:rPr>
      </w:pPr>
      <w:r w:rsidRPr="004919FD">
        <w:rPr>
          <w:rFonts w:asciiTheme="minorHAnsi" w:eastAsiaTheme="majorEastAsia" w:hAnsiTheme="minorHAnsi" w:cstheme="minorHAnsi"/>
          <w:b/>
          <w:sz w:val="22"/>
          <w:szCs w:val="22"/>
          <w:u w:val="single"/>
          <w:lang w:val="sr-Latn-ME" w:eastAsia="ja-JP"/>
        </w:rPr>
        <w:t>Opis SOAP WS ROF-a</w:t>
      </w:r>
    </w:p>
    <w:p w14:paraId="4E27829D" w14:textId="77777777" w:rsidR="004919FD" w:rsidRPr="004919FD" w:rsidRDefault="004919FD" w:rsidP="004919FD">
      <w:pPr>
        <w:contextualSpacing/>
        <w:jc w:val="both"/>
        <w:rPr>
          <w:rFonts w:asciiTheme="minorHAnsi" w:eastAsiaTheme="majorEastAsia" w:hAnsiTheme="minorHAnsi" w:cstheme="minorHAnsi"/>
          <w:sz w:val="22"/>
          <w:szCs w:val="22"/>
          <w:lang w:val="sr-Latn-ME" w:eastAsia="ja-JP"/>
        </w:rPr>
      </w:pPr>
    </w:p>
    <w:p w14:paraId="5CCAA00B" w14:textId="77777777" w:rsidR="004919FD" w:rsidRPr="004919FD" w:rsidRDefault="004919FD" w:rsidP="004919FD">
      <w:pPr>
        <w:contextualSpacing/>
        <w:jc w:val="both"/>
        <w:rPr>
          <w:rFonts w:asciiTheme="minorHAnsi" w:eastAsiaTheme="majorEastAsia" w:hAnsiTheme="minorHAnsi" w:cstheme="minorHAnsi"/>
          <w:sz w:val="22"/>
          <w:szCs w:val="22"/>
          <w:lang w:eastAsia="ja-JP"/>
        </w:rPr>
      </w:pPr>
      <w:proofErr w:type="gramStart"/>
      <w:r w:rsidRPr="004919FD">
        <w:rPr>
          <w:rFonts w:asciiTheme="minorHAnsi" w:eastAsiaTheme="majorEastAsia" w:hAnsiTheme="minorHAnsi" w:cstheme="minorHAnsi"/>
          <w:sz w:val="22"/>
          <w:szCs w:val="22"/>
          <w:lang w:eastAsia="ja-JP"/>
        </w:rPr>
        <w:t>Za  SOAP</w:t>
      </w:r>
      <w:proofErr w:type="gramEnd"/>
      <w:r w:rsidRPr="004919FD">
        <w:rPr>
          <w:rFonts w:asciiTheme="minorHAnsi" w:eastAsiaTheme="majorEastAsia" w:hAnsiTheme="minorHAnsi" w:cstheme="minorHAnsi"/>
          <w:sz w:val="22"/>
          <w:szCs w:val="22"/>
          <w:lang w:eastAsia="ja-JP"/>
        </w:rPr>
        <w:t xml:space="preserve"> XML bazirane WS potrebno je pružiti takođe usluge održavanja i usled potrebe izvršiti manje izmjene nad njima.</w:t>
      </w:r>
    </w:p>
    <w:p w14:paraId="646AAC1F"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Svim servisima se prosljeđuju sljedeće 4 osnovna parametra kao input:</w:t>
      </w:r>
    </w:p>
    <w:p w14:paraId="6B5A1134" w14:textId="77777777" w:rsidR="004919FD" w:rsidRPr="004919FD" w:rsidRDefault="004919FD" w:rsidP="004919FD">
      <w:pPr>
        <w:numPr>
          <w:ilvl w:val="0"/>
          <w:numId w:val="16"/>
        </w:numPr>
        <w:contextualSpacing/>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pJmbPrekrsioca</w:t>
      </w:r>
    </w:p>
    <w:p w14:paraId="7952DFF6" w14:textId="77777777" w:rsidR="004919FD" w:rsidRPr="004919FD" w:rsidRDefault="004919FD" w:rsidP="004919FD">
      <w:pPr>
        <w:ind w:left="720"/>
        <w:contextualSpacing/>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JMB lica za kojeg trazimo podatke iz RNKIPE</w:t>
      </w:r>
    </w:p>
    <w:p w14:paraId="7B66EC1B" w14:textId="77777777" w:rsidR="004919FD" w:rsidRPr="004919FD" w:rsidRDefault="004919FD" w:rsidP="004919FD">
      <w:pPr>
        <w:numPr>
          <w:ilvl w:val="0"/>
          <w:numId w:val="16"/>
        </w:numPr>
        <w:contextualSpacing/>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 xml:space="preserve">pJmbgKorisnika </w:t>
      </w:r>
    </w:p>
    <w:p w14:paraId="367CBEDF" w14:textId="77777777" w:rsidR="004919FD" w:rsidRPr="004919FD" w:rsidRDefault="004919FD" w:rsidP="004919FD">
      <w:pPr>
        <w:ind w:left="720"/>
        <w:contextualSpacing/>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JMB tražioca podataka iz RNKIPE</w:t>
      </w:r>
    </w:p>
    <w:p w14:paraId="6AB33C9D" w14:textId="77777777" w:rsidR="004919FD" w:rsidRPr="004919FD" w:rsidRDefault="004919FD" w:rsidP="004919FD">
      <w:pPr>
        <w:numPr>
          <w:ilvl w:val="0"/>
          <w:numId w:val="16"/>
        </w:numPr>
        <w:contextualSpacing/>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 xml:space="preserve">wsUsername </w:t>
      </w:r>
    </w:p>
    <w:p w14:paraId="79293770" w14:textId="77777777" w:rsidR="004919FD" w:rsidRPr="004919FD" w:rsidRDefault="004919FD" w:rsidP="004919FD">
      <w:pPr>
        <w:ind w:left="720"/>
        <w:contextualSpacing/>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korisničko ime</w:t>
      </w:r>
    </w:p>
    <w:p w14:paraId="3D40ACD0" w14:textId="77777777" w:rsidR="004919FD" w:rsidRPr="004919FD" w:rsidRDefault="004919FD" w:rsidP="004919FD">
      <w:pPr>
        <w:numPr>
          <w:ilvl w:val="0"/>
          <w:numId w:val="16"/>
        </w:numPr>
        <w:contextualSpacing/>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 xml:space="preserve">wsPassword </w:t>
      </w:r>
    </w:p>
    <w:p w14:paraId="75327B68" w14:textId="77777777" w:rsidR="004919FD" w:rsidRPr="004919FD" w:rsidRDefault="004919FD" w:rsidP="004919FD">
      <w:pPr>
        <w:ind w:left="720"/>
        <w:contextualSpacing/>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lozinka</w:t>
      </w:r>
    </w:p>
    <w:p w14:paraId="2CB52870"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Servis ima 4 operacije i to:</w:t>
      </w:r>
    </w:p>
    <w:p w14:paraId="3CDD1AA4" w14:textId="77777777" w:rsidR="004919FD" w:rsidRPr="004919FD" w:rsidRDefault="004919FD" w:rsidP="004919FD">
      <w:pPr>
        <w:numPr>
          <w:ilvl w:val="0"/>
          <w:numId w:val="17"/>
        </w:numPr>
        <w:spacing w:after="200" w:line="276" w:lineRule="auto"/>
        <w:contextualSpacing/>
        <w:jc w:val="both"/>
        <w:rPr>
          <w:rFonts w:asciiTheme="minorHAnsi" w:eastAsiaTheme="minorHAnsi" w:hAnsiTheme="minorHAnsi" w:cstheme="minorHAnsi"/>
          <w:b/>
          <w:bCs/>
          <w:color w:val="000000"/>
          <w:kern w:val="2"/>
          <w:sz w:val="22"/>
          <w:szCs w:val="22"/>
          <w14:ligatures w14:val="standardContextual"/>
        </w:rPr>
      </w:pPr>
      <w:bookmarkStart w:id="8" w:name="op.d1e121"/>
      <w:r w:rsidRPr="004919FD">
        <w:rPr>
          <w:rFonts w:asciiTheme="minorHAnsi" w:eastAsiaTheme="minorHAnsi" w:hAnsiTheme="minorHAnsi" w:cstheme="minorHAnsi"/>
          <w:b/>
          <w:bCs/>
          <w:color w:val="000000"/>
          <w:kern w:val="2"/>
          <w:sz w:val="22"/>
          <w:szCs w:val="22"/>
          <w14:ligatures w14:val="standardContextual"/>
        </w:rPr>
        <w:t>fVratikazne</w:t>
      </w:r>
      <w:bookmarkEnd w:id="8"/>
    </w:p>
    <w:p w14:paraId="0953EA23" w14:textId="77777777" w:rsidR="004919FD" w:rsidRPr="004919FD" w:rsidRDefault="004919FD" w:rsidP="004919FD">
      <w:pPr>
        <w:jc w:val="both"/>
        <w:rPr>
          <w:rFonts w:asciiTheme="minorHAnsi" w:eastAsiaTheme="minorHAnsi" w:hAnsiTheme="minorHAnsi" w:cstheme="minorHAnsi"/>
          <w:b/>
          <w:bCs/>
          <w:color w:val="000000"/>
          <w:kern w:val="2"/>
          <w:sz w:val="22"/>
          <w:szCs w:val="22"/>
          <w:u w:val="single"/>
          <w14:ligatures w14:val="standardContextual"/>
        </w:rPr>
      </w:pPr>
      <w:r w:rsidRPr="004919FD">
        <w:rPr>
          <w:rFonts w:asciiTheme="minorHAnsi" w:eastAsiaTheme="minorHAnsi" w:hAnsiTheme="minorHAnsi" w:cstheme="minorHAnsi"/>
          <w:kern w:val="2"/>
          <w:sz w:val="22"/>
          <w:szCs w:val="22"/>
          <w14:ligatures w14:val="standardContextual"/>
        </w:rPr>
        <w:t>Servis za pregled aktivnih kazni prekršioca sa ekrana 8.</w:t>
      </w:r>
    </w:p>
    <w:p w14:paraId="7349EB0C"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Izlazni parametri web servisa su:</w:t>
      </w:r>
    </w:p>
    <w:p w14:paraId="75CB1D3F" w14:textId="77777777" w:rsidR="004919FD" w:rsidRPr="004919FD" w:rsidRDefault="004919FD" w:rsidP="0049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2"/>
          <w:szCs w:val="22"/>
          <w:lang w:val="hr-HR" w:eastAsia="hr-HR"/>
        </w:rPr>
      </w:pPr>
      <w:r w:rsidRPr="004919FD">
        <w:rPr>
          <w:rFonts w:asciiTheme="minorHAnsi" w:hAnsiTheme="minorHAnsi" w:cstheme="minorHAnsi"/>
          <w:sz w:val="22"/>
          <w:szCs w:val="22"/>
          <w:lang w:val="hr-HR" w:eastAsia="hr-HR"/>
        </w:rPr>
        <w:t>1.datumPodatka    -   datum izdavanja podatka</w:t>
      </w:r>
    </w:p>
    <w:p w14:paraId="0C2DFDB0" w14:textId="77777777" w:rsidR="004919FD" w:rsidRPr="004919FD" w:rsidRDefault="004919FD" w:rsidP="0049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2"/>
          <w:szCs w:val="22"/>
          <w:lang w:val="hr-HR" w:eastAsia="hr-HR"/>
        </w:rPr>
      </w:pPr>
      <w:r w:rsidRPr="004919FD">
        <w:rPr>
          <w:rFonts w:asciiTheme="minorHAnsi" w:hAnsiTheme="minorHAnsi" w:cstheme="minorHAnsi"/>
          <w:sz w:val="22"/>
          <w:szCs w:val="22"/>
          <w:lang w:val="hr-HR" w:eastAsia="hr-HR"/>
        </w:rPr>
        <w:t xml:space="preserve">2.aktivnaZabrana  -   ukoliko ima aktivnu zabranu vrijednost je „DA“,a </w:t>
      </w:r>
    </w:p>
    <w:p w14:paraId="5B6A0FE5" w14:textId="77777777" w:rsidR="004919FD" w:rsidRPr="004919FD" w:rsidRDefault="004919FD" w:rsidP="0049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jc w:val="both"/>
        <w:rPr>
          <w:rFonts w:asciiTheme="minorHAnsi" w:hAnsiTheme="minorHAnsi" w:cstheme="minorHAnsi"/>
          <w:sz w:val="22"/>
          <w:szCs w:val="22"/>
          <w:lang w:val="hr-HR" w:eastAsia="hr-HR"/>
        </w:rPr>
      </w:pPr>
      <w:r w:rsidRPr="004919FD">
        <w:rPr>
          <w:rFonts w:asciiTheme="minorHAnsi" w:hAnsiTheme="minorHAnsi" w:cstheme="minorHAnsi"/>
          <w:sz w:val="22"/>
          <w:szCs w:val="22"/>
          <w:lang w:val="hr-HR" w:eastAsia="hr-HR"/>
        </w:rPr>
        <w:t>ukoliko nema vrijednost je „Nema podataka o aktivnon zabrani!“</w:t>
      </w:r>
    </w:p>
    <w:p w14:paraId="0EF09E8F" w14:textId="77777777" w:rsidR="004919FD" w:rsidRPr="004919FD" w:rsidRDefault="004919FD" w:rsidP="0049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2"/>
          <w:szCs w:val="22"/>
          <w:lang w:val="hr-HR" w:eastAsia="hr-HR"/>
        </w:rPr>
      </w:pPr>
      <w:r w:rsidRPr="004919FD">
        <w:rPr>
          <w:rFonts w:asciiTheme="minorHAnsi" w:hAnsiTheme="minorHAnsi" w:cstheme="minorHAnsi"/>
          <w:sz w:val="22"/>
          <w:szCs w:val="22"/>
          <w:lang w:val="hr-HR" w:eastAsia="hr-HR"/>
        </w:rPr>
        <w:lastRenderedPageBreak/>
        <w:t>3.datumPrekrsaja  -   datum prekrsšja</w:t>
      </w:r>
    </w:p>
    <w:p w14:paraId="3FFF89AC" w14:textId="77777777" w:rsidR="004919FD" w:rsidRPr="004919FD" w:rsidRDefault="004919FD" w:rsidP="0049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2"/>
          <w:szCs w:val="22"/>
          <w:lang w:val="hr-HR" w:eastAsia="hr-HR"/>
        </w:rPr>
      </w:pPr>
      <w:r w:rsidRPr="004919FD">
        <w:rPr>
          <w:rFonts w:asciiTheme="minorHAnsi" w:hAnsiTheme="minorHAnsi" w:cstheme="minorHAnsi"/>
          <w:sz w:val="22"/>
          <w:szCs w:val="22"/>
          <w:lang w:val="hr-HR" w:eastAsia="hr-HR"/>
        </w:rPr>
        <w:t>4.zakonClan          -   član i zakon prekršaja</w:t>
      </w:r>
    </w:p>
    <w:p w14:paraId="49516E64" w14:textId="77777777" w:rsidR="004919FD" w:rsidRPr="004919FD" w:rsidRDefault="004919FD" w:rsidP="0049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2"/>
          <w:szCs w:val="22"/>
          <w:lang w:val="hr-HR" w:eastAsia="hr-HR"/>
        </w:rPr>
      </w:pPr>
      <w:r w:rsidRPr="004919FD">
        <w:rPr>
          <w:rFonts w:asciiTheme="minorHAnsi" w:hAnsiTheme="minorHAnsi" w:cstheme="minorHAnsi"/>
          <w:sz w:val="22"/>
          <w:szCs w:val="22"/>
          <w:lang w:val="hr-HR" w:eastAsia="hr-HR"/>
        </w:rPr>
        <w:t xml:space="preserve">5.brojDokumenta  -   broj prekršajnog naloga </w:t>
      </w:r>
    </w:p>
    <w:p w14:paraId="5404C32D" w14:textId="77777777" w:rsidR="004919FD" w:rsidRPr="004919FD" w:rsidRDefault="004919FD" w:rsidP="0049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2"/>
          <w:szCs w:val="22"/>
          <w:lang w:val="hr-HR" w:eastAsia="hr-HR"/>
        </w:rPr>
      </w:pPr>
      <w:r w:rsidRPr="004919FD">
        <w:rPr>
          <w:rFonts w:asciiTheme="minorHAnsi" w:hAnsiTheme="minorHAnsi" w:cstheme="minorHAnsi"/>
          <w:sz w:val="22"/>
          <w:szCs w:val="22"/>
          <w:lang w:val="hr-HR" w:eastAsia="hr-HR"/>
        </w:rPr>
        <w:t xml:space="preserve">6.iznosKazne         -  iznos koji prekršioc dužan da uplati. </w:t>
      </w:r>
    </w:p>
    <w:p w14:paraId="55C06ED0" w14:textId="77777777" w:rsidR="004919FD" w:rsidRPr="004919FD" w:rsidRDefault="004919FD" w:rsidP="0049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2"/>
          <w:szCs w:val="22"/>
          <w:lang w:val="hr-HR" w:eastAsia="hr-HR"/>
        </w:rPr>
      </w:pPr>
      <w:r w:rsidRPr="004919FD">
        <w:rPr>
          <w:rFonts w:asciiTheme="minorHAnsi" w:hAnsiTheme="minorHAnsi" w:cstheme="minorHAnsi"/>
          <w:sz w:val="22"/>
          <w:szCs w:val="22"/>
          <w:lang w:val="hr-HR" w:eastAsia="hr-HR"/>
        </w:rPr>
        <w:t>7.ime                      -  ime i prezime prekšioca</w:t>
      </w:r>
    </w:p>
    <w:p w14:paraId="5267F6C1" w14:textId="77777777" w:rsidR="004919FD" w:rsidRPr="004919FD" w:rsidRDefault="004919FD" w:rsidP="0049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2"/>
          <w:szCs w:val="22"/>
          <w:lang w:val="hr-HR" w:eastAsia="hr-HR"/>
        </w:rPr>
      </w:pPr>
      <w:r w:rsidRPr="004919FD">
        <w:rPr>
          <w:rFonts w:asciiTheme="minorHAnsi" w:hAnsiTheme="minorHAnsi" w:cstheme="minorHAnsi"/>
          <w:sz w:val="22"/>
          <w:szCs w:val="22"/>
          <w:lang w:val="hr-HR" w:eastAsia="hr-HR"/>
        </w:rPr>
        <w:t xml:space="preserve">8.svrhaTransfera   -  svrha transfera </w:t>
      </w:r>
    </w:p>
    <w:p w14:paraId="7972381B" w14:textId="77777777" w:rsidR="004919FD" w:rsidRPr="004919FD" w:rsidRDefault="004919FD" w:rsidP="0049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2"/>
          <w:szCs w:val="22"/>
          <w:lang w:val="hr-HR" w:eastAsia="hr-HR"/>
        </w:rPr>
      </w:pPr>
      <w:r w:rsidRPr="004919FD">
        <w:rPr>
          <w:rFonts w:asciiTheme="minorHAnsi" w:hAnsiTheme="minorHAnsi" w:cstheme="minorHAnsi"/>
          <w:sz w:val="22"/>
          <w:szCs w:val="22"/>
          <w:lang w:val="hr-HR" w:eastAsia="hr-HR"/>
        </w:rPr>
        <w:t xml:space="preserve">9.nazivKorisnika   -  instiucija nalog-a/odluke </w:t>
      </w:r>
    </w:p>
    <w:p w14:paraId="2DDF5686" w14:textId="77777777" w:rsidR="004919FD" w:rsidRPr="004919FD" w:rsidRDefault="004919FD" w:rsidP="0049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2"/>
          <w:szCs w:val="22"/>
          <w:lang w:val="hr-HR" w:eastAsia="hr-HR"/>
        </w:rPr>
      </w:pPr>
      <w:r w:rsidRPr="004919FD">
        <w:rPr>
          <w:rFonts w:asciiTheme="minorHAnsi" w:hAnsiTheme="minorHAnsi" w:cstheme="minorHAnsi"/>
          <w:sz w:val="22"/>
          <w:szCs w:val="22"/>
          <w:lang w:val="hr-HR" w:eastAsia="hr-HR"/>
        </w:rPr>
        <w:t xml:space="preserve">10.sifraTransfera   - šifra transfera </w:t>
      </w:r>
    </w:p>
    <w:p w14:paraId="6C07301D" w14:textId="77777777" w:rsidR="004919FD" w:rsidRPr="004919FD" w:rsidRDefault="004919FD" w:rsidP="0049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2"/>
          <w:szCs w:val="22"/>
          <w:lang w:val="hr-HR" w:eastAsia="hr-HR"/>
        </w:rPr>
      </w:pPr>
      <w:r w:rsidRPr="004919FD">
        <w:rPr>
          <w:rFonts w:asciiTheme="minorHAnsi" w:hAnsiTheme="minorHAnsi" w:cstheme="minorHAnsi"/>
          <w:sz w:val="22"/>
          <w:szCs w:val="22"/>
          <w:lang w:val="hr-HR" w:eastAsia="hr-HR"/>
        </w:rPr>
        <w:t>11.brojRacunaKorisnika      - broj računa korisnika(institucije)</w:t>
      </w:r>
    </w:p>
    <w:p w14:paraId="6ACDB5C7" w14:textId="77777777" w:rsidR="004919FD" w:rsidRPr="004919FD" w:rsidRDefault="004919FD" w:rsidP="0049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2"/>
          <w:szCs w:val="22"/>
          <w:lang w:val="hr-HR" w:eastAsia="hr-HR"/>
        </w:rPr>
      </w:pPr>
      <w:r w:rsidRPr="004919FD">
        <w:rPr>
          <w:rFonts w:asciiTheme="minorHAnsi" w:hAnsiTheme="minorHAnsi" w:cstheme="minorHAnsi"/>
          <w:sz w:val="22"/>
          <w:szCs w:val="22"/>
          <w:lang w:val="hr-HR" w:eastAsia="hr-HR"/>
        </w:rPr>
        <w:t>12.model                              -  model</w:t>
      </w:r>
    </w:p>
    <w:p w14:paraId="70C38D33" w14:textId="77777777" w:rsidR="004919FD" w:rsidRPr="004919FD" w:rsidRDefault="004919FD" w:rsidP="0049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2"/>
          <w:szCs w:val="22"/>
          <w:lang w:val="hr-HR" w:eastAsia="hr-HR"/>
        </w:rPr>
      </w:pPr>
      <w:r w:rsidRPr="004919FD">
        <w:rPr>
          <w:rFonts w:asciiTheme="minorHAnsi" w:hAnsiTheme="minorHAnsi" w:cstheme="minorHAnsi"/>
          <w:sz w:val="22"/>
          <w:szCs w:val="22"/>
          <w:lang w:val="hr-HR" w:eastAsia="hr-HR"/>
        </w:rPr>
        <w:t>13.pozivNaBrojOdobrenja  -  poziv na broj odobrenja</w:t>
      </w:r>
    </w:p>
    <w:p w14:paraId="190CCBC0" w14:textId="77777777" w:rsidR="004919FD" w:rsidRPr="004919FD" w:rsidRDefault="004919FD" w:rsidP="0049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2"/>
          <w:szCs w:val="22"/>
          <w:lang w:val="hr-HR" w:eastAsia="hr-HR"/>
        </w:rPr>
      </w:pPr>
      <w:r w:rsidRPr="004919FD">
        <w:rPr>
          <w:rFonts w:asciiTheme="minorHAnsi" w:hAnsiTheme="minorHAnsi" w:cstheme="minorHAnsi"/>
          <w:sz w:val="22"/>
          <w:szCs w:val="22"/>
          <w:lang w:val="hr-HR" w:eastAsia="hr-HR"/>
        </w:rPr>
        <w:t>14.adresaPrekrsaja - adresa prekršaja</w:t>
      </w:r>
    </w:p>
    <w:p w14:paraId="1AF13FB9" w14:textId="77777777" w:rsidR="004919FD" w:rsidRPr="004919FD" w:rsidRDefault="004919FD" w:rsidP="0049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2"/>
          <w:szCs w:val="22"/>
          <w:lang w:val="hr-HR" w:eastAsia="hr-HR"/>
        </w:rPr>
      </w:pPr>
    </w:p>
    <w:p w14:paraId="34264DD0"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Servis vraća rezultat koji predstavlja niz aktivnih zabrana tj. podataka o broju nalogu, iznosu kazne, adresi prekrsaja, datumu prekršaja, datumu davanja podataka i podatak o aktivnoj zabrani.</w:t>
      </w:r>
    </w:p>
    <w:p w14:paraId="3C83E17B"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p>
    <w:p w14:paraId="2A6DF903" w14:textId="77777777" w:rsidR="004919FD" w:rsidRPr="004919FD" w:rsidRDefault="004919FD" w:rsidP="004919FD">
      <w:pPr>
        <w:numPr>
          <w:ilvl w:val="0"/>
          <w:numId w:val="17"/>
        </w:numPr>
        <w:spacing w:after="200" w:line="276" w:lineRule="auto"/>
        <w:contextualSpacing/>
        <w:jc w:val="both"/>
        <w:rPr>
          <w:rFonts w:asciiTheme="minorHAnsi" w:eastAsiaTheme="minorHAnsi" w:hAnsiTheme="minorHAnsi" w:cstheme="minorHAnsi"/>
          <w:b/>
          <w:bCs/>
          <w:color w:val="000000"/>
          <w:kern w:val="2"/>
          <w:sz w:val="22"/>
          <w:szCs w:val="22"/>
          <w14:ligatures w14:val="standardContextual"/>
        </w:rPr>
      </w:pPr>
      <w:bookmarkStart w:id="9" w:name="op.d1e124"/>
      <w:r w:rsidRPr="004919FD">
        <w:rPr>
          <w:rFonts w:asciiTheme="minorHAnsi" w:eastAsiaTheme="minorHAnsi" w:hAnsiTheme="minorHAnsi" w:cstheme="minorHAnsi"/>
          <w:b/>
          <w:bCs/>
          <w:color w:val="000000"/>
          <w:kern w:val="2"/>
          <w:sz w:val="22"/>
          <w:szCs w:val="22"/>
          <w14:ligatures w14:val="standardContextual"/>
        </w:rPr>
        <w:t>fVratikaznePe</w:t>
      </w:r>
      <w:bookmarkEnd w:id="9"/>
    </w:p>
    <w:p w14:paraId="57F6ACF3" w14:textId="77777777" w:rsidR="004919FD" w:rsidRPr="004919FD" w:rsidRDefault="004919FD" w:rsidP="004919FD">
      <w:pPr>
        <w:jc w:val="both"/>
        <w:rPr>
          <w:rFonts w:asciiTheme="minorHAnsi" w:eastAsiaTheme="minorHAnsi" w:hAnsiTheme="minorHAnsi" w:cstheme="minorHAnsi"/>
          <w:b/>
          <w:bCs/>
          <w:color w:val="000000"/>
          <w:kern w:val="2"/>
          <w:sz w:val="22"/>
          <w:szCs w:val="22"/>
          <w:u w:val="single"/>
          <w14:ligatures w14:val="standardContextual"/>
        </w:rPr>
      </w:pPr>
      <w:r w:rsidRPr="004919FD">
        <w:rPr>
          <w:rFonts w:asciiTheme="minorHAnsi" w:eastAsiaTheme="minorHAnsi" w:hAnsiTheme="minorHAnsi" w:cstheme="minorHAnsi"/>
          <w:kern w:val="2"/>
          <w:sz w:val="22"/>
          <w:szCs w:val="22"/>
          <w14:ligatures w14:val="standardContextual"/>
        </w:rPr>
        <w:t>Servis za pregled izrečenih kazni iz ekrana 10 RNKIPE-.</w:t>
      </w:r>
    </w:p>
    <w:p w14:paraId="2D55BD58" w14:textId="77777777" w:rsidR="004919FD" w:rsidRPr="004919FD" w:rsidRDefault="004919FD" w:rsidP="004919FD">
      <w:pPr>
        <w:jc w:val="both"/>
        <w:rPr>
          <w:rFonts w:asciiTheme="minorHAnsi" w:eastAsiaTheme="minorHAnsi" w:hAnsiTheme="minorHAnsi" w:cstheme="minorHAnsi"/>
          <w:kern w:val="2"/>
          <w:sz w:val="22"/>
          <w:szCs w:val="22"/>
          <w:u w:val="single"/>
          <w14:ligatures w14:val="standardContextual"/>
        </w:rPr>
      </w:pPr>
      <w:r w:rsidRPr="004919FD">
        <w:rPr>
          <w:rFonts w:asciiTheme="minorHAnsi" w:eastAsiaTheme="minorHAnsi" w:hAnsiTheme="minorHAnsi" w:cstheme="minorHAnsi"/>
          <w:kern w:val="2"/>
          <w:sz w:val="22"/>
          <w:szCs w:val="22"/>
          <w:u w:val="single"/>
          <w14:ligatures w14:val="standardContextual"/>
        </w:rPr>
        <w:t>Izlazni parametri web servisa su:</w:t>
      </w:r>
    </w:p>
    <w:p w14:paraId="4D4DB55B"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1.identifikacioniBrojObrasca - broj prekršajnog naloga/odluke suda</w:t>
      </w:r>
    </w:p>
    <w:p w14:paraId="39333C7A"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 xml:space="preserve">2.liceJmbg </w:t>
      </w:r>
      <w:proofErr w:type="gramStart"/>
      <w:r w:rsidRPr="004919FD">
        <w:rPr>
          <w:rFonts w:asciiTheme="minorHAnsi" w:eastAsiaTheme="minorHAnsi" w:hAnsiTheme="minorHAnsi" w:cstheme="minorHAnsi"/>
          <w:kern w:val="2"/>
          <w:sz w:val="22"/>
          <w:szCs w:val="22"/>
          <w14:ligatures w14:val="standardContextual"/>
        </w:rPr>
        <w:t>-  jmbg</w:t>
      </w:r>
      <w:proofErr w:type="gramEnd"/>
      <w:r w:rsidRPr="004919FD">
        <w:rPr>
          <w:rFonts w:asciiTheme="minorHAnsi" w:eastAsiaTheme="minorHAnsi" w:hAnsiTheme="minorHAnsi" w:cstheme="minorHAnsi"/>
          <w:kern w:val="2"/>
          <w:sz w:val="22"/>
          <w:szCs w:val="22"/>
          <w14:ligatures w14:val="standardContextual"/>
        </w:rPr>
        <w:t xml:space="preserve"> lica koje je pretraživano</w:t>
      </w:r>
    </w:p>
    <w:p w14:paraId="7DA3D4AE"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3.postojePodaci -      ukoliko ima podatak o prekršajnom nalogu/odluci vrijednost „</w:t>
      </w:r>
      <w:proofErr w:type="gramStart"/>
      <w:r w:rsidRPr="004919FD">
        <w:rPr>
          <w:rFonts w:asciiTheme="minorHAnsi" w:eastAsiaTheme="minorHAnsi" w:hAnsiTheme="minorHAnsi" w:cstheme="minorHAnsi"/>
          <w:kern w:val="2"/>
          <w:sz w:val="22"/>
          <w:szCs w:val="22"/>
          <w14:ligatures w14:val="standardContextual"/>
        </w:rPr>
        <w:t>DA“</w:t>
      </w:r>
      <w:proofErr w:type="gramEnd"/>
      <w:r w:rsidRPr="004919FD">
        <w:rPr>
          <w:rFonts w:asciiTheme="minorHAnsi" w:eastAsiaTheme="minorHAnsi" w:hAnsiTheme="minorHAnsi" w:cstheme="minorHAnsi"/>
          <w:kern w:val="2"/>
          <w:sz w:val="22"/>
          <w:szCs w:val="22"/>
          <w14:ligatures w14:val="standardContextual"/>
        </w:rPr>
        <w:t xml:space="preserve">, a </w:t>
      </w:r>
    </w:p>
    <w:p w14:paraId="1123188A"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 xml:space="preserve">                               - ukoliko nema vrijednost je „Nema </w:t>
      </w:r>
      <w:proofErr w:type="gramStart"/>
      <w:r w:rsidRPr="004919FD">
        <w:rPr>
          <w:rFonts w:asciiTheme="minorHAnsi" w:eastAsiaTheme="minorHAnsi" w:hAnsiTheme="minorHAnsi" w:cstheme="minorHAnsi"/>
          <w:kern w:val="2"/>
          <w:sz w:val="22"/>
          <w:szCs w:val="22"/>
          <w14:ligatures w14:val="standardContextual"/>
        </w:rPr>
        <w:t>podataka!“</w:t>
      </w:r>
      <w:proofErr w:type="gramEnd"/>
      <w:r w:rsidRPr="004919FD">
        <w:rPr>
          <w:rFonts w:asciiTheme="minorHAnsi" w:eastAsiaTheme="minorHAnsi" w:hAnsiTheme="minorHAnsi" w:cstheme="minorHAnsi"/>
          <w:kern w:val="2"/>
          <w:sz w:val="22"/>
          <w:szCs w:val="22"/>
          <w14:ligatures w14:val="standardContextual"/>
        </w:rPr>
        <w:t>.</w:t>
      </w:r>
    </w:p>
    <w:p w14:paraId="0A712D65"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 xml:space="preserve">                               - ukoliko nema pristupa ili pristupni podaci nisu ispravni vrijednost je:  </w:t>
      </w:r>
    </w:p>
    <w:p w14:paraId="32E72534"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 xml:space="preserve">                                "Pristupni podaci nisu ispravni! Nemate prava traženom </w:t>
      </w:r>
      <w:proofErr w:type="gramStart"/>
      <w:r w:rsidRPr="004919FD">
        <w:rPr>
          <w:rFonts w:asciiTheme="minorHAnsi" w:eastAsiaTheme="minorHAnsi" w:hAnsiTheme="minorHAnsi" w:cstheme="minorHAnsi"/>
          <w:kern w:val="2"/>
          <w:sz w:val="22"/>
          <w:szCs w:val="22"/>
          <w14:ligatures w14:val="standardContextual"/>
        </w:rPr>
        <w:t>servisu !</w:t>
      </w:r>
      <w:proofErr w:type="gramEnd"/>
    </w:p>
    <w:p w14:paraId="688B077E"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4.iznosTroskova - izrečeni ukupan iznos troškova</w:t>
      </w:r>
    </w:p>
    <w:p w14:paraId="38AB512E"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5.status - status prekšrajnog naloga/odluke u RNKiPE-u</w:t>
      </w:r>
    </w:p>
    <w:p w14:paraId="1F561479"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6.iznosTakse - izrečeni ukupan iznos takse</w:t>
      </w:r>
    </w:p>
    <w:p w14:paraId="445C39BA"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7.liceNaziv - naziv lica koje je pretraživano</w:t>
      </w:r>
    </w:p>
    <w:p w14:paraId="211F7142" w14:textId="77777777" w:rsidR="004919FD" w:rsidRPr="004919FD" w:rsidRDefault="004919FD" w:rsidP="004919FD">
      <w:pPr>
        <w:jc w:val="both"/>
        <w:rPr>
          <w:rFonts w:asciiTheme="minorHAnsi" w:eastAsiaTheme="minorHAnsi" w:hAnsiTheme="minorHAnsi" w:cstheme="minorHAnsi"/>
          <w:iCs/>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8.liceAdresa - adresa lica koje je pretraživano</w:t>
      </w:r>
    </w:p>
    <w:p w14:paraId="4E48BEE7"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iCs/>
          <w:kern w:val="2"/>
          <w:sz w:val="22"/>
          <w:szCs w:val="22"/>
          <w14:ligatures w14:val="standardContextual"/>
        </w:rPr>
        <w:t>9.</w:t>
      </w:r>
      <w:r w:rsidRPr="004919FD">
        <w:rPr>
          <w:rFonts w:asciiTheme="minorHAnsi" w:eastAsiaTheme="minorHAnsi" w:hAnsiTheme="minorHAnsi" w:cstheme="minorHAnsi"/>
          <w:kern w:val="2"/>
          <w:sz w:val="22"/>
          <w:szCs w:val="22"/>
          <w14:ligatures w14:val="standardContextual"/>
        </w:rPr>
        <w:t>opomena - opomena kod odluke sude (D/N)</w:t>
      </w:r>
    </w:p>
    <w:p w14:paraId="57D07A29"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10.statusUslovneKazne - status uslovne kazne</w:t>
      </w:r>
    </w:p>
    <w:p w14:paraId="73EB535A"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 xml:space="preserve">11. datumPodatka -   datum izdavanja podatka </w:t>
      </w:r>
    </w:p>
    <w:p w14:paraId="25E9A972"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12.mjestoPrekrsaja - mjesto prekršaja</w:t>
      </w:r>
    </w:p>
    <w:p w14:paraId="101636BC"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13.datumPravosnaznosiKonacnosti - datum pravosnžnosti odnosno konačnosti naloga/odluke</w:t>
      </w:r>
    </w:p>
    <w:p w14:paraId="3F3E863D"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14.kazneneOdredbe - kaznene odredbe</w:t>
      </w:r>
    </w:p>
    <w:p w14:paraId="5CB0B7FC"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 xml:space="preserve">15.iznosUplate - ukupno uplaćeno </w:t>
      </w:r>
    </w:p>
    <w:p w14:paraId="028F38FC"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16.ukor - ukor (D/N)</w:t>
      </w:r>
    </w:p>
    <w:p w14:paraId="4B89C761"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17.datumPrekrsaja - datum prekršaja</w:t>
      </w:r>
    </w:p>
    <w:p w14:paraId="7FB2B80B"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18.</w:t>
      </w:r>
      <w:proofErr w:type="gramStart"/>
      <w:r w:rsidRPr="004919FD">
        <w:rPr>
          <w:rFonts w:asciiTheme="minorHAnsi" w:eastAsiaTheme="minorHAnsi" w:hAnsiTheme="minorHAnsi" w:cstheme="minorHAnsi"/>
          <w:kern w:val="2"/>
          <w:sz w:val="22"/>
          <w:szCs w:val="22"/>
          <w14:ligatures w14:val="standardContextual"/>
        </w:rPr>
        <w:t>vrstaKazne  -</w:t>
      </w:r>
      <w:proofErr w:type="gramEnd"/>
      <w:r w:rsidRPr="004919FD">
        <w:rPr>
          <w:rFonts w:asciiTheme="minorHAnsi" w:eastAsiaTheme="minorHAnsi" w:hAnsiTheme="minorHAnsi" w:cstheme="minorHAnsi"/>
          <w:kern w:val="2"/>
          <w:sz w:val="22"/>
          <w:szCs w:val="22"/>
          <w14:ligatures w14:val="standardContextual"/>
        </w:rPr>
        <w:t xml:space="preserve"> moguće vrijednosti:(Novcana,Rad u javnom interesu,Kazna zatvora)</w:t>
      </w:r>
    </w:p>
    <w:p w14:paraId="064B6CBE" w14:textId="77777777" w:rsidR="004919FD" w:rsidRPr="004919FD" w:rsidRDefault="004919FD" w:rsidP="004919FD">
      <w:pPr>
        <w:jc w:val="both"/>
        <w:rPr>
          <w:rFonts w:asciiTheme="minorHAnsi" w:eastAsiaTheme="minorHAnsi" w:hAnsiTheme="minorHAnsi" w:cstheme="minorHAnsi"/>
          <w:iCs/>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19.liceOpcina - opština lica</w:t>
      </w:r>
    </w:p>
    <w:p w14:paraId="16977A7C" w14:textId="77777777" w:rsidR="004919FD" w:rsidRPr="004919FD" w:rsidRDefault="004919FD" w:rsidP="004919FD">
      <w:pPr>
        <w:jc w:val="both"/>
        <w:rPr>
          <w:rFonts w:asciiTheme="minorHAnsi" w:eastAsiaTheme="minorHAnsi" w:hAnsiTheme="minorHAnsi" w:cstheme="minorHAnsi"/>
          <w:iCs/>
          <w:kern w:val="2"/>
          <w:sz w:val="22"/>
          <w:szCs w:val="22"/>
          <w14:ligatures w14:val="standardContextual"/>
        </w:rPr>
      </w:pPr>
      <w:r w:rsidRPr="004919FD">
        <w:rPr>
          <w:rFonts w:asciiTheme="minorHAnsi" w:eastAsiaTheme="minorHAnsi" w:hAnsiTheme="minorHAnsi" w:cstheme="minorHAnsi"/>
          <w:iCs/>
          <w:kern w:val="2"/>
          <w:sz w:val="22"/>
          <w:szCs w:val="22"/>
          <w14:ligatures w14:val="standardContextual"/>
        </w:rPr>
        <w:t>20.</w:t>
      </w:r>
      <w:r w:rsidRPr="004919FD">
        <w:rPr>
          <w:rFonts w:asciiTheme="minorHAnsi" w:eastAsiaTheme="minorHAnsi" w:hAnsiTheme="minorHAnsi" w:cstheme="minorHAnsi"/>
          <w:kern w:val="2"/>
          <w:sz w:val="22"/>
          <w:szCs w:val="22"/>
          <w14:ligatures w14:val="standardContextual"/>
        </w:rPr>
        <w:t>iznosKazne   - ukupan iznos izrečene kazne</w:t>
      </w:r>
    </w:p>
    <w:p w14:paraId="4C42A922" w14:textId="77777777" w:rsidR="004919FD" w:rsidRPr="004919FD" w:rsidRDefault="004919FD" w:rsidP="004919FD">
      <w:pPr>
        <w:jc w:val="both"/>
        <w:rPr>
          <w:rFonts w:asciiTheme="minorHAnsi" w:eastAsiaTheme="minorHAnsi" w:hAnsiTheme="minorHAnsi" w:cstheme="minorHAnsi"/>
          <w:iCs/>
          <w:kern w:val="2"/>
          <w:sz w:val="22"/>
          <w:szCs w:val="22"/>
          <w14:ligatures w14:val="standardContextual"/>
        </w:rPr>
      </w:pPr>
      <w:r w:rsidRPr="004919FD">
        <w:rPr>
          <w:rFonts w:asciiTheme="minorHAnsi" w:eastAsiaTheme="minorHAnsi" w:hAnsiTheme="minorHAnsi" w:cstheme="minorHAnsi"/>
          <w:iCs/>
          <w:kern w:val="2"/>
          <w:sz w:val="22"/>
          <w:szCs w:val="22"/>
          <w14:ligatures w14:val="standardContextual"/>
        </w:rPr>
        <w:t>21.</w:t>
      </w:r>
      <w:r w:rsidRPr="004919FD">
        <w:rPr>
          <w:rFonts w:asciiTheme="minorHAnsi" w:eastAsiaTheme="minorHAnsi" w:hAnsiTheme="minorHAnsi" w:cstheme="minorHAnsi"/>
          <w:kern w:val="2"/>
          <w:sz w:val="22"/>
          <w:szCs w:val="22"/>
          <w14:ligatures w14:val="standardContextual"/>
        </w:rPr>
        <w:t xml:space="preserve">uslovnaKaznaZatvora </w:t>
      </w:r>
      <w:proofErr w:type="gramStart"/>
      <w:r w:rsidRPr="004919FD">
        <w:rPr>
          <w:rFonts w:asciiTheme="minorHAnsi" w:eastAsiaTheme="minorHAnsi" w:hAnsiTheme="minorHAnsi" w:cstheme="minorHAnsi"/>
          <w:kern w:val="2"/>
          <w:sz w:val="22"/>
          <w:szCs w:val="22"/>
          <w14:ligatures w14:val="standardContextual"/>
        </w:rPr>
        <w:t>-  uslovna</w:t>
      </w:r>
      <w:proofErr w:type="gramEnd"/>
      <w:r w:rsidRPr="004919FD">
        <w:rPr>
          <w:rFonts w:asciiTheme="minorHAnsi" w:eastAsiaTheme="minorHAnsi" w:hAnsiTheme="minorHAnsi" w:cstheme="minorHAnsi"/>
          <w:kern w:val="2"/>
          <w:sz w:val="22"/>
          <w:szCs w:val="22"/>
          <w14:ligatures w14:val="standardContextual"/>
        </w:rPr>
        <w:t xml:space="preserve"> kazna zatvora D/N </w:t>
      </w:r>
    </w:p>
    <w:p w14:paraId="345F5F22"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iCs/>
          <w:kern w:val="2"/>
          <w:sz w:val="22"/>
          <w:szCs w:val="22"/>
          <w14:ligatures w14:val="standardContextual"/>
        </w:rPr>
        <w:t>22.</w:t>
      </w:r>
      <w:r w:rsidRPr="004919FD">
        <w:rPr>
          <w:rFonts w:asciiTheme="minorHAnsi" w:eastAsiaTheme="minorHAnsi" w:hAnsiTheme="minorHAnsi" w:cstheme="minorHAnsi"/>
          <w:kern w:val="2"/>
          <w:sz w:val="22"/>
          <w:szCs w:val="22"/>
          <w14:ligatures w14:val="standardContextual"/>
        </w:rPr>
        <w:t>brojPoena - broj poena za prekšajni nalog/odluku suda</w:t>
      </w:r>
    </w:p>
    <w:p w14:paraId="49D176C4"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23.institucija - naziv institucije koja je izdala prekršajni nalog/odluku suda.</w:t>
      </w:r>
    </w:p>
    <w:p w14:paraId="03C607C3"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p>
    <w:p w14:paraId="5F246D0D"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Servis vraća niz prekršajnih naloga/odluka sa gore navedenim poljima.</w:t>
      </w:r>
    </w:p>
    <w:p w14:paraId="137861D1" w14:textId="77777777" w:rsidR="004919FD" w:rsidRPr="004919FD" w:rsidRDefault="004919FD" w:rsidP="004919FD">
      <w:pPr>
        <w:numPr>
          <w:ilvl w:val="0"/>
          <w:numId w:val="17"/>
        </w:numPr>
        <w:spacing w:after="200" w:line="276" w:lineRule="auto"/>
        <w:contextualSpacing/>
        <w:jc w:val="both"/>
        <w:rPr>
          <w:rFonts w:asciiTheme="minorHAnsi" w:eastAsiaTheme="minorHAnsi" w:hAnsiTheme="minorHAnsi" w:cstheme="minorHAnsi"/>
          <w:b/>
          <w:bCs/>
          <w:color w:val="000000"/>
          <w:kern w:val="2"/>
          <w:sz w:val="22"/>
          <w:szCs w:val="22"/>
          <w14:ligatures w14:val="standardContextual"/>
        </w:rPr>
      </w:pPr>
      <w:bookmarkStart w:id="10" w:name="op.d1e127"/>
      <w:r w:rsidRPr="004919FD">
        <w:rPr>
          <w:rFonts w:asciiTheme="minorHAnsi" w:eastAsiaTheme="minorHAnsi" w:hAnsiTheme="minorHAnsi" w:cstheme="minorHAnsi"/>
          <w:b/>
          <w:bCs/>
          <w:color w:val="000000"/>
          <w:kern w:val="2"/>
          <w:sz w:val="22"/>
          <w:szCs w:val="22"/>
          <w14:ligatures w14:val="standardContextual"/>
        </w:rPr>
        <w:t>fVratikaznezaperiod</w:t>
      </w:r>
      <w:bookmarkEnd w:id="10"/>
    </w:p>
    <w:p w14:paraId="0C4D5D74" w14:textId="77777777" w:rsidR="004919FD" w:rsidRPr="004919FD" w:rsidRDefault="004919FD" w:rsidP="004919FD">
      <w:pPr>
        <w:jc w:val="both"/>
        <w:rPr>
          <w:rFonts w:asciiTheme="minorHAnsi" w:eastAsiaTheme="minorHAnsi" w:hAnsiTheme="minorHAnsi" w:cstheme="minorHAnsi"/>
          <w:b/>
          <w:bCs/>
          <w:color w:val="000000"/>
          <w:kern w:val="2"/>
          <w:sz w:val="22"/>
          <w:szCs w:val="22"/>
          <w:u w:val="single"/>
          <w14:ligatures w14:val="standardContextual"/>
        </w:rPr>
      </w:pPr>
      <w:r w:rsidRPr="004919FD">
        <w:rPr>
          <w:rFonts w:asciiTheme="minorHAnsi" w:eastAsiaTheme="minorHAnsi" w:hAnsiTheme="minorHAnsi" w:cstheme="minorHAnsi"/>
          <w:kern w:val="2"/>
          <w:sz w:val="22"/>
          <w:szCs w:val="22"/>
          <w14:ligatures w14:val="standardContextual"/>
        </w:rPr>
        <w:lastRenderedPageBreak/>
        <w:t>Servis za pregled aktivnih kazni prekršioca za period, sa ekrana 8.</w:t>
      </w:r>
    </w:p>
    <w:p w14:paraId="0F06EC68"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Dodatni input parametri specifični za ovaj servis su:</w:t>
      </w:r>
    </w:p>
    <w:p w14:paraId="17A80D47" w14:textId="77777777" w:rsidR="004919FD" w:rsidRPr="004919FD" w:rsidRDefault="004919FD" w:rsidP="004919FD">
      <w:pPr>
        <w:ind w:left="45"/>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1.pDatumOd          - datum od</w:t>
      </w:r>
    </w:p>
    <w:p w14:paraId="251218D0" w14:textId="77777777" w:rsidR="004919FD" w:rsidRPr="004919FD" w:rsidRDefault="004919FD" w:rsidP="004919FD">
      <w:pPr>
        <w:ind w:left="45"/>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2.pDatumDo          - datum do</w:t>
      </w:r>
    </w:p>
    <w:p w14:paraId="424EA9FF"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Izlazni parametri web servisa su:</w:t>
      </w:r>
    </w:p>
    <w:p w14:paraId="5EDC6B95" w14:textId="77777777" w:rsidR="004919FD" w:rsidRPr="004919FD" w:rsidRDefault="004919FD" w:rsidP="0049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2"/>
          <w:szCs w:val="22"/>
          <w:lang w:val="hr-HR" w:eastAsia="hr-HR"/>
        </w:rPr>
      </w:pPr>
    </w:p>
    <w:p w14:paraId="49182C10" w14:textId="77777777" w:rsidR="004919FD" w:rsidRPr="004919FD" w:rsidRDefault="004919FD" w:rsidP="0049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2"/>
          <w:szCs w:val="22"/>
          <w:lang w:val="hr-HR" w:eastAsia="hr-HR"/>
        </w:rPr>
      </w:pPr>
      <w:r w:rsidRPr="004919FD">
        <w:rPr>
          <w:rFonts w:asciiTheme="minorHAnsi" w:hAnsiTheme="minorHAnsi" w:cstheme="minorHAnsi"/>
          <w:sz w:val="22"/>
          <w:szCs w:val="22"/>
          <w:lang w:val="hr-HR" w:eastAsia="hr-HR"/>
        </w:rPr>
        <w:t>1.datumPodatka    -   datum izdavanja podatka</w:t>
      </w:r>
    </w:p>
    <w:p w14:paraId="3F5F4219" w14:textId="77777777" w:rsidR="004919FD" w:rsidRPr="004919FD" w:rsidRDefault="004919FD" w:rsidP="0049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2"/>
          <w:szCs w:val="22"/>
          <w:lang w:val="hr-HR" w:eastAsia="hr-HR"/>
        </w:rPr>
      </w:pPr>
      <w:r w:rsidRPr="004919FD">
        <w:rPr>
          <w:rFonts w:asciiTheme="minorHAnsi" w:hAnsiTheme="minorHAnsi" w:cstheme="minorHAnsi"/>
          <w:sz w:val="22"/>
          <w:szCs w:val="22"/>
          <w:lang w:val="hr-HR" w:eastAsia="hr-HR"/>
        </w:rPr>
        <w:t xml:space="preserve">2.aktivnaZabrana  -   ukoliko ima aktivnu zabranu vrijednost je „DA“,a </w:t>
      </w:r>
    </w:p>
    <w:p w14:paraId="44777C38" w14:textId="77777777" w:rsidR="004919FD" w:rsidRPr="004919FD" w:rsidRDefault="004919FD" w:rsidP="0049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2"/>
          <w:szCs w:val="22"/>
          <w:lang w:val="hr-HR" w:eastAsia="hr-HR"/>
        </w:rPr>
      </w:pPr>
      <w:r w:rsidRPr="004919FD">
        <w:rPr>
          <w:rFonts w:asciiTheme="minorHAnsi" w:hAnsiTheme="minorHAnsi" w:cstheme="minorHAnsi"/>
          <w:sz w:val="22"/>
          <w:szCs w:val="22"/>
          <w:lang w:val="hr-HR" w:eastAsia="hr-HR"/>
        </w:rPr>
        <w:t xml:space="preserve">                                  ukoliko nema vrijednost je „Nema podataka o aktivnon zabrani!“</w:t>
      </w:r>
    </w:p>
    <w:p w14:paraId="36E54098" w14:textId="77777777" w:rsidR="004919FD" w:rsidRPr="004919FD" w:rsidRDefault="004919FD" w:rsidP="0049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2"/>
          <w:szCs w:val="22"/>
          <w:lang w:val="hr-HR" w:eastAsia="hr-HR"/>
        </w:rPr>
      </w:pPr>
      <w:r w:rsidRPr="004919FD">
        <w:rPr>
          <w:rFonts w:asciiTheme="minorHAnsi" w:hAnsiTheme="minorHAnsi" w:cstheme="minorHAnsi"/>
          <w:sz w:val="22"/>
          <w:szCs w:val="22"/>
          <w:lang w:val="hr-HR" w:eastAsia="hr-HR"/>
        </w:rPr>
        <w:t>3.datumPrekrsaja  -   datum prekrsšja</w:t>
      </w:r>
    </w:p>
    <w:p w14:paraId="13EBCF4E" w14:textId="77777777" w:rsidR="004919FD" w:rsidRPr="004919FD" w:rsidRDefault="004919FD" w:rsidP="0049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2"/>
          <w:szCs w:val="22"/>
          <w:lang w:val="hr-HR" w:eastAsia="hr-HR"/>
        </w:rPr>
      </w:pPr>
      <w:r w:rsidRPr="004919FD">
        <w:rPr>
          <w:rFonts w:asciiTheme="minorHAnsi" w:hAnsiTheme="minorHAnsi" w:cstheme="minorHAnsi"/>
          <w:sz w:val="22"/>
          <w:szCs w:val="22"/>
          <w:lang w:val="hr-HR" w:eastAsia="hr-HR"/>
        </w:rPr>
        <w:t>4.zakonClan          -   član i zakon prekršaja</w:t>
      </w:r>
    </w:p>
    <w:p w14:paraId="587C8CC5" w14:textId="77777777" w:rsidR="004919FD" w:rsidRPr="004919FD" w:rsidRDefault="004919FD" w:rsidP="0049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2"/>
          <w:szCs w:val="22"/>
          <w:lang w:val="hr-HR" w:eastAsia="hr-HR"/>
        </w:rPr>
      </w:pPr>
      <w:r w:rsidRPr="004919FD">
        <w:rPr>
          <w:rFonts w:asciiTheme="minorHAnsi" w:hAnsiTheme="minorHAnsi" w:cstheme="minorHAnsi"/>
          <w:sz w:val="22"/>
          <w:szCs w:val="22"/>
          <w:lang w:val="hr-HR" w:eastAsia="hr-HR"/>
        </w:rPr>
        <w:t xml:space="preserve">5.brojDokumenta  -   broj prekršajnog naloga </w:t>
      </w:r>
    </w:p>
    <w:p w14:paraId="3D314C91" w14:textId="77777777" w:rsidR="004919FD" w:rsidRPr="004919FD" w:rsidRDefault="004919FD" w:rsidP="0049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2"/>
          <w:szCs w:val="22"/>
          <w:lang w:val="hr-HR" w:eastAsia="hr-HR"/>
        </w:rPr>
      </w:pPr>
      <w:r w:rsidRPr="004919FD">
        <w:rPr>
          <w:rFonts w:asciiTheme="minorHAnsi" w:hAnsiTheme="minorHAnsi" w:cstheme="minorHAnsi"/>
          <w:sz w:val="22"/>
          <w:szCs w:val="22"/>
          <w:lang w:val="hr-HR" w:eastAsia="hr-HR"/>
        </w:rPr>
        <w:t xml:space="preserve">6.iznosKazne         -  iznos koji prekršioc dužan da uplati. </w:t>
      </w:r>
    </w:p>
    <w:p w14:paraId="275318D7" w14:textId="77777777" w:rsidR="004919FD" w:rsidRPr="004919FD" w:rsidRDefault="004919FD" w:rsidP="0049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2"/>
          <w:szCs w:val="22"/>
          <w:lang w:val="hr-HR" w:eastAsia="hr-HR"/>
        </w:rPr>
      </w:pPr>
      <w:r w:rsidRPr="004919FD">
        <w:rPr>
          <w:rFonts w:asciiTheme="minorHAnsi" w:hAnsiTheme="minorHAnsi" w:cstheme="minorHAnsi"/>
          <w:sz w:val="22"/>
          <w:szCs w:val="22"/>
          <w:lang w:val="hr-HR" w:eastAsia="hr-HR"/>
        </w:rPr>
        <w:t>7.ime                      -  ime i prezime prekšioca</w:t>
      </w:r>
    </w:p>
    <w:p w14:paraId="39ECB27E" w14:textId="77777777" w:rsidR="004919FD" w:rsidRPr="004919FD" w:rsidRDefault="004919FD" w:rsidP="0049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2"/>
          <w:szCs w:val="22"/>
          <w:lang w:val="hr-HR" w:eastAsia="hr-HR"/>
        </w:rPr>
      </w:pPr>
      <w:r w:rsidRPr="004919FD">
        <w:rPr>
          <w:rFonts w:asciiTheme="minorHAnsi" w:hAnsiTheme="minorHAnsi" w:cstheme="minorHAnsi"/>
          <w:sz w:val="22"/>
          <w:szCs w:val="22"/>
          <w:lang w:val="hr-HR" w:eastAsia="hr-HR"/>
        </w:rPr>
        <w:t xml:space="preserve"> 8.svrhaTransfera   -  svrha transfera </w:t>
      </w:r>
    </w:p>
    <w:p w14:paraId="48886311" w14:textId="77777777" w:rsidR="004919FD" w:rsidRPr="004919FD" w:rsidRDefault="004919FD" w:rsidP="0049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2"/>
          <w:szCs w:val="22"/>
          <w:lang w:val="hr-HR" w:eastAsia="hr-HR"/>
        </w:rPr>
      </w:pPr>
      <w:r w:rsidRPr="004919FD">
        <w:rPr>
          <w:rFonts w:asciiTheme="minorHAnsi" w:hAnsiTheme="minorHAnsi" w:cstheme="minorHAnsi"/>
          <w:sz w:val="22"/>
          <w:szCs w:val="22"/>
          <w:lang w:val="hr-HR" w:eastAsia="hr-HR"/>
        </w:rPr>
        <w:t xml:space="preserve"> 9.nazivKorisnika   -  instiucija nalog-a/odluke </w:t>
      </w:r>
    </w:p>
    <w:p w14:paraId="334D4E1B" w14:textId="77777777" w:rsidR="004919FD" w:rsidRPr="004919FD" w:rsidRDefault="004919FD" w:rsidP="0049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2"/>
          <w:szCs w:val="22"/>
          <w:lang w:val="hr-HR" w:eastAsia="hr-HR"/>
        </w:rPr>
      </w:pPr>
      <w:r w:rsidRPr="004919FD">
        <w:rPr>
          <w:rFonts w:asciiTheme="minorHAnsi" w:hAnsiTheme="minorHAnsi" w:cstheme="minorHAnsi"/>
          <w:sz w:val="22"/>
          <w:szCs w:val="22"/>
          <w:lang w:val="hr-HR" w:eastAsia="hr-HR"/>
        </w:rPr>
        <w:t xml:space="preserve"> 10.sifraTransfera   - šifra transfera </w:t>
      </w:r>
    </w:p>
    <w:p w14:paraId="37BA2DDD" w14:textId="77777777" w:rsidR="004919FD" w:rsidRPr="004919FD" w:rsidRDefault="004919FD" w:rsidP="0049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2"/>
          <w:szCs w:val="22"/>
          <w:lang w:val="hr-HR" w:eastAsia="hr-HR"/>
        </w:rPr>
      </w:pPr>
      <w:r w:rsidRPr="004919FD">
        <w:rPr>
          <w:rFonts w:asciiTheme="minorHAnsi" w:hAnsiTheme="minorHAnsi" w:cstheme="minorHAnsi"/>
          <w:sz w:val="22"/>
          <w:szCs w:val="22"/>
          <w:lang w:val="hr-HR" w:eastAsia="hr-HR"/>
        </w:rPr>
        <w:t xml:space="preserve"> 11.brojRacunaKorisnika  - broj računa korisnika(institucije)</w:t>
      </w:r>
    </w:p>
    <w:p w14:paraId="7C7E38C5" w14:textId="77777777" w:rsidR="004919FD" w:rsidRPr="004919FD" w:rsidRDefault="004919FD" w:rsidP="0049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2"/>
          <w:szCs w:val="22"/>
          <w:lang w:val="hr-HR" w:eastAsia="hr-HR"/>
        </w:rPr>
      </w:pPr>
      <w:r w:rsidRPr="004919FD">
        <w:rPr>
          <w:rFonts w:asciiTheme="minorHAnsi" w:hAnsiTheme="minorHAnsi" w:cstheme="minorHAnsi"/>
          <w:sz w:val="22"/>
          <w:szCs w:val="22"/>
          <w:lang w:val="hr-HR" w:eastAsia="hr-HR"/>
        </w:rPr>
        <w:t xml:space="preserve"> 12.model                 -  model</w:t>
      </w:r>
    </w:p>
    <w:p w14:paraId="1154D455" w14:textId="77777777" w:rsidR="004919FD" w:rsidRPr="004919FD" w:rsidRDefault="004919FD" w:rsidP="0049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2"/>
          <w:szCs w:val="22"/>
          <w:lang w:val="hr-HR" w:eastAsia="hr-HR"/>
        </w:rPr>
      </w:pPr>
      <w:r w:rsidRPr="004919FD">
        <w:rPr>
          <w:rFonts w:asciiTheme="minorHAnsi" w:hAnsiTheme="minorHAnsi" w:cstheme="minorHAnsi"/>
          <w:sz w:val="22"/>
          <w:szCs w:val="22"/>
          <w:lang w:val="hr-HR" w:eastAsia="hr-HR"/>
        </w:rPr>
        <w:t xml:space="preserve"> 13.pozivNaBrojOdobrenja  -  poziv na broj odobrenja</w:t>
      </w:r>
    </w:p>
    <w:p w14:paraId="7E62709B"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p>
    <w:p w14:paraId="2186DF33"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Servis vraća rezultat koji predstavlja niz aktivnih zabrana tj. podataka o broju nalogu, iznosu kazne, adresi prekrsaja, datumu prekršaja, datum davanja podataka i podatak o aktivnoj zabrani.</w:t>
      </w:r>
    </w:p>
    <w:p w14:paraId="4E2D68CA"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p>
    <w:p w14:paraId="3F19EF3D" w14:textId="77777777" w:rsidR="004919FD" w:rsidRPr="004919FD" w:rsidRDefault="004919FD" w:rsidP="004919FD">
      <w:pPr>
        <w:numPr>
          <w:ilvl w:val="0"/>
          <w:numId w:val="17"/>
        </w:numPr>
        <w:spacing w:after="200" w:line="276" w:lineRule="auto"/>
        <w:contextualSpacing/>
        <w:jc w:val="both"/>
        <w:rPr>
          <w:rFonts w:asciiTheme="minorHAnsi" w:eastAsiaTheme="minorHAnsi" w:hAnsiTheme="minorHAnsi" w:cstheme="minorHAnsi"/>
          <w:b/>
          <w:bCs/>
          <w:color w:val="000000"/>
          <w:kern w:val="2"/>
          <w:sz w:val="22"/>
          <w:szCs w:val="22"/>
          <w14:ligatures w14:val="standardContextual"/>
        </w:rPr>
      </w:pPr>
      <w:bookmarkStart w:id="11" w:name="op.d1e130"/>
      <w:r w:rsidRPr="004919FD">
        <w:rPr>
          <w:rFonts w:asciiTheme="minorHAnsi" w:eastAsiaTheme="minorHAnsi" w:hAnsiTheme="minorHAnsi" w:cstheme="minorHAnsi"/>
          <w:b/>
          <w:bCs/>
          <w:color w:val="000000"/>
          <w:kern w:val="2"/>
          <w:sz w:val="22"/>
          <w:szCs w:val="22"/>
          <w14:ligatures w14:val="standardContextual"/>
        </w:rPr>
        <w:t>fVratimjerePe</w:t>
      </w:r>
      <w:bookmarkEnd w:id="11"/>
    </w:p>
    <w:p w14:paraId="60FBD98A" w14:textId="77777777" w:rsidR="004919FD" w:rsidRPr="004919FD" w:rsidRDefault="004919FD" w:rsidP="004919FD">
      <w:pPr>
        <w:jc w:val="both"/>
        <w:rPr>
          <w:rFonts w:asciiTheme="minorHAnsi" w:eastAsiaTheme="minorHAnsi" w:hAnsiTheme="minorHAnsi" w:cstheme="minorHAnsi"/>
          <w:b/>
          <w:bCs/>
          <w:color w:val="000000"/>
          <w:kern w:val="2"/>
          <w:sz w:val="22"/>
          <w:szCs w:val="22"/>
          <w:u w:val="single"/>
          <w14:ligatures w14:val="standardContextual"/>
        </w:rPr>
      </w:pPr>
      <w:r w:rsidRPr="004919FD">
        <w:rPr>
          <w:rFonts w:asciiTheme="minorHAnsi" w:eastAsiaTheme="minorHAnsi" w:hAnsiTheme="minorHAnsi" w:cstheme="minorHAnsi"/>
          <w:kern w:val="2"/>
          <w:sz w:val="22"/>
          <w:szCs w:val="22"/>
          <w14:ligatures w14:val="standardContextual"/>
        </w:rPr>
        <w:t xml:space="preserve">Servis za pregled izrečenih mjera prekršajnim nalogom, </w:t>
      </w:r>
      <w:proofErr w:type="gramStart"/>
      <w:r w:rsidRPr="004919FD">
        <w:rPr>
          <w:rFonts w:asciiTheme="minorHAnsi" w:eastAsiaTheme="minorHAnsi" w:hAnsiTheme="minorHAnsi" w:cstheme="minorHAnsi"/>
          <w:kern w:val="2"/>
          <w:sz w:val="22"/>
          <w:szCs w:val="22"/>
          <w14:ligatures w14:val="standardContextual"/>
        </w:rPr>
        <w:t>sa  ekrana</w:t>
      </w:r>
      <w:proofErr w:type="gramEnd"/>
      <w:r w:rsidRPr="004919FD">
        <w:rPr>
          <w:rFonts w:asciiTheme="minorHAnsi" w:eastAsiaTheme="minorHAnsi" w:hAnsiTheme="minorHAnsi" w:cstheme="minorHAnsi"/>
          <w:kern w:val="2"/>
          <w:sz w:val="22"/>
          <w:szCs w:val="22"/>
          <w14:ligatures w14:val="standardContextual"/>
        </w:rPr>
        <w:t xml:space="preserve"> 10  RNKIPE-a.</w:t>
      </w:r>
    </w:p>
    <w:p w14:paraId="38D56FEE"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Izlazni parametri web servisa su:</w:t>
      </w:r>
    </w:p>
    <w:p w14:paraId="6F33CD68"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1.identifikacioniBrojObrasca - broj prekršajnog naloga/odluke suda</w:t>
      </w:r>
    </w:p>
    <w:p w14:paraId="315C07B7"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2.uslovna - izrečena mjera uslovna (D/N)</w:t>
      </w:r>
    </w:p>
    <w:p w14:paraId="32A0D7EA"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 xml:space="preserve">3.liceJmbg </w:t>
      </w:r>
      <w:proofErr w:type="gramStart"/>
      <w:r w:rsidRPr="004919FD">
        <w:rPr>
          <w:rFonts w:asciiTheme="minorHAnsi" w:eastAsiaTheme="minorHAnsi" w:hAnsiTheme="minorHAnsi" w:cstheme="minorHAnsi"/>
          <w:kern w:val="2"/>
          <w:sz w:val="22"/>
          <w:szCs w:val="22"/>
          <w14:ligatures w14:val="standardContextual"/>
        </w:rPr>
        <w:t>-  jmbg</w:t>
      </w:r>
      <w:proofErr w:type="gramEnd"/>
      <w:r w:rsidRPr="004919FD">
        <w:rPr>
          <w:rFonts w:asciiTheme="minorHAnsi" w:eastAsiaTheme="minorHAnsi" w:hAnsiTheme="minorHAnsi" w:cstheme="minorHAnsi"/>
          <w:kern w:val="2"/>
          <w:sz w:val="22"/>
          <w:szCs w:val="22"/>
          <w14:ligatures w14:val="standardContextual"/>
        </w:rPr>
        <w:t xml:space="preserve"> lica koje je pretraživano</w:t>
      </w:r>
    </w:p>
    <w:p w14:paraId="5F87FD14"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4.institucija - naziv institucije koja je izdala prekršajni nalog/odluku suda.</w:t>
      </w:r>
    </w:p>
    <w:p w14:paraId="7F04D6A2"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5.mjera - naziv mjere</w:t>
      </w:r>
    </w:p>
    <w:p w14:paraId="77AAF40B"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6. postojePodaci -      ukoliko ima podatak o prekršajnom nalogu/odluci vrijednost „</w:t>
      </w:r>
      <w:proofErr w:type="gramStart"/>
      <w:r w:rsidRPr="004919FD">
        <w:rPr>
          <w:rFonts w:asciiTheme="minorHAnsi" w:eastAsiaTheme="minorHAnsi" w:hAnsiTheme="minorHAnsi" w:cstheme="minorHAnsi"/>
          <w:kern w:val="2"/>
          <w:sz w:val="22"/>
          <w:szCs w:val="22"/>
          <w14:ligatures w14:val="standardContextual"/>
        </w:rPr>
        <w:t>DA“</w:t>
      </w:r>
      <w:proofErr w:type="gramEnd"/>
      <w:r w:rsidRPr="004919FD">
        <w:rPr>
          <w:rFonts w:asciiTheme="minorHAnsi" w:eastAsiaTheme="minorHAnsi" w:hAnsiTheme="minorHAnsi" w:cstheme="minorHAnsi"/>
          <w:kern w:val="2"/>
          <w:sz w:val="22"/>
          <w:szCs w:val="22"/>
          <w14:ligatures w14:val="standardContextual"/>
        </w:rPr>
        <w:t xml:space="preserve">,a </w:t>
      </w:r>
    </w:p>
    <w:p w14:paraId="7461391D"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 xml:space="preserve">                                  ukoliko nema vrijednost je „Nema </w:t>
      </w:r>
      <w:proofErr w:type="gramStart"/>
      <w:r w:rsidRPr="004919FD">
        <w:rPr>
          <w:rFonts w:asciiTheme="minorHAnsi" w:eastAsiaTheme="minorHAnsi" w:hAnsiTheme="minorHAnsi" w:cstheme="minorHAnsi"/>
          <w:kern w:val="2"/>
          <w:sz w:val="22"/>
          <w:szCs w:val="22"/>
          <w14:ligatures w14:val="standardContextual"/>
        </w:rPr>
        <w:t>podataka!“</w:t>
      </w:r>
      <w:proofErr w:type="gramEnd"/>
      <w:r w:rsidRPr="004919FD">
        <w:rPr>
          <w:rFonts w:asciiTheme="minorHAnsi" w:eastAsiaTheme="minorHAnsi" w:hAnsiTheme="minorHAnsi" w:cstheme="minorHAnsi"/>
          <w:kern w:val="2"/>
          <w:sz w:val="22"/>
          <w:szCs w:val="22"/>
          <w14:ligatures w14:val="standardContextual"/>
        </w:rPr>
        <w:t>.</w:t>
      </w:r>
    </w:p>
    <w:p w14:paraId="50D8F5C2"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 xml:space="preserve">                                  ukoliko nema pristupa ili pristupni podaci nisu ispravni vrijednost je  </w:t>
      </w:r>
    </w:p>
    <w:p w14:paraId="2E5906CB"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 xml:space="preserve">                                 "Pristupni podaci nisu </w:t>
      </w:r>
      <w:proofErr w:type="gramStart"/>
      <w:r w:rsidRPr="004919FD">
        <w:rPr>
          <w:rFonts w:asciiTheme="minorHAnsi" w:eastAsiaTheme="minorHAnsi" w:hAnsiTheme="minorHAnsi" w:cstheme="minorHAnsi"/>
          <w:kern w:val="2"/>
          <w:sz w:val="22"/>
          <w:szCs w:val="22"/>
          <w14:ligatures w14:val="standardContextual"/>
        </w:rPr>
        <w:t>ispravni!Ili</w:t>
      </w:r>
      <w:proofErr w:type="gramEnd"/>
      <w:r w:rsidRPr="004919FD">
        <w:rPr>
          <w:rFonts w:asciiTheme="minorHAnsi" w:eastAsiaTheme="minorHAnsi" w:hAnsiTheme="minorHAnsi" w:cstheme="minorHAnsi"/>
          <w:kern w:val="2"/>
          <w:sz w:val="22"/>
          <w:szCs w:val="22"/>
          <w14:ligatures w14:val="standardContextual"/>
        </w:rPr>
        <w:t xml:space="preserve"> nemate prava pristupa traženom 7.trajanjeUDanima - izrečeno trajanje mjere u danima</w:t>
      </w:r>
    </w:p>
    <w:p w14:paraId="28666221"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8.status - status prekršajnog naloga/odluke suda</w:t>
      </w:r>
    </w:p>
    <w:p w14:paraId="7ACF514B"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9.mjeseciDoZastare - mjeseci do zastare izrečene mjere</w:t>
      </w:r>
    </w:p>
    <w:p w14:paraId="7E6EAB1F"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10.liceNaziv - liceNaziv - naziv lica koje je pretraživano</w:t>
      </w:r>
    </w:p>
    <w:p w14:paraId="76A7AE48"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11.vrstaZastare - vrsta zastare izrečene mjere</w:t>
      </w:r>
    </w:p>
    <w:p w14:paraId="19D60143"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12.liceAdresa - adresa lica koje je pretraživano</w:t>
      </w:r>
    </w:p>
    <w:p w14:paraId="41FB199E"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13.statusMjere - status mjere</w:t>
      </w:r>
    </w:p>
    <w:p w14:paraId="591297AA"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14.datumPodatka - datum izdavanja podatka</w:t>
      </w:r>
    </w:p>
    <w:p w14:paraId="395149B9"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 xml:space="preserve">15.datumPravosnaznosiKonacnosti - datum pravosnažnosti odnosno konačnosti naloga/odluke </w:t>
      </w:r>
      <w:proofErr w:type="gramStart"/>
      <w:r w:rsidRPr="004919FD">
        <w:rPr>
          <w:rFonts w:asciiTheme="minorHAnsi" w:eastAsiaTheme="minorHAnsi" w:hAnsiTheme="minorHAnsi" w:cstheme="minorHAnsi"/>
          <w:kern w:val="2"/>
          <w:sz w:val="22"/>
          <w:szCs w:val="22"/>
          <w14:ligatures w14:val="standardContextual"/>
        </w:rPr>
        <w:t>16.kazneneOdredbe</w:t>
      </w:r>
      <w:proofErr w:type="gramEnd"/>
      <w:r w:rsidRPr="004919FD">
        <w:rPr>
          <w:rFonts w:asciiTheme="minorHAnsi" w:eastAsiaTheme="minorHAnsi" w:hAnsiTheme="minorHAnsi" w:cstheme="minorHAnsi"/>
          <w:kern w:val="2"/>
          <w:sz w:val="22"/>
          <w:szCs w:val="22"/>
          <w14:ligatures w14:val="standardContextual"/>
        </w:rPr>
        <w:t xml:space="preserve"> - kaznene odredbe</w:t>
      </w:r>
    </w:p>
    <w:p w14:paraId="7E86066F"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17.statusUslovneMjere - status uslovne mjere</w:t>
      </w:r>
    </w:p>
    <w:p w14:paraId="76B1D46B"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 xml:space="preserve">18.datumPrekrsaja - datum prekršaja </w:t>
      </w:r>
    </w:p>
    <w:p w14:paraId="1F2F1611"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lastRenderedPageBreak/>
        <w:t>19. liceOpcina - opština lica</w:t>
      </w:r>
    </w:p>
    <w:p w14:paraId="6C6E5421" w14:textId="77777777" w:rsidR="004919FD" w:rsidRPr="004919FD" w:rsidRDefault="004919FD" w:rsidP="004919FD">
      <w:pPr>
        <w:jc w:val="both"/>
        <w:rPr>
          <w:rFonts w:asciiTheme="minorHAnsi" w:eastAsiaTheme="minorHAnsi" w:hAnsiTheme="minorHAnsi" w:cstheme="minorHAnsi"/>
          <w:kern w:val="2"/>
          <w:sz w:val="22"/>
          <w:szCs w:val="22"/>
          <w14:ligatures w14:val="standardContextual"/>
        </w:rPr>
      </w:pPr>
      <w:r w:rsidRPr="004919FD">
        <w:rPr>
          <w:rFonts w:asciiTheme="minorHAnsi" w:eastAsiaTheme="minorHAnsi" w:hAnsiTheme="minorHAnsi" w:cstheme="minorHAnsi"/>
          <w:kern w:val="2"/>
          <w:sz w:val="22"/>
          <w:szCs w:val="22"/>
          <w14:ligatures w14:val="standardContextual"/>
        </w:rPr>
        <w:t>Servis vraća niz prekršajnih naloga/odluka sa gore navedenim poljima.</w:t>
      </w:r>
    </w:p>
    <w:p w14:paraId="2B671D58" w14:textId="77777777" w:rsidR="00641D5F" w:rsidRDefault="00641D5F" w:rsidP="005A2F8E">
      <w:pPr>
        <w:jc w:val="both"/>
        <w:rPr>
          <w:bCs/>
          <w:color w:val="000000"/>
          <w:lang w:val="sr-Latn-ME"/>
        </w:rPr>
      </w:pPr>
    </w:p>
    <w:p w14:paraId="2DDD74CD" w14:textId="77777777" w:rsidR="00641D5F" w:rsidRPr="00FB4D85" w:rsidRDefault="00641D5F" w:rsidP="005A2F8E">
      <w:pPr>
        <w:jc w:val="both"/>
        <w:rPr>
          <w:bCs/>
          <w:color w:val="000000"/>
          <w:lang w:val="sr-Latn-ME"/>
        </w:rPr>
      </w:pPr>
    </w:p>
    <w:p w14:paraId="23D6A4AB" w14:textId="77777777" w:rsidR="005A2F8E" w:rsidRPr="00B500B3" w:rsidRDefault="005A2F8E" w:rsidP="00B500B3">
      <w:pPr>
        <w:pBdr>
          <w:top w:val="single" w:sz="4" w:space="1" w:color="auto"/>
          <w:left w:val="single" w:sz="4" w:space="4" w:color="auto"/>
          <w:bottom w:val="single" w:sz="4" w:space="1" w:color="auto"/>
          <w:right w:val="single" w:sz="4" w:space="4" w:color="auto"/>
        </w:pBdr>
        <w:shd w:val="clear" w:color="auto" w:fill="D9D9D9"/>
        <w:spacing w:after="160" w:line="259" w:lineRule="auto"/>
        <w:rPr>
          <w:rFonts w:eastAsia="Calibri"/>
          <w:b/>
          <w:bCs/>
          <w:color w:val="000000"/>
          <w:sz w:val="22"/>
          <w:szCs w:val="22"/>
          <w:lang w:val="sr-Latn-ME"/>
        </w:rPr>
      </w:pPr>
      <w:r w:rsidRPr="00296938">
        <w:rPr>
          <w:rFonts w:eastAsia="Calibri"/>
          <w:b/>
          <w:bCs/>
          <w:color w:val="000000"/>
          <w:sz w:val="22"/>
          <w:szCs w:val="22"/>
          <w:lang w:val="sr-Latn-ME"/>
        </w:rPr>
        <w:t>Procijenjena vrijednost predmenta nabavke:</w:t>
      </w:r>
      <w:r w:rsidRPr="00296938">
        <w:rPr>
          <w:rFonts w:eastAsia="Calibri"/>
          <w:b/>
          <w:bCs/>
          <w:color w:val="000000"/>
          <w:sz w:val="22"/>
          <w:szCs w:val="22"/>
          <w:vertAlign w:val="superscript"/>
          <w:lang w:val="sr-Latn-ME"/>
        </w:rPr>
        <w:footnoteReference w:id="5"/>
      </w:r>
    </w:p>
    <w:p w14:paraId="7C77FB30" w14:textId="77777777" w:rsidR="005A2F8E" w:rsidRPr="00296938" w:rsidRDefault="005A2F8E" w:rsidP="005A2F8E">
      <w:pPr>
        <w:spacing w:after="160" w:line="259" w:lineRule="auto"/>
        <w:jc w:val="both"/>
        <w:rPr>
          <w:rFonts w:eastAsia="Calibri"/>
          <w:b/>
          <w:bCs/>
          <w:color w:val="000000"/>
          <w:sz w:val="22"/>
          <w:szCs w:val="22"/>
          <w:lang w:val="sr-Latn-ME"/>
        </w:rPr>
      </w:pPr>
      <w:r w:rsidRPr="00296938">
        <w:rPr>
          <w:rFonts w:eastAsia="Calibri"/>
          <w:color w:val="000000"/>
          <w:sz w:val="22"/>
          <w:szCs w:val="22"/>
          <w:lang w:val="sr-Latn-ME"/>
        </w:rPr>
        <w:sym w:font="Wingdings" w:char="F0A8"/>
      </w:r>
      <w:r w:rsidRPr="00296938">
        <w:rPr>
          <w:rFonts w:eastAsia="Calibri"/>
          <w:color w:val="000000"/>
          <w:sz w:val="22"/>
          <w:szCs w:val="22"/>
          <w:lang w:val="sr-Latn-ME"/>
        </w:rPr>
        <w:t xml:space="preserve"> </w:t>
      </w:r>
      <w:r w:rsidRPr="00296938">
        <w:rPr>
          <w:rFonts w:eastAsia="Calibri"/>
          <w:b/>
          <w:bCs/>
          <w:color w:val="000000"/>
          <w:sz w:val="22"/>
          <w:szCs w:val="22"/>
          <w:lang w:val="sr-Latn-ME"/>
        </w:rPr>
        <w:t>Procijenjena vrijednost predmeta nabavke bez zaključivanja okvirnog sporazuma</w:t>
      </w:r>
      <w:r w:rsidRPr="00296938">
        <w:rPr>
          <w:rFonts w:eastAsia="Calibri"/>
          <w:color w:val="000000"/>
          <w:sz w:val="22"/>
          <w:szCs w:val="22"/>
          <w:lang w:val="sr-Latn-ME"/>
        </w:rPr>
        <w:t>:</w:t>
      </w:r>
    </w:p>
    <w:p w14:paraId="21EC5870" w14:textId="7BBADFA3" w:rsidR="005A2F8E" w:rsidRPr="00296938" w:rsidRDefault="005A2F8E" w:rsidP="005A2F8E">
      <w:pPr>
        <w:spacing w:after="160" w:line="259" w:lineRule="auto"/>
        <w:jc w:val="both"/>
        <w:rPr>
          <w:rFonts w:eastAsia="Calibri"/>
          <w:color w:val="000000"/>
          <w:sz w:val="22"/>
          <w:szCs w:val="22"/>
          <w:lang w:val="sr-Latn-ME"/>
        </w:rPr>
      </w:pPr>
      <w:r w:rsidRPr="00296938">
        <w:rPr>
          <w:rFonts w:eastAsia="Calibri"/>
          <w:color w:val="000000"/>
          <w:sz w:val="22"/>
          <w:szCs w:val="22"/>
          <w:lang w:val="sr-Latn-ME"/>
        </w:rPr>
        <w:sym w:font="Wingdings" w:char="F0A8"/>
      </w:r>
      <w:r w:rsidRPr="00296938">
        <w:rPr>
          <w:rFonts w:eastAsia="Calibri"/>
          <w:color w:val="000000"/>
          <w:sz w:val="22"/>
          <w:szCs w:val="22"/>
          <w:lang w:val="sr-Latn-ME"/>
        </w:rPr>
        <w:t xml:space="preserve"> kao cjeline je </w:t>
      </w:r>
      <w:r w:rsidR="004919FD">
        <w:rPr>
          <w:rFonts w:eastAsia="Calibri"/>
          <w:color w:val="000000"/>
          <w:sz w:val="22"/>
          <w:szCs w:val="22"/>
          <w:lang w:val="sr-Latn-ME"/>
        </w:rPr>
        <w:t>30</w:t>
      </w:r>
      <w:r w:rsidR="00E17CB1" w:rsidRPr="00E17CB1">
        <w:rPr>
          <w:rFonts w:eastAsia="Calibri"/>
          <w:color w:val="000000"/>
          <w:sz w:val="22"/>
          <w:szCs w:val="22"/>
          <w:lang w:val="sr-Latn-ME"/>
        </w:rPr>
        <w:t>.</w:t>
      </w:r>
      <w:r w:rsidR="004919FD">
        <w:rPr>
          <w:rFonts w:eastAsia="Calibri"/>
          <w:color w:val="000000"/>
          <w:sz w:val="22"/>
          <w:szCs w:val="22"/>
          <w:lang w:val="sr-Latn-ME"/>
        </w:rPr>
        <w:t>000</w:t>
      </w:r>
      <w:r w:rsidR="00E17CB1" w:rsidRPr="00E17CB1">
        <w:rPr>
          <w:rFonts w:eastAsia="Calibri"/>
          <w:color w:val="000000"/>
          <w:sz w:val="22"/>
          <w:szCs w:val="22"/>
          <w:lang w:val="sr-Latn-ME"/>
        </w:rPr>
        <w:t>,</w:t>
      </w:r>
      <w:r w:rsidR="004919FD">
        <w:rPr>
          <w:rFonts w:eastAsia="Calibri"/>
          <w:color w:val="000000"/>
          <w:sz w:val="22"/>
          <w:szCs w:val="22"/>
          <w:lang w:val="sr-Latn-ME"/>
        </w:rPr>
        <w:t>00</w:t>
      </w:r>
      <w:r w:rsidR="00E17CB1">
        <w:rPr>
          <w:rFonts w:eastAsia="Calibri"/>
          <w:color w:val="000000"/>
          <w:sz w:val="22"/>
          <w:szCs w:val="22"/>
          <w:lang w:val="sr-Latn-ME"/>
        </w:rPr>
        <w:t xml:space="preserve"> </w:t>
      </w:r>
      <w:r w:rsidRPr="00296938">
        <w:rPr>
          <w:rFonts w:eastAsia="Calibri"/>
          <w:color w:val="000000"/>
          <w:sz w:val="22"/>
          <w:szCs w:val="22"/>
          <w:lang w:val="sr-Latn-ME"/>
        </w:rPr>
        <w:t>€;</w:t>
      </w:r>
    </w:p>
    <w:p w14:paraId="03098374" w14:textId="77777777" w:rsidR="005A2F8E" w:rsidRPr="00296938" w:rsidRDefault="005A2F8E" w:rsidP="005A2F8E">
      <w:pPr>
        <w:pBdr>
          <w:top w:val="single" w:sz="4" w:space="1" w:color="auto"/>
          <w:left w:val="single" w:sz="4" w:space="0" w:color="auto"/>
          <w:bottom w:val="single" w:sz="4" w:space="1" w:color="auto"/>
          <w:right w:val="single" w:sz="4" w:space="4" w:color="auto"/>
        </w:pBdr>
        <w:shd w:val="clear" w:color="auto" w:fill="D9D9D9"/>
        <w:jc w:val="both"/>
        <w:rPr>
          <w:b/>
          <w:bCs/>
          <w:color w:val="000000"/>
          <w:lang w:val="sr-Latn-ME"/>
        </w:rPr>
      </w:pPr>
      <w:r w:rsidRPr="00296938">
        <w:rPr>
          <w:color w:val="000000"/>
          <w:lang w:val="sr-Latn-ME"/>
        </w:rPr>
        <w:t>Obrazloženje razloga zašto predmet nabavke nije podijeljen na partije:</w:t>
      </w:r>
      <w:r w:rsidRPr="00296938">
        <w:rPr>
          <w:color w:val="000000"/>
          <w:vertAlign w:val="superscript"/>
          <w:lang w:val="sr-Latn-ME"/>
        </w:rPr>
        <w:footnoteReference w:id="6"/>
      </w:r>
    </w:p>
    <w:p w14:paraId="03D2241A" w14:textId="77777777" w:rsidR="004919FD" w:rsidRDefault="004919FD" w:rsidP="005A2F8E">
      <w:pPr>
        <w:jc w:val="both"/>
        <w:rPr>
          <w:color w:val="000000"/>
          <w:lang w:val="sr-Latn-ME"/>
        </w:rPr>
      </w:pPr>
    </w:p>
    <w:p w14:paraId="1F04A68D" w14:textId="72D8B23A" w:rsidR="005A2F8E" w:rsidRDefault="005A2F8E" w:rsidP="005A2F8E">
      <w:pPr>
        <w:jc w:val="both"/>
        <w:rPr>
          <w:color w:val="000000"/>
          <w:lang w:val="sr-Latn-ME"/>
        </w:rPr>
      </w:pPr>
      <w:r w:rsidRPr="00296938">
        <w:rPr>
          <w:color w:val="000000"/>
          <w:lang w:val="sr-Latn-ME"/>
        </w:rPr>
        <w:t xml:space="preserve">Predmet nabavke predstavlja </w:t>
      </w:r>
      <w:r w:rsidR="00597B5A" w:rsidRPr="00296938">
        <w:rPr>
          <w:color w:val="000000"/>
          <w:lang w:val="sr-Latn-ME"/>
        </w:rPr>
        <w:t xml:space="preserve">jedinstvenu </w:t>
      </w:r>
      <w:r w:rsidRPr="00296938">
        <w:rPr>
          <w:color w:val="000000"/>
          <w:lang w:val="sr-Latn-ME"/>
        </w:rPr>
        <w:t xml:space="preserve">cjelinu </w:t>
      </w:r>
      <w:r w:rsidR="004919FD">
        <w:rPr>
          <w:color w:val="000000"/>
          <w:lang w:val="sr-Latn-ME"/>
        </w:rPr>
        <w:t>jer se radi o održavanju jedinstvenog sistema.</w:t>
      </w:r>
    </w:p>
    <w:p w14:paraId="5F6C3AAB" w14:textId="5613AE34" w:rsidR="009022F4" w:rsidRDefault="009022F4" w:rsidP="005A2F8E">
      <w:pPr>
        <w:jc w:val="both"/>
        <w:rPr>
          <w:color w:val="000000"/>
          <w:lang w:val="sr-Latn-ME"/>
        </w:rPr>
      </w:pPr>
    </w:p>
    <w:p w14:paraId="4C0ED2F0" w14:textId="77777777" w:rsidR="009022F4" w:rsidRPr="00296938" w:rsidRDefault="009022F4" w:rsidP="005A2F8E">
      <w:pPr>
        <w:jc w:val="both"/>
        <w:rPr>
          <w:color w:val="000000"/>
          <w:lang w:val="sr-Latn-ME"/>
        </w:rPr>
      </w:pPr>
    </w:p>
    <w:p w14:paraId="1076258D" w14:textId="77777777" w:rsidR="005A2F8E" w:rsidRPr="00296938" w:rsidRDefault="005A2F8E" w:rsidP="005A2F8E">
      <w:pPr>
        <w:jc w:val="both"/>
        <w:rPr>
          <w:color w:val="000000"/>
          <w:lang w:val="sr-Latn-ME"/>
        </w:rPr>
      </w:pPr>
    </w:p>
    <w:p w14:paraId="1F8B50CA" w14:textId="77777777" w:rsidR="005A2F8E" w:rsidRPr="00296938" w:rsidRDefault="005A2F8E" w:rsidP="005A2F8E">
      <w:pPr>
        <w:pBdr>
          <w:top w:val="single" w:sz="4" w:space="1" w:color="auto"/>
          <w:left w:val="single" w:sz="4" w:space="4" w:color="auto"/>
          <w:bottom w:val="single" w:sz="4" w:space="1" w:color="auto"/>
          <w:right w:val="single" w:sz="4" w:space="4" w:color="auto"/>
        </w:pBdr>
        <w:shd w:val="clear" w:color="auto" w:fill="D9D9D9"/>
        <w:rPr>
          <w:b/>
          <w:color w:val="000000"/>
          <w:lang w:val="sr-Latn-ME"/>
        </w:rPr>
      </w:pPr>
      <w:r w:rsidRPr="00296938">
        <w:rPr>
          <w:b/>
          <w:color w:val="000000"/>
          <w:lang w:val="sr-Latn-ME"/>
        </w:rPr>
        <w:t>ZAKLJUČIVANJE OKVIRNOG SPORAZUMA</w:t>
      </w:r>
      <w:r w:rsidRPr="00296938">
        <w:rPr>
          <w:b/>
          <w:color w:val="000000"/>
          <w:vertAlign w:val="superscript"/>
          <w:lang w:val="sr-Latn-ME"/>
        </w:rPr>
        <w:footnoteReference w:id="7"/>
      </w:r>
    </w:p>
    <w:p w14:paraId="3EA7228F" w14:textId="77777777" w:rsidR="005A2F8E" w:rsidRPr="00296938" w:rsidRDefault="005A2F8E" w:rsidP="005A2F8E">
      <w:pPr>
        <w:jc w:val="both"/>
        <w:rPr>
          <w:color w:val="000000"/>
          <w:lang w:val="sr-Latn-ME"/>
        </w:rPr>
      </w:pPr>
    </w:p>
    <w:p w14:paraId="2CE5A53D" w14:textId="77777777" w:rsidR="005A2F8E" w:rsidRPr="00296938" w:rsidRDefault="005A2F8E" w:rsidP="005A2F8E">
      <w:pPr>
        <w:pBdr>
          <w:top w:val="single" w:sz="4" w:space="1" w:color="auto"/>
          <w:left w:val="single" w:sz="4" w:space="4" w:color="auto"/>
          <w:bottom w:val="single" w:sz="4" w:space="1" w:color="auto"/>
          <w:right w:val="single" w:sz="4" w:space="4" w:color="auto"/>
        </w:pBdr>
        <w:shd w:val="clear" w:color="auto" w:fill="F2F2F2"/>
        <w:jc w:val="both"/>
        <w:rPr>
          <w:color w:val="000000"/>
          <w:lang w:val="sr-Latn-ME"/>
        </w:rPr>
      </w:pPr>
      <w:r w:rsidRPr="00296938">
        <w:rPr>
          <w:color w:val="000000"/>
          <w:lang w:val="sr-Latn-ME"/>
        </w:rPr>
        <w:t>Zaključiće se okvirni sporazum:</w:t>
      </w:r>
    </w:p>
    <w:p w14:paraId="0100CE1C" w14:textId="77777777" w:rsidR="005A2F8E" w:rsidRPr="00296938" w:rsidRDefault="005A2F8E" w:rsidP="005A2F8E">
      <w:pPr>
        <w:jc w:val="both"/>
        <w:rPr>
          <w:color w:val="000000"/>
          <w:lang w:val="sr-Latn-ME"/>
        </w:rPr>
      </w:pPr>
      <w:r w:rsidRPr="00296938">
        <w:rPr>
          <w:color w:val="000000"/>
          <w:lang w:val="sr-Latn-ME"/>
        </w:rPr>
        <w:sym w:font="Wingdings" w:char="F0A8"/>
      </w:r>
      <w:r w:rsidRPr="00296938">
        <w:rPr>
          <w:color w:val="000000"/>
          <w:lang w:val="sr-Latn-ME"/>
        </w:rPr>
        <w:t xml:space="preserve"> ne</w:t>
      </w:r>
    </w:p>
    <w:p w14:paraId="16EFBD73" w14:textId="77777777" w:rsidR="005A2F8E" w:rsidRPr="00296938" w:rsidRDefault="005A2F8E" w:rsidP="005A2F8E">
      <w:pPr>
        <w:jc w:val="both"/>
        <w:rPr>
          <w:color w:val="000000"/>
          <w:lang w:val="sr-Latn-ME"/>
        </w:rPr>
      </w:pPr>
    </w:p>
    <w:p w14:paraId="06439DE1" w14:textId="77777777" w:rsidR="005A2F8E" w:rsidRPr="00296938" w:rsidRDefault="005A2F8E" w:rsidP="005A2F8E">
      <w:pPr>
        <w:pBdr>
          <w:top w:val="single" w:sz="4" w:space="1" w:color="auto"/>
          <w:left w:val="single" w:sz="4" w:space="4" w:color="auto"/>
          <w:bottom w:val="single" w:sz="4" w:space="1" w:color="auto"/>
          <w:right w:val="single" w:sz="4" w:space="4" w:color="auto"/>
        </w:pBdr>
        <w:shd w:val="clear" w:color="auto" w:fill="D9D9D9"/>
        <w:rPr>
          <w:b/>
          <w:lang w:val="sr-Latn-ME"/>
        </w:rPr>
      </w:pPr>
      <w:r w:rsidRPr="00296938">
        <w:rPr>
          <w:b/>
          <w:lang w:val="sr-Latn-ME"/>
        </w:rPr>
        <w:t>PONUDA SA VARIJANTAMA</w:t>
      </w:r>
    </w:p>
    <w:p w14:paraId="6B0C6916" w14:textId="77777777" w:rsidR="005A2F8E" w:rsidRPr="00296938" w:rsidRDefault="005A2F8E" w:rsidP="005A2F8E">
      <w:pPr>
        <w:jc w:val="both"/>
        <w:rPr>
          <w:b/>
          <w:bCs/>
          <w:color w:val="000000"/>
          <w:lang w:val="sr-Latn-ME"/>
        </w:rPr>
      </w:pPr>
    </w:p>
    <w:p w14:paraId="562856DB" w14:textId="77777777" w:rsidR="005A2F8E" w:rsidRPr="00296938" w:rsidRDefault="005A2F8E" w:rsidP="005A2F8E">
      <w:pPr>
        <w:jc w:val="both"/>
        <w:rPr>
          <w:lang w:val="sr-Latn-ME"/>
        </w:rPr>
      </w:pPr>
      <w:r w:rsidRPr="00296938">
        <w:rPr>
          <w:lang w:val="sr-Latn-ME"/>
        </w:rPr>
        <w:t>Mogućnost podnošenja ponude sa varijantama</w:t>
      </w:r>
    </w:p>
    <w:p w14:paraId="6498FA54" w14:textId="77777777" w:rsidR="005A2F8E" w:rsidRPr="00296938" w:rsidRDefault="005A2F8E" w:rsidP="005A2F8E">
      <w:pPr>
        <w:jc w:val="both"/>
        <w:rPr>
          <w:lang w:val="sr-Latn-ME"/>
        </w:rPr>
      </w:pPr>
    </w:p>
    <w:p w14:paraId="5BC8627F" w14:textId="77777777" w:rsidR="005A2F8E" w:rsidRPr="00296938" w:rsidRDefault="005A2F8E" w:rsidP="005A2F8E">
      <w:pPr>
        <w:jc w:val="both"/>
        <w:rPr>
          <w:color w:val="000000"/>
          <w:lang w:val="sr-Latn-ME"/>
        </w:rPr>
      </w:pPr>
      <w:r w:rsidRPr="00296938">
        <w:rPr>
          <w:color w:val="000000"/>
          <w:lang w:val="sr-Latn-ME"/>
        </w:rPr>
        <w:sym w:font="Wingdings" w:char="F0A8"/>
      </w:r>
      <w:r w:rsidRPr="00296938">
        <w:rPr>
          <w:color w:val="000000"/>
          <w:lang w:val="sr-Latn-ME"/>
        </w:rPr>
        <w:t xml:space="preserve"> </w:t>
      </w:r>
      <w:r w:rsidRPr="00296938">
        <w:rPr>
          <w:lang w:val="sr-Latn-ME"/>
        </w:rPr>
        <w:t>Varijante ponude nijesu dozvoljene i neće biti razmatrane.</w:t>
      </w:r>
    </w:p>
    <w:p w14:paraId="31779740" w14:textId="77777777" w:rsidR="005A2F8E" w:rsidRPr="00296938" w:rsidRDefault="005A2F8E" w:rsidP="005A2F8E">
      <w:pPr>
        <w:jc w:val="both"/>
        <w:rPr>
          <w:b/>
          <w:bCs/>
          <w:color w:val="FF0000"/>
          <w:lang w:val="sr-Latn-ME"/>
        </w:rPr>
      </w:pPr>
    </w:p>
    <w:p w14:paraId="53F2486B" w14:textId="77777777" w:rsidR="005A2F8E" w:rsidRPr="00296938" w:rsidRDefault="005A2F8E" w:rsidP="005A2F8E">
      <w:pPr>
        <w:pBdr>
          <w:top w:val="single" w:sz="4" w:space="1" w:color="auto"/>
          <w:left w:val="single" w:sz="4" w:space="4" w:color="auto"/>
          <w:bottom w:val="single" w:sz="4" w:space="1" w:color="auto"/>
          <w:right w:val="single" w:sz="4" w:space="4" w:color="auto"/>
        </w:pBdr>
        <w:shd w:val="clear" w:color="auto" w:fill="D9D9D9"/>
        <w:jc w:val="both"/>
        <w:rPr>
          <w:b/>
          <w:bCs/>
          <w:color w:val="FF0000"/>
          <w:lang w:val="sr-Latn-ME"/>
        </w:rPr>
      </w:pPr>
      <w:r w:rsidRPr="00296938">
        <w:rPr>
          <w:b/>
          <w:lang w:val="sr-Latn-ME"/>
        </w:rPr>
        <w:t>REZERVISANA NABAVKA</w:t>
      </w:r>
    </w:p>
    <w:p w14:paraId="10D1065E" w14:textId="77777777" w:rsidR="005A2F8E" w:rsidRPr="00296938" w:rsidRDefault="005A2F8E" w:rsidP="005A2F8E">
      <w:pPr>
        <w:jc w:val="both"/>
        <w:rPr>
          <w:b/>
          <w:bCs/>
          <w:color w:val="FF0000"/>
          <w:lang w:val="sr-Latn-ME"/>
        </w:rPr>
      </w:pPr>
    </w:p>
    <w:p w14:paraId="3DEE014A" w14:textId="77777777" w:rsidR="005A2F8E" w:rsidRPr="00B500B3" w:rsidRDefault="005A2F8E" w:rsidP="005A2F8E">
      <w:pPr>
        <w:jc w:val="both"/>
        <w:rPr>
          <w:color w:val="000000"/>
          <w:lang w:val="sr-Latn-ME"/>
        </w:rPr>
      </w:pPr>
      <w:r w:rsidRPr="00296938">
        <w:rPr>
          <w:color w:val="000000"/>
          <w:lang w:val="sr-Latn-ME"/>
        </w:rPr>
        <w:sym w:font="Wingdings" w:char="F0A8"/>
      </w:r>
      <w:r w:rsidRPr="00296938">
        <w:rPr>
          <w:color w:val="000000"/>
          <w:lang w:val="sr-Latn-ME"/>
        </w:rPr>
        <w:t xml:space="preserve"> Ne</w:t>
      </w:r>
    </w:p>
    <w:p w14:paraId="6EB4561C" w14:textId="77777777" w:rsidR="005A2F8E" w:rsidRPr="00296938" w:rsidRDefault="005A2F8E" w:rsidP="005A2F8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b/>
          <w:szCs w:val="32"/>
          <w:lang w:val="sr-Latn-ME"/>
        </w:rPr>
      </w:pPr>
      <w:bookmarkStart w:id="12" w:name="_Toc62730556"/>
      <w:r w:rsidRPr="00296938">
        <w:rPr>
          <w:b/>
          <w:szCs w:val="32"/>
          <w:lang w:val="sr-Latn-ME"/>
        </w:rPr>
        <w:t>NAČIN UTVRĐIVANJA EKVIVALENTNOSTI</w:t>
      </w:r>
      <w:bookmarkEnd w:id="12"/>
    </w:p>
    <w:p w14:paraId="17587566" w14:textId="77777777" w:rsidR="005A2F8E" w:rsidRPr="00296938" w:rsidRDefault="005A2F8E" w:rsidP="005A2F8E">
      <w:pPr>
        <w:jc w:val="both"/>
        <w:rPr>
          <w:bCs/>
          <w:color w:val="FF0000"/>
          <w:lang w:val="sr-Latn-ME"/>
        </w:rPr>
      </w:pPr>
    </w:p>
    <w:p w14:paraId="379C7C08" w14:textId="77777777" w:rsidR="005A2F8E" w:rsidRPr="00B500B3" w:rsidRDefault="00597B5A" w:rsidP="005A2F8E">
      <w:pPr>
        <w:jc w:val="both"/>
        <w:rPr>
          <w:bCs/>
          <w:color w:val="000000"/>
          <w:lang w:val="sr-Latn-ME"/>
        </w:rPr>
      </w:pPr>
      <w:r w:rsidRPr="00296938">
        <w:rPr>
          <w:bCs/>
          <w:color w:val="000000"/>
          <w:lang w:val="sr-Latn-ME"/>
        </w:rPr>
        <w:t>Nije primjenjivo.</w:t>
      </w:r>
    </w:p>
    <w:p w14:paraId="094F1EAB" w14:textId="77777777" w:rsidR="005A2F8E" w:rsidRPr="00296938" w:rsidRDefault="005A2F8E" w:rsidP="005A2F8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13" w:name="_Toc62730557"/>
      <w:r w:rsidRPr="00296938">
        <w:rPr>
          <w:b/>
          <w:szCs w:val="32"/>
          <w:lang w:val="sr-Latn-ME"/>
        </w:rPr>
        <w:t>OSNOVI ZA OBAVEZNO ISKLJUČENJE IZ POSTUPKA JAVNE NABAVKE</w:t>
      </w:r>
      <w:bookmarkEnd w:id="13"/>
    </w:p>
    <w:p w14:paraId="3B583ED8" w14:textId="77777777" w:rsidR="005A2F8E" w:rsidRPr="00296938" w:rsidRDefault="005A2F8E" w:rsidP="005A2F8E">
      <w:pPr>
        <w:jc w:val="both"/>
        <w:rPr>
          <w:lang w:val="sr-Latn-ME"/>
        </w:rPr>
      </w:pPr>
    </w:p>
    <w:p w14:paraId="436FAB34" w14:textId="77777777" w:rsidR="005A2F8E" w:rsidRPr="00296938" w:rsidRDefault="005A2F8E" w:rsidP="005A2F8E">
      <w:pPr>
        <w:rPr>
          <w:lang w:val="sr-Latn-ME"/>
        </w:rPr>
      </w:pPr>
      <w:r w:rsidRPr="00296938">
        <w:rPr>
          <w:lang w:val="sr-Latn-ME"/>
        </w:rPr>
        <w:t xml:space="preserve">Privredni subjekat će se isključiti iz postupka javne nabavke, ako: </w:t>
      </w:r>
    </w:p>
    <w:p w14:paraId="2E07AF5A" w14:textId="77777777" w:rsidR="005A2F8E" w:rsidRPr="00296938" w:rsidRDefault="005A2F8E" w:rsidP="005A2F8E">
      <w:pPr>
        <w:numPr>
          <w:ilvl w:val="0"/>
          <w:numId w:val="5"/>
        </w:numPr>
        <w:rPr>
          <w:lang w:val="sr-Latn-ME"/>
        </w:rPr>
      </w:pPr>
      <w:bookmarkStart w:id="14" w:name="_Toc62730558"/>
      <w:r w:rsidRPr="00296938">
        <w:rPr>
          <w:lang w:val="sr-Latn-ME"/>
        </w:rPr>
        <w:t>je vršio neprimjeren uticaj u smislu člana 38 stav 2 tačka 1 ovog zakona;</w:t>
      </w:r>
    </w:p>
    <w:p w14:paraId="77DED1C7" w14:textId="77777777" w:rsidR="005A2F8E" w:rsidRPr="00296938" w:rsidRDefault="005A2F8E" w:rsidP="005A2F8E">
      <w:pPr>
        <w:numPr>
          <w:ilvl w:val="0"/>
          <w:numId w:val="5"/>
        </w:numPr>
        <w:rPr>
          <w:lang w:val="sr-Latn-ME"/>
        </w:rPr>
      </w:pPr>
      <w:r w:rsidRPr="00296938">
        <w:rPr>
          <w:lang w:val="sr-Latn-ME"/>
        </w:rPr>
        <w:t>postoji sukob interesa iz člana 41 stav 1 tačka 2 ili člana 42 ovog zakona;</w:t>
      </w:r>
    </w:p>
    <w:p w14:paraId="3A22C770" w14:textId="77777777" w:rsidR="005A2F8E" w:rsidRPr="00296938" w:rsidRDefault="005A2F8E" w:rsidP="005A2F8E">
      <w:pPr>
        <w:numPr>
          <w:ilvl w:val="0"/>
          <w:numId w:val="5"/>
        </w:numPr>
        <w:rPr>
          <w:lang w:val="sr-Latn-ME"/>
        </w:rPr>
      </w:pPr>
      <w:r w:rsidRPr="00296938">
        <w:rPr>
          <w:lang w:val="sr-Latn-ME"/>
        </w:rPr>
        <w:t>ne ispunjava uslov iz člana 99 ovog zakona;</w:t>
      </w:r>
    </w:p>
    <w:p w14:paraId="6349EF2C" w14:textId="77777777" w:rsidR="005A2F8E" w:rsidRPr="00296938" w:rsidRDefault="005A2F8E" w:rsidP="005A2F8E">
      <w:pPr>
        <w:numPr>
          <w:ilvl w:val="0"/>
          <w:numId w:val="5"/>
        </w:numPr>
        <w:rPr>
          <w:lang w:val="sr-Latn-ME"/>
        </w:rPr>
      </w:pPr>
      <w:r w:rsidRPr="00296938">
        <w:rPr>
          <w:lang w:val="sr-Latn-ME"/>
        </w:rPr>
        <w:lastRenderedPageBreak/>
        <w:t>ne ispunjava uslov iz čl. 102, 104 ili 106 ovog zakona predviđen tenderskom dokumentacijom;</w:t>
      </w:r>
    </w:p>
    <w:p w14:paraId="266962DF" w14:textId="77777777" w:rsidR="005A2F8E" w:rsidRPr="00296938" w:rsidRDefault="005A2F8E" w:rsidP="005A2F8E">
      <w:pPr>
        <w:numPr>
          <w:ilvl w:val="0"/>
          <w:numId w:val="5"/>
        </w:numPr>
        <w:rPr>
          <w:lang w:val="sr-Latn-ME"/>
        </w:rPr>
      </w:pPr>
      <w:r w:rsidRPr="00296938">
        <w:rPr>
          <w:lang w:val="sr-Latn-ME"/>
        </w:rPr>
        <w:t>nije dostavio izjavu privrednog subjekta ili dostavljena izjava ne sadrži informacije i podatke tražene tenderskom dokumentacijom ili je nepravilno sačinjena;</w:t>
      </w:r>
    </w:p>
    <w:p w14:paraId="3402D077" w14:textId="77777777" w:rsidR="005A2F8E" w:rsidRPr="00296938" w:rsidRDefault="005A2F8E" w:rsidP="005A2F8E">
      <w:pPr>
        <w:numPr>
          <w:ilvl w:val="0"/>
          <w:numId w:val="5"/>
        </w:numPr>
        <w:rPr>
          <w:lang w:val="sr-Latn-ME"/>
        </w:rPr>
      </w:pPr>
      <w:r w:rsidRPr="00296938">
        <w:rPr>
          <w:lang w:val="sr-Latn-ME"/>
        </w:rPr>
        <w:t>postoji razlog na osnovu kojeg se smatra da je odustao od prijave, odnosno ponude, a koji je propisan članom 120 stav 15 ovog zakona;</w:t>
      </w:r>
    </w:p>
    <w:p w14:paraId="6B043BB2" w14:textId="77777777" w:rsidR="005A2F8E" w:rsidRPr="00296938" w:rsidRDefault="005A2F8E" w:rsidP="005A2F8E">
      <w:pPr>
        <w:numPr>
          <w:ilvl w:val="0"/>
          <w:numId w:val="5"/>
        </w:numPr>
        <w:rPr>
          <w:lang w:val="sr-Latn-ME"/>
        </w:rPr>
      </w:pPr>
      <w:r w:rsidRPr="00296938">
        <w:rPr>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1C730D08" w14:textId="77777777" w:rsidR="005A2F8E" w:rsidRPr="00296938" w:rsidRDefault="005A2F8E" w:rsidP="005A2F8E">
      <w:pPr>
        <w:numPr>
          <w:ilvl w:val="0"/>
          <w:numId w:val="5"/>
        </w:numPr>
        <w:rPr>
          <w:lang w:val="sr-Latn-ME"/>
        </w:rPr>
      </w:pPr>
      <w:r w:rsidRPr="00296938">
        <w:rPr>
          <w:lang w:val="sr-Latn-ME"/>
        </w:rPr>
        <w:t>postoji drugi razlog propisan ovim zakonom.</w:t>
      </w:r>
    </w:p>
    <w:p w14:paraId="04C7BF01" w14:textId="77777777" w:rsidR="005A2F8E" w:rsidRPr="00296938" w:rsidRDefault="005A2F8E" w:rsidP="005A2F8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szCs w:val="32"/>
          <w:lang w:val="sr-Latn-ME"/>
        </w:rPr>
      </w:pPr>
      <w:r w:rsidRPr="00296938">
        <w:rPr>
          <w:b/>
          <w:szCs w:val="32"/>
          <w:lang w:val="sr-Latn-ME"/>
        </w:rPr>
        <w:t>SREDSTVA FINANSIJSKOG OBEZBJEĐENJA UGOVORA O JAVNOJ NABAVCI</w:t>
      </w:r>
      <w:bookmarkEnd w:id="14"/>
    </w:p>
    <w:p w14:paraId="7DF74DB2" w14:textId="77777777" w:rsidR="005A2F8E" w:rsidRPr="00296938" w:rsidRDefault="005A2F8E" w:rsidP="005A2F8E">
      <w:pPr>
        <w:jc w:val="both"/>
        <w:rPr>
          <w:lang w:val="sr-Latn-ME"/>
        </w:rPr>
      </w:pPr>
    </w:p>
    <w:p w14:paraId="136C98AF" w14:textId="77777777" w:rsidR="00597B5A" w:rsidRPr="00296938" w:rsidRDefault="00597B5A" w:rsidP="00597B5A">
      <w:pPr>
        <w:jc w:val="both"/>
        <w:rPr>
          <w:color w:val="000000"/>
        </w:rPr>
      </w:pPr>
      <w:r w:rsidRPr="00296938">
        <w:rPr>
          <w:color w:val="000000"/>
        </w:rPr>
        <w:t>Ponuđač čija ponuda bude izabrana kao najpovoljnija je dužan da uz potpisan ugovor o javnoj nabavci dostavi naručiocu:</w:t>
      </w:r>
    </w:p>
    <w:p w14:paraId="12D3C14C" w14:textId="56E1D812" w:rsidR="00597B5A" w:rsidRPr="0013573C" w:rsidRDefault="00597B5A" w:rsidP="005A2F8E">
      <w:pPr>
        <w:jc w:val="both"/>
        <w:rPr>
          <w:lang w:val="sl-SI"/>
        </w:rPr>
      </w:pPr>
      <w:r w:rsidRPr="00296938">
        <w:rPr>
          <w:color w:val="000000"/>
        </w:rPr>
        <w:sym w:font="Wingdings" w:char="F078"/>
      </w:r>
      <w:r w:rsidRPr="00296938">
        <w:rPr>
          <w:color w:val="000000"/>
        </w:rPr>
        <w:t xml:space="preserve"> </w:t>
      </w:r>
      <w:r w:rsidRPr="00296938">
        <w:t xml:space="preserve">garanciju, </w:t>
      </w:r>
      <w:r w:rsidRPr="00296938">
        <w:rPr>
          <w:lang w:val="sl-SI"/>
        </w:rPr>
        <w:t xml:space="preserve">neopozivu i bezuslovno plativu na prvi poziv </w:t>
      </w:r>
      <w:r w:rsidRPr="00296938">
        <w:t xml:space="preserve">za dobro izvršenje ugovora, za slučaj povrede ugovorenih obaveza </w:t>
      </w:r>
      <w:r w:rsidRPr="00296938">
        <w:rPr>
          <w:color w:val="000000"/>
        </w:rPr>
        <w:t>u iznosu od 10 % od vrijednosti ugovora.</w:t>
      </w:r>
      <w:r w:rsidRPr="00296938">
        <w:rPr>
          <w:vertAlign w:val="superscript"/>
        </w:rPr>
        <w:t xml:space="preserve"> </w:t>
      </w:r>
      <w:r w:rsidRPr="00296938">
        <w:rPr>
          <w:lang w:val="sl-SI"/>
        </w:rPr>
        <w:t xml:space="preserve">Garancija za dobro izvršenje ugovora treba da važi </w:t>
      </w:r>
      <w:r w:rsidRPr="00B500B3">
        <w:rPr>
          <w:b/>
          <w:lang w:val="sl-SI"/>
        </w:rPr>
        <w:t>sedam dana duže</w:t>
      </w:r>
      <w:r w:rsidRPr="00296938">
        <w:rPr>
          <w:lang w:val="sl-SI"/>
        </w:rPr>
        <w:t xml:space="preserve"> od </w:t>
      </w:r>
      <w:r w:rsidR="005F04B6">
        <w:rPr>
          <w:lang w:val="sl-SI"/>
        </w:rPr>
        <w:t>ugovorenog</w:t>
      </w:r>
      <w:r w:rsidRPr="00296938">
        <w:rPr>
          <w:lang w:val="sl-SI"/>
        </w:rPr>
        <w:t xml:space="preserve"> roka izvršenja ugovora. </w:t>
      </w:r>
    </w:p>
    <w:p w14:paraId="60AB2F23" w14:textId="77777777" w:rsidR="005A2F8E" w:rsidRPr="00296938" w:rsidRDefault="005A2F8E" w:rsidP="005A2F8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hanging="630"/>
        <w:outlineLvl w:val="0"/>
        <w:rPr>
          <w:b/>
          <w:color w:val="000000"/>
          <w:szCs w:val="32"/>
          <w:lang w:val="sr-Latn-ME"/>
        </w:rPr>
      </w:pPr>
      <w:bookmarkStart w:id="15" w:name="_Toc62730559"/>
      <w:r w:rsidRPr="00296938">
        <w:rPr>
          <w:b/>
          <w:szCs w:val="32"/>
          <w:lang w:val="sr-Latn-ME"/>
        </w:rPr>
        <w:t>METODOLOGIJA VREDNOVANJA PONUDA</w:t>
      </w:r>
      <w:bookmarkEnd w:id="15"/>
    </w:p>
    <w:p w14:paraId="223C4A34" w14:textId="77777777" w:rsidR="005A2F8E" w:rsidRPr="00296938" w:rsidRDefault="005A2F8E" w:rsidP="005A2F8E">
      <w:pPr>
        <w:rPr>
          <w:lang w:val="sr-Latn-ME"/>
        </w:rPr>
      </w:pPr>
    </w:p>
    <w:p w14:paraId="28645C47" w14:textId="77777777" w:rsidR="009022F4" w:rsidRPr="00F53E73" w:rsidRDefault="009022F4" w:rsidP="009022F4">
      <w:pPr>
        <w:jc w:val="both"/>
      </w:pPr>
      <w:r w:rsidRPr="00F53E73">
        <w:t xml:space="preserve">Naručilac će u postupku javne nabavki izabrati ekonomski najpovoljniju ponudu, po osnovu kriterijuma: </w:t>
      </w:r>
    </w:p>
    <w:p w14:paraId="2D34DCF8" w14:textId="77777777" w:rsidR="009022F4" w:rsidRPr="00F53E73" w:rsidRDefault="009022F4" w:rsidP="009022F4">
      <w:pPr>
        <w:jc w:val="both"/>
      </w:pPr>
    </w:p>
    <w:p w14:paraId="600DF361" w14:textId="77777777" w:rsidR="009022F4" w:rsidRPr="00F53E73" w:rsidRDefault="009022F4" w:rsidP="009022F4">
      <w:pPr>
        <w:numPr>
          <w:ilvl w:val="0"/>
          <w:numId w:val="10"/>
        </w:numPr>
        <w:rPr>
          <w:b/>
        </w:rPr>
      </w:pPr>
      <w:r>
        <w:rPr>
          <w:b/>
        </w:rPr>
        <w:t>O</w:t>
      </w:r>
      <w:r w:rsidRPr="00F53E73">
        <w:rPr>
          <w:b/>
        </w:rPr>
        <w:t>dnos cijene i</w:t>
      </w:r>
      <w:r>
        <w:rPr>
          <w:b/>
        </w:rPr>
        <w:t xml:space="preserve"> </w:t>
      </w:r>
      <w:r w:rsidRPr="00F53E73">
        <w:rPr>
          <w:b/>
        </w:rPr>
        <w:t>kvaliteta</w:t>
      </w:r>
    </w:p>
    <w:p w14:paraId="123EAF8D" w14:textId="4C489EF6" w:rsidR="009022F4" w:rsidRPr="00F53E73" w:rsidRDefault="009022F4" w:rsidP="009022F4">
      <w:pPr>
        <w:numPr>
          <w:ilvl w:val="0"/>
          <w:numId w:val="11"/>
        </w:numPr>
        <w:rPr>
          <w:b/>
        </w:rPr>
      </w:pPr>
      <w:r>
        <w:rPr>
          <w:b/>
        </w:rPr>
        <w:t>Parametar cijena ………………………………6</w:t>
      </w:r>
      <w:r w:rsidRPr="00F53E73">
        <w:rPr>
          <w:b/>
        </w:rPr>
        <w:t>0 bodova</w:t>
      </w:r>
    </w:p>
    <w:p w14:paraId="09E16980" w14:textId="4370AF79" w:rsidR="009022F4" w:rsidRPr="00F53E73" w:rsidRDefault="009022F4" w:rsidP="009022F4">
      <w:pPr>
        <w:numPr>
          <w:ilvl w:val="0"/>
          <w:numId w:val="11"/>
        </w:numPr>
        <w:rPr>
          <w:b/>
        </w:rPr>
      </w:pPr>
      <w:r>
        <w:rPr>
          <w:b/>
        </w:rPr>
        <w:t>Parametar kvalitet – reference stručnog lica…………….4</w:t>
      </w:r>
      <w:r w:rsidRPr="00F53E73">
        <w:rPr>
          <w:b/>
        </w:rPr>
        <w:t>0 bodova</w:t>
      </w:r>
    </w:p>
    <w:p w14:paraId="27990C99" w14:textId="77777777" w:rsidR="009022F4" w:rsidRPr="00F53E73" w:rsidRDefault="009022F4" w:rsidP="009022F4"/>
    <w:p w14:paraId="56572874" w14:textId="77777777" w:rsidR="005A2F8E" w:rsidRPr="00296938" w:rsidRDefault="005A2F8E" w:rsidP="005A2F8E">
      <w:pPr>
        <w:rPr>
          <w:lang w:val="sr-Latn-ME"/>
        </w:rPr>
      </w:pPr>
    </w:p>
    <w:p w14:paraId="68B7D549" w14:textId="77777777" w:rsidR="005A2F8E" w:rsidRPr="00296938" w:rsidRDefault="005A2F8E" w:rsidP="005A2F8E">
      <w:pPr>
        <w:pBdr>
          <w:top w:val="single" w:sz="4" w:space="1" w:color="auto"/>
          <w:left w:val="single" w:sz="4" w:space="4" w:color="auto"/>
          <w:bottom w:val="single" w:sz="4" w:space="1" w:color="auto"/>
          <w:right w:val="single" w:sz="4" w:space="4" w:color="auto"/>
        </w:pBdr>
        <w:jc w:val="both"/>
        <w:rPr>
          <w:i/>
          <w:color w:val="000000"/>
          <w:lang w:val="sr-Latn-ME"/>
        </w:rPr>
      </w:pPr>
    </w:p>
    <w:p w14:paraId="0D6CCC8F" w14:textId="77777777" w:rsidR="00ED781B" w:rsidRPr="00ED781B" w:rsidRDefault="00ED781B" w:rsidP="00ED781B">
      <w:pPr>
        <w:pBdr>
          <w:top w:val="single" w:sz="4" w:space="1" w:color="auto"/>
          <w:left w:val="single" w:sz="4" w:space="4" w:color="auto"/>
          <w:bottom w:val="single" w:sz="4" w:space="1" w:color="auto"/>
          <w:right w:val="single" w:sz="4" w:space="4" w:color="auto"/>
        </w:pBdr>
        <w:jc w:val="both"/>
        <w:rPr>
          <w:color w:val="000000"/>
          <w:sz w:val="22"/>
          <w:szCs w:val="22"/>
        </w:rPr>
      </w:pPr>
      <w:r w:rsidRPr="00ED781B">
        <w:rPr>
          <w:color w:val="000000"/>
          <w:sz w:val="22"/>
          <w:szCs w:val="22"/>
        </w:rPr>
        <w:t>Broj bodova po osnovu vrednovanja cijene:</w:t>
      </w:r>
    </w:p>
    <w:p w14:paraId="21F04E10" w14:textId="77777777" w:rsidR="00ED781B" w:rsidRPr="00ED781B" w:rsidRDefault="00ED781B" w:rsidP="00ED781B">
      <w:pPr>
        <w:pBdr>
          <w:top w:val="single" w:sz="4" w:space="1" w:color="auto"/>
          <w:left w:val="single" w:sz="4" w:space="4" w:color="auto"/>
          <w:bottom w:val="single" w:sz="4" w:space="1" w:color="auto"/>
          <w:right w:val="single" w:sz="4" w:space="4" w:color="auto"/>
        </w:pBdr>
        <w:jc w:val="both"/>
        <w:rPr>
          <w:color w:val="000000"/>
          <w:sz w:val="22"/>
          <w:szCs w:val="22"/>
        </w:rPr>
      </w:pPr>
    </w:p>
    <w:p w14:paraId="1AEF7390" w14:textId="77777777" w:rsidR="00ED781B" w:rsidRPr="00ED781B" w:rsidRDefault="00ED781B" w:rsidP="00ED781B">
      <w:pPr>
        <w:pBdr>
          <w:top w:val="single" w:sz="4" w:space="1" w:color="auto"/>
          <w:left w:val="single" w:sz="4" w:space="4" w:color="auto"/>
          <w:bottom w:val="single" w:sz="4" w:space="1" w:color="auto"/>
          <w:right w:val="single" w:sz="4" w:space="4" w:color="auto"/>
        </w:pBdr>
        <w:jc w:val="both"/>
        <w:rPr>
          <w:color w:val="000000"/>
          <w:sz w:val="22"/>
          <w:szCs w:val="22"/>
        </w:rPr>
      </w:pPr>
      <w:r w:rsidRPr="00ED781B">
        <w:rPr>
          <w:color w:val="000000"/>
          <w:sz w:val="22"/>
          <w:szCs w:val="22"/>
        </w:rPr>
        <w:t>Najniža ponuđena cijena = 60 bodova</w:t>
      </w:r>
    </w:p>
    <w:p w14:paraId="6F31142E" w14:textId="009A30E8" w:rsidR="00ED781B" w:rsidRPr="00ED781B" w:rsidRDefault="00ED781B" w:rsidP="00ED781B">
      <w:pPr>
        <w:pBdr>
          <w:top w:val="single" w:sz="4" w:space="1" w:color="auto"/>
          <w:left w:val="single" w:sz="4" w:space="4" w:color="auto"/>
          <w:bottom w:val="single" w:sz="4" w:space="1" w:color="auto"/>
          <w:right w:val="single" w:sz="4" w:space="4" w:color="auto"/>
        </w:pBdr>
        <w:jc w:val="both"/>
        <w:rPr>
          <w:color w:val="000000"/>
          <w:sz w:val="22"/>
          <w:szCs w:val="22"/>
        </w:rPr>
      </w:pPr>
      <w:r w:rsidRPr="00ED781B">
        <w:rPr>
          <w:color w:val="000000"/>
          <w:sz w:val="22"/>
          <w:szCs w:val="22"/>
        </w:rPr>
        <w:t xml:space="preserve">Broj bodova za ponuđenu cijenu konkretnog ponuđača = najniža ponuđena cijena / ponuđena cijena konkretnog ponuđača x </w:t>
      </w:r>
      <w:r>
        <w:rPr>
          <w:color w:val="000000"/>
          <w:sz w:val="22"/>
          <w:szCs w:val="22"/>
        </w:rPr>
        <w:t>6</w:t>
      </w:r>
      <w:r w:rsidRPr="00ED781B">
        <w:rPr>
          <w:color w:val="000000"/>
          <w:sz w:val="22"/>
          <w:szCs w:val="22"/>
        </w:rPr>
        <w:t>0</w:t>
      </w:r>
    </w:p>
    <w:p w14:paraId="48E023BE" w14:textId="77777777" w:rsidR="00ED781B" w:rsidRPr="00ED781B" w:rsidRDefault="00ED781B" w:rsidP="00ED781B">
      <w:pPr>
        <w:pBdr>
          <w:top w:val="single" w:sz="4" w:space="1" w:color="auto"/>
          <w:left w:val="single" w:sz="4" w:space="4" w:color="auto"/>
          <w:bottom w:val="single" w:sz="4" w:space="1" w:color="auto"/>
          <w:right w:val="single" w:sz="4" w:space="4" w:color="auto"/>
        </w:pBdr>
        <w:jc w:val="both"/>
        <w:rPr>
          <w:color w:val="000000"/>
          <w:sz w:val="22"/>
          <w:szCs w:val="22"/>
        </w:rPr>
      </w:pPr>
    </w:p>
    <w:p w14:paraId="16D2D743" w14:textId="77777777" w:rsidR="002A5EC9" w:rsidRDefault="002A5EC9" w:rsidP="002A5EC9">
      <w:pPr>
        <w:pBdr>
          <w:top w:val="single" w:sz="4" w:space="1" w:color="auto"/>
          <w:left w:val="single" w:sz="4" w:space="4" w:color="auto"/>
          <w:bottom w:val="single" w:sz="4" w:space="1" w:color="auto"/>
          <w:right w:val="single" w:sz="4" w:space="4" w:color="auto"/>
        </w:pBdr>
        <w:jc w:val="both"/>
        <w:rPr>
          <w:color w:val="000000"/>
          <w:sz w:val="22"/>
          <w:szCs w:val="22"/>
        </w:rPr>
      </w:pPr>
      <w:r w:rsidRPr="002A5EC9">
        <w:rPr>
          <w:color w:val="000000"/>
          <w:sz w:val="22"/>
          <w:szCs w:val="22"/>
        </w:rPr>
        <w:t>Broj bodova po osnovu vrednovanja referenci kao mjerila kvaliteta:</w:t>
      </w:r>
      <w:r w:rsidRPr="00ED781B">
        <w:rPr>
          <w:color w:val="000000"/>
          <w:sz w:val="22"/>
          <w:szCs w:val="22"/>
        </w:rPr>
        <w:t xml:space="preserve"> </w:t>
      </w:r>
    </w:p>
    <w:p w14:paraId="47B7A0D5" w14:textId="77777777" w:rsidR="00ED781B" w:rsidRDefault="00ED781B" w:rsidP="00ED781B">
      <w:pPr>
        <w:pBdr>
          <w:top w:val="single" w:sz="4" w:space="1" w:color="auto"/>
          <w:left w:val="single" w:sz="4" w:space="4" w:color="auto"/>
          <w:bottom w:val="single" w:sz="4" w:space="1" w:color="auto"/>
          <w:right w:val="single" w:sz="4" w:space="4" w:color="auto"/>
        </w:pBdr>
        <w:jc w:val="both"/>
        <w:rPr>
          <w:color w:val="000000"/>
          <w:sz w:val="22"/>
          <w:szCs w:val="22"/>
        </w:rPr>
      </w:pPr>
    </w:p>
    <w:p w14:paraId="6F56DA0F" w14:textId="67A19861" w:rsidR="00ED781B" w:rsidRDefault="00ED781B" w:rsidP="00ED781B">
      <w:pPr>
        <w:pBdr>
          <w:top w:val="single" w:sz="4" w:space="1" w:color="auto"/>
          <w:left w:val="single" w:sz="4" w:space="4" w:color="auto"/>
          <w:bottom w:val="single" w:sz="4" w:space="1" w:color="auto"/>
          <w:right w:val="single" w:sz="4" w:space="4" w:color="auto"/>
        </w:pBdr>
        <w:jc w:val="both"/>
        <w:rPr>
          <w:color w:val="000000"/>
          <w:sz w:val="22"/>
          <w:szCs w:val="22"/>
        </w:rPr>
      </w:pPr>
      <w:r w:rsidRPr="00ED781B">
        <w:rPr>
          <w:color w:val="000000"/>
          <w:sz w:val="22"/>
          <w:szCs w:val="22"/>
        </w:rPr>
        <w:t xml:space="preserve">Referenca ponuđača u poslednjih pet godina da je uspješno realizovao uslugu  razvoja, implementacije i održavanja informacionih sistema za evidenciju novčanih kazni  fizičkih, pravnih lica i preduzetnika i prekršajne evidencije Sudova za prekršaje,  na tehnologijama na kojim je izrađen Registar (Oracle Application Development Framework - Oracle ADF, JHeadstart i JDeveloper alati na Oracle bazi podataka, Oracle Internet Application Serveru i Oracle Reports Builderu), u skladu sa internim pravilnicima i </w:t>
      </w:r>
      <w:r w:rsidRPr="00ED781B">
        <w:rPr>
          <w:color w:val="000000"/>
          <w:sz w:val="22"/>
          <w:szCs w:val="22"/>
        </w:rPr>
        <w:lastRenderedPageBreak/>
        <w:t xml:space="preserve">zakonima u pravosudnom  sistemu ili  uslugu razvoja, implementacije i održavanja softverskih rješenja za potrebe upravljanja i evidencije predmeta iz tužilačke  i sudske organizacije.  </w:t>
      </w:r>
    </w:p>
    <w:p w14:paraId="3D5FAB90" w14:textId="1A45837D" w:rsidR="00ED781B" w:rsidRDefault="00ED781B" w:rsidP="00ED781B">
      <w:pPr>
        <w:pBdr>
          <w:top w:val="single" w:sz="4" w:space="1" w:color="auto"/>
          <w:left w:val="single" w:sz="4" w:space="4" w:color="auto"/>
          <w:bottom w:val="single" w:sz="4" w:space="1" w:color="auto"/>
          <w:right w:val="single" w:sz="4" w:space="4" w:color="auto"/>
        </w:pBdr>
        <w:jc w:val="both"/>
        <w:rPr>
          <w:color w:val="000000"/>
          <w:sz w:val="22"/>
          <w:szCs w:val="22"/>
        </w:rPr>
      </w:pPr>
    </w:p>
    <w:p w14:paraId="20ACF5D8" w14:textId="77777777" w:rsidR="00ED781B" w:rsidRPr="00ED781B" w:rsidRDefault="00ED781B" w:rsidP="00ED781B">
      <w:pPr>
        <w:pBdr>
          <w:top w:val="single" w:sz="4" w:space="1" w:color="auto"/>
          <w:left w:val="single" w:sz="4" w:space="4" w:color="auto"/>
          <w:bottom w:val="single" w:sz="4" w:space="1" w:color="auto"/>
          <w:right w:val="single" w:sz="4" w:space="4" w:color="auto"/>
        </w:pBdr>
        <w:jc w:val="both"/>
        <w:rPr>
          <w:color w:val="000000"/>
          <w:sz w:val="22"/>
          <w:szCs w:val="22"/>
        </w:rPr>
      </w:pPr>
      <w:r w:rsidRPr="00ED781B">
        <w:rPr>
          <w:color w:val="000000"/>
          <w:sz w:val="22"/>
          <w:szCs w:val="22"/>
        </w:rPr>
        <w:t xml:space="preserve">Ovaj parametar dokazuje se dostavljanjem referenci na memorandumu/ima krajnjih korisnika, potpisane od strane ovlašćenog lica korisnika, kojom se potvrđuje da je privredni subjekt koji dostavlja ponudu u prethodnih pet godina, uspješno realizovao uslugu  razvoja, implementacije i održavanja informacionih sistema za evidenciju novčanih kazni  fizičkih, pravnih lica i preduzetnika i prekršajne evidencije Sudova za prekršaje,  razvijenih na tehnologijama na kojim je izrađen Registar (Oracle Application Development Framework - Oracle ADF, JHeadstart i JDeveloper alati na Oracle bazi podataka, Oracle Internet Application Serveru i Oracle Reports Builderu), u skladu sa internim pravilnicima i zakonima u pravosudnom  sistemu ili  uslugu razvoja, implementacije i održavanja softverskih rješenja za potrebe upravljanja i evidencije predmeta iz tužilačke  i sudske organizacije.  </w:t>
      </w:r>
    </w:p>
    <w:p w14:paraId="77D21385" w14:textId="26601EC9" w:rsidR="00ED781B" w:rsidRPr="00ED781B" w:rsidRDefault="00ED781B" w:rsidP="00ED781B">
      <w:pPr>
        <w:pBdr>
          <w:top w:val="single" w:sz="4" w:space="1" w:color="auto"/>
          <w:left w:val="single" w:sz="4" w:space="4" w:color="auto"/>
          <w:bottom w:val="single" w:sz="4" w:space="1" w:color="auto"/>
          <w:right w:val="single" w:sz="4" w:space="4" w:color="auto"/>
        </w:pBdr>
        <w:jc w:val="both"/>
        <w:rPr>
          <w:color w:val="000000"/>
          <w:sz w:val="22"/>
          <w:szCs w:val="22"/>
        </w:rPr>
      </w:pPr>
      <w:r w:rsidRPr="00ED781B">
        <w:rPr>
          <w:color w:val="000000"/>
          <w:sz w:val="22"/>
          <w:szCs w:val="22"/>
        </w:rPr>
        <w:t>Reference treba da sadrže i kontakt podatke korisnika usluge, radi eventualne provjere navoda iz iste.</w:t>
      </w:r>
    </w:p>
    <w:p w14:paraId="5FF1C65E" w14:textId="77777777" w:rsidR="00ED781B" w:rsidRDefault="00ED781B" w:rsidP="00ED781B">
      <w:pPr>
        <w:pBdr>
          <w:top w:val="single" w:sz="4" w:space="1" w:color="auto"/>
          <w:left w:val="single" w:sz="4" w:space="4" w:color="auto"/>
          <w:bottom w:val="single" w:sz="4" w:space="1" w:color="auto"/>
          <w:right w:val="single" w:sz="4" w:space="4" w:color="auto"/>
        </w:pBdr>
        <w:jc w:val="both"/>
        <w:rPr>
          <w:color w:val="000000"/>
          <w:sz w:val="22"/>
          <w:szCs w:val="22"/>
        </w:rPr>
      </w:pPr>
    </w:p>
    <w:p w14:paraId="0C5E0DF7" w14:textId="39D606EE" w:rsidR="00ED781B" w:rsidRPr="00ED781B" w:rsidRDefault="00ED781B" w:rsidP="00ED781B">
      <w:pPr>
        <w:pBdr>
          <w:top w:val="single" w:sz="4" w:space="1" w:color="auto"/>
          <w:left w:val="single" w:sz="4" w:space="4" w:color="auto"/>
          <w:bottom w:val="single" w:sz="4" w:space="1" w:color="auto"/>
          <w:right w:val="single" w:sz="4" w:space="4" w:color="auto"/>
        </w:pBdr>
        <w:jc w:val="both"/>
        <w:rPr>
          <w:color w:val="000000"/>
          <w:sz w:val="22"/>
          <w:szCs w:val="22"/>
        </w:rPr>
      </w:pPr>
      <w:r w:rsidRPr="00ED781B">
        <w:rPr>
          <w:color w:val="000000"/>
          <w:sz w:val="22"/>
          <w:szCs w:val="22"/>
        </w:rPr>
        <w:t xml:space="preserve">Reference ponuđača = </w:t>
      </w:r>
      <w:r>
        <w:rPr>
          <w:color w:val="000000"/>
          <w:sz w:val="22"/>
          <w:szCs w:val="22"/>
        </w:rPr>
        <w:t>4</w:t>
      </w:r>
      <w:r w:rsidRPr="00ED781B">
        <w:rPr>
          <w:color w:val="000000"/>
          <w:sz w:val="22"/>
          <w:szCs w:val="22"/>
        </w:rPr>
        <w:t xml:space="preserve">0 bodova Ponuđač sa najvećim brojem referenci dobija </w:t>
      </w:r>
      <w:r>
        <w:rPr>
          <w:color w:val="000000"/>
          <w:sz w:val="22"/>
          <w:szCs w:val="22"/>
        </w:rPr>
        <w:t>4</w:t>
      </w:r>
      <w:r w:rsidRPr="00ED781B">
        <w:rPr>
          <w:color w:val="000000"/>
          <w:sz w:val="22"/>
          <w:szCs w:val="22"/>
        </w:rPr>
        <w:t xml:space="preserve">0 bodova. Ostali ponuđači dobijaju broj bodova po sljedećoj formuli: Broj bodova za ponuđene reference = broj ponuđenih referenci/ najveći broj ponuđenih referenci x </w:t>
      </w:r>
      <w:r>
        <w:rPr>
          <w:color w:val="000000"/>
          <w:sz w:val="22"/>
          <w:szCs w:val="22"/>
        </w:rPr>
        <w:t>4</w:t>
      </w:r>
      <w:r w:rsidRPr="00ED781B">
        <w:rPr>
          <w:color w:val="000000"/>
          <w:sz w:val="22"/>
          <w:szCs w:val="22"/>
        </w:rPr>
        <w:t>0.</w:t>
      </w:r>
    </w:p>
    <w:p w14:paraId="0F4A6FC3" w14:textId="77777777" w:rsidR="00ED781B" w:rsidRPr="00ED781B" w:rsidRDefault="00ED781B" w:rsidP="00ED781B">
      <w:pPr>
        <w:pBdr>
          <w:top w:val="single" w:sz="4" w:space="1" w:color="auto"/>
          <w:left w:val="single" w:sz="4" w:space="4" w:color="auto"/>
          <w:bottom w:val="single" w:sz="4" w:space="1" w:color="auto"/>
          <w:right w:val="single" w:sz="4" w:space="4" w:color="auto"/>
        </w:pBdr>
        <w:jc w:val="both"/>
        <w:rPr>
          <w:color w:val="000000"/>
          <w:sz w:val="22"/>
          <w:szCs w:val="22"/>
        </w:rPr>
      </w:pPr>
    </w:p>
    <w:p w14:paraId="35AE33B4" w14:textId="77777777" w:rsidR="00ED781B" w:rsidRPr="00ED781B" w:rsidRDefault="00ED781B" w:rsidP="00ED781B">
      <w:pPr>
        <w:pBdr>
          <w:top w:val="single" w:sz="4" w:space="1" w:color="auto"/>
          <w:left w:val="single" w:sz="4" w:space="4" w:color="auto"/>
          <w:bottom w:val="single" w:sz="4" w:space="1" w:color="auto"/>
          <w:right w:val="single" w:sz="4" w:space="4" w:color="auto"/>
        </w:pBdr>
        <w:jc w:val="both"/>
        <w:rPr>
          <w:color w:val="000000"/>
          <w:sz w:val="22"/>
          <w:szCs w:val="22"/>
        </w:rPr>
      </w:pPr>
    </w:p>
    <w:p w14:paraId="3321E47D" w14:textId="77024C24" w:rsidR="00ED781B" w:rsidRPr="0013573C" w:rsidRDefault="00ED781B" w:rsidP="00ED781B">
      <w:pPr>
        <w:pBdr>
          <w:top w:val="single" w:sz="4" w:space="1" w:color="auto"/>
          <w:left w:val="single" w:sz="4" w:space="4" w:color="auto"/>
          <w:bottom w:val="single" w:sz="4" w:space="1" w:color="auto"/>
          <w:right w:val="single" w:sz="4" w:space="4" w:color="auto"/>
        </w:pBdr>
        <w:jc w:val="both"/>
        <w:rPr>
          <w:i/>
          <w:color w:val="000000"/>
          <w:sz w:val="22"/>
          <w:szCs w:val="22"/>
          <w:lang w:val="sr-Latn-ME"/>
        </w:rPr>
      </w:pPr>
      <w:r w:rsidRPr="00ED781B">
        <w:rPr>
          <w:color w:val="000000"/>
          <w:sz w:val="22"/>
          <w:szCs w:val="22"/>
        </w:rPr>
        <w:t>Odnos cijene i kvaliteta = Cijena + Kvalitet</w:t>
      </w:r>
    </w:p>
    <w:p w14:paraId="23B68762" w14:textId="77777777" w:rsidR="005A2F8E" w:rsidRPr="00296938" w:rsidRDefault="005A2F8E" w:rsidP="005A2F8E">
      <w:pPr>
        <w:jc w:val="both"/>
        <w:rPr>
          <w:color w:val="000000"/>
          <w:lang w:val="sr-Latn-ME"/>
        </w:rPr>
      </w:pPr>
    </w:p>
    <w:p w14:paraId="2C7481DC" w14:textId="77777777" w:rsidR="005A2F8E" w:rsidRPr="00296938" w:rsidRDefault="005A2F8E" w:rsidP="005A2F8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szCs w:val="32"/>
          <w:lang w:val="sr-Latn-ME"/>
        </w:rPr>
      </w:pPr>
      <w:bookmarkStart w:id="16" w:name="_Toc62730560"/>
      <w:r w:rsidRPr="00296938">
        <w:rPr>
          <w:b/>
          <w:szCs w:val="32"/>
          <w:lang w:val="sr-Latn-ME"/>
        </w:rPr>
        <w:t>JEZIK PONUDE</w:t>
      </w:r>
      <w:bookmarkEnd w:id="16"/>
    </w:p>
    <w:p w14:paraId="700CF1B6" w14:textId="77777777" w:rsidR="005A2F8E" w:rsidRPr="00296938" w:rsidRDefault="005A2F8E" w:rsidP="005A2F8E">
      <w:pPr>
        <w:jc w:val="both"/>
        <w:rPr>
          <w:color w:val="000000"/>
          <w:lang w:val="sr-Latn-ME"/>
        </w:rPr>
      </w:pPr>
      <w:r w:rsidRPr="00296938">
        <w:rPr>
          <w:color w:val="000000"/>
          <w:lang w:val="sr-Latn-ME"/>
        </w:rPr>
        <w:t>Ponuda se sačinjava na:</w:t>
      </w:r>
    </w:p>
    <w:p w14:paraId="3BA1B786" w14:textId="77777777" w:rsidR="005A2F8E" w:rsidRPr="00296938" w:rsidRDefault="005A2F8E" w:rsidP="005A2F8E">
      <w:pPr>
        <w:jc w:val="both"/>
        <w:rPr>
          <w:b/>
          <w:bCs/>
          <w:color w:val="000000"/>
          <w:lang w:val="sr-Latn-ME"/>
        </w:rPr>
      </w:pPr>
    </w:p>
    <w:p w14:paraId="15098CD3" w14:textId="1BE4173E" w:rsidR="005A2F8E" w:rsidRPr="00E35104" w:rsidRDefault="005A2F8E" w:rsidP="005A2F8E">
      <w:pPr>
        <w:jc w:val="both"/>
        <w:rPr>
          <w:color w:val="000000"/>
          <w:lang w:val="sr-Latn-ME"/>
        </w:rPr>
      </w:pPr>
      <w:r w:rsidRPr="00E35104">
        <w:rPr>
          <w:b/>
          <w:color w:val="000000"/>
          <w:lang w:val="sr-Latn-ME"/>
        </w:rPr>
        <w:sym w:font="Wingdings" w:char="F0A8"/>
      </w:r>
      <w:r w:rsidRPr="00E35104">
        <w:rPr>
          <w:color w:val="000000"/>
          <w:lang w:val="sr-Latn-ME"/>
        </w:rPr>
        <w:t xml:space="preserve"> crnogorski jezik i drugi jezik koji je u službenoj upotrebi u Crnoj Gori, u skladu sa Ustavom i zakonom</w:t>
      </w:r>
    </w:p>
    <w:p w14:paraId="70E5D9A0" w14:textId="77777777" w:rsidR="005A2F8E" w:rsidRPr="00296938" w:rsidRDefault="005A2F8E" w:rsidP="005A2F8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szCs w:val="32"/>
          <w:lang w:val="sr-Latn-ME"/>
        </w:rPr>
      </w:pPr>
      <w:bookmarkStart w:id="17" w:name="_Toc62730561"/>
      <w:r w:rsidRPr="00296938">
        <w:rPr>
          <w:b/>
          <w:szCs w:val="32"/>
          <w:lang w:val="sr-Latn-ME"/>
        </w:rPr>
        <w:t>NAČIN, MJESTO I VRIJEME PODNOŠENJA PONUDA I OTVARANJA PONUDA</w:t>
      </w:r>
      <w:bookmarkEnd w:id="17"/>
    </w:p>
    <w:p w14:paraId="3CDAD1F3" w14:textId="77777777" w:rsidR="005A2F8E" w:rsidRPr="00296938" w:rsidRDefault="005A2F8E" w:rsidP="005A2F8E">
      <w:pPr>
        <w:jc w:val="both"/>
        <w:rPr>
          <w:b/>
          <w:bCs/>
          <w:color w:val="000000"/>
          <w:lang w:val="sr-Latn-ME"/>
        </w:rPr>
      </w:pPr>
    </w:p>
    <w:p w14:paraId="31B536D0" w14:textId="2D528B14" w:rsidR="005A2F8E" w:rsidRPr="00AB0E8C" w:rsidRDefault="005A2F8E" w:rsidP="005A2F8E">
      <w:pPr>
        <w:jc w:val="both"/>
        <w:rPr>
          <w:color w:val="000000"/>
          <w:lang w:val="sr-Latn-ME"/>
        </w:rPr>
      </w:pPr>
      <w:r w:rsidRPr="00AB0E8C">
        <w:rPr>
          <w:color w:val="000000"/>
          <w:lang w:val="sr-Latn-ME"/>
        </w:rPr>
        <w:t xml:space="preserve">Ponude se podnose preko ESJN-a zaključno sa danom </w:t>
      </w:r>
      <w:r w:rsidR="00532216">
        <w:rPr>
          <w:color w:val="000000"/>
          <w:lang w:val="sr-Latn-ME"/>
        </w:rPr>
        <w:t>1</w:t>
      </w:r>
      <w:r w:rsidR="002F72F8">
        <w:rPr>
          <w:color w:val="000000"/>
          <w:lang w:val="sr-Latn-ME"/>
        </w:rPr>
        <w:t>1</w:t>
      </w:r>
      <w:r w:rsidR="00D6464C" w:rsidRPr="00AB0E8C">
        <w:rPr>
          <w:color w:val="000000"/>
          <w:lang w:val="sr-Latn-ME"/>
        </w:rPr>
        <w:t>.0</w:t>
      </w:r>
      <w:r w:rsidR="00532216">
        <w:rPr>
          <w:color w:val="000000"/>
          <w:lang w:val="sr-Latn-ME"/>
        </w:rPr>
        <w:t>4</w:t>
      </w:r>
      <w:r w:rsidR="00D6464C" w:rsidRPr="00AB0E8C">
        <w:rPr>
          <w:color w:val="000000"/>
          <w:lang w:val="sr-Latn-ME"/>
        </w:rPr>
        <w:t>.202</w:t>
      </w:r>
      <w:r w:rsidR="00532216">
        <w:rPr>
          <w:color w:val="000000"/>
          <w:lang w:val="sr-Latn-ME"/>
        </w:rPr>
        <w:t>5</w:t>
      </w:r>
      <w:r w:rsidR="00D6464C" w:rsidRPr="00AB0E8C">
        <w:rPr>
          <w:color w:val="000000"/>
          <w:lang w:val="sr-Latn-ME"/>
        </w:rPr>
        <w:t>.</w:t>
      </w:r>
      <w:r w:rsidRPr="00AB0E8C">
        <w:rPr>
          <w:color w:val="000000"/>
          <w:lang w:val="sr-Latn-ME"/>
        </w:rPr>
        <w:t xml:space="preserve"> godine do </w:t>
      </w:r>
      <w:r w:rsidR="00D6464C" w:rsidRPr="00AB0E8C">
        <w:rPr>
          <w:color w:val="000000"/>
          <w:lang w:val="sr-Latn-ME"/>
        </w:rPr>
        <w:t>1</w:t>
      </w:r>
      <w:r w:rsidR="00AB3995" w:rsidRPr="00AB0E8C">
        <w:rPr>
          <w:color w:val="000000"/>
          <w:lang w:val="sr-Latn-ME"/>
        </w:rPr>
        <w:t>3</w:t>
      </w:r>
      <w:r w:rsidR="00D6464C" w:rsidRPr="00AB0E8C">
        <w:rPr>
          <w:color w:val="000000"/>
          <w:lang w:val="sr-Latn-ME"/>
        </w:rPr>
        <w:t>.00</w:t>
      </w:r>
      <w:r w:rsidRPr="00AB0E8C">
        <w:rPr>
          <w:color w:val="000000"/>
          <w:lang w:val="sr-Latn-ME"/>
        </w:rPr>
        <w:t xml:space="preserve"> sati.</w:t>
      </w:r>
    </w:p>
    <w:p w14:paraId="100493BF" w14:textId="77777777" w:rsidR="005A2F8E" w:rsidRPr="00AB0E8C" w:rsidRDefault="005A2F8E" w:rsidP="005A2F8E">
      <w:pPr>
        <w:jc w:val="both"/>
        <w:rPr>
          <w:b/>
          <w:bCs/>
          <w:i/>
          <w:iCs/>
          <w:color w:val="000000"/>
          <w:lang w:val="sr-Latn-ME"/>
        </w:rPr>
      </w:pPr>
    </w:p>
    <w:p w14:paraId="1AA4B31F" w14:textId="0468A1A4" w:rsidR="005A2F8E" w:rsidRPr="00AB0E8C" w:rsidRDefault="005A2F8E" w:rsidP="005A2F8E">
      <w:pPr>
        <w:jc w:val="both"/>
        <w:rPr>
          <w:color w:val="000000"/>
          <w:lang w:val="sr-Latn-ME"/>
        </w:rPr>
      </w:pPr>
      <w:r w:rsidRPr="00AB0E8C">
        <w:rPr>
          <w:color w:val="000000"/>
          <w:lang w:val="sr-Latn-ME"/>
        </w:rPr>
        <w:t xml:space="preserve">Otvaranje ponuda održaće se dana  </w:t>
      </w:r>
      <w:r w:rsidR="00532216">
        <w:rPr>
          <w:color w:val="000000"/>
          <w:lang w:val="sr-Latn-ME"/>
        </w:rPr>
        <w:t>1</w:t>
      </w:r>
      <w:r w:rsidR="002F72F8">
        <w:rPr>
          <w:color w:val="000000"/>
          <w:lang w:val="sr-Latn-ME"/>
        </w:rPr>
        <w:t>1</w:t>
      </w:r>
      <w:r w:rsidR="009422E0" w:rsidRPr="00AB0E8C">
        <w:rPr>
          <w:color w:val="000000"/>
          <w:lang w:val="sr-Latn-ME"/>
        </w:rPr>
        <w:t>.0</w:t>
      </w:r>
      <w:r w:rsidR="00532216">
        <w:rPr>
          <w:color w:val="000000"/>
          <w:lang w:val="sr-Latn-ME"/>
        </w:rPr>
        <w:t>4</w:t>
      </w:r>
      <w:r w:rsidR="009422E0" w:rsidRPr="00AB0E8C">
        <w:rPr>
          <w:color w:val="000000"/>
          <w:lang w:val="sr-Latn-ME"/>
        </w:rPr>
        <w:t>.202</w:t>
      </w:r>
      <w:r w:rsidR="00532216">
        <w:rPr>
          <w:color w:val="000000"/>
          <w:lang w:val="sr-Latn-ME"/>
        </w:rPr>
        <w:t>5</w:t>
      </w:r>
      <w:r w:rsidR="009422E0" w:rsidRPr="00AB0E8C">
        <w:rPr>
          <w:color w:val="000000"/>
          <w:lang w:val="sr-Latn-ME"/>
        </w:rPr>
        <w:t xml:space="preserve">. </w:t>
      </w:r>
      <w:r w:rsidRPr="00AB0E8C">
        <w:rPr>
          <w:color w:val="000000"/>
          <w:lang w:val="sr-Latn-ME"/>
        </w:rPr>
        <w:t xml:space="preserve">godine u </w:t>
      </w:r>
      <w:r w:rsidR="009422E0" w:rsidRPr="00AB0E8C">
        <w:rPr>
          <w:color w:val="000000"/>
          <w:lang w:val="sr-Latn-ME"/>
        </w:rPr>
        <w:t>1</w:t>
      </w:r>
      <w:r w:rsidR="00AB3995" w:rsidRPr="00AB0E8C">
        <w:rPr>
          <w:color w:val="000000"/>
          <w:lang w:val="sr-Latn-ME"/>
        </w:rPr>
        <w:t>3</w:t>
      </w:r>
      <w:r w:rsidR="002407FE" w:rsidRPr="00AB0E8C">
        <w:rPr>
          <w:color w:val="000000"/>
          <w:lang w:val="sr-Latn-ME"/>
        </w:rPr>
        <w:t>:</w:t>
      </w:r>
      <w:r w:rsidR="003C1928" w:rsidRPr="00AB0E8C">
        <w:rPr>
          <w:color w:val="000000"/>
          <w:lang w:val="sr-Latn-ME"/>
        </w:rPr>
        <w:t>3</w:t>
      </w:r>
      <w:r w:rsidR="009422E0" w:rsidRPr="00AB0E8C">
        <w:rPr>
          <w:color w:val="000000"/>
          <w:lang w:val="sr-Latn-ME"/>
        </w:rPr>
        <w:t xml:space="preserve">0 </w:t>
      </w:r>
      <w:r w:rsidRPr="00AB0E8C">
        <w:rPr>
          <w:color w:val="000000"/>
          <w:lang w:val="sr-Latn-ME"/>
        </w:rPr>
        <w:t xml:space="preserve"> sati. </w:t>
      </w:r>
    </w:p>
    <w:p w14:paraId="3B787099" w14:textId="77777777" w:rsidR="00EF7AA2" w:rsidRPr="00AB0E8C" w:rsidRDefault="00EF7AA2" w:rsidP="005A2F8E">
      <w:pPr>
        <w:jc w:val="both"/>
        <w:rPr>
          <w:color w:val="000000"/>
          <w:lang w:val="sr-Latn-ME"/>
        </w:rPr>
      </w:pPr>
    </w:p>
    <w:p w14:paraId="16846A3D" w14:textId="77777777" w:rsidR="00EF7AA2" w:rsidRPr="00AB0E8C" w:rsidRDefault="00EF7AA2" w:rsidP="00EF7AA2">
      <w:pPr>
        <w:jc w:val="both"/>
        <w:rPr>
          <w:color w:val="000000"/>
          <w:lang w:val="sr-Latn-ME"/>
        </w:rPr>
      </w:pPr>
      <w:r w:rsidRPr="00AB0E8C">
        <w:rPr>
          <w:color w:val="000000"/>
          <w:lang w:val="sr-Latn-ME"/>
        </w:rPr>
        <w:sym w:font="Wingdings" w:char="F078"/>
      </w:r>
      <w:r w:rsidRPr="00AB0E8C">
        <w:rPr>
          <w:color w:val="000000"/>
          <w:lang w:val="sr-Latn-ME"/>
        </w:rPr>
        <w:t xml:space="preserve"> U skladu sa članom 122 Zakona o javnim nabavkama,  garancija ponude podnosi se u elektronskom obliku putem ESJN.</w:t>
      </w:r>
    </w:p>
    <w:p w14:paraId="70EC52AA" w14:textId="77777777" w:rsidR="00EF7AA2" w:rsidRPr="00AB0E8C" w:rsidRDefault="00EF7AA2" w:rsidP="00EF7AA2">
      <w:pPr>
        <w:jc w:val="both"/>
        <w:rPr>
          <w:color w:val="000000"/>
          <w:lang w:val="sr-Latn-ME"/>
        </w:rPr>
      </w:pPr>
      <w:r w:rsidRPr="00AB0E8C">
        <w:rPr>
          <w:color w:val="000000"/>
          <w:lang w:val="sr-Latn-ME"/>
        </w:rPr>
        <w:t xml:space="preserve">Izuzetno, </w:t>
      </w:r>
      <w:r w:rsidR="001B429C" w:rsidRPr="00AB0E8C">
        <w:rPr>
          <w:rFonts w:eastAsiaTheme="minorHAnsi"/>
        </w:rPr>
        <w:t>ako ponuđač ne može da garanciju ponude podnese u elektronskom obliku, dužan je da putem ESJN dostavi kopiju garancije ponude, a da original garancije ponude dostavi, odnosno uruči naručiocu neposredno ili putem pošte preporučenom pošiljkom najkasnije prije isteka roka za podnošenje ponuda</w:t>
      </w:r>
      <w:r w:rsidRPr="00AB0E8C">
        <w:rPr>
          <w:color w:val="000000"/>
          <w:lang w:val="sr-Latn-ME"/>
        </w:rPr>
        <w:t xml:space="preserve">. Adresa za neposredno uručivanje ili slanje putem pošte je: </w:t>
      </w:r>
    </w:p>
    <w:p w14:paraId="352C3FEA" w14:textId="77777777" w:rsidR="005A2F8E" w:rsidRPr="00AB0E8C" w:rsidRDefault="005A2F8E" w:rsidP="005A2F8E">
      <w:pPr>
        <w:jc w:val="both"/>
        <w:rPr>
          <w:color w:val="000000"/>
          <w:lang w:val="sr-Latn-ME"/>
        </w:rPr>
      </w:pPr>
    </w:p>
    <w:p w14:paraId="7D9CCD18" w14:textId="77777777" w:rsidR="002407FE" w:rsidRPr="00AB0E8C" w:rsidRDefault="005A2F8E" w:rsidP="005A2F8E">
      <w:pPr>
        <w:numPr>
          <w:ilvl w:val="0"/>
          <w:numId w:val="1"/>
        </w:numPr>
        <w:spacing w:before="96" w:after="160" w:line="259" w:lineRule="auto"/>
        <w:jc w:val="both"/>
        <w:rPr>
          <w:rFonts w:eastAsia="Calibri"/>
          <w:color w:val="000000"/>
          <w:lang w:val="sr-Latn-ME"/>
        </w:rPr>
      </w:pPr>
      <w:r w:rsidRPr="00AB0E8C">
        <w:rPr>
          <w:rFonts w:eastAsia="Calibri"/>
          <w:color w:val="000000"/>
          <w:lang w:val="sr-Latn-ME"/>
        </w:rPr>
        <w:t xml:space="preserve">neposrednom predajom na arhivi naručioca na adresi </w:t>
      </w:r>
      <w:r w:rsidR="00DC4DB8" w:rsidRPr="00AB0E8C">
        <w:rPr>
          <w:rFonts w:eastAsia="Calibri"/>
          <w:color w:val="000000"/>
        </w:rPr>
        <w:t>Vuka Karadžića 3</w:t>
      </w:r>
      <w:r w:rsidR="009422E0" w:rsidRPr="00AB0E8C">
        <w:rPr>
          <w:rFonts w:eastAsia="Calibri"/>
          <w:color w:val="000000"/>
          <w:lang w:val="sr-Latn-ME"/>
        </w:rPr>
        <w:t>, Podgoirca</w:t>
      </w:r>
    </w:p>
    <w:p w14:paraId="037510CD" w14:textId="77777777" w:rsidR="002407FE" w:rsidRPr="00AB0E8C" w:rsidRDefault="005A2F8E" w:rsidP="00EF7AA2">
      <w:pPr>
        <w:numPr>
          <w:ilvl w:val="0"/>
          <w:numId w:val="1"/>
        </w:numPr>
        <w:spacing w:before="96" w:after="160" w:line="259" w:lineRule="auto"/>
        <w:jc w:val="both"/>
        <w:rPr>
          <w:color w:val="000000"/>
          <w:lang w:val="sr-Latn-ME"/>
        </w:rPr>
      </w:pPr>
      <w:r w:rsidRPr="00AB0E8C">
        <w:rPr>
          <w:rFonts w:eastAsia="Calibri"/>
          <w:color w:val="000000"/>
          <w:lang w:val="sr-Latn-ME"/>
        </w:rPr>
        <w:t xml:space="preserve">preporučenom pošiljkom sa povratnicom na adresi </w:t>
      </w:r>
      <w:r w:rsidR="002407FE" w:rsidRPr="00AB0E8C">
        <w:rPr>
          <w:rFonts w:eastAsia="Calibri"/>
          <w:color w:val="000000"/>
        </w:rPr>
        <w:t>Vuka Karadžića 3</w:t>
      </w:r>
      <w:r w:rsidR="002407FE" w:rsidRPr="00AB0E8C">
        <w:rPr>
          <w:rFonts w:eastAsia="Calibri"/>
          <w:color w:val="000000"/>
          <w:lang w:val="sr-Latn-ME"/>
        </w:rPr>
        <w:t>, Podgoirca</w:t>
      </w:r>
      <w:r w:rsidR="002407FE" w:rsidRPr="00AB0E8C">
        <w:rPr>
          <w:color w:val="000000"/>
        </w:rPr>
        <w:t xml:space="preserve"> </w:t>
      </w:r>
    </w:p>
    <w:p w14:paraId="3D123E59" w14:textId="1944C8CC" w:rsidR="00EF7AA2" w:rsidRPr="00AB0E8C" w:rsidRDefault="009422E0" w:rsidP="00EF7AA2">
      <w:pPr>
        <w:numPr>
          <w:ilvl w:val="0"/>
          <w:numId w:val="1"/>
        </w:numPr>
        <w:spacing w:before="96" w:after="160" w:line="259" w:lineRule="auto"/>
        <w:jc w:val="both"/>
        <w:rPr>
          <w:color w:val="000000"/>
          <w:lang w:val="sr-Latn-ME"/>
        </w:rPr>
      </w:pPr>
      <w:r w:rsidRPr="00AB0E8C">
        <w:rPr>
          <w:color w:val="000000"/>
        </w:rPr>
        <w:lastRenderedPageBreak/>
        <w:t xml:space="preserve">radnim danima od 07:00 do 15:00 sati, zaključno sa danom </w:t>
      </w:r>
      <w:r w:rsidR="00532216">
        <w:rPr>
          <w:color w:val="000000"/>
        </w:rPr>
        <w:t>1</w:t>
      </w:r>
      <w:r w:rsidR="002F72F8">
        <w:rPr>
          <w:color w:val="000000"/>
        </w:rPr>
        <w:t>1</w:t>
      </w:r>
      <w:r w:rsidRPr="00AB0E8C">
        <w:rPr>
          <w:color w:val="000000"/>
        </w:rPr>
        <w:t>.0</w:t>
      </w:r>
      <w:r w:rsidR="00532216">
        <w:rPr>
          <w:color w:val="000000"/>
        </w:rPr>
        <w:t>4</w:t>
      </w:r>
      <w:r w:rsidRPr="00AB0E8C">
        <w:rPr>
          <w:color w:val="000000"/>
        </w:rPr>
        <w:t>.202</w:t>
      </w:r>
      <w:r w:rsidR="00532216">
        <w:rPr>
          <w:color w:val="000000"/>
        </w:rPr>
        <w:t>5</w:t>
      </w:r>
      <w:r w:rsidRPr="00AB0E8C">
        <w:rPr>
          <w:color w:val="000000"/>
        </w:rPr>
        <w:t>. godine godine do 1</w:t>
      </w:r>
      <w:r w:rsidR="00926271" w:rsidRPr="00AB0E8C">
        <w:rPr>
          <w:color w:val="000000"/>
        </w:rPr>
        <w:t>3</w:t>
      </w:r>
      <w:r w:rsidRPr="00AB0E8C">
        <w:rPr>
          <w:color w:val="000000"/>
        </w:rPr>
        <w:t>.00 sati.</w:t>
      </w:r>
      <w:r w:rsidR="00EF7AA2" w:rsidRPr="00AB0E8C">
        <w:rPr>
          <w:color w:val="000000"/>
          <w:lang w:val="sr-Latn-ME"/>
        </w:rPr>
        <w:t xml:space="preserve"> U slučaju da se ponuđač odluči da garanciju ponude dostavi preporučenom pošiljkom sa povratnicom, istu mora dostaviti do </w:t>
      </w:r>
      <w:r w:rsidR="00532216">
        <w:rPr>
          <w:color w:val="000000"/>
          <w:lang w:val="sr-Latn-ME"/>
        </w:rPr>
        <w:t>1</w:t>
      </w:r>
      <w:r w:rsidR="002F72F8">
        <w:rPr>
          <w:color w:val="000000"/>
          <w:lang w:val="sr-Latn-ME"/>
        </w:rPr>
        <w:t>1</w:t>
      </w:r>
      <w:r w:rsidR="00EF7AA2" w:rsidRPr="00AB0E8C">
        <w:rPr>
          <w:color w:val="000000"/>
          <w:lang w:val="sr-Latn-ME"/>
        </w:rPr>
        <w:t>.</w:t>
      </w:r>
      <w:r w:rsidR="00641D5F" w:rsidRPr="00AB0E8C">
        <w:rPr>
          <w:color w:val="000000"/>
          <w:lang w:val="sr-Latn-ME"/>
        </w:rPr>
        <w:t xml:space="preserve"> </w:t>
      </w:r>
      <w:r w:rsidR="00532216">
        <w:rPr>
          <w:color w:val="000000"/>
          <w:lang w:val="sr-Latn-ME"/>
        </w:rPr>
        <w:t>aprila</w:t>
      </w:r>
      <w:r w:rsidR="003C1928" w:rsidRPr="00AB0E8C">
        <w:rPr>
          <w:color w:val="000000"/>
          <w:lang w:val="sr-Latn-ME"/>
        </w:rPr>
        <w:t xml:space="preserve"> </w:t>
      </w:r>
      <w:r w:rsidR="00EF7AA2" w:rsidRPr="00AB0E8C">
        <w:rPr>
          <w:color w:val="000000"/>
          <w:lang w:val="sr-Latn-ME"/>
        </w:rPr>
        <w:t>202</w:t>
      </w:r>
      <w:r w:rsidR="00532216">
        <w:rPr>
          <w:color w:val="000000"/>
          <w:lang w:val="sr-Latn-ME"/>
        </w:rPr>
        <w:t>5</w:t>
      </w:r>
      <w:r w:rsidR="00EF7AA2" w:rsidRPr="00AB0E8C">
        <w:rPr>
          <w:color w:val="000000"/>
          <w:lang w:val="sr-Latn-ME"/>
        </w:rPr>
        <w:t>. godine u 1</w:t>
      </w:r>
      <w:r w:rsidR="00926271" w:rsidRPr="00AB0E8C">
        <w:rPr>
          <w:color w:val="000000"/>
          <w:lang w:val="sr-Latn-ME"/>
        </w:rPr>
        <w:t>3</w:t>
      </w:r>
      <w:r w:rsidR="00EF7AA2" w:rsidRPr="00AB0E8C">
        <w:rPr>
          <w:color w:val="000000"/>
          <w:lang w:val="sr-Latn-ME"/>
        </w:rPr>
        <w:t>:00 časova.</w:t>
      </w:r>
    </w:p>
    <w:p w14:paraId="7FEEA6CF" w14:textId="77777777" w:rsidR="00EF7AA2" w:rsidRPr="00296938" w:rsidRDefault="00EF7AA2" w:rsidP="00EF7AA2">
      <w:pPr>
        <w:jc w:val="both"/>
        <w:rPr>
          <w:color w:val="000000"/>
          <w:lang w:val="sr-Latn-ME"/>
        </w:rPr>
      </w:pPr>
    </w:p>
    <w:p w14:paraId="0182422C" w14:textId="77777777" w:rsidR="00EF7AA2" w:rsidRPr="00296938" w:rsidRDefault="00EF7AA2" w:rsidP="00EF7AA2">
      <w:pPr>
        <w:jc w:val="both"/>
        <w:rPr>
          <w:b/>
          <w:color w:val="000000"/>
          <w:u w:val="single"/>
          <w:lang w:val="sr-Latn-ME"/>
        </w:rPr>
      </w:pPr>
      <w:r w:rsidRPr="00296938">
        <w:rPr>
          <w:color w:val="000000"/>
          <w:lang w:val="sr-Latn-ME"/>
        </w:rPr>
        <w:t xml:space="preserve">Napomena: Garancija ponude u pisanom obliku se dostavlja, </w:t>
      </w:r>
      <w:r w:rsidRPr="00296938">
        <w:rPr>
          <w:b/>
          <w:color w:val="000000"/>
          <w:lang w:val="sr-Latn-ME"/>
        </w:rPr>
        <w:t>u originalu</w:t>
      </w:r>
      <w:r w:rsidRPr="00296938">
        <w:rPr>
          <w:color w:val="000000"/>
          <w:lang w:val="sr-Latn-ME"/>
        </w:rPr>
        <w:t xml:space="preserve">, u posebnoj koverti. </w:t>
      </w:r>
      <w:r w:rsidRPr="00296938">
        <w:rPr>
          <w:b/>
          <w:color w:val="000000"/>
          <w:u w:val="single"/>
          <w:lang w:val="sr-Latn-ME"/>
        </w:rPr>
        <w:t>na kojoj se navodi: naziv i sjedište naručioca, broj tenderske dokumentacije za koju se podnosi garancija, naziv, sjedište i adresa ponuđača i naznake "garancija ponude" i "ne otvaraj prije roka za otvaranje ponuda".</w:t>
      </w:r>
    </w:p>
    <w:p w14:paraId="7D3145E8" w14:textId="77777777" w:rsidR="00EF7AA2" w:rsidRPr="00296938" w:rsidRDefault="00EF7AA2" w:rsidP="00EF7AA2">
      <w:pPr>
        <w:jc w:val="both"/>
        <w:rPr>
          <w:lang w:val="sr-Latn-CS"/>
        </w:rPr>
      </w:pPr>
      <w:r w:rsidRPr="00296938">
        <w:rPr>
          <w:lang w:val="sr-Latn-CS"/>
        </w:rPr>
        <w:t>Garancija ponude se određuje u iznosu od 2% procijenjene vrijednosti predmeta nabavke</w:t>
      </w:r>
      <w:r w:rsidRPr="00296938">
        <w:t>.</w:t>
      </w:r>
    </w:p>
    <w:p w14:paraId="242E5435" w14:textId="767829F6" w:rsidR="005A2F8E" w:rsidRPr="00532216" w:rsidRDefault="00EF7AA2" w:rsidP="00532216">
      <w:pPr>
        <w:autoSpaceDE w:val="0"/>
        <w:autoSpaceDN w:val="0"/>
        <w:adjustRightInd w:val="0"/>
        <w:jc w:val="both"/>
        <w:rPr>
          <w:lang w:val="sr-Latn-CS"/>
        </w:rPr>
      </w:pPr>
      <w:r w:rsidRPr="00296938">
        <w:rPr>
          <w:lang w:val="sr-Latn-CS"/>
        </w:rPr>
        <w:t xml:space="preserve">Trajanje garancije ponude određuje se u skladu sa rokom važenja ponude uključujući i rok za eventualno aktiviranje </w:t>
      </w:r>
      <w:r w:rsidR="00413086" w:rsidRPr="00296938">
        <w:rPr>
          <w:lang w:val="sr-Latn-CS"/>
        </w:rPr>
        <w:t xml:space="preserve">od </w:t>
      </w:r>
      <w:r w:rsidR="00413086" w:rsidRPr="001B429C">
        <w:rPr>
          <w:b/>
          <w:lang w:val="sr-Latn-CS"/>
        </w:rPr>
        <w:t>8 dana</w:t>
      </w:r>
      <w:r w:rsidRPr="00296938">
        <w:rPr>
          <w:lang w:val="sr-Latn-CS"/>
        </w:rPr>
        <w:t xml:space="preserve"> </w:t>
      </w:r>
      <w:r w:rsidR="003135A2" w:rsidRPr="00296938">
        <w:rPr>
          <w:lang w:val="sr-Latn-CS"/>
        </w:rPr>
        <w:t>nakon</w:t>
      </w:r>
      <w:r w:rsidRPr="00296938">
        <w:rPr>
          <w:lang w:val="sr-Latn-CS"/>
        </w:rPr>
        <w:t xml:space="preserve"> isteka roka važenja ponude.</w:t>
      </w:r>
    </w:p>
    <w:p w14:paraId="20613D69" w14:textId="77777777" w:rsidR="005A2F8E" w:rsidRPr="00296938" w:rsidRDefault="005A2F8E" w:rsidP="005A2F8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szCs w:val="32"/>
          <w:lang w:val="sr-Latn-ME"/>
        </w:rPr>
      </w:pPr>
      <w:bookmarkStart w:id="18" w:name="_Toc62730562"/>
      <w:r w:rsidRPr="00296938">
        <w:rPr>
          <w:b/>
          <w:szCs w:val="32"/>
          <w:lang w:val="sr-Latn-ME"/>
        </w:rPr>
        <w:t>USLOVI ZA AKTIVIRANJE GARANCIJE PONUDE</w:t>
      </w:r>
      <w:r w:rsidRPr="00296938">
        <w:rPr>
          <w:b/>
          <w:szCs w:val="32"/>
          <w:vertAlign w:val="superscript"/>
          <w:lang w:val="sr-Latn-ME"/>
        </w:rPr>
        <w:footnoteReference w:id="8"/>
      </w:r>
      <w:bookmarkEnd w:id="18"/>
    </w:p>
    <w:p w14:paraId="4D7DBBE9" w14:textId="77777777" w:rsidR="005A2F8E" w:rsidRPr="00296938" w:rsidRDefault="005A2F8E" w:rsidP="005A2F8E">
      <w:pPr>
        <w:jc w:val="both"/>
        <w:rPr>
          <w:b/>
          <w:bCs/>
          <w:color w:val="000000"/>
          <w:lang w:val="sr-Latn-ME"/>
        </w:rPr>
      </w:pPr>
    </w:p>
    <w:p w14:paraId="6B9EC085" w14:textId="77777777" w:rsidR="005A2F8E" w:rsidRPr="00296938" w:rsidRDefault="005A2F8E" w:rsidP="005A2F8E">
      <w:pPr>
        <w:jc w:val="both"/>
        <w:rPr>
          <w:lang w:val="sr-Latn-ME"/>
        </w:rPr>
      </w:pPr>
      <w:r w:rsidRPr="00296938">
        <w:rPr>
          <w:lang w:val="sr-Latn-ME"/>
        </w:rPr>
        <w:t xml:space="preserve">Garancija ponude će se aktivirati ako ponuđač: </w:t>
      </w:r>
    </w:p>
    <w:p w14:paraId="444C9737" w14:textId="77777777" w:rsidR="005A2F8E" w:rsidRPr="00296938" w:rsidRDefault="005A2F8E" w:rsidP="005A2F8E">
      <w:pPr>
        <w:pStyle w:val="T30X"/>
        <w:ind w:left="567" w:hanging="283"/>
        <w:rPr>
          <w:sz w:val="24"/>
          <w:szCs w:val="24"/>
          <w:lang w:val="sr-Latn-ME"/>
        </w:rPr>
      </w:pPr>
      <w:r w:rsidRPr="00296938">
        <w:rPr>
          <w:sz w:val="24"/>
          <w:szCs w:val="24"/>
          <w:lang w:val="sr-Latn-ME"/>
        </w:rPr>
        <w:t>1) odustane od ponude u roku važenja ponude i/ili</w:t>
      </w:r>
    </w:p>
    <w:p w14:paraId="4951FE35" w14:textId="77777777" w:rsidR="005A2F8E" w:rsidRPr="00296938" w:rsidRDefault="005A2F8E" w:rsidP="005A2F8E">
      <w:pPr>
        <w:pStyle w:val="T30X"/>
        <w:rPr>
          <w:sz w:val="24"/>
          <w:szCs w:val="24"/>
          <w:lang w:val="sr-Latn-ME"/>
        </w:rPr>
      </w:pPr>
      <w:r w:rsidRPr="00296938">
        <w:rPr>
          <w:sz w:val="24"/>
          <w:szCs w:val="24"/>
          <w:lang w:val="sr-Latn-ME"/>
        </w:rPr>
        <w:t xml:space="preserve"> 2) odbije da zaključi ugovor o javnoj nabavci ili okvirni sporazum.</w:t>
      </w:r>
    </w:p>
    <w:p w14:paraId="6992204D" w14:textId="77777777" w:rsidR="005A2F8E" w:rsidRPr="00296938" w:rsidRDefault="005A2F8E" w:rsidP="005A2F8E">
      <w:pPr>
        <w:jc w:val="both"/>
        <w:rPr>
          <w:color w:val="000000"/>
          <w:lang w:val="sr-Latn-ME"/>
        </w:rPr>
      </w:pPr>
    </w:p>
    <w:p w14:paraId="25EE1D24" w14:textId="77777777" w:rsidR="005A2F8E" w:rsidRPr="00296938" w:rsidRDefault="005A2F8E" w:rsidP="005A2F8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szCs w:val="32"/>
          <w:lang w:val="sr-Latn-ME"/>
        </w:rPr>
      </w:pPr>
      <w:bookmarkStart w:id="19" w:name="_Toc62730563"/>
      <w:r w:rsidRPr="00296938">
        <w:rPr>
          <w:b/>
          <w:szCs w:val="32"/>
          <w:lang w:val="sr-Latn-ME"/>
        </w:rPr>
        <w:t>TAJNOST PODATAKA</w:t>
      </w:r>
      <w:bookmarkEnd w:id="19"/>
    </w:p>
    <w:p w14:paraId="3AE0A886" w14:textId="77777777" w:rsidR="005A2F8E" w:rsidRPr="00296938" w:rsidRDefault="005A2F8E" w:rsidP="005A2F8E">
      <w:pPr>
        <w:jc w:val="both"/>
        <w:rPr>
          <w:color w:val="000000"/>
          <w:lang w:val="sr-Latn-ME"/>
        </w:rPr>
      </w:pPr>
      <w:r w:rsidRPr="00296938">
        <w:rPr>
          <w:color w:val="000000"/>
          <w:lang w:val="sr-Latn-ME"/>
        </w:rPr>
        <w:t xml:space="preserve"> </w:t>
      </w:r>
    </w:p>
    <w:p w14:paraId="57ADEA3B" w14:textId="77777777" w:rsidR="005A2F8E" w:rsidRPr="00296938" w:rsidRDefault="005A2F8E" w:rsidP="005A2F8E">
      <w:pPr>
        <w:jc w:val="both"/>
        <w:rPr>
          <w:color w:val="000000"/>
          <w:lang w:val="sr-Latn-ME"/>
        </w:rPr>
      </w:pPr>
      <w:r w:rsidRPr="00296938">
        <w:rPr>
          <w:color w:val="000000"/>
          <w:lang w:val="sr-Latn-ME"/>
        </w:rPr>
        <w:t>Tenderska dokumentacija sadrži tajne podatke</w:t>
      </w:r>
    </w:p>
    <w:p w14:paraId="45FFB333" w14:textId="77777777" w:rsidR="005A2F8E" w:rsidRPr="00296938" w:rsidRDefault="005A2F8E" w:rsidP="005A2F8E">
      <w:pPr>
        <w:jc w:val="both"/>
        <w:rPr>
          <w:color w:val="000000"/>
          <w:lang w:val="sr-Latn-ME"/>
        </w:rPr>
      </w:pPr>
    </w:p>
    <w:p w14:paraId="43E692F2" w14:textId="185C6A76" w:rsidR="005A2F8E" w:rsidRPr="00532216" w:rsidRDefault="005A2F8E" w:rsidP="00532216">
      <w:pPr>
        <w:jc w:val="both"/>
        <w:rPr>
          <w:color w:val="000000"/>
          <w:lang w:val="sr-Latn-ME"/>
        </w:rPr>
      </w:pPr>
      <w:r w:rsidRPr="00296938">
        <w:rPr>
          <w:color w:val="000000"/>
          <w:lang w:val="sr-Latn-ME"/>
        </w:rPr>
        <w:sym w:font="Wingdings" w:char="F0A8"/>
      </w:r>
      <w:r w:rsidRPr="00296938">
        <w:rPr>
          <w:color w:val="000000"/>
          <w:lang w:val="sr-Latn-ME"/>
        </w:rPr>
        <w:t xml:space="preserve"> ne</w:t>
      </w:r>
    </w:p>
    <w:p w14:paraId="7FA01BC3" w14:textId="77777777" w:rsidR="005A2F8E" w:rsidRPr="00296938" w:rsidRDefault="005A2F8E" w:rsidP="005A2F8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szCs w:val="32"/>
          <w:lang w:val="sr-Latn-ME"/>
        </w:rPr>
      </w:pPr>
      <w:bookmarkStart w:id="20" w:name="_Toc62730564"/>
      <w:r w:rsidRPr="00296938">
        <w:rPr>
          <w:b/>
          <w:szCs w:val="32"/>
          <w:lang w:val="sr-Latn-ME"/>
        </w:rPr>
        <w:t>UPUTSTVO ZA SAČINJAVANJE PONUDE</w:t>
      </w:r>
      <w:bookmarkEnd w:id="20"/>
    </w:p>
    <w:p w14:paraId="3C55FD7A" w14:textId="77777777" w:rsidR="005A2F8E" w:rsidRPr="00296938" w:rsidRDefault="005A2F8E" w:rsidP="005A2F8E">
      <w:pPr>
        <w:rPr>
          <w:lang w:val="sr-Latn-ME"/>
        </w:rPr>
      </w:pPr>
    </w:p>
    <w:p w14:paraId="49EA120D" w14:textId="77777777" w:rsidR="005A2F8E" w:rsidRPr="00296938" w:rsidRDefault="005A2F8E" w:rsidP="005A2F8E">
      <w:pPr>
        <w:jc w:val="both"/>
        <w:rPr>
          <w:lang w:val="sr-Latn-ME"/>
        </w:rPr>
      </w:pPr>
      <w:r w:rsidRPr="00296938">
        <w:rPr>
          <w:lang w:val="sr-Latn-ME"/>
        </w:rPr>
        <w:t xml:space="preserve">Ponude se sačinjava u ESJN u skladu sa tenderskom dokumentacijom i važećim Pravilnikom o sadržaju ponude i uputstvu za sačinjavanje i podnošenje ponude. </w:t>
      </w:r>
    </w:p>
    <w:p w14:paraId="33C369AB" w14:textId="77777777" w:rsidR="005A2F8E" w:rsidRPr="00296938" w:rsidRDefault="005A2F8E" w:rsidP="005A2F8E">
      <w:pPr>
        <w:jc w:val="both"/>
        <w:rPr>
          <w:lang w:val="sr-Latn-ME"/>
        </w:rPr>
      </w:pPr>
      <w:r w:rsidRPr="00296938">
        <w:rPr>
          <w:lang w:val="sr-Latn-ME"/>
        </w:rPr>
        <w:t>Ispunjenost uslova za učešće u postupku javne nabavke dokazuje se izjavom privrednog subjekta, koja se sačinjava na obrascu datom u Pravilniku o obrascu izjave privrednog subjekta.</w:t>
      </w:r>
    </w:p>
    <w:p w14:paraId="6AB9A301" w14:textId="77777777" w:rsidR="005A2F8E" w:rsidRPr="00296938" w:rsidRDefault="005A2F8E" w:rsidP="005A2F8E">
      <w:pPr>
        <w:jc w:val="both"/>
        <w:rPr>
          <w:i/>
          <w:iCs/>
          <w:color w:val="000000"/>
          <w:lang w:val="sr-Latn-ME"/>
        </w:rPr>
      </w:pPr>
      <w:r w:rsidRPr="00296938">
        <w:rPr>
          <w:lang w:val="sr-Latn-ME"/>
        </w:rPr>
        <w:t xml:space="preserve">Ponuđač je dužan da tačno, potpuno, pravilno i nedvosmisleno popuni </w:t>
      </w:r>
      <w:r w:rsidRPr="00296938">
        <w:rPr>
          <w:rFonts w:eastAsia="Calibri"/>
          <w:lang w:val="sr-Latn-ME"/>
        </w:rPr>
        <w:t>Izjavu privrednog subjekta u skladu sa zahtjevima iz tenderske dokumentacije.</w:t>
      </w:r>
    </w:p>
    <w:p w14:paraId="6EAF4E0E" w14:textId="77777777" w:rsidR="005A2F8E" w:rsidRPr="00296938" w:rsidRDefault="005A2F8E" w:rsidP="005A2F8E">
      <w:pPr>
        <w:jc w:val="both"/>
        <w:rPr>
          <w:b/>
          <w:bCs/>
          <w:color w:val="000000"/>
          <w:lang w:val="sr-Latn-ME"/>
        </w:rPr>
      </w:pPr>
    </w:p>
    <w:p w14:paraId="5652501E" w14:textId="77777777" w:rsidR="005A2F8E" w:rsidRPr="00296938" w:rsidRDefault="005A2F8E" w:rsidP="005A2F8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b/>
          <w:szCs w:val="32"/>
          <w:lang w:val="sr-Latn-ME"/>
        </w:rPr>
      </w:pPr>
      <w:bookmarkStart w:id="21" w:name="_Toc62730565"/>
      <w:r w:rsidRPr="00296938">
        <w:rPr>
          <w:b/>
          <w:szCs w:val="32"/>
          <w:lang w:val="sr-Latn-ME"/>
        </w:rPr>
        <w:t>NAČIN ZAKLJUČIVANJA I IZMJENE UGOVORA O JAVNOJ NABAVCI</w:t>
      </w:r>
      <w:bookmarkEnd w:id="21"/>
    </w:p>
    <w:p w14:paraId="2ED8716E" w14:textId="77777777" w:rsidR="005A2F8E" w:rsidRPr="00296938" w:rsidRDefault="005A2F8E" w:rsidP="005A2F8E">
      <w:pPr>
        <w:jc w:val="both"/>
        <w:rPr>
          <w:lang w:val="sr-Latn-ME"/>
        </w:rPr>
      </w:pPr>
      <w:r w:rsidRPr="00296938">
        <w:rPr>
          <w:lang w:val="sr-Latn-ME"/>
        </w:rPr>
        <w:t xml:space="preserve">Naručilac zaključuje ugovor o javnoj nabavci u pisanom ili elektronskom obliku sa ponuđačem čija je ponuda izabrana kao najpovoljnija, nakon izvršnosti odluke o izboru najpovoljnije ponude. </w:t>
      </w:r>
    </w:p>
    <w:p w14:paraId="40845D55" w14:textId="77777777" w:rsidR="005A2F8E" w:rsidRPr="00296938" w:rsidRDefault="005A2F8E" w:rsidP="005A2F8E">
      <w:pPr>
        <w:jc w:val="both"/>
        <w:rPr>
          <w:lang w:val="sr-Latn-ME"/>
        </w:rPr>
      </w:pPr>
    </w:p>
    <w:p w14:paraId="30FD4D96" w14:textId="77777777" w:rsidR="005A2F8E" w:rsidRPr="00296938" w:rsidRDefault="005A2F8E" w:rsidP="005A2F8E">
      <w:pPr>
        <w:jc w:val="both"/>
        <w:rPr>
          <w:lang w:val="sr-Latn-ME"/>
        </w:rPr>
      </w:pPr>
      <w:r w:rsidRPr="00296938">
        <w:rPr>
          <w:lang w:val="sr-Latn-ME"/>
        </w:rPr>
        <w:lastRenderedPageBreak/>
        <w:t>Ugovor o javnoj nabavci mora da bude u skladu sa uslovima utvrđenim tenderskom dokumentacijom, izabranom ponudom i odlukom o izboru najpovoljnije ponude, osim u pogledu iskazivanja PDV-a.</w:t>
      </w:r>
    </w:p>
    <w:p w14:paraId="009646D1" w14:textId="77777777" w:rsidR="005A2F8E" w:rsidRPr="00296938" w:rsidRDefault="005A2F8E" w:rsidP="005A2F8E">
      <w:pPr>
        <w:jc w:val="both"/>
        <w:rPr>
          <w:lang w:val="sr-Latn-ME"/>
        </w:rPr>
      </w:pPr>
    </w:p>
    <w:p w14:paraId="202772CE" w14:textId="77777777" w:rsidR="005A2F8E" w:rsidRPr="00296938" w:rsidRDefault="005A2F8E" w:rsidP="005A2F8E">
      <w:pPr>
        <w:jc w:val="both"/>
        <w:rPr>
          <w:color w:val="000000"/>
          <w:lang w:val="sr-Latn-ME"/>
        </w:rPr>
      </w:pPr>
      <w:r w:rsidRPr="00296938">
        <w:rPr>
          <w:color w:val="000000"/>
          <w:lang w:val="sr-Latn-ME"/>
        </w:rPr>
        <w:t>Ugovor između naručioca i ponuđača čija je ponuda izabrana kao najpovoljnija, pored uslova koji su propisani ovom tenderskom dokumentacijom, će sadržati i sljedeće:</w:t>
      </w:r>
      <w:r w:rsidRPr="00296938">
        <w:rPr>
          <w:color w:val="000000"/>
          <w:vertAlign w:val="superscript"/>
          <w:lang w:val="sr-Latn-ME"/>
        </w:rPr>
        <w:footnoteReference w:id="9"/>
      </w:r>
    </w:p>
    <w:p w14:paraId="246C0921" w14:textId="77777777" w:rsidR="005A2F8E" w:rsidRPr="00296938" w:rsidRDefault="005A2F8E" w:rsidP="005A2F8E">
      <w:pPr>
        <w:jc w:val="both"/>
        <w:rPr>
          <w:color w:val="000000"/>
          <w:lang w:val="sr-Latn-ME"/>
        </w:rPr>
      </w:pPr>
    </w:p>
    <w:p w14:paraId="5FA6F01F" w14:textId="77777777" w:rsidR="009422E0" w:rsidRPr="00296938" w:rsidRDefault="009422E0" w:rsidP="009422E0">
      <w:pPr>
        <w:jc w:val="both"/>
        <w:rPr>
          <w:rFonts w:eastAsia="Calibri"/>
          <w:lang w:val="sr-Latn-CS"/>
        </w:rPr>
      </w:pPr>
      <w:r w:rsidRPr="00296938">
        <w:t>Izvršilac se obavezuje</w:t>
      </w:r>
      <w:r w:rsidRPr="00296938">
        <w:rPr>
          <w:rFonts w:eastAsia="Calibri"/>
          <w:lang w:val="sr-Latn-CS"/>
        </w:rPr>
        <w:t xml:space="preserve">: </w:t>
      </w:r>
    </w:p>
    <w:p w14:paraId="2256AF24" w14:textId="77777777" w:rsidR="009422E0" w:rsidRPr="00296938" w:rsidRDefault="009422E0" w:rsidP="009422E0">
      <w:pPr>
        <w:pStyle w:val="ListParagraph"/>
        <w:numPr>
          <w:ilvl w:val="0"/>
          <w:numId w:val="9"/>
        </w:numPr>
        <w:spacing w:before="0" w:after="200" w:line="276" w:lineRule="auto"/>
        <w:contextualSpacing/>
        <w:jc w:val="both"/>
        <w:rPr>
          <w:rFonts w:ascii="Times New Roman" w:hAnsi="Times New Roman"/>
          <w:sz w:val="24"/>
          <w:szCs w:val="24"/>
        </w:rPr>
      </w:pPr>
      <w:r w:rsidRPr="00296938">
        <w:rPr>
          <w:rFonts w:ascii="Times New Roman" w:hAnsi="Times New Roman"/>
          <w:sz w:val="24"/>
          <w:szCs w:val="24"/>
        </w:rPr>
        <w:t>da usluge koje su predmet ovog ugovora izvodi u skladu sa važečim zakonskim propisima;</w:t>
      </w:r>
    </w:p>
    <w:p w14:paraId="7289BA03" w14:textId="77777777" w:rsidR="009422E0" w:rsidRPr="00296938" w:rsidRDefault="009422E0" w:rsidP="009422E0">
      <w:pPr>
        <w:pStyle w:val="ListParagraph"/>
        <w:numPr>
          <w:ilvl w:val="0"/>
          <w:numId w:val="9"/>
        </w:numPr>
        <w:spacing w:before="0" w:after="200" w:line="276" w:lineRule="auto"/>
        <w:contextualSpacing/>
        <w:jc w:val="both"/>
        <w:rPr>
          <w:rFonts w:ascii="Times New Roman" w:hAnsi="Times New Roman"/>
          <w:sz w:val="24"/>
          <w:szCs w:val="24"/>
        </w:rPr>
      </w:pPr>
      <w:r w:rsidRPr="00296938">
        <w:rPr>
          <w:rFonts w:ascii="Times New Roman" w:hAnsi="Times New Roman"/>
          <w:sz w:val="24"/>
          <w:szCs w:val="24"/>
        </w:rPr>
        <w:t>da rukovodi izvršenjem usluga;</w:t>
      </w:r>
    </w:p>
    <w:p w14:paraId="28B1FF4D" w14:textId="77777777" w:rsidR="009422E0" w:rsidRPr="00296938" w:rsidRDefault="009422E0" w:rsidP="009422E0">
      <w:pPr>
        <w:pStyle w:val="ListParagraph"/>
        <w:numPr>
          <w:ilvl w:val="0"/>
          <w:numId w:val="9"/>
        </w:numPr>
        <w:spacing w:before="0" w:after="200" w:line="276" w:lineRule="auto"/>
        <w:contextualSpacing/>
        <w:jc w:val="both"/>
        <w:rPr>
          <w:rFonts w:ascii="Times New Roman" w:hAnsi="Times New Roman"/>
          <w:sz w:val="24"/>
          <w:szCs w:val="24"/>
        </w:rPr>
      </w:pPr>
      <w:r w:rsidRPr="00296938">
        <w:rPr>
          <w:rFonts w:ascii="Times New Roman" w:hAnsi="Times New Roman"/>
          <w:sz w:val="24"/>
          <w:szCs w:val="24"/>
        </w:rPr>
        <w:t>da nadoknadi svu štetu Naručiocu, koja bude prouzrokovana nesavjesnim ili nekvalitetnim radom ili krivicom lica koje vrše obezbjeđenje usluge.</w:t>
      </w:r>
    </w:p>
    <w:p w14:paraId="2B79DC61" w14:textId="5FB67A21" w:rsidR="00712AE2" w:rsidRPr="00532216" w:rsidRDefault="00D62562" w:rsidP="002407FE">
      <w:pPr>
        <w:spacing w:after="200" w:line="276" w:lineRule="auto"/>
        <w:contextualSpacing/>
        <w:jc w:val="both"/>
        <w:rPr>
          <w:lang w:val="sr-Latn-ME"/>
        </w:rPr>
      </w:pPr>
      <w:r>
        <w:t xml:space="preserve">Do raskida ugovora može doći ukoliko jedna od strana ugovora ne izvršava obaveze na način i po uslovima predviđenim Ugovorom, tenderskom dokumentacijom </w:t>
      </w:r>
      <w:r w:rsidRPr="00AB0E8C">
        <w:t>br</w:t>
      </w:r>
      <w:r w:rsidR="002407FE" w:rsidRPr="00AB0E8C">
        <w:t>oj 04-426/2</w:t>
      </w:r>
      <w:r w:rsidR="00532216">
        <w:t>5</w:t>
      </w:r>
      <w:r w:rsidR="002407FE" w:rsidRPr="00AB0E8C">
        <w:t>-</w:t>
      </w:r>
      <w:r w:rsidR="00532216">
        <w:t>3487</w:t>
      </w:r>
      <w:r w:rsidR="002407FE" w:rsidRPr="00AB0E8C">
        <w:t>/3</w:t>
      </w:r>
      <w:r w:rsidR="00532216">
        <w:rPr>
          <w:lang w:val="sr-Latn-ME"/>
        </w:rPr>
        <w:t xml:space="preserve"> </w:t>
      </w:r>
      <w:r w:rsidRPr="00AB0E8C">
        <w:t xml:space="preserve">od </w:t>
      </w:r>
      <w:r w:rsidR="00532216">
        <w:t>25</w:t>
      </w:r>
      <w:r w:rsidR="002407FE" w:rsidRPr="00AB0E8C">
        <w:t>.</w:t>
      </w:r>
      <w:proofErr w:type="gramStart"/>
      <w:r w:rsidR="00756976" w:rsidRPr="00AB0E8C">
        <w:t>0</w:t>
      </w:r>
      <w:r w:rsidR="00532216">
        <w:t>3</w:t>
      </w:r>
      <w:r w:rsidR="00756976" w:rsidRPr="00AB0E8C">
        <w:t>.202</w:t>
      </w:r>
      <w:r w:rsidR="00532216">
        <w:t>5</w:t>
      </w:r>
      <w:r w:rsidR="00756976" w:rsidRPr="00AB0E8C">
        <w:t>.godine</w:t>
      </w:r>
      <w:proofErr w:type="gramEnd"/>
      <w:r w:rsidR="002407FE" w:rsidRPr="00AB0E8C">
        <w:t xml:space="preserve"> </w:t>
      </w:r>
      <w:r w:rsidRPr="00AB0E8C">
        <w:t xml:space="preserve">i prihvaćenom ponudom Izvršioca. </w:t>
      </w:r>
      <w:r w:rsidR="00712AE2" w:rsidRPr="00AB0E8C">
        <w:rPr>
          <w:lang w:val="sr-Latn-ME"/>
        </w:rPr>
        <w:t>Naručilac ima pravo da jednostrano raskine Ugovor o nabavci u slučaju da izabrani ponuđač ne izvršava svoje obaveze</w:t>
      </w:r>
      <w:r w:rsidR="00712AE2" w:rsidRPr="008B3C18">
        <w:rPr>
          <w:lang w:val="sr-Latn-ME"/>
        </w:rPr>
        <w:t xml:space="preserve"> u rokovima i na način predviđen ugovorom o nabavci</w:t>
      </w:r>
      <w:r w:rsidR="00712AE2">
        <w:rPr>
          <w:lang w:val="sr-Latn-ME"/>
        </w:rPr>
        <w:t>.</w:t>
      </w:r>
      <w:r>
        <w:t xml:space="preserve"> </w:t>
      </w:r>
      <w:r>
        <w:rPr>
          <w:lang w:val="sr-Latn-ME"/>
        </w:rPr>
        <w:t>Izvršilac</w:t>
      </w:r>
      <w:r w:rsidR="00712AE2">
        <w:rPr>
          <w:lang w:val="sr-Latn-ME"/>
        </w:rPr>
        <w:t xml:space="preserve"> ima pravo da jednostrano raskine Ugovor o nabavci u slučaju da Naručilac ne izvršava svoje obaveze </w:t>
      </w:r>
      <w:r w:rsidR="00712AE2" w:rsidRPr="008B3C18">
        <w:rPr>
          <w:lang w:val="sr-Latn-ME"/>
        </w:rPr>
        <w:t>u rokovima i na način predviđen ugovorom o nabavci</w:t>
      </w:r>
      <w:r w:rsidR="00B500B3">
        <w:rPr>
          <w:lang w:val="sr-Latn-ME"/>
        </w:rPr>
        <w:t>.</w:t>
      </w:r>
    </w:p>
    <w:p w14:paraId="7D0847BB" w14:textId="77777777" w:rsidR="009422E0" w:rsidRPr="00296938" w:rsidRDefault="009422E0" w:rsidP="00712AE2">
      <w:pPr>
        <w:jc w:val="both"/>
        <w:rPr>
          <w:bCs/>
          <w:lang w:val="sr-Latn-CS"/>
        </w:rPr>
      </w:pPr>
    </w:p>
    <w:p w14:paraId="41B4D09D" w14:textId="77777777" w:rsidR="009422E0" w:rsidRPr="0050259E" w:rsidRDefault="009422E0" w:rsidP="0050259E">
      <w:pPr>
        <w:jc w:val="both"/>
      </w:pPr>
      <w:r w:rsidRPr="00296938">
        <w:t xml:space="preserve">Izvršilac i njegovo osoblje se obavezuju da u toku važenja ovog ugovora, kao i u roku od tri godine po isteku, ne iznose bilo kakve službene ili povjerljive informacije u vezi ovog ugovora, poslova i aktivnosti Naručioca, bez prethodne pisane saglasnosti Naručioca. </w:t>
      </w:r>
    </w:p>
    <w:p w14:paraId="50B3DE4B" w14:textId="77777777" w:rsidR="009422E0" w:rsidRPr="00296938" w:rsidRDefault="009422E0" w:rsidP="009422E0">
      <w:pPr>
        <w:pStyle w:val="NoSpacing"/>
        <w:spacing w:line="276" w:lineRule="auto"/>
        <w:jc w:val="both"/>
        <w:rPr>
          <w:rFonts w:ascii="Times New Roman" w:hAnsi="Times New Roman" w:cs="Times New Roman"/>
          <w:lang w:val="sr-Latn-CS"/>
        </w:rPr>
      </w:pPr>
      <w:r w:rsidRPr="00296938">
        <w:rPr>
          <w:rFonts w:ascii="Times New Roman" w:hAnsi="Times New Roman" w:cs="Times New Roman"/>
          <w:lang w:val="sr-Latn-CS"/>
        </w:rPr>
        <w:t xml:space="preserve">Za sve što nije predviđeno ovim ugovorom primjenjuju se odredbe Zakona o obligacionim odnosima i drugih pozitivnih propisa. </w:t>
      </w:r>
    </w:p>
    <w:p w14:paraId="1F63B31F" w14:textId="77777777" w:rsidR="009422E0" w:rsidRPr="00296938" w:rsidRDefault="009422E0" w:rsidP="009422E0">
      <w:pPr>
        <w:pStyle w:val="NoSpacing"/>
        <w:spacing w:line="276" w:lineRule="auto"/>
        <w:jc w:val="center"/>
        <w:rPr>
          <w:rFonts w:ascii="Times New Roman" w:hAnsi="Times New Roman" w:cs="Times New Roman"/>
          <w:b/>
        </w:rPr>
      </w:pPr>
    </w:p>
    <w:p w14:paraId="4EDB77DD" w14:textId="77777777" w:rsidR="009422E0" w:rsidRPr="00296938" w:rsidRDefault="009422E0" w:rsidP="009422E0">
      <w:pPr>
        <w:pStyle w:val="NoSpacing"/>
        <w:spacing w:line="276" w:lineRule="auto"/>
        <w:jc w:val="both"/>
        <w:rPr>
          <w:rStyle w:val="FontStyle33"/>
          <w:rFonts w:ascii="Times New Roman" w:hAnsi="Times New Roman" w:cs="Times New Roman"/>
          <w:lang w:eastAsia="sr-Latn-CS"/>
        </w:rPr>
      </w:pPr>
      <w:r w:rsidRPr="00296938">
        <w:rPr>
          <w:rStyle w:val="FontStyle33"/>
          <w:rFonts w:ascii="Times New Roman" w:hAnsi="Times New Roman" w:cs="Times New Roman"/>
          <w:lang w:eastAsia="sr-Latn-CS"/>
        </w:rPr>
        <w:t>Ugovor o javnoj nabavci koji je zaključen uz kršenje antikorupcijskog pravila u skladu sa odredbama Z</w:t>
      </w:r>
      <w:r w:rsidR="006A7AEE" w:rsidRPr="00296938">
        <w:rPr>
          <w:rStyle w:val="FontStyle33"/>
          <w:rFonts w:ascii="Times New Roman" w:hAnsi="Times New Roman" w:cs="Times New Roman"/>
          <w:lang w:eastAsia="sr-Latn-CS"/>
        </w:rPr>
        <w:t xml:space="preserve">akona o javnim nabavkama, </w:t>
      </w:r>
      <w:r w:rsidRPr="00296938">
        <w:rPr>
          <w:rStyle w:val="FontStyle33"/>
          <w:rFonts w:ascii="Times New Roman" w:hAnsi="Times New Roman" w:cs="Times New Roman"/>
          <w:lang w:eastAsia="sr-Latn-CS"/>
        </w:rPr>
        <w:t>ništav je.</w:t>
      </w:r>
    </w:p>
    <w:p w14:paraId="54923DB0" w14:textId="77777777" w:rsidR="009422E0" w:rsidRPr="00296938" w:rsidRDefault="009422E0" w:rsidP="009422E0">
      <w:pPr>
        <w:pStyle w:val="NoSpacing"/>
        <w:spacing w:line="276" w:lineRule="auto"/>
        <w:jc w:val="both"/>
        <w:rPr>
          <w:rFonts w:ascii="Times New Roman" w:hAnsi="Times New Roman" w:cs="Times New Roman"/>
          <w:lang w:val="sr-Latn-CS"/>
        </w:rPr>
      </w:pPr>
    </w:p>
    <w:p w14:paraId="09557211" w14:textId="77777777" w:rsidR="009422E0" w:rsidRPr="00296938" w:rsidRDefault="009422E0" w:rsidP="009422E0">
      <w:pPr>
        <w:pStyle w:val="NoSpacing"/>
        <w:spacing w:line="276" w:lineRule="auto"/>
        <w:jc w:val="both"/>
        <w:rPr>
          <w:rFonts w:ascii="Times New Roman" w:hAnsi="Times New Roman" w:cs="Times New Roman"/>
          <w:lang w:val="sr-Latn-CS"/>
        </w:rPr>
      </w:pPr>
      <w:r w:rsidRPr="00296938">
        <w:rPr>
          <w:rFonts w:ascii="Times New Roman" w:hAnsi="Times New Roman" w:cs="Times New Roman"/>
          <w:lang w:val="sr-Latn-CS"/>
        </w:rPr>
        <w:t>Ugovorne strane su saglasne da sve sporove koji nastanu iz odnosa zasnovanih ovim ugovorom prvenstveno rješavaju sporazumom ili arbitražom.</w:t>
      </w:r>
    </w:p>
    <w:p w14:paraId="2E05A395" w14:textId="77777777" w:rsidR="005A2F8E" w:rsidRDefault="009422E0" w:rsidP="001A0829">
      <w:pPr>
        <w:pStyle w:val="NoSpacing"/>
        <w:spacing w:line="276" w:lineRule="auto"/>
        <w:jc w:val="both"/>
        <w:rPr>
          <w:rFonts w:ascii="Times New Roman" w:hAnsi="Times New Roman" w:cs="Times New Roman"/>
          <w:lang w:val="sr-Latn-CS"/>
        </w:rPr>
      </w:pPr>
      <w:r w:rsidRPr="00296938">
        <w:rPr>
          <w:rFonts w:ascii="Times New Roman" w:hAnsi="Times New Roman" w:cs="Times New Roman"/>
          <w:lang w:val="sr-Latn-CS"/>
        </w:rPr>
        <w:t>Ukoliko se nastali spor ne riješi sportazumno ili arbitražom, za rješavanje spora određuje se nadležnost Privrednog suda u Podgorici.</w:t>
      </w:r>
    </w:p>
    <w:p w14:paraId="296167D1" w14:textId="77777777" w:rsidR="00712AE2" w:rsidRPr="006C429B" w:rsidRDefault="00712AE2" w:rsidP="00712AE2">
      <w:pPr>
        <w:jc w:val="both"/>
        <w:rPr>
          <w:b/>
          <w:bCs/>
          <w:color w:val="FF0000"/>
          <w:lang w:val="sr-Latn-ME"/>
        </w:rPr>
      </w:pPr>
      <w:r w:rsidRPr="006C429B">
        <w:rPr>
          <w:color w:val="000000"/>
          <w:lang w:val="sr-Latn-ME"/>
        </w:rPr>
        <w:sym w:font="Wingdings" w:char="F078"/>
      </w:r>
      <w:r w:rsidRPr="006C429B">
        <w:rPr>
          <w:color w:val="000000"/>
          <w:lang w:val="sr-Latn-ME"/>
        </w:rPr>
        <w:t xml:space="preserve"> Ugovor o javnoj nabavci tokom njegovog trajanja može da se izmijeni bez sprovođenja novog postupka javne nabavke u skladu sa članom 151 Zakona o javnim nabavkama: </w:t>
      </w:r>
    </w:p>
    <w:p w14:paraId="18D88ADB" w14:textId="77777777" w:rsidR="00712AE2" w:rsidRDefault="00712AE2" w:rsidP="00712AE2">
      <w:pPr>
        <w:jc w:val="both"/>
        <w:rPr>
          <w:bCs/>
          <w:lang w:val="sr-Latn-ME"/>
        </w:rPr>
      </w:pPr>
      <w:r w:rsidRPr="006C429B">
        <w:rPr>
          <w:bCs/>
          <w:lang w:val="sr-Latn-ME"/>
        </w:rPr>
        <w:t>- kada je potreba za izmjenom ugovo</w:t>
      </w:r>
      <w:r>
        <w:rPr>
          <w:bCs/>
          <w:lang w:val="sr-Latn-ME"/>
        </w:rPr>
        <w:t>ra nastala zbog okolnosti koje N</w:t>
      </w:r>
      <w:r w:rsidRPr="006C429B">
        <w:rPr>
          <w:bCs/>
          <w:lang w:val="sr-Latn-ME"/>
        </w:rPr>
        <w:t>ar</w:t>
      </w:r>
      <w:r>
        <w:rPr>
          <w:bCs/>
          <w:lang w:val="sr-Latn-ME"/>
        </w:rPr>
        <w:t>učilac u vrijeme zaključivanja U</w:t>
      </w:r>
      <w:r w:rsidRPr="006C429B">
        <w:rPr>
          <w:bCs/>
          <w:lang w:val="sr-Latn-ME"/>
        </w:rPr>
        <w:t xml:space="preserve">govora nije mogao da predvidi, a </w:t>
      </w:r>
      <w:r>
        <w:rPr>
          <w:bCs/>
          <w:lang w:val="sr-Latn-ME"/>
        </w:rPr>
        <w:t>izmjenom se ne mijenja priroda U</w:t>
      </w:r>
      <w:r w:rsidRPr="006C429B">
        <w:rPr>
          <w:bCs/>
          <w:lang w:val="sr-Latn-ME"/>
        </w:rPr>
        <w:t>govora,</w:t>
      </w:r>
      <w:r>
        <w:rPr>
          <w:bCs/>
          <w:lang w:val="sr-Latn-ME"/>
        </w:rPr>
        <w:t xml:space="preserve"> a povećanje vrijednosti U</w:t>
      </w:r>
      <w:r w:rsidRPr="006C429B">
        <w:rPr>
          <w:bCs/>
          <w:lang w:val="sr-Latn-ME"/>
        </w:rPr>
        <w:t>govora nije veće od 20% vrijednosti prvobitnog ugovora.</w:t>
      </w:r>
    </w:p>
    <w:p w14:paraId="4653A370" w14:textId="77777777" w:rsidR="00712AE2" w:rsidRPr="00296938" w:rsidRDefault="00712AE2" w:rsidP="001A0829">
      <w:pPr>
        <w:pStyle w:val="NoSpacing"/>
        <w:spacing w:line="276" w:lineRule="auto"/>
        <w:jc w:val="both"/>
        <w:rPr>
          <w:rFonts w:ascii="Times New Roman" w:hAnsi="Times New Roman" w:cs="Times New Roman"/>
          <w:lang w:val="sr-Latn-CS"/>
        </w:rPr>
      </w:pPr>
    </w:p>
    <w:p w14:paraId="11B1DC27" w14:textId="77777777" w:rsidR="005A2F8E" w:rsidRPr="00296938" w:rsidRDefault="005A2F8E" w:rsidP="0013573C">
      <w:pPr>
        <w:keepNext/>
        <w:keepLines/>
        <w:numPr>
          <w:ilvl w:val="0"/>
          <w:numId w:val="4"/>
        </w:numPr>
        <w:pBdr>
          <w:top w:val="single" w:sz="4" w:space="1" w:color="auto"/>
          <w:left w:val="single" w:sz="4" w:space="31" w:color="auto"/>
          <w:bottom w:val="single" w:sz="4" w:space="1" w:color="auto"/>
          <w:right w:val="single" w:sz="4" w:space="4" w:color="auto"/>
        </w:pBdr>
        <w:shd w:val="clear" w:color="auto" w:fill="D9D9D9"/>
        <w:spacing w:before="240" w:after="160" w:line="259" w:lineRule="auto"/>
        <w:jc w:val="both"/>
        <w:outlineLvl w:val="0"/>
        <w:rPr>
          <w:b/>
          <w:szCs w:val="32"/>
          <w:lang w:val="sr-Latn-ME"/>
        </w:rPr>
      </w:pPr>
      <w:bookmarkStart w:id="22" w:name="_Toc62730566"/>
      <w:r w:rsidRPr="00296938">
        <w:rPr>
          <w:b/>
          <w:szCs w:val="32"/>
          <w:lang w:val="sr-Latn-ME"/>
        </w:rPr>
        <w:lastRenderedPageBreak/>
        <w:t>ZAHTJEV ZA POJAŠNJENJE ILI IZMJENU I DOPUNU TENDERSKE DOKUMENTACIJE</w:t>
      </w:r>
      <w:bookmarkEnd w:id="22"/>
    </w:p>
    <w:p w14:paraId="6F577D30" w14:textId="77777777" w:rsidR="005A2F8E" w:rsidRPr="00296938" w:rsidRDefault="005A2F8E" w:rsidP="005A2F8E">
      <w:pPr>
        <w:autoSpaceDE w:val="0"/>
        <w:autoSpaceDN w:val="0"/>
        <w:adjustRightInd w:val="0"/>
        <w:jc w:val="both"/>
        <w:rPr>
          <w:lang w:val="sr-Latn-ME"/>
        </w:rPr>
      </w:pPr>
      <w:r w:rsidRPr="00296938">
        <w:rPr>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0A6A7D0C" w14:textId="77777777" w:rsidR="005A2F8E" w:rsidRPr="00296938" w:rsidRDefault="005A2F8E" w:rsidP="005A2F8E">
      <w:pPr>
        <w:jc w:val="both"/>
        <w:rPr>
          <w:lang w:val="sr-Latn-ME"/>
        </w:rPr>
      </w:pPr>
    </w:p>
    <w:p w14:paraId="324BEA56" w14:textId="77777777" w:rsidR="005A2F8E" w:rsidRPr="00296938" w:rsidRDefault="005A2F8E" w:rsidP="005A2F8E">
      <w:pPr>
        <w:jc w:val="both"/>
        <w:rPr>
          <w:lang w:val="sr-Latn-ME"/>
        </w:rPr>
      </w:pPr>
      <w:r w:rsidRPr="00296938">
        <w:rPr>
          <w:lang w:val="sr-Latn-ME"/>
        </w:rPr>
        <w:t>Privredni subjekat ima pravo da pisanim zahtjevom traži od naručioca pojašnjenje tenderske dokumentacije najkasnije deset dana prije isteka roka određenog za dostavljanje ponuda.</w:t>
      </w:r>
    </w:p>
    <w:p w14:paraId="2569A8D4" w14:textId="77777777" w:rsidR="005A2F8E" w:rsidRDefault="005A2F8E" w:rsidP="005A2F8E">
      <w:pPr>
        <w:jc w:val="both"/>
        <w:rPr>
          <w:color w:val="000000"/>
          <w:lang w:val="sr-Latn-ME"/>
        </w:rPr>
      </w:pPr>
      <w:r w:rsidRPr="00296938">
        <w:rPr>
          <w:color w:val="000000"/>
          <w:lang w:val="sr-Latn-ME"/>
        </w:rPr>
        <w:t>Zahtjev se podnosi isključivo putem ESJN-a.</w:t>
      </w:r>
    </w:p>
    <w:p w14:paraId="617EA0B5" w14:textId="77777777" w:rsidR="009228FB" w:rsidRDefault="009228FB" w:rsidP="005A2F8E">
      <w:pPr>
        <w:jc w:val="both"/>
        <w:rPr>
          <w:color w:val="000000"/>
          <w:lang w:val="sr-Latn-ME"/>
        </w:rPr>
      </w:pPr>
    </w:p>
    <w:p w14:paraId="51E83BD6" w14:textId="77777777" w:rsidR="009228FB" w:rsidRDefault="009228FB" w:rsidP="005A2F8E">
      <w:pPr>
        <w:jc w:val="both"/>
        <w:rPr>
          <w:color w:val="000000"/>
          <w:lang w:val="sr-Latn-ME"/>
        </w:rPr>
      </w:pPr>
    </w:p>
    <w:p w14:paraId="5C9B33DC" w14:textId="2C6CE88A" w:rsidR="005A2F8E" w:rsidRDefault="005A2F8E" w:rsidP="005A2F8E">
      <w:pPr>
        <w:jc w:val="both"/>
        <w:rPr>
          <w:color w:val="000000"/>
          <w:lang w:val="sr-Latn-ME"/>
        </w:rPr>
      </w:pPr>
    </w:p>
    <w:p w14:paraId="6921CE65" w14:textId="1F493F35" w:rsidR="00532216" w:rsidRDefault="00532216" w:rsidP="005A2F8E">
      <w:pPr>
        <w:jc w:val="both"/>
        <w:rPr>
          <w:color w:val="000000"/>
          <w:lang w:val="sr-Latn-ME"/>
        </w:rPr>
      </w:pPr>
    </w:p>
    <w:p w14:paraId="580A9D3C" w14:textId="1E1AE473" w:rsidR="00532216" w:rsidRDefault="00532216" w:rsidP="005A2F8E">
      <w:pPr>
        <w:jc w:val="both"/>
        <w:rPr>
          <w:color w:val="000000"/>
          <w:lang w:val="sr-Latn-ME"/>
        </w:rPr>
      </w:pPr>
    </w:p>
    <w:p w14:paraId="08BACE45" w14:textId="49C2E1AD" w:rsidR="00532216" w:rsidRDefault="00532216" w:rsidP="005A2F8E">
      <w:pPr>
        <w:jc w:val="both"/>
        <w:rPr>
          <w:color w:val="000000"/>
          <w:lang w:val="sr-Latn-ME"/>
        </w:rPr>
      </w:pPr>
    </w:p>
    <w:p w14:paraId="54589478" w14:textId="4F9F7B75" w:rsidR="00532216" w:rsidRDefault="00532216" w:rsidP="005A2F8E">
      <w:pPr>
        <w:jc w:val="both"/>
        <w:rPr>
          <w:color w:val="000000"/>
          <w:lang w:val="sr-Latn-ME"/>
        </w:rPr>
      </w:pPr>
    </w:p>
    <w:p w14:paraId="3450140B" w14:textId="4B8D99B1" w:rsidR="00532216" w:rsidRDefault="00532216" w:rsidP="005A2F8E">
      <w:pPr>
        <w:jc w:val="both"/>
        <w:rPr>
          <w:color w:val="000000"/>
          <w:lang w:val="sr-Latn-ME"/>
        </w:rPr>
      </w:pPr>
    </w:p>
    <w:p w14:paraId="124E08B3" w14:textId="32B0EA3A" w:rsidR="00532216" w:rsidRDefault="00532216" w:rsidP="005A2F8E">
      <w:pPr>
        <w:jc w:val="both"/>
        <w:rPr>
          <w:color w:val="000000"/>
          <w:lang w:val="sr-Latn-ME"/>
        </w:rPr>
      </w:pPr>
    </w:p>
    <w:p w14:paraId="48168065" w14:textId="45F6B24A" w:rsidR="00532216" w:rsidRDefault="00532216" w:rsidP="005A2F8E">
      <w:pPr>
        <w:jc w:val="both"/>
        <w:rPr>
          <w:color w:val="000000"/>
          <w:lang w:val="sr-Latn-ME"/>
        </w:rPr>
      </w:pPr>
    </w:p>
    <w:p w14:paraId="2422994D" w14:textId="078BD55D" w:rsidR="00532216" w:rsidRDefault="00532216" w:rsidP="005A2F8E">
      <w:pPr>
        <w:jc w:val="both"/>
        <w:rPr>
          <w:color w:val="000000"/>
          <w:lang w:val="sr-Latn-ME"/>
        </w:rPr>
      </w:pPr>
    </w:p>
    <w:p w14:paraId="1A8512BA" w14:textId="69DC2031" w:rsidR="00532216" w:rsidRDefault="00532216" w:rsidP="005A2F8E">
      <w:pPr>
        <w:jc w:val="both"/>
        <w:rPr>
          <w:color w:val="000000"/>
          <w:lang w:val="sr-Latn-ME"/>
        </w:rPr>
      </w:pPr>
    </w:p>
    <w:p w14:paraId="3CCBDC6E" w14:textId="17099114" w:rsidR="00532216" w:rsidRDefault="00532216" w:rsidP="005A2F8E">
      <w:pPr>
        <w:jc w:val="both"/>
        <w:rPr>
          <w:color w:val="000000"/>
          <w:lang w:val="sr-Latn-ME"/>
        </w:rPr>
      </w:pPr>
    </w:p>
    <w:p w14:paraId="650F7698" w14:textId="11CC1828" w:rsidR="00532216" w:rsidRDefault="00532216" w:rsidP="005A2F8E">
      <w:pPr>
        <w:jc w:val="both"/>
        <w:rPr>
          <w:color w:val="000000"/>
          <w:lang w:val="sr-Latn-ME"/>
        </w:rPr>
      </w:pPr>
    </w:p>
    <w:p w14:paraId="5DC7825B" w14:textId="1D6BAF8A" w:rsidR="00532216" w:rsidRDefault="00532216" w:rsidP="005A2F8E">
      <w:pPr>
        <w:jc w:val="both"/>
        <w:rPr>
          <w:color w:val="000000"/>
          <w:lang w:val="sr-Latn-ME"/>
        </w:rPr>
      </w:pPr>
    </w:p>
    <w:p w14:paraId="473A1341" w14:textId="32E90594" w:rsidR="00532216" w:rsidRDefault="00532216" w:rsidP="005A2F8E">
      <w:pPr>
        <w:jc w:val="both"/>
        <w:rPr>
          <w:color w:val="000000"/>
          <w:lang w:val="sr-Latn-ME"/>
        </w:rPr>
      </w:pPr>
    </w:p>
    <w:p w14:paraId="3087DBFA" w14:textId="4A38A7C0" w:rsidR="00532216" w:rsidRDefault="00532216" w:rsidP="005A2F8E">
      <w:pPr>
        <w:jc w:val="both"/>
        <w:rPr>
          <w:color w:val="000000"/>
          <w:lang w:val="sr-Latn-ME"/>
        </w:rPr>
      </w:pPr>
    </w:p>
    <w:p w14:paraId="7A885DD8" w14:textId="13310C89" w:rsidR="00532216" w:rsidRDefault="00532216" w:rsidP="005A2F8E">
      <w:pPr>
        <w:jc w:val="both"/>
        <w:rPr>
          <w:color w:val="000000"/>
          <w:lang w:val="sr-Latn-ME"/>
        </w:rPr>
      </w:pPr>
    </w:p>
    <w:p w14:paraId="5BBA94D9" w14:textId="1A5E6158" w:rsidR="00532216" w:rsidRDefault="00532216" w:rsidP="005A2F8E">
      <w:pPr>
        <w:jc w:val="both"/>
        <w:rPr>
          <w:color w:val="000000"/>
          <w:lang w:val="sr-Latn-ME"/>
        </w:rPr>
      </w:pPr>
    </w:p>
    <w:p w14:paraId="31C93653" w14:textId="49756909" w:rsidR="00532216" w:rsidRDefault="00532216" w:rsidP="005A2F8E">
      <w:pPr>
        <w:jc w:val="both"/>
        <w:rPr>
          <w:color w:val="000000"/>
          <w:lang w:val="sr-Latn-ME"/>
        </w:rPr>
      </w:pPr>
    </w:p>
    <w:p w14:paraId="384B5184" w14:textId="1954424E" w:rsidR="00532216" w:rsidRDefault="00532216" w:rsidP="005A2F8E">
      <w:pPr>
        <w:jc w:val="both"/>
        <w:rPr>
          <w:color w:val="000000"/>
          <w:lang w:val="sr-Latn-ME"/>
        </w:rPr>
      </w:pPr>
    </w:p>
    <w:p w14:paraId="50807916" w14:textId="74EB9A8B" w:rsidR="00532216" w:rsidRDefault="00532216" w:rsidP="005A2F8E">
      <w:pPr>
        <w:jc w:val="both"/>
        <w:rPr>
          <w:color w:val="000000"/>
          <w:lang w:val="sr-Latn-ME"/>
        </w:rPr>
      </w:pPr>
    </w:p>
    <w:p w14:paraId="0D94AFB3" w14:textId="0A55C6DA" w:rsidR="00532216" w:rsidRDefault="00532216" w:rsidP="005A2F8E">
      <w:pPr>
        <w:jc w:val="both"/>
        <w:rPr>
          <w:color w:val="000000"/>
          <w:lang w:val="sr-Latn-ME"/>
        </w:rPr>
      </w:pPr>
    </w:p>
    <w:p w14:paraId="17BA458E" w14:textId="612957B2" w:rsidR="00532216" w:rsidRDefault="00532216" w:rsidP="005A2F8E">
      <w:pPr>
        <w:jc w:val="both"/>
        <w:rPr>
          <w:color w:val="000000"/>
          <w:lang w:val="sr-Latn-ME"/>
        </w:rPr>
      </w:pPr>
    </w:p>
    <w:p w14:paraId="0A162F12" w14:textId="51105FD2" w:rsidR="00532216" w:rsidRDefault="00532216" w:rsidP="005A2F8E">
      <w:pPr>
        <w:jc w:val="both"/>
        <w:rPr>
          <w:color w:val="000000"/>
          <w:lang w:val="sr-Latn-ME"/>
        </w:rPr>
      </w:pPr>
    </w:p>
    <w:p w14:paraId="7C38D5CD" w14:textId="7DAFDEF0" w:rsidR="00532216" w:rsidRDefault="00532216" w:rsidP="005A2F8E">
      <w:pPr>
        <w:jc w:val="both"/>
        <w:rPr>
          <w:color w:val="000000"/>
          <w:lang w:val="sr-Latn-ME"/>
        </w:rPr>
      </w:pPr>
    </w:p>
    <w:p w14:paraId="5F0891D9" w14:textId="48189938" w:rsidR="00532216" w:rsidRDefault="00532216" w:rsidP="005A2F8E">
      <w:pPr>
        <w:jc w:val="both"/>
        <w:rPr>
          <w:color w:val="000000"/>
          <w:lang w:val="sr-Latn-ME"/>
        </w:rPr>
      </w:pPr>
    </w:p>
    <w:p w14:paraId="72BACAB7" w14:textId="57E08C7A" w:rsidR="00532216" w:rsidRDefault="00532216" w:rsidP="005A2F8E">
      <w:pPr>
        <w:jc w:val="both"/>
        <w:rPr>
          <w:color w:val="000000"/>
          <w:lang w:val="sr-Latn-ME"/>
        </w:rPr>
      </w:pPr>
    </w:p>
    <w:p w14:paraId="5C7A1144" w14:textId="23EE1E1C" w:rsidR="00532216" w:rsidRDefault="00532216" w:rsidP="005A2F8E">
      <w:pPr>
        <w:jc w:val="both"/>
        <w:rPr>
          <w:color w:val="000000"/>
          <w:lang w:val="sr-Latn-ME"/>
        </w:rPr>
      </w:pPr>
    </w:p>
    <w:p w14:paraId="0105D445" w14:textId="7F7DF89F" w:rsidR="00532216" w:rsidRDefault="00532216" w:rsidP="005A2F8E">
      <w:pPr>
        <w:jc w:val="both"/>
        <w:rPr>
          <w:color w:val="000000"/>
          <w:lang w:val="sr-Latn-ME"/>
        </w:rPr>
      </w:pPr>
    </w:p>
    <w:p w14:paraId="1EB7E6DF" w14:textId="3EB3EB87" w:rsidR="00532216" w:rsidRDefault="00532216" w:rsidP="005A2F8E">
      <w:pPr>
        <w:jc w:val="both"/>
        <w:rPr>
          <w:color w:val="000000"/>
          <w:lang w:val="sr-Latn-ME"/>
        </w:rPr>
      </w:pPr>
    </w:p>
    <w:p w14:paraId="175F6F77" w14:textId="3642930D" w:rsidR="00532216" w:rsidRDefault="00532216" w:rsidP="005A2F8E">
      <w:pPr>
        <w:jc w:val="both"/>
        <w:rPr>
          <w:color w:val="000000"/>
          <w:lang w:val="sr-Latn-ME"/>
        </w:rPr>
      </w:pPr>
    </w:p>
    <w:p w14:paraId="33103570" w14:textId="0FEA927C" w:rsidR="00532216" w:rsidRDefault="00532216" w:rsidP="005A2F8E">
      <w:pPr>
        <w:jc w:val="both"/>
        <w:rPr>
          <w:color w:val="000000"/>
          <w:lang w:val="sr-Latn-ME"/>
        </w:rPr>
      </w:pPr>
    </w:p>
    <w:p w14:paraId="35025F90" w14:textId="3A020B80" w:rsidR="00532216" w:rsidRDefault="00532216" w:rsidP="005A2F8E">
      <w:pPr>
        <w:jc w:val="both"/>
        <w:rPr>
          <w:color w:val="000000"/>
          <w:lang w:val="sr-Latn-ME"/>
        </w:rPr>
      </w:pPr>
    </w:p>
    <w:p w14:paraId="7B7FFA4C" w14:textId="77777777" w:rsidR="00532216" w:rsidRPr="00296938" w:rsidRDefault="00532216" w:rsidP="005A2F8E">
      <w:pPr>
        <w:jc w:val="both"/>
        <w:rPr>
          <w:color w:val="000000"/>
          <w:lang w:val="sr-Latn-ME"/>
        </w:rPr>
      </w:pPr>
    </w:p>
    <w:p w14:paraId="4921784E" w14:textId="77777777" w:rsidR="005A2F8E" w:rsidRPr="00296938" w:rsidRDefault="005A2F8E" w:rsidP="005A2F8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b/>
          <w:color w:val="000000"/>
          <w:szCs w:val="32"/>
          <w:lang w:val="sr-Latn-ME"/>
        </w:rPr>
      </w:pPr>
      <w:bookmarkStart w:id="23" w:name="_Toc416180136"/>
      <w:bookmarkStart w:id="24" w:name="_Toc508349235"/>
      <w:bookmarkStart w:id="25" w:name="_Toc62730567"/>
      <w:r w:rsidRPr="00296938">
        <w:rPr>
          <w:b/>
          <w:szCs w:val="32"/>
          <w:lang w:val="sr-Latn-ME"/>
        </w:rPr>
        <w:lastRenderedPageBreak/>
        <w:t xml:space="preserve"> IZJAVA NARUČIOCA O NEPOSTOJANJU SUKOBA INTERESA</w:t>
      </w:r>
      <w:bookmarkEnd w:id="23"/>
      <w:bookmarkEnd w:id="24"/>
      <w:bookmarkEnd w:id="25"/>
    </w:p>
    <w:p w14:paraId="41D458F3" w14:textId="6EEE2D78" w:rsidR="005A2F8E" w:rsidRDefault="005A2F8E" w:rsidP="005A2F8E">
      <w:pPr>
        <w:tabs>
          <w:tab w:val="left" w:pos="1701"/>
          <w:tab w:val="left" w:pos="4820"/>
        </w:tabs>
        <w:jc w:val="both"/>
        <w:rPr>
          <w:color w:val="000000"/>
          <w:u w:val="single"/>
          <w:lang w:val="sr-Latn-ME"/>
        </w:rPr>
      </w:pPr>
    </w:p>
    <w:p w14:paraId="7ACC086E" w14:textId="77777777" w:rsidR="002F72F8" w:rsidRPr="009B5B25" w:rsidRDefault="002F72F8" w:rsidP="002F72F8">
      <w:pPr>
        <w:widowControl w:val="0"/>
        <w:kinsoku w:val="0"/>
        <w:overflowPunct w:val="0"/>
        <w:jc w:val="center"/>
        <w:textAlignment w:val="baseline"/>
        <w:rPr>
          <w:rFonts w:ascii="Arial" w:hAnsi="Arial" w:cs="Arial"/>
          <w:b/>
          <w:sz w:val="22"/>
          <w:lang w:val="sr-Latn-ME" w:eastAsia="sr-Latn-CS"/>
        </w:rPr>
      </w:pPr>
      <w:r w:rsidRPr="009B5B25">
        <w:rPr>
          <w:rFonts w:ascii="Arial" w:hAnsi="Arial" w:cs="Arial"/>
          <w:b/>
          <w:sz w:val="22"/>
          <w:lang w:val="sr-Latn-ME" w:eastAsia="sr-Latn-CS"/>
        </w:rPr>
        <w:t>MINISTARSTVO PRAVDE</w:t>
      </w:r>
    </w:p>
    <w:p w14:paraId="006C5807" w14:textId="77777777" w:rsidR="002F72F8" w:rsidRPr="009B5B25" w:rsidRDefault="002F72F8" w:rsidP="002F72F8">
      <w:pPr>
        <w:widowControl w:val="0"/>
        <w:kinsoku w:val="0"/>
        <w:overflowPunct w:val="0"/>
        <w:jc w:val="center"/>
        <w:textAlignment w:val="baseline"/>
        <w:rPr>
          <w:rFonts w:ascii="Arial" w:hAnsi="Arial" w:cs="Arial"/>
          <w:b/>
          <w:sz w:val="22"/>
          <w:lang w:val="sr-Latn-ME" w:eastAsia="sr-Latn-CS"/>
        </w:rPr>
      </w:pPr>
    </w:p>
    <w:p w14:paraId="5779C5F4" w14:textId="0F8F6577" w:rsidR="002F72F8" w:rsidRPr="007C1648" w:rsidRDefault="002F72F8" w:rsidP="002F72F8">
      <w:pPr>
        <w:widowControl w:val="0"/>
        <w:kinsoku w:val="0"/>
        <w:overflowPunct w:val="0"/>
        <w:textAlignment w:val="baseline"/>
        <w:rPr>
          <w:rFonts w:ascii="Arial" w:hAnsi="Arial" w:cs="Arial"/>
          <w:b/>
          <w:color w:val="FF0000"/>
          <w:sz w:val="22"/>
          <w:lang w:val="sr-Latn-ME" w:eastAsia="sr-Latn-CS"/>
        </w:rPr>
      </w:pPr>
      <w:r w:rsidRPr="009B5B25">
        <w:rPr>
          <w:rFonts w:ascii="Arial" w:hAnsi="Arial" w:cs="Arial"/>
          <w:sz w:val="22"/>
          <w:lang w:val="sr-Latn-ME" w:eastAsia="sr-Latn-CS"/>
        </w:rPr>
        <w:t>Br.</w:t>
      </w:r>
      <w:r>
        <w:rPr>
          <w:rFonts w:ascii="Arial" w:hAnsi="Arial" w:cs="Arial"/>
          <w:sz w:val="22"/>
          <w:lang w:val="sr-Latn-ME" w:eastAsia="sr-Latn-CS"/>
        </w:rPr>
        <w:t xml:space="preserve"> </w:t>
      </w:r>
      <w:r w:rsidRPr="002F72F8">
        <w:rPr>
          <w:rFonts w:ascii="Arial" w:hAnsi="Arial" w:cs="Arial"/>
          <w:sz w:val="22"/>
          <w:lang w:val="sr-Latn-ME" w:eastAsia="sr-Latn-CS"/>
        </w:rPr>
        <w:t>04-426/25-3487</w:t>
      </w:r>
      <w:r>
        <w:rPr>
          <w:rFonts w:ascii="Arial" w:hAnsi="Arial" w:cs="Arial"/>
          <w:sz w:val="22"/>
          <w:lang w:val="sr-Latn-ME" w:eastAsia="sr-Latn-CS"/>
        </w:rPr>
        <w:t>/2</w:t>
      </w:r>
      <w:r w:rsidRPr="009B5B25">
        <w:rPr>
          <w:rFonts w:ascii="Arial" w:hAnsi="Arial" w:cs="Arial"/>
          <w:sz w:val="22"/>
          <w:lang w:val="sr-Latn-ME" w:eastAsia="sr-Latn-CS"/>
        </w:rPr>
        <w:tab/>
      </w:r>
      <w:r>
        <w:rPr>
          <w:rFonts w:ascii="Arial" w:hAnsi="Arial" w:cs="Arial"/>
          <w:sz w:val="22"/>
          <w:lang w:val="sr-Latn-ME" w:eastAsia="sr-Latn-CS"/>
        </w:rPr>
        <w:tab/>
      </w:r>
      <w:r>
        <w:rPr>
          <w:rFonts w:ascii="Arial" w:hAnsi="Arial" w:cs="Arial"/>
          <w:sz w:val="22"/>
          <w:lang w:val="sr-Latn-ME" w:eastAsia="sr-Latn-CS"/>
        </w:rPr>
        <w:tab/>
      </w:r>
      <w:r>
        <w:rPr>
          <w:rFonts w:ascii="Arial" w:hAnsi="Arial" w:cs="Arial"/>
          <w:sz w:val="22"/>
          <w:lang w:val="sr-Latn-ME" w:eastAsia="sr-Latn-CS"/>
        </w:rPr>
        <w:tab/>
      </w:r>
      <w:r>
        <w:rPr>
          <w:rFonts w:ascii="Arial" w:hAnsi="Arial" w:cs="Arial"/>
          <w:sz w:val="22"/>
          <w:lang w:val="sr-Latn-ME" w:eastAsia="sr-Latn-CS"/>
        </w:rPr>
        <w:tab/>
        <w:t xml:space="preserve">           </w:t>
      </w:r>
      <w:r w:rsidRPr="009B5B25">
        <w:rPr>
          <w:rFonts w:ascii="Arial" w:hAnsi="Arial" w:cs="Arial"/>
          <w:sz w:val="22"/>
          <w:lang w:val="sr-Latn-ME" w:eastAsia="sr-Latn-CS"/>
        </w:rPr>
        <w:t xml:space="preserve">Podgorica, </w:t>
      </w:r>
      <w:r>
        <w:rPr>
          <w:rFonts w:ascii="Arial" w:hAnsi="Arial" w:cs="Arial"/>
          <w:sz w:val="22"/>
          <w:lang w:val="sr-Latn-ME" w:eastAsia="sr-Latn-CS"/>
        </w:rPr>
        <w:t>26</w:t>
      </w:r>
      <w:r w:rsidRPr="009B5B25">
        <w:rPr>
          <w:rFonts w:ascii="Arial" w:hAnsi="Arial" w:cs="Arial"/>
          <w:sz w:val="22"/>
          <w:lang w:val="sr-Latn-ME" w:eastAsia="sr-Latn-CS"/>
        </w:rPr>
        <w:t>.</w:t>
      </w:r>
      <w:r>
        <w:rPr>
          <w:rFonts w:ascii="Arial" w:hAnsi="Arial" w:cs="Arial"/>
          <w:sz w:val="22"/>
          <w:lang w:val="sr-Latn-ME" w:eastAsia="sr-Latn-CS"/>
        </w:rPr>
        <w:t>03</w:t>
      </w:r>
      <w:r w:rsidRPr="009B5B25">
        <w:rPr>
          <w:rFonts w:ascii="Arial" w:hAnsi="Arial" w:cs="Arial"/>
          <w:sz w:val="22"/>
          <w:lang w:val="sr-Latn-ME" w:eastAsia="sr-Latn-CS"/>
        </w:rPr>
        <w:t>.202</w:t>
      </w:r>
      <w:r>
        <w:rPr>
          <w:rFonts w:ascii="Arial" w:hAnsi="Arial" w:cs="Arial"/>
          <w:sz w:val="22"/>
          <w:lang w:val="sr-Latn-ME" w:eastAsia="sr-Latn-CS"/>
        </w:rPr>
        <w:t>5</w:t>
      </w:r>
      <w:r w:rsidRPr="009B5B25">
        <w:rPr>
          <w:rFonts w:ascii="Arial" w:hAnsi="Arial" w:cs="Arial"/>
          <w:sz w:val="22"/>
          <w:lang w:val="sr-Latn-ME" w:eastAsia="sr-Latn-CS"/>
        </w:rPr>
        <w:t>. godine</w:t>
      </w:r>
    </w:p>
    <w:p w14:paraId="6525B4ED" w14:textId="77777777" w:rsidR="002F72F8" w:rsidRPr="009B5B25" w:rsidRDefault="002F72F8" w:rsidP="002F72F8">
      <w:pPr>
        <w:widowControl w:val="0"/>
        <w:kinsoku w:val="0"/>
        <w:overflowPunct w:val="0"/>
        <w:textAlignment w:val="baseline"/>
        <w:rPr>
          <w:rFonts w:ascii="Arial" w:hAnsi="Arial" w:cs="Arial"/>
          <w:sz w:val="22"/>
          <w:lang w:val="sr-Latn-ME" w:eastAsia="sr-Latn-CS"/>
        </w:rPr>
      </w:pPr>
    </w:p>
    <w:p w14:paraId="729ACD9F" w14:textId="77777777" w:rsidR="002F72F8" w:rsidRPr="009B5B25" w:rsidRDefault="002F72F8" w:rsidP="002F72F8">
      <w:pPr>
        <w:widowControl w:val="0"/>
        <w:kinsoku w:val="0"/>
        <w:overflowPunct w:val="0"/>
        <w:ind w:firstLine="720"/>
        <w:jc w:val="both"/>
        <w:textAlignment w:val="baseline"/>
        <w:rPr>
          <w:rFonts w:ascii="Arial" w:hAnsi="Arial" w:cs="Arial"/>
          <w:sz w:val="22"/>
          <w:lang w:val="sr-Latn-ME" w:eastAsia="sr-Latn-CS"/>
        </w:rPr>
      </w:pPr>
      <w:r w:rsidRPr="009B5B25">
        <w:rPr>
          <w:rFonts w:ascii="Arial" w:hAnsi="Arial" w:cs="Arial"/>
          <w:sz w:val="22"/>
          <w:lang w:val="sr-Latn-ME" w:eastAsia="sr-Latn-CS"/>
        </w:rPr>
        <w:t>U skladu sa članom 4</w:t>
      </w:r>
      <w:r>
        <w:rPr>
          <w:rFonts w:ascii="Arial" w:hAnsi="Arial" w:cs="Arial"/>
          <w:sz w:val="22"/>
          <w:lang w:val="sr-Latn-ME" w:eastAsia="sr-Latn-CS"/>
        </w:rPr>
        <w:t>3</w:t>
      </w:r>
      <w:r w:rsidRPr="009B5B25">
        <w:rPr>
          <w:rFonts w:ascii="Arial" w:hAnsi="Arial" w:cs="Arial"/>
          <w:sz w:val="22"/>
          <w:lang w:val="sr-Latn-ME" w:eastAsia="sr-Latn-CS"/>
        </w:rPr>
        <w:t xml:space="preserve"> stav 1 Zakona o javnim nabavkama </w:t>
      </w:r>
      <w:r>
        <w:rPr>
          <w:rFonts w:ascii="Arial" w:hAnsi="Arial" w:cs="Arial"/>
          <w:lang w:val="sr-Latn-CS"/>
        </w:rPr>
        <w:t>(“Sl. list CG” br. 74/19, 03/23 i 11/23)</w:t>
      </w:r>
    </w:p>
    <w:p w14:paraId="37CF51AF" w14:textId="77777777" w:rsidR="002F72F8" w:rsidRPr="009B5B25" w:rsidRDefault="002F72F8" w:rsidP="002F72F8">
      <w:pPr>
        <w:widowControl w:val="0"/>
        <w:kinsoku w:val="0"/>
        <w:overflowPunct w:val="0"/>
        <w:jc w:val="center"/>
        <w:textAlignment w:val="baseline"/>
        <w:rPr>
          <w:rFonts w:ascii="Arial" w:hAnsi="Arial" w:cs="Arial"/>
          <w:b/>
          <w:sz w:val="22"/>
          <w:lang w:val="sr-Latn-ME" w:eastAsia="sr-Latn-CS"/>
        </w:rPr>
      </w:pPr>
      <w:r w:rsidRPr="009B5B25">
        <w:rPr>
          <w:rFonts w:ascii="Arial" w:hAnsi="Arial" w:cs="Arial"/>
          <w:b/>
          <w:sz w:val="22"/>
          <w:lang w:val="sr-Latn-ME" w:eastAsia="sr-Latn-CS"/>
        </w:rPr>
        <w:t>IZJAVLJUJEM</w:t>
      </w:r>
    </w:p>
    <w:p w14:paraId="277D8968" w14:textId="77777777" w:rsidR="002F72F8" w:rsidRPr="009B5B25" w:rsidRDefault="002F72F8" w:rsidP="002F72F8">
      <w:pPr>
        <w:widowControl w:val="0"/>
        <w:kinsoku w:val="0"/>
        <w:overflowPunct w:val="0"/>
        <w:jc w:val="both"/>
        <w:textAlignment w:val="baseline"/>
        <w:rPr>
          <w:rFonts w:ascii="Arial" w:hAnsi="Arial" w:cs="Arial"/>
          <w:sz w:val="22"/>
          <w:lang w:val="sr-Latn-ME" w:eastAsia="sr-Latn-CS"/>
        </w:rPr>
      </w:pPr>
    </w:p>
    <w:p w14:paraId="160D24AA" w14:textId="53DA8878" w:rsidR="002F72F8" w:rsidRPr="00EE6986" w:rsidRDefault="002F72F8" w:rsidP="002F72F8">
      <w:pPr>
        <w:jc w:val="both"/>
        <w:rPr>
          <w:rFonts w:ascii="Arial" w:hAnsi="Arial" w:cs="Arial"/>
          <w:lang w:val="sr-Latn-CS"/>
        </w:rPr>
      </w:pPr>
      <w:r w:rsidRPr="009B5B25">
        <w:rPr>
          <w:rFonts w:ascii="Arial" w:hAnsi="Arial" w:cs="Arial"/>
          <w:sz w:val="22"/>
          <w:lang w:val="sr-Latn-ME" w:eastAsia="sr-Latn-CS"/>
        </w:rPr>
        <w:t xml:space="preserve">da u postupku javne nabavke redni broj </w:t>
      </w:r>
      <w:r>
        <w:rPr>
          <w:rFonts w:ascii="Arial" w:hAnsi="Arial" w:cs="Arial"/>
          <w:sz w:val="22"/>
          <w:lang w:val="sr-Latn-ME" w:eastAsia="sr-Latn-CS"/>
        </w:rPr>
        <w:t>0</w:t>
      </w:r>
      <w:r>
        <w:rPr>
          <w:rFonts w:ascii="Arial" w:hAnsi="Arial" w:cs="Arial"/>
          <w:sz w:val="22"/>
          <w:lang w:val="sr-Latn-ME" w:eastAsia="sr-Latn-CS"/>
        </w:rPr>
        <w:t>6</w:t>
      </w:r>
      <w:r w:rsidRPr="009B5B25">
        <w:rPr>
          <w:rFonts w:ascii="Arial" w:hAnsi="Arial" w:cs="Arial"/>
          <w:sz w:val="22"/>
          <w:lang w:val="sr-Latn-ME" w:eastAsia="sr-Latn-CS"/>
        </w:rPr>
        <w:t xml:space="preserve"> iz Plana javne nabavke broj</w:t>
      </w:r>
      <w:r w:rsidRPr="00CF0C69">
        <w:rPr>
          <w:rFonts w:ascii="Arial" w:hAnsi="Arial" w:cs="Arial"/>
          <w:sz w:val="22"/>
          <w:lang w:val="sr-Latn-ME" w:eastAsia="sr-Latn-CS"/>
        </w:rPr>
        <w:t>:</w:t>
      </w:r>
      <w:bookmarkStart w:id="26" w:name="_Hlk166062857"/>
      <w:r w:rsidRPr="00CF0C69">
        <w:rPr>
          <w:rFonts w:ascii="Arial" w:hAnsi="Arial" w:cs="Arial"/>
          <w:sz w:val="22"/>
          <w:lang w:val="sr-Latn-ME" w:eastAsia="sr-Latn-CS"/>
        </w:rPr>
        <w:t xml:space="preserve"> </w:t>
      </w:r>
      <w:r>
        <w:rPr>
          <w:rFonts w:ascii="Arial" w:hAnsi="Arial" w:cs="Arial"/>
          <w:lang w:val="pl-PL"/>
        </w:rPr>
        <w:t xml:space="preserve">04-426/24-714 </w:t>
      </w:r>
      <w:r w:rsidRPr="00CF0C69">
        <w:rPr>
          <w:rFonts w:ascii="Arial" w:hAnsi="Arial" w:cs="Arial"/>
          <w:sz w:val="22"/>
          <w:lang w:val="sr-Latn-ME" w:eastAsia="sr-Latn-CS"/>
        </w:rPr>
        <w:t xml:space="preserve">od </w:t>
      </w:r>
      <w:r>
        <w:rPr>
          <w:rFonts w:ascii="Arial" w:hAnsi="Arial" w:cs="Arial"/>
          <w:sz w:val="22"/>
          <w:lang w:val="sr-Latn-ME" w:eastAsia="sr-Latn-CS"/>
        </w:rPr>
        <w:t>30</w:t>
      </w:r>
      <w:r w:rsidRPr="00CF0C69">
        <w:rPr>
          <w:rFonts w:ascii="Arial" w:hAnsi="Arial" w:cs="Arial"/>
          <w:sz w:val="22"/>
          <w:lang w:val="sr-Latn-ME" w:eastAsia="sr-Latn-CS"/>
        </w:rPr>
        <w:t>.</w:t>
      </w:r>
      <w:r>
        <w:rPr>
          <w:rFonts w:ascii="Arial" w:hAnsi="Arial" w:cs="Arial"/>
          <w:sz w:val="22"/>
          <w:lang w:val="sr-Latn-ME" w:eastAsia="sr-Latn-CS"/>
        </w:rPr>
        <w:t>01</w:t>
      </w:r>
      <w:r w:rsidRPr="00CF0C69">
        <w:rPr>
          <w:rFonts w:ascii="Arial" w:hAnsi="Arial" w:cs="Arial"/>
          <w:sz w:val="22"/>
          <w:lang w:val="sr-Latn-ME" w:eastAsia="sr-Latn-CS"/>
        </w:rPr>
        <w:t>.202</w:t>
      </w:r>
      <w:r>
        <w:rPr>
          <w:rFonts w:ascii="Arial" w:hAnsi="Arial" w:cs="Arial"/>
          <w:sz w:val="22"/>
          <w:lang w:val="sr-Latn-ME" w:eastAsia="sr-Latn-CS"/>
        </w:rPr>
        <w:t>5</w:t>
      </w:r>
      <w:r w:rsidRPr="00CF0C69">
        <w:rPr>
          <w:rFonts w:ascii="Arial" w:hAnsi="Arial" w:cs="Arial"/>
          <w:sz w:val="22"/>
          <w:lang w:val="sr-Latn-ME" w:eastAsia="sr-Latn-CS"/>
        </w:rPr>
        <w:t xml:space="preserve">. godine i Izmjena i dopuna Plana javnih nabavki broj </w:t>
      </w:r>
      <w:r>
        <w:rPr>
          <w:rFonts w:ascii="Arial" w:hAnsi="Arial" w:cs="Arial"/>
          <w:lang w:val="pl-PL"/>
        </w:rPr>
        <w:t xml:space="preserve">04-426/24-714/4 </w:t>
      </w:r>
      <w:r w:rsidRPr="00CF0C69">
        <w:rPr>
          <w:rFonts w:ascii="Arial" w:hAnsi="Arial" w:cs="Arial"/>
          <w:sz w:val="22"/>
          <w:lang w:val="sr-Latn-ME" w:eastAsia="sr-Latn-CS"/>
        </w:rPr>
        <w:t xml:space="preserve">od </w:t>
      </w:r>
      <w:r>
        <w:rPr>
          <w:rFonts w:ascii="Arial" w:hAnsi="Arial" w:cs="Arial"/>
          <w:sz w:val="22"/>
          <w:lang w:val="sr-Latn-ME" w:eastAsia="sr-Latn-CS"/>
        </w:rPr>
        <w:t>10</w:t>
      </w:r>
      <w:r w:rsidRPr="00CF0C69">
        <w:rPr>
          <w:rFonts w:ascii="Arial" w:hAnsi="Arial" w:cs="Arial"/>
          <w:sz w:val="22"/>
          <w:lang w:val="sr-Latn-ME" w:eastAsia="sr-Latn-CS"/>
        </w:rPr>
        <w:t>.0</w:t>
      </w:r>
      <w:r>
        <w:rPr>
          <w:rFonts w:ascii="Arial" w:hAnsi="Arial" w:cs="Arial"/>
          <w:sz w:val="22"/>
          <w:lang w:val="sr-Latn-ME" w:eastAsia="sr-Latn-CS"/>
        </w:rPr>
        <w:t>3</w:t>
      </w:r>
      <w:r w:rsidRPr="00CF0C69">
        <w:rPr>
          <w:rFonts w:ascii="Arial" w:hAnsi="Arial" w:cs="Arial"/>
          <w:sz w:val="22"/>
          <w:lang w:val="sr-Latn-ME" w:eastAsia="sr-Latn-CS"/>
        </w:rPr>
        <w:t>.202</w:t>
      </w:r>
      <w:r>
        <w:rPr>
          <w:rFonts w:ascii="Arial" w:hAnsi="Arial" w:cs="Arial"/>
          <w:sz w:val="22"/>
          <w:lang w:val="sr-Latn-ME" w:eastAsia="sr-Latn-CS"/>
        </w:rPr>
        <w:t>5</w:t>
      </w:r>
      <w:r w:rsidRPr="00CF0C69">
        <w:rPr>
          <w:rFonts w:ascii="Arial" w:hAnsi="Arial" w:cs="Arial"/>
          <w:sz w:val="22"/>
          <w:lang w:val="sr-Latn-ME" w:eastAsia="sr-Latn-CS"/>
        </w:rPr>
        <w:t xml:space="preserve">. godine </w:t>
      </w:r>
      <w:r w:rsidRPr="009B5B25">
        <w:rPr>
          <w:rFonts w:ascii="Arial" w:hAnsi="Arial" w:cs="Arial"/>
          <w:sz w:val="22"/>
          <w:lang w:val="sr-Latn-ME" w:eastAsia="sr-Latn-CS"/>
        </w:rPr>
        <w:t xml:space="preserve">za nabavku </w:t>
      </w:r>
      <w:bookmarkEnd w:id="26"/>
      <w:r w:rsidRPr="007D2D12">
        <w:rPr>
          <w:rFonts w:ascii="Arial" w:hAnsi="Arial" w:cs="Arial"/>
          <w:sz w:val="22"/>
          <w:lang w:val="sr-Latn-ME" w:eastAsia="sr-Latn-CS"/>
        </w:rPr>
        <w:t>usluge –</w:t>
      </w:r>
      <w:r>
        <w:rPr>
          <w:rFonts w:ascii="Arial" w:hAnsi="Arial" w:cs="Arial"/>
          <w:sz w:val="22"/>
          <w:lang w:val="sr-Latn-ME" w:eastAsia="sr-Latn-CS"/>
        </w:rPr>
        <w:t xml:space="preserve"> </w:t>
      </w:r>
      <w:r>
        <w:rPr>
          <w:rFonts w:ascii="Arial" w:hAnsi="Arial" w:cs="Arial"/>
          <w:sz w:val="22"/>
          <w:lang w:val="sr-Latn-ME" w:eastAsia="sr-Latn-CS"/>
        </w:rPr>
        <w:t>registra</w:t>
      </w:r>
      <w:r w:rsidRPr="002F72F8">
        <w:rPr>
          <w:rFonts w:ascii="Arial" w:hAnsi="Arial" w:cs="Arial"/>
          <w:sz w:val="22"/>
          <w:lang w:val="sr-Latn-ME" w:eastAsia="sr-Latn-CS"/>
        </w:rPr>
        <w:t xml:space="preserve"> novčanih kazni i prekršajne evidencije  - održavanje</w:t>
      </w:r>
      <w:bookmarkStart w:id="27" w:name="_GoBack"/>
      <w:bookmarkEnd w:id="27"/>
      <w:r w:rsidRPr="009B5B25">
        <w:rPr>
          <w:rFonts w:ascii="Arial" w:hAnsi="Arial" w:cs="Arial"/>
          <w:sz w:val="22"/>
          <w:lang w:val="sr-Latn-ME" w:eastAsia="sr-Latn-CS"/>
        </w:rPr>
        <w:t>, nijesam u sukobu interesa u smislu člana 4</w:t>
      </w:r>
      <w:r>
        <w:rPr>
          <w:rFonts w:ascii="Arial" w:hAnsi="Arial" w:cs="Arial"/>
          <w:sz w:val="22"/>
          <w:lang w:val="sr-Latn-ME" w:eastAsia="sr-Latn-CS"/>
        </w:rPr>
        <w:t>1</w:t>
      </w:r>
      <w:r w:rsidRPr="009B5B25">
        <w:rPr>
          <w:rFonts w:ascii="Arial" w:hAnsi="Arial" w:cs="Arial"/>
          <w:sz w:val="22"/>
          <w:lang w:val="sr-Latn-ME" w:eastAsia="sr-Latn-CS"/>
        </w:rPr>
        <w:t xml:space="preserve"> stav 1 </w:t>
      </w:r>
      <w:r>
        <w:rPr>
          <w:rFonts w:ascii="Arial" w:hAnsi="Arial" w:cs="Arial"/>
          <w:sz w:val="22"/>
          <w:lang w:val="sr-Latn-ME" w:eastAsia="sr-Latn-CS"/>
        </w:rPr>
        <w:t xml:space="preserve">tačka 1 </w:t>
      </w:r>
      <w:r w:rsidRPr="009B5B25">
        <w:rPr>
          <w:rFonts w:ascii="Arial" w:hAnsi="Arial" w:cs="Arial"/>
          <w:sz w:val="22"/>
          <w:lang w:val="sr-Latn-ME" w:eastAsia="sr-Latn-CS"/>
        </w:rPr>
        <w:t>Zakona o javnim nabavkama i da ne postoji ekonomski i drugi lični interes koji može uticati na moju nepristrasnost i nezavisnost u ovom postupku javne nabavke.</w:t>
      </w:r>
    </w:p>
    <w:p w14:paraId="03172602" w14:textId="77777777" w:rsidR="002F72F8" w:rsidRPr="009B5B25" w:rsidRDefault="002F72F8" w:rsidP="002F72F8">
      <w:pPr>
        <w:widowControl w:val="0"/>
        <w:kinsoku w:val="0"/>
        <w:overflowPunct w:val="0"/>
        <w:textAlignment w:val="baseline"/>
        <w:rPr>
          <w:rFonts w:ascii="Arial" w:hAnsi="Arial" w:cs="Arial"/>
          <w:sz w:val="22"/>
          <w:lang w:val="sr-Latn-ME" w:eastAsia="sr-Latn-CS"/>
        </w:rPr>
      </w:pPr>
    </w:p>
    <w:p w14:paraId="2A19BF85" w14:textId="77777777" w:rsidR="002F72F8" w:rsidRPr="009B5B25" w:rsidRDefault="002F72F8" w:rsidP="002F72F8">
      <w:pPr>
        <w:widowControl w:val="0"/>
        <w:kinsoku w:val="0"/>
        <w:overflowPunct w:val="0"/>
        <w:jc w:val="right"/>
        <w:textAlignment w:val="baseline"/>
        <w:rPr>
          <w:rFonts w:ascii="Arial" w:hAnsi="Arial" w:cs="Arial"/>
          <w:sz w:val="22"/>
          <w:lang w:val="sr-Latn-ME" w:eastAsia="sr-Latn-CS"/>
        </w:rPr>
      </w:pPr>
      <w:r w:rsidRPr="009B5B25">
        <w:rPr>
          <w:rFonts w:ascii="Arial" w:hAnsi="Arial" w:cs="Arial"/>
          <w:sz w:val="22"/>
          <w:lang w:val="sr-Latn-ME" w:eastAsia="sr-Latn-CS"/>
        </w:rPr>
        <w:t xml:space="preserve">                              Ovlašćeno lice naručioca:  </w:t>
      </w:r>
      <w:r>
        <w:rPr>
          <w:rFonts w:ascii="Arial" w:hAnsi="Arial" w:cs="Arial"/>
          <w:sz w:val="22"/>
          <w:lang w:val="sr-Latn-ME" w:eastAsia="sr-Latn-CS"/>
        </w:rPr>
        <w:t>Đorđije Ivanović, VD sekretara</w:t>
      </w:r>
    </w:p>
    <w:p w14:paraId="38D50BEA" w14:textId="77777777" w:rsidR="002F72F8" w:rsidRPr="009B5B25" w:rsidRDefault="002F72F8" w:rsidP="002F72F8">
      <w:pPr>
        <w:widowControl w:val="0"/>
        <w:kinsoku w:val="0"/>
        <w:overflowPunct w:val="0"/>
        <w:jc w:val="right"/>
        <w:textAlignment w:val="baseline"/>
        <w:rPr>
          <w:rFonts w:ascii="Arial" w:hAnsi="Arial" w:cs="Arial"/>
          <w:sz w:val="22"/>
          <w:lang w:val="sr-Latn-ME" w:eastAsia="sr-Latn-CS"/>
        </w:rPr>
      </w:pPr>
      <w:r w:rsidRPr="009B5B25">
        <w:rPr>
          <w:rFonts w:ascii="Arial" w:hAnsi="Arial" w:cs="Arial"/>
          <w:sz w:val="22"/>
          <w:lang w:val="sr-Latn-ME" w:eastAsia="sr-Latn-CS"/>
        </w:rPr>
        <w:t xml:space="preserve">                                                                                                              _________________________</w:t>
      </w:r>
    </w:p>
    <w:p w14:paraId="6036DC22" w14:textId="3F25ABFE" w:rsidR="002F72F8" w:rsidRPr="009B5B25" w:rsidRDefault="002F72F8" w:rsidP="002F72F8">
      <w:pPr>
        <w:widowControl w:val="0"/>
        <w:kinsoku w:val="0"/>
        <w:overflowPunct w:val="0"/>
        <w:jc w:val="right"/>
        <w:textAlignment w:val="baseline"/>
        <w:rPr>
          <w:rFonts w:ascii="Arial" w:hAnsi="Arial" w:cs="Arial"/>
          <w:sz w:val="22"/>
          <w:lang w:val="sr-Latn-ME" w:eastAsia="sr-Latn-CS"/>
        </w:rPr>
      </w:pPr>
      <w:r>
        <w:rPr>
          <w:rFonts w:ascii="Arial" w:hAnsi="Arial" w:cs="Arial"/>
          <w:sz w:val="22"/>
          <w:lang w:val="sr-Latn-ME" w:eastAsia="sr-Latn-CS"/>
        </w:rPr>
        <w:t>s.r.</w:t>
      </w:r>
    </w:p>
    <w:p w14:paraId="33A7F32C" w14:textId="77777777" w:rsidR="002F72F8" w:rsidRPr="009B5B25" w:rsidRDefault="002F72F8" w:rsidP="002F72F8">
      <w:pPr>
        <w:widowControl w:val="0"/>
        <w:kinsoku w:val="0"/>
        <w:overflowPunct w:val="0"/>
        <w:jc w:val="right"/>
        <w:textAlignment w:val="baseline"/>
        <w:rPr>
          <w:rFonts w:ascii="Arial" w:hAnsi="Arial" w:cs="Arial"/>
          <w:sz w:val="22"/>
          <w:lang w:val="sr-Latn-ME" w:eastAsia="sr-Latn-CS"/>
        </w:rPr>
      </w:pPr>
      <w:r w:rsidRPr="009B5B25">
        <w:rPr>
          <w:rFonts w:ascii="Arial" w:hAnsi="Arial" w:cs="Arial"/>
          <w:sz w:val="22"/>
          <w:lang w:val="sr-Latn-ME" w:eastAsia="sr-Latn-CS"/>
        </w:rPr>
        <w:t>Službenik za javne nabavke: Oliver Bodven, dipl. pravnik sa položenim ispitom za rad na poslovima javnih nabavke, broj uvjerenja 01-3646 od 25.04.2016. godine</w:t>
      </w:r>
    </w:p>
    <w:p w14:paraId="4D28AB43" w14:textId="77777777" w:rsidR="002F72F8" w:rsidRPr="009B5B25" w:rsidRDefault="002F72F8" w:rsidP="002F72F8">
      <w:pPr>
        <w:widowControl w:val="0"/>
        <w:kinsoku w:val="0"/>
        <w:overflowPunct w:val="0"/>
        <w:jc w:val="right"/>
        <w:textAlignment w:val="baseline"/>
        <w:rPr>
          <w:rFonts w:ascii="Arial" w:hAnsi="Arial" w:cs="Arial"/>
          <w:sz w:val="22"/>
          <w:lang w:val="sr-Latn-ME" w:eastAsia="sr-Latn-CS"/>
        </w:rPr>
      </w:pPr>
    </w:p>
    <w:p w14:paraId="2C3EFFBC" w14:textId="77777777" w:rsidR="002F72F8" w:rsidRPr="009B5B25" w:rsidRDefault="002F72F8" w:rsidP="002F72F8">
      <w:pPr>
        <w:widowControl w:val="0"/>
        <w:kinsoku w:val="0"/>
        <w:overflowPunct w:val="0"/>
        <w:jc w:val="right"/>
        <w:textAlignment w:val="baseline"/>
        <w:rPr>
          <w:rFonts w:ascii="Arial" w:hAnsi="Arial" w:cs="Arial"/>
          <w:sz w:val="22"/>
          <w:lang w:val="sr-Latn-ME" w:eastAsia="sr-Latn-CS"/>
        </w:rPr>
      </w:pPr>
      <w:r w:rsidRPr="009B5B25">
        <w:rPr>
          <w:rFonts w:ascii="Arial" w:hAnsi="Arial" w:cs="Arial"/>
          <w:sz w:val="22"/>
          <w:lang w:val="sr-Latn-ME" w:eastAsia="sr-Latn-CS"/>
        </w:rPr>
        <w:t>__________________________</w:t>
      </w:r>
    </w:p>
    <w:p w14:paraId="7DCC81A0" w14:textId="77777777" w:rsidR="002F72F8" w:rsidRPr="009B5B25" w:rsidRDefault="002F72F8" w:rsidP="002F72F8">
      <w:pPr>
        <w:widowControl w:val="0"/>
        <w:kinsoku w:val="0"/>
        <w:overflowPunct w:val="0"/>
        <w:jc w:val="right"/>
        <w:textAlignment w:val="baseline"/>
        <w:rPr>
          <w:rFonts w:ascii="Arial" w:hAnsi="Arial" w:cs="Arial"/>
          <w:sz w:val="22"/>
          <w:lang w:val="sr-Latn-ME" w:eastAsia="sr-Latn-CS"/>
        </w:rPr>
      </w:pPr>
      <w:r>
        <w:rPr>
          <w:rFonts w:ascii="Arial" w:hAnsi="Arial" w:cs="Arial"/>
          <w:sz w:val="22"/>
          <w:lang w:val="sr-Latn-ME" w:eastAsia="sr-Latn-CS"/>
        </w:rPr>
        <w:t>s.r.</w:t>
      </w:r>
    </w:p>
    <w:p w14:paraId="7B441452" w14:textId="77777777" w:rsidR="002F72F8" w:rsidRPr="009B5B25" w:rsidRDefault="002F72F8" w:rsidP="002F72F8">
      <w:pPr>
        <w:widowControl w:val="0"/>
        <w:kinsoku w:val="0"/>
        <w:overflowPunct w:val="0"/>
        <w:textAlignment w:val="baseline"/>
        <w:rPr>
          <w:rFonts w:ascii="Arial" w:hAnsi="Arial" w:cs="Arial"/>
          <w:sz w:val="22"/>
          <w:lang w:val="sr-Latn-ME" w:eastAsia="sr-Latn-CS"/>
        </w:rPr>
      </w:pPr>
    </w:p>
    <w:p w14:paraId="0D51FB06" w14:textId="77777777" w:rsidR="002F72F8" w:rsidRPr="009B5B25" w:rsidRDefault="002F72F8" w:rsidP="002F72F8">
      <w:pPr>
        <w:widowControl w:val="0"/>
        <w:kinsoku w:val="0"/>
        <w:overflowPunct w:val="0"/>
        <w:jc w:val="right"/>
        <w:textAlignment w:val="baseline"/>
        <w:rPr>
          <w:rFonts w:ascii="Arial" w:hAnsi="Arial" w:cs="Arial"/>
          <w:sz w:val="22"/>
          <w:lang w:val="sr-Latn-ME" w:eastAsia="sr-Latn-CS"/>
        </w:rPr>
      </w:pPr>
      <w:r w:rsidRPr="009B5B25">
        <w:rPr>
          <w:rFonts w:ascii="Arial" w:hAnsi="Arial" w:cs="Arial"/>
          <w:sz w:val="22"/>
          <w:lang w:val="sr-Latn-ME" w:eastAsia="sr-Latn-CS"/>
        </w:rPr>
        <w:t xml:space="preserve">            Lice koje je učestvovalo u planiranju javne nabavke, Dražen Radonjić, dipl. ing.   </w:t>
      </w:r>
    </w:p>
    <w:p w14:paraId="1D17D22C" w14:textId="77777777" w:rsidR="002F72F8" w:rsidRPr="009B5B25" w:rsidRDefault="002F72F8" w:rsidP="002F72F8">
      <w:pPr>
        <w:widowControl w:val="0"/>
        <w:kinsoku w:val="0"/>
        <w:overflowPunct w:val="0"/>
        <w:jc w:val="right"/>
        <w:textAlignment w:val="baseline"/>
        <w:rPr>
          <w:rFonts w:ascii="Arial" w:hAnsi="Arial" w:cs="Arial"/>
          <w:sz w:val="22"/>
          <w:lang w:val="sr-Latn-ME" w:eastAsia="sr-Latn-CS"/>
        </w:rPr>
      </w:pPr>
    </w:p>
    <w:p w14:paraId="35E6B648" w14:textId="77777777" w:rsidR="002F72F8" w:rsidRDefault="002F72F8" w:rsidP="002F72F8">
      <w:pPr>
        <w:widowControl w:val="0"/>
        <w:kinsoku w:val="0"/>
        <w:overflowPunct w:val="0"/>
        <w:jc w:val="right"/>
        <w:textAlignment w:val="baseline"/>
        <w:rPr>
          <w:rFonts w:ascii="Arial" w:hAnsi="Arial" w:cs="Arial"/>
          <w:sz w:val="22"/>
          <w:lang w:val="sr-Latn-ME" w:eastAsia="sr-Latn-CS"/>
        </w:rPr>
      </w:pPr>
      <w:r w:rsidRPr="009B5B25">
        <w:rPr>
          <w:rFonts w:ascii="Arial" w:hAnsi="Arial" w:cs="Arial"/>
          <w:sz w:val="22"/>
          <w:lang w:val="sr-Latn-ME" w:eastAsia="sr-Latn-CS"/>
        </w:rPr>
        <w:t xml:space="preserve">                                                                                                  __________________________</w:t>
      </w:r>
    </w:p>
    <w:p w14:paraId="2995D070" w14:textId="77777777" w:rsidR="002F72F8" w:rsidRPr="009B5B25" w:rsidRDefault="002F72F8" w:rsidP="002F72F8">
      <w:pPr>
        <w:widowControl w:val="0"/>
        <w:kinsoku w:val="0"/>
        <w:overflowPunct w:val="0"/>
        <w:jc w:val="right"/>
        <w:textAlignment w:val="baseline"/>
        <w:rPr>
          <w:rFonts w:ascii="Arial" w:hAnsi="Arial" w:cs="Arial"/>
          <w:sz w:val="22"/>
          <w:lang w:val="sr-Latn-ME" w:eastAsia="sr-Latn-CS"/>
        </w:rPr>
      </w:pPr>
      <w:r>
        <w:rPr>
          <w:rFonts w:ascii="Arial" w:hAnsi="Arial" w:cs="Arial"/>
          <w:sz w:val="22"/>
          <w:lang w:val="sr-Latn-ME" w:eastAsia="sr-Latn-CS"/>
        </w:rPr>
        <w:t>s.r.</w:t>
      </w:r>
    </w:p>
    <w:p w14:paraId="61BB30A2" w14:textId="77777777" w:rsidR="002F72F8" w:rsidRDefault="002F72F8" w:rsidP="002F72F8">
      <w:pPr>
        <w:widowControl w:val="0"/>
        <w:kinsoku w:val="0"/>
        <w:overflowPunct w:val="0"/>
        <w:textAlignment w:val="baseline"/>
        <w:rPr>
          <w:rFonts w:ascii="Arial" w:hAnsi="Arial" w:cs="Arial"/>
          <w:sz w:val="22"/>
          <w:lang w:val="sr-Latn-ME" w:eastAsia="sr-Latn-CS"/>
        </w:rPr>
      </w:pPr>
    </w:p>
    <w:p w14:paraId="65458FCA" w14:textId="77777777" w:rsidR="002F72F8" w:rsidRPr="009B5B25" w:rsidRDefault="002F72F8" w:rsidP="002F72F8">
      <w:pPr>
        <w:widowControl w:val="0"/>
        <w:kinsoku w:val="0"/>
        <w:overflowPunct w:val="0"/>
        <w:jc w:val="right"/>
        <w:textAlignment w:val="baseline"/>
        <w:rPr>
          <w:rFonts w:ascii="Arial" w:hAnsi="Arial" w:cs="Arial"/>
          <w:sz w:val="22"/>
          <w:lang w:val="sr-Latn-ME" w:eastAsia="sr-Latn-CS"/>
        </w:rPr>
      </w:pPr>
      <w:r w:rsidRPr="009B5B25">
        <w:rPr>
          <w:rFonts w:ascii="Arial" w:hAnsi="Arial" w:cs="Arial"/>
          <w:sz w:val="22"/>
          <w:lang w:val="sr-Latn-ME" w:eastAsia="sr-Latn-CS"/>
        </w:rPr>
        <w:t xml:space="preserve">            </w:t>
      </w:r>
      <w:r>
        <w:rPr>
          <w:rFonts w:ascii="Arial" w:hAnsi="Arial" w:cs="Arial"/>
          <w:sz w:val="22"/>
          <w:lang w:val="sr-Latn-ME" w:eastAsia="sr-Latn-CS"/>
        </w:rPr>
        <w:t>Predsjednik komisije za sprovođenje postupka javne nabavke</w:t>
      </w:r>
      <w:r w:rsidRPr="009B5B25">
        <w:rPr>
          <w:rFonts w:ascii="Arial" w:hAnsi="Arial" w:cs="Arial"/>
          <w:sz w:val="22"/>
          <w:lang w:val="sr-Latn-ME" w:eastAsia="sr-Latn-CS"/>
        </w:rPr>
        <w:t xml:space="preserve">, Dražen Radonjić, dipl. ing.   </w:t>
      </w:r>
    </w:p>
    <w:p w14:paraId="38AA2986" w14:textId="77777777" w:rsidR="002F72F8" w:rsidRPr="009B5B25" w:rsidRDefault="002F72F8" w:rsidP="002F72F8">
      <w:pPr>
        <w:widowControl w:val="0"/>
        <w:kinsoku w:val="0"/>
        <w:overflowPunct w:val="0"/>
        <w:jc w:val="right"/>
        <w:textAlignment w:val="baseline"/>
        <w:rPr>
          <w:rFonts w:ascii="Arial" w:hAnsi="Arial" w:cs="Arial"/>
          <w:sz w:val="22"/>
          <w:lang w:val="sr-Latn-ME" w:eastAsia="sr-Latn-CS"/>
        </w:rPr>
      </w:pPr>
    </w:p>
    <w:p w14:paraId="7307DE28" w14:textId="77777777" w:rsidR="002F72F8" w:rsidRDefault="002F72F8" w:rsidP="002F72F8">
      <w:pPr>
        <w:widowControl w:val="0"/>
        <w:kinsoku w:val="0"/>
        <w:overflowPunct w:val="0"/>
        <w:jc w:val="right"/>
        <w:textAlignment w:val="baseline"/>
        <w:rPr>
          <w:rFonts w:ascii="Arial" w:hAnsi="Arial" w:cs="Arial"/>
          <w:sz w:val="22"/>
          <w:lang w:val="sr-Latn-ME" w:eastAsia="sr-Latn-CS"/>
        </w:rPr>
      </w:pPr>
      <w:r w:rsidRPr="009B5B25">
        <w:rPr>
          <w:rFonts w:ascii="Arial" w:hAnsi="Arial" w:cs="Arial"/>
          <w:sz w:val="22"/>
          <w:lang w:val="sr-Latn-ME" w:eastAsia="sr-Latn-CS"/>
        </w:rPr>
        <w:t xml:space="preserve">                                                                                                  __________________________</w:t>
      </w:r>
    </w:p>
    <w:p w14:paraId="1987C1FE" w14:textId="04144D3B" w:rsidR="002F72F8" w:rsidRPr="009B5B25" w:rsidRDefault="002F72F8" w:rsidP="002F72F8">
      <w:pPr>
        <w:widowControl w:val="0"/>
        <w:kinsoku w:val="0"/>
        <w:overflowPunct w:val="0"/>
        <w:jc w:val="right"/>
        <w:textAlignment w:val="baseline"/>
        <w:rPr>
          <w:rFonts w:ascii="Arial" w:hAnsi="Arial" w:cs="Arial"/>
          <w:sz w:val="22"/>
          <w:lang w:val="sr-Latn-ME" w:eastAsia="sr-Latn-CS"/>
        </w:rPr>
      </w:pPr>
      <w:r>
        <w:rPr>
          <w:rFonts w:ascii="Arial" w:hAnsi="Arial" w:cs="Arial"/>
          <w:sz w:val="22"/>
          <w:lang w:val="sr-Latn-ME" w:eastAsia="sr-Latn-CS"/>
        </w:rPr>
        <w:t>s.r.</w:t>
      </w:r>
      <w:r w:rsidRPr="009B5B25">
        <w:rPr>
          <w:rFonts w:ascii="Arial" w:hAnsi="Arial" w:cs="Arial"/>
          <w:sz w:val="22"/>
          <w:lang w:val="sr-Latn-ME" w:eastAsia="sr-Latn-CS"/>
        </w:rPr>
        <w:t xml:space="preserve">                </w:t>
      </w:r>
    </w:p>
    <w:p w14:paraId="0829F7AF" w14:textId="77777777" w:rsidR="002F72F8" w:rsidRPr="009B5B25" w:rsidRDefault="002F72F8" w:rsidP="002F72F8">
      <w:pPr>
        <w:widowControl w:val="0"/>
        <w:kinsoku w:val="0"/>
        <w:overflowPunct w:val="0"/>
        <w:jc w:val="right"/>
        <w:textAlignment w:val="baseline"/>
        <w:rPr>
          <w:rFonts w:ascii="Arial" w:hAnsi="Arial" w:cs="Arial"/>
          <w:sz w:val="22"/>
          <w:lang w:val="sr-Latn-ME" w:eastAsia="sr-Latn-CS"/>
        </w:rPr>
      </w:pPr>
      <w:r w:rsidRPr="009B5B25">
        <w:rPr>
          <w:rFonts w:ascii="Arial" w:hAnsi="Arial" w:cs="Arial"/>
          <w:sz w:val="22"/>
          <w:lang w:val="sr-Latn-ME" w:eastAsia="sr-Latn-CS"/>
        </w:rPr>
        <w:t xml:space="preserve">           Član komisije za sprovođenje postupka javne nabavke, </w:t>
      </w:r>
      <w:r>
        <w:rPr>
          <w:rFonts w:ascii="Arial" w:hAnsi="Arial" w:cs="Arial"/>
          <w:sz w:val="22"/>
          <w:lang w:val="sr-Latn-ME" w:eastAsia="sr-Latn-CS"/>
        </w:rPr>
        <w:t>Dragan Radović</w:t>
      </w:r>
      <w:r w:rsidRPr="009B5B25">
        <w:rPr>
          <w:rFonts w:ascii="Arial" w:hAnsi="Arial" w:cs="Arial"/>
          <w:sz w:val="22"/>
          <w:lang w:val="sr-Latn-ME" w:eastAsia="sr-Latn-CS"/>
        </w:rPr>
        <w:t xml:space="preserve">, </w:t>
      </w:r>
      <w:r>
        <w:rPr>
          <w:rFonts w:ascii="Arial" w:hAnsi="Arial" w:cs="Arial"/>
          <w:sz w:val="22"/>
          <w:lang w:val="sr-Latn-ME" w:eastAsia="sr-Latn-CS"/>
        </w:rPr>
        <w:t>VSS</w:t>
      </w:r>
    </w:p>
    <w:p w14:paraId="4D0FA6DA" w14:textId="77777777" w:rsidR="002F72F8" w:rsidRPr="009B5B25" w:rsidRDefault="002F72F8" w:rsidP="002F72F8">
      <w:pPr>
        <w:widowControl w:val="0"/>
        <w:kinsoku w:val="0"/>
        <w:overflowPunct w:val="0"/>
        <w:jc w:val="right"/>
        <w:textAlignment w:val="baseline"/>
        <w:rPr>
          <w:rFonts w:ascii="Arial" w:hAnsi="Arial" w:cs="Arial"/>
          <w:sz w:val="22"/>
          <w:lang w:val="sr-Latn-ME" w:eastAsia="sr-Latn-CS"/>
        </w:rPr>
      </w:pPr>
    </w:p>
    <w:p w14:paraId="6C80CE76" w14:textId="77777777" w:rsidR="002F72F8" w:rsidRPr="009B5B25" w:rsidRDefault="002F72F8" w:rsidP="002F72F8">
      <w:pPr>
        <w:widowControl w:val="0"/>
        <w:kinsoku w:val="0"/>
        <w:overflowPunct w:val="0"/>
        <w:jc w:val="right"/>
        <w:textAlignment w:val="baseline"/>
        <w:rPr>
          <w:rFonts w:ascii="Arial" w:hAnsi="Arial" w:cs="Arial"/>
          <w:sz w:val="22"/>
          <w:lang w:val="sr-Latn-ME" w:eastAsia="sr-Latn-CS"/>
        </w:rPr>
      </w:pPr>
      <w:r w:rsidRPr="009B5B25">
        <w:rPr>
          <w:rFonts w:ascii="Arial" w:hAnsi="Arial" w:cs="Arial"/>
          <w:sz w:val="22"/>
          <w:lang w:val="sr-Latn-ME" w:eastAsia="sr-Latn-CS"/>
        </w:rPr>
        <w:t>__________________________</w:t>
      </w:r>
    </w:p>
    <w:p w14:paraId="46D473C2" w14:textId="77777777" w:rsidR="002F72F8" w:rsidRPr="009B5B25" w:rsidRDefault="002F72F8" w:rsidP="002F72F8">
      <w:pPr>
        <w:widowControl w:val="0"/>
        <w:kinsoku w:val="0"/>
        <w:overflowPunct w:val="0"/>
        <w:jc w:val="right"/>
        <w:textAlignment w:val="baseline"/>
        <w:rPr>
          <w:rFonts w:ascii="Arial" w:hAnsi="Arial" w:cs="Arial"/>
          <w:sz w:val="22"/>
          <w:lang w:val="sr-Latn-ME" w:eastAsia="sr-Latn-CS"/>
        </w:rPr>
      </w:pPr>
      <w:r>
        <w:rPr>
          <w:rFonts w:ascii="Arial" w:hAnsi="Arial" w:cs="Arial"/>
          <w:sz w:val="22"/>
          <w:lang w:val="sr-Latn-ME" w:eastAsia="sr-Latn-CS"/>
        </w:rPr>
        <w:t>s.r.</w:t>
      </w:r>
    </w:p>
    <w:p w14:paraId="247D79D5" w14:textId="77777777" w:rsidR="002F72F8" w:rsidRPr="009B5B25" w:rsidRDefault="002F72F8" w:rsidP="002F72F8">
      <w:pPr>
        <w:widowControl w:val="0"/>
        <w:kinsoku w:val="0"/>
        <w:overflowPunct w:val="0"/>
        <w:jc w:val="right"/>
        <w:textAlignment w:val="baseline"/>
        <w:rPr>
          <w:rFonts w:ascii="Arial" w:hAnsi="Arial" w:cs="Arial"/>
          <w:sz w:val="22"/>
          <w:lang w:val="sr-Latn-ME" w:eastAsia="sr-Latn-CS"/>
        </w:rPr>
      </w:pPr>
      <w:r w:rsidRPr="009B5B25">
        <w:rPr>
          <w:rFonts w:ascii="Arial" w:hAnsi="Arial" w:cs="Arial"/>
          <w:sz w:val="22"/>
          <w:lang w:val="sr-Latn-ME" w:eastAsia="sr-Latn-CS"/>
        </w:rPr>
        <w:t xml:space="preserve">                                                                                      </w:t>
      </w:r>
    </w:p>
    <w:p w14:paraId="7CB7A8AE" w14:textId="77777777" w:rsidR="002F72F8" w:rsidRPr="009B5B25" w:rsidRDefault="002F72F8" w:rsidP="002F72F8">
      <w:pPr>
        <w:widowControl w:val="0"/>
        <w:kinsoku w:val="0"/>
        <w:overflowPunct w:val="0"/>
        <w:jc w:val="right"/>
        <w:textAlignment w:val="baseline"/>
        <w:rPr>
          <w:rFonts w:ascii="Arial" w:hAnsi="Arial" w:cs="Arial"/>
          <w:sz w:val="22"/>
          <w:lang w:val="sr-Latn-ME" w:eastAsia="sr-Latn-CS"/>
        </w:rPr>
      </w:pPr>
      <w:r w:rsidRPr="009B5B25">
        <w:rPr>
          <w:rFonts w:ascii="Arial" w:hAnsi="Arial" w:cs="Arial"/>
          <w:sz w:val="22"/>
          <w:lang w:val="sr-Latn-ME" w:eastAsia="sr-Latn-CS"/>
        </w:rPr>
        <w:t>Član komisije za sprovođenje postupka javne nabavke, Oliver Bodven, dipl. pravnik sa položenim ispitom za rad na poslovima javnih nabavke, broj uvjerenja 01-3646 od 25.04.2016.</w:t>
      </w:r>
    </w:p>
    <w:p w14:paraId="2CCF2648" w14:textId="77777777" w:rsidR="002F72F8" w:rsidRPr="009B5B25" w:rsidRDefault="002F72F8" w:rsidP="002F72F8">
      <w:pPr>
        <w:widowControl w:val="0"/>
        <w:kinsoku w:val="0"/>
        <w:overflowPunct w:val="0"/>
        <w:jc w:val="right"/>
        <w:textAlignment w:val="baseline"/>
        <w:rPr>
          <w:rFonts w:ascii="Arial" w:hAnsi="Arial" w:cs="Arial"/>
          <w:sz w:val="22"/>
          <w:lang w:val="sr-Latn-ME" w:eastAsia="sr-Latn-CS"/>
        </w:rPr>
      </w:pPr>
    </w:p>
    <w:p w14:paraId="425350AD" w14:textId="67A64F3F" w:rsidR="002F72F8" w:rsidRDefault="002F72F8" w:rsidP="002F72F8">
      <w:pPr>
        <w:tabs>
          <w:tab w:val="left" w:pos="1701"/>
          <w:tab w:val="left" w:pos="4820"/>
        </w:tabs>
        <w:jc w:val="right"/>
        <w:rPr>
          <w:color w:val="000000"/>
          <w:u w:val="single"/>
          <w:lang w:val="sr-Latn-ME"/>
        </w:rPr>
      </w:pPr>
      <w:r w:rsidRPr="009B5B25">
        <w:rPr>
          <w:rFonts w:ascii="Arial" w:hAnsi="Arial" w:cs="Arial"/>
          <w:sz w:val="22"/>
          <w:lang w:val="sr-Latn-ME" w:eastAsia="sr-Latn-CS"/>
        </w:rPr>
        <w:t>________________________</w:t>
      </w:r>
    </w:p>
    <w:p w14:paraId="7DEFFD0E" w14:textId="39D1A99E" w:rsidR="002F72F8" w:rsidRPr="002F72F8" w:rsidRDefault="002F72F8" w:rsidP="002F72F8">
      <w:pPr>
        <w:tabs>
          <w:tab w:val="left" w:pos="1701"/>
          <w:tab w:val="left" w:pos="4820"/>
        </w:tabs>
        <w:jc w:val="right"/>
        <w:rPr>
          <w:color w:val="000000"/>
          <w:lang w:val="sr-Latn-ME"/>
        </w:rPr>
      </w:pPr>
      <w:r w:rsidRPr="002F72F8">
        <w:rPr>
          <w:color w:val="000000"/>
          <w:lang w:val="sr-Latn-ME"/>
        </w:rPr>
        <w:t>s.r.</w:t>
      </w:r>
    </w:p>
    <w:p w14:paraId="799A83FB" w14:textId="77777777" w:rsidR="005A2F8E" w:rsidRPr="00296938" w:rsidRDefault="005A2F8E" w:rsidP="005A2F8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iCs/>
          <w:sz w:val="28"/>
          <w:szCs w:val="32"/>
          <w:lang w:val="sr-Latn-ME"/>
        </w:rPr>
      </w:pPr>
      <w:bookmarkStart w:id="28" w:name="_Toc62730568"/>
      <w:r w:rsidRPr="00296938">
        <w:rPr>
          <w:b/>
          <w:sz w:val="28"/>
          <w:szCs w:val="32"/>
          <w:lang w:val="sr-Latn-ME"/>
        </w:rPr>
        <w:lastRenderedPageBreak/>
        <w:t>UPUTSTVO O PRAVNOM SREDSTVU</w:t>
      </w:r>
      <w:bookmarkEnd w:id="28"/>
    </w:p>
    <w:p w14:paraId="37C622C7" w14:textId="77777777" w:rsidR="005A2F8E" w:rsidRPr="00296938" w:rsidRDefault="005A2F8E" w:rsidP="005A2F8E">
      <w:pPr>
        <w:tabs>
          <w:tab w:val="left" w:pos="5760"/>
        </w:tabs>
        <w:jc w:val="center"/>
        <w:rPr>
          <w:color w:val="000000"/>
          <w:lang w:val="sr-Latn-ME"/>
        </w:rPr>
      </w:pPr>
    </w:p>
    <w:p w14:paraId="5FE4EA12" w14:textId="77777777" w:rsidR="00910171" w:rsidRPr="00910171" w:rsidRDefault="00910171" w:rsidP="00910171">
      <w:pPr>
        <w:tabs>
          <w:tab w:val="left" w:pos="5760"/>
        </w:tabs>
        <w:ind w:firstLine="567"/>
        <w:jc w:val="both"/>
        <w:rPr>
          <w:color w:val="000000"/>
          <w:lang w:val="sr-Latn-ME"/>
        </w:rPr>
      </w:pPr>
      <w:r w:rsidRPr="00910171">
        <w:rPr>
          <w:color w:val="000000"/>
          <w:lang w:val="sr-Latn-ME"/>
        </w:rPr>
        <w:t>Privredni subjekat može da izjavi žalbu protiv ove tenderske dokumentacije Komisiji za zaštitu prava u roku od deset dana od dana objavljivanja, odnosno dostavljanja tenderske dokumentacije ili izmjene i dopune tenderske dokumentacije.</w:t>
      </w:r>
    </w:p>
    <w:p w14:paraId="6BF493B2" w14:textId="77777777" w:rsidR="00910171" w:rsidRPr="00910171" w:rsidRDefault="00910171" w:rsidP="00910171">
      <w:pPr>
        <w:tabs>
          <w:tab w:val="left" w:pos="5760"/>
        </w:tabs>
        <w:ind w:firstLine="567"/>
        <w:jc w:val="both"/>
        <w:rPr>
          <w:color w:val="000000"/>
          <w:lang w:val="sr-Latn-ME"/>
        </w:rPr>
      </w:pPr>
    </w:p>
    <w:p w14:paraId="20D307BB" w14:textId="77777777" w:rsidR="00910171" w:rsidRPr="00910171" w:rsidRDefault="00910171" w:rsidP="00910171">
      <w:pPr>
        <w:tabs>
          <w:tab w:val="left" w:pos="5760"/>
        </w:tabs>
        <w:ind w:firstLine="567"/>
        <w:jc w:val="both"/>
        <w:rPr>
          <w:color w:val="000000"/>
          <w:lang w:val="sr-Latn-ME"/>
        </w:rPr>
      </w:pPr>
      <w:r w:rsidRPr="00910171">
        <w:rPr>
          <w:color w:val="000000"/>
          <w:lang w:val="sr-Latn-ME"/>
        </w:rPr>
        <w:t>Žalba se izjavljuje preko naručioca neposredno putem ESJN-a. Žalba koja nije podnesena na naprijed predviđeni način biće odbijena kao nedozvoljena.</w:t>
      </w:r>
    </w:p>
    <w:p w14:paraId="5ADC5258" w14:textId="77777777" w:rsidR="00910171" w:rsidRPr="00910171" w:rsidRDefault="00910171" w:rsidP="00910171">
      <w:pPr>
        <w:tabs>
          <w:tab w:val="left" w:pos="5760"/>
        </w:tabs>
        <w:ind w:firstLine="567"/>
        <w:jc w:val="both"/>
        <w:rPr>
          <w:color w:val="000000"/>
          <w:lang w:val="sr-Latn-ME"/>
        </w:rPr>
      </w:pPr>
    </w:p>
    <w:p w14:paraId="514FE9C3" w14:textId="77777777" w:rsidR="00910171" w:rsidRPr="00910171" w:rsidRDefault="00910171" w:rsidP="00910171">
      <w:pPr>
        <w:tabs>
          <w:tab w:val="left" w:pos="5760"/>
        </w:tabs>
        <w:ind w:firstLine="567"/>
        <w:jc w:val="both"/>
        <w:rPr>
          <w:color w:val="000000"/>
          <w:lang w:val="sr-Latn-ME"/>
        </w:rPr>
      </w:pPr>
      <w:r w:rsidRPr="00910171">
        <w:rPr>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01C7B7FC" w14:textId="77777777" w:rsidR="00910171" w:rsidRPr="00910171" w:rsidRDefault="00910171" w:rsidP="00910171">
      <w:pPr>
        <w:tabs>
          <w:tab w:val="left" w:pos="5760"/>
        </w:tabs>
        <w:ind w:firstLine="567"/>
        <w:jc w:val="both"/>
        <w:rPr>
          <w:color w:val="000000"/>
          <w:lang w:val="sr-Latn-ME"/>
        </w:rPr>
      </w:pPr>
    </w:p>
    <w:p w14:paraId="65E9DF5D" w14:textId="77777777" w:rsidR="00910171" w:rsidRPr="00910171" w:rsidRDefault="00910171" w:rsidP="00910171">
      <w:pPr>
        <w:tabs>
          <w:tab w:val="left" w:pos="5760"/>
        </w:tabs>
        <w:ind w:firstLine="567"/>
        <w:jc w:val="both"/>
        <w:rPr>
          <w:color w:val="000000"/>
          <w:lang w:val="sr-Latn-ME"/>
        </w:rPr>
      </w:pPr>
      <w:r w:rsidRPr="00910171">
        <w:rPr>
          <w:color w:val="000000"/>
          <w:lang w:val="sr-Latn-ME"/>
        </w:rPr>
        <w:t>Ukoliko je predmet nabavke podijeljen po partijama, a žalba se odnosi samo na određenu/e partiju/e, naknada se plaća u iznosu 1% od procijenjene vrijednosti javne nabavke te/tih partije/a.</w:t>
      </w:r>
    </w:p>
    <w:p w14:paraId="582AE20E" w14:textId="77777777" w:rsidR="00910171" w:rsidRPr="00910171" w:rsidRDefault="00910171" w:rsidP="00910171">
      <w:pPr>
        <w:tabs>
          <w:tab w:val="left" w:pos="5760"/>
        </w:tabs>
        <w:ind w:firstLine="567"/>
        <w:jc w:val="both"/>
        <w:rPr>
          <w:color w:val="000000"/>
          <w:lang w:val="sr-Latn-ME"/>
        </w:rPr>
      </w:pPr>
    </w:p>
    <w:p w14:paraId="002F19D1" w14:textId="77777777" w:rsidR="00910171" w:rsidRPr="00910171" w:rsidRDefault="00910171" w:rsidP="00910171">
      <w:pPr>
        <w:tabs>
          <w:tab w:val="left" w:pos="5760"/>
        </w:tabs>
        <w:ind w:firstLine="567"/>
        <w:jc w:val="both"/>
        <w:rPr>
          <w:color w:val="000000"/>
          <w:lang w:val="sr-Latn-ME"/>
        </w:rPr>
      </w:pPr>
      <w:r w:rsidRPr="00910171">
        <w:rPr>
          <w:color w:val="000000"/>
          <w:lang w:val="sr-Latn-ME"/>
        </w:rPr>
        <w:t>Instrukcije za plaćanje naknade za vođenje postupka od strane žalilaca iz inostranstva nalaze se na internet stranici Komisije za zaštitu prava nabavki http://www.kontrola-nabavki.me/.“.</w:t>
      </w:r>
    </w:p>
    <w:p w14:paraId="01B109D6" w14:textId="77777777" w:rsidR="005A2F8E" w:rsidRPr="00296938" w:rsidRDefault="005A2F8E" w:rsidP="005A2F8E">
      <w:pPr>
        <w:tabs>
          <w:tab w:val="left" w:pos="5760"/>
        </w:tabs>
        <w:ind w:firstLine="567"/>
        <w:jc w:val="both"/>
        <w:rPr>
          <w:color w:val="000000"/>
          <w:lang w:val="sr-Latn-ME"/>
        </w:rPr>
      </w:pPr>
    </w:p>
    <w:p w14:paraId="7FD2FB9A" w14:textId="77777777" w:rsidR="005A2F8E" w:rsidRPr="00296938" w:rsidRDefault="005A2F8E" w:rsidP="005A2F8E">
      <w:pPr>
        <w:tabs>
          <w:tab w:val="left" w:pos="5760"/>
        </w:tabs>
        <w:ind w:firstLine="567"/>
        <w:jc w:val="both"/>
        <w:rPr>
          <w:color w:val="000000"/>
          <w:lang w:val="sr-Latn-ME"/>
        </w:rPr>
      </w:pPr>
    </w:p>
    <w:p w14:paraId="5C0B513C" w14:textId="77777777" w:rsidR="005A2F8E" w:rsidRPr="00296938" w:rsidRDefault="005A2F8E"/>
    <w:sectPr w:rsidR="005A2F8E" w:rsidRPr="002969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9DF08" w14:textId="77777777" w:rsidR="00A83D58" w:rsidRDefault="00A83D58" w:rsidP="005A2F8E">
      <w:r>
        <w:separator/>
      </w:r>
    </w:p>
  </w:endnote>
  <w:endnote w:type="continuationSeparator" w:id="0">
    <w:p w14:paraId="11B5A6F7" w14:textId="77777777" w:rsidR="00A83D58" w:rsidRDefault="00A83D58" w:rsidP="005A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A2D4A" w14:textId="77777777" w:rsidR="00A83D58" w:rsidRDefault="00A83D58" w:rsidP="005A2F8E">
      <w:r>
        <w:separator/>
      </w:r>
    </w:p>
  </w:footnote>
  <w:footnote w:type="continuationSeparator" w:id="0">
    <w:p w14:paraId="4A86B06A" w14:textId="77777777" w:rsidR="00A83D58" w:rsidRDefault="00A83D58" w:rsidP="005A2F8E">
      <w:r>
        <w:continuationSeparator/>
      </w:r>
    </w:p>
  </w:footnote>
  <w:footnote w:id="1">
    <w:p w14:paraId="1B2F66DD" w14:textId="77777777" w:rsidR="004919FD" w:rsidRPr="007F2BA0" w:rsidRDefault="004919FD" w:rsidP="005A2F8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w:t>
      </w:r>
      <w:r w:rsidRPr="007F2BA0">
        <w:rPr>
          <w:rFonts w:ascii="Arial" w:hAnsi="Arial" w:cs="Arial"/>
          <w:sz w:val="14"/>
          <w:szCs w:val="16"/>
          <w:lang w:val="sr-Latn-ME"/>
        </w:rPr>
        <w:t>Poziv za nadmetanje naručilac neposredno UNOSI na ESJN elektronskim putem;</w:t>
      </w:r>
    </w:p>
  </w:footnote>
  <w:footnote w:id="2">
    <w:p w14:paraId="0489FCB1" w14:textId="77777777" w:rsidR="004919FD" w:rsidRPr="007F2BA0" w:rsidRDefault="004919FD" w:rsidP="005A2F8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14:paraId="3CAFB298" w14:textId="77777777" w:rsidR="004919FD" w:rsidRPr="007F2BA0" w:rsidRDefault="004919FD" w:rsidP="005A2F8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w:t>
      </w:r>
      <w:r w:rsidRPr="007F2BA0">
        <w:rPr>
          <w:rFonts w:ascii="Arial" w:hAnsi="Arial" w:cs="Arial"/>
          <w:sz w:val="14"/>
          <w:szCs w:val="16"/>
          <w:lang w:val="sr-Latn-ME"/>
        </w:rPr>
        <w:t>Tehnička specifikacija predmeta javne nabavke naručilac neposredno UNOSI na ESJN elektronskim putem;</w:t>
      </w:r>
    </w:p>
  </w:footnote>
  <w:footnote w:id="4">
    <w:p w14:paraId="3B635613" w14:textId="77777777" w:rsidR="004919FD" w:rsidRPr="007F2BA0" w:rsidRDefault="004919FD" w:rsidP="005A2F8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w:t>
      </w:r>
      <w:r w:rsidRPr="007F2BA0">
        <w:rPr>
          <w:rFonts w:ascii="Arial" w:hAnsi="Arial" w:cs="Arial"/>
          <w:sz w:val="14"/>
          <w:szCs w:val="16"/>
          <w:lang w:val="sr-Latn-ME"/>
        </w:rPr>
        <w:t>iz tačke 3. - 16. naručilac sačinjava u formi word/PDF dokumenta i objavljuje unošenjem (attachment) dokumenta na ESJN;</w:t>
      </w:r>
    </w:p>
  </w:footnote>
  <w:footnote w:id="5">
    <w:p w14:paraId="6CE9DD1C" w14:textId="77777777" w:rsidR="004919FD" w:rsidRPr="00367536" w:rsidRDefault="004919FD" w:rsidP="005A2F8E">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r w:rsidRPr="007F2BA0">
        <w:rPr>
          <w:rFonts w:ascii="Arial" w:hAnsi="Arial" w:cs="Arial"/>
          <w:sz w:val="14"/>
          <w:szCs w:val="16"/>
        </w:rPr>
        <w:t>uključujući i sve troškove, nagrade i moguća obnavljanja ugovora na osnovu okvirnog sporazuma.</w:t>
      </w:r>
    </w:p>
  </w:footnote>
  <w:footnote w:id="6">
    <w:p w14:paraId="62D45C94" w14:textId="77777777" w:rsidR="004919FD" w:rsidRPr="007F2BA0" w:rsidRDefault="004919FD" w:rsidP="005A2F8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14:paraId="07F078B4" w14:textId="77777777" w:rsidR="004919FD" w:rsidRPr="0083641C" w:rsidRDefault="004919FD" w:rsidP="005A2F8E">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se ne predvidja zaključivanje okvirnog sporazuma cijelu sekciju brisati iz tenderske dokumentacije</w:t>
      </w:r>
    </w:p>
  </w:footnote>
  <w:footnote w:id="8">
    <w:p w14:paraId="2951E124" w14:textId="77777777" w:rsidR="004919FD" w:rsidRPr="007F2BA0" w:rsidRDefault="004919FD" w:rsidP="005A2F8E">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9">
    <w:p w14:paraId="4536E36A" w14:textId="77777777" w:rsidR="004919FD" w:rsidRPr="002E211C" w:rsidRDefault="004919FD" w:rsidP="005A2F8E">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83F2D84"/>
    <w:multiLevelType w:val="hybridMultilevel"/>
    <w:tmpl w:val="175A5CE0"/>
    <w:lvl w:ilvl="0" w:tplc="5ED69344">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15:restartNumberingAfterBreak="0">
    <w:nsid w:val="38D8739E"/>
    <w:multiLevelType w:val="hybridMultilevel"/>
    <w:tmpl w:val="7C647F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F2E76F0"/>
    <w:multiLevelType w:val="hybridMultilevel"/>
    <w:tmpl w:val="B55E850E"/>
    <w:lvl w:ilvl="0" w:tplc="254ACE9C">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77E33"/>
    <w:multiLevelType w:val="hybridMultilevel"/>
    <w:tmpl w:val="1AA46F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7D2D75"/>
    <w:multiLevelType w:val="hybridMultilevel"/>
    <w:tmpl w:val="4FA87024"/>
    <w:lvl w:ilvl="0" w:tplc="3AE49C8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E9B4446"/>
    <w:multiLevelType w:val="hybridMultilevel"/>
    <w:tmpl w:val="69AC6E9E"/>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76D4728"/>
    <w:multiLevelType w:val="hybridMultilevel"/>
    <w:tmpl w:val="FD30A736"/>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3" w15:restartNumberingAfterBreak="0">
    <w:nsid w:val="64DF1C9F"/>
    <w:multiLevelType w:val="hybridMultilevel"/>
    <w:tmpl w:val="348AF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64291E"/>
    <w:multiLevelType w:val="hybridMultilevel"/>
    <w:tmpl w:val="7EE6B816"/>
    <w:lvl w:ilvl="0" w:tplc="9ECEF3B0">
      <w:start w:val="1"/>
      <w:numFmt w:val="decimal"/>
      <w:lvlText w:val="%1."/>
      <w:lvlJc w:val="left"/>
      <w:pPr>
        <w:ind w:left="108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6"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num w:numId="1">
    <w:abstractNumId w:val="4"/>
  </w:num>
  <w:num w:numId="2">
    <w:abstractNumId w:val="2"/>
  </w:num>
  <w:num w:numId="3">
    <w:abstractNumId w:val="1"/>
  </w:num>
  <w:num w:numId="4">
    <w:abstractNumId w:val="14"/>
  </w:num>
  <w:num w:numId="5">
    <w:abstractNumId w:val="16"/>
  </w:num>
  <w:num w:numId="6">
    <w:abstractNumId w:val="15"/>
  </w:num>
  <w:num w:numId="7">
    <w:abstractNumId w:val="10"/>
  </w:num>
  <w:num w:numId="8">
    <w:abstractNumId w:val="12"/>
  </w:num>
  <w:num w:numId="9">
    <w:abstractNumId w:val="6"/>
  </w:num>
  <w:num w:numId="10">
    <w:abstractNumId w:val="7"/>
  </w:num>
  <w:num w:numId="11">
    <w:abstractNumId w:val="8"/>
  </w:num>
  <w:num w:numId="12">
    <w:abstractNumId w:val="0"/>
  </w:num>
  <w:num w:numId="13">
    <w:abstractNumId w:val="3"/>
  </w:num>
  <w:num w:numId="14">
    <w:abstractNumId w:val="13"/>
  </w:num>
  <w:num w:numId="15">
    <w:abstractNumId w:val="11"/>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F8E"/>
    <w:rsid w:val="000A60C3"/>
    <w:rsid w:val="000D4920"/>
    <w:rsid w:val="000D6860"/>
    <w:rsid w:val="000D7FFE"/>
    <w:rsid w:val="0013573C"/>
    <w:rsid w:val="00161A93"/>
    <w:rsid w:val="00187E37"/>
    <w:rsid w:val="001A0829"/>
    <w:rsid w:val="001A720D"/>
    <w:rsid w:val="001B429C"/>
    <w:rsid w:val="00237EA7"/>
    <w:rsid w:val="002407FE"/>
    <w:rsid w:val="002463F7"/>
    <w:rsid w:val="00296938"/>
    <w:rsid w:val="002A5EC9"/>
    <w:rsid w:val="002F72F8"/>
    <w:rsid w:val="003135A2"/>
    <w:rsid w:val="00316CAC"/>
    <w:rsid w:val="0033445A"/>
    <w:rsid w:val="00347FBD"/>
    <w:rsid w:val="003508CA"/>
    <w:rsid w:val="003C1928"/>
    <w:rsid w:val="003D66A4"/>
    <w:rsid w:val="003F188F"/>
    <w:rsid w:val="00413086"/>
    <w:rsid w:val="00413E9D"/>
    <w:rsid w:val="00416DE2"/>
    <w:rsid w:val="00463627"/>
    <w:rsid w:val="0046762A"/>
    <w:rsid w:val="004877EB"/>
    <w:rsid w:val="004919FD"/>
    <w:rsid w:val="0050259E"/>
    <w:rsid w:val="00532216"/>
    <w:rsid w:val="00556547"/>
    <w:rsid w:val="00597B5A"/>
    <w:rsid w:val="005A2BA9"/>
    <w:rsid w:val="005A2F8E"/>
    <w:rsid w:val="005C7531"/>
    <w:rsid w:val="005F04B6"/>
    <w:rsid w:val="00641D5F"/>
    <w:rsid w:val="00674AC4"/>
    <w:rsid w:val="00695F7E"/>
    <w:rsid w:val="006976A1"/>
    <w:rsid w:val="006A7AEE"/>
    <w:rsid w:val="006D7EE0"/>
    <w:rsid w:val="00707F9E"/>
    <w:rsid w:val="00712AE2"/>
    <w:rsid w:val="00726C4F"/>
    <w:rsid w:val="00756976"/>
    <w:rsid w:val="007A2C36"/>
    <w:rsid w:val="007D3D51"/>
    <w:rsid w:val="00812FE9"/>
    <w:rsid w:val="00834C1D"/>
    <w:rsid w:val="00842E8E"/>
    <w:rsid w:val="0085262A"/>
    <w:rsid w:val="00852B2E"/>
    <w:rsid w:val="008902D1"/>
    <w:rsid w:val="008933FD"/>
    <w:rsid w:val="00896932"/>
    <w:rsid w:val="009022F4"/>
    <w:rsid w:val="00910171"/>
    <w:rsid w:val="009137F9"/>
    <w:rsid w:val="0091701D"/>
    <w:rsid w:val="009228FB"/>
    <w:rsid w:val="00926271"/>
    <w:rsid w:val="009422E0"/>
    <w:rsid w:val="00962463"/>
    <w:rsid w:val="00A62D94"/>
    <w:rsid w:val="00A83D58"/>
    <w:rsid w:val="00AA3016"/>
    <w:rsid w:val="00AB0E8C"/>
    <w:rsid w:val="00AB3171"/>
    <w:rsid w:val="00AB3995"/>
    <w:rsid w:val="00B3113D"/>
    <w:rsid w:val="00B500B3"/>
    <w:rsid w:val="00B51CF7"/>
    <w:rsid w:val="00B6702F"/>
    <w:rsid w:val="00B92EA9"/>
    <w:rsid w:val="00B96B40"/>
    <w:rsid w:val="00BB3B11"/>
    <w:rsid w:val="00C055DB"/>
    <w:rsid w:val="00C46596"/>
    <w:rsid w:val="00CD5980"/>
    <w:rsid w:val="00D62562"/>
    <w:rsid w:val="00D6464C"/>
    <w:rsid w:val="00D80B2C"/>
    <w:rsid w:val="00D96BFE"/>
    <w:rsid w:val="00DA56EF"/>
    <w:rsid w:val="00DC4028"/>
    <w:rsid w:val="00DC4DB8"/>
    <w:rsid w:val="00E17CB1"/>
    <w:rsid w:val="00E35104"/>
    <w:rsid w:val="00E82F0C"/>
    <w:rsid w:val="00EC4DDE"/>
    <w:rsid w:val="00ED781B"/>
    <w:rsid w:val="00EF075D"/>
    <w:rsid w:val="00EF2ECE"/>
    <w:rsid w:val="00EF7AA2"/>
    <w:rsid w:val="00F232EA"/>
    <w:rsid w:val="00F31DD6"/>
    <w:rsid w:val="00FA1374"/>
    <w:rsid w:val="00FB4D85"/>
    <w:rsid w:val="00FD4C96"/>
    <w:rsid w:val="00FE3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7BA00"/>
  <w15:chartTrackingRefBased/>
  <w15:docId w15:val="{8C68602A-15F1-41CE-8A92-DECCF52C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72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A2F8E"/>
    <w:rPr>
      <w:color w:val="0000FF"/>
      <w:u w:val="single"/>
    </w:rPr>
  </w:style>
  <w:style w:type="paragraph" w:customStyle="1" w:styleId="T30X">
    <w:name w:val="T30X"/>
    <w:basedOn w:val="Normal"/>
    <w:uiPriority w:val="99"/>
    <w:rsid w:val="005A2F8E"/>
    <w:pPr>
      <w:autoSpaceDE w:val="0"/>
      <w:autoSpaceDN w:val="0"/>
      <w:adjustRightInd w:val="0"/>
      <w:spacing w:before="60" w:after="60"/>
      <w:ind w:firstLine="283"/>
      <w:jc w:val="both"/>
    </w:pPr>
    <w:rPr>
      <w:color w:val="000000"/>
      <w:sz w:val="22"/>
      <w:szCs w:val="22"/>
    </w:rPr>
  </w:style>
  <w:style w:type="paragraph" w:styleId="FootnoteText">
    <w:name w:val="footnote text"/>
    <w:basedOn w:val="Normal"/>
    <w:link w:val="FootnoteTextChar"/>
    <w:uiPriority w:val="99"/>
    <w:unhideWhenUsed/>
    <w:rsid w:val="005A2F8E"/>
    <w:rPr>
      <w:rFonts w:ascii="Calibri" w:eastAsia="Calibri" w:hAnsi="Calibri"/>
      <w:sz w:val="20"/>
      <w:szCs w:val="20"/>
    </w:rPr>
  </w:style>
  <w:style w:type="character" w:customStyle="1" w:styleId="FootnoteTextChar">
    <w:name w:val="Footnote Text Char"/>
    <w:basedOn w:val="DefaultParagraphFont"/>
    <w:link w:val="FootnoteText"/>
    <w:uiPriority w:val="99"/>
    <w:rsid w:val="005A2F8E"/>
    <w:rPr>
      <w:rFonts w:ascii="Calibri" w:eastAsia="Calibri" w:hAnsi="Calibri" w:cs="Times New Roman"/>
      <w:sz w:val="20"/>
      <w:szCs w:val="20"/>
    </w:rPr>
  </w:style>
  <w:style w:type="character" w:styleId="FootnoteReference">
    <w:name w:val="footnote reference"/>
    <w:uiPriority w:val="99"/>
    <w:unhideWhenUsed/>
    <w:rsid w:val="005A2F8E"/>
    <w:rPr>
      <w:vertAlign w:val="superscript"/>
    </w:rPr>
  </w:style>
  <w:style w:type="paragraph" w:styleId="NoSpacing">
    <w:name w:val="No Spacing"/>
    <w:uiPriority w:val="99"/>
    <w:qFormat/>
    <w:rsid w:val="009422E0"/>
    <w:pPr>
      <w:spacing w:after="0" w:line="240" w:lineRule="auto"/>
    </w:pPr>
    <w:rPr>
      <w:rFonts w:ascii="Calibri" w:eastAsia="Calibri" w:hAnsi="Calibri" w:cs="Calibri"/>
      <w:sz w:val="24"/>
      <w:szCs w:val="24"/>
    </w:rPr>
  </w:style>
  <w:style w:type="paragraph" w:styleId="ListParagraph">
    <w:name w:val="List Paragraph"/>
    <w:basedOn w:val="Normal"/>
    <w:link w:val="ListParagraphChar"/>
    <w:uiPriority w:val="34"/>
    <w:qFormat/>
    <w:rsid w:val="009422E0"/>
    <w:pPr>
      <w:spacing w:before="96" w:after="120" w:line="360" w:lineRule="atLeast"/>
      <w:ind w:left="720"/>
    </w:pPr>
    <w:rPr>
      <w:rFonts w:ascii="Calibri" w:eastAsia="Calibri" w:hAnsi="Calibri"/>
      <w:sz w:val="22"/>
      <w:szCs w:val="22"/>
      <w:lang w:val="sr-Latn-CS"/>
    </w:rPr>
  </w:style>
  <w:style w:type="character" w:customStyle="1" w:styleId="ListParagraphChar">
    <w:name w:val="List Paragraph Char"/>
    <w:link w:val="ListParagraph"/>
    <w:uiPriority w:val="34"/>
    <w:locked/>
    <w:rsid w:val="009422E0"/>
    <w:rPr>
      <w:rFonts w:ascii="Calibri" w:eastAsia="Calibri" w:hAnsi="Calibri" w:cs="Times New Roman"/>
      <w:lang w:val="sr-Latn-CS"/>
    </w:rPr>
  </w:style>
  <w:style w:type="character" w:customStyle="1" w:styleId="FontStyle33">
    <w:name w:val="Font Style33"/>
    <w:uiPriority w:val="99"/>
    <w:rsid w:val="009422E0"/>
    <w:rPr>
      <w:rFonts w:ascii="Cambria" w:hAnsi="Cambria" w:cs="Cambria"/>
      <w:sz w:val="22"/>
      <w:szCs w:val="22"/>
    </w:rPr>
  </w:style>
  <w:style w:type="paragraph" w:styleId="BalloonText">
    <w:name w:val="Balloon Text"/>
    <w:basedOn w:val="Normal"/>
    <w:link w:val="BalloonTextChar"/>
    <w:uiPriority w:val="99"/>
    <w:semiHidden/>
    <w:unhideWhenUsed/>
    <w:rsid w:val="00A62D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D9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52B2E"/>
    <w:rPr>
      <w:sz w:val="16"/>
      <w:szCs w:val="16"/>
    </w:rPr>
  </w:style>
  <w:style w:type="paragraph" w:styleId="CommentText">
    <w:name w:val="annotation text"/>
    <w:basedOn w:val="Normal"/>
    <w:link w:val="CommentTextChar"/>
    <w:uiPriority w:val="99"/>
    <w:semiHidden/>
    <w:unhideWhenUsed/>
    <w:rsid w:val="00852B2E"/>
    <w:rPr>
      <w:sz w:val="20"/>
      <w:szCs w:val="20"/>
    </w:rPr>
  </w:style>
  <w:style w:type="character" w:customStyle="1" w:styleId="CommentTextChar">
    <w:name w:val="Comment Text Char"/>
    <w:basedOn w:val="DefaultParagraphFont"/>
    <w:link w:val="CommentText"/>
    <w:uiPriority w:val="99"/>
    <w:semiHidden/>
    <w:rsid w:val="00852B2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52B2E"/>
    <w:rPr>
      <w:b/>
      <w:bCs/>
    </w:rPr>
  </w:style>
  <w:style w:type="character" w:customStyle="1" w:styleId="CommentSubjectChar">
    <w:name w:val="Comment Subject Char"/>
    <w:basedOn w:val="CommentTextChar"/>
    <w:link w:val="CommentSubject"/>
    <w:uiPriority w:val="99"/>
    <w:semiHidden/>
    <w:rsid w:val="00852B2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5797</Words>
  <Characters>33045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Vujovic</dc:creator>
  <cp:keywords/>
  <dc:description/>
  <cp:lastModifiedBy>Oliver Bodven</cp:lastModifiedBy>
  <cp:revision>2</cp:revision>
  <cp:lastPrinted>2024-03-18T11:41:00Z</cp:lastPrinted>
  <dcterms:created xsi:type="dcterms:W3CDTF">2025-03-27T12:59:00Z</dcterms:created>
  <dcterms:modified xsi:type="dcterms:W3CDTF">2025-03-27T12:59:00Z</dcterms:modified>
</cp:coreProperties>
</file>