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82C2" w14:textId="77777777" w:rsidR="000F4890" w:rsidRPr="002C68EF" w:rsidRDefault="000F4890" w:rsidP="002C68EF">
      <w:pPr>
        <w:spacing w:line="276" w:lineRule="auto"/>
        <w:jc w:val="right"/>
        <w:rPr>
          <w:rFonts w:ascii="Arial" w:hAnsi="Arial" w:cs="Arial"/>
          <w:b/>
          <w:color w:val="000000"/>
          <w:lang w:val="sr-Latn-ME"/>
        </w:rPr>
      </w:pPr>
      <w:r w:rsidRPr="002C68EF">
        <w:rPr>
          <w:rFonts w:ascii="Arial" w:hAnsi="Arial" w:cs="Arial"/>
          <w:b/>
          <w:color w:val="000000"/>
          <w:lang w:val="sr-Latn-ME"/>
        </w:rPr>
        <w:t xml:space="preserve">OBRAZAC 1  </w:t>
      </w:r>
    </w:p>
    <w:p w14:paraId="7BDF4B67" w14:textId="77777777" w:rsidR="000F4890" w:rsidRPr="002C68EF" w:rsidRDefault="000F4890" w:rsidP="002C68EF">
      <w:pPr>
        <w:spacing w:line="276" w:lineRule="auto"/>
        <w:rPr>
          <w:rFonts w:ascii="Arial" w:hAnsi="Arial" w:cs="Arial"/>
          <w:color w:val="000000"/>
          <w:lang w:val="sr-Latn-ME"/>
        </w:rPr>
      </w:pPr>
    </w:p>
    <w:p w14:paraId="405CA33B" w14:textId="7B50FF55" w:rsidR="009B500D" w:rsidRPr="002C68EF" w:rsidRDefault="009B500D" w:rsidP="002C68EF">
      <w:pPr>
        <w:tabs>
          <w:tab w:val="left" w:pos="1701"/>
          <w:tab w:val="left" w:pos="4820"/>
        </w:tabs>
        <w:spacing w:line="276" w:lineRule="auto"/>
        <w:jc w:val="both"/>
        <w:rPr>
          <w:rFonts w:ascii="Arial" w:hAnsi="Arial" w:cs="Arial"/>
          <w:color w:val="000000"/>
          <w:lang w:val="sr-Latn-ME"/>
        </w:rPr>
      </w:pPr>
      <w:r w:rsidRPr="002C68EF">
        <w:rPr>
          <w:rFonts w:ascii="Arial" w:hAnsi="Arial" w:cs="Arial"/>
          <w:color w:val="000000"/>
          <w:lang w:val="sr-Latn-ME"/>
        </w:rPr>
        <w:t xml:space="preserve">Monteput </w:t>
      </w:r>
      <w:r w:rsidR="008E24AB" w:rsidRPr="002C68EF">
        <w:rPr>
          <w:rFonts w:ascii="Arial" w:hAnsi="Arial" w:cs="Arial"/>
          <w:color w:val="000000"/>
          <w:lang w:val="sr-Latn-ME"/>
        </w:rPr>
        <w:t>DOO</w:t>
      </w:r>
      <w:r w:rsidRPr="002C68EF">
        <w:rPr>
          <w:rFonts w:ascii="Arial" w:hAnsi="Arial" w:cs="Arial"/>
          <w:color w:val="000000"/>
          <w:lang w:val="sr-Latn-ME"/>
        </w:rPr>
        <w:t xml:space="preserve"> Podgorica</w:t>
      </w:r>
    </w:p>
    <w:p w14:paraId="3CEEEF2B" w14:textId="1B72AD0D" w:rsidR="009B500D" w:rsidRPr="002C68EF" w:rsidRDefault="009B500D" w:rsidP="002C68EF">
      <w:pPr>
        <w:spacing w:line="276" w:lineRule="auto"/>
        <w:jc w:val="both"/>
        <w:rPr>
          <w:rFonts w:ascii="Arial" w:hAnsi="Arial" w:cs="Arial"/>
          <w:lang w:val="sr-Latn-ME"/>
        </w:rPr>
      </w:pPr>
      <w:r w:rsidRPr="002C68EF">
        <w:rPr>
          <w:rFonts w:ascii="Arial" w:hAnsi="Arial" w:cs="Arial"/>
          <w:lang w:val="sr-Latn-ME"/>
        </w:rPr>
        <w:t xml:space="preserve">Broj iz evidencije postupaka javnih nabavki: </w:t>
      </w:r>
      <w:r w:rsidR="00B9165E" w:rsidRPr="002C68EF">
        <w:rPr>
          <w:rFonts w:ascii="Arial" w:hAnsi="Arial" w:cs="Arial"/>
          <w:lang w:val="sr-Latn-ME"/>
        </w:rPr>
        <w:t>632</w:t>
      </w:r>
      <w:r w:rsidR="0076270D" w:rsidRPr="002C68EF">
        <w:rPr>
          <w:rFonts w:ascii="Arial" w:hAnsi="Arial" w:cs="Arial"/>
          <w:lang w:val="sr-Latn-ME"/>
        </w:rPr>
        <w:t>/2025-6</w:t>
      </w:r>
    </w:p>
    <w:p w14:paraId="355A0B34" w14:textId="07DA98BF" w:rsidR="009B500D" w:rsidRPr="002C68EF" w:rsidRDefault="009B500D"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Redni broj iz Plana javnih nabavki: </w:t>
      </w:r>
      <w:r w:rsidR="00B9165E" w:rsidRPr="002C68EF">
        <w:rPr>
          <w:rFonts w:ascii="Arial" w:hAnsi="Arial" w:cs="Arial"/>
          <w:color w:val="000000"/>
          <w:lang w:val="sr-Latn-ME"/>
        </w:rPr>
        <w:t>32</w:t>
      </w:r>
    </w:p>
    <w:p w14:paraId="5A6CA7C6" w14:textId="1B402052" w:rsidR="009B500D" w:rsidRPr="002C68EF" w:rsidRDefault="009B500D" w:rsidP="002C68EF">
      <w:pPr>
        <w:spacing w:line="276" w:lineRule="auto"/>
        <w:jc w:val="both"/>
        <w:rPr>
          <w:rFonts w:ascii="Arial" w:hAnsi="Arial" w:cs="Arial"/>
          <w:b/>
          <w:bCs/>
          <w:color w:val="000000"/>
          <w:lang w:val="sr-Latn-ME"/>
        </w:rPr>
      </w:pPr>
      <w:r w:rsidRPr="002C68EF">
        <w:rPr>
          <w:rFonts w:ascii="Arial" w:hAnsi="Arial" w:cs="Arial"/>
          <w:color w:val="000000"/>
          <w:lang w:val="sr-Latn-ME"/>
        </w:rPr>
        <w:t xml:space="preserve">Mjesto i datum: Podgorica, </w:t>
      </w:r>
      <w:r w:rsidR="00B9165E" w:rsidRPr="002C68EF">
        <w:rPr>
          <w:rFonts w:ascii="Arial" w:hAnsi="Arial" w:cs="Arial"/>
          <w:color w:val="000000"/>
          <w:lang w:val="sr-Latn-ME"/>
        </w:rPr>
        <w:t>08.04</w:t>
      </w:r>
      <w:r w:rsidRPr="002C68EF">
        <w:rPr>
          <w:rFonts w:ascii="Arial" w:hAnsi="Arial" w:cs="Arial"/>
          <w:color w:val="000000"/>
          <w:lang w:val="sr-Latn-ME"/>
        </w:rPr>
        <w:t>.202</w:t>
      </w:r>
      <w:r w:rsidR="008E24AB" w:rsidRPr="002C68EF">
        <w:rPr>
          <w:rFonts w:ascii="Arial" w:hAnsi="Arial" w:cs="Arial"/>
          <w:color w:val="000000"/>
          <w:lang w:val="sr-Latn-ME"/>
        </w:rPr>
        <w:t>5</w:t>
      </w:r>
      <w:r w:rsidRPr="002C68EF">
        <w:rPr>
          <w:rFonts w:ascii="Arial" w:hAnsi="Arial" w:cs="Arial"/>
          <w:color w:val="000000"/>
          <w:lang w:val="sr-Latn-ME"/>
        </w:rPr>
        <w:t>. godine</w:t>
      </w:r>
    </w:p>
    <w:p w14:paraId="156D47A0" w14:textId="77777777" w:rsidR="009B500D" w:rsidRPr="002C68EF" w:rsidRDefault="009B500D" w:rsidP="002C68EF">
      <w:pPr>
        <w:spacing w:line="276" w:lineRule="auto"/>
        <w:rPr>
          <w:rFonts w:ascii="Arial" w:hAnsi="Arial" w:cs="Arial"/>
          <w:lang w:val="sr-Latn-ME"/>
        </w:rPr>
      </w:pPr>
    </w:p>
    <w:p w14:paraId="1C617FCC" w14:textId="77777777" w:rsidR="009B500D" w:rsidRPr="002C68EF" w:rsidRDefault="009B500D" w:rsidP="002C68EF">
      <w:pPr>
        <w:spacing w:line="276" w:lineRule="auto"/>
        <w:rPr>
          <w:rFonts w:ascii="Arial" w:hAnsi="Arial" w:cs="Arial"/>
          <w:lang w:val="sr-Latn-ME"/>
        </w:rPr>
      </w:pPr>
    </w:p>
    <w:p w14:paraId="63707133" w14:textId="77777777" w:rsidR="009B500D" w:rsidRPr="002C68EF" w:rsidRDefault="009B500D" w:rsidP="002C68EF">
      <w:pPr>
        <w:spacing w:line="276" w:lineRule="auto"/>
        <w:rPr>
          <w:rFonts w:ascii="Arial" w:hAnsi="Arial" w:cs="Arial"/>
          <w:lang w:val="sr-Latn-ME"/>
        </w:rPr>
      </w:pPr>
    </w:p>
    <w:p w14:paraId="6BB3A54A" w14:textId="77777777" w:rsidR="009B500D" w:rsidRPr="002C68EF" w:rsidRDefault="009B500D" w:rsidP="002C68EF">
      <w:pPr>
        <w:tabs>
          <w:tab w:val="left" w:pos="1276"/>
          <w:tab w:val="left" w:pos="3261"/>
        </w:tabs>
        <w:spacing w:line="276" w:lineRule="auto"/>
        <w:jc w:val="both"/>
        <w:rPr>
          <w:rFonts w:ascii="Arial" w:hAnsi="Arial" w:cs="Arial"/>
          <w:b/>
          <w:bCs/>
          <w:color w:val="000000"/>
          <w:lang w:val="sr-Latn-ME"/>
        </w:rPr>
      </w:pPr>
      <w:r w:rsidRPr="002C68EF">
        <w:rPr>
          <w:rFonts w:ascii="Arial" w:hAnsi="Arial" w:cs="Arial"/>
          <w:lang w:val="sr-Latn-ME"/>
        </w:rPr>
        <w:t xml:space="preserve">Na osnovu člana 53 stav 3 Zakona o javnim nabavkama („Službeni list CG“, br. 74/19 i 3/23) </w:t>
      </w:r>
      <w:r w:rsidRPr="002C68EF">
        <w:rPr>
          <w:rFonts w:ascii="Arial" w:hAnsi="Arial" w:cs="Arial"/>
          <w:color w:val="000000"/>
          <w:lang w:val="sr-Latn-ME"/>
        </w:rPr>
        <w:t xml:space="preserve">Monteput DOO Podgorica </w:t>
      </w:r>
      <w:r w:rsidRPr="002C68EF">
        <w:rPr>
          <w:rFonts w:ascii="Arial" w:hAnsi="Arial" w:cs="Arial"/>
          <w:lang w:val="sr-Latn-ME"/>
        </w:rPr>
        <w:t>objavljuje</w:t>
      </w:r>
      <w:r w:rsidRPr="002C68EF">
        <w:rPr>
          <w:rFonts w:ascii="Arial" w:hAnsi="Arial" w:cs="Arial"/>
          <w:b/>
          <w:bCs/>
          <w:color w:val="000000"/>
          <w:lang w:val="sr-Latn-ME"/>
        </w:rPr>
        <w:t xml:space="preserve">        </w:t>
      </w:r>
    </w:p>
    <w:p w14:paraId="65D8FA12" w14:textId="77777777" w:rsidR="009B500D" w:rsidRPr="002C68EF" w:rsidRDefault="009B500D" w:rsidP="002C68EF">
      <w:pPr>
        <w:tabs>
          <w:tab w:val="left" w:pos="1276"/>
          <w:tab w:val="left" w:pos="3261"/>
        </w:tabs>
        <w:spacing w:line="276" w:lineRule="auto"/>
        <w:jc w:val="both"/>
        <w:rPr>
          <w:rFonts w:ascii="Arial" w:hAnsi="Arial" w:cs="Arial"/>
          <w:b/>
          <w:bCs/>
          <w:color w:val="000000"/>
          <w:lang w:val="sr-Latn-ME"/>
        </w:rPr>
      </w:pPr>
    </w:p>
    <w:p w14:paraId="4FFE7DD9" w14:textId="77777777" w:rsidR="009B500D" w:rsidRPr="002C68EF" w:rsidRDefault="009B500D" w:rsidP="002C68EF">
      <w:pPr>
        <w:tabs>
          <w:tab w:val="left" w:pos="1276"/>
          <w:tab w:val="left" w:pos="3261"/>
        </w:tabs>
        <w:spacing w:line="276" w:lineRule="auto"/>
        <w:jc w:val="both"/>
        <w:rPr>
          <w:rFonts w:ascii="Arial" w:hAnsi="Arial" w:cs="Arial"/>
          <w:b/>
          <w:bCs/>
          <w:color w:val="000000"/>
          <w:lang w:val="sr-Latn-ME"/>
        </w:rPr>
      </w:pPr>
    </w:p>
    <w:p w14:paraId="712ECA97" w14:textId="77777777" w:rsidR="009B500D" w:rsidRPr="002C68EF" w:rsidRDefault="009B500D" w:rsidP="002C68EF">
      <w:pPr>
        <w:tabs>
          <w:tab w:val="left" w:pos="1276"/>
          <w:tab w:val="left" w:pos="3261"/>
        </w:tabs>
        <w:spacing w:line="276" w:lineRule="auto"/>
        <w:jc w:val="both"/>
        <w:rPr>
          <w:rFonts w:ascii="Arial" w:hAnsi="Arial" w:cs="Arial"/>
          <w:b/>
          <w:bCs/>
          <w:color w:val="000000"/>
          <w:lang w:val="sr-Latn-ME"/>
        </w:rPr>
      </w:pPr>
    </w:p>
    <w:p w14:paraId="2B1EFE1D" w14:textId="77777777" w:rsidR="009B500D" w:rsidRPr="002C68EF" w:rsidRDefault="009B500D" w:rsidP="002C68EF">
      <w:pPr>
        <w:tabs>
          <w:tab w:val="left" w:pos="1276"/>
          <w:tab w:val="left" w:pos="3261"/>
        </w:tabs>
        <w:spacing w:line="276" w:lineRule="auto"/>
        <w:jc w:val="both"/>
        <w:rPr>
          <w:rFonts w:ascii="Arial" w:hAnsi="Arial" w:cs="Arial"/>
          <w:b/>
          <w:bCs/>
          <w:color w:val="000000"/>
          <w:lang w:val="sr-Latn-ME"/>
        </w:rPr>
      </w:pPr>
    </w:p>
    <w:p w14:paraId="5F0770BB" w14:textId="77777777" w:rsidR="009B500D" w:rsidRPr="002C68EF" w:rsidRDefault="009B500D" w:rsidP="002C68EF">
      <w:pPr>
        <w:tabs>
          <w:tab w:val="left" w:pos="1276"/>
          <w:tab w:val="left" w:pos="3261"/>
        </w:tabs>
        <w:spacing w:line="276" w:lineRule="auto"/>
        <w:jc w:val="both"/>
        <w:rPr>
          <w:rFonts w:ascii="Arial" w:hAnsi="Arial" w:cs="Arial"/>
          <w:b/>
          <w:bCs/>
          <w:color w:val="000000"/>
          <w:lang w:val="sr-Latn-ME"/>
        </w:rPr>
      </w:pPr>
    </w:p>
    <w:p w14:paraId="3B7C99BD" w14:textId="77777777" w:rsidR="009B500D" w:rsidRPr="002C68EF" w:rsidRDefault="009B500D" w:rsidP="002C68EF">
      <w:pPr>
        <w:tabs>
          <w:tab w:val="left" w:pos="1276"/>
          <w:tab w:val="left" w:pos="3261"/>
        </w:tabs>
        <w:spacing w:line="276" w:lineRule="auto"/>
        <w:jc w:val="both"/>
        <w:rPr>
          <w:rFonts w:ascii="Arial" w:hAnsi="Arial" w:cs="Arial"/>
          <w:lang w:val="sr-Latn-ME"/>
        </w:rPr>
      </w:pPr>
      <w:r w:rsidRPr="002C68EF">
        <w:rPr>
          <w:rFonts w:ascii="Arial" w:hAnsi="Arial" w:cs="Arial"/>
          <w:b/>
          <w:bCs/>
          <w:color w:val="000000"/>
          <w:lang w:val="sr-Latn-ME"/>
        </w:rPr>
        <w:t xml:space="preserve">                                          </w:t>
      </w:r>
      <w:r w:rsidRPr="002C68EF">
        <w:rPr>
          <w:rFonts w:ascii="Arial" w:hAnsi="Arial" w:cs="Arial"/>
          <w:b/>
          <w:bCs/>
          <w:color w:val="000000"/>
          <w:lang w:val="sr-Latn-ME"/>
        </w:rPr>
        <w:tab/>
      </w:r>
      <w:r w:rsidRPr="002C68EF">
        <w:rPr>
          <w:rFonts w:ascii="Arial" w:hAnsi="Arial" w:cs="Arial"/>
          <w:bCs/>
          <w:color w:val="000000"/>
          <w:lang w:val="sr-Latn-ME"/>
        </w:rPr>
        <w:t xml:space="preserve">                                                      </w:t>
      </w:r>
    </w:p>
    <w:p w14:paraId="3622BF67" w14:textId="77777777" w:rsidR="009B500D" w:rsidRPr="002C68EF" w:rsidRDefault="009B500D" w:rsidP="002C68EF">
      <w:pPr>
        <w:keepNext/>
        <w:spacing w:line="276" w:lineRule="auto"/>
        <w:jc w:val="center"/>
        <w:outlineLvl w:val="0"/>
        <w:rPr>
          <w:rFonts w:ascii="Arial" w:hAnsi="Arial" w:cs="Arial"/>
          <w:b/>
          <w:bCs/>
          <w:color w:val="000000"/>
          <w:lang w:val="sr-Latn-ME"/>
        </w:rPr>
      </w:pPr>
    </w:p>
    <w:p w14:paraId="6E15A0CA" w14:textId="77777777" w:rsidR="009B500D" w:rsidRPr="002C68EF" w:rsidRDefault="009B500D" w:rsidP="002C68EF">
      <w:pPr>
        <w:spacing w:line="276" w:lineRule="auto"/>
        <w:jc w:val="center"/>
        <w:rPr>
          <w:rFonts w:ascii="Arial" w:hAnsi="Arial" w:cs="Arial"/>
          <w:b/>
          <w:bCs/>
          <w:color w:val="000000"/>
          <w:sz w:val="28"/>
          <w:szCs w:val="28"/>
          <w:lang w:val="sr-Latn-ME"/>
        </w:rPr>
      </w:pPr>
      <w:r w:rsidRPr="002C68EF">
        <w:rPr>
          <w:rFonts w:ascii="Arial" w:hAnsi="Arial" w:cs="Arial"/>
          <w:b/>
          <w:bCs/>
          <w:color w:val="000000"/>
          <w:sz w:val="28"/>
          <w:szCs w:val="28"/>
          <w:lang w:val="sr-Latn-ME"/>
        </w:rPr>
        <w:t>TENDERSKU DOKUMENTACIJU</w:t>
      </w:r>
    </w:p>
    <w:p w14:paraId="4EC6656F" w14:textId="77777777" w:rsidR="009B500D" w:rsidRPr="002C68EF" w:rsidRDefault="009B500D" w:rsidP="002C68EF">
      <w:pPr>
        <w:spacing w:line="276" w:lineRule="auto"/>
        <w:jc w:val="center"/>
        <w:rPr>
          <w:rFonts w:ascii="Arial" w:hAnsi="Arial" w:cs="Arial"/>
          <w:b/>
          <w:bCs/>
          <w:color w:val="000000"/>
          <w:sz w:val="28"/>
          <w:szCs w:val="28"/>
          <w:lang w:val="sr-Latn-ME"/>
        </w:rPr>
      </w:pPr>
      <w:r w:rsidRPr="002C68EF">
        <w:rPr>
          <w:rFonts w:ascii="Arial" w:hAnsi="Arial" w:cs="Arial"/>
          <w:b/>
          <w:bCs/>
          <w:color w:val="000000"/>
          <w:sz w:val="28"/>
          <w:szCs w:val="28"/>
          <w:lang w:val="sr-Latn-ME"/>
        </w:rPr>
        <w:t>ZA OTVORENI POSTUPAK JAVNE NABAVKE</w:t>
      </w:r>
    </w:p>
    <w:p w14:paraId="2C2E3D80" w14:textId="77777777" w:rsidR="009B500D" w:rsidRPr="002C68EF" w:rsidRDefault="009B500D" w:rsidP="002C68EF">
      <w:pPr>
        <w:spacing w:line="276" w:lineRule="auto"/>
        <w:jc w:val="center"/>
        <w:rPr>
          <w:rFonts w:ascii="Arial" w:hAnsi="Arial" w:cs="Arial"/>
          <w:b/>
          <w:bCs/>
          <w:color w:val="000000"/>
          <w:sz w:val="28"/>
          <w:szCs w:val="28"/>
          <w:lang w:val="sr-Latn-ME"/>
        </w:rPr>
      </w:pPr>
      <w:r w:rsidRPr="002C68EF">
        <w:rPr>
          <w:rFonts w:ascii="Arial" w:hAnsi="Arial" w:cs="Arial"/>
          <w:b/>
          <w:bCs/>
          <w:color w:val="000000"/>
          <w:sz w:val="28"/>
          <w:szCs w:val="28"/>
          <w:lang w:val="sr-Latn-ME"/>
        </w:rPr>
        <w:t>ZA NABAVKU RADOVA</w:t>
      </w:r>
    </w:p>
    <w:p w14:paraId="46F739A0" w14:textId="778EE982" w:rsidR="000F4890" w:rsidRPr="002C68EF" w:rsidRDefault="00B9165E" w:rsidP="002C68EF">
      <w:pPr>
        <w:spacing w:line="276" w:lineRule="auto"/>
        <w:jc w:val="center"/>
        <w:rPr>
          <w:rFonts w:ascii="Arial" w:hAnsi="Arial" w:cs="Arial"/>
          <w:b/>
          <w:color w:val="000000"/>
          <w:lang w:val="sr-Latn-ME"/>
        </w:rPr>
      </w:pPr>
      <w:r w:rsidRPr="002C68EF">
        <w:rPr>
          <w:rFonts w:ascii="Arial" w:hAnsi="Arial" w:cs="Arial"/>
          <w:b/>
          <w:bCs/>
          <w:color w:val="000000"/>
          <w:lang w:val="sr-Latn-ME"/>
        </w:rPr>
        <w:t>Nabavka i isporuka kancelarijskog materijala i tonera</w:t>
      </w:r>
    </w:p>
    <w:p w14:paraId="156A7A6E" w14:textId="77777777" w:rsidR="000B60D8" w:rsidRPr="002C68EF" w:rsidRDefault="000B60D8" w:rsidP="002C68EF">
      <w:pPr>
        <w:spacing w:line="276" w:lineRule="auto"/>
        <w:rPr>
          <w:rFonts w:ascii="Arial" w:hAnsi="Arial" w:cs="Arial"/>
          <w:color w:val="000000"/>
          <w:lang w:val="sr-Latn-ME"/>
        </w:rPr>
      </w:pPr>
    </w:p>
    <w:p w14:paraId="30E7967E" w14:textId="77777777" w:rsidR="000B60D8" w:rsidRPr="002C68EF" w:rsidRDefault="000B60D8" w:rsidP="002C68EF">
      <w:pPr>
        <w:spacing w:line="276" w:lineRule="auto"/>
        <w:rPr>
          <w:rFonts w:ascii="Arial" w:hAnsi="Arial" w:cs="Arial"/>
          <w:color w:val="000000"/>
          <w:lang w:val="sr-Latn-ME"/>
        </w:rPr>
      </w:pPr>
    </w:p>
    <w:p w14:paraId="01B1EED0" w14:textId="77777777" w:rsidR="00B9165E" w:rsidRPr="002C68EF" w:rsidRDefault="00B9165E" w:rsidP="002C68EF">
      <w:pPr>
        <w:spacing w:line="276" w:lineRule="auto"/>
        <w:rPr>
          <w:rFonts w:ascii="Arial" w:hAnsi="Arial" w:cs="Arial"/>
          <w:color w:val="000000"/>
          <w:lang w:val="sr-Latn-ME"/>
        </w:rPr>
      </w:pPr>
    </w:p>
    <w:p w14:paraId="3FAA9C02" w14:textId="77777777" w:rsidR="00B9165E" w:rsidRPr="002C68EF" w:rsidRDefault="00B9165E" w:rsidP="002C68EF">
      <w:pPr>
        <w:spacing w:line="276" w:lineRule="auto"/>
        <w:rPr>
          <w:rFonts w:ascii="Arial" w:hAnsi="Arial" w:cs="Arial"/>
          <w:color w:val="000000"/>
          <w:lang w:val="sr-Latn-ME"/>
        </w:rPr>
      </w:pPr>
    </w:p>
    <w:p w14:paraId="3F853305" w14:textId="77777777" w:rsidR="000B60D8" w:rsidRPr="002C68EF" w:rsidRDefault="000B60D8" w:rsidP="002C68EF">
      <w:pPr>
        <w:spacing w:line="276" w:lineRule="auto"/>
        <w:rPr>
          <w:rFonts w:ascii="Arial" w:hAnsi="Arial" w:cs="Arial"/>
          <w:lang w:val="sr-Latn-ME"/>
        </w:rPr>
      </w:pPr>
    </w:p>
    <w:p w14:paraId="4972919E"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Predmet nabavke se nabavlja:</w:t>
      </w:r>
    </w:p>
    <w:p w14:paraId="4B492EB1" w14:textId="77777777" w:rsidR="00B9165E" w:rsidRPr="002C68EF" w:rsidRDefault="00B9165E" w:rsidP="002C68EF">
      <w:pPr>
        <w:spacing w:line="276" w:lineRule="auto"/>
        <w:jc w:val="both"/>
        <w:rPr>
          <w:rFonts w:ascii="Arial" w:hAnsi="Arial" w:cs="Arial"/>
          <w:color w:val="000000"/>
          <w:lang w:val="sr-Latn-ME"/>
        </w:rPr>
      </w:pPr>
    </w:p>
    <w:p w14:paraId="51912367"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po partijama</w:t>
      </w:r>
    </w:p>
    <w:p w14:paraId="12D7017B" w14:textId="7FDF9B86" w:rsidR="000F4890" w:rsidRPr="002C68EF" w:rsidRDefault="000F4890" w:rsidP="002C68EF">
      <w:pPr>
        <w:spacing w:line="276" w:lineRule="auto"/>
        <w:rPr>
          <w:rFonts w:ascii="Arial" w:hAnsi="Arial" w:cs="Arial"/>
          <w:color w:val="000000"/>
          <w:lang w:val="sr-Latn-ME"/>
        </w:rPr>
      </w:pPr>
    </w:p>
    <w:p w14:paraId="5D607B30" w14:textId="77777777" w:rsidR="000F4890" w:rsidRPr="002C68EF" w:rsidRDefault="000F4890" w:rsidP="002C68EF">
      <w:pPr>
        <w:spacing w:line="276" w:lineRule="auto"/>
        <w:rPr>
          <w:rFonts w:ascii="Arial" w:hAnsi="Arial" w:cs="Arial"/>
          <w:color w:val="000000"/>
          <w:lang w:val="sr-Latn-ME"/>
        </w:rPr>
      </w:pPr>
    </w:p>
    <w:p w14:paraId="5962C06B" w14:textId="77777777" w:rsidR="000F4890" w:rsidRPr="002C68EF" w:rsidRDefault="000F4890" w:rsidP="002C68EF">
      <w:pPr>
        <w:spacing w:line="276" w:lineRule="auto"/>
        <w:rPr>
          <w:rFonts w:ascii="Arial" w:hAnsi="Arial" w:cs="Arial"/>
          <w:color w:val="000000"/>
          <w:lang w:val="sr-Latn-ME"/>
        </w:rPr>
      </w:pPr>
    </w:p>
    <w:p w14:paraId="3C7CBCDC" w14:textId="77777777" w:rsidR="000F4890" w:rsidRPr="002C68EF" w:rsidRDefault="000F4890" w:rsidP="002C68EF">
      <w:pPr>
        <w:spacing w:line="276" w:lineRule="auto"/>
        <w:rPr>
          <w:rFonts w:ascii="Arial" w:hAnsi="Arial" w:cs="Arial"/>
          <w:color w:val="000000"/>
          <w:lang w:val="sr-Latn-ME"/>
        </w:rPr>
      </w:pPr>
    </w:p>
    <w:p w14:paraId="186624A8" w14:textId="77777777" w:rsidR="000F4890" w:rsidRPr="002C68EF" w:rsidRDefault="000F4890" w:rsidP="002C68EF">
      <w:pPr>
        <w:spacing w:line="276" w:lineRule="auto"/>
        <w:rPr>
          <w:rFonts w:ascii="Arial" w:hAnsi="Arial" w:cs="Arial"/>
          <w:color w:val="000000"/>
          <w:lang w:val="sr-Latn-ME"/>
        </w:rPr>
      </w:pPr>
    </w:p>
    <w:p w14:paraId="2199079E" w14:textId="77777777" w:rsidR="000F4890" w:rsidRPr="002C68EF" w:rsidRDefault="000F4890" w:rsidP="002C68EF">
      <w:pPr>
        <w:spacing w:line="276" w:lineRule="auto"/>
        <w:rPr>
          <w:rFonts w:ascii="Arial" w:hAnsi="Arial" w:cs="Arial"/>
          <w:color w:val="000000"/>
          <w:lang w:val="sr-Latn-ME"/>
        </w:rPr>
      </w:pPr>
    </w:p>
    <w:p w14:paraId="06C5EFED" w14:textId="77777777" w:rsidR="000F4890" w:rsidRDefault="000F4890" w:rsidP="002C68EF">
      <w:pPr>
        <w:spacing w:line="276" w:lineRule="auto"/>
        <w:rPr>
          <w:rFonts w:ascii="Arial" w:hAnsi="Arial" w:cs="Arial"/>
          <w:color w:val="000000"/>
          <w:lang w:val="sr-Latn-ME"/>
        </w:rPr>
      </w:pPr>
    </w:p>
    <w:p w14:paraId="68557822" w14:textId="77777777" w:rsidR="002C68EF" w:rsidRDefault="002C68EF" w:rsidP="002C68EF">
      <w:pPr>
        <w:spacing w:line="276" w:lineRule="auto"/>
        <w:rPr>
          <w:rFonts w:ascii="Arial" w:hAnsi="Arial" w:cs="Arial"/>
          <w:color w:val="000000"/>
          <w:lang w:val="sr-Latn-ME"/>
        </w:rPr>
      </w:pPr>
    </w:p>
    <w:p w14:paraId="2C73CF35" w14:textId="77777777" w:rsidR="002C68EF" w:rsidRDefault="002C68EF" w:rsidP="002C68EF">
      <w:pPr>
        <w:spacing w:line="276" w:lineRule="auto"/>
        <w:rPr>
          <w:rFonts w:ascii="Arial" w:hAnsi="Arial" w:cs="Arial"/>
          <w:color w:val="000000"/>
          <w:lang w:val="sr-Latn-ME"/>
        </w:rPr>
      </w:pPr>
    </w:p>
    <w:p w14:paraId="5F19350B" w14:textId="77777777" w:rsidR="002C68EF" w:rsidRPr="002C68EF" w:rsidRDefault="002C68EF" w:rsidP="002C68EF">
      <w:pPr>
        <w:spacing w:line="276" w:lineRule="auto"/>
        <w:rPr>
          <w:rFonts w:ascii="Arial" w:hAnsi="Arial" w:cs="Arial"/>
          <w:color w:val="000000"/>
          <w:lang w:val="sr-Latn-ME"/>
        </w:rPr>
      </w:pPr>
    </w:p>
    <w:p w14:paraId="7291FB0F" w14:textId="77777777" w:rsidR="000F4890" w:rsidRPr="002C68EF" w:rsidRDefault="000F4890" w:rsidP="002C68EF">
      <w:pPr>
        <w:spacing w:line="276" w:lineRule="auto"/>
        <w:rPr>
          <w:rFonts w:ascii="Arial" w:hAnsi="Arial" w:cs="Arial"/>
          <w:color w:val="000000"/>
          <w:lang w:val="sr-Latn-ME"/>
        </w:rPr>
      </w:pPr>
    </w:p>
    <w:p w14:paraId="655975D8" w14:textId="77777777" w:rsidR="000F4890" w:rsidRPr="002C68EF" w:rsidRDefault="000F4890" w:rsidP="002C68EF">
      <w:pPr>
        <w:spacing w:line="276" w:lineRule="auto"/>
        <w:rPr>
          <w:rFonts w:ascii="Arial" w:hAnsi="Arial" w:cs="Arial"/>
          <w:color w:val="000000"/>
          <w:lang w:val="sr-Latn-ME"/>
        </w:rPr>
      </w:pPr>
    </w:p>
    <w:p w14:paraId="340AC200" w14:textId="77777777" w:rsidR="000F4890" w:rsidRPr="002C68EF" w:rsidRDefault="000F4890" w:rsidP="002C68E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color w:val="000000"/>
          <w:szCs w:val="32"/>
          <w:lang w:val="sr-Latn-ME"/>
        </w:rPr>
      </w:pPr>
      <w:bookmarkStart w:id="0" w:name="_Toc62730553"/>
      <w:r w:rsidRPr="002C68EF">
        <w:rPr>
          <w:rFonts w:ascii="Arial" w:hAnsi="Arial"/>
          <w:b/>
          <w:color w:val="000000"/>
          <w:szCs w:val="32"/>
          <w:lang w:val="sr-Latn-ME"/>
        </w:rPr>
        <w:t>POZIV ZA NADMETANJE</w:t>
      </w:r>
      <w:r w:rsidRPr="002C68EF">
        <w:rPr>
          <w:rFonts w:ascii="Arial" w:hAnsi="Arial"/>
          <w:b/>
          <w:color w:val="000000"/>
          <w:szCs w:val="32"/>
          <w:vertAlign w:val="superscript"/>
          <w:lang w:val="sr-Latn-ME"/>
        </w:rPr>
        <w:footnoteReference w:id="1"/>
      </w:r>
      <w:bookmarkEnd w:id="0"/>
      <w:r w:rsidRPr="002C68EF">
        <w:rPr>
          <w:rFonts w:ascii="Arial" w:hAnsi="Arial"/>
          <w:b/>
          <w:color w:val="000000"/>
          <w:szCs w:val="32"/>
          <w:lang w:val="sr-Latn-ME"/>
        </w:rPr>
        <w:t xml:space="preserve"> </w:t>
      </w:r>
    </w:p>
    <w:p w14:paraId="1BC14E5F" w14:textId="77777777" w:rsidR="000F4890" w:rsidRPr="002C68EF" w:rsidRDefault="000F4890" w:rsidP="002C68EF">
      <w:pPr>
        <w:spacing w:line="276" w:lineRule="auto"/>
        <w:rPr>
          <w:rFonts w:ascii="Arial" w:hAnsi="Arial" w:cs="Arial"/>
          <w:b/>
          <w:bCs/>
          <w:color w:val="000000"/>
          <w:lang w:val="sr-Latn-ME"/>
        </w:rPr>
      </w:pPr>
      <w:r w:rsidRPr="002C68EF">
        <w:rPr>
          <w:rFonts w:ascii="Arial" w:hAnsi="Arial" w:cs="Arial"/>
          <w:b/>
          <w:bCs/>
          <w:color w:val="000000"/>
          <w:lang w:val="sr-Latn-ME"/>
        </w:rPr>
        <w:tab/>
      </w:r>
    </w:p>
    <w:p w14:paraId="61E85A37" w14:textId="77777777" w:rsidR="000F4890" w:rsidRPr="002C68EF" w:rsidRDefault="000F4890" w:rsidP="002C68EF">
      <w:pPr>
        <w:numPr>
          <w:ilvl w:val="0"/>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Podaci o naručiocu;</w:t>
      </w:r>
    </w:p>
    <w:p w14:paraId="29D9E9AA" w14:textId="77777777" w:rsidR="000F4890" w:rsidRPr="002C68EF" w:rsidRDefault="000F4890" w:rsidP="002C68EF">
      <w:pPr>
        <w:numPr>
          <w:ilvl w:val="0"/>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 xml:space="preserve">Podaci o postupku i predmetu javne nabavke: </w:t>
      </w:r>
    </w:p>
    <w:p w14:paraId="27E5F800"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Vrsta postupka,</w:t>
      </w:r>
    </w:p>
    <w:p w14:paraId="3C67D84A"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Predmet javne nabavke (vrsta predmeta, naziv i opis predmeta),</w:t>
      </w:r>
    </w:p>
    <w:p w14:paraId="76E162E0"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Procijenjena vrijednost predmeta nabavke</w:t>
      </w:r>
      <w:r w:rsidRPr="002C68EF">
        <w:rPr>
          <w:rFonts w:ascii="Arial" w:eastAsia="Calibri" w:hAnsi="Arial" w:cs="Arial"/>
          <w:color w:val="000000"/>
          <w:sz w:val="22"/>
          <w:szCs w:val="22"/>
          <w:vertAlign w:val="superscript"/>
          <w:lang w:val="sr-Latn-ME"/>
        </w:rPr>
        <w:footnoteReference w:id="2"/>
      </w:r>
      <w:r w:rsidRPr="002C68EF">
        <w:rPr>
          <w:rFonts w:ascii="Arial" w:eastAsia="Calibri" w:hAnsi="Arial" w:cs="Arial"/>
          <w:color w:val="000000"/>
          <w:sz w:val="22"/>
          <w:szCs w:val="22"/>
          <w:lang w:val="sr-Latn-ME"/>
        </w:rPr>
        <w:t>,</w:t>
      </w:r>
    </w:p>
    <w:p w14:paraId="3F9B1CF7"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 xml:space="preserve">Način nabavke: </w:t>
      </w:r>
    </w:p>
    <w:p w14:paraId="3CB317A8" w14:textId="77777777" w:rsidR="000F4890" w:rsidRPr="002C68EF" w:rsidRDefault="000F4890" w:rsidP="002C68EF">
      <w:pPr>
        <w:numPr>
          <w:ilvl w:val="0"/>
          <w:numId w:val="7"/>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Cjelina, po partijama,</w:t>
      </w:r>
    </w:p>
    <w:p w14:paraId="3D9F5F66" w14:textId="77777777" w:rsidR="000F4890" w:rsidRPr="002C68EF" w:rsidRDefault="000F4890" w:rsidP="002C68EF">
      <w:pPr>
        <w:numPr>
          <w:ilvl w:val="0"/>
          <w:numId w:val="7"/>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Zajednička nabavka,</w:t>
      </w:r>
    </w:p>
    <w:p w14:paraId="261B9DF4" w14:textId="77777777" w:rsidR="000F4890" w:rsidRPr="002C68EF" w:rsidRDefault="000F4890" w:rsidP="002C68EF">
      <w:pPr>
        <w:numPr>
          <w:ilvl w:val="0"/>
          <w:numId w:val="7"/>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Centralizovana nabavka,</w:t>
      </w:r>
    </w:p>
    <w:p w14:paraId="0C876193"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Posebni oblik nabavke:</w:t>
      </w:r>
    </w:p>
    <w:p w14:paraId="40B70644" w14:textId="77777777" w:rsidR="000F4890" w:rsidRPr="002C68EF" w:rsidRDefault="000F4890" w:rsidP="002C68EF">
      <w:pPr>
        <w:numPr>
          <w:ilvl w:val="0"/>
          <w:numId w:val="8"/>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Okvirni sporazum,</w:t>
      </w:r>
    </w:p>
    <w:p w14:paraId="48782B94" w14:textId="77777777" w:rsidR="000F4890" w:rsidRPr="002C68EF" w:rsidRDefault="000F4890" w:rsidP="002C68EF">
      <w:pPr>
        <w:numPr>
          <w:ilvl w:val="0"/>
          <w:numId w:val="8"/>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Dinamički sistem nabavki,</w:t>
      </w:r>
    </w:p>
    <w:p w14:paraId="452CB48B" w14:textId="77777777" w:rsidR="000F4890" w:rsidRPr="002C68EF" w:rsidRDefault="000F4890" w:rsidP="002C68EF">
      <w:pPr>
        <w:numPr>
          <w:ilvl w:val="0"/>
          <w:numId w:val="8"/>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Elektronska aukcija,</w:t>
      </w:r>
    </w:p>
    <w:p w14:paraId="5F1701ED" w14:textId="77777777" w:rsidR="000F4890" w:rsidRPr="002C68EF" w:rsidRDefault="000F4890" w:rsidP="002C68EF">
      <w:pPr>
        <w:numPr>
          <w:ilvl w:val="0"/>
          <w:numId w:val="8"/>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Elektronski katalog,</w:t>
      </w:r>
    </w:p>
    <w:p w14:paraId="10B1BB3D"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Uslovi za učešće u postupku javne nabavke i posebni osnovi za isključenje,</w:t>
      </w:r>
    </w:p>
    <w:p w14:paraId="0D68DA58"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Kriterijum za izbor najpovoljnije ponude,</w:t>
      </w:r>
    </w:p>
    <w:p w14:paraId="0A8D2AE1"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Način, mjesto i vrijeme podnošenja ponuda i otvaranja ponuda,</w:t>
      </w:r>
    </w:p>
    <w:p w14:paraId="64B2A319"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Rok za donošenje odluke o izboru,</w:t>
      </w:r>
    </w:p>
    <w:p w14:paraId="3427DA1D"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Rok važenja ponude,</w:t>
      </w:r>
    </w:p>
    <w:p w14:paraId="77E750D1" w14:textId="77777777" w:rsidR="000F4890" w:rsidRPr="002C68EF" w:rsidRDefault="000F4890" w:rsidP="002C68EF">
      <w:pPr>
        <w:numPr>
          <w:ilvl w:val="1"/>
          <w:numId w:val="2"/>
        </w:numPr>
        <w:spacing w:after="160" w:line="276" w:lineRule="auto"/>
        <w:contextualSpacing/>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Garancija ponude</w:t>
      </w:r>
    </w:p>
    <w:p w14:paraId="00144A4E" w14:textId="77777777" w:rsidR="000F4890" w:rsidRPr="002C68EF" w:rsidRDefault="000F4890" w:rsidP="002C68EF">
      <w:pPr>
        <w:spacing w:line="276" w:lineRule="auto"/>
        <w:rPr>
          <w:rFonts w:ascii="Calibri" w:eastAsia="Calibri" w:hAnsi="Calibri"/>
          <w:color w:val="000000"/>
          <w:sz w:val="22"/>
          <w:szCs w:val="22"/>
          <w:lang w:val="sr-Latn-ME"/>
        </w:rPr>
      </w:pPr>
    </w:p>
    <w:p w14:paraId="257346DD" w14:textId="77777777" w:rsidR="000F4890" w:rsidRPr="002C68EF" w:rsidRDefault="000F4890" w:rsidP="002C68E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color w:val="000000"/>
          <w:szCs w:val="32"/>
          <w:lang w:val="sr-Latn-ME"/>
        </w:rPr>
      </w:pPr>
      <w:bookmarkStart w:id="1" w:name="_Toc62730554"/>
      <w:r w:rsidRPr="002C68EF">
        <w:rPr>
          <w:rFonts w:ascii="Arial" w:hAnsi="Arial"/>
          <w:b/>
          <w:color w:val="000000"/>
          <w:szCs w:val="32"/>
          <w:lang w:val="sr-Latn-ME"/>
        </w:rPr>
        <w:t>TEHNIČKA SPECIFIKACIJA PREDMETA JAVNE NABAVKE</w:t>
      </w:r>
      <w:r w:rsidRPr="002C68EF">
        <w:rPr>
          <w:rFonts w:ascii="Arial" w:hAnsi="Arial"/>
          <w:b/>
          <w:color w:val="000000"/>
          <w:szCs w:val="32"/>
          <w:vertAlign w:val="superscript"/>
          <w:lang w:val="sr-Latn-ME"/>
        </w:rPr>
        <w:footnoteReference w:id="3"/>
      </w:r>
      <w:bookmarkEnd w:id="1"/>
    </w:p>
    <w:p w14:paraId="52724C6D" w14:textId="77777777" w:rsidR="000F4890" w:rsidRPr="002C68EF" w:rsidRDefault="000F4890" w:rsidP="002C68EF">
      <w:pPr>
        <w:spacing w:line="276" w:lineRule="auto"/>
        <w:rPr>
          <w:rFonts w:ascii="Calibri" w:eastAsia="Calibri" w:hAnsi="Calibri"/>
          <w:color w:val="000000"/>
          <w:sz w:val="22"/>
          <w:szCs w:val="22"/>
          <w:lang w:val="sr-Latn-ME"/>
        </w:rPr>
      </w:pPr>
    </w:p>
    <w:p w14:paraId="05EAC54C" w14:textId="77777777" w:rsidR="000F4890" w:rsidRPr="002C68EF" w:rsidRDefault="000F4890" w:rsidP="002C68EF">
      <w:pPr>
        <w:numPr>
          <w:ilvl w:val="0"/>
          <w:numId w:val="4"/>
        </w:numPr>
        <w:spacing w:after="160" w:line="276" w:lineRule="auto"/>
        <w:contextualSpacing/>
        <w:jc w:val="both"/>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Naziv i opis predmeta nabavke u cjelini, po partijama i stavkama sa bitnim karakteristikama</w:t>
      </w:r>
    </w:p>
    <w:p w14:paraId="1A9FA3F7" w14:textId="77777777" w:rsidR="000F4890" w:rsidRPr="002C68EF" w:rsidRDefault="000F4890" w:rsidP="002C68EF">
      <w:pPr>
        <w:numPr>
          <w:ilvl w:val="0"/>
          <w:numId w:val="4"/>
        </w:numPr>
        <w:spacing w:after="160" w:line="276" w:lineRule="auto"/>
        <w:contextualSpacing/>
        <w:jc w:val="both"/>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Zahtjevi u pogledu načina izvršavanja predmeta nabavke koji su od značaja za sačinjavanje ponude i izvršenje ugovora</w:t>
      </w:r>
    </w:p>
    <w:p w14:paraId="79620CC6" w14:textId="77777777" w:rsidR="000F4890" w:rsidRDefault="000F4890" w:rsidP="002C68EF">
      <w:pPr>
        <w:spacing w:line="276" w:lineRule="auto"/>
        <w:rPr>
          <w:rFonts w:ascii="Calibri" w:eastAsia="Calibri" w:hAnsi="Calibri"/>
          <w:color w:val="000000"/>
          <w:sz w:val="22"/>
          <w:szCs w:val="22"/>
          <w:lang w:val="sr-Latn-ME"/>
        </w:rPr>
      </w:pPr>
    </w:p>
    <w:p w14:paraId="6D276A82" w14:textId="77777777" w:rsidR="002C68EF" w:rsidRDefault="002C68EF" w:rsidP="002C68EF">
      <w:pPr>
        <w:spacing w:line="276" w:lineRule="auto"/>
        <w:rPr>
          <w:rFonts w:ascii="Calibri" w:eastAsia="Calibri" w:hAnsi="Calibri"/>
          <w:color w:val="000000"/>
          <w:sz w:val="22"/>
          <w:szCs w:val="22"/>
          <w:lang w:val="sr-Latn-ME"/>
        </w:rPr>
      </w:pPr>
    </w:p>
    <w:p w14:paraId="29C80913" w14:textId="77777777" w:rsidR="002C68EF" w:rsidRPr="002C68EF" w:rsidRDefault="002C68EF" w:rsidP="002C68EF">
      <w:pPr>
        <w:spacing w:line="276" w:lineRule="auto"/>
        <w:rPr>
          <w:rFonts w:ascii="Calibri" w:eastAsia="Calibri" w:hAnsi="Calibri"/>
          <w:color w:val="000000"/>
          <w:sz w:val="22"/>
          <w:szCs w:val="22"/>
          <w:lang w:val="sr-Latn-ME"/>
        </w:rPr>
      </w:pPr>
    </w:p>
    <w:p w14:paraId="41910429"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240" w:line="276" w:lineRule="auto"/>
        <w:jc w:val="both"/>
        <w:outlineLvl w:val="0"/>
        <w:rPr>
          <w:rFonts w:ascii="Arial" w:hAnsi="Arial"/>
          <w:b/>
          <w:color w:val="000000"/>
          <w:szCs w:val="32"/>
          <w:lang w:val="sr-Latn-ME"/>
        </w:rPr>
      </w:pPr>
      <w:bookmarkStart w:id="2" w:name="_Toc62730555"/>
      <w:r w:rsidRPr="002C68EF">
        <w:rPr>
          <w:rFonts w:ascii="Arial" w:hAnsi="Arial"/>
          <w:b/>
          <w:color w:val="000000"/>
          <w:szCs w:val="32"/>
          <w:lang w:val="sr-Latn-ME"/>
        </w:rPr>
        <w:lastRenderedPageBreak/>
        <w:t>DODATNE INFORMACIJE O PREDMETU I POSTUPKU NABAVKE</w:t>
      </w:r>
      <w:r w:rsidRPr="002C68EF">
        <w:rPr>
          <w:rFonts w:ascii="Arial" w:hAnsi="Arial"/>
          <w:b/>
          <w:color w:val="000000"/>
          <w:szCs w:val="32"/>
          <w:vertAlign w:val="superscript"/>
          <w:lang w:val="sr-Latn-ME"/>
        </w:rPr>
        <w:footnoteReference w:id="4"/>
      </w:r>
      <w:bookmarkEnd w:id="2"/>
    </w:p>
    <w:p w14:paraId="73597906" w14:textId="77777777" w:rsidR="000F4890" w:rsidRPr="002C68EF" w:rsidRDefault="000F4890" w:rsidP="002C68EF">
      <w:pPr>
        <w:spacing w:line="276" w:lineRule="auto"/>
        <w:jc w:val="both"/>
        <w:rPr>
          <w:rFonts w:ascii="Arial" w:hAnsi="Arial" w:cs="Arial"/>
          <w:b/>
          <w:bCs/>
          <w:color w:val="000000"/>
          <w:lang w:val="sr-Latn-ME"/>
        </w:rPr>
      </w:pPr>
    </w:p>
    <w:p w14:paraId="4A84DD1B" w14:textId="77777777" w:rsidR="000F4890" w:rsidRPr="002C68EF" w:rsidRDefault="000F4890" w:rsidP="002C68EF">
      <w:pPr>
        <w:pBdr>
          <w:top w:val="single" w:sz="4" w:space="1" w:color="auto"/>
          <w:left w:val="single" w:sz="4" w:space="4" w:color="auto"/>
          <w:bottom w:val="single" w:sz="4" w:space="1" w:color="auto"/>
          <w:right w:val="single" w:sz="4" w:space="4" w:color="auto"/>
        </w:pBdr>
        <w:shd w:val="clear" w:color="auto" w:fill="D9D9D9"/>
        <w:spacing w:after="160" w:line="276" w:lineRule="auto"/>
        <w:rPr>
          <w:rFonts w:ascii="Arial" w:eastAsia="Calibri" w:hAnsi="Arial" w:cs="Arial"/>
          <w:b/>
          <w:bCs/>
          <w:color w:val="000000"/>
          <w:sz w:val="22"/>
          <w:szCs w:val="22"/>
          <w:lang w:val="sr-Latn-ME"/>
        </w:rPr>
      </w:pPr>
      <w:r w:rsidRPr="002C68EF">
        <w:rPr>
          <w:rFonts w:ascii="Arial" w:eastAsia="Calibri" w:hAnsi="Arial" w:cs="Arial"/>
          <w:b/>
          <w:bCs/>
          <w:color w:val="000000"/>
          <w:sz w:val="22"/>
          <w:szCs w:val="22"/>
          <w:lang w:val="sr-Latn-ME"/>
        </w:rPr>
        <w:t>Procijenjena vrijednost predmenta nabavke:</w:t>
      </w:r>
      <w:r w:rsidRPr="002C68EF">
        <w:rPr>
          <w:rFonts w:ascii="Arial" w:eastAsia="Calibri" w:hAnsi="Arial" w:cs="Arial"/>
          <w:b/>
          <w:bCs/>
          <w:color w:val="000000"/>
          <w:sz w:val="22"/>
          <w:szCs w:val="22"/>
          <w:vertAlign w:val="superscript"/>
          <w:lang w:val="sr-Latn-ME"/>
        </w:rPr>
        <w:footnoteReference w:id="5"/>
      </w:r>
    </w:p>
    <w:p w14:paraId="169A189A" w14:textId="77777777" w:rsidR="00B9165E" w:rsidRPr="002C68EF" w:rsidRDefault="00B9165E" w:rsidP="002C68EF">
      <w:pPr>
        <w:spacing w:line="276" w:lineRule="auto"/>
        <w:jc w:val="both"/>
        <w:rPr>
          <w:rFonts w:ascii="Arial" w:eastAsia="Calibri" w:hAnsi="Arial" w:cs="Arial"/>
          <w:b/>
          <w:bCs/>
          <w:color w:val="000000"/>
          <w:sz w:val="22"/>
          <w:szCs w:val="22"/>
          <w:lang w:val="sr-Latn-ME"/>
        </w:rPr>
      </w:pPr>
      <w:r w:rsidRPr="002C68EF">
        <w:rPr>
          <w:rFonts w:ascii="Arial" w:eastAsia="Calibri" w:hAnsi="Arial" w:cs="Arial"/>
          <w:color w:val="000000"/>
          <w:sz w:val="22"/>
          <w:szCs w:val="22"/>
          <w:lang w:val="sr-Latn-ME"/>
        </w:rPr>
        <w:sym w:font="Wingdings" w:char="F0A8"/>
      </w:r>
      <w:r w:rsidRPr="002C68EF">
        <w:rPr>
          <w:rFonts w:ascii="Arial" w:eastAsia="Calibri" w:hAnsi="Arial" w:cs="Arial"/>
          <w:color w:val="000000"/>
          <w:sz w:val="22"/>
          <w:szCs w:val="22"/>
          <w:lang w:val="sr-Latn-ME"/>
        </w:rPr>
        <w:t xml:space="preserve"> </w:t>
      </w:r>
      <w:r w:rsidRPr="002C68EF">
        <w:rPr>
          <w:rFonts w:ascii="Arial" w:eastAsia="Calibri" w:hAnsi="Arial" w:cs="Arial"/>
          <w:b/>
          <w:bCs/>
          <w:color w:val="000000"/>
          <w:sz w:val="22"/>
          <w:szCs w:val="22"/>
          <w:lang w:val="sr-Latn-ME"/>
        </w:rPr>
        <w:t>Procijenjena vrijednost predmeta nabavke bez zaključivanja okvirnog sporazuma</w:t>
      </w:r>
      <w:r w:rsidRPr="002C68EF">
        <w:rPr>
          <w:rFonts w:ascii="Arial" w:eastAsia="Calibri" w:hAnsi="Arial" w:cs="Arial"/>
          <w:color w:val="000000"/>
          <w:sz w:val="22"/>
          <w:szCs w:val="22"/>
          <w:lang w:val="sr-Latn-ME"/>
        </w:rPr>
        <w:t>:</w:t>
      </w:r>
    </w:p>
    <w:p w14:paraId="30AE9B98" w14:textId="77777777" w:rsidR="00B9165E" w:rsidRPr="002C68EF" w:rsidRDefault="00B9165E" w:rsidP="002C68EF">
      <w:pPr>
        <w:spacing w:line="276" w:lineRule="auto"/>
        <w:jc w:val="both"/>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sym w:font="Wingdings" w:char="F0A8"/>
      </w:r>
      <w:r w:rsidRPr="002C68EF">
        <w:rPr>
          <w:rFonts w:ascii="Arial" w:eastAsia="Calibri" w:hAnsi="Arial" w:cs="Arial"/>
          <w:color w:val="000000"/>
          <w:sz w:val="22"/>
          <w:szCs w:val="22"/>
          <w:lang w:val="sr-Latn-ME"/>
        </w:rPr>
        <w:t xml:space="preserve"> po partijama je:</w:t>
      </w:r>
    </w:p>
    <w:p w14:paraId="3593F348" w14:textId="3BBF389A" w:rsidR="00B9165E" w:rsidRPr="002C68EF" w:rsidRDefault="00B9165E" w:rsidP="002C68EF">
      <w:pPr>
        <w:spacing w:line="276" w:lineRule="auto"/>
        <w:jc w:val="both"/>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 xml:space="preserve">Partija 1: Nabavka kancelarijskog materijala, procijenjene vrijednosti </w:t>
      </w:r>
      <w:r w:rsidRPr="002C68EF">
        <w:rPr>
          <w:rFonts w:ascii="Arial" w:eastAsia="Calibri" w:hAnsi="Arial" w:cs="Arial"/>
          <w:color w:val="000000"/>
          <w:sz w:val="22"/>
          <w:szCs w:val="22"/>
          <w:lang w:val="sr-Latn-ME"/>
        </w:rPr>
        <w:t>6.363,64</w:t>
      </w:r>
      <w:r w:rsidRPr="002C68EF">
        <w:rPr>
          <w:rFonts w:ascii="Arial" w:eastAsia="Calibri" w:hAnsi="Arial" w:cs="Arial"/>
          <w:color w:val="000000"/>
          <w:sz w:val="22"/>
          <w:szCs w:val="22"/>
          <w:lang w:val="sr-Latn-ME"/>
        </w:rPr>
        <w:t> €</w:t>
      </w:r>
    </w:p>
    <w:p w14:paraId="07E8DB90" w14:textId="660A0AC0" w:rsidR="00B9165E" w:rsidRPr="002C68EF" w:rsidRDefault="00B9165E" w:rsidP="002C68EF">
      <w:pPr>
        <w:spacing w:line="276" w:lineRule="auto"/>
        <w:jc w:val="both"/>
        <w:rPr>
          <w:rFonts w:ascii="Arial" w:eastAsia="Calibri" w:hAnsi="Arial" w:cs="Arial"/>
          <w:color w:val="000000"/>
          <w:sz w:val="22"/>
          <w:szCs w:val="22"/>
          <w:lang w:val="sr-Latn-ME"/>
        </w:rPr>
      </w:pPr>
      <w:r w:rsidRPr="002C68EF">
        <w:rPr>
          <w:rFonts w:ascii="Arial" w:eastAsia="Calibri" w:hAnsi="Arial" w:cs="Arial"/>
          <w:color w:val="000000"/>
          <w:sz w:val="22"/>
          <w:szCs w:val="22"/>
          <w:lang w:val="sr-Latn-ME"/>
        </w:rPr>
        <w:t xml:space="preserve">Partija 2: Nabavka tonera, procijenjene vrijednosti </w:t>
      </w:r>
      <w:r w:rsidRPr="002C68EF">
        <w:rPr>
          <w:rFonts w:ascii="Arial" w:eastAsia="Calibri" w:hAnsi="Arial" w:cs="Arial"/>
          <w:color w:val="000000"/>
          <w:sz w:val="22"/>
          <w:szCs w:val="22"/>
          <w:lang w:val="sr-Latn-ME"/>
        </w:rPr>
        <w:t>30.000</w:t>
      </w:r>
      <w:r w:rsidRPr="002C68EF">
        <w:rPr>
          <w:rFonts w:ascii="Arial" w:eastAsia="Calibri" w:hAnsi="Arial" w:cs="Arial"/>
          <w:color w:val="000000"/>
          <w:sz w:val="22"/>
          <w:szCs w:val="22"/>
          <w:lang w:val="sr-Latn-ME"/>
        </w:rPr>
        <w:t>,00 €</w:t>
      </w:r>
    </w:p>
    <w:p w14:paraId="0B3BE4F4" w14:textId="67899C93" w:rsidR="00B9165E" w:rsidRPr="002C68EF" w:rsidRDefault="00B9165E" w:rsidP="002C68EF">
      <w:pPr>
        <w:spacing w:line="276" w:lineRule="auto"/>
        <w:jc w:val="both"/>
        <w:rPr>
          <w:rFonts w:ascii="Arial" w:eastAsia="Calibri" w:hAnsi="Arial" w:cs="Arial"/>
          <w:b/>
          <w:color w:val="000000"/>
          <w:sz w:val="22"/>
          <w:szCs w:val="22"/>
          <w:lang w:val="sr-Latn-ME"/>
        </w:rPr>
      </w:pPr>
      <w:r w:rsidRPr="002C68EF">
        <w:rPr>
          <w:rFonts w:ascii="Arial" w:eastAsia="Calibri" w:hAnsi="Arial" w:cs="Arial"/>
          <w:b/>
          <w:color w:val="000000"/>
          <w:sz w:val="22"/>
          <w:szCs w:val="22"/>
          <w:lang w:val="sr-Latn-ME"/>
        </w:rPr>
        <w:t xml:space="preserve">                                      UKUPNO:                    </w:t>
      </w:r>
      <w:r w:rsidRPr="002C68EF">
        <w:rPr>
          <w:rFonts w:ascii="Arial" w:eastAsia="Calibri" w:hAnsi="Arial" w:cs="Arial"/>
          <w:b/>
          <w:color w:val="000000"/>
          <w:sz w:val="22"/>
          <w:szCs w:val="22"/>
          <w:lang w:val="sr-Latn-ME"/>
        </w:rPr>
        <w:t>36.363,64</w:t>
      </w:r>
      <w:r w:rsidRPr="002C68EF">
        <w:rPr>
          <w:rFonts w:ascii="Arial" w:eastAsia="Calibri" w:hAnsi="Arial" w:cs="Arial"/>
          <w:b/>
          <w:color w:val="000000"/>
          <w:sz w:val="22"/>
          <w:szCs w:val="22"/>
          <w:lang w:val="sr-Latn-ME"/>
        </w:rPr>
        <w:t xml:space="preserve"> €.</w:t>
      </w:r>
    </w:p>
    <w:p w14:paraId="3C2C21C2" w14:textId="77777777" w:rsidR="008E24AB" w:rsidRPr="002C68EF" w:rsidRDefault="008E24AB" w:rsidP="002C68EF">
      <w:pPr>
        <w:spacing w:line="276" w:lineRule="auto"/>
        <w:jc w:val="both"/>
        <w:rPr>
          <w:rFonts w:ascii="Arial" w:hAnsi="Arial" w:cs="Arial"/>
          <w:color w:val="000000"/>
          <w:lang w:val="sr-Latn-ME"/>
        </w:rPr>
      </w:pPr>
    </w:p>
    <w:p w14:paraId="427E494E" w14:textId="77777777" w:rsidR="003D489E" w:rsidRPr="002C68EF" w:rsidRDefault="003D489E" w:rsidP="002C68EF">
      <w:pPr>
        <w:spacing w:line="276" w:lineRule="auto"/>
        <w:jc w:val="both"/>
        <w:rPr>
          <w:rFonts w:ascii="Arial" w:hAnsi="Arial" w:cs="Arial"/>
          <w:color w:val="000000"/>
          <w:lang w:val="sr-Latn-ME"/>
        </w:rPr>
      </w:pPr>
    </w:p>
    <w:p w14:paraId="2544F47C" w14:textId="77777777" w:rsidR="000F4890" w:rsidRPr="002C68EF" w:rsidRDefault="000F4890" w:rsidP="002C68EF">
      <w:pPr>
        <w:pBdr>
          <w:top w:val="single" w:sz="4" w:space="1" w:color="auto"/>
          <w:left w:val="single" w:sz="4" w:space="4" w:color="auto"/>
          <w:bottom w:val="single" w:sz="4" w:space="1" w:color="auto"/>
          <w:right w:val="single" w:sz="4" w:space="4" w:color="auto"/>
        </w:pBdr>
        <w:shd w:val="clear" w:color="auto" w:fill="BFBFBF"/>
        <w:spacing w:line="276" w:lineRule="auto"/>
        <w:jc w:val="both"/>
        <w:rPr>
          <w:rFonts w:ascii="Arial" w:hAnsi="Arial" w:cs="Arial"/>
          <w:color w:val="000000"/>
          <w:lang w:val="sr-Latn-ME"/>
        </w:rPr>
      </w:pPr>
      <w:r w:rsidRPr="002C68EF">
        <w:rPr>
          <w:rFonts w:ascii="Arial" w:hAnsi="Arial" w:cs="Arial"/>
          <w:b/>
          <w:color w:val="000000"/>
          <w:lang w:val="sr-Latn-ME"/>
        </w:rPr>
        <w:t>PODACI O NARUČIOCIMA KOJI ZAKLJUČUJU ZAJEDNIČKU NABAVKU</w:t>
      </w:r>
    </w:p>
    <w:p w14:paraId="6163F31D" w14:textId="77777777" w:rsidR="000F4890" w:rsidRPr="002C68EF" w:rsidRDefault="000F4890" w:rsidP="002C68EF">
      <w:pPr>
        <w:spacing w:line="276" w:lineRule="auto"/>
        <w:jc w:val="both"/>
        <w:rPr>
          <w:rFonts w:ascii="Arial" w:hAnsi="Arial" w:cs="Arial"/>
          <w:color w:val="000000"/>
          <w:lang w:val="sr-Latn-ME"/>
        </w:rPr>
      </w:pPr>
    </w:p>
    <w:p w14:paraId="527296F8" w14:textId="77777777" w:rsidR="000F7DF8" w:rsidRPr="002C68EF" w:rsidRDefault="000F7DF8" w:rsidP="002C68EF">
      <w:pPr>
        <w:spacing w:line="276" w:lineRule="auto"/>
        <w:jc w:val="both"/>
        <w:rPr>
          <w:rFonts w:ascii="Arial" w:hAnsi="Arial" w:cs="Arial"/>
          <w:color w:val="000000"/>
          <w:lang w:val="sr-Latn-ME"/>
        </w:rPr>
      </w:pPr>
      <w:r w:rsidRPr="002C68EF">
        <w:rPr>
          <w:rFonts w:ascii="Arial" w:hAnsi="Arial" w:cs="Arial"/>
          <w:color w:val="000000"/>
          <w:lang w:val="sr-Latn-ME"/>
        </w:rPr>
        <w:t>Nije primjenljivo</w:t>
      </w:r>
    </w:p>
    <w:p w14:paraId="11169677" w14:textId="77777777" w:rsidR="000F4890" w:rsidRPr="002C68EF" w:rsidRDefault="000F4890" w:rsidP="002C68EF">
      <w:pPr>
        <w:spacing w:line="276" w:lineRule="auto"/>
        <w:jc w:val="both"/>
        <w:rPr>
          <w:rFonts w:ascii="Arial" w:hAnsi="Arial" w:cs="Arial"/>
          <w:color w:val="000000"/>
          <w:lang w:val="sr-Latn-ME"/>
        </w:rPr>
      </w:pPr>
    </w:p>
    <w:p w14:paraId="2A971C10" w14:textId="77777777" w:rsidR="000F4890" w:rsidRPr="002C68EF" w:rsidRDefault="000F4890" w:rsidP="002C68EF">
      <w:pPr>
        <w:pBdr>
          <w:top w:val="single" w:sz="4" w:space="1" w:color="auto"/>
          <w:left w:val="single" w:sz="4" w:space="0" w:color="auto"/>
          <w:bottom w:val="single" w:sz="4" w:space="1" w:color="auto"/>
          <w:right w:val="single" w:sz="4" w:space="4" w:color="auto"/>
        </w:pBdr>
        <w:shd w:val="clear" w:color="auto" w:fill="BFBFBF"/>
        <w:spacing w:line="276" w:lineRule="auto"/>
        <w:jc w:val="both"/>
        <w:rPr>
          <w:rFonts w:ascii="Arial" w:hAnsi="Arial" w:cs="Arial"/>
          <w:color w:val="000000"/>
          <w:lang w:val="sr-Latn-ME"/>
        </w:rPr>
      </w:pPr>
      <w:r w:rsidRPr="002C68EF">
        <w:rPr>
          <w:rFonts w:ascii="Arial" w:hAnsi="Arial" w:cs="Arial"/>
          <w:b/>
          <w:color w:val="000000"/>
          <w:lang w:val="sr-Latn-ME"/>
        </w:rPr>
        <w:t>PODACI O NARUČIOCIMA KOJI SU UKLJUČENI U CENTRALIZOVANU NABAVKU</w:t>
      </w:r>
    </w:p>
    <w:p w14:paraId="021C5A92" w14:textId="77777777" w:rsidR="000F4890" w:rsidRPr="002C68EF" w:rsidRDefault="000F4890" w:rsidP="002C68EF">
      <w:pPr>
        <w:spacing w:line="276" w:lineRule="auto"/>
        <w:jc w:val="both"/>
        <w:rPr>
          <w:rFonts w:ascii="Arial" w:hAnsi="Arial" w:cs="Arial"/>
          <w:lang w:val="sr-Latn-ME"/>
        </w:rPr>
      </w:pPr>
    </w:p>
    <w:p w14:paraId="14CB54D4" w14:textId="77777777" w:rsidR="000F7DF8" w:rsidRPr="002C68EF" w:rsidRDefault="000F7DF8" w:rsidP="002C68EF">
      <w:pPr>
        <w:spacing w:line="276" w:lineRule="auto"/>
        <w:jc w:val="both"/>
        <w:rPr>
          <w:rFonts w:ascii="Arial" w:hAnsi="Arial" w:cs="Arial"/>
          <w:color w:val="000000"/>
          <w:lang w:val="sr-Latn-ME"/>
        </w:rPr>
      </w:pPr>
      <w:r w:rsidRPr="002C68EF">
        <w:rPr>
          <w:rFonts w:ascii="Arial" w:hAnsi="Arial" w:cs="Arial"/>
          <w:color w:val="000000"/>
          <w:lang w:val="sr-Latn-ME"/>
        </w:rPr>
        <w:t>Nije primjenljivo</w:t>
      </w:r>
    </w:p>
    <w:p w14:paraId="57820EED" w14:textId="77777777" w:rsidR="000F7DF8" w:rsidRPr="002C68EF" w:rsidRDefault="000F7DF8" w:rsidP="002C68EF">
      <w:pPr>
        <w:spacing w:line="276" w:lineRule="auto"/>
        <w:jc w:val="both"/>
        <w:rPr>
          <w:rFonts w:ascii="Arial" w:hAnsi="Arial" w:cs="Arial"/>
          <w:color w:val="000000"/>
          <w:lang w:val="sr-Latn-ME"/>
        </w:rPr>
      </w:pPr>
    </w:p>
    <w:p w14:paraId="338376A3" w14:textId="77777777" w:rsidR="000F4890" w:rsidRPr="002C68EF" w:rsidRDefault="000F4890" w:rsidP="002C68EF">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lang w:val="sr-Latn-ME"/>
        </w:rPr>
      </w:pPr>
      <w:r w:rsidRPr="002C68EF">
        <w:rPr>
          <w:rFonts w:ascii="Arial" w:hAnsi="Arial" w:cs="Arial"/>
          <w:b/>
          <w:lang w:val="sr-Latn-ME"/>
        </w:rPr>
        <w:t>NAČIN SPROVOĐENJA ELEKTRONSKE AUKCIJE</w:t>
      </w:r>
    </w:p>
    <w:p w14:paraId="556B0B34" w14:textId="77777777" w:rsidR="000F4890" w:rsidRPr="002C68EF" w:rsidRDefault="000F4890" w:rsidP="002C68EF">
      <w:pPr>
        <w:spacing w:line="276" w:lineRule="auto"/>
        <w:jc w:val="both"/>
        <w:rPr>
          <w:rFonts w:ascii="Arial" w:hAnsi="Arial" w:cs="Arial"/>
          <w:lang w:val="sr-Latn-ME"/>
        </w:rPr>
      </w:pPr>
    </w:p>
    <w:p w14:paraId="0699A861" w14:textId="77777777" w:rsidR="000F7DF8" w:rsidRPr="002C68EF" w:rsidRDefault="000F7DF8" w:rsidP="002C68EF">
      <w:pPr>
        <w:spacing w:line="276" w:lineRule="auto"/>
        <w:jc w:val="both"/>
        <w:rPr>
          <w:rFonts w:ascii="Arial" w:hAnsi="Arial" w:cs="Arial"/>
          <w:color w:val="000000"/>
          <w:lang w:val="sr-Latn-ME"/>
        </w:rPr>
      </w:pPr>
      <w:r w:rsidRPr="002C68EF">
        <w:rPr>
          <w:rFonts w:ascii="Arial" w:hAnsi="Arial" w:cs="Arial"/>
          <w:color w:val="000000"/>
          <w:lang w:val="sr-Latn-ME"/>
        </w:rPr>
        <w:t>Nije primjenljivo</w:t>
      </w:r>
    </w:p>
    <w:p w14:paraId="4FDD4696" w14:textId="77777777" w:rsidR="000F4890" w:rsidRPr="002C68EF" w:rsidRDefault="000F4890" w:rsidP="002C68EF">
      <w:pPr>
        <w:spacing w:line="276" w:lineRule="auto"/>
        <w:jc w:val="both"/>
        <w:rPr>
          <w:rFonts w:ascii="Arial" w:hAnsi="Arial" w:cs="Arial"/>
          <w:lang w:val="sr-Latn-ME"/>
        </w:rPr>
      </w:pPr>
    </w:p>
    <w:p w14:paraId="76E9CEEB" w14:textId="77777777" w:rsidR="000F4890" w:rsidRPr="002C68EF" w:rsidRDefault="000F4890" w:rsidP="002C68EF">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lang w:val="sr-Latn-ME"/>
        </w:rPr>
      </w:pPr>
      <w:r w:rsidRPr="002C68EF">
        <w:rPr>
          <w:rFonts w:ascii="Arial" w:hAnsi="Arial" w:cs="Arial"/>
          <w:b/>
          <w:lang w:val="sr-Latn-ME"/>
        </w:rPr>
        <w:t>ELEKTRONSKI KATALOG</w:t>
      </w:r>
      <w:r w:rsidRPr="002C68EF">
        <w:rPr>
          <w:rFonts w:ascii="Arial" w:hAnsi="Arial" w:cs="Arial"/>
          <w:b/>
          <w:color w:val="FF0000"/>
          <w:lang w:val="sr-Latn-ME"/>
        </w:rPr>
        <w:t xml:space="preserve"> </w:t>
      </w:r>
    </w:p>
    <w:p w14:paraId="02B3F2D4" w14:textId="77777777" w:rsidR="000F4890" w:rsidRPr="002C68EF" w:rsidRDefault="000F4890" w:rsidP="002C68EF">
      <w:pPr>
        <w:spacing w:line="276" w:lineRule="auto"/>
        <w:jc w:val="both"/>
        <w:rPr>
          <w:rFonts w:ascii="Arial" w:hAnsi="Arial" w:cs="Arial"/>
          <w:color w:val="FF0000"/>
          <w:lang w:val="sr-Latn-ME"/>
        </w:rPr>
      </w:pPr>
    </w:p>
    <w:p w14:paraId="4C776065" w14:textId="77777777" w:rsidR="000F7DF8" w:rsidRPr="002C68EF" w:rsidRDefault="000F7DF8" w:rsidP="002C68EF">
      <w:pPr>
        <w:spacing w:line="276" w:lineRule="auto"/>
        <w:jc w:val="both"/>
        <w:rPr>
          <w:rFonts w:ascii="Arial" w:hAnsi="Arial" w:cs="Arial"/>
          <w:color w:val="000000"/>
          <w:lang w:val="sr-Latn-ME"/>
        </w:rPr>
      </w:pPr>
      <w:r w:rsidRPr="002C68EF">
        <w:rPr>
          <w:rFonts w:ascii="Arial" w:hAnsi="Arial" w:cs="Arial"/>
          <w:color w:val="000000"/>
          <w:lang w:val="sr-Latn-ME"/>
        </w:rPr>
        <w:t>Nije primjenljivo</w:t>
      </w:r>
    </w:p>
    <w:p w14:paraId="1AB9D112" w14:textId="77777777" w:rsidR="000F4890" w:rsidRPr="002C68EF" w:rsidRDefault="000F4890" w:rsidP="002C68EF">
      <w:pPr>
        <w:spacing w:line="276" w:lineRule="auto"/>
        <w:jc w:val="both"/>
        <w:rPr>
          <w:rFonts w:ascii="Arial" w:hAnsi="Arial" w:cs="Arial"/>
          <w:color w:val="000000"/>
          <w:lang w:val="sr-Latn-ME"/>
        </w:rPr>
      </w:pPr>
    </w:p>
    <w:p w14:paraId="659669DE" w14:textId="77777777" w:rsidR="000F4890" w:rsidRPr="002C68EF" w:rsidRDefault="000F4890" w:rsidP="002C68EF">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b/>
          <w:lang w:val="sr-Latn-ME"/>
        </w:rPr>
      </w:pPr>
      <w:r w:rsidRPr="002C68EF">
        <w:rPr>
          <w:rFonts w:ascii="Arial" w:hAnsi="Arial" w:cs="Arial"/>
          <w:b/>
          <w:lang w:val="sr-Latn-ME"/>
        </w:rPr>
        <w:t>PONUDA SA VARIJANTAMA</w:t>
      </w:r>
    </w:p>
    <w:p w14:paraId="56684AAE" w14:textId="77777777" w:rsidR="000F4890" w:rsidRPr="002C68EF" w:rsidRDefault="000F4890" w:rsidP="002C68EF">
      <w:pPr>
        <w:spacing w:line="276" w:lineRule="auto"/>
        <w:jc w:val="both"/>
        <w:rPr>
          <w:rFonts w:ascii="Arial" w:hAnsi="Arial" w:cs="Arial"/>
          <w:b/>
          <w:bCs/>
          <w:color w:val="000000"/>
          <w:lang w:val="sr-Latn-ME"/>
        </w:rPr>
      </w:pPr>
    </w:p>
    <w:p w14:paraId="7A05D7AA" w14:textId="77777777"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t>Mogućnost podnošenja ponude sa varijantama</w:t>
      </w:r>
    </w:p>
    <w:p w14:paraId="4D2F8886" w14:textId="77777777" w:rsidR="000F4890" w:rsidRPr="002C68EF" w:rsidRDefault="000F4890" w:rsidP="002C68EF">
      <w:pPr>
        <w:spacing w:line="276" w:lineRule="auto"/>
        <w:jc w:val="both"/>
        <w:rPr>
          <w:rFonts w:ascii="Arial" w:hAnsi="Arial" w:cs="Arial"/>
          <w:lang w:val="sr-Latn-ME"/>
        </w:rPr>
      </w:pPr>
    </w:p>
    <w:p w14:paraId="33954895" w14:textId="77777777"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w:t>
      </w:r>
      <w:r w:rsidRPr="002C68EF">
        <w:rPr>
          <w:rFonts w:ascii="Arial" w:hAnsi="Arial" w:cs="Arial"/>
          <w:lang w:val="sr-Latn-ME"/>
        </w:rPr>
        <w:t>Varijante ponude nijesu dozvoljene i neće biti razmatrane.</w:t>
      </w:r>
    </w:p>
    <w:p w14:paraId="010E560C" w14:textId="77777777" w:rsidR="000F4890" w:rsidRPr="002C68EF" w:rsidRDefault="000F4890" w:rsidP="002C68EF">
      <w:pPr>
        <w:spacing w:line="276" w:lineRule="auto"/>
        <w:jc w:val="both"/>
        <w:rPr>
          <w:rFonts w:ascii="Arial" w:hAnsi="Arial" w:cs="Arial"/>
          <w:b/>
          <w:bCs/>
          <w:color w:val="FF0000"/>
          <w:lang w:val="sr-Latn-ME"/>
        </w:rPr>
      </w:pPr>
    </w:p>
    <w:p w14:paraId="1E07BCA3" w14:textId="77777777" w:rsidR="000F4890" w:rsidRPr="002C68EF" w:rsidRDefault="000F4890" w:rsidP="002C68E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b/>
          <w:bCs/>
          <w:color w:val="FF0000"/>
          <w:lang w:val="sr-Latn-ME"/>
        </w:rPr>
      </w:pPr>
      <w:r w:rsidRPr="002C68EF">
        <w:rPr>
          <w:rFonts w:ascii="Arial" w:hAnsi="Arial" w:cs="Arial"/>
          <w:b/>
          <w:lang w:val="sr-Latn-ME"/>
        </w:rPr>
        <w:t>REZERVISANA NABAVKA</w:t>
      </w:r>
    </w:p>
    <w:p w14:paraId="29DC8E7C" w14:textId="77777777" w:rsidR="000F4890" w:rsidRPr="002C68EF" w:rsidRDefault="000F4890" w:rsidP="002C68EF">
      <w:pPr>
        <w:spacing w:line="276" w:lineRule="auto"/>
        <w:jc w:val="both"/>
        <w:rPr>
          <w:rFonts w:ascii="Arial" w:hAnsi="Arial" w:cs="Arial"/>
          <w:b/>
          <w:bCs/>
          <w:color w:val="FF0000"/>
          <w:lang w:val="sr-Latn-ME"/>
        </w:rPr>
      </w:pPr>
    </w:p>
    <w:p w14:paraId="0D530527" w14:textId="77777777"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Ne</w:t>
      </w:r>
    </w:p>
    <w:p w14:paraId="44F959AF" w14:textId="77777777" w:rsidR="000F4890" w:rsidRPr="002C68EF" w:rsidRDefault="000F4890" w:rsidP="002C68EF">
      <w:pPr>
        <w:spacing w:line="276" w:lineRule="auto"/>
        <w:jc w:val="both"/>
        <w:rPr>
          <w:rFonts w:ascii="Arial" w:hAnsi="Arial" w:cs="Arial"/>
          <w:b/>
          <w:bCs/>
          <w:color w:val="FF0000"/>
          <w:lang w:val="sr-Latn-ME"/>
        </w:rPr>
      </w:pPr>
    </w:p>
    <w:p w14:paraId="2CF26CB9"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jc w:val="both"/>
        <w:outlineLvl w:val="0"/>
        <w:rPr>
          <w:rFonts w:ascii="Arial" w:hAnsi="Arial"/>
          <w:b/>
          <w:szCs w:val="32"/>
          <w:lang w:val="sr-Latn-ME"/>
        </w:rPr>
      </w:pPr>
      <w:bookmarkStart w:id="3" w:name="_Toc62730556"/>
      <w:r w:rsidRPr="002C68EF">
        <w:rPr>
          <w:rFonts w:ascii="Arial" w:hAnsi="Arial"/>
          <w:b/>
          <w:szCs w:val="32"/>
          <w:lang w:val="sr-Latn-ME"/>
        </w:rPr>
        <w:lastRenderedPageBreak/>
        <w:t>NAČIN UTVRĐIVANJA EKVIVALENTNOSTI</w:t>
      </w:r>
      <w:bookmarkEnd w:id="3"/>
    </w:p>
    <w:p w14:paraId="594CC1E1" w14:textId="77777777" w:rsidR="00B9165E" w:rsidRPr="002C68EF" w:rsidRDefault="00B9165E" w:rsidP="002C68EF">
      <w:pPr>
        <w:spacing w:line="276" w:lineRule="auto"/>
        <w:jc w:val="both"/>
        <w:rPr>
          <w:rFonts w:ascii="Arial" w:hAnsi="Arial" w:cs="Arial"/>
          <w:bCs/>
          <w:color w:val="000000"/>
          <w:lang w:val="sr-Latn-ME"/>
        </w:rPr>
      </w:pPr>
      <w:bookmarkStart w:id="4" w:name="_Toc62730557"/>
      <w:r w:rsidRPr="002C68EF">
        <w:rPr>
          <w:rFonts w:ascii="Arial" w:hAnsi="Arial" w:cs="Arial"/>
          <w:bCs/>
          <w:color w:val="000000"/>
          <w:lang w:val="sr-Latn-ME"/>
        </w:rPr>
        <w:t>Način utvrđivanja ekvivalentnosti:</w:t>
      </w:r>
    </w:p>
    <w:p w14:paraId="70B6B64B" w14:textId="77777777" w:rsidR="00B9165E" w:rsidRPr="002C68EF" w:rsidRDefault="00B9165E" w:rsidP="002C68EF">
      <w:pPr>
        <w:spacing w:line="276" w:lineRule="auto"/>
        <w:jc w:val="both"/>
        <w:rPr>
          <w:rFonts w:ascii="Arial" w:hAnsi="Arial" w:cs="Arial"/>
          <w:bCs/>
          <w:lang w:val="sr-Latn-ME"/>
        </w:rPr>
      </w:pPr>
      <w:r w:rsidRPr="002C68EF">
        <w:rPr>
          <w:rFonts w:ascii="Arial" w:hAnsi="Arial" w:cs="Arial"/>
          <w:bCs/>
          <w:lang w:val="sr-Latn-ME"/>
        </w:rPr>
        <w:t>Dokazivanje ekvivalentnosti - za stavke koje u dijelu “opis predmeta nabavke” imaju "naziv brenda ili ekvivalentno”, u slučaju da ponuđač nudi ekvivalent on mora precizno navesti naziv ekvivalenta odnosno robmu marku i naziv drugog proizvođača. Naime, pored traženih proizvoda ponuđači mogu, shodno članu 88 Zakona o javnim nabavkama ("Službeni list Crne Gore" 011/23 od 27.01.2023.), ponuditi proizvode koji su ekvivalentni proizvodima navedenim u tehničkoj specifikaciji predmeta nabavke, koja je sastavni dio dokumentacije, uz podnošenje dokaza o ekvivalentnosti. Obzirom da je Zakonom o tehničkim zahtjevima za proizvode i ocjenjivanju usaglašenosti („SI.list CG“, br. 53/11 i 33/14) propisano da se ekvivalentnost proizvoda (istovjetnost tehničkih zahtjeva za proizvode) dokazuje ispravama o usaglašenosti, ponuđači su dužni dostaviti dokaz - ispravu o usaglašenosti, odnosno deklaraciju proizvođača o usaglašenosti, u slučaju da ponuđač ne nudi proizvode tražene tehničkom specifikacijom predmeta nabavke.</w:t>
      </w:r>
    </w:p>
    <w:p w14:paraId="5F9D746A" w14:textId="77777777" w:rsidR="00B9165E" w:rsidRPr="002C68EF" w:rsidRDefault="00B9165E" w:rsidP="002C68EF">
      <w:pPr>
        <w:spacing w:line="276" w:lineRule="auto"/>
        <w:jc w:val="both"/>
        <w:rPr>
          <w:rFonts w:ascii="Arial" w:hAnsi="Arial" w:cs="Arial"/>
          <w:bCs/>
          <w:lang w:val="sr-Latn-ME"/>
        </w:rPr>
      </w:pPr>
    </w:p>
    <w:p w14:paraId="54A14E59"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outlineLvl w:val="0"/>
        <w:rPr>
          <w:rFonts w:ascii="Arial" w:hAnsi="Arial"/>
          <w:b/>
          <w:szCs w:val="32"/>
          <w:lang w:val="sr-Latn-ME"/>
        </w:rPr>
      </w:pPr>
      <w:r w:rsidRPr="002C68EF">
        <w:rPr>
          <w:rFonts w:ascii="Arial" w:hAnsi="Arial"/>
          <w:b/>
          <w:szCs w:val="32"/>
          <w:lang w:val="sr-Latn-ME"/>
        </w:rPr>
        <w:t>OSNOVI ZA OBAVEZNO ISKLJUČENJE IZ POSTUPKA JAVNE NABAVKE</w:t>
      </w:r>
      <w:bookmarkEnd w:id="4"/>
    </w:p>
    <w:p w14:paraId="150F53D6" w14:textId="77777777" w:rsidR="000F4890" w:rsidRPr="002C68EF" w:rsidRDefault="000F4890" w:rsidP="002C68EF">
      <w:pPr>
        <w:spacing w:line="276" w:lineRule="auto"/>
        <w:rPr>
          <w:rFonts w:ascii="Arial" w:hAnsi="Arial" w:cs="Arial"/>
          <w:lang w:val="sr-Latn-ME"/>
        </w:rPr>
      </w:pPr>
      <w:r w:rsidRPr="002C68EF">
        <w:rPr>
          <w:rFonts w:ascii="Arial" w:hAnsi="Arial" w:cs="Arial"/>
          <w:lang w:val="sr-Latn-ME"/>
        </w:rPr>
        <w:t xml:space="preserve">Privredni subjekat će se isključiti iz postupka javne nabavke, ako: </w:t>
      </w:r>
    </w:p>
    <w:p w14:paraId="080FF523" w14:textId="77777777" w:rsidR="000F4890" w:rsidRPr="002C68EF" w:rsidRDefault="000F4890" w:rsidP="002C68EF">
      <w:pPr>
        <w:numPr>
          <w:ilvl w:val="0"/>
          <w:numId w:val="5"/>
        </w:numPr>
        <w:spacing w:line="276" w:lineRule="auto"/>
        <w:rPr>
          <w:rFonts w:ascii="Arial" w:hAnsi="Arial" w:cs="Arial"/>
          <w:lang w:val="sr-Latn-ME"/>
        </w:rPr>
      </w:pPr>
      <w:bookmarkStart w:id="5" w:name="_Toc62730558"/>
      <w:r w:rsidRPr="002C68EF">
        <w:rPr>
          <w:rFonts w:ascii="Arial" w:hAnsi="Arial" w:cs="Arial"/>
          <w:lang w:val="sr-Latn-ME"/>
        </w:rPr>
        <w:t>je vršio neprimjeren uticaj u smislu člana 38 stav 2 tačka 1 ovog zakona;</w:t>
      </w:r>
    </w:p>
    <w:p w14:paraId="673C02A0"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postoji sukob interesa iz člana 41 stav 1 tačka 2 ili člana 42 ovog zakona;</w:t>
      </w:r>
    </w:p>
    <w:p w14:paraId="043D95D6"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ne ispunjava uslov iz člana 99 ovog zakona;</w:t>
      </w:r>
    </w:p>
    <w:p w14:paraId="49A9E0D3"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ne ispunjava uslov iz čl. 102, 104 ili 106 ovog zakona predviđen tenderskom dokumentacijom;</w:t>
      </w:r>
    </w:p>
    <w:p w14:paraId="1522CD54"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nije dostavio izjavu privrednog subjekta ili dostavljena izjava ne sadrži informacije i podatke tražene tenderskom dokumentacijom ili je nepravilno sačinjena;</w:t>
      </w:r>
    </w:p>
    <w:p w14:paraId="732BDEB6"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postoji razlog na osnovu kojeg se smatra da je odustao od prijave, odnosno ponude, a koji je propisan članom 120 stav 15 ovog zakona;</w:t>
      </w:r>
    </w:p>
    <w:p w14:paraId="750BEC17"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56D37D9" w14:textId="77777777" w:rsidR="000F4890" w:rsidRPr="002C68EF" w:rsidRDefault="000F4890" w:rsidP="002C68EF">
      <w:pPr>
        <w:numPr>
          <w:ilvl w:val="0"/>
          <w:numId w:val="5"/>
        </w:numPr>
        <w:spacing w:line="276" w:lineRule="auto"/>
        <w:rPr>
          <w:rFonts w:ascii="Arial" w:hAnsi="Arial" w:cs="Arial"/>
          <w:lang w:val="sr-Latn-ME"/>
        </w:rPr>
      </w:pPr>
      <w:r w:rsidRPr="002C68EF">
        <w:rPr>
          <w:rFonts w:ascii="Arial" w:hAnsi="Arial" w:cs="Arial"/>
          <w:lang w:val="sr-Latn-ME"/>
        </w:rPr>
        <w:t>postoji drugi razlog propisan ovim zakonom.</w:t>
      </w:r>
    </w:p>
    <w:p w14:paraId="2A0465A9" w14:textId="77777777" w:rsidR="00F601CC" w:rsidRDefault="00F601CC" w:rsidP="002C68EF">
      <w:pPr>
        <w:spacing w:line="276" w:lineRule="auto"/>
        <w:ind w:left="1080"/>
        <w:rPr>
          <w:rFonts w:ascii="Arial" w:hAnsi="Arial" w:cs="Arial"/>
          <w:lang w:val="sr-Latn-ME"/>
        </w:rPr>
      </w:pPr>
    </w:p>
    <w:p w14:paraId="7827D621" w14:textId="77777777" w:rsidR="002C68EF" w:rsidRDefault="002C68EF" w:rsidP="002C68EF">
      <w:pPr>
        <w:spacing w:line="276" w:lineRule="auto"/>
        <w:ind w:left="1080"/>
        <w:rPr>
          <w:rFonts w:ascii="Arial" w:hAnsi="Arial" w:cs="Arial"/>
          <w:lang w:val="sr-Latn-ME"/>
        </w:rPr>
      </w:pPr>
    </w:p>
    <w:p w14:paraId="5792FD38" w14:textId="77777777" w:rsidR="002C68EF" w:rsidRDefault="002C68EF" w:rsidP="002C68EF">
      <w:pPr>
        <w:spacing w:line="276" w:lineRule="auto"/>
        <w:ind w:left="1080"/>
        <w:rPr>
          <w:rFonts w:ascii="Arial" w:hAnsi="Arial" w:cs="Arial"/>
          <w:lang w:val="sr-Latn-ME"/>
        </w:rPr>
      </w:pPr>
    </w:p>
    <w:p w14:paraId="277276BC" w14:textId="77777777" w:rsidR="002C68EF" w:rsidRPr="002C68EF" w:rsidRDefault="002C68EF" w:rsidP="002C68EF">
      <w:pPr>
        <w:spacing w:line="276" w:lineRule="auto"/>
        <w:ind w:left="1080"/>
        <w:rPr>
          <w:rFonts w:ascii="Arial" w:hAnsi="Arial" w:cs="Arial"/>
          <w:lang w:val="sr-Latn-ME"/>
        </w:rPr>
      </w:pPr>
    </w:p>
    <w:p w14:paraId="05BCD878"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szCs w:val="32"/>
          <w:lang w:val="sr-Latn-ME"/>
        </w:rPr>
      </w:pPr>
      <w:r w:rsidRPr="002C68EF">
        <w:rPr>
          <w:rFonts w:ascii="Arial" w:hAnsi="Arial"/>
          <w:b/>
          <w:szCs w:val="32"/>
          <w:lang w:val="sr-Latn-ME"/>
        </w:rPr>
        <w:lastRenderedPageBreak/>
        <w:t>SREDSTVA FINANSIJSKOG OBEZBJEĐENJA UGOVORA O JAVNOJ NABAVCI</w:t>
      </w:r>
      <w:bookmarkEnd w:id="5"/>
    </w:p>
    <w:p w14:paraId="16C77C68" w14:textId="77777777"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Ponuđač čija ponuda bude izabrana kao najpovoljnija je dužan da uz potpisan ugovor o javnoj nabavci dostavi naručiocu:</w:t>
      </w:r>
    </w:p>
    <w:p w14:paraId="7DFC5328" w14:textId="77777777" w:rsidR="00925E78"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w:t>
      </w:r>
      <w:r w:rsidRPr="002C68EF">
        <w:rPr>
          <w:rFonts w:ascii="Arial" w:hAnsi="Arial" w:cs="Arial"/>
          <w:lang w:val="sr-Latn-ME"/>
        </w:rPr>
        <w:t>garanc</w:t>
      </w:r>
      <w:r w:rsidR="000F7DF8" w:rsidRPr="002C68EF">
        <w:rPr>
          <w:rFonts w:ascii="Arial" w:hAnsi="Arial" w:cs="Arial"/>
          <w:lang w:val="sr-Latn-ME"/>
        </w:rPr>
        <w:t>iju za dobro izvršenje ugovora</w:t>
      </w:r>
      <w:r w:rsidRPr="002C68EF">
        <w:rPr>
          <w:rFonts w:ascii="Arial" w:hAnsi="Arial" w:cs="Arial"/>
          <w:lang w:val="sr-Latn-ME"/>
        </w:rPr>
        <w:t>,</w:t>
      </w:r>
      <w:r w:rsidR="000F7DF8" w:rsidRPr="002C68EF">
        <w:rPr>
          <w:rFonts w:ascii="Arial" w:hAnsi="Arial" w:cs="Arial"/>
          <w:lang w:val="sr-Latn-ME"/>
        </w:rPr>
        <w:t xml:space="preserve"> </w:t>
      </w:r>
      <w:r w:rsidRPr="002C68EF">
        <w:rPr>
          <w:rFonts w:ascii="Arial" w:hAnsi="Arial" w:cs="Arial"/>
          <w:lang w:val="sr-Latn-ME"/>
        </w:rPr>
        <w:t xml:space="preserve">za slučaj povrede ugovorenih obaveza </w:t>
      </w:r>
      <w:r w:rsidRPr="002C68EF">
        <w:rPr>
          <w:rFonts w:ascii="Arial" w:hAnsi="Arial" w:cs="Arial"/>
          <w:color w:val="000000"/>
          <w:lang w:val="sr-Latn-ME"/>
        </w:rPr>
        <w:t xml:space="preserve">u iznosu od </w:t>
      </w:r>
      <w:r w:rsidR="000F7DF8" w:rsidRPr="002C68EF">
        <w:rPr>
          <w:rFonts w:ascii="Arial" w:hAnsi="Arial" w:cs="Arial"/>
          <w:color w:val="000000"/>
          <w:lang w:val="sr-Latn-ME"/>
        </w:rPr>
        <w:t>10</w:t>
      </w:r>
      <w:r w:rsidRPr="002C68EF">
        <w:rPr>
          <w:rFonts w:ascii="Arial" w:hAnsi="Arial" w:cs="Arial"/>
          <w:color w:val="000000"/>
          <w:lang w:val="sr-Latn-ME"/>
        </w:rPr>
        <w:t>% od vrijednosti ugovora</w:t>
      </w:r>
      <w:r w:rsidRPr="002C68EF">
        <w:rPr>
          <w:rFonts w:ascii="Arial" w:hAnsi="Arial" w:cs="Arial"/>
          <w:vertAlign w:val="superscript"/>
          <w:lang w:val="sr-Latn-ME"/>
        </w:rPr>
        <w:t xml:space="preserve"> </w:t>
      </w:r>
      <w:r w:rsidR="000F7DF8" w:rsidRPr="002C68EF">
        <w:rPr>
          <w:rFonts w:ascii="Arial" w:hAnsi="Arial" w:cs="Arial"/>
          <w:color w:val="000000"/>
          <w:lang w:val="sr-Latn-ME"/>
        </w:rPr>
        <w:t>sa rokom važenja 8 dana dužim od ugovorenog roka.</w:t>
      </w:r>
    </w:p>
    <w:p w14:paraId="405BA90B" w14:textId="77777777" w:rsidR="008E24AB" w:rsidRPr="002C68EF" w:rsidRDefault="008E24AB" w:rsidP="002C68EF">
      <w:pPr>
        <w:spacing w:line="276" w:lineRule="auto"/>
        <w:jc w:val="both"/>
        <w:rPr>
          <w:rFonts w:ascii="Arial" w:hAnsi="Arial" w:cs="Arial"/>
          <w:color w:val="000000"/>
          <w:lang w:val="sr-Latn-ME"/>
        </w:rPr>
      </w:pPr>
    </w:p>
    <w:p w14:paraId="540F1A45"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hanging="630"/>
        <w:outlineLvl w:val="0"/>
        <w:rPr>
          <w:rFonts w:ascii="Arial" w:hAnsi="Arial" w:cs="Arial"/>
          <w:b/>
          <w:color w:val="000000"/>
          <w:lang w:val="sr-Latn-ME"/>
        </w:rPr>
      </w:pPr>
      <w:bookmarkStart w:id="6" w:name="_Toc62730559"/>
      <w:r w:rsidRPr="002C68EF">
        <w:rPr>
          <w:rFonts w:ascii="Arial" w:hAnsi="Arial" w:cs="Arial"/>
          <w:b/>
          <w:lang w:val="sr-Latn-ME"/>
        </w:rPr>
        <w:t>METODOLOGIJA VREDNOVANJA PONUDA</w:t>
      </w:r>
      <w:bookmarkEnd w:id="6"/>
    </w:p>
    <w:p w14:paraId="293AD090" w14:textId="77777777" w:rsidR="00B9165E" w:rsidRPr="002C68EF" w:rsidRDefault="00B9165E" w:rsidP="002C68EF">
      <w:pPr>
        <w:spacing w:line="276" w:lineRule="auto"/>
        <w:rPr>
          <w:rFonts w:ascii="Arial" w:hAnsi="Arial" w:cs="Arial"/>
          <w:b/>
          <w:lang w:val="sr-Latn-ME"/>
        </w:rPr>
      </w:pPr>
      <w:bookmarkStart w:id="7" w:name="_Toc62730560"/>
      <w:r w:rsidRPr="002C68EF">
        <w:rPr>
          <w:rFonts w:ascii="Arial" w:hAnsi="Arial" w:cs="Arial"/>
          <w:b/>
          <w:lang w:val="sr-Latn-ME"/>
        </w:rPr>
        <w:t xml:space="preserve">PARTIJA 1: </w:t>
      </w:r>
    </w:p>
    <w:p w14:paraId="505FDFA8"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Naručilac će u postupku javne nabavki izabrati ekonomski najpovoljniju ponudu, primjenom pristupa isplativosti, po osnovu kriterijuma</w:t>
      </w:r>
      <w:r w:rsidRPr="002C68EF">
        <w:rPr>
          <w:rFonts w:ascii="Arial" w:hAnsi="Arial" w:cs="Arial"/>
          <w:color w:val="000000"/>
          <w:vertAlign w:val="superscript"/>
          <w:lang w:val="sr-Latn-ME"/>
        </w:rPr>
        <w:footnoteReference w:id="6"/>
      </w:r>
      <w:r w:rsidRPr="002C68EF">
        <w:rPr>
          <w:rFonts w:ascii="Arial" w:hAnsi="Arial" w:cs="Arial"/>
          <w:color w:val="000000"/>
          <w:lang w:val="sr-Latn-ME"/>
        </w:rPr>
        <w:t xml:space="preserve">: </w:t>
      </w:r>
    </w:p>
    <w:p w14:paraId="0914047B"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odnos cijene i kvaliteta </w:t>
      </w:r>
    </w:p>
    <w:p w14:paraId="5FFC8AFE" w14:textId="77777777" w:rsidR="00B9165E" w:rsidRPr="002C68EF" w:rsidRDefault="00B9165E" w:rsidP="002C68EF">
      <w:pPr>
        <w:numPr>
          <w:ilvl w:val="0"/>
          <w:numId w:val="9"/>
        </w:numPr>
        <w:spacing w:line="276" w:lineRule="auto"/>
        <w:jc w:val="both"/>
        <w:rPr>
          <w:rFonts w:ascii="Arial" w:hAnsi="Arial" w:cs="Arial"/>
          <w:b/>
          <w:bCs/>
          <w:color w:val="000000"/>
          <w:lang w:val="sr-Latn-ME"/>
        </w:rPr>
      </w:pPr>
      <w:r w:rsidRPr="002C68EF">
        <w:rPr>
          <w:rFonts w:ascii="Arial" w:hAnsi="Arial" w:cs="Arial"/>
          <w:b/>
          <w:bCs/>
          <w:color w:val="000000"/>
          <w:lang w:val="sr-Latn-ME"/>
        </w:rPr>
        <w:t xml:space="preserve">Ponude po parametru cijena vrednovaće se na sljedeći način: </w:t>
      </w:r>
    </w:p>
    <w:p w14:paraId="766D27D5" w14:textId="77777777" w:rsidR="00B9165E" w:rsidRPr="002C68EF" w:rsidRDefault="00B9165E" w:rsidP="002C68EF">
      <w:pPr>
        <w:spacing w:line="276" w:lineRule="auto"/>
        <w:jc w:val="both"/>
        <w:rPr>
          <w:rFonts w:ascii="Arial" w:hAnsi="Arial" w:cs="Arial"/>
          <w:b/>
          <w:bCs/>
          <w:color w:val="000000"/>
          <w:lang w:val="sr-Latn-ME"/>
        </w:rPr>
      </w:pPr>
      <w:r w:rsidRPr="002C68EF">
        <w:rPr>
          <w:rFonts w:ascii="Arial" w:hAnsi="Arial" w:cs="Arial"/>
          <w:bCs/>
          <w:color w:val="000000"/>
          <w:lang w:val="sr-Latn-ME"/>
        </w:rPr>
        <w:t xml:space="preserve">Maksimalan broj bodova po ovom parametru je </w:t>
      </w:r>
      <w:r w:rsidRPr="002C68EF">
        <w:rPr>
          <w:rFonts w:ascii="Arial" w:hAnsi="Arial" w:cs="Arial"/>
          <w:b/>
          <w:bCs/>
          <w:color w:val="000000"/>
          <w:lang w:val="sr-Latn-ME"/>
        </w:rPr>
        <w:t>90</w:t>
      </w:r>
    </w:p>
    <w:p w14:paraId="549E165B"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Broj bodova po podkriterijumu cijena određuje se po formuli:</w:t>
      </w:r>
    </w:p>
    <w:p w14:paraId="4FCC8430" w14:textId="77777777" w:rsidR="00B9165E" w:rsidRPr="002C68EF" w:rsidRDefault="00B9165E" w:rsidP="002C68EF">
      <w:pPr>
        <w:spacing w:line="276" w:lineRule="auto"/>
        <w:jc w:val="both"/>
        <w:rPr>
          <w:rFonts w:ascii="Arial" w:hAnsi="Arial" w:cs="Arial"/>
          <w:b/>
          <w:bCs/>
          <w:color w:val="000000"/>
          <w:lang w:val="sr-Latn-ME"/>
        </w:rPr>
      </w:pPr>
      <w:r w:rsidRPr="002C68EF">
        <w:rPr>
          <w:rFonts w:ascii="Arial" w:hAnsi="Arial" w:cs="Arial"/>
          <w:b/>
          <w:bCs/>
          <w:color w:val="000000"/>
          <w:lang w:val="sr-Latn-ME"/>
        </w:rPr>
        <w:t>C= (C</w:t>
      </w:r>
      <w:r w:rsidRPr="002C68EF">
        <w:rPr>
          <w:rFonts w:ascii="Arial" w:hAnsi="Arial" w:cs="Arial"/>
          <w:b/>
          <w:bCs/>
          <w:color w:val="000000"/>
          <w:vertAlign w:val="subscript"/>
          <w:lang w:val="sr-Latn-ME"/>
        </w:rPr>
        <w:t>min</w:t>
      </w:r>
      <w:r w:rsidRPr="002C68EF">
        <w:rPr>
          <w:rFonts w:ascii="Arial" w:hAnsi="Arial" w:cs="Arial"/>
          <w:b/>
          <w:bCs/>
          <w:color w:val="000000"/>
          <w:lang w:val="sr-Latn-ME"/>
        </w:rPr>
        <w:t>/C</w:t>
      </w:r>
      <w:r w:rsidRPr="002C68EF">
        <w:rPr>
          <w:rFonts w:ascii="Arial" w:hAnsi="Arial" w:cs="Arial"/>
          <w:b/>
          <w:bCs/>
          <w:color w:val="000000"/>
          <w:vertAlign w:val="subscript"/>
          <w:lang w:val="sr-Latn-ME"/>
        </w:rPr>
        <w:t>p</w:t>
      </w:r>
      <w:r w:rsidRPr="002C68EF">
        <w:rPr>
          <w:rFonts w:ascii="Arial" w:hAnsi="Arial" w:cs="Arial"/>
          <w:b/>
          <w:bCs/>
          <w:color w:val="000000"/>
          <w:lang w:val="sr-Latn-ME"/>
        </w:rPr>
        <w:t>)x90</w:t>
      </w:r>
    </w:p>
    <w:p w14:paraId="73F80B30"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đe je:</w:t>
      </w:r>
    </w:p>
    <w:p w14:paraId="0DD223E8"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C – broj bodova za ponuđenu cijenu,</w:t>
      </w:r>
    </w:p>
    <w:p w14:paraId="51B82B4F" w14:textId="48EA9118"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C</w:t>
      </w:r>
      <w:r w:rsidRPr="002C68EF">
        <w:rPr>
          <w:rFonts w:ascii="Arial" w:hAnsi="Arial" w:cs="Arial"/>
          <w:bCs/>
          <w:color w:val="000000"/>
          <w:vertAlign w:val="subscript"/>
          <w:lang w:val="sr-Latn-ME"/>
        </w:rPr>
        <w:t>min</w:t>
      </w:r>
      <w:r w:rsidRPr="002C68EF">
        <w:rPr>
          <w:rFonts w:ascii="Arial" w:hAnsi="Arial" w:cs="Arial"/>
          <w:bCs/>
          <w:color w:val="000000"/>
          <w:lang w:val="sr-Latn-ME"/>
        </w:rPr>
        <w:t xml:space="preserve"> – najniža ponuđena cijena (bez PDV-a),</w:t>
      </w:r>
    </w:p>
    <w:p w14:paraId="21626019"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C</w:t>
      </w:r>
      <w:r w:rsidRPr="002C68EF">
        <w:rPr>
          <w:rFonts w:ascii="Arial" w:hAnsi="Arial" w:cs="Arial"/>
          <w:bCs/>
          <w:color w:val="000000"/>
          <w:vertAlign w:val="subscript"/>
          <w:lang w:val="sr-Latn-ME"/>
        </w:rPr>
        <w:t>p</w:t>
      </w:r>
      <w:r w:rsidRPr="002C68EF">
        <w:rPr>
          <w:rFonts w:ascii="Arial" w:hAnsi="Arial" w:cs="Arial"/>
          <w:bCs/>
          <w:color w:val="000000"/>
          <w:lang w:val="sr-Latn-ME"/>
        </w:rPr>
        <w:t xml:space="preserve"> –  ponuđena cijena (bez PDV-a),</w:t>
      </w:r>
    </w:p>
    <w:p w14:paraId="5D7D4C0F" w14:textId="6D41C856"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 xml:space="preserve">90 – maksimalni broj bodova po ovom potkriterijumu.  </w:t>
      </w:r>
    </w:p>
    <w:p w14:paraId="2ADBD61C" w14:textId="77777777" w:rsidR="00B9165E" w:rsidRPr="002C68EF" w:rsidRDefault="00B9165E" w:rsidP="002C68EF">
      <w:pPr>
        <w:numPr>
          <w:ilvl w:val="0"/>
          <w:numId w:val="9"/>
        </w:numPr>
        <w:spacing w:line="276" w:lineRule="auto"/>
        <w:jc w:val="both"/>
        <w:rPr>
          <w:rFonts w:ascii="Arial" w:hAnsi="Arial" w:cs="Arial"/>
          <w:b/>
          <w:bCs/>
          <w:color w:val="000000"/>
          <w:lang w:val="sr-Latn-ME"/>
        </w:rPr>
      </w:pPr>
      <w:r w:rsidRPr="002C68EF">
        <w:rPr>
          <w:rFonts w:ascii="Arial" w:hAnsi="Arial" w:cs="Arial"/>
          <w:b/>
          <w:bCs/>
          <w:color w:val="000000"/>
          <w:lang w:val="sr-Latn-ME"/>
        </w:rPr>
        <w:t xml:space="preserve">Ponude po parametru kvalitet vrednovaće se na sljedeći način: </w:t>
      </w:r>
    </w:p>
    <w:p w14:paraId="4EB1B0E9" w14:textId="77777777" w:rsidR="00B9165E" w:rsidRPr="002C68EF" w:rsidRDefault="00B9165E" w:rsidP="002C68EF">
      <w:pPr>
        <w:spacing w:line="276" w:lineRule="auto"/>
        <w:jc w:val="both"/>
        <w:rPr>
          <w:rFonts w:ascii="Arial" w:hAnsi="Arial" w:cs="Arial"/>
          <w:b/>
          <w:bCs/>
          <w:color w:val="000000"/>
          <w:lang w:val="sr-Latn-ME"/>
        </w:rPr>
      </w:pPr>
      <w:r w:rsidRPr="002C68EF">
        <w:rPr>
          <w:rFonts w:ascii="Arial" w:hAnsi="Arial" w:cs="Arial"/>
          <w:bCs/>
          <w:color w:val="000000"/>
          <w:lang w:val="sr-Latn-ME"/>
        </w:rPr>
        <w:t xml:space="preserve">Maksimalan broj bodova po ovom parametru je </w:t>
      </w:r>
      <w:r w:rsidRPr="002C68EF">
        <w:rPr>
          <w:rFonts w:ascii="Arial" w:hAnsi="Arial" w:cs="Arial"/>
          <w:b/>
          <w:bCs/>
          <w:color w:val="000000"/>
          <w:lang w:val="sr-Latn-ME"/>
        </w:rPr>
        <w:t>10</w:t>
      </w:r>
    </w:p>
    <w:p w14:paraId="11DCB217"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Parametar kvalitet (K) vrednovaće se na sljedeći način: Najkraći ponuđeni rok pojedinačne isporuke dobija maksimalni broj bodova 10. Bodovi za ostale ponude se obračunavaju proporcijalno u odnosu na najkraći ponuđeni rok pojedinačne isporuke po formuli: Broj bodova (K) = Najkraći ponuđeni rok pojedinačne isporuke / ponuđeni rok pojedinačne isporuke x 10. Ponuđač je dužan da u ponudi navede rok isporuke, iskazan u satima. Minimalni rok pojedinačne isporuke je 24 sati, a maksimalni 48 sati od momenta dostavljanja pismenog zahtjeva od strane Naručioca (e-mail ili tel.)</w:t>
      </w:r>
    </w:p>
    <w:p w14:paraId="5AA8CEDB" w14:textId="77777777" w:rsidR="00B9165E" w:rsidRPr="002C68EF" w:rsidRDefault="00B9165E" w:rsidP="002C68EF">
      <w:pPr>
        <w:spacing w:line="276" w:lineRule="auto"/>
        <w:jc w:val="both"/>
        <w:rPr>
          <w:rFonts w:ascii="Arial" w:hAnsi="Arial" w:cs="Arial"/>
          <w:color w:val="000000"/>
          <w:lang w:val="sr-Latn-ME"/>
        </w:rPr>
      </w:pPr>
    </w:p>
    <w:p w14:paraId="191491BC" w14:textId="77777777" w:rsidR="00B9165E" w:rsidRPr="002C68EF" w:rsidRDefault="00B9165E" w:rsidP="002C68EF">
      <w:pPr>
        <w:spacing w:line="276" w:lineRule="auto"/>
        <w:rPr>
          <w:rFonts w:ascii="Arial" w:hAnsi="Arial" w:cs="Arial"/>
          <w:b/>
          <w:lang w:val="sr-Latn-ME"/>
        </w:rPr>
      </w:pPr>
      <w:r w:rsidRPr="002C68EF">
        <w:rPr>
          <w:rFonts w:ascii="Arial" w:hAnsi="Arial" w:cs="Arial"/>
          <w:b/>
          <w:lang w:val="sr-Latn-ME"/>
        </w:rPr>
        <w:t xml:space="preserve">PARTIJA 2: </w:t>
      </w:r>
    </w:p>
    <w:p w14:paraId="45279B89"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Naručilac će u postupku javne nabavki izabrati ekonomski najpovoljniju ponudu, primjenom pristupa isplativosti, po osnovu kriterijuma</w:t>
      </w:r>
      <w:r w:rsidRPr="002C68EF">
        <w:rPr>
          <w:rFonts w:ascii="Arial" w:hAnsi="Arial" w:cs="Arial"/>
          <w:color w:val="000000"/>
          <w:vertAlign w:val="superscript"/>
          <w:lang w:val="sr-Latn-ME"/>
        </w:rPr>
        <w:footnoteReference w:id="7"/>
      </w:r>
      <w:r w:rsidRPr="002C68EF">
        <w:rPr>
          <w:rFonts w:ascii="Arial" w:hAnsi="Arial" w:cs="Arial"/>
          <w:color w:val="000000"/>
          <w:lang w:val="sr-Latn-ME"/>
        </w:rPr>
        <w:t xml:space="preserve">: </w:t>
      </w:r>
    </w:p>
    <w:p w14:paraId="59100DFE" w14:textId="69CD1417" w:rsid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odnos cijene i kvaliteta </w:t>
      </w:r>
    </w:p>
    <w:p w14:paraId="46CA9DE1" w14:textId="77777777" w:rsidR="00C86DBA" w:rsidRPr="002C68EF" w:rsidRDefault="00C86DBA" w:rsidP="002C68EF">
      <w:pPr>
        <w:spacing w:line="276" w:lineRule="auto"/>
        <w:jc w:val="both"/>
        <w:rPr>
          <w:rFonts w:ascii="Arial" w:hAnsi="Arial" w:cs="Arial"/>
          <w:color w:val="000000"/>
          <w:lang w:val="sr-Latn-ME"/>
        </w:rPr>
      </w:pPr>
    </w:p>
    <w:p w14:paraId="16B9BECC" w14:textId="77777777" w:rsidR="00B9165E" w:rsidRPr="002C68EF" w:rsidRDefault="00B9165E" w:rsidP="002C68EF">
      <w:pPr>
        <w:numPr>
          <w:ilvl w:val="0"/>
          <w:numId w:val="13"/>
        </w:numPr>
        <w:spacing w:line="276" w:lineRule="auto"/>
        <w:jc w:val="both"/>
        <w:rPr>
          <w:rFonts w:ascii="Arial" w:hAnsi="Arial" w:cs="Arial"/>
          <w:b/>
          <w:bCs/>
          <w:color w:val="000000"/>
          <w:lang w:val="sr-Latn-ME"/>
        </w:rPr>
      </w:pPr>
      <w:r w:rsidRPr="002C68EF">
        <w:rPr>
          <w:rFonts w:ascii="Arial" w:hAnsi="Arial" w:cs="Arial"/>
          <w:b/>
          <w:bCs/>
          <w:color w:val="000000"/>
          <w:lang w:val="sr-Latn-ME"/>
        </w:rPr>
        <w:lastRenderedPageBreak/>
        <w:t xml:space="preserve">Ponude po parametru cijena vrednovaće se na sljedeći način: </w:t>
      </w:r>
    </w:p>
    <w:p w14:paraId="6ED96369" w14:textId="77777777" w:rsidR="00B9165E" w:rsidRPr="002C68EF" w:rsidRDefault="00B9165E" w:rsidP="002C68EF">
      <w:pPr>
        <w:spacing w:line="276" w:lineRule="auto"/>
        <w:jc w:val="both"/>
        <w:rPr>
          <w:rFonts w:ascii="Arial" w:hAnsi="Arial" w:cs="Arial"/>
          <w:b/>
          <w:bCs/>
          <w:color w:val="000000"/>
          <w:lang w:val="sr-Latn-ME"/>
        </w:rPr>
      </w:pPr>
      <w:r w:rsidRPr="002C68EF">
        <w:rPr>
          <w:rFonts w:ascii="Arial" w:hAnsi="Arial" w:cs="Arial"/>
          <w:bCs/>
          <w:color w:val="000000"/>
          <w:lang w:val="sr-Latn-ME"/>
        </w:rPr>
        <w:t xml:space="preserve">Maksimalan broj bodova po ovom parametru je </w:t>
      </w:r>
      <w:r w:rsidRPr="002C68EF">
        <w:rPr>
          <w:rFonts w:ascii="Arial" w:hAnsi="Arial" w:cs="Arial"/>
          <w:b/>
          <w:bCs/>
          <w:color w:val="000000"/>
          <w:lang w:val="sr-Latn-ME"/>
        </w:rPr>
        <w:t>90</w:t>
      </w:r>
    </w:p>
    <w:p w14:paraId="24C7A20A"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Broj bodova po podkriterijumu cijena određuje se po formuli:</w:t>
      </w:r>
    </w:p>
    <w:p w14:paraId="19A02CE1" w14:textId="77777777" w:rsidR="00B9165E" w:rsidRPr="002C68EF" w:rsidRDefault="00B9165E" w:rsidP="002C68EF">
      <w:pPr>
        <w:spacing w:line="276" w:lineRule="auto"/>
        <w:jc w:val="both"/>
        <w:rPr>
          <w:rFonts w:ascii="Arial" w:hAnsi="Arial" w:cs="Arial"/>
          <w:b/>
          <w:bCs/>
          <w:color w:val="000000"/>
          <w:lang w:val="sr-Latn-ME"/>
        </w:rPr>
      </w:pPr>
      <w:r w:rsidRPr="002C68EF">
        <w:rPr>
          <w:rFonts w:ascii="Arial" w:hAnsi="Arial" w:cs="Arial"/>
          <w:b/>
          <w:bCs/>
          <w:color w:val="000000"/>
          <w:lang w:val="sr-Latn-ME"/>
        </w:rPr>
        <w:t>C= (C</w:t>
      </w:r>
      <w:r w:rsidRPr="002C68EF">
        <w:rPr>
          <w:rFonts w:ascii="Arial" w:hAnsi="Arial" w:cs="Arial"/>
          <w:b/>
          <w:bCs/>
          <w:color w:val="000000"/>
          <w:vertAlign w:val="subscript"/>
          <w:lang w:val="sr-Latn-ME"/>
        </w:rPr>
        <w:t>min</w:t>
      </w:r>
      <w:r w:rsidRPr="002C68EF">
        <w:rPr>
          <w:rFonts w:ascii="Arial" w:hAnsi="Arial" w:cs="Arial"/>
          <w:b/>
          <w:bCs/>
          <w:color w:val="000000"/>
          <w:lang w:val="sr-Latn-ME"/>
        </w:rPr>
        <w:t>/C</w:t>
      </w:r>
      <w:r w:rsidRPr="002C68EF">
        <w:rPr>
          <w:rFonts w:ascii="Arial" w:hAnsi="Arial" w:cs="Arial"/>
          <w:b/>
          <w:bCs/>
          <w:color w:val="000000"/>
          <w:vertAlign w:val="subscript"/>
          <w:lang w:val="sr-Latn-ME"/>
        </w:rPr>
        <w:t>p</w:t>
      </w:r>
      <w:r w:rsidRPr="002C68EF">
        <w:rPr>
          <w:rFonts w:ascii="Arial" w:hAnsi="Arial" w:cs="Arial"/>
          <w:b/>
          <w:bCs/>
          <w:color w:val="000000"/>
          <w:lang w:val="sr-Latn-ME"/>
        </w:rPr>
        <w:t>)x90</w:t>
      </w:r>
    </w:p>
    <w:p w14:paraId="30E68603"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đe je:</w:t>
      </w:r>
    </w:p>
    <w:p w14:paraId="16AFE581"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C – broj bodova za ponuđenu cijenu,</w:t>
      </w:r>
    </w:p>
    <w:p w14:paraId="7504331E" w14:textId="6617A25E"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C</w:t>
      </w:r>
      <w:r w:rsidRPr="002C68EF">
        <w:rPr>
          <w:rFonts w:ascii="Arial" w:hAnsi="Arial" w:cs="Arial"/>
          <w:bCs/>
          <w:color w:val="000000"/>
          <w:vertAlign w:val="subscript"/>
          <w:lang w:val="sr-Latn-ME"/>
        </w:rPr>
        <w:t>min</w:t>
      </w:r>
      <w:r w:rsidRPr="002C68EF">
        <w:rPr>
          <w:rFonts w:ascii="Arial" w:hAnsi="Arial" w:cs="Arial"/>
          <w:bCs/>
          <w:color w:val="000000"/>
          <w:lang w:val="sr-Latn-ME"/>
        </w:rPr>
        <w:t xml:space="preserve"> – najniža ponuđena cijena (bez PDV-a),</w:t>
      </w:r>
    </w:p>
    <w:p w14:paraId="3D29FB03" w14:textId="77777777"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C</w:t>
      </w:r>
      <w:r w:rsidRPr="002C68EF">
        <w:rPr>
          <w:rFonts w:ascii="Arial" w:hAnsi="Arial" w:cs="Arial"/>
          <w:bCs/>
          <w:color w:val="000000"/>
          <w:vertAlign w:val="subscript"/>
          <w:lang w:val="sr-Latn-ME"/>
        </w:rPr>
        <w:t>p</w:t>
      </w:r>
      <w:r w:rsidRPr="002C68EF">
        <w:rPr>
          <w:rFonts w:ascii="Arial" w:hAnsi="Arial" w:cs="Arial"/>
          <w:bCs/>
          <w:color w:val="000000"/>
          <w:lang w:val="sr-Latn-ME"/>
        </w:rPr>
        <w:t xml:space="preserve"> –  ponuđena cijena (bez PDV-a),</w:t>
      </w:r>
    </w:p>
    <w:p w14:paraId="31083157" w14:textId="06F7F045" w:rsidR="00B9165E" w:rsidRPr="002C68EF" w:rsidRDefault="00B9165E" w:rsidP="002C68EF">
      <w:pPr>
        <w:spacing w:line="276" w:lineRule="auto"/>
        <w:jc w:val="both"/>
        <w:rPr>
          <w:rFonts w:ascii="Arial" w:hAnsi="Arial" w:cs="Arial"/>
          <w:bCs/>
          <w:color w:val="000000"/>
          <w:lang w:val="sr-Latn-ME"/>
        </w:rPr>
      </w:pPr>
      <w:r w:rsidRPr="002C68EF">
        <w:rPr>
          <w:rFonts w:ascii="Arial" w:hAnsi="Arial" w:cs="Arial"/>
          <w:bCs/>
          <w:color w:val="000000"/>
          <w:lang w:val="sr-Latn-ME"/>
        </w:rPr>
        <w:t>90 – maksimalni broj bodova po ovom potkriterijumu.</w:t>
      </w:r>
    </w:p>
    <w:p w14:paraId="2259B5FE" w14:textId="77777777" w:rsidR="00B9165E" w:rsidRPr="002C68EF" w:rsidRDefault="00B9165E" w:rsidP="002C68EF">
      <w:pPr>
        <w:numPr>
          <w:ilvl w:val="0"/>
          <w:numId w:val="13"/>
        </w:numPr>
        <w:spacing w:line="276" w:lineRule="auto"/>
        <w:jc w:val="both"/>
        <w:rPr>
          <w:rFonts w:ascii="Arial" w:hAnsi="Arial" w:cs="Arial"/>
          <w:b/>
          <w:bCs/>
          <w:color w:val="000000"/>
          <w:lang w:val="sr-Latn-ME"/>
        </w:rPr>
      </w:pPr>
      <w:r w:rsidRPr="002C68EF">
        <w:rPr>
          <w:rFonts w:ascii="Arial" w:hAnsi="Arial" w:cs="Arial"/>
          <w:b/>
          <w:bCs/>
          <w:color w:val="000000"/>
          <w:lang w:val="sr-Latn-ME"/>
        </w:rPr>
        <w:t xml:space="preserve">Ponude po parametru kvalitet vrednovaće se na sljedeći način: </w:t>
      </w:r>
    </w:p>
    <w:p w14:paraId="66A78D84" w14:textId="77777777" w:rsidR="00B9165E" w:rsidRPr="002C68EF" w:rsidRDefault="00B9165E" w:rsidP="002C68EF">
      <w:pPr>
        <w:spacing w:line="276" w:lineRule="auto"/>
        <w:jc w:val="both"/>
        <w:rPr>
          <w:rFonts w:ascii="Arial" w:hAnsi="Arial" w:cs="Arial"/>
          <w:b/>
          <w:bCs/>
          <w:color w:val="000000"/>
          <w:lang w:val="sr-Latn-ME"/>
        </w:rPr>
      </w:pPr>
      <w:r w:rsidRPr="002C68EF">
        <w:rPr>
          <w:rFonts w:ascii="Arial" w:hAnsi="Arial" w:cs="Arial"/>
          <w:bCs/>
          <w:color w:val="000000"/>
          <w:lang w:val="sr-Latn-ME"/>
        </w:rPr>
        <w:t xml:space="preserve">Maksimalan broj bodova po ovom parametru je </w:t>
      </w:r>
      <w:r w:rsidRPr="002C68EF">
        <w:rPr>
          <w:rFonts w:ascii="Arial" w:hAnsi="Arial" w:cs="Arial"/>
          <w:b/>
          <w:bCs/>
          <w:color w:val="000000"/>
          <w:lang w:val="sr-Latn-ME"/>
        </w:rPr>
        <w:t>10</w:t>
      </w:r>
    </w:p>
    <w:p w14:paraId="44ECDC4A"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Parametar kvalitet (K) vrednovaće se na sljedeći način: Najkraći ponuđeni rok pojedinačne isporuke dobija maksimalni broj bodova 10. Bodovi za ostale ponude se obračunavaju proporcijalno u odnosu na najkraći ponuđeni rok pojedinačne isporuke po formuli: Broj bodova (K) = Najkraći ponuđeni rok pojedinačne isporuke / ponuđeni rok pojedinačne isporuke x 10. Ponuđač je dužan da u ponudi navede rok isporuke, iskazan u satima. Minimalni rok pojedinačne isporuke je 24 sati, a maksimalni 48 sati od momenta dostavljanja pismenog zahtjeva od strane Naručioca (e-mail ili tel.)</w:t>
      </w:r>
    </w:p>
    <w:p w14:paraId="4538C5EE" w14:textId="77777777" w:rsidR="00B9165E" w:rsidRPr="002C68EF" w:rsidRDefault="00B9165E" w:rsidP="002C68EF">
      <w:pPr>
        <w:spacing w:line="276" w:lineRule="auto"/>
        <w:jc w:val="both"/>
        <w:rPr>
          <w:rFonts w:ascii="Arial" w:hAnsi="Arial" w:cs="Arial"/>
          <w:color w:val="000000"/>
          <w:lang w:val="sr-Latn-ME"/>
        </w:rPr>
      </w:pPr>
    </w:p>
    <w:p w14:paraId="06319C1F"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szCs w:val="32"/>
          <w:lang w:val="sr-Latn-ME"/>
        </w:rPr>
      </w:pPr>
      <w:r w:rsidRPr="002C68EF">
        <w:rPr>
          <w:rFonts w:ascii="Arial" w:hAnsi="Arial"/>
          <w:b/>
          <w:szCs w:val="32"/>
          <w:lang w:val="sr-Latn-ME"/>
        </w:rPr>
        <w:t>JEZIK PONUDE</w:t>
      </w:r>
      <w:bookmarkEnd w:id="7"/>
    </w:p>
    <w:p w14:paraId="640A5F50" w14:textId="70C93751"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Ponuda se sačinjava na:</w:t>
      </w:r>
    </w:p>
    <w:p w14:paraId="7CF7782B" w14:textId="77777777"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crnogorski jezik i drugi jezik koji je u službenoj upotrebi u Crnoj Gori, u skladu sa Ustavom i zakonom</w:t>
      </w:r>
    </w:p>
    <w:p w14:paraId="3CCA1058" w14:textId="77777777" w:rsidR="000F4890" w:rsidRPr="002C68EF" w:rsidRDefault="000F4890" w:rsidP="002C68EF">
      <w:pPr>
        <w:spacing w:line="276" w:lineRule="auto"/>
        <w:rPr>
          <w:rFonts w:ascii="Arial" w:hAnsi="Arial" w:cs="Arial"/>
          <w:color w:val="000000"/>
          <w:lang w:val="sr-Latn-ME"/>
        </w:rPr>
      </w:pPr>
      <w:r w:rsidRPr="002C68EF">
        <w:rPr>
          <w:rFonts w:ascii="Arial" w:hAnsi="Arial" w:cs="Arial"/>
          <w:color w:val="000000"/>
          <w:lang w:val="sr-Latn-ME"/>
        </w:rPr>
        <w:t xml:space="preserve">                                 </w:t>
      </w:r>
    </w:p>
    <w:p w14:paraId="2EE1CA39"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szCs w:val="32"/>
          <w:lang w:val="sr-Latn-ME"/>
        </w:rPr>
      </w:pPr>
      <w:bookmarkStart w:id="8" w:name="_Toc62730561"/>
      <w:r w:rsidRPr="002C68EF">
        <w:rPr>
          <w:rFonts w:ascii="Arial" w:hAnsi="Arial"/>
          <w:b/>
          <w:szCs w:val="32"/>
          <w:lang w:val="sr-Latn-ME"/>
        </w:rPr>
        <w:t>NAČIN, MJESTO I VRIJEME PODNOŠENJA PONUDA I OTVARANJA PONUDA</w:t>
      </w:r>
      <w:bookmarkEnd w:id="8"/>
    </w:p>
    <w:p w14:paraId="56315A24" w14:textId="725C1DBA"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Ponude se podnose preko ESJN-a zaključno sa danom </w:t>
      </w:r>
      <w:r w:rsidR="00B9165E" w:rsidRPr="002C68EF">
        <w:rPr>
          <w:rFonts w:ascii="Arial" w:hAnsi="Arial" w:cs="Arial"/>
          <w:color w:val="000000"/>
          <w:lang w:val="sr-Latn-ME"/>
        </w:rPr>
        <w:t>24.04</w:t>
      </w:r>
      <w:r w:rsidR="00D5587D" w:rsidRPr="002C68EF">
        <w:rPr>
          <w:rFonts w:ascii="Arial" w:hAnsi="Arial" w:cs="Arial"/>
          <w:color w:val="000000"/>
          <w:lang w:val="sr-Latn-ME"/>
        </w:rPr>
        <w:t>.</w:t>
      </w:r>
      <w:r w:rsidR="007A6D88" w:rsidRPr="002C68EF">
        <w:rPr>
          <w:rFonts w:ascii="Arial" w:hAnsi="Arial" w:cs="Arial"/>
          <w:color w:val="000000"/>
          <w:lang w:val="sr-Latn-ME"/>
        </w:rPr>
        <w:t>202</w:t>
      </w:r>
      <w:r w:rsidR="008E24AB" w:rsidRPr="002C68EF">
        <w:rPr>
          <w:rFonts w:ascii="Arial" w:hAnsi="Arial" w:cs="Arial"/>
          <w:color w:val="000000"/>
          <w:lang w:val="sr-Latn-ME"/>
        </w:rPr>
        <w:t>5</w:t>
      </w:r>
      <w:r w:rsidR="007A6D88" w:rsidRPr="002C68EF">
        <w:rPr>
          <w:rFonts w:ascii="Arial" w:hAnsi="Arial" w:cs="Arial"/>
          <w:color w:val="000000"/>
          <w:lang w:val="sr-Latn-ME"/>
        </w:rPr>
        <w:t>.</w:t>
      </w:r>
      <w:r w:rsidRPr="002C68EF">
        <w:rPr>
          <w:rFonts w:ascii="Arial" w:hAnsi="Arial" w:cs="Arial"/>
          <w:color w:val="000000"/>
          <w:lang w:val="sr-Latn-ME"/>
        </w:rPr>
        <w:t xml:space="preserve"> godine do </w:t>
      </w:r>
      <w:r w:rsidR="008E24AB" w:rsidRPr="002C68EF">
        <w:rPr>
          <w:rFonts w:ascii="Arial" w:hAnsi="Arial" w:cs="Arial"/>
          <w:color w:val="000000"/>
          <w:lang w:val="sr-Latn-ME"/>
        </w:rPr>
        <w:t>09</w:t>
      </w:r>
      <w:r w:rsidR="007A6D88" w:rsidRPr="002C68EF">
        <w:rPr>
          <w:rFonts w:ascii="Arial" w:hAnsi="Arial" w:cs="Arial"/>
          <w:color w:val="000000"/>
          <w:lang w:val="sr-Latn-ME"/>
        </w:rPr>
        <w:t>:00</w:t>
      </w:r>
      <w:r w:rsidRPr="002C68EF">
        <w:rPr>
          <w:rFonts w:ascii="Arial" w:hAnsi="Arial" w:cs="Arial"/>
          <w:color w:val="000000"/>
          <w:lang w:val="sr-Latn-ME"/>
        </w:rPr>
        <w:t xml:space="preserve"> sati.</w:t>
      </w:r>
    </w:p>
    <w:p w14:paraId="6C0A6CF1" w14:textId="52ED59C9" w:rsidR="007A6D88"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Otvaranje ponuda održaće se dana </w:t>
      </w:r>
      <w:r w:rsidR="00B9165E" w:rsidRPr="002C68EF">
        <w:rPr>
          <w:rFonts w:ascii="Arial" w:hAnsi="Arial" w:cs="Arial"/>
          <w:color w:val="000000"/>
          <w:lang w:val="sr-Latn-ME"/>
        </w:rPr>
        <w:t>24.04</w:t>
      </w:r>
      <w:r w:rsidR="001C0AAF" w:rsidRPr="002C68EF">
        <w:rPr>
          <w:rFonts w:ascii="Arial" w:hAnsi="Arial" w:cs="Arial"/>
          <w:color w:val="000000"/>
          <w:lang w:val="sr-Latn-ME"/>
        </w:rPr>
        <w:t>.202</w:t>
      </w:r>
      <w:r w:rsidR="008E24AB" w:rsidRPr="002C68EF">
        <w:rPr>
          <w:rFonts w:ascii="Arial" w:hAnsi="Arial" w:cs="Arial"/>
          <w:color w:val="000000"/>
          <w:lang w:val="sr-Latn-ME"/>
        </w:rPr>
        <w:t>5</w:t>
      </w:r>
      <w:r w:rsidR="00D5587D" w:rsidRPr="002C68EF">
        <w:rPr>
          <w:rFonts w:ascii="Arial" w:hAnsi="Arial" w:cs="Arial"/>
          <w:color w:val="000000"/>
          <w:lang w:val="sr-Latn-ME"/>
        </w:rPr>
        <w:t>.</w:t>
      </w:r>
      <w:r w:rsidRPr="002C68EF">
        <w:rPr>
          <w:rFonts w:ascii="Arial" w:hAnsi="Arial" w:cs="Arial"/>
          <w:color w:val="000000"/>
          <w:lang w:val="sr-Latn-ME"/>
        </w:rPr>
        <w:t xml:space="preserve"> godine u </w:t>
      </w:r>
      <w:r w:rsidR="008E24AB" w:rsidRPr="002C68EF">
        <w:rPr>
          <w:rFonts w:ascii="Arial" w:hAnsi="Arial" w:cs="Arial"/>
          <w:color w:val="000000"/>
          <w:lang w:val="sr-Latn-ME"/>
        </w:rPr>
        <w:t>09</w:t>
      </w:r>
      <w:r w:rsidR="007A6D88" w:rsidRPr="002C68EF">
        <w:rPr>
          <w:rFonts w:ascii="Arial" w:hAnsi="Arial" w:cs="Arial"/>
          <w:color w:val="000000"/>
          <w:lang w:val="sr-Latn-ME"/>
        </w:rPr>
        <w:t>:</w:t>
      </w:r>
      <w:r w:rsidR="005B08C9" w:rsidRPr="002C68EF">
        <w:rPr>
          <w:rFonts w:ascii="Arial" w:hAnsi="Arial" w:cs="Arial"/>
          <w:color w:val="000000"/>
          <w:lang w:val="sr-Latn-ME"/>
        </w:rPr>
        <w:t>0</w:t>
      </w:r>
      <w:r w:rsidR="007A6D88" w:rsidRPr="002C68EF">
        <w:rPr>
          <w:rFonts w:ascii="Arial" w:hAnsi="Arial" w:cs="Arial"/>
          <w:color w:val="000000"/>
          <w:lang w:val="sr-Latn-ME"/>
        </w:rPr>
        <w:t xml:space="preserve">0 </w:t>
      </w:r>
      <w:r w:rsidRPr="002C68EF">
        <w:rPr>
          <w:rFonts w:ascii="Arial" w:hAnsi="Arial" w:cs="Arial"/>
          <w:color w:val="000000"/>
          <w:lang w:val="sr-Latn-ME"/>
        </w:rPr>
        <w:t xml:space="preserve"> sati. </w:t>
      </w:r>
    </w:p>
    <w:p w14:paraId="5C885D7B" w14:textId="47512B6D" w:rsidR="007A6D88" w:rsidRPr="002C68EF" w:rsidRDefault="007A6D88"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U skladu sa članom 122 Zakona o javnim nabavkama, garancija ponude podnosi se u elektronskom obliku putem ESJN.</w:t>
      </w:r>
    </w:p>
    <w:p w14:paraId="76772C1F" w14:textId="77777777" w:rsidR="000F4890" w:rsidRPr="002C68EF" w:rsidRDefault="007A6D88" w:rsidP="002C68EF">
      <w:pPr>
        <w:spacing w:line="276" w:lineRule="auto"/>
        <w:jc w:val="both"/>
        <w:rPr>
          <w:rFonts w:ascii="Arial" w:hAnsi="Arial" w:cs="Arial"/>
          <w:color w:val="000000"/>
          <w:lang w:val="sr-Latn-ME"/>
        </w:rPr>
      </w:pPr>
      <w:r w:rsidRPr="002C68EF">
        <w:rPr>
          <w:rFonts w:ascii="Arial" w:hAnsi="Arial" w:cs="Arial"/>
          <w:color w:val="000000"/>
          <w:lang w:val="sr-Latn-ME"/>
        </w:rPr>
        <w:t>Izuzetno, 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54E48571" w14:textId="77777777"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Dio ponude koje se ne dostavlja preko ESJN-a, a odnosi se na </w:t>
      </w:r>
      <w:r w:rsidR="007A6D88" w:rsidRPr="002C68EF">
        <w:rPr>
          <w:rFonts w:ascii="Arial" w:hAnsi="Arial" w:cs="Arial"/>
          <w:color w:val="000000"/>
          <w:lang w:val="sr-Latn-ME"/>
        </w:rPr>
        <w:t>garanciju ponude</w:t>
      </w:r>
      <w:r w:rsidRPr="002C68EF">
        <w:rPr>
          <w:rFonts w:ascii="Arial" w:hAnsi="Arial" w:cs="Arial"/>
          <w:color w:val="000000"/>
          <w:lang w:val="sr-Latn-ME"/>
        </w:rPr>
        <w:t xml:space="preserve"> dostavlja se: </w:t>
      </w:r>
    </w:p>
    <w:p w14:paraId="5DE01458" w14:textId="6D2E9915" w:rsidR="007A6D88" w:rsidRPr="002C68EF" w:rsidRDefault="007A6D88" w:rsidP="002C68EF">
      <w:pPr>
        <w:numPr>
          <w:ilvl w:val="0"/>
          <w:numId w:val="1"/>
        </w:numPr>
        <w:spacing w:line="276" w:lineRule="auto"/>
        <w:jc w:val="both"/>
        <w:rPr>
          <w:rFonts w:ascii="Arial" w:eastAsia="Calibri" w:hAnsi="Arial" w:cs="Arial"/>
          <w:color w:val="000000"/>
          <w:lang w:val="sr-Latn-ME"/>
        </w:rPr>
      </w:pPr>
      <w:r w:rsidRPr="002C68EF">
        <w:rPr>
          <w:rFonts w:ascii="Arial" w:eastAsia="Calibri" w:hAnsi="Arial" w:cs="Arial"/>
          <w:color w:val="000000"/>
          <w:lang w:val="sr-Latn-ME"/>
        </w:rPr>
        <w:t xml:space="preserve">neposrednom predajom na arhivi naručioca na adresi ul. Avda Međedovića </w:t>
      </w:r>
      <w:r w:rsidR="00C86DBA">
        <w:rPr>
          <w:rFonts w:ascii="Arial" w:eastAsia="Calibri" w:hAnsi="Arial" w:cs="Arial"/>
          <w:color w:val="000000"/>
          <w:lang w:val="sr-Latn-ME"/>
        </w:rPr>
        <w:t xml:space="preserve">          </w:t>
      </w:r>
      <w:r w:rsidRPr="002C68EF">
        <w:rPr>
          <w:rFonts w:ascii="Arial" w:eastAsia="Calibri" w:hAnsi="Arial" w:cs="Arial"/>
          <w:color w:val="000000"/>
          <w:lang w:val="sr-Latn-ME"/>
        </w:rPr>
        <w:t>br. 130, Podgorica</w:t>
      </w:r>
    </w:p>
    <w:p w14:paraId="78795B11" w14:textId="77777777" w:rsidR="007A6D88" w:rsidRPr="002C68EF" w:rsidRDefault="007A6D88" w:rsidP="002C68EF">
      <w:pPr>
        <w:numPr>
          <w:ilvl w:val="0"/>
          <w:numId w:val="1"/>
        </w:numPr>
        <w:spacing w:line="276" w:lineRule="auto"/>
        <w:jc w:val="both"/>
        <w:rPr>
          <w:rFonts w:ascii="Arial" w:eastAsia="Calibri" w:hAnsi="Arial" w:cs="Arial"/>
          <w:color w:val="000000"/>
          <w:lang w:val="sr-Latn-ME"/>
        </w:rPr>
      </w:pPr>
      <w:r w:rsidRPr="002C68EF">
        <w:rPr>
          <w:rFonts w:ascii="Arial" w:eastAsia="Calibri" w:hAnsi="Arial" w:cs="Arial"/>
          <w:color w:val="000000"/>
          <w:lang w:val="sr-Latn-ME"/>
        </w:rPr>
        <w:lastRenderedPageBreak/>
        <w:t>preporučenom pošiljkom sa povratnicom na adresi ul. Avda Međedovića br. 130, Podgorica,</w:t>
      </w:r>
    </w:p>
    <w:p w14:paraId="52A4AE1F" w14:textId="769A5F8A" w:rsidR="000F4890" w:rsidRPr="002C68EF" w:rsidRDefault="007A6D88" w:rsidP="002C68EF">
      <w:pPr>
        <w:spacing w:line="276" w:lineRule="auto"/>
        <w:jc w:val="both"/>
        <w:rPr>
          <w:rFonts w:ascii="Arial" w:eastAsia="Calibri" w:hAnsi="Arial" w:cs="Arial"/>
          <w:color w:val="000000"/>
          <w:lang w:val="sr-Latn-ME"/>
        </w:rPr>
      </w:pPr>
      <w:r w:rsidRPr="002C68EF">
        <w:rPr>
          <w:rFonts w:ascii="Arial" w:eastAsia="Calibri" w:hAnsi="Arial" w:cs="Arial"/>
          <w:color w:val="000000"/>
          <w:lang w:val="sr-Latn-ME"/>
        </w:rPr>
        <w:t xml:space="preserve">radnim danima od 08:00 do 15:00 sati, zaključno sa danom </w:t>
      </w:r>
      <w:r w:rsidR="00B9165E" w:rsidRPr="002C68EF">
        <w:rPr>
          <w:rFonts w:ascii="Arial" w:eastAsia="Calibri" w:hAnsi="Arial" w:cs="Arial"/>
          <w:color w:val="000000"/>
          <w:lang w:val="sr-Latn-ME"/>
        </w:rPr>
        <w:t>24.04</w:t>
      </w:r>
      <w:r w:rsidR="001C0AAF" w:rsidRPr="002C68EF">
        <w:rPr>
          <w:rFonts w:ascii="Arial" w:eastAsia="Calibri" w:hAnsi="Arial" w:cs="Arial"/>
          <w:color w:val="000000"/>
          <w:lang w:val="sr-Latn-ME"/>
        </w:rPr>
        <w:t>.202</w:t>
      </w:r>
      <w:r w:rsidR="008E24AB" w:rsidRPr="002C68EF">
        <w:rPr>
          <w:rFonts w:ascii="Arial" w:eastAsia="Calibri" w:hAnsi="Arial" w:cs="Arial"/>
          <w:color w:val="000000"/>
          <w:lang w:val="sr-Latn-ME"/>
        </w:rPr>
        <w:t>5</w:t>
      </w:r>
      <w:r w:rsidR="00D5587D" w:rsidRPr="002C68EF">
        <w:rPr>
          <w:rFonts w:ascii="Arial" w:eastAsia="Calibri" w:hAnsi="Arial" w:cs="Arial"/>
          <w:color w:val="000000"/>
          <w:lang w:val="sr-Latn-ME"/>
        </w:rPr>
        <w:t xml:space="preserve">. </w:t>
      </w:r>
      <w:r w:rsidRPr="002C68EF">
        <w:rPr>
          <w:rFonts w:ascii="Arial" w:eastAsia="Calibri" w:hAnsi="Arial" w:cs="Arial"/>
          <w:color w:val="000000"/>
          <w:lang w:val="sr-Latn-ME"/>
        </w:rPr>
        <w:t xml:space="preserve">godine do </w:t>
      </w:r>
      <w:r w:rsidR="008E24AB" w:rsidRPr="002C68EF">
        <w:rPr>
          <w:rFonts w:ascii="Arial" w:eastAsia="Calibri" w:hAnsi="Arial" w:cs="Arial"/>
          <w:color w:val="000000"/>
          <w:lang w:val="sr-Latn-ME"/>
        </w:rPr>
        <w:t>09</w:t>
      </w:r>
      <w:r w:rsidRPr="002C68EF">
        <w:rPr>
          <w:rFonts w:ascii="Arial" w:eastAsia="Calibri" w:hAnsi="Arial" w:cs="Arial"/>
          <w:color w:val="000000"/>
          <w:lang w:val="sr-Latn-ME"/>
        </w:rPr>
        <w:t>:00 sati.</w:t>
      </w:r>
    </w:p>
    <w:p w14:paraId="12B8CC68" w14:textId="77777777" w:rsidR="007A6D88" w:rsidRPr="002C68EF" w:rsidRDefault="007A6D88"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Napomena: U ovom slučaju, original garancije ponude u pisanom obliku se dostavlja u koverti, na kojoj se navodi: naziv i sjedište naručioca, broj tenderske dokumentacije za koju se podnosi garancija, naziv, sjedište i adresa ponuđača i naznake "garancija ponude" i "ne otvaraj prije roka za otvaranje ponuda". </w:t>
      </w:r>
    </w:p>
    <w:p w14:paraId="56866FE5" w14:textId="77777777" w:rsidR="000F4890" w:rsidRPr="002C68EF" w:rsidRDefault="000F4890" w:rsidP="002C68EF">
      <w:pPr>
        <w:spacing w:line="276" w:lineRule="auto"/>
        <w:rPr>
          <w:rFonts w:ascii="Arial" w:hAnsi="Arial" w:cs="Arial"/>
          <w:i/>
          <w:iCs/>
          <w:color w:val="000000"/>
          <w:sz w:val="16"/>
          <w:szCs w:val="16"/>
          <w:lang w:val="sr-Latn-ME"/>
        </w:rPr>
      </w:pPr>
    </w:p>
    <w:p w14:paraId="7E7F9448"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szCs w:val="32"/>
          <w:lang w:val="sr-Latn-ME"/>
        </w:rPr>
      </w:pPr>
      <w:bookmarkStart w:id="9" w:name="_Toc62730562"/>
      <w:r w:rsidRPr="002C68EF">
        <w:rPr>
          <w:rFonts w:ascii="Arial" w:hAnsi="Arial"/>
          <w:b/>
          <w:szCs w:val="32"/>
          <w:lang w:val="sr-Latn-ME"/>
        </w:rPr>
        <w:t>USLOVI ZA AKTIVIRANJE GARANCIJE PONUDE</w:t>
      </w:r>
      <w:r w:rsidRPr="002C68EF">
        <w:rPr>
          <w:rFonts w:ascii="Arial" w:hAnsi="Arial"/>
          <w:b/>
          <w:szCs w:val="32"/>
          <w:vertAlign w:val="superscript"/>
          <w:lang w:val="sr-Latn-ME"/>
        </w:rPr>
        <w:footnoteReference w:id="8"/>
      </w:r>
      <w:bookmarkEnd w:id="9"/>
    </w:p>
    <w:p w14:paraId="7F68842A" w14:textId="77777777" w:rsidR="000F4890" w:rsidRPr="002C68EF" w:rsidRDefault="000F4890" w:rsidP="002C68EF">
      <w:pPr>
        <w:spacing w:line="276" w:lineRule="auto"/>
        <w:jc w:val="both"/>
        <w:rPr>
          <w:rFonts w:ascii="Arial" w:hAnsi="Arial" w:cs="Arial"/>
          <w:b/>
          <w:bCs/>
          <w:color w:val="000000"/>
          <w:sz w:val="16"/>
          <w:szCs w:val="16"/>
          <w:lang w:val="sr-Latn-ME"/>
        </w:rPr>
      </w:pPr>
    </w:p>
    <w:p w14:paraId="67A342C1" w14:textId="77777777"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t xml:space="preserve">Garancija ponude će se aktivirati ako ponuđač: </w:t>
      </w:r>
    </w:p>
    <w:p w14:paraId="7D44DDEC" w14:textId="77777777" w:rsidR="000F4890" w:rsidRPr="002C68EF" w:rsidRDefault="000F4890" w:rsidP="002C68EF">
      <w:pPr>
        <w:pStyle w:val="T30X"/>
        <w:spacing w:line="276" w:lineRule="auto"/>
        <w:ind w:left="567" w:hanging="283"/>
        <w:rPr>
          <w:rFonts w:ascii="Arial" w:hAnsi="Arial" w:cs="Arial"/>
          <w:sz w:val="24"/>
          <w:szCs w:val="24"/>
          <w:lang w:val="sr-Latn-ME"/>
        </w:rPr>
      </w:pPr>
      <w:r w:rsidRPr="002C68EF">
        <w:rPr>
          <w:rFonts w:ascii="Arial" w:hAnsi="Arial" w:cs="Arial"/>
          <w:sz w:val="24"/>
          <w:szCs w:val="24"/>
          <w:lang w:val="sr-Latn-ME"/>
        </w:rPr>
        <w:t>1) odustane od ponude u roku važenja ponude i/ili</w:t>
      </w:r>
    </w:p>
    <w:p w14:paraId="56029195" w14:textId="77777777" w:rsidR="000F4890" w:rsidRDefault="000F4890" w:rsidP="002C68EF">
      <w:pPr>
        <w:pStyle w:val="T30X"/>
        <w:spacing w:line="276" w:lineRule="auto"/>
        <w:rPr>
          <w:rFonts w:ascii="Arial" w:hAnsi="Arial" w:cs="Arial"/>
          <w:sz w:val="24"/>
          <w:szCs w:val="24"/>
          <w:lang w:val="sr-Latn-ME"/>
        </w:rPr>
      </w:pPr>
      <w:r w:rsidRPr="002C68EF">
        <w:rPr>
          <w:rFonts w:ascii="Arial" w:hAnsi="Arial" w:cs="Arial"/>
          <w:sz w:val="24"/>
          <w:szCs w:val="24"/>
          <w:lang w:val="sr-Latn-ME"/>
        </w:rPr>
        <w:t xml:space="preserve"> 2) odbije da zaključi ugovor o javnoj nabavci ili okvirni sporazum.</w:t>
      </w:r>
    </w:p>
    <w:p w14:paraId="07CFA7BF" w14:textId="77777777" w:rsidR="002C68EF" w:rsidRPr="002C68EF" w:rsidRDefault="002C68EF" w:rsidP="002C68EF">
      <w:pPr>
        <w:pStyle w:val="T30X"/>
        <w:spacing w:line="276" w:lineRule="auto"/>
        <w:rPr>
          <w:rFonts w:ascii="Arial" w:hAnsi="Arial" w:cs="Arial"/>
          <w:sz w:val="24"/>
          <w:szCs w:val="24"/>
          <w:lang w:val="sr-Latn-ME"/>
        </w:rPr>
      </w:pPr>
    </w:p>
    <w:p w14:paraId="3B97DBDE"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szCs w:val="32"/>
          <w:lang w:val="sr-Latn-ME"/>
        </w:rPr>
      </w:pPr>
      <w:bookmarkStart w:id="10" w:name="_Toc62730563"/>
      <w:r w:rsidRPr="002C68EF">
        <w:rPr>
          <w:rFonts w:ascii="Arial" w:hAnsi="Arial"/>
          <w:b/>
          <w:szCs w:val="32"/>
          <w:lang w:val="sr-Latn-ME"/>
        </w:rPr>
        <w:t>TAJNOST PODATAKA</w:t>
      </w:r>
      <w:bookmarkEnd w:id="10"/>
    </w:p>
    <w:p w14:paraId="653204E0" w14:textId="1B502413"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 Tenderska dokumentacija sadrži tajne podatke</w:t>
      </w:r>
    </w:p>
    <w:p w14:paraId="4AF1F398" w14:textId="77777777" w:rsidR="000F4890"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ne</w:t>
      </w:r>
    </w:p>
    <w:p w14:paraId="3AB8507E" w14:textId="77777777" w:rsidR="002C68EF" w:rsidRPr="002C68EF" w:rsidRDefault="002C68EF" w:rsidP="002C68EF">
      <w:pPr>
        <w:spacing w:line="276" w:lineRule="auto"/>
        <w:jc w:val="both"/>
        <w:rPr>
          <w:rFonts w:ascii="Arial" w:hAnsi="Arial" w:cs="Arial"/>
          <w:color w:val="000000"/>
          <w:lang w:val="sr-Latn-ME"/>
        </w:rPr>
      </w:pPr>
    </w:p>
    <w:p w14:paraId="3F1AEF7A"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szCs w:val="32"/>
          <w:lang w:val="sr-Latn-ME"/>
        </w:rPr>
      </w:pPr>
      <w:bookmarkStart w:id="11" w:name="_Toc62730564"/>
      <w:r w:rsidRPr="002C68EF">
        <w:rPr>
          <w:rFonts w:ascii="Arial" w:hAnsi="Arial"/>
          <w:b/>
          <w:szCs w:val="32"/>
          <w:lang w:val="sr-Latn-ME"/>
        </w:rPr>
        <w:t>UPUTSTVO ZA SAČINJAVANJE PONUDE</w:t>
      </w:r>
      <w:bookmarkEnd w:id="11"/>
    </w:p>
    <w:p w14:paraId="0761EC52" w14:textId="77777777"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t xml:space="preserve">Ponude se sačinjava u ESJN u skladu sa tenderskom dokumentacijom i važećim Pravilnikom o sadržaju ponude i uputstvu za sačinjavanje i podnošenje ponude. </w:t>
      </w:r>
    </w:p>
    <w:p w14:paraId="52B3C6D3" w14:textId="77777777"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t>Ispunjenost uslova za učešće u postupku javne nabavke dokazuje se izjavom privrednog subjekta, koja se sačinjava na obrascu datom u Pravilniku o obrascu izjave privrednog subjekta.</w:t>
      </w:r>
    </w:p>
    <w:p w14:paraId="55DF7FF7" w14:textId="77777777" w:rsidR="000F4890" w:rsidRPr="002C68EF" w:rsidRDefault="000F4890" w:rsidP="002C68EF">
      <w:pPr>
        <w:spacing w:line="276" w:lineRule="auto"/>
        <w:jc w:val="both"/>
        <w:rPr>
          <w:rFonts w:ascii="Arial" w:eastAsia="Calibri" w:hAnsi="Arial" w:cs="Arial"/>
          <w:lang w:val="sr-Latn-ME"/>
        </w:rPr>
      </w:pPr>
      <w:r w:rsidRPr="002C68EF">
        <w:rPr>
          <w:rFonts w:ascii="Arial" w:hAnsi="Arial" w:cs="Arial"/>
          <w:lang w:val="sr-Latn-ME"/>
        </w:rPr>
        <w:t xml:space="preserve">Ponuđač je dužan da tačno, potpuno, pravilno i nedvosmisleno popuni </w:t>
      </w:r>
      <w:r w:rsidRPr="002C68EF">
        <w:rPr>
          <w:rFonts w:ascii="Arial" w:eastAsia="Calibri" w:hAnsi="Arial" w:cs="Arial"/>
          <w:lang w:val="sr-Latn-ME"/>
        </w:rPr>
        <w:t>Izjavu privrednog subjekta u skladu sa zahtjevima iz tenderske dokumentacije.</w:t>
      </w:r>
    </w:p>
    <w:p w14:paraId="60860044" w14:textId="77777777" w:rsidR="008E24AB" w:rsidRPr="002C68EF" w:rsidRDefault="008E24AB" w:rsidP="002C68EF">
      <w:pPr>
        <w:spacing w:line="276" w:lineRule="auto"/>
        <w:jc w:val="both"/>
        <w:rPr>
          <w:rFonts w:ascii="Arial" w:hAnsi="Arial" w:cs="Arial"/>
          <w:i/>
          <w:iCs/>
          <w:color w:val="000000"/>
          <w:lang w:val="sr-Latn-ME"/>
        </w:rPr>
      </w:pPr>
    </w:p>
    <w:p w14:paraId="7A3D1579"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b/>
          <w:szCs w:val="32"/>
          <w:lang w:val="sr-Latn-ME"/>
        </w:rPr>
      </w:pPr>
      <w:bookmarkStart w:id="12" w:name="_Toc62730565"/>
      <w:r w:rsidRPr="002C68EF">
        <w:rPr>
          <w:rFonts w:ascii="Arial" w:hAnsi="Arial"/>
          <w:b/>
          <w:szCs w:val="32"/>
          <w:lang w:val="sr-Latn-ME"/>
        </w:rPr>
        <w:t>NAČIN ZAKLJUČIVANJA I IZMJENE UGOVORA O JAVNOJ NABAVCI</w:t>
      </w:r>
      <w:bookmarkEnd w:id="12"/>
    </w:p>
    <w:p w14:paraId="146DAEA2" w14:textId="77777777" w:rsidR="000F4890" w:rsidRPr="002C68EF" w:rsidRDefault="000F4890" w:rsidP="002C68EF">
      <w:pPr>
        <w:spacing w:line="276" w:lineRule="auto"/>
        <w:jc w:val="both"/>
        <w:rPr>
          <w:rFonts w:ascii="Arial" w:hAnsi="Arial" w:cs="Arial"/>
          <w:i/>
          <w:sz w:val="16"/>
          <w:szCs w:val="16"/>
          <w:lang w:val="sr-Latn-ME"/>
        </w:rPr>
      </w:pPr>
    </w:p>
    <w:p w14:paraId="4A5496E5" w14:textId="539F860C"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343BEF45" w14:textId="17178803"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lastRenderedPageBreak/>
        <w:t>Ugovor o javnoj nabavci mora da bude u skladu sa uslovima utvrđenim tenderskom dokumentacijom, izabranom ponudom i odlukom o izboru najpovoljnije ponude, osim u pogledu iskazivanja PDV-a.</w:t>
      </w:r>
    </w:p>
    <w:p w14:paraId="087382A6" w14:textId="6A036742"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Ugovor između naručioca i ponuđača čija je ponuda izabrana kao najpovoljnija, pored uslova koji su propisani ovom tenderskom dokumentacijom, će sadržati i sljedeće:</w:t>
      </w:r>
      <w:r w:rsidRPr="002C68EF">
        <w:rPr>
          <w:rFonts w:ascii="Arial" w:hAnsi="Arial" w:cs="Arial"/>
          <w:color w:val="000000"/>
          <w:vertAlign w:val="superscript"/>
          <w:lang w:val="sr-Latn-ME"/>
        </w:rPr>
        <w:footnoteReference w:id="9"/>
      </w:r>
    </w:p>
    <w:p w14:paraId="5267C11E" w14:textId="77777777" w:rsidR="00B9165E" w:rsidRPr="002C68EF" w:rsidRDefault="00B9165E" w:rsidP="002C68EF">
      <w:pPr>
        <w:spacing w:line="276" w:lineRule="auto"/>
        <w:jc w:val="both"/>
        <w:rPr>
          <w:rFonts w:ascii="Arial" w:hAnsi="Arial" w:cs="Arial"/>
          <w:b/>
          <w:color w:val="000000"/>
          <w:lang w:val="sr-Latn-ME"/>
        </w:rPr>
      </w:pPr>
      <w:r w:rsidRPr="002C68EF">
        <w:rPr>
          <w:rFonts w:ascii="Arial" w:hAnsi="Arial" w:cs="Arial"/>
          <w:b/>
          <w:color w:val="000000"/>
          <w:lang w:val="sr-Latn-ME"/>
        </w:rPr>
        <w:t>VAŽI ZA SVE PARTIJE:</w:t>
      </w:r>
    </w:p>
    <w:p w14:paraId="7168792E"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Dobavljač se obavezuje da Naručiocu po dostavljanju pismene narudžbe isporučuje robu koja je predmet ugovora, a Naručilac se obavezuje da zvanično otpremnicom preuzima i plaća Dobavljaču vrijednost robe prema cijenama iz prihvaćene Ponude, a na osnovu izdate fakture.</w:t>
      </w:r>
    </w:p>
    <w:p w14:paraId="4FFDDF62"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Ugovorna kazna za svaki dan kašnjenja isporuke, ugovara se na iznos 0,5% ugovorene cijene, s tim što ukupan iznos kazne ne može preći 10 % vrijednosti Ugovora.</w:t>
      </w:r>
    </w:p>
    <w:p w14:paraId="596F8E3D"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Naručilac se obavezuje da imenuje ovlašćenog predstavnika i obezbijedi  prostorije i uslove za isporuku ugovorene robe.</w:t>
      </w:r>
    </w:p>
    <w:p w14:paraId="27B0999F"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Ugovorne strane su saglasne da do raskida ovog Ugovora će doći ako Dobavljač ne bude izvršavao svoje obaveze u rokovima i na način predviđen Ugovorom: </w:t>
      </w:r>
    </w:p>
    <w:p w14:paraId="3D022BF9"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 xml:space="preserve">-U slučaju kada Naručilac ustanovi da kvalitet robe, koja je predmet ovog ugovora ili način na koje se isporučuje, odstupa od ugovorenog, odnosno ponuđenog kvaliteta iz ponude Dobavljača, </w:t>
      </w:r>
    </w:p>
    <w:p w14:paraId="175DC6AD"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-U slučaju da se Dobavljač ne pridržava ugovorenog roka isporuke i nakon pisanog upozorenja Naručioca.</w:t>
      </w:r>
    </w:p>
    <w:p w14:paraId="039B9ED0"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Naručilac je obavezan da u slučaju uočavanja propusta u obavljanju posla pisanim putem pozove Dobavljača i da putem Zapisnika zajednički konstatuju uzrok i obim uočenih propusta. Ukoliko se Dobavljač ne odazove pozivu ovlašćenog lica, Naručilac ima pravo da raskine ugovor i aktivira garanciju za dobro izvršenje ugovora.</w:t>
      </w:r>
    </w:p>
    <w:p w14:paraId="04283B60"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Ugovor o javnoj nabavci koji je zaključen uz kršenje antikorupcijskog pravila u skldu sa odrdbama člana 38 Zakona o javnim nabavkama (“Sl. list Crne Gore”,br, 74/19) ništav je.</w:t>
      </w:r>
    </w:p>
    <w:p w14:paraId="167A92FE"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Za sve što nije predviđeno ovim ugovorom primjenjuju se odredbe Zakona o obligacionim odnosima Crne Gore ("Sl. list CG", br. 47/2008, 4/2011 - dr. zakon i 22/2017).</w:t>
      </w:r>
    </w:p>
    <w:p w14:paraId="7765C7D4" w14:textId="77777777"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Ugovorne strane su saglasne da eventualne sporove povodom ovog ugovora rješavaju sporazumom. U protivnom, ugovara se nadležnost suda u Podgorici.</w:t>
      </w:r>
    </w:p>
    <w:p w14:paraId="782F2B55" w14:textId="42AE676D" w:rsidR="00B9165E" w:rsidRPr="002C68EF" w:rsidRDefault="00B9165E" w:rsidP="002C68EF">
      <w:pPr>
        <w:spacing w:line="276" w:lineRule="auto"/>
        <w:jc w:val="both"/>
        <w:rPr>
          <w:rFonts w:ascii="Arial" w:hAnsi="Arial" w:cs="Arial"/>
          <w:color w:val="000000"/>
          <w:lang w:val="sr-Latn-ME"/>
        </w:rPr>
      </w:pPr>
      <w:r w:rsidRPr="002C68EF">
        <w:rPr>
          <w:rFonts w:ascii="Arial" w:hAnsi="Arial" w:cs="Arial"/>
          <w:color w:val="000000"/>
          <w:lang w:val="sr-Latn-ME"/>
        </w:rPr>
        <w:t>Ovaj ugovor je pravno valjano zaključen i potpisan od dolje navedenih ovlašćenih zakonskih zastupnika strana ugovora i sačinjen je u 6 (šest) istovjetnih primjeraka, od kojih su po 3 (tri) primjerka za Naručioca i Izvršioca.</w:t>
      </w:r>
    </w:p>
    <w:p w14:paraId="0ADD7C57" w14:textId="4B0DC31F" w:rsidR="00B9165E" w:rsidRPr="002C68EF" w:rsidRDefault="00B9165E" w:rsidP="002C68EF">
      <w:pPr>
        <w:spacing w:line="276" w:lineRule="auto"/>
        <w:jc w:val="both"/>
        <w:rPr>
          <w:rFonts w:ascii="Arial" w:hAnsi="Arial" w:cs="Arial"/>
          <w:b/>
          <w:bCs/>
          <w:color w:val="FF0000"/>
          <w:lang w:val="sr-Latn-ME"/>
        </w:rPr>
      </w:pPr>
      <w:r w:rsidRPr="002C68EF">
        <w:rPr>
          <w:rFonts w:ascii="Arial" w:hAnsi="Arial" w:cs="Arial"/>
          <w:color w:val="000000"/>
          <w:lang w:val="sr-Latn-ME"/>
        </w:rPr>
        <w:sym w:font="Wingdings" w:char="F0A8"/>
      </w:r>
      <w:r w:rsidRPr="002C68EF">
        <w:rPr>
          <w:rFonts w:ascii="Arial" w:hAnsi="Arial" w:cs="Arial"/>
          <w:color w:val="000000"/>
          <w:lang w:val="sr-Latn-ME"/>
        </w:rPr>
        <w:t xml:space="preserve"> Ugovor o javnoj nabavci tokom njegovog trajanja može da se izmijeni bez sprovođenja novog postupka javne nabavke u skladu sa članom 151 Zakona o javnim nabavkama: </w:t>
      </w:r>
    </w:p>
    <w:p w14:paraId="6DF7DA16" w14:textId="77777777" w:rsidR="00B9165E" w:rsidRPr="002C68EF" w:rsidRDefault="00B9165E" w:rsidP="002C68EF">
      <w:pPr>
        <w:spacing w:line="276" w:lineRule="auto"/>
        <w:jc w:val="both"/>
        <w:rPr>
          <w:rFonts w:ascii="Arial" w:hAnsi="Arial" w:cs="Arial"/>
          <w:lang w:val="sr-Latn-ME"/>
        </w:rPr>
      </w:pPr>
      <w:r w:rsidRPr="002C68EF">
        <w:rPr>
          <w:rFonts w:ascii="Arial" w:hAnsi="Arial" w:cs="Arial"/>
          <w:lang w:val="sr-Latn-ME"/>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05B952BC" w14:textId="77777777" w:rsidR="00FF4E63" w:rsidRPr="002C68EF" w:rsidRDefault="00FF4E63" w:rsidP="002C68EF">
      <w:pPr>
        <w:spacing w:line="276" w:lineRule="auto"/>
        <w:jc w:val="both"/>
        <w:rPr>
          <w:rFonts w:ascii="Arial" w:hAnsi="Arial" w:cs="Arial"/>
          <w:b/>
          <w:bCs/>
          <w:color w:val="FF0000"/>
          <w:lang w:val="sr-Latn-ME"/>
        </w:rPr>
      </w:pPr>
    </w:p>
    <w:p w14:paraId="31A7A32E"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b/>
          <w:szCs w:val="32"/>
          <w:lang w:val="sr-Latn-ME"/>
        </w:rPr>
      </w:pPr>
      <w:bookmarkStart w:id="13" w:name="_Toc62730566"/>
      <w:r w:rsidRPr="002C68EF">
        <w:rPr>
          <w:rFonts w:ascii="Arial" w:hAnsi="Arial"/>
          <w:b/>
          <w:szCs w:val="32"/>
          <w:lang w:val="sr-Latn-ME"/>
        </w:rPr>
        <w:t>ZAHTJEV ZA POJAŠNJENJE ILI IZMJENU I DOPUNU TENDERSKE DOKUMENTACIJE</w:t>
      </w:r>
      <w:bookmarkEnd w:id="13"/>
    </w:p>
    <w:p w14:paraId="072BEDFC" w14:textId="77777777" w:rsidR="000F4890" w:rsidRPr="002C68EF" w:rsidRDefault="000F4890" w:rsidP="002C68EF">
      <w:pPr>
        <w:spacing w:line="276" w:lineRule="auto"/>
        <w:jc w:val="both"/>
        <w:rPr>
          <w:rFonts w:ascii="Arial" w:hAnsi="Arial" w:cs="Arial"/>
          <w:lang w:val="sr-Latn-ME"/>
        </w:rPr>
      </w:pPr>
    </w:p>
    <w:p w14:paraId="3B55A0F5" w14:textId="77777777" w:rsidR="000F4890" w:rsidRPr="002C68EF" w:rsidRDefault="000F4890" w:rsidP="002C68EF">
      <w:pPr>
        <w:autoSpaceDE w:val="0"/>
        <w:autoSpaceDN w:val="0"/>
        <w:adjustRightInd w:val="0"/>
        <w:spacing w:line="276" w:lineRule="auto"/>
        <w:jc w:val="both"/>
        <w:rPr>
          <w:rFonts w:ascii="Arial" w:hAnsi="Arial" w:cs="Arial"/>
          <w:lang w:val="sr-Latn-ME"/>
        </w:rPr>
      </w:pPr>
      <w:r w:rsidRPr="002C68EF">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F0CAA9F" w14:textId="77777777" w:rsidR="000F4890" w:rsidRPr="002C68EF" w:rsidRDefault="000F4890" w:rsidP="002C68EF">
      <w:pPr>
        <w:spacing w:line="276" w:lineRule="auto"/>
        <w:jc w:val="both"/>
        <w:rPr>
          <w:rFonts w:ascii="Arial" w:hAnsi="Arial" w:cs="Arial"/>
          <w:lang w:val="sr-Latn-ME"/>
        </w:rPr>
      </w:pPr>
    </w:p>
    <w:p w14:paraId="03FA8AE1" w14:textId="77777777" w:rsidR="000F4890" w:rsidRPr="002C68EF" w:rsidRDefault="000F4890" w:rsidP="002C68EF">
      <w:pPr>
        <w:spacing w:line="276" w:lineRule="auto"/>
        <w:jc w:val="both"/>
        <w:rPr>
          <w:rFonts w:ascii="Arial" w:hAnsi="Arial" w:cs="Arial"/>
          <w:lang w:val="sr-Latn-ME"/>
        </w:rPr>
      </w:pPr>
      <w:r w:rsidRPr="002C68EF">
        <w:rPr>
          <w:rFonts w:ascii="Arial" w:hAnsi="Arial" w:cs="Arial"/>
          <w:lang w:val="sr-Latn-ME"/>
        </w:rPr>
        <w:t>Privredni subjekat ima pravo da pisanim zahtjevom traži od naručioca pojašnjenje tenderske dokumentacije najkasnije deset dana prije isteka roka određenog za dostavljanje ponuda.</w:t>
      </w:r>
    </w:p>
    <w:p w14:paraId="3DAE898B" w14:textId="77777777" w:rsidR="000F4890" w:rsidRPr="002C68EF" w:rsidRDefault="000F4890" w:rsidP="002C68EF">
      <w:pPr>
        <w:spacing w:line="276" w:lineRule="auto"/>
        <w:jc w:val="both"/>
        <w:rPr>
          <w:rFonts w:ascii="Arial" w:hAnsi="Arial" w:cs="Arial"/>
          <w:lang w:val="sr-Latn-ME"/>
        </w:rPr>
      </w:pPr>
    </w:p>
    <w:p w14:paraId="62EBA67A" w14:textId="35566763" w:rsidR="005F63DC"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Zahtjev se podnosi isključivo putem ESJN-a.</w:t>
      </w:r>
    </w:p>
    <w:p w14:paraId="055E8704" w14:textId="77777777" w:rsidR="005F63DC" w:rsidRPr="002C68EF" w:rsidRDefault="005F63DC" w:rsidP="002C68EF">
      <w:pPr>
        <w:spacing w:line="276" w:lineRule="auto"/>
        <w:jc w:val="both"/>
        <w:rPr>
          <w:rFonts w:ascii="Arial" w:hAnsi="Arial" w:cs="Arial"/>
          <w:color w:val="000000"/>
          <w:lang w:val="sr-Latn-ME"/>
        </w:rPr>
      </w:pPr>
    </w:p>
    <w:p w14:paraId="6D67123F" w14:textId="77777777" w:rsidR="00B9165E" w:rsidRPr="002C68EF" w:rsidRDefault="00B9165E" w:rsidP="002C68EF">
      <w:pPr>
        <w:spacing w:line="276" w:lineRule="auto"/>
        <w:jc w:val="both"/>
        <w:rPr>
          <w:rFonts w:ascii="Arial" w:hAnsi="Arial" w:cs="Arial"/>
          <w:color w:val="000000"/>
          <w:lang w:val="sr-Latn-ME"/>
        </w:rPr>
      </w:pPr>
    </w:p>
    <w:p w14:paraId="32D2B780" w14:textId="77777777" w:rsidR="00B9165E" w:rsidRPr="002C68EF" w:rsidRDefault="00B9165E" w:rsidP="002C68EF">
      <w:pPr>
        <w:spacing w:line="276" w:lineRule="auto"/>
        <w:jc w:val="both"/>
        <w:rPr>
          <w:rFonts w:ascii="Arial" w:hAnsi="Arial" w:cs="Arial"/>
          <w:color w:val="000000"/>
          <w:lang w:val="sr-Latn-ME"/>
        </w:rPr>
      </w:pPr>
    </w:p>
    <w:p w14:paraId="443287EF" w14:textId="77777777" w:rsidR="00B9165E" w:rsidRPr="002C68EF" w:rsidRDefault="00B9165E" w:rsidP="002C68EF">
      <w:pPr>
        <w:spacing w:line="276" w:lineRule="auto"/>
        <w:jc w:val="both"/>
        <w:rPr>
          <w:rFonts w:ascii="Arial" w:hAnsi="Arial" w:cs="Arial"/>
          <w:color w:val="000000"/>
          <w:lang w:val="sr-Latn-ME"/>
        </w:rPr>
      </w:pPr>
    </w:p>
    <w:p w14:paraId="1ED0D90E" w14:textId="77777777" w:rsidR="00B9165E" w:rsidRPr="002C68EF" w:rsidRDefault="00B9165E" w:rsidP="002C68EF">
      <w:pPr>
        <w:spacing w:line="276" w:lineRule="auto"/>
        <w:jc w:val="both"/>
        <w:rPr>
          <w:rFonts w:ascii="Arial" w:hAnsi="Arial" w:cs="Arial"/>
          <w:color w:val="000000"/>
          <w:lang w:val="sr-Latn-ME"/>
        </w:rPr>
      </w:pPr>
    </w:p>
    <w:p w14:paraId="2FD3FB4D" w14:textId="77777777" w:rsidR="00B9165E" w:rsidRPr="002C68EF" w:rsidRDefault="00B9165E" w:rsidP="002C68EF">
      <w:pPr>
        <w:spacing w:line="276" w:lineRule="auto"/>
        <w:jc w:val="both"/>
        <w:rPr>
          <w:rFonts w:ascii="Arial" w:hAnsi="Arial" w:cs="Arial"/>
          <w:color w:val="000000"/>
          <w:lang w:val="sr-Latn-ME"/>
        </w:rPr>
      </w:pPr>
    </w:p>
    <w:p w14:paraId="07EE773B" w14:textId="77777777" w:rsidR="00B9165E" w:rsidRPr="002C68EF" w:rsidRDefault="00B9165E" w:rsidP="002C68EF">
      <w:pPr>
        <w:spacing w:line="276" w:lineRule="auto"/>
        <w:jc w:val="both"/>
        <w:rPr>
          <w:rFonts w:ascii="Arial" w:hAnsi="Arial" w:cs="Arial"/>
          <w:color w:val="000000"/>
          <w:lang w:val="sr-Latn-ME"/>
        </w:rPr>
      </w:pPr>
    </w:p>
    <w:p w14:paraId="1AD79B18" w14:textId="77777777" w:rsidR="00B9165E" w:rsidRPr="002C68EF" w:rsidRDefault="00B9165E" w:rsidP="002C68EF">
      <w:pPr>
        <w:spacing w:line="276" w:lineRule="auto"/>
        <w:jc w:val="both"/>
        <w:rPr>
          <w:rFonts w:ascii="Arial" w:hAnsi="Arial" w:cs="Arial"/>
          <w:color w:val="000000"/>
          <w:lang w:val="sr-Latn-ME"/>
        </w:rPr>
      </w:pPr>
    </w:p>
    <w:p w14:paraId="74070DE8" w14:textId="77777777" w:rsidR="00B9165E" w:rsidRPr="002C68EF" w:rsidRDefault="00B9165E" w:rsidP="002C68EF">
      <w:pPr>
        <w:spacing w:line="276" w:lineRule="auto"/>
        <w:jc w:val="both"/>
        <w:rPr>
          <w:rFonts w:ascii="Arial" w:hAnsi="Arial" w:cs="Arial"/>
          <w:color w:val="000000"/>
          <w:lang w:val="sr-Latn-ME"/>
        </w:rPr>
      </w:pPr>
    </w:p>
    <w:p w14:paraId="3272C26B" w14:textId="77777777" w:rsidR="00B9165E" w:rsidRPr="002C68EF" w:rsidRDefault="00B9165E" w:rsidP="002C68EF">
      <w:pPr>
        <w:spacing w:line="276" w:lineRule="auto"/>
        <w:jc w:val="both"/>
        <w:rPr>
          <w:rFonts w:ascii="Arial" w:hAnsi="Arial" w:cs="Arial"/>
          <w:color w:val="000000"/>
          <w:lang w:val="sr-Latn-ME"/>
        </w:rPr>
      </w:pPr>
    </w:p>
    <w:p w14:paraId="5FF873F1" w14:textId="77777777" w:rsidR="00B9165E" w:rsidRPr="002C68EF" w:rsidRDefault="00B9165E" w:rsidP="002C68EF">
      <w:pPr>
        <w:spacing w:line="276" w:lineRule="auto"/>
        <w:jc w:val="both"/>
        <w:rPr>
          <w:rFonts w:ascii="Arial" w:hAnsi="Arial" w:cs="Arial"/>
          <w:color w:val="000000"/>
          <w:lang w:val="sr-Latn-ME"/>
        </w:rPr>
      </w:pPr>
    </w:p>
    <w:p w14:paraId="61CC78D8" w14:textId="77777777" w:rsidR="00B9165E" w:rsidRPr="002C68EF" w:rsidRDefault="00B9165E" w:rsidP="002C68EF">
      <w:pPr>
        <w:spacing w:line="276" w:lineRule="auto"/>
        <w:jc w:val="both"/>
        <w:rPr>
          <w:rFonts w:ascii="Arial" w:hAnsi="Arial" w:cs="Arial"/>
          <w:color w:val="000000"/>
          <w:lang w:val="sr-Latn-ME"/>
        </w:rPr>
      </w:pPr>
    </w:p>
    <w:p w14:paraId="4404CC8A" w14:textId="77777777" w:rsidR="00B9165E" w:rsidRPr="002C68EF" w:rsidRDefault="00B9165E" w:rsidP="002C68EF">
      <w:pPr>
        <w:spacing w:line="276" w:lineRule="auto"/>
        <w:jc w:val="both"/>
        <w:rPr>
          <w:rFonts w:ascii="Arial" w:hAnsi="Arial" w:cs="Arial"/>
          <w:color w:val="000000"/>
          <w:lang w:val="sr-Latn-ME"/>
        </w:rPr>
      </w:pPr>
    </w:p>
    <w:p w14:paraId="0B04D906" w14:textId="77777777" w:rsidR="00B9165E" w:rsidRPr="002C68EF" w:rsidRDefault="00B9165E" w:rsidP="002C68EF">
      <w:pPr>
        <w:spacing w:line="276" w:lineRule="auto"/>
        <w:jc w:val="both"/>
        <w:rPr>
          <w:rFonts w:ascii="Arial" w:hAnsi="Arial" w:cs="Arial"/>
          <w:color w:val="000000"/>
          <w:lang w:val="sr-Latn-ME"/>
        </w:rPr>
      </w:pPr>
    </w:p>
    <w:p w14:paraId="6EC95247" w14:textId="77777777" w:rsidR="00B9165E" w:rsidRDefault="00B9165E" w:rsidP="002C68EF">
      <w:pPr>
        <w:spacing w:line="276" w:lineRule="auto"/>
        <w:jc w:val="both"/>
        <w:rPr>
          <w:rFonts w:ascii="Arial" w:hAnsi="Arial" w:cs="Arial"/>
          <w:color w:val="000000"/>
          <w:lang w:val="sr-Latn-ME"/>
        </w:rPr>
      </w:pPr>
    </w:p>
    <w:p w14:paraId="3E60FB3B" w14:textId="77777777" w:rsidR="002C68EF" w:rsidRDefault="002C68EF" w:rsidP="002C68EF">
      <w:pPr>
        <w:spacing w:line="276" w:lineRule="auto"/>
        <w:jc w:val="both"/>
        <w:rPr>
          <w:rFonts w:ascii="Arial" w:hAnsi="Arial" w:cs="Arial"/>
          <w:color w:val="000000"/>
          <w:lang w:val="sr-Latn-ME"/>
        </w:rPr>
      </w:pPr>
    </w:p>
    <w:p w14:paraId="04A9B879" w14:textId="77777777" w:rsidR="002C68EF" w:rsidRDefault="002C68EF" w:rsidP="002C68EF">
      <w:pPr>
        <w:spacing w:line="276" w:lineRule="auto"/>
        <w:jc w:val="both"/>
        <w:rPr>
          <w:rFonts w:ascii="Arial" w:hAnsi="Arial" w:cs="Arial"/>
          <w:color w:val="000000"/>
          <w:lang w:val="sr-Latn-ME"/>
        </w:rPr>
      </w:pPr>
    </w:p>
    <w:p w14:paraId="481F2074" w14:textId="77777777" w:rsidR="002C68EF" w:rsidRDefault="002C68EF" w:rsidP="002C68EF">
      <w:pPr>
        <w:spacing w:line="276" w:lineRule="auto"/>
        <w:jc w:val="both"/>
        <w:rPr>
          <w:rFonts w:ascii="Arial" w:hAnsi="Arial" w:cs="Arial"/>
          <w:color w:val="000000"/>
          <w:lang w:val="sr-Latn-ME"/>
        </w:rPr>
      </w:pPr>
    </w:p>
    <w:p w14:paraId="6A879A4E" w14:textId="77777777" w:rsidR="002C68EF" w:rsidRDefault="002C68EF" w:rsidP="002C68EF">
      <w:pPr>
        <w:spacing w:line="276" w:lineRule="auto"/>
        <w:jc w:val="both"/>
        <w:rPr>
          <w:rFonts w:ascii="Arial" w:hAnsi="Arial" w:cs="Arial"/>
          <w:color w:val="000000"/>
          <w:lang w:val="sr-Latn-ME"/>
        </w:rPr>
      </w:pPr>
    </w:p>
    <w:p w14:paraId="423B72A3" w14:textId="77777777" w:rsidR="002C68EF" w:rsidRDefault="002C68EF" w:rsidP="002C68EF">
      <w:pPr>
        <w:spacing w:line="276" w:lineRule="auto"/>
        <w:jc w:val="both"/>
        <w:rPr>
          <w:rFonts w:ascii="Arial" w:hAnsi="Arial" w:cs="Arial"/>
          <w:color w:val="000000"/>
          <w:lang w:val="sr-Latn-ME"/>
        </w:rPr>
      </w:pPr>
    </w:p>
    <w:p w14:paraId="6FC6D11A" w14:textId="77777777" w:rsidR="002C68EF" w:rsidRPr="00C86DBA" w:rsidRDefault="002C68EF" w:rsidP="002C68EF">
      <w:pPr>
        <w:spacing w:line="276" w:lineRule="auto"/>
        <w:jc w:val="both"/>
        <w:rPr>
          <w:rFonts w:ascii="Arial" w:hAnsi="Arial" w:cs="Arial"/>
          <w:color w:val="000000"/>
        </w:rPr>
      </w:pPr>
    </w:p>
    <w:p w14:paraId="1C86EC51" w14:textId="77777777" w:rsidR="00B9165E" w:rsidRPr="002C68EF" w:rsidRDefault="00B9165E" w:rsidP="002C68EF">
      <w:pPr>
        <w:spacing w:line="276" w:lineRule="auto"/>
        <w:jc w:val="both"/>
        <w:rPr>
          <w:rFonts w:ascii="Arial" w:hAnsi="Arial" w:cs="Arial"/>
          <w:color w:val="000000"/>
          <w:lang w:val="sr-Latn-ME"/>
        </w:rPr>
      </w:pPr>
    </w:p>
    <w:p w14:paraId="164D505C" w14:textId="77777777" w:rsidR="00B9165E" w:rsidRPr="002C68EF" w:rsidRDefault="00B9165E" w:rsidP="002C68EF">
      <w:pPr>
        <w:spacing w:line="276" w:lineRule="auto"/>
        <w:jc w:val="both"/>
        <w:rPr>
          <w:rFonts w:ascii="Arial" w:hAnsi="Arial" w:cs="Arial"/>
          <w:color w:val="000000"/>
          <w:lang w:val="sr-Latn-ME"/>
        </w:rPr>
      </w:pPr>
    </w:p>
    <w:p w14:paraId="46AF7997" w14:textId="77777777" w:rsidR="00B9165E" w:rsidRPr="002C68EF" w:rsidRDefault="00B9165E" w:rsidP="002C68EF">
      <w:pPr>
        <w:spacing w:line="276" w:lineRule="auto"/>
        <w:jc w:val="both"/>
        <w:rPr>
          <w:rFonts w:ascii="Arial" w:hAnsi="Arial" w:cs="Arial"/>
          <w:color w:val="000000"/>
          <w:lang w:val="sr-Latn-ME"/>
        </w:rPr>
      </w:pPr>
    </w:p>
    <w:p w14:paraId="166E5F20" w14:textId="77777777" w:rsidR="000F4890" w:rsidRPr="002C68EF" w:rsidRDefault="000F4890"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rFonts w:ascii="Arial" w:hAnsi="Arial"/>
          <w:b/>
          <w:color w:val="000000"/>
          <w:szCs w:val="32"/>
          <w:lang w:val="sr-Latn-ME"/>
        </w:rPr>
      </w:pPr>
      <w:bookmarkStart w:id="14" w:name="_Toc416180136"/>
      <w:bookmarkStart w:id="15" w:name="_Toc508349235"/>
      <w:bookmarkStart w:id="16" w:name="_Toc62730567"/>
      <w:r w:rsidRPr="002C68EF">
        <w:rPr>
          <w:rFonts w:ascii="Arial" w:hAnsi="Arial"/>
          <w:b/>
          <w:szCs w:val="32"/>
          <w:lang w:val="sr-Latn-ME"/>
        </w:rPr>
        <w:lastRenderedPageBreak/>
        <w:t xml:space="preserve"> IZJAVA NARUČIOCA O NEPOSTOJANJU SUKOBA INTERESA</w:t>
      </w:r>
      <w:bookmarkEnd w:id="14"/>
      <w:bookmarkEnd w:id="15"/>
      <w:bookmarkEnd w:id="16"/>
    </w:p>
    <w:p w14:paraId="128F0391" w14:textId="77777777" w:rsidR="0076270D" w:rsidRPr="002C68EF" w:rsidRDefault="0076270D" w:rsidP="002C68EF">
      <w:pPr>
        <w:tabs>
          <w:tab w:val="left" w:pos="1701"/>
          <w:tab w:val="left" w:pos="4820"/>
        </w:tabs>
        <w:spacing w:line="276" w:lineRule="auto"/>
        <w:jc w:val="both"/>
        <w:rPr>
          <w:rFonts w:ascii="Arial" w:hAnsi="Arial" w:cs="Arial"/>
          <w:color w:val="000000"/>
          <w:lang w:val="sr-Latn-ME"/>
        </w:rPr>
      </w:pPr>
    </w:p>
    <w:p w14:paraId="23440AB8" w14:textId="0033BCDE" w:rsidR="000F4890" w:rsidRPr="002C68EF" w:rsidRDefault="00666C49" w:rsidP="002C68EF">
      <w:pPr>
        <w:tabs>
          <w:tab w:val="left" w:pos="1701"/>
          <w:tab w:val="left" w:pos="4820"/>
        </w:tabs>
        <w:spacing w:line="276" w:lineRule="auto"/>
        <w:jc w:val="both"/>
        <w:rPr>
          <w:rFonts w:ascii="Arial" w:hAnsi="Arial" w:cs="Arial"/>
          <w:color w:val="000000"/>
          <w:lang w:val="sr-Latn-ME"/>
        </w:rPr>
      </w:pPr>
      <w:r w:rsidRPr="002C68EF">
        <w:rPr>
          <w:rFonts w:ascii="Arial" w:hAnsi="Arial" w:cs="Arial"/>
          <w:color w:val="000000"/>
          <w:lang w:val="sr-Latn-ME"/>
        </w:rPr>
        <w:t xml:space="preserve">Monteput </w:t>
      </w:r>
      <w:r w:rsidR="0076270D" w:rsidRPr="002C68EF">
        <w:rPr>
          <w:rFonts w:ascii="Arial" w:hAnsi="Arial" w:cs="Arial"/>
          <w:color w:val="000000"/>
          <w:lang w:val="sr-Latn-ME"/>
        </w:rPr>
        <w:t>DOO Podgorica</w:t>
      </w:r>
      <w:r w:rsidRPr="002C68EF">
        <w:rPr>
          <w:rFonts w:ascii="Arial" w:hAnsi="Arial" w:cs="Arial"/>
          <w:color w:val="000000"/>
          <w:lang w:val="sr-Latn-ME"/>
        </w:rPr>
        <w:t xml:space="preserve"> </w:t>
      </w:r>
    </w:p>
    <w:p w14:paraId="045C0240" w14:textId="38FFEDA1" w:rsidR="000F4890" w:rsidRPr="002C68EF" w:rsidRDefault="000F4890" w:rsidP="002C68EF">
      <w:pPr>
        <w:spacing w:line="276" w:lineRule="auto"/>
        <w:jc w:val="both"/>
        <w:rPr>
          <w:rFonts w:ascii="Arial" w:hAnsi="Arial" w:cs="Arial"/>
          <w:color w:val="000000" w:themeColor="text1"/>
          <w:lang w:val="sr-Latn-ME"/>
        </w:rPr>
      </w:pPr>
      <w:r w:rsidRPr="002C68EF">
        <w:rPr>
          <w:rFonts w:ascii="Arial" w:hAnsi="Arial" w:cs="Arial"/>
          <w:color w:val="000000"/>
          <w:lang w:val="sr-Latn-ME"/>
        </w:rPr>
        <w:t xml:space="preserve">Broj: </w:t>
      </w:r>
      <w:r w:rsidR="00B9165E" w:rsidRPr="002C68EF">
        <w:rPr>
          <w:rFonts w:ascii="Arial" w:hAnsi="Arial" w:cs="Arial"/>
          <w:color w:val="000000"/>
          <w:lang w:val="sr-Latn-ME"/>
        </w:rPr>
        <w:t>632</w:t>
      </w:r>
      <w:r w:rsidR="0076270D" w:rsidRPr="002C68EF">
        <w:rPr>
          <w:rFonts w:ascii="Arial" w:hAnsi="Arial" w:cs="Arial"/>
          <w:color w:val="000000"/>
          <w:lang w:val="sr-Latn-ME"/>
        </w:rPr>
        <w:t>/2025-5</w:t>
      </w:r>
    </w:p>
    <w:p w14:paraId="58CEF6B7" w14:textId="779033B7" w:rsidR="000F4890" w:rsidRPr="002C68EF" w:rsidRDefault="000F4890" w:rsidP="002C68EF">
      <w:pPr>
        <w:spacing w:line="276" w:lineRule="auto"/>
        <w:jc w:val="both"/>
        <w:rPr>
          <w:rFonts w:ascii="Arial" w:hAnsi="Arial" w:cs="Arial"/>
          <w:color w:val="000000"/>
          <w:lang w:val="sr-Latn-ME"/>
        </w:rPr>
      </w:pPr>
      <w:r w:rsidRPr="002C68EF">
        <w:rPr>
          <w:rFonts w:ascii="Arial" w:hAnsi="Arial" w:cs="Arial"/>
          <w:color w:val="000000"/>
          <w:lang w:val="sr-Latn-ME"/>
        </w:rPr>
        <w:t>Mjesto i datum:</w:t>
      </w:r>
      <w:r w:rsidR="00666C49" w:rsidRPr="002C68EF">
        <w:rPr>
          <w:rFonts w:ascii="Arial" w:hAnsi="Arial" w:cs="Arial"/>
          <w:color w:val="000000"/>
          <w:lang w:val="sr-Latn-ME"/>
        </w:rPr>
        <w:t xml:space="preserve"> Podgorica, </w:t>
      </w:r>
      <w:r w:rsidR="00B9165E" w:rsidRPr="002C68EF">
        <w:rPr>
          <w:rFonts w:ascii="Arial" w:hAnsi="Arial" w:cs="Arial"/>
          <w:color w:val="000000"/>
          <w:lang w:val="sr-Latn-ME"/>
        </w:rPr>
        <w:t>08.04</w:t>
      </w:r>
      <w:r w:rsidR="003D489E" w:rsidRPr="002C68EF">
        <w:rPr>
          <w:rFonts w:ascii="Arial" w:hAnsi="Arial" w:cs="Arial"/>
          <w:color w:val="000000"/>
          <w:lang w:val="sr-Latn-ME"/>
        </w:rPr>
        <w:t>.202</w:t>
      </w:r>
      <w:r w:rsidR="0076270D" w:rsidRPr="002C68EF">
        <w:rPr>
          <w:rFonts w:ascii="Arial" w:hAnsi="Arial" w:cs="Arial"/>
          <w:color w:val="000000"/>
          <w:lang w:val="sr-Latn-ME"/>
        </w:rPr>
        <w:t>5</w:t>
      </w:r>
      <w:r w:rsidR="00666C49" w:rsidRPr="002C68EF">
        <w:rPr>
          <w:rFonts w:ascii="Arial" w:hAnsi="Arial" w:cs="Arial"/>
          <w:color w:val="000000"/>
          <w:lang w:val="sr-Latn-ME"/>
        </w:rPr>
        <w:t>. godine</w:t>
      </w:r>
    </w:p>
    <w:p w14:paraId="16DB9D6E" w14:textId="77777777" w:rsidR="000F4890" w:rsidRPr="002C68EF" w:rsidRDefault="000F4890" w:rsidP="002C68EF">
      <w:pPr>
        <w:spacing w:line="276" w:lineRule="auto"/>
        <w:jc w:val="both"/>
        <w:rPr>
          <w:rFonts w:ascii="Arial" w:hAnsi="Arial" w:cs="Arial"/>
          <w:b/>
          <w:bCs/>
          <w:color w:val="000000"/>
          <w:lang w:val="sr-Latn-ME"/>
        </w:rPr>
      </w:pPr>
    </w:p>
    <w:p w14:paraId="02333B5D" w14:textId="77777777" w:rsidR="000F4890" w:rsidRPr="002C68EF" w:rsidRDefault="000F4890" w:rsidP="002C68EF">
      <w:pPr>
        <w:tabs>
          <w:tab w:val="left" w:pos="3290"/>
        </w:tabs>
        <w:spacing w:line="276" w:lineRule="auto"/>
        <w:ind w:firstLine="708"/>
        <w:jc w:val="both"/>
        <w:rPr>
          <w:rFonts w:ascii="Arial" w:hAnsi="Arial" w:cs="Arial"/>
          <w:color w:val="000000"/>
          <w:lang w:val="sr-Latn-ME"/>
        </w:rPr>
      </w:pPr>
      <w:r w:rsidRPr="002C68EF">
        <w:rPr>
          <w:rFonts w:ascii="Arial" w:hAnsi="Arial" w:cs="Arial"/>
          <w:color w:val="000000"/>
          <w:lang w:val="sr-Latn-ME"/>
        </w:rPr>
        <w:t xml:space="preserve">U skladu sa članom 43 stav 1 Zakona o javnim nabavkama („Službeni list CG”, br. 74/19 i 3/23), </w:t>
      </w:r>
    </w:p>
    <w:p w14:paraId="02790D52" w14:textId="77777777" w:rsidR="000F4890" w:rsidRPr="002C68EF" w:rsidRDefault="000F4890" w:rsidP="002C68EF">
      <w:pPr>
        <w:tabs>
          <w:tab w:val="left" w:pos="3290"/>
        </w:tabs>
        <w:spacing w:line="276" w:lineRule="auto"/>
        <w:jc w:val="both"/>
        <w:rPr>
          <w:rFonts w:ascii="Arial" w:hAnsi="Arial" w:cs="Arial"/>
          <w:color w:val="000000"/>
          <w:lang w:val="sr-Latn-ME"/>
        </w:rPr>
      </w:pPr>
    </w:p>
    <w:p w14:paraId="7900AE8C" w14:textId="77777777" w:rsidR="000F4890" w:rsidRPr="002C68EF" w:rsidRDefault="000F4890" w:rsidP="002C68EF">
      <w:pPr>
        <w:tabs>
          <w:tab w:val="left" w:pos="3290"/>
        </w:tabs>
        <w:spacing w:line="276" w:lineRule="auto"/>
        <w:jc w:val="both"/>
        <w:rPr>
          <w:rFonts w:ascii="Arial" w:hAnsi="Arial" w:cs="Arial"/>
          <w:color w:val="000000"/>
          <w:lang w:val="sr-Latn-ME"/>
        </w:rPr>
      </w:pPr>
    </w:p>
    <w:p w14:paraId="2A3524B2" w14:textId="77777777" w:rsidR="000F4890" w:rsidRPr="002C68EF" w:rsidRDefault="000F4890" w:rsidP="002C68EF">
      <w:pPr>
        <w:tabs>
          <w:tab w:val="left" w:pos="3290"/>
        </w:tabs>
        <w:spacing w:line="276" w:lineRule="auto"/>
        <w:jc w:val="center"/>
        <w:rPr>
          <w:rFonts w:ascii="Arial" w:hAnsi="Arial" w:cs="Arial"/>
          <w:b/>
          <w:bCs/>
          <w:color w:val="000000"/>
          <w:sz w:val="32"/>
          <w:szCs w:val="32"/>
          <w:lang w:val="sr-Latn-ME"/>
        </w:rPr>
      </w:pPr>
      <w:r w:rsidRPr="002C68EF">
        <w:rPr>
          <w:rFonts w:ascii="Arial" w:hAnsi="Arial" w:cs="Arial"/>
          <w:b/>
          <w:bCs/>
          <w:color w:val="000000"/>
          <w:sz w:val="32"/>
          <w:szCs w:val="32"/>
          <w:lang w:val="sr-Latn-ME"/>
        </w:rPr>
        <w:t>Izjavljujem</w:t>
      </w:r>
    </w:p>
    <w:p w14:paraId="53CD8BF7" w14:textId="77777777" w:rsidR="000F4890" w:rsidRPr="002C68EF" w:rsidRDefault="000F4890" w:rsidP="002C68EF">
      <w:pPr>
        <w:tabs>
          <w:tab w:val="left" w:pos="3290"/>
        </w:tabs>
        <w:spacing w:line="276" w:lineRule="auto"/>
        <w:jc w:val="both"/>
        <w:rPr>
          <w:rFonts w:ascii="Arial" w:hAnsi="Arial" w:cs="Arial"/>
          <w:color w:val="000000"/>
          <w:sz w:val="16"/>
          <w:szCs w:val="16"/>
          <w:lang w:val="sr-Latn-ME"/>
        </w:rPr>
      </w:pPr>
    </w:p>
    <w:p w14:paraId="0F7F71A1" w14:textId="52090739" w:rsidR="000F4890" w:rsidRPr="002C68EF" w:rsidRDefault="000F4890" w:rsidP="002C68EF">
      <w:pPr>
        <w:tabs>
          <w:tab w:val="left" w:pos="3290"/>
        </w:tabs>
        <w:spacing w:line="276" w:lineRule="auto"/>
        <w:jc w:val="both"/>
        <w:rPr>
          <w:rFonts w:ascii="Arial" w:hAnsi="Arial" w:cs="Arial"/>
          <w:color w:val="000000"/>
          <w:lang w:val="sr-Latn-ME"/>
        </w:rPr>
      </w:pPr>
      <w:r w:rsidRPr="002C68EF">
        <w:rPr>
          <w:rFonts w:ascii="Arial" w:hAnsi="Arial" w:cs="Arial"/>
          <w:color w:val="000000"/>
          <w:lang w:val="sr-Latn-ME"/>
        </w:rPr>
        <w:t xml:space="preserve">da u postupku javne nabavke redni broj </w:t>
      </w:r>
      <w:r w:rsidR="00B9165E" w:rsidRPr="002C68EF">
        <w:rPr>
          <w:rFonts w:ascii="Arial" w:hAnsi="Arial" w:cs="Arial"/>
          <w:color w:val="000000"/>
          <w:lang w:val="sr-Latn-ME"/>
        </w:rPr>
        <w:t>32</w:t>
      </w:r>
      <w:r w:rsidRPr="002C68EF">
        <w:rPr>
          <w:rFonts w:ascii="Arial" w:hAnsi="Arial" w:cs="Arial"/>
          <w:color w:val="000000"/>
          <w:lang w:val="sr-Latn-ME"/>
        </w:rPr>
        <w:t xml:space="preserve"> iz Plana javne nabavke </w:t>
      </w:r>
      <w:r w:rsidR="003D489E" w:rsidRPr="002C68EF">
        <w:rPr>
          <w:rFonts w:ascii="Arial" w:hAnsi="Arial" w:cs="Arial"/>
          <w:color w:val="000000"/>
          <w:lang w:val="sr-Latn-ME"/>
        </w:rPr>
        <w:t xml:space="preserve">broj </w:t>
      </w:r>
      <w:r w:rsidR="0076270D" w:rsidRPr="002C68EF">
        <w:rPr>
          <w:rFonts w:ascii="Arial" w:hAnsi="Arial" w:cs="Arial"/>
          <w:color w:val="000000"/>
          <w:lang w:val="sr-Latn-ME"/>
        </w:rPr>
        <w:t>22071</w:t>
      </w:r>
      <w:r w:rsidR="003D489E" w:rsidRPr="002C68EF">
        <w:rPr>
          <w:rFonts w:ascii="Arial" w:hAnsi="Arial" w:cs="Arial"/>
          <w:color w:val="000000"/>
          <w:lang w:val="sr-Latn-ME"/>
        </w:rPr>
        <w:t xml:space="preserve"> od </w:t>
      </w:r>
      <w:r w:rsidR="00C86DBA">
        <w:rPr>
          <w:rFonts w:ascii="Arial" w:hAnsi="Arial" w:cs="Arial"/>
          <w:color w:val="000000"/>
          <w:lang w:val="sr-Latn-ME"/>
        </w:rPr>
        <w:t>01.04</w:t>
      </w:r>
      <w:r w:rsidR="003D489E" w:rsidRPr="002C68EF">
        <w:rPr>
          <w:rFonts w:ascii="Arial" w:hAnsi="Arial" w:cs="Arial"/>
          <w:color w:val="000000"/>
          <w:lang w:val="sr-Latn-ME"/>
        </w:rPr>
        <w:t>.202</w:t>
      </w:r>
      <w:r w:rsidR="0076270D" w:rsidRPr="002C68EF">
        <w:rPr>
          <w:rFonts w:ascii="Arial" w:hAnsi="Arial" w:cs="Arial"/>
          <w:color w:val="000000"/>
          <w:lang w:val="sr-Latn-ME"/>
        </w:rPr>
        <w:t>5</w:t>
      </w:r>
      <w:r w:rsidR="003D489E" w:rsidRPr="002C68EF">
        <w:rPr>
          <w:rFonts w:ascii="Arial" w:hAnsi="Arial" w:cs="Arial"/>
          <w:color w:val="000000"/>
          <w:lang w:val="sr-Latn-ME"/>
        </w:rPr>
        <w:t>. godine</w:t>
      </w:r>
      <w:r w:rsidRPr="002C68EF">
        <w:rPr>
          <w:rFonts w:ascii="Arial" w:hAnsi="Arial" w:cs="Arial"/>
          <w:color w:val="000000"/>
          <w:lang w:val="sr-Latn-ME"/>
        </w:rPr>
        <w:t xml:space="preserve"> za nabavku</w:t>
      </w:r>
      <w:r w:rsidR="00666C49" w:rsidRPr="002C68EF">
        <w:rPr>
          <w:rFonts w:ascii="Arial" w:hAnsi="Arial" w:cs="Arial"/>
          <w:color w:val="000000"/>
          <w:lang w:val="sr-Latn-ME"/>
        </w:rPr>
        <w:t xml:space="preserve"> </w:t>
      </w:r>
      <w:r w:rsidR="00B9165E" w:rsidRPr="002C68EF">
        <w:rPr>
          <w:rFonts w:ascii="Arial" w:hAnsi="Arial" w:cs="Arial"/>
          <w:color w:val="000000"/>
          <w:lang w:val="sr-Latn-ME"/>
        </w:rPr>
        <w:t>roba – kancelarijski materijal i toneri</w:t>
      </w:r>
      <w:r w:rsidR="003D489E" w:rsidRPr="002C68EF">
        <w:rPr>
          <w:rFonts w:ascii="Arial" w:hAnsi="Arial" w:cs="Arial"/>
          <w:color w:val="000000"/>
          <w:lang w:val="sr-Latn-ME"/>
        </w:rPr>
        <w:t xml:space="preserve"> </w:t>
      </w:r>
      <w:r w:rsidRPr="002C68EF">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14:paraId="2736DA5F" w14:textId="77777777" w:rsidR="000F4890" w:rsidRDefault="000F4890" w:rsidP="002C68EF">
      <w:pPr>
        <w:tabs>
          <w:tab w:val="left" w:pos="3290"/>
        </w:tabs>
        <w:spacing w:line="276" w:lineRule="auto"/>
        <w:jc w:val="both"/>
        <w:rPr>
          <w:rFonts w:ascii="Arial" w:hAnsi="Arial" w:cs="Arial"/>
          <w:color w:val="000000"/>
          <w:lang w:val="sr-Latn-ME"/>
        </w:rPr>
      </w:pPr>
    </w:p>
    <w:p w14:paraId="7E46CFCA" w14:textId="77777777" w:rsidR="00C86DBA" w:rsidRPr="002C68EF" w:rsidRDefault="00C86DBA" w:rsidP="002C68EF">
      <w:pPr>
        <w:tabs>
          <w:tab w:val="left" w:pos="3290"/>
        </w:tabs>
        <w:spacing w:line="276" w:lineRule="auto"/>
        <w:jc w:val="both"/>
        <w:rPr>
          <w:rFonts w:ascii="Arial" w:hAnsi="Arial" w:cs="Arial"/>
          <w:color w:val="000000"/>
          <w:lang w:val="sr-Latn-ME"/>
        </w:rPr>
      </w:pPr>
    </w:p>
    <w:p w14:paraId="7E6440C8" w14:textId="77777777" w:rsidR="000F4890" w:rsidRPr="002C68EF" w:rsidRDefault="000F4890" w:rsidP="00C86DBA">
      <w:pPr>
        <w:tabs>
          <w:tab w:val="left" w:pos="3290"/>
        </w:tabs>
        <w:spacing w:line="276" w:lineRule="auto"/>
        <w:ind w:firstLine="1134"/>
        <w:jc w:val="right"/>
        <w:rPr>
          <w:rFonts w:ascii="Arial" w:hAnsi="Arial" w:cs="Arial"/>
          <w:color w:val="000000"/>
          <w:lang w:val="sr-Latn-ME"/>
        </w:rPr>
      </w:pPr>
      <w:r w:rsidRPr="002C68EF">
        <w:rPr>
          <w:rFonts w:ascii="Arial" w:hAnsi="Arial" w:cs="Arial"/>
          <w:color w:val="000000"/>
          <w:lang w:val="sr-Latn-ME"/>
        </w:rPr>
        <w:t xml:space="preserve">Ovlašćeno lice naručioca </w:t>
      </w:r>
      <w:r w:rsidR="00666C49" w:rsidRPr="002C68EF">
        <w:rPr>
          <w:rFonts w:ascii="Arial" w:hAnsi="Arial" w:cs="Arial"/>
          <w:color w:val="000000"/>
          <w:lang w:val="sr-Latn-ME"/>
        </w:rPr>
        <w:t>Milan Ljiljanić</w:t>
      </w:r>
    </w:p>
    <w:p w14:paraId="6716236D" w14:textId="6F7A0D37" w:rsidR="00666C49" w:rsidRPr="002C68EF" w:rsidRDefault="00666C49" w:rsidP="00C86DBA">
      <w:pPr>
        <w:tabs>
          <w:tab w:val="left" w:pos="3290"/>
        </w:tabs>
        <w:spacing w:line="276" w:lineRule="auto"/>
        <w:ind w:firstLine="1134"/>
        <w:jc w:val="right"/>
        <w:rPr>
          <w:rFonts w:ascii="Arial" w:hAnsi="Arial" w:cs="Arial"/>
          <w:color w:val="000000"/>
          <w:lang w:val="sr-Latn-ME"/>
        </w:rPr>
      </w:pPr>
      <w:r w:rsidRPr="002C68EF">
        <w:rPr>
          <w:rFonts w:ascii="Arial" w:hAnsi="Arial" w:cs="Arial"/>
          <w:color w:val="000000"/>
          <w:lang w:val="sr-Latn-ME"/>
        </w:rPr>
        <w:t>_______________</w:t>
      </w:r>
      <w:r w:rsidR="005534C3">
        <w:rPr>
          <w:rFonts w:ascii="Arial" w:hAnsi="Arial" w:cs="Arial"/>
          <w:color w:val="000000"/>
          <w:lang w:val="sr-Latn-ME"/>
        </w:rPr>
        <w:t xml:space="preserve"> s.r.</w:t>
      </w:r>
    </w:p>
    <w:p w14:paraId="33BE30C0" w14:textId="668DCE38" w:rsidR="00666C49" w:rsidRPr="002C68EF" w:rsidRDefault="000F4890" w:rsidP="00C86DBA">
      <w:pPr>
        <w:tabs>
          <w:tab w:val="left" w:pos="3290"/>
        </w:tabs>
        <w:spacing w:line="276" w:lineRule="auto"/>
        <w:ind w:firstLine="1134"/>
        <w:jc w:val="right"/>
        <w:rPr>
          <w:rFonts w:ascii="Arial" w:hAnsi="Arial" w:cs="Arial"/>
          <w:color w:val="000000"/>
          <w:lang w:val="sr-Latn-ME"/>
        </w:rPr>
      </w:pPr>
      <w:r w:rsidRPr="002C68EF">
        <w:rPr>
          <w:rFonts w:ascii="Arial" w:hAnsi="Arial" w:cs="Arial"/>
          <w:color w:val="000000"/>
          <w:lang w:val="sr-Latn-ME"/>
        </w:rPr>
        <w:t xml:space="preserve">Službenik za javne nabavke </w:t>
      </w:r>
      <w:r w:rsidR="003D489E" w:rsidRPr="002C68EF">
        <w:rPr>
          <w:rFonts w:ascii="Arial" w:hAnsi="Arial" w:cs="Arial"/>
          <w:color w:val="000000"/>
          <w:lang w:val="sr-Latn-ME"/>
        </w:rPr>
        <w:t>Milica Jablan</w:t>
      </w:r>
    </w:p>
    <w:p w14:paraId="226107CC" w14:textId="6CCBEC3A" w:rsidR="000F4890" w:rsidRPr="002C68EF" w:rsidRDefault="00666C49" w:rsidP="00C86DBA">
      <w:pPr>
        <w:tabs>
          <w:tab w:val="left" w:pos="3290"/>
        </w:tabs>
        <w:spacing w:line="276" w:lineRule="auto"/>
        <w:ind w:firstLine="1134"/>
        <w:jc w:val="right"/>
        <w:rPr>
          <w:rFonts w:ascii="Arial" w:hAnsi="Arial" w:cs="Arial"/>
          <w:i/>
          <w:iCs/>
          <w:color w:val="000000"/>
          <w:lang w:val="sr-Latn-ME"/>
        </w:rPr>
      </w:pPr>
      <w:r w:rsidRPr="002C68EF">
        <w:rPr>
          <w:rFonts w:ascii="Arial" w:hAnsi="Arial" w:cs="Arial"/>
          <w:color w:val="000000"/>
          <w:lang w:val="sr-Latn-ME"/>
        </w:rPr>
        <w:t xml:space="preserve">      _______________</w:t>
      </w:r>
      <w:r w:rsidR="005534C3">
        <w:rPr>
          <w:rFonts w:ascii="Arial" w:hAnsi="Arial" w:cs="Arial"/>
          <w:color w:val="000000"/>
          <w:lang w:val="sr-Latn-ME"/>
        </w:rPr>
        <w:t xml:space="preserve"> </w:t>
      </w:r>
      <w:r w:rsidR="005534C3">
        <w:rPr>
          <w:rFonts w:ascii="Arial" w:hAnsi="Arial" w:cs="Arial"/>
          <w:color w:val="000000"/>
          <w:lang w:val="sr-Latn-ME"/>
        </w:rPr>
        <w:t>s.r.</w:t>
      </w:r>
    </w:p>
    <w:p w14:paraId="449A40CE" w14:textId="3DE9816B" w:rsidR="000F4890" w:rsidRPr="002C68EF" w:rsidRDefault="000F4890" w:rsidP="00C86DBA">
      <w:pPr>
        <w:tabs>
          <w:tab w:val="left" w:pos="3290"/>
        </w:tabs>
        <w:spacing w:line="276" w:lineRule="auto"/>
        <w:ind w:firstLine="1134"/>
        <w:jc w:val="right"/>
        <w:rPr>
          <w:rFonts w:ascii="Arial" w:hAnsi="Arial" w:cs="Arial"/>
          <w:color w:val="000000"/>
          <w:lang w:val="sr-Latn-ME"/>
        </w:rPr>
      </w:pPr>
      <w:r w:rsidRPr="002C68EF">
        <w:rPr>
          <w:rFonts w:ascii="Arial" w:hAnsi="Arial" w:cs="Arial"/>
          <w:color w:val="000000"/>
          <w:lang w:val="sr-Latn-ME"/>
        </w:rPr>
        <w:t xml:space="preserve">Lice koje je učestvovalo u planiranju javne nabavke </w:t>
      </w:r>
      <w:r w:rsidR="00B9165E" w:rsidRPr="002C68EF">
        <w:rPr>
          <w:rFonts w:ascii="Arial" w:hAnsi="Arial" w:cs="Arial"/>
          <w:color w:val="000000"/>
          <w:lang w:val="sr-Latn-ME"/>
        </w:rPr>
        <w:t>Lazo Vujanović</w:t>
      </w:r>
    </w:p>
    <w:p w14:paraId="6CB4EC89" w14:textId="328F221E" w:rsidR="00666C49" w:rsidRPr="002C68EF" w:rsidRDefault="00666C49" w:rsidP="00C86DBA">
      <w:pPr>
        <w:tabs>
          <w:tab w:val="left" w:pos="3290"/>
        </w:tabs>
        <w:spacing w:line="276" w:lineRule="auto"/>
        <w:ind w:firstLine="1134"/>
        <w:jc w:val="right"/>
        <w:rPr>
          <w:rFonts w:ascii="Arial" w:hAnsi="Arial" w:cs="Arial"/>
          <w:i/>
          <w:iCs/>
          <w:color w:val="000000"/>
          <w:lang w:val="sr-Latn-ME"/>
        </w:rPr>
      </w:pPr>
      <w:r w:rsidRPr="002C68EF">
        <w:rPr>
          <w:rFonts w:ascii="Arial" w:hAnsi="Arial" w:cs="Arial"/>
          <w:color w:val="000000"/>
          <w:lang w:val="sr-Latn-ME"/>
        </w:rPr>
        <w:t>_______________</w:t>
      </w:r>
      <w:r w:rsidR="005534C3">
        <w:rPr>
          <w:rFonts w:ascii="Arial" w:hAnsi="Arial" w:cs="Arial"/>
          <w:color w:val="000000"/>
          <w:lang w:val="sr-Latn-ME"/>
        </w:rPr>
        <w:t xml:space="preserve"> </w:t>
      </w:r>
      <w:r w:rsidR="005534C3">
        <w:rPr>
          <w:rFonts w:ascii="Arial" w:hAnsi="Arial" w:cs="Arial"/>
          <w:color w:val="000000"/>
          <w:lang w:val="sr-Latn-ME"/>
        </w:rPr>
        <w:t>s.r.</w:t>
      </w:r>
    </w:p>
    <w:p w14:paraId="2FF32099" w14:textId="40C513E3" w:rsidR="0076270D" w:rsidRPr="002C68EF" w:rsidRDefault="0076270D" w:rsidP="00C86DBA">
      <w:pPr>
        <w:tabs>
          <w:tab w:val="left" w:pos="3290"/>
        </w:tabs>
        <w:spacing w:line="276" w:lineRule="auto"/>
        <w:jc w:val="right"/>
        <w:rPr>
          <w:rFonts w:ascii="Arial" w:hAnsi="Arial" w:cs="Arial"/>
          <w:color w:val="000000"/>
          <w:lang w:val="sr-Latn-ME"/>
        </w:rPr>
      </w:pPr>
      <w:r w:rsidRPr="002C68EF">
        <w:rPr>
          <w:rFonts w:ascii="Arial" w:hAnsi="Arial" w:cs="Arial"/>
          <w:iCs/>
          <w:color w:val="000000"/>
          <w:lang w:val="sr-Latn-ME"/>
        </w:rPr>
        <w:t xml:space="preserve">Član komisije </w:t>
      </w:r>
      <w:r w:rsidRPr="002C68EF">
        <w:rPr>
          <w:rFonts w:ascii="Arial" w:hAnsi="Arial" w:cs="Arial"/>
          <w:lang w:val="sr-Latn-ME"/>
        </w:rPr>
        <w:t>za sprovođenje postupka javne nabavk</w:t>
      </w:r>
      <w:r w:rsidRPr="002C68EF">
        <w:rPr>
          <w:rFonts w:ascii="Arial" w:hAnsi="Arial" w:cs="Arial"/>
          <w:iCs/>
          <w:color w:val="000000"/>
          <w:lang w:val="sr-Latn-ME"/>
        </w:rPr>
        <w:t xml:space="preserve">e </w:t>
      </w:r>
      <w:r w:rsidR="00B9165E" w:rsidRPr="002C68EF">
        <w:rPr>
          <w:rFonts w:ascii="Arial" w:hAnsi="Arial" w:cs="Arial"/>
          <w:color w:val="000000"/>
          <w:lang w:val="sr-Latn-ME"/>
        </w:rPr>
        <w:t>Lazo Vujanović</w:t>
      </w:r>
    </w:p>
    <w:p w14:paraId="1D365298" w14:textId="3BF41D05" w:rsidR="0076270D" w:rsidRPr="002C68EF" w:rsidRDefault="0076270D" w:rsidP="00C86DBA">
      <w:pPr>
        <w:tabs>
          <w:tab w:val="left" w:pos="3290"/>
        </w:tabs>
        <w:spacing w:line="276" w:lineRule="auto"/>
        <w:jc w:val="right"/>
        <w:rPr>
          <w:rFonts w:ascii="Arial" w:hAnsi="Arial" w:cs="Arial"/>
          <w:i/>
          <w:iCs/>
          <w:color w:val="000000"/>
          <w:lang w:val="sr-Latn-ME"/>
        </w:rPr>
      </w:pPr>
      <w:r w:rsidRPr="002C68EF">
        <w:rPr>
          <w:rFonts w:ascii="Arial" w:hAnsi="Arial" w:cs="Arial"/>
          <w:color w:val="000000"/>
          <w:lang w:val="sr-Latn-ME"/>
        </w:rPr>
        <w:t xml:space="preserve"> _______________</w:t>
      </w:r>
      <w:r w:rsidR="005534C3">
        <w:rPr>
          <w:rFonts w:ascii="Arial" w:hAnsi="Arial" w:cs="Arial"/>
          <w:color w:val="000000"/>
          <w:lang w:val="sr-Latn-ME"/>
        </w:rPr>
        <w:t xml:space="preserve"> </w:t>
      </w:r>
      <w:r w:rsidR="005534C3">
        <w:rPr>
          <w:rFonts w:ascii="Arial" w:hAnsi="Arial" w:cs="Arial"/>
          <w:color w:val="000000"/>
          <w:lang w:val="sr-Latn-ME"/>
        </w:rPr>
        <w:t>s.r.</w:t>
      </w:r>
    </w:p>
    <w:p w14:paraId="77AE2C14" w14:textId="618A4817" w:rsidR="00E502AC" w:rsidRPr="002C68EF" w:rsidRDefault="00E502AC" w:rsidP="00C86DBA">
      <w:pPr>
        <w:tabs>
          <w:tab w:val="left" w:pos="3290"/>
        </w:tabs>
        <w:spacing w:line="276" w:lineRule="auto"/>
        <w:jc w:val="right"/>
        <w:rPr>
          <w:rFonts w:ascii="Arial" w:hAnsi="Arial" w:cs="Arial"/>
          <w:i/>
          <w:iCs/>
          <w:color w:val="000000"/>
          <w:lang w:val="sr-Latn-ME"/>
        </w:rPr>
      </w:pPr>
      <w:r w:rsidRPr="002C68EF">
        <w:rPr>
          <w:rFonts w:ascii="Arial" w:hAnsi="Arial" w:cs="Arial"/>
          <w:iCs/>
          <w:color w:val="000000"/>
          <w:lang w:val="sr-Latn-ME"/>
        </w:rPr>
        <w:t xml:space="preserve">Član komisije </w:t>
      </w:r>
      <w:r w:rsidRPr="002C68EF">
        <w:rPr>
          <w:rFonts w:ascii="Arial" w:hAnsi="Arial" w:cs="Arial"/>
          <w:lang w:val="sr-Latn-ME"/>
        </w:rPr>
        <w:t>za sprovođenje postupka javne nabavk</w:t>
      </w:r>
      <w:r w:rsidRPr="002C68EF">
        <w:rPr>
          <w:rFonts w:ascii="Arial" w:hAnsi="Arial" w:cs="Arial"/>
          <w:iCs/>
          <w:color w:val="000000"/>
          <w:lang w:val="sr-Latn-ME"/>
        </w:rPr>
        <w:t xml:space="preserve">e </w:t>
      </w:r>
      <w:r w:rsidR="00B9165E" w:rsidRPr="002C68EF">
        <w:rPr>
          <w:rFonts w:ascii="Arial" w:hAnsi="Arial" w:cs="Arial"/>
          <w:color w:val="000000"/>
          <w:lang w:val="sr-Latn-ME"/>
        </w:rPr>
        <w:t>Vanja Popović</w:t>
      </w:r>
      <w:r w:rsidRPr="002C68EF">
        <w:rPr>
          <w:rFonts w:ascii="Arial" w:hAnsi="Arial" w:cs="Arial"/>
          <w:color w:val="000000"/>
          <w:lang w:val="sr-Latn-ME"/>
        </w:rPr>
        <w:t xml:space="preserve"> _______________</w:t>
      </w:r>
      <w:r w:rsidR="005534C3">
        <w:rPr>
          <w:rFonts w:ascii="Arial" w:hAnsi="Arial" w:cs="Arial"/>
          <w:color w:val="000000"/>
          <w:lang w:val="sr-Latn-ME"/>
        </w:rPr>
        <w:t xml:space="preserve"> </w:t>
      </w:r>
      <w:r w:rsidR="005534C3">
        <w:rPr>
          <w:rFonts w:ascii="Arial" w:hAnsi="Arial" w:cs="Arial"/>
          <w:color w:val="000000"/>
          <w:lang w:val="sr-Latn-ME"/>
        </w:rPr>
        <w:t>s.r.</w:t>
      </w:r>
    </w:p>
    <w:p w14:paraId="51EB1BDE" w14:textId="4471E0C1" w:rsidR="00666C49" w:rsidRPr="002C68EF" w:rsidRDefault="0076270D" w:rsidP="00C86DBA">
      <w:pPr>
        <w:tabs>
          <w:tab w:val="left" w:pos="3290"/>
        </w:tabs>
        <w:spacing w:line="276" w:lineRule="auto"/>
        <w:jc w:val="right"/>
        <w:rPr>
          <w:rFonts w:ascii="Arial" w:hAnsi="Arial" w:cs="Arial"/>
          <w:i/>
          <w:iCs/>
          <w:color w:val="000000"/>
          <w:lang w:val="sr-Latn-ME"/>
        </w:rPr>
      </w:pPr>
      <w:r w:rsidRPr="002C68EF">
        <w:rPr>
          <w:rFonts w:ascii="Arial" w:hAnsi="Arial" w:cs="Arial"/>
          <w:iCs/>
          <w:color w:val="000000"/>
          <w:lang w:val="sr-Latn-ME"/>
        </w:rPr>
        <w:t xml:space="preserve">          </w:t>
      </w:r>
      <w:r w:rsidR="00666C49" w:rsidRPr="002C68EF">
        <w:rPr>
          <w:rFonts w:ascii="Arial" w:hAnsi="Arial" w:cs="Arial"/>
          <w:iCs/>
          <w:color w:val="000000"/>
          <w:lang w:val="sr-Latn-ME"/>
        </w:rPr>
        <w:t xml:space="preserve">Član komisije </w:t>
      </w:r>
      <w:r w:rsidR="00666C49" w:rsidRPr="002C68EF">
        <w:rPr>
          <w:rFonts w:ascii="Arial" w:hAnsi="Arial" w:cs="Arial"/>
          <w:lang w:val="sr-Latn-ME"/>
        </w:rPr>
        <w:t>za sprovođenje postupka javne nabavk</w:t>
      </w:r>
      <w:r w:rsidR="00666C49" w:rsidRPr="002C68EF">
        <w:rPr>
          <w:rFonts w:ascii="Arial" w:hAnsi="Arial" w:cs="Arial"/>
          <w:iCs/>
          <w:color w:val="000000"/>
          <w:lang w:val="sr-Latn-ME"/>
        </w:rPr>
        <w:t>e</w:t>
      </w:r>
      <w:r w:rsidR="00666C49" w:rsidRPr="002C68EF">
        <w:rPr>
          <w:rFonts w:ascii="Arial" w:eastAsiaTheme="minorHAnsi" w:hAnsi="Arial" w:cs="Arial"/>
          <w:sz w:val="22"/>
          <w:szCs w:val="22"/>
          <w:lang w:val="sr-Latn-ME"/>
        </w:rPr>
        <w:t xml:space="preserve"> </w:t>
      </w:r>
      <w:r w:rsidR="00666C49" w:rsidRPr="002C68EF">
        <w:rPr>
          <w:rFonts w:ascii="Arial" w:eastAsiaTheme="minorHAnsi" w:hAnsi="Arial" w:cs="Arial"/>
          <w:lang w:val="sr-Latn-ME"/>
        </w:rPr>
        <w:t>Milica Jablan</w:t>
      </w:r>
      <w:r w:rsidR="00666C49" w:rsidRPr="002C68EF">
        <w:rPr>
          <w:rFonts w:ascii="Arial" w:eastAsiaTheme="minorHAnsi" w:hAnsi="Arial" w:cs="Arial"/>
          <w:sz w:val="22"/>
          <w:szCs w:val="22"/>
          <w:lang w:val="sr-Latn-ME"/>
        </w:rPr>
        <w:t xml:space="preserve"> </w:t>
      </w:r>
      <w:r w:rsidR="00666C49" w:rsidRPr="002C68EF">
        <w:rPr>
          <w:rFonts w:ascii="Arial" w:hAnsi="Arial" w:cs="Arial"/>
          <w:color w:val="000000"/>
          <w:lang w:val="sr-Latn-ME"/>
        </w:rPr>
        <w:t>_______________</w:t>
      </w:r>
      <w:r w:rsidR="005534C3">
        <w:rPr>
          <w:rFonts w:ascii="Arial" w:hAnsi="Arial" w:cs="Arial"/>
          <w:color w:val="000000"/>
          <w:lang w:val="sr-Latn-ME"/>
        </w:rPr>
        <w:t xml:space="preserve"> </w:t>
      </w:r>
      <w:r w:rsidR="005534C3">
        <w:rPr>
          <w:rFonts w:ascii="Arial" w:hAnsi="Arial" w:cs="Arial"/>
          <w:color w:val="000000"/>
          <w:lang w:val="sr-Latn-ME"/>
        </w:rPr>
        <w:t>s.r.</w:t>
      </w:r>
    </w:p>
    <w:p w14:paraId="5EEF6E28" w14:textId="77777777" w:rsidR="000F4890" w:rsidRPr="002C68EF" w:rsidRDefault="000F4890" w:rsidP="002C68EF">
      <w:pPr>
        <w:spacing w:line="276" w:lineRule="auto"/>
        <w:jc w:val="both"/>
        <w:rPr>
          <w:rFonts w:ascii="Arial" w:hAnsi="Arial" w:cs="Arial"/>
          <w:b/>
          <w:bCs/>
          <w:color w:val="000000"/>
          <w:lang w:val="sr-Latn-ME"/>
        </w:rPr>
      </w:pPr>
    </w:p>
    <w:p w14:paraId="2261D2CB" w14:textId="77777777" w:rsidR="000F4890" w:rsidRPr="002C68EF" w:rsidRDefault="000F4890" w:rsidP="002C68EF">
      <w:pPr>
        <w:spacing w:line="276" w:lineRule="auto"/>
        <w:jc w:val="both"/>
        <w:rPr>
          <w:rFonts w:ascii="Arial" w:hAnsi="Arial" w:cs="Arial"/>
          <w:b/>
          <w:bCs/>
          <w:color w:val="000000"/>
          <w:lang w:val="sr-Latn-ME"/>
        </w:rPr>
      </w:pPr>
    </w:p>
    <w:p w14:paraId="1DE07C8E" w14:textId="77777777" w:rsidR="000F4890" w:rsidRPr="002C68EF" w:rsidRDefault="000F4890" w:rsidP="002C68EF">
      <w:pPr>
        <w:spacing w:line="276" w:lineRule="auto"/>
        <w:jc w:val="both"/>
        <w:rPr>
          <w:rFonts w:ascii="Arial" w:hAnsi="Arial" w:cs="Arial"/>
          <w:b/>
          <w:bCs/>
          <w:color w:val="000000"/>
          <w:lang w:val="sr-Latn-ME"/>
        </w:rPr>
      </w:pPr>
    </w:p>
    <w:p w14:paraId="48172003" w14:textId="77777777" w:rsidR="000F4890" w:rsidRPr="002C68EF" w:rsidRDefault="000F4890" w:rsidP="002C68EF">
      <w:pPr>
        <w:spacing w:line="276" w:lineRule="auto"/>
        <w:jc w:val="both"/>
        <w:rPr>
          <w:rFonts w:ascii="Arial" w:hAnsi="Arial" w:cs="Arial"/>
          <w:b/>
          <w:bCs/>
          <w:color w:val="000000"/>
          <w:lang w:val="sr-Latn-ME"/>
        </w:rPr>
      </w:pPr>
    </w:p>
    <w:p w14:paraId="7733F690" w14:textId="77777777" w:rsidR="0076270D" w:rsidRPr="002C68EF" w:rsidRDefault="0076270D" w:rsidP="002C68EF">
      <w:pPr>
        <w:spacing w:line="276" w:lineRule="auto"/>
        <w:jc w:val="both"/>
        <w:rPr>
          <w:rFonts w:ascii="Arial" w:hAnsi="Arial" w:cs="Arial"/>
          <w:b/>
          <w:bCs/>
          <w:color w:val="000000"/>
          <w:lang w:val="sr-Latn-ME"/>
        </w:rPr>
      </w:pPr>
    </w:p>
    <w:p w14:paraId="14DF1D0D" w14:textId="77777777" w:rsidR="0076270D" w:rsidRPr="002C68EF" w:rsidRDefault="0076270D" w:rsidP="002C68EF">
      <w:pPr>
        <w:spacing w:line="276" w:lineRule="auto"/>
        <w:jc w:val="both"/>
        <w:rPr>
          <w:rFonts w:ascii="Arial" w:hAnsi="Arial" w:cs="Arial"/>
          <w:b/>
          <w:bCs/>
          <w:color w:val="000000"/>
          <w:lang w:val="sr-Latn-ME"/>
        </w:rPr>
      </w:pPr>
    </w:p>
    <w:p w14:paraId="7DED2975" w14:textId="77777777" w:rsidR="0076270D" w:rsidRPr="002C68EF" w:rsidRDefault="0076270D" w:rsidP="002C68EF">
      <w:pPr>
        <w:spacing w:line="276" w:lineRule="auto"/>
        <w:jc w:val="both"/>
        <w:rPr>
          <w:rFonts w:ascii="Arial" w:hAnsi="Arial" w:cs="Arial"/>
          <w:b/>
          <w:bCs/>
          <w:color w:val="000000"/>
          <w:lang w:val="sr-Latn-ME"/>
        </w:rPr>
      </w:pPr>
    </w:p>
    <w:p w14:paraId="6E5F8635" w14:textId="77777777" w:rsidR="0076270D" w:rsidRPr="002C68EF" w:rsidRDefault="0076270D" w:rsidP="002C68EF">
      <w:pPr>
        <w:spacing w:line="276" w:lineRule="auto"/>
        <w:jc w:val="both"/>
        <w:rPr>
          <w:rFonts w:ascii="Arial" w:hAnsi="Arial" w:cs="Arial"/>
          <w:b/>
          <w:bCs/>
          <w:color w:val="000000"/>
          <w:lang w:val="sr-Latn-ME"/>
        </w:rPr>
      </w:pPr>
    </w:p>
    <w:p w14:paraId="3E160492" w14:textId="77777777" w:rsidR="0076270D" w:rsidRPr="002C68EF" w:rsidRDefault="0076270D" w:rsidP="002C68EF">
      <w:pPr>
        <w:spacing w:line="276" w:lineRule="auto"/>
        <w:jc w:val="both"/>
        <w:rPr>
          <w:rFonts w:ascii="Arial" w:hAnsi="Arial" w:cs="Arial"/>
          <w:b/>
          <w:bCs/>
          <w:color w:val="000000"/>
          <w:lang w:val="sr-Latn-ME"/>
        </w:rPr>
      </w:pPr>
    </w:p>
    <w:p w14:paraId="3A33F76B" w14:textId="1C913158" w:rsidR="000F4890" w:rsidRPr="002C68EF" w:rsidRDefault="0076270D" w:rsidP="002C68EF">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rFonts w:ascii="Arial" w:hAnsi="Arial"/>
          <w:b/>
          <w:iCs/>
          <w:sz w:val="28"/>
          <w:szCs w:val="32"/>
          <w:lang w:val="sr-Latn-ME"/>
        </w:rPr>
      </w:pPr>
      <w:bookmarkStart w:id="17" w:name="_Toc62730568"/>
      <w:r w:rsidRPr="002C68EF">
        <w:rPr>
          <w:rFonts w:ascii="Arial" w:hAnsi="Arial"/>
          <w:b/>
          <w:sz w:val="28"/>
          <w:szCs w:val="32"/>
          <w:lang w:val="sr-Latn-ME"/>
        </w:rPr>
        <w:lastRenderedPageBreak/>
        <w:t>U</w:t>
      </w:r>
      <w:r w:rsidR="000F4890" w:rsidRPr="002C68EF">
        <w:rPr>
          <w:rFonts w:ascii="Arial" w:hAnsi="Arial"/>
          <w:b/>
          <w:sz w:val="28"/>
          <w:szCs w:val="32"/>
          <w:lang w:val="sr-Latn-ME"/>
        </w:rPr>
        <w:t>PUTSTVO O PRAVNOM SREDSTVU</w:t>
      </w:r>
      <w:bookmarkEnd w:id="17"/>
    </w:p>
    <w:p w14:paraId="76A7A606" w14:textId="77777777" w:rsidR="000F4890" w:rsidRPr="002C68EF" w:rsidRDefault="000F4890" w:rsidP="002C68EF">
      <w:pPr>
        <w:tabs>
          <w:tab w:val="left" w:pos="5760"/>
        </w:tabs>
        <w:spacing w:line="276" w:lineRule="auto"/>
        <w:jc w:val="center"/>
        <w:rPr>
          <w:rFonts w:ascii="Arial" w:hAnsi="Arial" w:cs="Arial"/>
          <w:color w:val="000000"/>
          <w:lang w:val="sr-Latn-ME"/>
        </w:rPr>
      </w:pPr>
    </w:p>
    <w:p w14:paraId="18993270"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r w:rsidRPr="002C68EF">
        <w:rPr>
          <w:rFonts w:ascii="Arial" w:hAnsi="Arial" w:cs="Arial"/>
          <w:color w:val="000000"/>
          <w:lang w:val="sr-Latn-ME"/>
        </w:rPr>
        <w:t>Privredni subjekat može da izjavi žalbu protiv ove tenderske dokumentacije Komisiji za zaštitu prava:</w:t>
      </w:r>
    </w:p>
    <w:p w14:paraId="4830A8B6" w14:textId="77777777" w:rsidR="000F4890" w:rsidRPr="002C68EF" w:rsidRDefault="000F4890" w:rsidP="002C68EF">
      <w:pPr>
        <w:pStyle w:val="T30X"/>
        <w:spacing w:line="276" w:lineRule="auto"/>
        <w:ind w:left="567" w:hanging="283"/>
        <w:rPr>
          <w:rFonts w:ascii="Arial" w:hAnsi="Arial" w:cs="Arial"/>
          <w:sz w:val="24"/>
          <w:szCs w:val="24"/>
          <w:lang w:val="sr-Latn-ME"/>
        </w:rPr>
      </w:pPr>
      <w:r w:rsidRPr="002C68EF">
        <w:rPr>
          <w:rFonts w:ascii="Arial" w:hAnsi="Arial" w:cs="Arial"/>
          <w:sz w:val="24"/>
          <w:szCs w:val="24"/>
          <w:lang w:val="sr-Latn-M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DC52689" w14:textId="77777777" w:rsidR="000F4890" w:rsidRPr="002C68EF" w:rsidRDefault="000F4890" w:rsidP="002C68EF">
      <w:pPr>
        <w:pStyle w:val="T30X"/>
        <w:spacing w:line="276" w:lineRule="auto"/>
        <w:ind w:left="567" w:hanging="283"/>
        <w:rPr>
          <w:rFonts w:ascii="Arial" w:hAnsi="Arial" w:cs="Arial"/>
          <w:sz w:val="24"/>
          <w:szCs w:val="24"/>
          <w:lang w:val="sr-Latn-ME"/>
        </w:rPr>
      </w:pPr>
      <w:r w:rsidRPr="002C68EF">
        <w:rPr>
          <w:rFonts w:ascii="Arial" w:hAnsi="Arial" w:cs="Arial"/>
          <w:sz w:val="24"/>
          <w:szCs w:val="24"/>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DB1F151" w14:textId="1361A096" w:rsidR="000F4890" w:rsidRPr="002C68EF" w:rsidRDefault="000F4890" w:rsidP="002C68EF">
      <w:pPr>
        <w:pStyle w:val="T30X"/>
        <w:spacing w:line="276" w:lineRule="auto"/>
        <w:ind w:left="567" w:hanging="283"/>
        <w:rPr>
          <w:rFonts w:ascii="Arial" w:hAnsi="Arial" w:cs="Arial"/>
          <w:sz w:val="24"/>
          <w:szCs w:val="24"/>
          <w:lang w:val="sr-Latn-ME"/>
        </w:rPr>
      </w:pPr>
      <w:r w:rsidRPr="002C68EF">
        <w:rPr>
          <w:rFonts w:ascii="Arial" w:hAnsi="Arial" w:cs="Arial"/>
          <w:sz w:val="24"/>
          <w:szCs w:val="24"/>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248D84B5" w14:textId="235A6340" w:rsidR="000F4890" w:rsidRPr="002C68EF" w:rsidRDefault="000F4890" w:rsidP="002C68EF">
      <w:pPr>
        <w:autoSpaceDE w:val="0"/>
        <w:autoSpaceDN w:val="0"/>
        <w:adjustRightInd w:val="0"/>
        <w:spacing w:line="276" w:lineRule="auto"/>
        <w:ind w:firstLine="567"/>
        <w:jc w:val="both"/>
        <w:rPr>
          <w:rFonts w:ascii="Arial" w:hAnsi="Arial" w:cs="Arial"/>
          <w:color w:val="000000"/>
          <w:lang w:val="sr-Latn-ME"/>
        </w:rPr>
      </w:pPr>
      <w:r w:rsidRPr="002C68EF">
        <w:rPr>
          <w:rFonts w:ascii="Arial" w:hAnsi="Arial" w:cs="Arial"/>
          <w:color w:val="000000"/>
          <w:lang w:val="sr-Latn-ME"/>
        </w:rPr>
        <w:t>Žalba se izjavljuje preko naručioca neposredno putem ESJN-a. Žalba koja nije podnesena na naprijed predviđeni način biće odbijena kao nedozvoljena.</w:t>
      </w:r>
    </w:p>
    <w:p w14:paraId="1049BC3D" w14:textId="5D9E5009" w:rsidR="000F4890" w:rsidRPr="002C68EF" w:rsidRDefault="000F4890" w:rsidP="002C68EF">
      <w:pPr>
        <w:autoSpaceDE w:val="0"/>
        <w:autoSpaceDN w:val="0"/>
        <w:adjustRightInd w:val="0"/>
        <w:spacing w:line="276" w:lineRule="auto"/>
        <w:ind w:firstLine="567"/>
        <w:jc w:val="both"/>
        <w:rPr>
          <w:rFonts w:ascii="Arial" w:hAnsi="Arial" w:cs="Arial"/>
          <w:color w:val="000000"/>
          <w:highlight w:val="yellow"/>
          <w:lang w:val="sr-Latn-ME"/>
        </w:rPr>
      </w:pPr>
      <w:r w:rsidRPr="002C68EF">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31078F59" w14:textId="1D71558B" w:rsidR="000F4890" w:rsidRPr="002C68EF" w:rsidRDefault="000F4890" w:rsidP="002C68EF">
      <w:pPr>
        <w:tabs>
          <w:tab w:val="left" w:pos="5760"/>
        </w:tabs>
        <w:spacing w:line="276" w:lineRule="auto"/>
        <w:ind w:firstLine="567"/>
        <w:jc w:val="both"/>
        <w:rPr>
          <w:rFonts w:ascii="Arial" w:hAnsi="Arial" w:cs="Arial"/>
          <w:color w:val="000000"/>
          <w:lang w:val="sr-Latn-ME"/>
        </w:rPr>
      </w:pPr>
      <w:r w:rsidRPr="002C68EF">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0A132247"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r w:rsidRPr="002C68EF">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sidRPr="002C68EF">
          <w:rPr>
            <w:rStyle w:val="Hyperlink"/>
            <w:rFonts w:ascii="Arial" w:hAnsi="Arial" w:cs="Arial"/>
            <w:lang w:val="sr-Latn-ME"/>
          </w:rPr>
          <w:t>http://www.kontrola-nabavki.me/</w:t>
        </w:r>
      </w:hyperlink>
      <w:r w:rsidR="001C0AAF" w:rsidRPr="002C68EF">
        <w:rPr>
          <w:rFonts w:ascii="Arial" w:hAnsi="Arial" w:cs="Arial"/>
          <w:color w:val="000000"/>
          <w:lang w:val="sr-Latn-ME"/>
        </w:rPr>
        <w:t>.“</w:t>
      </w:r>
    </w:p>
    <w:p w14:paraId="1B16A236"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p w14:paraId="4E59AFBB"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p w14:paraId="61B78906"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p w14:paraId="5910A131"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p w14:paraId="6E04B1DC"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p w14:paraId="452835B0"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p w14:paraId="32A08904" w14:textId="77777777" w:rsidR="000F4890" w:rsidRPr="002C68EF" w:rsidRDefault="000F4890" w:rsidP="002C68EF">
      <w:pPr>
        <w:tabs>
          <w:tab w:val="left" w:pos="5760"/>
        </w:tabs>
        <w:spacing w:line="276" w:lineRule="auto"/>
        <w:ind w:firstLine="567"/>
        <w:jc w:val="both"/>
        <w:rPr>
          <w:rFonts w:ascii="Arial" w:hAnsi="Arial" w:cs="Arial"/>
          <w:color w:val="000000"/>
          <w:lang w:val="sr-Latn-ME"/>
        </w:rPr>
      </w:pPr>
    </w:p>
    <w:sectPr w:rsidR="000F4890" w:rsidRPr="002C68EF" w:rsidSect="0076270D">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25D4" w14:textId="77777777" w:rsidR="006709DA" w:rsidRDefault="006709DA" w:rsidP="000F4890">
      <w:r>
        <w:separator/>
      </w:r>
    </w:p>
  </w:endnote>
  <w:endnote w:type="continuationSeparator" w:id="0">
    <w:p w14:paraId="6E3B5B9A" w14:textId="77777777" w:rsidR="006709DA" w:rsidRDefault="006709DA" w:rsidP="000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7A7F" w14:textId="77777777" w:rsidR="00666C49" w:rsidRPr="00C86DBA" w:rsidRDefault="00666C49">
    <w:pPr>
      <w:tabs>
        <w:tab w:val="center" w:pos="4550"/>
        <w:tab w:val="left" w:pos="5818"/>
      </w:tabs>
      <w:ind w:right="260"/>
      <w:jc w:val="right"/>
      <w:rPr>
        <w:rFonts w:ascii="Arial" w:hAnsi="Arial" w:cs="Arial"/>
        <w:bCs/>
        <w:color w:val="222A35" w:themeColor="text2" w:themeShade="80"/>
        <w:sz w:val="20"/>
        <w:szCs w:val="20"/>
      </w:rPr>
    </w:pPr>
    <w:proofErr w:type="spellStart"/>
    <w:r w:rsidRPr="00C86DBA">
      <w:rPr>
        <w:rFonts w:ascii="Arial" w:hAnsi="Arial" w:cs="Arial"/>
        <w:bCs/>
        <w:sz w:val="20"/>
        <w:szCs w:val="20"/>
      </w:rPr>
      <w:t>strana</w:t>
    </w:r>
    <w:proofErr w:type="spellEnd"/>
    <w:r w:rsidRPr="00C86DBA">
      <w:rPr>
        <w:rFonts w:ascii="Arial" w:hAnsi="Arial" w:cs="Arial"/>
        <w:bCs/>
        <w:sz w:val="20"/>
        <w:szCs w:val="20"/>
      </w:rPr>
      <w:t xml:space="preserve"> </w:t>
    </w:r>
    <w:r w:rsidRPr="00C86DBA">
      <w:rPr>
        <w:rFonts w:ascii="Arial" w:hAnsi="Arial" w:cs="Arial"/>
        <w:bCs/>
        <w:sz w:val="20"/>
        <w:szCs w:val="20"/>
      </w:rPr>
      <w:fldChar w:fldCharType="begin"/>
    </w:r>
    <w:r w:rsidRPr="00C86DBA">
      <w:rPr>
        <w:rFonts w:ascii="Arial" w:hAnsi="Arial" w:cs="Arial"/>
        <w:bCs/>
        <w:sz w:val="20"/>
        <w:szCs w:val="20"/>
      </w:rPr>
      <w:instrText xml:space="preserve"> PAGE   \* MERGEFORMAT </w:instrText>
    </w:r>
    <w:r w:rsidRPr="00C86DBA">
      <w:rPr>
        <w:rFonts w:ascii="Arial" w:hAnsi="Arial" w:cs="Arial"/>
        <w:bCs/>
        <w:sz w:val="20"/>
        <w:szCs w:val="20"/>
      </w:rPr>
      <w:fldChar w:fldCharType="separate"/>
    </w:r>
    <w:r w:rsidR="006252FB" w:rsidRPr="00C86DBA">
      <w:rPr>
        <w:rFonts w:ascii="Arial" w:hAnsi="Arial" w:cs="Arial"/>
        <w:bCs/>
        <w:noProof/>
        <w:sz w:val="20"/>
        <w:szCs w:val="20"/>
      </w:rPr>
      <w:t>10</w:t>
    </w:r>
    <w:r w:rsidRPr="00C86DBA">
      <w:rPr>
        <w:rFonts w:ascii="Arial" w:hAnsi="Arial" w:cs="Arial"/>
        <w:bCs/>
        <w:sz w:val="20"/>
        <w:szCs w:val="20"/>
      </w:rPr>
      <w:fldChar w:fldCharType="end"/>
    </w:r>
    <w:r w:rsidRPr="00C86DBA">
      <w:rPr>
        <w:rFonts w:ascii="Arial" w:hAnsi="Arial" w:cs="Arial"/>
        <w:bCs/>
        <w:sz w:val="20"/>
        <w:szCs w:val="20"/>
      </w:rPr>
      <w:t xml:space="preserve"> od </w:t>
    </w:r>
    <w:r w:rsidRPr="00C86DBA">
      <w:rPr>
        <w:rFonts w:ascii="Arial" w:hAnsi="Arial" w:cs="Arial"/>
        <w:bCs/>
        <w:sz w:val="20"/>
        <w:szCs w:val="20"/>
      </w:rPr>
      <w:fldChar w:fldCharType="begin"/>
    </w:r>
    <w:r w:rsidRPr="00C86DBA">
      <w:rPr>
        <w:rFonts w:ascii="Arial" w:hAnsi="Arial" w:cs="Arial"/>
        <w:bCs/>
        <w:sz w:val="20"/>
        <w:szCs w:val="20"/>
      </w:rPr>
      <w:instrText xml:space="preserve"> NUMPAGES  \* Arabic  \* MERGEFORMAT </w:instrText>
    </w:r>
    <w:r w:rsidRPr="00C86DBA">
      <w:rPr>
        <w:rFonts w:ascii="Arial" w:hAnsi="Arial" w:cs="Arial"/>
        <w:bCs/>
        <w:sz w:val="20"/>
        <w:szCs w:val="20"/>
      </w:rPr>
      <w:fldChar w:fldCharType="separate"/>
    </w:r>
    <w:r w:rsidR="006252FB" w:rsidRPr="00C86DBA">
      <w:rPr>
        <w:rFonts w:ascii="Arial" w:hAnsi="Arial" w:cs="Arial"/>
        <w:bCs/>
        <w:noProof/>
        <w:sz w:val="20"/>
        <w:szCs w:val="20"/>
      </w:rPr>
      <w:t>11</w:t>
    </w:r>
    <w:r w:rsidRPr="00C86DBA">
      <w:rPr>
        <w:rFonts w:ascii="Arial" w:hAnsi="Arial" w:cs="Arial"/>
        <w:bCs/>
        <w:sz w:val="20"/>
        <w:szCs w:val="20"/>
      </w:rPr>
      <w:fldChar w:fldCharType="end"/>
    </w:r>
  </w:p>
  <w:p w14:paraId="35332B49" w14:textId="77777777" w:rsidR="00666C49" w:rsidRDefault="0066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F1D4" w14:textId="77777777" w:rsidR="006709DA" w:rsidRDefault="006709DA" w:rsidP="000F4890">
      <w:r>
        <w:separator/>
      </w:r>
    </w:p>
  </w:footnote>
  <w:footnote w:type="continuationSeparator" w:id="0">
    <w:p w14:paraId="306D2F70" w14:textId="77777777" w:rsidR="006709DA" w:rsidRDefault="006709DA" w:rsidP="000F4890">
      <w:r>
        <w:continuationSeparator/>
      </w:r>
    </w:p>
  </w:footnote>
  <w:footnote w:id="1">
    <w:p w14:paraId="714237F6"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1469BD00"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37845A61"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6B8C099C" w14:textId="77777777" w:rsidR="000F4890" w:rsidRPr="007F2BA0" w:rsidRDefault="000F4890" w:rsidP="000F4890">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7659A5B9" w14:textId="77777777" w:rsidR="000F4890" w:rsidRPr="00367536" w:rsidRDefault="000F4890" w:rsidP="000F4890">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4DCBECD5" w14:textId="77777777" w:rsidR="00B9165E" w:rsidRPr="007F2BA0" w:rsidRDefault="00B9165E" w:rsidP="00B9165E">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14:paraId="23497B13" w14:textId="77777777" w:rsidR="00B9165E" w:rsidRPr="007F2BA0" w:rsidRDefault="00B9165E" w:rsidP="00B9165E">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Naručilac </w:t>
      </w:r>
      <w:r w:rsidRPr="007F2BA0">
        <w:rPr>
          <w:rFonts w:ascii="Arial" w:hAnsi="Arial" w:cs="Arial"/>
          <w:sz w:val="14"/>
          <w:szCs w:val="16"/>
          <w:lang w:val="sr-Latn-ME"/>
        </w:rPr>
        <w:t>određuje jedan kriterijum za izbor najpovoljnije ponude, a ostale ponuđene opcije briše</w:t>
      </w:r>
    </w:p>
  </w:footnote>
  <w:footnote w:id="8">
    <w:p w14:paraId="6192E5ED" w14:textId="77777777" w:rsidR="000F4890" w:rsidRPr="007F2BA0" w:rsidRDefault="000F4890" w:rsidP="000F4890">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9">
    <w:p w14:paraId="58767EF1" w14:textId="77777777" w:rsidR="00B9165E" w:rsidRPr="002E211C" w:rsidRDefault="00B9165E" w:rsidP="00B9165E">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672"/>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EE1676"/>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B9172A"/>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9"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16cid:durableId="1030061517">
    <w:abstractNumId w:val="6"/>
  </w:num>
  <w:num w:numId="2" w16cid:durableId="1651787616">
    <w:abstractNumId w:val="4"/>
  </w:num>
  <w:num w:numId="3" w16cid:durableId="728306518">
    <w:abstractNumId w:val="1"/>
  </w:num>
  <w:num w:numId="4" w16cid:durableId="1686401140">
    <w:abstractNumId w:val="9"/>
  </w:num>
  <w:num w:numId="5" w16cid:durableId="1636637537">
    <w:abstractNumId w:val="11"/>
  </w:num>
  <w:num w:numId="6" w16cid:durableId="1353023102">
    <w:abstractNumId w:val="10"/>
  </w:num>
  <w:num w:numId="7" w16cid:durableId="43725703">
    <w:abstractNumId w:val="7"/>
  </w:num>
  <w:num w:numId="8" w16cid:durableId="1538200573">
    <w:abstractNumId w:val="8"/>
  </w:num>
  <w:num w:numId="9" w16cid:durableId="276912734">
    <w:abstractNumId w:val="5"/>
  </w:num>
  <w:num w:numId="10" w16cid:durableId="1398826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843444">
    <w:abstractNumId w:val="0"/>
  </w:num>
  <w:num w:numId="12" w16cid:durableId="1425028123">
    <w:abstractNumId w:val="3"/>
  </w:num>
  <w:num w:numId="13" w16cid:durableId="81333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65"/>
    <w:rsid w:val="00067125"/>
    <w:rsid w:val="000B60D8"/>
    <w:rsid w:val="000F4890"/>
    <w:rsid w:val="000F7DF8"/>
    <w:rsid w:val="001C0AAF"/>
    <w:rsid w:val="001C5358"/>
    <w:rsid w:val="001D7965"/>
    <w:rsid w:val="001E4399"/>
    <w:rsid w:val="002B3108"/>
    <w:rsid w:val="002C68EF"/>
    <w:rsid w:val="00313846"/>
    <w:rsid w:val="00344B72"/>
    <w:rsid w:val="003D489E"/>
    <w:rsid w:val="003E27FF"/>
    <w:rsid w:val="004233AF"/>
    <w:rsid w:val="00474275"/>
    <w:rsid w:val="004E53FE"/>
    <w:rsid w:val="005534C3"/>
    <w:rsid w:val="005850A9"/>
    <w:rsid w:val="0058663F"/>
    <w:rsid w:val="005B08C9"/>
    <w:rsid w:val="005D76BB"/>
    <w:rsid w:val="005F63DC"/>
    <w:rsid w:val="006026DC"/>
    <w:rsid w:val="006252FB"/>
    <w:rsid w:val="00645603"/>
    <w:rsid w:val="00666C49"/>
    <w:rsid w:val="006709DA"/>
    <w:rsid w:val="007123BE"/>
    <w:rsid w:val="0076270D"/>
    <w:rsid w:val="00782DEB"/>
    <w:rsid w:val="007A6D88"/>
    <w:rsid w:val="007E7098"/>
    <w:rsid w:val="00844DA4"/>
    <w:rsid w:val="00871499"/>
    <w:rsid w:val="008E24AB"/>
    <w:rsid w:val="008E5845"/>
    <w:rsid w:val="0090085B"/>
    <w:rsid w:val="00925E78"/>
    <w:rsid w:val="00985E0D"/>
    <w:rsid w:val="009B500D"/>
    <w:rsid w:val="009F19A3"/>
    <w:rsid w:val="00A321A5"/>
    <w:rsid w:val="00AD086D"/>
    <w:rsid w:val="00B20D32"/>
    <w:rsid w:val="00B27096"/>
    <w:rsid w:val="00B9165E"/>
    <w:rsid w:val="00BA3A49"/>
    <w:rsid w:val="00C479CC"/>
    <w:rsid w:val="00C86DBA"/>
    <w:rsid w:val="00CC2029"/>
    <w:rsid w:val="00D5587D"/>
    <w:rsid w:val="00DE0A83"/>
    <w:rsid w:val="00E15939"/>
    <w:rsid w:val="00E502AC"/>
    <w:rsid w:val="00EF74F0"/>
    <w:rsid w:val="00F20D0A"/>
    <w:rsid w:val="00F56728"/>
    <w:rsid w:val="00F601CC"/>
    <w:rsid w:val="00FF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B7C8"/>
  <w15:chartTrackingRefBased/>
  <w15:docId w15:val="{A15A14A1-276F-4129-84EA-468C5E2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D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D32"/>
    <w:rPr>
      <w:rFonts w:ascii="Segoe UI" w:hAnsi="Segoe UI" w:cs="Segoe UI"/>
      <w:sz w:val="18"/>
      <w:szCs w:val="18"/>
    </w:rPr>
  </w:style>
  <w:style w:type="character" w:styleId="Hyperlink">
    <w:name w:val="Hyperlink"/>
    <w:uiPriority w:val="99"/>
    <w:rsid w:val="000F4890"/>
    <w:rPr>
      <w:color w:val="0000FF"/>
      <w:u w:val="single"/>
    </w:rPr>
  </w:style>
  <w:style w:type="paragraph" w:customStyle="1" w:styleId="T30X">
    <w:name w:val="T30X"/>
    <w:basedOn w:val="Normal"/>
    <w:uiPriority w:val="99"/>
    <w:rsid w:val="000F4890"/>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0F4890"/>
    <w:rPr>
      <w:rFonts w:ascii="Calibri" w:eastAsia="Calibri" w:hAnsi="Calibri"/>
      <w:sz w:val="20"/>
      <w:szCs w:val="20"/>
    </w:rPr>
  </w:style>
  <w:style w:type="character" w:customStyle="1" w:styleId="FootnoteTextChar">
    <w:name w:val="Footnote Text Char"/>
    <w:basedOn w:val="DefaultParagraphFont"/>
    <w:link w:val="FootnoteText"/>
    <w:uiPriority w:val="99"/>
    <w:rsid w:val="000F4890"/>
    <w:rPr>
      <w:rFonts w:ascii="Calibri" w:eastAsia="Calibri" w:hAnsi="Calibri" w:cs="Times New Roman"/>
      <w:sz w:val="20"/>
      <w:szCs w:val="20"/>
    </w:rPr>
  </w:style>
  <w:style w:type="character" w:styleId="FootnoteReference">
    <w:name w:val="footnote reference"/>
    <w:uiPriority w:val="99"/>
    <w:unhideWhenUsed/>
    <w:rsid w:val="000F4890"/>
    <w:rPr>
      <w:vertAlign w:val="superscript"/>
    </w:rPr>
  </w:style>
  <w:style w:type="paragraph" w:styleId="Header">
    <w:name w:val="header"/>
    <w:basedOn w:val="Normal"/>
    <w:link w:val="HeaderChar"/>
    <w:uiPriority w:val="99"/>
    <w:unhideWhenUsed/>
    <w:rsid w:val="00666C49"/>
    <w:pPr>
      <w:tabs>
        <w:tab w:val="center" w:pos="4680"/>
        <w:tab w:val="right" w:pos="9360"/>
      </w:tabs>
    </w:pPr>
  </w:style>
  <w:style w:type="character" w:customStyle="1" w:styleId="HeaderChar">
    <w:name w:val="Header Char"/>
    <w:basedOn w:val="DefaultParagraphFont"/>
    <w:link w:val="Header"/>
    <w:uiPriority w:val="99"/>
    <w:rsid w:val="00666C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C49"/>
    <w:pPr>
      <w:tabs>
        <w:tab w:val="center" w:pos="4680"/>
        <w:tab w:val="right" w:pos="9360"/>
      </w:tabs>
    </w:pPr>
  </w:style>
  <w:style w:type="character" w:customStyle="1" w:styleId="FooterChar">
    <w:name w:val="Footer Char"/>
    <w:basedOn w:val="DefaultParagraphFont"/>
    <w:link w:val="Footer"/>
    <w:uiPriority w:val="99"/>
    <w:rsid w:val="00666C49"/>
    <w:rPr>
      <w:rFonts w:ascii="Times New Roman" w:eastAsia="Times New Roman" w:hAnsi="Times New Roman" w:cs="Times New Roman"/>
      <w:sz w:val="24"/>
      <w:szCs w:val="24"/>
    </w:rPr>
  </w:style>
  <w:style w:type="paragraph" w:styleId="ListParagraph">
    <w:name w:val="List Paragraph"/>
    <w:basedOn w:val="Normal"/>
    <w:uiPriority w:val="34"/>
    <w:qFormat/>
    <w:rsid w:val="00B91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0C0A-9726-4D27-8BA6-A70500F0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Ducic</dc:creator>
  <cp:keywords/>
  <dc:description/>
  <cp:lastModifiedBy>Milica Jablan</cp:lastModifiedBy>
  <cp:revision>8</cp:revision>
  <cp:lastPrinted>2025-04-08T09:30:00Z</cp:lastPrinted>
  <dcterms:created xsi:type="dcterms:W3CDTF">2025-04-08T07:49:00Z</dcterms:created>
  <dcterms:modified xsi:type="dcterms:W3CDTF">2025-04-08T09:31:00Z</dcterms:modified>
</cp:coreProperties>
</file>