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2595" w14:textId="77777777" w:rsidR="00B20D32" w:rsidRPr="00ED1CBC" w:rsidRDefault="00B20D32" w:rsidP="00C109F6">
      <w:pPr>
        <w:spacing w:after="200" w:line="276" w:lineRule="auto"/>
        <w:rPr>
          <w:rFonts w:ascii="Arial" w:eastAsia="Calibri" w:hAnsi="Arial" w:cs="Arial"/>
          <w:b/>
          <w:lang w:val="sr-Latn-CS"/>
        </w:rPr>
      </w:pPr>
    </w:p>
    <w:p w14:paraId="105BA8B6" w14:textId="77777777" w:rsidR="000F4890" w:rsidRPr="00ED1CBC" w:rsidRDefault="000F4890" w:rsidP="00C109F6">
      <w:pPr>
        <w:spacing w:line="276" w:lineRule="auto"/>
        <w:jc w:val="right"/>
        <w:rPr>
          <w:rFonts w:ascii="Arial" w:hAnsi="Arial" w:cs="Arial"/>
          <w:b/>
          <w:color w:val="000000"/>
          <w:lang w:val="sr-Latn-ME"/>
        </w:rPr>
      </w:pPr>
      <w:r w:rsidRPr="00ED1CBC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276410F4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44EB3B61" w14:textId="2CC27715" w:rsidR="009B500D" w:rsidRPr="00ED1CBC" w:rsidRDefault="009B500D" w:rsidP="00C109F6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Monteput </w:t>
      </w:r>
      <w:r w:rsidR="00EA0BD1" w:rsidRPr="00ED1CBC">
        <w:rPr>
          <w:rFonts w:ascii="Arial" w:hAnsi="Arial" w:cs="Arial"/>
          <w:color w:val="000000"/>
          <w:lang w:val="sr-Latn-ME"/>
        </w:rPr>
        <w:t>DOO</w:t>
      </w:r>
      <w:r w:rsidRPr="00ED1CBC">
        <w:rPr>
          <w:rFonts w:ascii="Arial" w:hAnsi="Arial" w:cs="Arial"/>
          <w:color w:val="000000"/>
          <w:lang w:val="sr-Latn-ME"/>
        </w:rPr>
        <w:t xml:space="preserve"> Podgorica</w:t>
      </w:r>
    </w:p>
    <w:p w14:paraId="0F51D0CF" w14:textId="76997292" w:rsidR="009B500D" w:rsidRPr="00ED1CBC" w:rsidRDefault="009B500D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Broj iz evidencije postupaka javnih nabavki:</w:t>
      </w:r>
      <w:r w:rsidR="006A29FA">
        <w:rPr>
          <w:rFonts w:ascii="Arial" w:hAnsi="Arial" w:cs="Arial"/>
          <w:lang w:val="sr-Latn-ME"/>
        </w:rPr>
        <w:t xml:space="preserve"> </w:t>
      </w:r>
      <w:bookmarkStart w:id="0" w:name="_Hlk196479452"/>
      <w:r w:rsidR="006A29FA">
        <w:rPr>
          <w:rFonts w:ascii="Arial" w:hAnsi="Arial" w:cs="Arial"/>
          <w:lang w:val="sr-Latn-ME"/>
        </w:rPr>
        <w:t>750/2025-6</w:t>
      </w:r>
    </w:p>
    <w:bookmarkEnd w:id="0"/>
    <w:p w14:paraId="50C43D23" w14:textId="733782F6" w:rsidR="009B500D" w:rsidRPr="00ED1CBC" w:rsidRDefault="009B500D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Redni broj iz Plana javnih nabavki: </w:t>
      </w:r>
      <w:r w:rsidR="00F51F0B">
        <w:rPr>
          <w:rFonts w:ascii="Arial" w:hAnsi="Arial" w:cs="Arial"/>
          <w:color w:val="000000"/>
          <w:lang w:val="sr-Latn-ME"/>
        </w:rPr>
        <w:t>39</w:t>
      </w:r>
    </w:p>
    <w:p w14:paraId="136A3A70" w14:textId="2C25A8F8" w:rsidR="009B500D" w:rsidRPr="00ED1CBC" w:rsidRDefault="009B500D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Mjesto i datum: Podgorica, </w:t>
      </w:r>
      <w:r w:rsidR="00B803C4">
        <w:rPr>
          <w:rFonts w:ascii="Arial" w:hAnsi="Arial" w:cs="Arial"/>
          <w:color w:val="000000"/>
          <w:lang w:val="sr-Latn-ME"/>
        </w:rPr>
        <w:t>2</w:t>
      </w:r>
      <w:r w:rsidR="00F51F0B">
        <w:rPr>
          <w:rFonts w:ascii="Arial" w:hAnsi="Arial" w:cs="Arial"/>
          <w:color w:val="000000"/>
          <w:lang w:val="sr-Latn-ME"/>
        </w:rPr>
        <w:t>5</w:t>
      </w:r>
      <w:r w:rsidR="009D2944" w:rsidRPr="00ED1CBC">
        <w:rPr>
          <w:rFonts w:ascii="Arial" w:hAnsi="Arial" w:cs="Arial"/>
          <w:color w:val="000000"/>
          <w:lang w:val="sr-Latn-ME"/>
        </w:rPr>
        <w:t>.0</w:t>
      </w:r>
      <w:r w:rsidR="00F51F0B">
        <w:rPr>
          <w:rFonts w:ascii="Arial" w:hAnsi="Arial" w:cs="Arial"/>
          <w:color w:val="000000"/>
          <w:lang w:val="sr-Latn-ME"/>
        </w:rPr>
        <w:t>4</w:t>
      </w:r>
      <w:r w:rsidR="009D2944" w:rsidRPr="00ED1CBC">
        <w:rPr>
          <w:rFonts w:ascii="Arial" w:hAnsi="Arial" w:cs="Arial"/>
          <w:color w:val="000000"/>
          <w:lang w:val="sr-Latn-ME"/>
        </w:rPr>
        <w:t>.202</w:t>
      </w:r>
      <w:r w:rsidR="00F51F0B">
        <w:rPr>
          <w:rFonts w:ascii="Arial" w:hAnsi="Arial" w:cs="Arial"/>
          <w:color w:val="000000"/>
          <w:lang w:val="sr-Latn-ME"/>
        </w:rPr>
        <w:t>5</w:t>
      </w:r>
      <w:r w:rsidRPr="00ED1CBC">
        <w:rPr>
          <w:rFonts w:ascii="Arial" w:hAnsi="Arial" w:cs="Arial"/>
          <w:color w:val="000000"/>
          <w:lang w:val="sr-Latn-ME"/>
        </w:rPr>
        <w:t>. godine</w:t>
      </w:r>
    </w:p>
    <w:p w14:paraId="6D50A28B" w14:textId="77777777" w:rsidR="009B500D" w:rsidRPr="00ED1CBC" w:rsidRDefault="009B500D" w:rsidP="00C109F6">
      <w:pPr>
        <w:spacing w:line="276" w:lineRule="auto"/>
        <w:rPr>
          <w:rFonts w:ascii="Arial" w:hAnsi="Arial" w:cs="Arial"/>
          <w:lang w:val="sr-Latn-ME"/>
        </w:rPr>
      </w:pPr>
    </w:p>
    <w:p w14:paraId="49788FC1" w14:textId="77777777" w:rsidR="009B500D" w:rsidRPr="00ED1CBC" w:rsidRDefault="009B500D" w:rsidP="00C109F6">
      <w:pPr>
        <w:spacing w:line="276" w:lineRule="auto"/>
        <w:rPr>
          <w:rFonts w:ascii="Arial" w:hAnsi="Arial" w:cs="Arial"/>
          <w:lang w:val="sr-Latn-ME"/>
        </w:rPr>
      </w:pPr>
    </w:p>
    <w:p w14:paraId="312FB043" w14:textId="77777777" w:rsidR="009B500D" w:rsidRPr="00ED1CBC" w:rsidRDefault="009B500D" w:rsidP="00C109F6">
      <w:pPr>
        <w:spacing w:line="276" w:lineRule="auto"/>
        <w:rPr>
          <w:rFonts w:ascii="Arial" w:hAnsi="Arial" w:cs="Arial"/>
          <w:lang w:val="sr-Latn-ME"/>
        </w:rPr>
      </w:pPr>
    </w:p>
    <w:p w14:paraId="0D89C951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Na osnovu člana 53 stav 3 Zakona o javnim nabavkama („Službeni list CG“, br. 74/19 i 3/23) </w:t>
      </w:r>
      <w:r w:rsidRPr="00ED1CBC">
        <w:rPr>
          <w:rFonts w:ascii="Arial" w:hAnsi="Arial" w:cs="Arial"/>
          <w:color w:val="000000"/>
          <w:lang w:val="sr-Latn-ME"/>
        </w:rPr>
        <w:t xml:space="preserve">Monteput DOO Podgorica </w:t>
      </w:r>
      <w:r w:rsidRPr="00ED1CBC">
        <w:rPr>
          <w:rFonts w:ascii="Arial" w:hAnsi="Arial" w:cs="Arial"/>
          <w:lang w:val="sr-Latn-ME"/>
        </w:rPr>
        <w:t>objavljuje</w:t>
      </w:r>
      <w:r w:rsidRPr="00ED1CBC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79FCED22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72220D8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352E318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DDF0DD3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122261B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61C941B" w14:textId="77777777" w:rsidR="009B500D" w:rsidRPr="00ED1CBC" w:rsidRDefault="009B500D" w:rsidP="00C109F6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ED1CBC">
        <w:rPr>
          <w:rFonts w:ascii="Arial" w:hAnsi="Arial" w:cs="Arial"/>
          <w:b/>
          <w:bCs/>
          <w:color w:val="000000"/>
          <w:lang w:val="sr-Latn-ME"/>
        </w:rPr>
        <w:tab/>
      </w:r>
      <w:r w:rsidRPr="00ED1CBC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616A8F6C" w14:textId="77777777" w:rsidR="009B500D" w:rsidRPr="00ED1CBC" w:rsidRDefault="009B500D" w:rsidP="00C109F6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500D0FBE" w14:textId="77777777" w:rsidR="009B500D" w:rsidRPr="00ED1CBC" w:rsidRDefault="009B500D" w:rsidP="00C109F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ED1CBC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2021C497" w14:textId="77777777" w:rsidR="009B500D" w:rsidRPr="00ED1CBC" w:rsidRDefault="009B500D" w:rsidP="00C109F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ED1CBC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0DEF6631" w14:textId="1D6163BF" w:rsidR="00B803C4" w:rsidRPr="00B803C4" w:rsidRDefault="009B500D" w:rsidP="00B803C4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ED1CBC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NABAVKU RADOVA</w:t>
      </w:r>
    </w:p>
    <w:p w14:paraId="63F475D9" w14:textId="4E4D968B" w:rsidR="000F4890" w:rsidRPr="00ED1CBC" w:rsidRDefault="00F51F0B" w:rsidP="00C109F6">
      <w:pPr>
        <w:spacing w:line="276" w:lineRule="auto"/>
        <w:jc w:val="center"/>
        <w:rPr>
          <w:rFonts w:ascii="Arial" w:hAnsi="Arial" w:cs="Arial"/>
          <w:b/>
          <w:color w:val="000000"/>
          <w:lang w:val="sr-Latn-ME"/>
        </w:rPr>
      </w:pPr>
      <w:proofErr w:type="spellStart"/>
      <w:r w:rsidRPr="00F51F0B">
        <w:rPr>
          <w:rFonts w:ascii="Arial" w:hAnsi="Arial" w:cs="Arial"/>
          <w:b/>
          <w:bCs/>
          <w:color w:val="000000"/>
        </w:rPr>
        <w:t>Usluge</w:t>
      </w:r>
      <w:proofErr w:type="spellEnd"/>
      <w:r w:rsidRPr="00F51F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1F0B">
        <w:rPr>
          <w:rFonts w:ascii="Arial" w:hAnsi="Arial" w:cs="Arial"/>
          <w:b/>
          <w:bCs/>
          <w:color w:val="000000"/>
        </w:rPr>
        <w:t>održavanja</w:t>
      </w:r>
      <w:proofErr w:type="spellEnd"/>
      <w:r w:rsidRPr="00F51F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1F0B">
        <w:rPr>
          <w:rFonts w:ascii="Arial" w:hAnsi="Arial" w:cs="Arial"/>
          <w:b/>
          <w:bCs/>
          <w:color w:val="000000"/>
        </w:rPr>
        <w:t>i</w:t>
      </w:r>
      <w:proofErr w:type="spellEnd"/>
      <w:r w:rsidRPr="00F51F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1F0B">
        <w:rPr>
          <w:rFonts w:ascii="Arial" w:hAnsi="Arial" w:cs="Arial"/>
          <w:b/>
          <w:bCs/>
          <w:color w:val="000000"/>
        </w:rPr>
        <w:t>nadogradnje</w:t>
      </w:r>
      <w:proofErr w:type="spellEnd"/>
      <w:r w:rsidRPr="00F51F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1F0B">
        <w:rPr>
          <w:rFonts w:ascii="Arial" w:hAnsi="Arial" w:cs="Arial"/>
          <w:b/>
          <w:bCs/>
          <w:color w:val="000000"/>
        </w:rPr>
        <w:t>baze</w:t>
      </w:r>
      <w:proofErr w:type="spellEnd"/>
      <w:r w:rsidRPr="00F51F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1F0B">
        <w:rPr>
          <w:rFonts w:ascii="Arial" w:hAnsi="Arial" w:cs="Arial"/>
          <w:b/>
          <w:bCs/>
          <w:color w:val="000000"/>
        </w:rPr>
        <w:t>podataka</w:t>
      </w:r>
      <w:proofErr w:type="spellEnd"/>
      <w:r w:rsidRPr="00F51F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1F0B">
        <w:rPr>
          <w:rFonts w:ascii="Arial" w:hAnsi="Arial" w:cs="Arial"/>
          <w:b/>
          <w:bCs/>
          <w:color w:val="000000"/>
        </w:rPr>
        <w:t>puteva</w:t>
      </w:r>
      <w:proofErr w:type="spellEnd"/>
    </w:p>
    <w:p w14:paraId="3459FD32" w14:textId="77777777" w:rsidR="000B60D8" w:rsidRPr="00ED1CBC" w:rsidRDefault="000B60D8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7B532833" w14:textId="77777777" w:rsidR="000B60D8" w:rsidRPr="00ED1CBC" w:rsidRDefault="000B60D8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403A1FD8" w14:textId="77777777" w:rsidR="000B60D8" w:rsidRPr="00ED1CBC" w:rsidRDefault="000B60D8" w:rsidP="00C109F6">
      <w:pPr>
        <w:spacing w:line="276" w:lineRule="auto"/>
        <w:rPr>
          <w:rFonts w:ascii="Arial" w:hAnsi="Arial" w:cs="Arial"/>
          <w:lang w:val="sr-Latn-ME"/>
        </w:rPr>
      </w:pPr>
    </w:p>
    <w:p w14:paraId="10E469ED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Predmet nabavke se nabavlja:</w:t>
      </w:r>
    </w:p>
    <w:p w14:paraId="25C07560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363BA44" w14:textId="4696927D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</w:t>
      </w:r>
      <w:r w:rsidR="004158DB" w:rsidRPr="00ED1CBC">
        <w:rPr>
          <w:rFonts w:ascii="Arial" w:hAnsi="Arial" w:cs="Arial"/>
          <w:color w:val="000000"/>
          <w:lang w:val="sr-Latn-ME"/>
        </w:rPr>
        <w:t>kao cjelina</w:t>
      </w:r>
    </w:p>
    <w:p w14:paraId="03EDAD1B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50169596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0D757EDA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6F901F20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0706F5BB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310DB803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765923F4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54C531D0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2C14E13D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3811B17C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</w:p>
    <w:p w14:paraId="19D2B119" w14:textId="77777777" w:rsidR="000F4890" w:rsidRPr="00ED1CBC" w:rsidRDefault="000F4890" w:rsidP="00C109F6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1" w:name="_Toc62730553"/>
      <w:r w:rsidRPr="00ED1CBC">
        <w:rPr>
          <w:rFonts w:ascii="Arial" w:hAnsi="Arial" w:cs="Arial"/>
          <w:b/>
          <w:color w:val="000000"/>
          <w:szCs w:val="32"/>
          <w:lang w:val="sr-Latn-ME"/>
        </w:rPr>
        <w:lastRenderedPageBreak/>
        <w:t>POZIV ZA NADMETANJE</w:t>
      </w:r>
      <w:r w:rsidRPr="00ED1CBC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ED1CBC">
        <w:rPr>
          <w:rFonts w:ascii="Arial" w:hAnsi="Arial" w:cs="Arial"/>
          <w:b/>
          <w:color w:val="000000"/>
          <w:szCs w:val="32"/>
          <w:lang w:val="sr-Latn-ME"/>
        </w:rPr>
        <w:t xml:space="preserve"> </w:t>
      </w:r>
    </w:p>
    <w:p w14:paraId="42E0D7C2" w14:textId="77777777" w:rsidR="000F4890" w:rsidRPr="00ED1CBC" w:rsidRDefault="000F4890" w:rsidP="00C109F6">
      <w:pPr>
        <w:spacing w:line="276" w:lineRule="auto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b/>
          <w:bCs/>
          <w:color w:val="000000"/>
          <w:lang w:val="sr-Latn-ME"/>
        </w:rPr>
        <w:tab/>
      </w:r>
    </w:p>
    <w:p w14:paraId="46C218D9" w14:textId="77777777" w:rsidR="000F4890" w:rsidRPr="00ED1CBC" w:rsidRDefault="000F4890" w:rsidP="00C109F6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1F4021D6" w14:textId="77777777" w:rsidR="000F4890" w:rsidRPr="00ED1CBC" w:rsidRDefault="000F4890" w:rsidP="00C109F6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7A5EE2E2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2532F7A2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2F52BB53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ED1CBC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13E91ED8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71510714" w14:textId="77777777" w:rsidR="000F4890" w:rsidRPr="00ED1CBC" w:rsidRDefault="000F4890" w:rsidP="00C109F6">
      <w:pPr>
        <w:numPr>
          <w:ilvl w:val="0"/>
          <w:numId w:val="7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14:paraId="4C897676" w14:textId="77777777" w:rsidR="000F4890" w:rsidRPr="00ED1CBC" w:rsidRDefault="000F4890" w:rsidP="00C109F6">
      <w:pPr>
        <w:numPr>
          <w:ilvl w:val="0"/>
          <w:numId w:val="7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509271CB" w14:textId="77777777" w:rsidR="000F4890" w:rsidRPr="00ED1CBC" w:rsidRDefault="000F4890" w:rsidP="00C109F6">
      <w:pPr>
        <w:numPr>
          <w:ilvl w:val="0"/>
          <w:numId w:val="7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1D246C4A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195B09CF" w14:textId="77777777" w:rsidR="000F4890" w:rsidRPr="00ED1CBC" w:rsidRDefault="000F4890" w:rsidP="00C109F6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54940325" w14:textId="77777777" w:rsidR="000F4890" w:rsidRPr="00ED1CBC" w:rsidRDefault="000F4890" w:rsidP="00C109F6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4D497E14" w14:textId="77777777" w:rsidR="000F4890" w:rsidRPr="00ED1CBC" w:rsidRDefault="000F4890" w:rsidP="00C109F6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1776A4BA" w14:textId="77777777" w:rsidR="000F4890" w:rsidRPr="00ED1CBC" w:rsidRDefault="000F4890" w:rsidP="00C109F6">
      <w:pPr>
        <w:numPr>
          <w:ilvl w:val="0"/>
          <w:numId w:val="8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3D9A36C8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60346DDF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5667EE55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6C2F296A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6854AEFB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13C9CD8B" w14:textId="77777777" w:rsidR="000F4890" w:rsidRPr="00ED1CBC" w:rsidRDefault="000F4890" w:rsidP="00C109F6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3FDF18B9" w14:textId="77777777" w:rsidR="000F4890" w:rsidRPr="00ED1CBC" w:rsidRDefault="000F4890" w:rsidP="00C109F6">
      <w:pPr>
        <w:spacing w:line="276" w:lineRule="auto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6CC45921" w14:textId="77777777" w:rsidR="000F4890" w:rsidRPr="00ED1CBC" w:rsidRDefault="000F4890" w:rsidP="00C109F6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2" w:name="_Toc62730554"/>
      <w:r w:rsidRPr="00ED1CBC">
        <w:rPr>
          <w:rFonts w:ascii="Arial" w:hAnsi="Arial" w:cs="Arial"/>
          <w:b/>
          <w:color w:val="000000"/>
          <w:szCs w:val="32"/>
          <w:lang w:val="sr-Latn-ME"/>
        </w:rPr>
        <w:t>TEHNIČKA SPECIFIKACIJA PREDMETA JAVNE NABAVKE</w:t>
      </w:r>
      <w:r w:rsidRPr="00ED1CBC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14:paraId="439C44B8" w14:textId="77777777" w:rsidR="000F4890" w:rsidRPr="00ED1CBC" w:rsidRDefault="000F4890" w:rsidP="00C109F6">
      <w:pPr>
        <w:spacing w:line="276" w:lineRule="auto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5D0518E4" w14:textId="77777777" w:rsidR="000F4890" w:rsidRPr="00ED1CBC" w:rsidRDefault="000F4890" w:rsidP="00C109F6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5DA83DE5" w14:textId="74C146A6" w:rsidR="004158DB" w:rsidRPr="00F51F0B" w:rsidRDefault="000F4890" w:rsidP="00C109F6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760C01ED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3" w:name="_Toc62730555"/>
      <w:r w:rsidRPr="00ED1CBC">
        <w:rPr>
          <w:rFonts w:ascii="Arial" w:hAnsi="Arial" w:cs="Arial"/>
          <w:b/>
          <w:color w:val="000000"/>
          <w:szCs w:val="32"/>
          <w:lang w:val="sr-Latn-ME"/>
        </w:rPr>
        <w:t>DODATNE INFORMACIJE O PREDMETU I POSTUPKU NABAVKE</w:t>
      </w:r>
      <w:r w:rsidRPr="00ED1CBC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14:paraId="45B2E831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B828CD1" w14:textId="77777777" w:rsidR="000F4890" w:rsidRPr="00ED1CBC" w:rsidRDefault="000F4890" w:rsidP="00C1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ED1CBC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5A613924" w14:textId="77777777" w:rsidR="000F4890" w:rsidRPr="00ED1CBC" w:rsidRDefault="000F4890" w:rsidP="00C109F6">
      <w:pPr>
        <w:spacing w:after="160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ED1CBC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ED1CBC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14:paraId="3C537AC6" w14:textId="6A3CEED8" w:rsidR="008D33FE" w:rsidRPr="00ED1CBC" w:rsidRDefault="008D33FE" w:rsidP="008D33FE">
      <w:pPr>
        <w:spacing w:after="160"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CBC">
        <w:rPr>
          <w:rFonts w:ascii="Arial" w:eastAsia="Calibri" w:hAnsi="Arial" w:cs="Arial"/>
          <w:color w:val="000000"/>
          <w:lang w:val="sr-Latn-ME"/>
        </w:rPr>
        <w:lastRenderedPageBreak/>
        <w:sym w:font="Wingdings" w:char="F0A8"/>
      </w:r>
      <w:r w:rsidRPr="00ED1CBC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B6052B" w:rsidRPr="00B6052B">
        <w:rPr>
          <w:rFonts w:ascii="Arial" w:eastAsia="Calibri" w:hAnsi="Arial" w:cs="Arial"/>
          <w:color w:val="000000"/>
        </w:rPr>
        <w:t>61.983,47</w:t>
      </w:r>
      <w:r w:rsidR="00B6052B">
        <w:rPr>
          <w:rFonts w:ascii="Arial" w:eastAsia="Calibri" w:hAnsi="Arial" w:cs="Arial"/>
          <w:color w:val="000000"/>
        </w:rPr>
        <w:t xml:space="preserve"> </w:t>
      </w:r>
      <w:r w:rsidRPr="00ED1CBC">
        <w:rPr>
          <w:rFonts w:ascii="Arial" w:eastAsia="Calibri" w:hAnsi="Arial" w:cs="Arial"/>
          <w:color w:val="000000"/>
          <w:lang w:val="sr-Latn-ME"/>
        </w:rPr>
        <w:t>€.</w:t>
      </w:r>
    </w:p>
    <w:p w14:paraId="63ED9FE0" w14:textId="77777777" w:rsidR="000F4890" w:rsidRPr="00ED1CBC" w:rsidRDefault="000F4890" w:rsidP="00C109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ED1CBC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61EB8747" w14:textId="77777777" w:rsidR="00ED1CBC" w:rsidRPr="00ED1CBC" w:rsidRDefault="00ED1CBC" w:rsidP="00ED1CBC">
      <w:pPr>
        <w:spacing w:before="240"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Predmet javne nabavke je definisan kao cjelina i ne može se dijeliti po partijama.</w:t>
      </w:r>
    </w:p>
    <w:p w14:paraId="0076EB2E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D28FE61" w14:textId="77777777" w:rsidR="000F4890" w:rsidRPr="00ED1CBC" w:rsidRDefault="000F4890" w:rsidP="00C1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58B3B1B2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A73433F" w14:textId="77777777" w:rsidR="00F06A7B" w:rsidRPr="00F06A7B" w:rsidRDefault="00F06A7B" w:rsidP="00F06A7B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F06A7B">
        <w:rPr>
          <w:rFonts w:ascii="Arial" w:hAnsi="Arial" w:cs="Arial"/>
          <w:color w:val="000000"/>
          <w:lang w:val="sr-Latn-ME"/>
        </w:rPr>
        <w:t>Zajednička nabavka se sprovodi za ___________________________________</w:t>
      </w:r>
    </w:p>
    <w:p w14:paraId="34004F17" w14:textId="72E78CAB" w:rsidR="000F4890" w:rsidRDefault="00F06A7B" w:rsidP="00F06A7B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F06A7B">
        <w:rPr>
          <w:rFonts w:ascii="Arial" w:hAnsi="Arial" w:cs="Arial"/>
          <w:color w:val="000000"/>
          <w:lang w:val="sr-Latn-ME"/>
        </w:rPr>
        <w:t>Nije primjenljivo.</w:t>
      </w:r>
    </w:p>
    <w:p w14:paraId="4D7B30C0" w14:textId="77777777" w:rsidR="00F06A7B" w:rsidRPr="00ED1CBC" w:rsidRDefault="00F06A7B" w:rsidP="00F06A7B">
      <w:pPr>
        <w:spacing w:after="240"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AE6E37A" w14:textId="77777777" w:rsidR="000F4890" w:rsidRPr="00ED1CBC" w:rsidRDefault="000F4890" w:rsidP="00C109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56B16E30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06084CBD" w14:textId="77777777" w:rsidR="00E9586D" w:rsidRPr="00E9586D" w:rsidRDefault="00E9586D" w:rsidP="00E9586D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9586D">
        <w:rPr>
          <w:rFonts w:ascii="Arial" w:hAnsi="Arial" w:cs="Arial"/>
          <w:color w:val="000000"/>
          <w:lang w:val="sr-Latn-ME"/>
        </w:rPr>
        <w:t xml:space="preserve">Centralizovana nabavka se sprovodi za_________________________________ </w:t>
      </w:r>
    </w:p>
    <w:p w14:paraId="0D31DAD0" w14:textId="07749B06" w:rsidR="000F7DF8" w:rsidRDefault="00E9586D" w:rsidP="00E9586D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9586D">
        <w:rPr>
          <w:rFonts w:ascii="Arial" w:hAnsi="Arial" w:cs="Arial"/>
          <w:color w:val="000000"/>
          <w:lang w:val="sr-Latn-ME"/>
        </w:rPr>
        <w:t>Nije primjenljivo.</w:t>
      </w:r>
    </w:p>
    <w:p w14:paraId="4BF8D638" w14:textId="77777777" w:rsidR="00E9586D" w:rsidRPr="00ED1CBC" w:rsidRDefault="00E9586D" w:rsidP="00E9586D">
      <w:pPr>
        <w:spacing w:after="240"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CA4050D" w14:textId="77777777" w:rsidR="000F4890" w:rsidRPr="00ED1CBC" w:rsidRDefault="000F4890" w:rsidP="00C1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  <w:lang w:val="sr-Latn-ME"/>
        </w:rPr>
      </w:pPr>
      <w:r w:rsidRPr="00ED1CBC">
        <w:rPr>
          <w:rFonts w:ascii="Arial" w:hAnsi="Arial" w:cs="Arial"/>
          <w:b/>
          <w:lang w:val="sr-Latn-ME"/>
        </w:rPr>
        <w:t>NAČIN SPROVOĐENJA ELEKTRONSKE AUKCIJE</w:t>
      </w:r>
    </w:p>
    <w:p w14:paraId="4B6292FF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0FE03B3A" w14:textId="77777777" w:rsidR="00C16061" w:rsidRPr="00C16061" w:rsidRDefault="00C16061" w:rsidP="00C16061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C16061">
        <w:rPr>
          <w:rFonts w:ascii="Arial" w:hAnsi="Arial" w:cs="Arial"/>
          <w:color w:val="000000"/>
          <w:lang w:val="sr-Latn-ME"/>
        </w:rPr>
        <w:t xml:space="preserve">Elektronska aukcija će se sprovesti nakon ocjene ponuda, kao elektronski proces koji se ponavlja, radi postizanja nove </w:t>
      </w:r>
      <w:r w:rsidRPr="00C16061">
        <w:rPr>
          <w:rFonts w:ascii="Arial" w:hAnsi="Arial" w:cs="Arial"/>
          <w:color w:val="000000"/>
          <w:u w:val="single"/>
          <w:lang w:val="sr-Latn-ME"/>
        </w:rPr>
        <w:t>(upisati kriterijum za koji se sprovodi elektronska aukcija).</w:t>
      </w:r>
      <w:r w:rsidRPr="00C16061">
        <w:rPr>
          <w:rFonts w:ascii="Arial" w:hAnsi="Arial" w:cs="Arial"/>
          <w:color w:val="000000"/>
          <w:lang w:val="sr-Latn-ME"/>
        </w:rPr>
        <w:t xml:space="preserve"> </w:t>
      </w:r>
    </w:p>
    <w:p w14:paraId="763D405A" w14:textId="284CE695" w:rsidR="000F4890" w:rsidRDefault="00C16061" w:rsidP="00C16061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C16061">
        <w:rPr>
          <w:rFonts w:ascii="Arial" w:hAnsi="Arial" w:cs="Arial"/>
          <w:color w:val="000000"/>
          <w:lang w:val="sr-Latn-ME"/>
        </w:rPr>
        <w:t>Nije primjenljivo.</w:t>
      </w:r>
    </w:p>
    <w:p w14:paraId="4FC435F8" w14:textId="77777777" w:rsidR="00C16061" w:rsidRDefault="00C16061" w:rsidP="00C16061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02A546D" w14:textId="77777777" w:rsidR="00C16061" w:rsidRPr="00ED1CBC" w:rsidRDefault="00C16061" w:rsidP="00C16061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26DAA2D3" w14:textId="77777777" w:rsidR="000F4890" w:rsidRPr="00ED1CBC" w:rsidRDefault="000F4890" w:rsidP="00C1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  <w:lang w:val="sr-Latn-ME"/>
        </w:rPr>
      </w:pPr>
      <w:r w:rsidRPr="00ED1CBC">
        <w:rPr>
          <w:rFonts w:ascii="Arial" w:hAnsi="Arial" w:cs="Arial"/>
          <w:b/>
          <w:lang w:val="sr-Latn-ME"/>
        </w:rPr>
        <w:t>ELEKTRONSKI KATALOG</w:t>
      </w:r>
      <w:r w:rsidRPr="00ED1CBC"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2CA5424F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FF0000"/>
          <w:lang w:val="sr-Latn-ME"/>
        </w:rPr>
      </w:pPr>
    </w:p>
    <w:p w14:paraId="3E6BAC04" w14:textId="77777777" w:rsidR="0094442A" w:rsidRPr="0094442A" w:rsidRDefault="0094442A" w:rsidP="0094442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94442A">
        <w:rPr>
          <w:rFonts w:ascii="Arial" w:hAnsi="Arial" w:cs="Arial"/>
          <w:color w:val="000000"/>
          <w:lang w:val="sr-Latn-ME"/>
        </w:rPr>
        <w:t>Elektronski katalog sastavlja ponuđač u skladu s tehničkim specifikacijama i u formi ___________________________________________________________________</w:t>
      </w:r>
    </w:p>
    <w:p w14:paraId="6821FF6B" w14:textId="43B2FA02" w:rsidR="000F4890" w:rsidRDefault="0094442A" w:rsidP="0094442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94442A">
        <w:rPr>
          <w:rFonts w:ascii="Arial" w:hAnsi="Arial" w:cs="Arial"/>
          <w:color w:val="000000"/>
          <w:lang w:val="sr-Latn-ME"/>
        </w:rPr>
        <w:t>Nije primjenljivo.</w:t>
      </w:r>
    </w:p>
    <w:p w14:paraId="2E6925B2" w14:textId="77777777" w:rsidR="0094442A" w:rsidRDefault="0094442A" w:rsidP="0094442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147ACA9" w14:textId="77777777" w:rsidR="0094442A" w:rsidRDefault="0094442A" w:rsidP="0094442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667320F" w14:textId="77777777" w:rsidR="00E11823" w:rsidRPr="00ED1CBC" w:rsidRDefault="00E11823" w:rsidP="0094442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B509C43" w14:textId="77777777" w:rsidR="000F4890" w:rsidRPr="00ED1CBC" w:rsidRDefault="000F4890" w:rsidP="00C1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  <w:lang w:val="sr-Latn-ME"/>
        </w:rPr>
      </w:pPr>
      <w:r w:rsidRPr="00ED1CBC">
        <w:rPr>
          <w:rFonts w:ascii="Arial" w:hAnsi="Arial" w:cs="Arial"/>
          <w:b/>
          <w:lang w:val="sr-Latn-ME"/>
        </w:rPr>
        <w:t>PONUDA SA VARIJANTAMA</w:t>
      </w:r>
    </w:p>
    <w:p w14:paraId="5E87A1DC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4F5350F" w14:textId="75D1F7BE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Mogućnost podnošenja ponude sa varijantama</w:t>
      </w:r>
    </w:p>
    <w:p w14:paraId="0E01563F" w14:textId="77777777" w:rsidR="000F4890" w:rsidRPr="00ED1CBC" w:rsidRDefault="000F4890" w:rsidP="0094442A">
      <w:pPr>
        <w:spacing w:after="240"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</w:t>
      </w:r>
      <w:r w:rsidRPr="00ED1CBC">
        <w:rPr>
          <w:rFonts w:ascii="Arial" w:hAnsi="Arial" w:cs="Arial"/>
          <w:lang w:val="sr-Latn-ME"/>
        </w:rPr>
        <w:t>Varijante ponude nijesu dozvoljene i neće biti razmatrane.</w:t>
      </w:r>
    </w:p>
    <w:p w14:paraId="64566189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60E8BCE1" w14:textId="77777777" w:rsidR="000F4890" w:rsidRPr="00ED1CBC" w:rsidRDefault="000F4890" w:rsidP="00C1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ED1CBC">
        <w:rPr>
          <w:rFonts w:ascii="Arial" w:hAnsi="Arial" w:cs="Arial"/>
          <w:b/>
          <w:lang w:val="sr-Latn-ME"/>
        </w:rPr>
        <w:lastRenderedPageBreak/>
        <w:t>REZERVISANA NABAVKA</w:t>
      </w:r>
    </w:p>
    <w:p w14:paraId="5BA2E418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13155D30" w14:textId="77777777" w:rsidR="000F4890" w:rsidRDefault="000F4890" w:rsidP="0094442A">
      <w:pPr>
        <w:spacing w:after="240"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Ne</w:t>
      </w:r>
    </w:p>
    <w:p w14:paraId="7FE60C5B" w14:textId="77777777" w:rsidR="0094442A" w:rsidRPr="00ED1CBC" w:rsidRDefault="0094442A" w:rsidP="0094442A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5A4C691" w14:textId="77777777" w:rsidR="000F4890" w:rsidRPr="00ED1CBC" w:rsidRDefault="000F4890" w:rsidP="0094442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76" w:lineRule="auto"/>
        <w:ind w:left="284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4" w:name="_Toc62730556"/>
      <w:r w:rsidRPr="00ED1CBC">
        <w:rPr>
          <w:rFonts w:ascii="Arial" w:hAnsi="Arial" w:cs="Arial"/>
          <w:b/>
          <w:szCs w:val="32"/>
          <w:lang w:val="sr-Latn-ME"/>
        </w:rPr>
        <w:t>NAČIN UTVRĐIVANJA EKVIVALENTNOSTI</w:t>
      </w:r>
      <w:bookmarkEnd w:id="4"/>
    </w:p>
    <w:p w14:paraId="5629A105" w14:textId="77777777" w:rsidR="00E11823" w:rsidRDefault="00E11823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utvrđivanja ekvivalentnosti:______________________________________</w:t>
      </w:r>
    </w:p>
    <w:p w14:paraId="0D627123" w14:textId="16131BD4" w:rsidR="000F4890" w:rsidRDefault="009B500D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>Nije primjenjivo</w:t>
      </w:r>
      <w:r w:rsidR="00E11823">
        <w:rPr>
          <w:rFonts w:ascii="Arial" w:hAnsi="Arial" w:cs="Arial"/>
          <w:bCs/>
          <w:color w:val="000000"/>
          <w:lang w:val="sr-Latn-ME"/>
        </w:rPr>
        <w:t>.</w:t>
      </w:r>
    </w:p>
    <w:p w14:paraId="2ADDE93D" w14:textId="77777777" w:rsidR="00E11823" w:rsidRPr="00ED1CBC" w:rsidRDefault="00E11823" w:rsidP="00C109F6">
      <w:pPr>
        <w:spacing w:line="276" w:lineRule="auto"/>
        <w:jc w:val="both"/>
        <w:rPr>
          <w:rFonts w:ascii="Arial" w:hAnsi="Arial" w:cs="Arial"/>
          <w:bCs/>
          <w:lang w:val="sr-Latn-ME"/>
        </w:rPr>
      </w:pPr>
    </w:p>
    <w:p w14:paraId="149AF1A2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left="284"/>
        <w:outlineLvl w:val="0"/>
        <w:rPr>
          <w:rFonts w:ascii="Arial" w:hAnsi="Arial" w:cs="Arial"/>
          <w:b/>
          <w:szCs w:val="32"/>
          <w:lang w:val="sr-Latn-ME"/>
        </w:rPr>
      </w:pPr>
      <w:bookmarkStart w:id="5" w:name="_Toc62730557"/>
      <w:r w:rsidRPr="00ED1CBC">
        <w:rPr>
          <w:rFonts w:ascii="Arial" w:hAnsi="Arial" w:cs="Arial"/>
          <w:b/>
          <w:szCs w:val="32"/>
          <w:lang w:val="sr-Latn-ME"/>
        </w:rPr>
        <w:t>OSNOVI ZA OBAVEZNO ISKLJUČENJE IZ POSTUPKA JAVNE NABAVKE</w:t>
      </w:r>
      <w:bookmarkEnd w:id="5"/>
    </w:p>
    <w:p w14:paraId="173483E2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sz w:val="16"/>
          <w:szCs w:val="16"/>
          <w:lang w:val="sr-Latn-ME"/>
        </w:rPr>
      </w:pPr>
    </w:p>
    <w:p w14:paraId="54B43923" w14:textId="77777777" w:rsidR="000F4890" w:rsidRPr="00ED1CBC" w:rsidRDefault="000F4890" w:rsidP="00C109F6">
      <w:p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2100CADC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bookmarkStart w:id="6" w:name="_Toc62730558"/>
      <w:r w:rsidRPr="00ED1CBC"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367316EA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7842E34D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ne ispunjava uslov iz člana 99 ovog zakona;</w:t>
      </w:r>
    </w:p>
    <w:p w14:paraId="3916E813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3ED1F858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183120D6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2FC5758E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53B8AD3" w14:textId="77777777" w:rsidR="000F4890" w:rsidRPr="00ED1CBC" w:rsidRDefault="000F4890" w:rsidP="00C109F6">
      <w:pPr>
        <w:numPr>
          <w:ilvl w:val="0"/>
          <w:numId w:val="5"/>
        </w:numPr>
        <w:spacing w:line="276" w:lineRule="auto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postoji drugi razlog propisan ovim zakonom.</w:t>
      </w:r>
    </w:p>
    <w:p w14:paraId="18498A03" w14:textId="77777777" w:rsidR="00F601CC" w:rsidRPr="00ED1CBC" w:rsidRDefault="00F601CC" w:rsidP="00C109F6">
      <w:pPr>
        <w:spacing w:line="276" w:lineRule="auto"/>
        <w:ind w:left="1080"/>
        <w:rPr>
          <w:rFonts w:ascii="Arial" w:hAnsi="Arial" w:cs="Arial"/>
          <w:lang w:val="sr-Latn-ME"/>
        </w:rPr>
      </w:pPr>
    </w:p>
    <w:p w14:paraId="584041E5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szCs w:val="32"/>
          <w:lang w:val="sr-Latn-ME"/>
        </w:rPr>
      </w:pPr>
      <w:r w:rsidRPr="00ED1CBC">
        <w:rPr>
          <w:rFonts w:ascii="Arial" w:hAnsi="Arial" w:cs="Arial"/>
          <w:b/>
          <w:szCs w:val="32"/>
          <w:lang w:val="sr-Latn-ME"/>
        </w:rPr>
        <w:t>SREDSTVA FINANSIJSKOG OBEZBJEĐENJA UGOVORA O JAVNOJ NABAVCI</w:t>
      </w:r>
      <w:bookmarkEnd w:id="6"/>
    </w:p>
    <w:p w14:paraId="3894C374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14:paraId="3E1B0C63" w14:textId="77777777" w:rsidR="00925E78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</w:t>
      </w:r>
      <w:r w:rsidRPr="00ED1CBC">
        <w:rPr>
          <w:rFonts w:ascii="Arial" w:hAnsi="Arial" w:cs="Arial"/>
          <w:lang w:val="sr-Latn-ME"/>
        </w:rPr>
        <w:t>garanc</w:t>
      </w:r>
      <w:r w:rsidR="000F7DF8" w:rsidRPr="00ED1CBC">
        <w:rPr>
          <w:rFonts w:ascii="Arial" w:hAnsi="Arial" w:cs="Arial"/>
          <w:lang w:val="sr-Latn-ME"/>
        </w:rPr>
        <w:t>iju za dobro izvršenje ugovora</w:t>
      </w:r>
      <w:r w:rsidRPr="00ED1CBC">
        <w:rPr>
          <w:rFonts w:ascii="Arial" w:hAnsi="Arial" w:cs="Arial"/>
          <w:lang w:val="sr-Latn-ME"/>
        </w:rPr>
        <w:t>,</w:t>
      </w:r>
      <w:r w:rsidR="000F7DF8" w:rsidRPr="00ED1CBC">
        <w:rPr>
          <w:rFonts w:ascii="Arial" w:hAnsi="Arial" w:cs="Arial"/>
          <w:lang w:val="sr-Latn-ME"/>
        </w:rPr>
        <w:t xml:space="preserve"> </w:t>
      </w:r>
      <w:r w:rsidRPr="00ED1CBC">
        <w:rPr>
          <w:rFonts w:ascii="Arial" w:hAnsi="Arial" w:cs="Arial"/>
          <w:lang w:val="sr-Latn-ME"/>
        </w:rPr>
        <w:t xml:space="preserve">za slučaj povrede ugovorenih obaveza </w:t>
      </w:r>
      <w:r w:rsidRPr="00ED1CBC">
        <w:rPr>
          <w:rFonts w:ascii="Arial" w:hAnsi="Arial" w:cs="Arial"/>
          <w:color w:val="000000"/>
          <w:lang w:val="sr-Latn-ME"/>
        </w:rPr>
        <w:t xml:space="preserve">u iznosu od </w:t>
      </w:r>
      <w:r w:rsidR="000F7DF8" w:rsidRPr="00ED1CBC">
        <w:rPr>
          <w:rFonts w:ascii="Arial" w:hAnsi="Arial" w:cs="Arial"/>
          <w:color w:val="000000"/>
          <w:lang w:val="sr-Latn-ME"/>
        </w:rPr>
        <w:t>10</w:t>
      </w:r>
      <w:r w:rsidRPr="00ED1CBC">
        <w:rPr>
          <w:rFonts w:ascii="Arial" w:hAnsi="Arial" w:cs="Arial"/>
          <w:color w:val="000000"/>
          <w:lang w:val="sr-Latn-ME"/>
        </w:rPr>
        <w:t>% od vrijednosti ugovora</w:t>
      </w:r>
      <w:r w:rsidRPr="00ED1CBC">
        <w:rPr>
          <w:rFonts w:ascii="Arial" w:hAnsi="Arial" w:cs="Arial"/>
          <w:vertAlign w:val="superscript"/>
          <w:lang w:val="sr-Latn-ME"/>
        </w:rPr>
        <w:t xml:space="preserve"> </w:t>
      </w:r>
      <w:r w:rsidR="000F7DF8" w:rsidRPr="00ED1CBC">
        <w:rPr>
          <w:rFonts w:ascii="Arial" w:hAnsi="Arial" w:cs="Arial"/>
          <w:color w:val="000000"/>
          <w:lang w:val="sr-Latn-ME"/>
        </w:rPr>
        <w:t>sa rokom važenja 8 dana dužim od ugovorenog roka.</w:t>
      </w:r>
    </w:p>
    <w:p w14:paraId="4A83C1D2" w14:textId="77777777" w:rsidR="00E11823" w:rsidRPr="00ED1CBC" w:rsidRDefault="00E11823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A2E20A8" w14:textId="4513B589" w:rsidR="000F7DF8" w:rsidRPr="00E11823" w:rsidRDefault="000F4890" w:rsidP="00E1182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hanging="630"/>
        <w:outlineLvl w:val="0"/>
        <w:rPr>
          <w:rFonts w:ascii="Arial" w:hAnsi="Arial" w:cs="Arial"/>
          <w:b/>
          <w:color w:val="000000"/>
          <w:lang w:val="sr-Latn-ME"/>
        </w:rPr>
      </w:pPr>
      <w:bookmarkStart w:id="7" w:name="_Toc62730559"/>
      <w:r w:rsidRPr="00ED1CBC">
        <w:rPr>
          <w:rFonts w:ascii="Arial" w:hAnsi="Arial" w:cs="Arial"/>
          <w:b/>
          <w:lang w:val="sr-Latn-ME"/>
        </w:rPr>
        <w:lastRenderedPageBreak/>
        <w:t>METODOLOGIJA VREDNOVANJA PONUDA</w:t>
      </w:r>
      <w:bookmarkEnd w:id="7"/>
    </w:p>
    <w:p w14:paraId="56A7C225" w14:textId="77777777" w:rsidR="000F7DF8" w:rsidRPr="00ED1CBC" w:rsidRDefault="000F7DF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Naručilac će u postupku javne nabavki izabrati ekonomski najpovoljniju ponudu, primjenom pristupa isplativosti, po osnovu kriterijuma</w:t>
      </w:r>
      <w:r w:rsidRPr="00ED1CBC">
        <w:rPr>
          <w:rFonts w:ascii="Arial" w:hAnsi="Arial" w:cs="Arial"/>
          <w:color w:val="000000"/>
          <w:vertAlign w:val="superscript"/>
          <w:lang w:val="sr-Latn-ME"/>
        </w:rPr>
        <w:footnoteReference w:id="7"/>
      </w:r>
      <w:r w:rsidRPr="00ED1CBC">
        <w:rPr>
          <w:rFonts w:ascii="Arial" w:hAnsi="Arial" w:cs="Arial"/>
          <w:color w:val="000000"/>
          <w:lang w:val="sr-Latn-ME"/>
        </w:rPr>
        <w:t xml:space="preserve">: </w:t>
      </w:r>
    </w:p>
    <w:p w14:paraId="4D2BA509" w14:textId="2A0FAF6A" w:rsidR="000F7DF8" w:rsidRPr="00ED1CBC" w:rsidRDefault="000F7DF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odnos cijene i kvaliteta</w:t>
      </w:r>
    </w:p>
    <w:p w14:paraId="1E6729CE" w14:textId="77777777" w:rsidR="000F7DF8" w:rsidRPr="00ED1CBC" w:rsidRDefault="000F7DF8" w:rsidP="00C109F6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b/>
          <w:bCs/>
          <w:color w:val="000000"/>
          <w:lang w:val="sr-Latn-ME"/>
        </w:rPr>
        <w:t xml:space="preserve">Ponude po parametru cijena vrednovaće se na sljedeći način: </w:t>
      </w:r>
    </w:p>
    <w:p w14:paraId="76BB8E03" w14:textId="362C98CA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 xml:space="preserve">Maksimalan broj bodova po ovom parametru je </w:t>
      </w:r>
      <w:r w:rsidR="00B90633">
        <w:rPr>
          <w:rFonts w:ascii="Arial" w:hAnsi="Arial" w:cs="Arial"/>
          <w:b/>
          <w:bCs/>
          <w:color w:val="000000"/>
          <w:lang w:val="sr-Latn-ME"/>
        </w:rPr>
        <w:t>6</w:t>
      </w:r>
      <w:r w:rsidRPr="00ED1CBC">
        <w:rPr>
          <w:rFonts w:ascii="Arial" w:hAnsi="Arial" w:cs="Arial"/>
          <w:b/>
          <w:bCs/>
          <w:color w:val="000000"/>
          <w:lang w:val="sr-Latn-ME"/>
        </w:rPr>
        <w:t>0</w:t>
      </w:r>
    </w:p>
    <w:p w14:paraId="1444028D" w14:textId="6627FFF5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 xml:space="preserve">Broj bodova </w:t>
      </w:r>
      <w:r w:rsidR="00E11823" w:rsidRPr="00ED1CBC">
        <w:rPr>
          <w:rFonts w:ascii="Arial" w:hAnsi="Arial" w:cs="Arial"/>
          <w:bCs/>
          <w:color w:val="000000"/>
          <w:lang w:val="sr-Latn-ME"/>
        </w:rPr>
        <w:t xml:space="preserve">po </w:t>
      </w:r>
      <w:r w:rsidR="00E11823">
        <w:rPr>
          <w:rFonts w:ascii="Arial" w:hAnsi="Arial" w:cs="Arial"/>
          <w:bCs/>
          <w:color w:val="000000"/>
          <w:lang w:val="sr-Latn-ME"/>
        </w:rPr>
        <w:t>parametru</w:t>
      </w:r>
      <w:r w:rsidR="00E11823" w:rsidRPr="00ED1CBC">
        <w:rPr>
          <w:rFonts w:ascii="Arial" w:hAnsi="Arial" w:cs="Arial"/>
          <w:bCs/>
          <w:color w:val="000000"/>
          <w:lang w:val="sr-Latn-ME"/>
        </w:rPr>
        <w:t xml:space="preserve"> </w:t>
      </w:r>
      <w:r w:rsidRPr="00ED1CBC">
        <w:rPr>
          <w:rFonts w:ascii="Arial" w:hAnsi="Arial" w:cs="Arial"/>
          <w:bCs/>
          <w:color w:val="000000"/>
          <w:lang w:val="sr-Latn-ME"/>
        </w:rPr>
        <w:t>cijena određuje se po formuli:</w:t>
      </w:r>
    </w:p>
    <w:p w14:paraId="10229FA3" w14:textId="3A649C1C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b/>
          <w:bCs/>
          <w:color w:val="000000"/>
          <w:lang w:val="sr-Latn-ME"/>
        </w:rPr>
        <w:t>C= (C</w:t>
      </w:r>
      <w:r w:rsidRPr="00ED1CBC">
        <w:rPr>
          <w:rFonts w:ascii="Arial" w:hAnsi="Arial" w:cs="Arial"/>
          <w:b/>
          <w:bCs/>
          <w:color w:val="000000"/>
          <w:vertAlign w:val="subscript"/>
          <w:lang w:val="sr-Latn-ME"/>
        </w:rPr>
        <w:t>min</w:t>
      </w:r>
      <w:r w:rsidRPr="00ED1CBC">
        <w:rPr>
          <w:rFonts w:ascii="Arial" w:hAnsi="Arial" w:cs="Arial"/>
          <w:b/>
          <w:bCs/>
          <w:color w:val="000000"/>
          <w:lang w:val="sr-Latn-ME"/>
        </w:rPr>
        <w:t>/C</w:t>
      </w:r>
      <w:r w:rsidRPr="00ED1CBC">
        <w:rPr>
          <w:rFonts w:ascii="Arial" w:hAnsi="Arial" w:cs="Arial"/>
          <w:b/>
          <w:bCs/>
          <w:color w:val="000000"/>
          <w:vertAlign w:val="subscript"/>
          <w:lang w:val="sr-Latn-ME"/>
        </w:rPr>
        <w:t>p</w:t>
      </w:r>
      <w:r w:rsidRPr="00ED1CBC">
        <w:rPr>
          <w:rFonts w:ascii="Arial" w:hAnsi="Arial" w:cs="Arial"/>
          <w:b/>
          <w:bCs/>
          <w:color w:val="000000"/>
          <w:lang w:val="sr-Latn-ME"/>
        </w:rPr>
        <w:t>)x</w:t>
      </w:r>
      <w:r w:rsidR="00B90633">
        <w:rPr>
          <w:rFonts w:ascii="Arial" w:hAnsi="Arial" w:cs="Arial"/>
          <w:b/>
          <w:bCs/>
          <w:color w:val="000000"/>
          <w:lang w:val="sr-Latn-ME"/>
        </w:rPr>
        <w:t>6</w:t>
      </w:r>
      <w:r w:rsidRPr="00ED1CBC">
        <w:rPr>
          <w:rFonts w:ascii="Arial" w:hAnsi="Arial" w:cs="Arial"/>
          <w:b/>
          <w:bCs/>
          <w:color w:val="000000"/>
          <w:lang w:val="sr-Latn-ME"/>
        </w:rPr>
        <w:t>0</w:t>
      </w:r>
    </w:p>
    <w:p w14:paraId="1B52DD79" w14:textId="77777777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>đe je:</w:t>
      </w:r>
    </w:p>
    <w:p w14:paraId="550739B5" w14:textId="77777777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>C – broj bodova za ponuđenu cijenu,</w:t>
      </w:r>
    </w:p>
    <w:p w14:paraId="113DAAED" w14:textId="36C932F3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>C</w:t>
      </w:r>
      <w:r w:rsidRPr="00ED1CBC">
        <w:rPr>
          <w:rFonts w:ascii="Arial" w:hAnsi="Arial" w:cs="Arial"/>
          <w:bCs/>
          <w:color w:val="000000"/>
          <w:vertAlign w:val="subscript"/>
          <w:lang w:val="sr-Latn-ME"/>
        </w:rPr>
        <w:t>min</w:t>
      </w:r>
      <w:r w:rsidRPr="00ED1CBC">
        <w:rPr>
          <w:rFonts w:ascii="Arial" w:hAnsi="Arial" w:cs="Arial"/>
          <w:bCs/>
          <w:color w:val="000000"/>
          <w:lang w:val="sr-Latn-ME"/>
        </w:rPr>
        <w:t xml:space="preserve"> – najniža ponuđena cijena (bez PDV-a),</w:t>
      </w:r>
    </w:p>
    <w:p w14:paraId="05D2F53B" w14:textId="77777777" w:rsidR="000F7DF8" w:rsidRPr="00ED1CBC" w:rsidRDefault="000F7DF8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ED1CBC">
        <w:rPr>
          <w:rFonts w:ascii="Arial" w:hAnsi="Arial" w:cs="Arial"/>
          <w:bCs/>
          <w:color w:val="000000"/>
          <w:lang w:val="sr-Latn-ME"/>
        </w:rPr>
        <w:t>C</w:t>
      </w:r>
      <w:r w:rsidRPr="00ED1CBC">
        <w:rPr>
          <w:rFonts w:ascii="Arial" w:hAnsi="Arial" w:cs="Arial"/>
          <w:bCs/>
          <w:color w:val="000000"/>
          <w:vertAlign w:val="subscript"/>
          <w:lang w:val="sr-Latn-ME"/>
        </w:rPr>
        <w:t>p</w:t>
      </w:r>
      <w:r w:rsidRPr="00ED1CBC">
        <w:rPr>
          <w:rFonts w:ascii="Arial" w:hAnsi="Arial" w:cs="Arial"/>
          <w:bCs/>
          <w:color w:val="000000"/>
          <w:lang w:val="sr-Latn-ME"/>
        </w:rPr>
        <w:t xml:space="preserve"> –  ponuđena cijena (bez PDV-a),</w:t>
      </w:r>
    </w:p>
    <w:p w14:paraId="42750AA2" w14:textId="794B7E20" w:rsidR="007558FC" w:rsidRPr="00E11823" w:rsidRDefault="00B90633" w:rsidP="00C109F6">
      <w:pPr>
        <w:spacing w:line="276" w:lineRule="auto"/>
        <w:jc w:val="both"/>
        <w:rPr>
          <w:rFonts w:ascii="Arial" w:hAnsi="Arial" w:cs="Arial"/>
          <w:bCs/>
          <w:color w:val="000000"/>
          <w:lang w:val="sr-Latn-ME"/>
        </w:rPr>
      </w:pPr>
      <w:r>
        <w:rPr>
          <w:rFonts w:ascii="Arial" w:hAnsi="Arial" w:cs="Arial"/>
          <w:bCs/>
          <w:color w:val="000000"/>
          <w:lang w:val="sr-Latn-ME"/>
        </w:rPr>
        <w:t>6</w:t>
      </w:r>
      <w:r w:rsidR="000F7DF8" w:rsidRPr="00ED1CBC">
        <w:rPr>
          <w:rFonts w:ascii="Arial" w:hAnsi="Arial" w:cs="Arial"/>
          <w:bCs/>
          <w:color w:val="000000"/>
          <w:lang w:val="sr-Latn-ME"/>
        </w:rPr>
        <w:t xml:space="preserve">0 – maksimalni broj bodova po ovom </w:t>
      </w:r>
      <w:r w:rsidR="00E11823">
        <w:rPr>
          <w:rFonts w:ascii="Arial" w:hAnsi="Arial" w:cs="Arial"/>
          <w:bCs/>
          <w:color w:val="000000"/>
          <w:lang w:val="sr-Latn-ME"/>
        </w:rPr>
        <w:t>parametru</w:t>
      </w:r>
      <w:r w:rsidR="000F7DF8" w:rsidRPr="00ED1CBC">
        <w:rPr>
          <w:rFonts w:ascii="Arial" w:hAnsi="Arial" w:cs="Arial"/>
          <w:bCs/>
          <w:color w:val="000000"/>
          <w:lang w:val="sr-Latn-ME"/>
        </w:rPr>
        <w:t xml:space="preserve">.  </w:t>
      </w:r>
    </w:p>
    <w:p w14:paraId="1F25C7B7" w14:textId="77777777" w:rsidR="000F7DF8" w:rsidRPr="00ED1CBC" w:rsidRDefault="000F7DF8" w:rsidP="00C109F6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b/>
          <w:bCs/>
          <w:color w:val="000000"/>
          <w:lang w:val="sr-Latn-ME"/>
        </w:rPr>
        <w:t xml:space="preserve">Ponude po parametru kvalitet vrednovaće se na sljedeći način: </w:t>
      </w:r>
    </w:p>
    <w:p w14:paraId="586FBAC3" w14:textId="77777777" w:rsidR="002C31B3" w:rsidRDefault="005C7C0A" w:rsidP="00C109F6">
      <w:pPr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</w:t>
      </w:r>
      <w:proofErr w:type="spellStart"/>
      <w:r w:rsidR="00791873" w:rsidRPr="00791873">
        <w:rPr>
          <w:rFonts w:ascii="Arial" w:hAnsi="Arial" w:cs="Arial"/>
          <w:bCs/>
          <w:color w:val="000000"/>
        </w:rPr>
        <w:t>Iskustvo</w:t>
      </w:r>
      <w:proofErr w:type="spellEnd"/>
      <w:r w:rsidR="00791873"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="00791873" w:rsidRPr="00791873">
        <w:rPr>
          <w:rFonts w:ascii="Arial" w:hAnsi="Arial" w:cs="Arial"/>
          <w:bCs/>
          <w:color w:val="000000"/>
        </w:rPr>
        <w:t>lica</w:t>
      </w:r>
      <w:proofErr w:type="spellEnd"/>
      <w:r w:rsidR="00791873" w:rsidRPr="00791873">
        <w:rPr>
          <w:rFonts w:ascii="Arial" w:hAnsi="Arial" w:cs="Arial"/>
          <w:bCs/>
          <w:color w:val="000000"/>
        </w:rPr>
        <w:t xml:space="preserve"> u </w:t>
      </w:r>
      <w:proofErr w:type="spellStart"/>
      <w:r w:rsidR="00791873" w:rsidRPr="00791873">
        <w:rPr>
          <w:rFonts w:ascii="Arial" w:hAnsi="Arial" w:cs="Arial"/>
          <w:bCs/>
          <w:color w:val="000000"/>
        </w:rPr>
        <w:t>vezi</w:t>
      </w:r>
      <w:proofErr w:type="spellEnd"/>
      <w:r w:rsidR="00791873"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="00791873" w:rsidRPr="00791873">
        <w:rPr>
          <w:rFonts w:ascii="Arial" w:hAnsi="Arial" w:cs="Arial"/>
          <w:bCs/>
          <w:color w:val="000000"/>
        </w:rPr>
        <w:t>sa</w:t>
      </w:r>
      <w:proofErr w:type="spellEnd"/>
      <w:r w:rsidR="00791873"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="00791873" w:rsidRPr="00791873">
        <w:rPr>
          <w:rFonts w:ascii="Arial" w:hAnsi="Arial" w:cs="Arial"/>
          <w:bCs/>
          <w:color w:val="000000"/>
        </w:rPr>
        <w:t>predmetom</w:t>
      </w:r>
      <w:proofErr w:type="spellEnd"/>
      <w:r w:rsidR="00791873" w:rsidRPr="00791873">
        <w:rPr>
          <w:rFonts w:ascii="Arial" w:hAnsi="Arial" w:cs="Arial"/>
          <w:bCs/>
          <w:color w:val="000000"/>
        </w:rPr>
        <w:t xml:space="preserve"> nabavke - </w:t>
      </w:r>
      <w:proofErr w:type="spellStart"/>
      <w:r w:rsidR="00791873" w:rsidRPr="002C31B3">
        <w:rPr>
          <w:rFonts w:ascii="Arial" w:hAnsi="Arial" w:cs="Arial"/>
          <w:color w:val="000000"/>
        </w:rPr>
        <w:t>stručnjak</w:t>
      </w:r>
      <w:proofErr w:type="spellEnd"/>
      <w:r w:rsidR="00791873" w:rsidRPr="002C31B3">
        <w:rPr>
          <w:rFonts w:ascii="Arial" w:hAnsi="Arial" w:cs="Arial"/>
          <w:color w:val="000000"/>
        </w:rPr>
        <w:t xml:space="preserve"> </w:t>
      </w:r>
      <w:proofErr w:type="spellStart"/>
      <w:r w:rsidR="00791873" w:rsidRPr="002C31B3">
        <w:rPr>
          <w:rFonts w:ascii="Arial" w:hAnsi="Arial" w:cs="Arial"/>
          <w:color w:val="000000"/>
        </w:rPr>
        <w:t>razvoja</w:t>
      </w:r>
      <w:proofErr w:type="spellEnd"/>
      <w:r w:rsidR="00791873" w:rsidRPr="002C31B3">
        <w:rPr>
          <w:rFonts w:ascii="Arial" w:hAnsi="Arial" w:cs="Arial"/>
          <w:color w:val="000000"/>
        </w:rPr>
        <w:t xml:space="preserve"> web </w:t>
      </w:r>
      <w:proofErr w:type="spellStart"/>
      <w:r w:rsidR="00791873" w:rsidRPr="002C31B3">
        <w:rPr>
          <w:rFonts w:ascii="Arial" w:hAnsi="Arial" w:cs="Arial"/>
          <w:color w:val="000000"/>
        </w:rPr>
        <w:t>programskih</w:t>
      </w:r>
      <w:proofErr w:type="spellEnd"/>
      <w:r w:rsidR="00791873" w:rsidRPr="002C31B3">
        <w:rPr>
          <w:rFonts w:ascii="Arial" w:hAnsi="Arial" w:cs="Arial"/>
          <w:color w:val="000000"/>
        </w:rPr>
        <w:t xml:space="preserve"> </w:t>
      </w:r>
      <w:proofErr w:type="spellStart"/>
      <w:r w:rsidR="00791873" w:rsidRPr="002C31B3">
        <w:rPr>
          <w:rFonts w:ascii="Arial" w:hAnsi="Arial" w:cs="Arial"/>
          <w:color w:val="000000"/>
        </w:rPr>
        <w:t>sistema</w:t>
      </w:r>
      <w:proofErr w:type="spellEnd"/>
      <w:r w:rsidR="00791873" w:rsidRPr="002C31B3">
        <w:rPr>
          <w:rFonts w:ascii="Arial" w:hAnsi="Arial" w:cs="Arial"/>
          <w:color w:val="000000"/>
        </w:rPr>
        <w:t xml:space="preserve"> za </w:t>
      </w:r>
      <w:proofErr w:type="spellStart"/>
      <w:r w:rsidR="00791873" w:rsidRPr="002C31B3">
        <w:rPr>
          <w:rFonts w:ascii="Arial" w:hAnsi="Arial" w:cs="Arial"/>
          <w:color w:val="000000"/>
        </w:rPr>
        <w:t>prostorne</w:t>
      </w:r>
      <w:proofErr w:type="spellEnd"/>
      <w:r w:rsidR="00791873" w:rsidRPr="002C31B3">
        <w:rPr>
          <w:rFonts w:ascii="Arial" w:hAnsi="Arial" w:cs="Arial"/>
          <w:color w:val="000000"/>
        </w:rPr>
        <w:t xml:space="preserve"> </w:t>
      </w:r>
      <w:proofErr w:type="spellStart"/>
      <w:r w:rsidR="00791873" w:rsidRPr="002C31B3">
        <w:rPr>
          <w:rFonts w:ascii="Arial" w:hAnsi="Arial" w:cs="Arial"/>
          <w:color w:val="000000"/>
        </w:rPr>
        <w:t>baze</w:t>
      </w:r>
      <w:proofErr w:type="spellEnd"/>
      <w:r w:rsidR="00791873" w:rsidRPr="002C31B3">
        <w:rPr>
          <w:rFonts w:ascii="Arial" w:hAnsi="Arial" w:cs="Arial"/>
          <w:color w:val="000000"/>
        </w:rPr>
        <w:t xml:space="preserve"> </w:t>
      </w:r>
      <w:proofErr w:type="spellStart"/>
      <w:r w:rsidR="00791873" w:rsidRPr="002C31B3">
        <w:rPr>
          <w:rFonts w:ascii="Arial" w:hAnsi="Arial" w:cs="Arial"/>
          <w:color w:val="000000"/>
        </w:rPr>
        <w:t>podataka</w:t>
      </w:r>
      <w:proofErr w:type="spellEnd"/>
      <w:r w:rsidR="00791873" w:rsidRPr="002C31B3">
        <w:rPr>
          <w:rFonts w:ascii="Arial" w:hAnsi="Arial" w:cs="Arial"/>
          <w:color w:val="000000"/>
        </w:rPr>
        <w:t>.</w:t>
      </w:r>
    </w:p>
    <w:p w14:paraId="270C1027" w14:textId="515CA128" w:rsidR="00791873" w:rsidRDefault="00791873" w:rsidP="00C109F6">
      <w:pPr>
        <w:spacing w:line="276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791873">
        <w:rPr>
          <w:rFonts w:ascii="Arial" w:hAnsi="Arial" w:cs="Arial"/>
          <w:bCs/>
          <w:color w:val="000000"/>
        </w:rPr>
        <w:t>Iskustvo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lica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u </w:t>
      </w:r>
      <w:proofErr w:type="spellStart"/>
      <w:r w:rsidRPr="00791873">
        <w:rPr>
          <w:rFonts w:ascii="Arial" w:hAnsi="Arial" w:cs="Arial"/>
          <w:bCs/>
          <w:color w:val="000000"/>
        </w:rPr>
        <w:t>vezi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sa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predmetom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nabavke se </w:t>
      </w:r>
      <w:proofErr w:type="spellStart"/>
      <w:r w:rsidRPr="00791873">
        <w:rPr>
          <w:rFonts w:ascii="Arial" w:hAnsi="Arial" w:cs="Arial"/>
          <w:bCs/>
          <w:color w:val="000000"/>
        </w:rPr>
        <w:t>dokazuje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potvrdom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ili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drugim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aktom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nadležnog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organa, </w:t>
      </w:r>
      <w:proofErr w:type="spellStart"/>
      <w:r w:rsidRPr="00791873">
        <w:rPr>
          <w:rFonts w:ascii="Arial" w:hAnsi="Arial" w:cs="Arial"/>
          <w:bCs/>
          <w:color w:val="000000"/>
        </w:rPr>
        <w:t>investitora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ili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korisnika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. </w:t>
      </w:r>
      <w:proofErr w:type="spellStart"/>
      <w:r w:rsidRPr="00791873">
        <w:rPr>
          <w:rFonts w:ascii="Arial" w:hAnsi="Arial" w:cs="Arial"/>
          <w:bCs/>
          <w:color w:val="000000"/>
        </w:rPr>
        <w:t>Potvrda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mora </w:t>
      </w:r>
      <w:proofErr w:type="spellStart"/>
      <w:r w:rsidRPr="00791873">
        <w:rPr>
          <w:rFonts w:ascii="Arial" w:hAnsi="Arial" w:cs="Arial"/>
          <w:bCs/>
          <w:color w:val="000000"/>
        </w:rPr>
        <w:t>sadržati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datum </w:t>
      </w:r>
      <w:proofErr w:type="spellStart"/>
      <w:r w:rsidRPr="00791873">
        <w:rPr>
          <w:rFonts w:ascii="Arial" w:hAnsi="Arial" w:cs="Arial"/>
          <w:bCs/>
          <w:color w:val="000000"/>
        </w:rPr>
        <w:t>ugovora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, </w:t>
      </w:r>
      <w:proofErr w:type="spellStart"/>
      <w:r w:rsidRPr="00791873">
        <w:rPr>
          <w:rFonts w:ascii="Arial" w:hAnsi="Arial" w:cs="Arial"/>
          <w:bCs/>
          <w:color w:val="000000"/>
        </w:rPr>
        <w:t>opis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usluga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, </w:t>
      </w:r>
      <w:proofErr w:type="spellStart"/>
      <w:r w:rsidRPr="00791873">
        <w:rPr>
          <w:rFonts w:ascii="Arial" w:hAnsi="Arial" w:cs="Arial"/>
          <w:bCs/>
          <w:color w:val="000000"/>
        </w:rPr>
        <w:t>vrstu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usluge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koju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je </w:t>
      </w:r>
      <w:proofErr w:type="spellStart"/>
      <w:r w:rsidRPr="00791873">
        <w:rPr>
          <w:rFonts w:ascii="Arial" w:hAnsi="Arial" w:cs="Arial"/>
          <w:bCs/>
          <w:color w:val="000000"/>
        </w:rPr>
        <w:t>fizičko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lice </w:t>
      </w:r>
      <w:proofErr w:type="spellStart"/>
      <w:r w:rsidRPr="00791873">
        <w:rPr>
          <w:rFonts w:ascii="Arial" w:hAnsi="Arial" w:cs="Arial"/>
          <w:bCs/>
          <w:color w:val="000000"/>
        </w:rPr>
        <w:t>pružilo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u </w:t>
      </w:r>
      <w:proofErr w:type="spellStart"/>
      <w:r w:rsidRPr="00791873">
        <w:rPr>
          <w:rFonts w:ascii="Arial" w:hAnsi="Arial" w:cs="Arial"/>
          <w:bCs/>
          <w:color w:val="000000"/>
        </w:rPr>
        <w:t>kom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svojstvu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, </w:t>
      </w:r>
      <w:proofErr w:type="spellStart"/>
      <w:r w:rsidRPr="00791873">
        <w:rPr>
          <w:rFonts w:ascii="Arial" w:hAnsi="Arial" w:cs="Arial"/>
          <w:bCs/>
          <w:color w:val="000000"/>
        </w:rPr>
        <w:t>ime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prezime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kontakt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osobe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e-mail </w:t>
      </w:r>
      <w:proofErr w:type="spellStart"/>
      <w:r w:rsidRPr="00791873">
        <w:rPr>
          <w:rFonts w:ascii="Arial" w:hAnsi="Arial" w:cs="Arial"/>
          <w:bCs/>
          <w:color w:val="000000"/>
        </w:rPr>
        <w:t>adresu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, </w:t>
      </w:r>
      <w:proofErr w:type="spellStart"/>
      <w:r w:rsidRPr="00791873">
        <w:rPr>
          <w:rFonts w:ascii="Arial" w:hAnsi="Arial" w:cs="Arial"/>
          <w:bCs/>
          <w:color w:val="000000"/>
        </w:rPr>
        <w:t>vremenski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period u </w:t>
      </w:r>
      <w:proofErr w:type="spellStart"/>
      <w:r w:rsidRPr="00791873">
        <w:rPr>
          <w:rFonts w:ascii="Arial" w:hAnsi="Arial" w:cs="Arial"/>
          <w:bCs/>
          <w:color w:val="000000"/>
        </w:rPr>
        <w:t>kome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je </w:t>
      </w:r>
      <w:proofErr w:type="spellStart"/>
      <w:r w:rsidRPr="00791873">
        <w:rPr>
          <w:rFonts w:ascii="Arial" w:hAnsi="Arial" w:cs="Arial"/>
          <w:bCs/>
          <w:color w:val="000000"/>
        </w:rPr>
        <w:t>realizovan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ugovor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konstataciju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da je </w:t>
      </w:r>
      <w:proofErr w:type="spellStart"/>
      <w:r w:rsidRPr="00791873">
        <w:rPr>
          <w:rFonts w:ascii="Arial" w:hAnsi="Arial" w:cs="Arial"/>
          <w:bCs/>
          <w:color w:val="000000"/>
        </w:rPr>
        <w:t>ugovor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kvalitetno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blagovremeno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izvršen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. </w:t>
      </w:r>
      <w:proofErr w:type="spellStart"/>
      <w:r w:rsidRPr="00791873">
        <w:rPr>
          <w:rFonts w:ascii="Arial" w:hAnsi="Arial" w:cs="Arial"/>
          <w:bCs/>
          <w:color w:val="000000"/>
        </w:rPr>
        <w:t>Maksimalni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bodova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po </w:t>
      </w:r>
      <w:proofErr w:type="spellStart"/>
      <w:r w:rsidRPr="00791873">
        <w:rPr>
          <w:rFonts w:ascii="Arial" w:hAnsi="Arial" w:cs="Arial"/>
          <w:bCs/>
          <w:color w:val="000000"/>
        </w:rPr>
        <w:t>ovom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parametru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je 10. </w:t>
      </w:r>
      <w:proofErr w:type="spellStart"/>
      <w:r w:rsidRPr="00791873">
        <w:rPr>
          <w:rFonts w:ascii="Arial" w:hAnsi="Arial" w:cs="Arial"/>
          <w:bCs/>
          <w:color w:val="000000"/>
        </w:rPr>
        <w:t>Ponuđač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koji </w:t>
      </w:r>
      <w:proofErr w:type="spellStart"/>
      <w:r w:rsidRPr="00791873">
        <w:rPr>
          <w:rFonts w:ascii="Arial" w:hAnsi="Arial" w:cs="Arial"/>
          <w:bCs/>
          <w:color w:val="000000"/>
        </w:rPr>
        <w:t>dostavi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najveći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validnih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referenci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dobija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maksimalan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bodova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, </w:t>
      </w:r>
      <w:proofErr w:type="spellStart"/>
      <w:r w:rsidRPr="00791873">
        <w:rPr>
          <w:rFonts w:ascii="Arial" w:hAnsi="Arial" w:cs="Arial"/>
          <w:bCs/>
          <w:color w:val="000000"/>
        </w:rPr>
        <w:t>dok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će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se </w:t>
      </w:r>
      <w:proofErr w:type="spellStart"/>
      <w:r w:rsidRPr="00791873">
        <w:rPr>
          <w:rFonts w:ascii="Arial" w:hAnsi="Arial" w:cs="Arial"/>
          <w:bCs/>
          <w:color w:val="000000"/>
        </w:rPr>
        <w:t>ostalim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ponuđačima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bodovi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dodijeljivati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proporcionalno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u </w:t>
      </w:r>
      <w:proofErr w:type="spellStart"/>
      <w:r w:rsidRPr="00791873">
        <w:rPr>
          <w:rFonts w:ascii="Arial" w:hAnsi="Arial" w:cs="Arial"/>
          <w:bCs/>
          <w:color w:val="000000"/>
        </w:rPr>
        <w:t>odnosu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na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najveći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dostavljenih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validnih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referenci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po </w:t>
      </w:r>
      <w:proofErr w:type="spellStart"/>
      <w:r w:rsidRPr="00791873">
        <w:rPr>
          <w:rFonts w:ascii="Arial" w:hAnsi="Arial" w:cs="Arial"/>
          <w:bCs/>
          <w:color w:val="000000"/>
        </w:rPr>
        <w:t>formuli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: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bodova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(</w:t>
      </w:r>
      <w:proofErr w:type="spellStart"/>
      <w:r w:rsidRPr="00791873">
        <w:rPr>
          <w:rFonts w:ascii="Arial" w:hAnsi="Arial" w:cs="Arial"/>
          <w:bCs/>
          <w:color w:val="000000"/>
        </w:rPr>
        <w:t>Kp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) =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dostavljenih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validnih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referenci</w:t>
      </w:r>
      <w:proofErr w:type="spellEnd"/>
      <w:r w:rsidRPr="00791873">
        <w:rPr>
          <w:rFonts w:ascii="Arial" w:hAnsi="Arial" w:cs="Arial"/>
          <w:bCs/>
          <w:color w:val="000000"/>
        </w:rPr>
        <w:t>/</w:t>
      </w:r>
      <w:proofErr w:type="spellStart"/>
      <w:r w:rsidRPr="00791873">
        <w:rPr>
          <w:rFonts w:ascii="Arial" w:hAnsi="Arial" w:cs="Arial"/>
          <w:bCs/>
          <w:color w:val="000000"/>
        </w:rPr>
        <w:t>najveći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broj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dostavljenih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validnih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referenci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x 10. </w:t>
      </w:r>
      <w:proofErr w:type="spellStart"/>
      <w:r w:rsidRPr="00791873">
        <w:rPr>
          <w:rFonts w:ascii="Arial" w:hAnsi="Arial" w:cs="Arial"/>
          <w:bCs/>
          <w:color w:val="000000"/>
        </w:rPr>
        <w:t>Napomena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: </w:t>
      </w:r>
      <w:proofErr w:type="spellStart"/>
      <w:r w:rsidRPr="00791873">
        <w:rPr>
          <w:rFonts w:ascii="Arial" w:hAnsi="Arial" w:cs="Arial"/>
          <w:bCs/>
          <w:color w:val="000000"/>
        </w:rPr>
        <w:t>Vrednovanje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će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vršiti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za </w:t>
      </w:r>
      <w:proofErr w:type="spellStart"/>
      <w:r w:rsidRPr="00791873">
        <w:rPr>
          <w:rFonts w:ascii="Arial" w:hAnsi="Arial" w:cs="Arial"/>
          <w:bCs/>
          <w:color w:val="000000"/>
        </w:rPr>
        <w:t>ponuđene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parametre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iznad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predviđenih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minimalnih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zahtjeva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stručne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i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tehničke</w:t>
      </w:r>
      <w:proofErr w:type="spellEnd"/>
      <w:r w:rsidRPr="00791873">
        <w:rPr>
          <w:rFonts w:ascii="Arial" w:hAnsi="Arial" w:cs="Arial"/>
          <w:bCs/>
          <w:color w:val="000000"/>
        </w:rPr>
        <w:t xml:space="preserve"> </w:t>
      </w:r>
      <w:proofErr w:type="spellStart"/>
      <w:r w:rsidRPr="00791873">
        <w:rPr>
          <w:rFonts w:ascii="Arial" w:hAnsi="Arial" w:cs="Arial"/>
          <w:bCs/>
          <w:color w:val="000000"/>
        </w:rPr>
        <w:t>osposobljenosti</w:t>
      </w:r>
      <w:proofErr w:type="spellEnd"/>
      <w:r w:rsidRPr="00791873">
        <w:rPr>
          <w:rFonts w:ascii="Arial" w:hAnsi="Arial" w:cs="Arial"/>
          <w:bCs/>
          <w:color w:val="000000"/>
        </w:rPr>
        <w:t>. </w:t>
      </w:r>
    </w:p>
    <w:p w14:paraId="5F1F71DA" w14:textId="77777777" w:rsidR="00AE7177" w:rsidRDefault="00791873" w:rsidP="00C109F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-</w:t>
      </w:r>
      <w:r w:rsidR="00AE7177" w:rsidRPr="00AE71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Iskustvo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lica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u </w:t>
      </w:r>
      <w:proofErr w:type="spellStart"/>
      <w:r w:rsidR="00AE7177" w:rsidRPr="00AE7177">
        <w:rPr>
          <w:rFonts w:ascii="Arial" w:hAnsi="Arial" w:cs="Arial"/>
          <w:color w:val="000000"/>
        </w:rPr>
        <w:t>vezi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sa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predmetom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nabavke </w:t>
      </w:r>
      <w:r w:rsidR="00AE7177" w:rsidRPr="005C7C0A">
        <w:rPr>
          <w:rFonts w:ascii="Arial" w:hAnsi="Arial" w:cs="Arial"/>
          <w:color w:val="000000"/>
        </w:rPr>
        <w:t xml:space="preserve">- </w:t>
      </w:r>
      <w:proofErr w:type="spellStart"/>
      <w:r w:rsidR="00AE7177" w:rsidRPr="005C7C0A">
        <w:rPr>
          <w:rFonts w:ascii="Arial" w:hAnsi="Arial" w:cs="Arial"/>
          <w:color w:val="000000"/>
        </w:rPr>
        <w:t>stručnjak</w:t>
      </w:r>
      <w:proofErr w:type="spellEnd"/>
      <w:r w:rsidR="00AE7177" w:rsidRPr="005C7C0A">
        <w:rPr>
          <w:rFonts w:ascii="Arial" w:hAnsi="Arial" w:cs="Arial"/>
          <w:color w:val="000000"/>
        </w:rPr>
        <w:t xml:space="preserve"> </w:t>
      </w:r>
      <w:proofErr w:type="spellStart"/>
      <w:r w:rsidR="00AE7177" w:rsidRPr="005C7C0A">
        <w:rPr>
          <w:rFonts w:ascii="Arial" w:hAnsi="Arial" w:cs="Arial"/>
          <w:color w:val="000000"/>
        </w:rPr>
        <w:t>obrade</w:t>
      </w:r>
      <w:proofErr w:type="spellEnd"/>
      <w:r w:rsidR="00AE7177" w:rsidRPr="005C7C0A">
        <w:rPr>
          <w:rFonts w:ascii="Arial" w:hAnsi="Arial" w:cs="Arial"/>
          <w:color w:val="000000"/>
        </w:rPr>
        <w:t xml:space="preserve"> </w:t>
      </w:r>
      <w:proofErr w:type="spellStart"/>
      <w:r w:rsidR="00AE7177" w:rsidRPr="005C7C0A">
        <w:rPr>
          <w:rFonts w:ascii="Arial" w:hAnsi="Arial" w:cs="Arial"/>
          <w:color w:val="000000"/>
        </w:rPr>
        <w:t>prostornih</w:t>
      </w:r>
      <w:proofErr w:type="spellEnd"/>
      <w:r w:rsidR="00AE7177" w:rsidRPr="005C7C0A">
        <w:rPr>
          <w:rFonts w:ascii="Arial" w:hAnsi="Arial" w:cs="Arial"/>
          <w:color w:val="000000"/>
        </w:rPr>
        <w:t xml:space="preserve"> </w:t>
      </w:r>
      <w:proofErr w:type="spellStart"/>
      <w:r w:rsidR="00AE7177" w:rsidRPr="005C7C0A">
        <w:rPr>
          <w:rFonts w:ascii="Arial" w:hAnsi="Arial" w:cs="Arial"/>
          <w:color w:val="000000"/>
        </w:rPr>
        <w:t>podataka</w:t>
      </w:r>
      <w:proofErr w:type="spellEnd"/>
      <w:r w:rsidR="00AE7177" w:rsidRPr="005C7C0A">
        <w:rPr>
          <w:rFonts w:ascii="Arial" w:hAnsi="Arial" w:cs="Arial"/>
          <w:color w:val="000000"/>
        </w:rPr>
        <w:t>.</w:t>
      </w:r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Iskustvo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lica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u </w:t>
      </w:r>
      <w:proofErr w:type="spellStart"/>
      <w:r w:rsidR="00AE7177" w:rsidRPr="00AE7177">
        <w:rPr>
          <w:rFonts w:ascii="Arial" w:hAnsi="Arial" w:cs="Arial"/>
          <w:color w:val="000000"/>
        </w:rPr>
        <w:t>vezi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sa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predmetom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nabavke se </w:t>
      </w:r>
      <w:proofErr w:type="spellStart"/>
      <w:r w:rsidR="00AE7177" w:rsidRPr="00AE7177">
        <w:rPr>
          <w:rFonts w:ascii="Arial" w:hAnsi="Arial" w:cs="Arial"/>
          <w:color w:val="000000"/>
        </w:rPr>
        <w:t>dokazuje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potvrdom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ili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drugim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aktom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nadležnog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organa, </w:t>
      </w:r>
      <w:proofErr w:type="spellStart"/>
      <w:r w:rsidR="00AE7177" w:rsidRPr="00AE7177">
        <w:rPr>
          <w:rFonts w:ascii="Arial" w:hAnsi="Arial" w:cs="Arial"/>
          <w:color w:val="000000"/>
        </w:rPr>
        <w:t>investitora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ili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korisnika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. </w:t>
      </w:r>
      <w:proofErr w:type="spellStart"/>
      <w:r w:rsidR="00AE7177" w:rsidRPr="00AE7177">
        <w:rPr>
          <w:rFonts w:ascii="Arial" w:hAnsi="Arial" w:cs="Arial"/>
          <w:color w:val="000000"/>
        </w:rPr>
        <w:t>Potvrda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mora </w:t>
      </w:r>
      <w:proofErr w:type="spellStart"/>
      <w:r w:rsidR="00AE7177" w:rsidRPr="00AE7177">
        <w:rPr>
          <w:rFonts w:ascii="Arial" w:hAnsi="Arial" w:cs="Arial"/>
          <w:color w:val="000000"/>
        </w:rPr>
        <w:t>sadržati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datum </w:t>
      </w:r>
      <w:proofErr w:type="spellStart"/>
      <w:r w:rsidR="00AE7177" w:rsidRPr="00AE7177">
        <w:rPr>
          <w:rFonts w:ascii="Arial" w:hAnsi="Arial" w:cs="Arial"/>
          <w:color w:val="000000"/>
        </w:rPr>
        <w:t>ugovora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, </w:t>
      </w:r>
      <w:proofErr w:type="spellStart"/>
      <w:r w:rsidR="00AE7177" w:rsidRPr="00AE7177">
        <w:rPr>
          <w:rFonts w:ascii="Arial" w:hAnsi="Arial" w:cs="Arial"/>
          <w:color w:val="000000"/>
        </w:rPr>
        <w:t>opis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usluga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, </w:t>
      </w:r>
      <w:proofErr w:type="spellStart"/>
      <w:r w:rsidR="00AE7177" w:rsidRPr="00AE7177">
        <w:rPr>
          <w:rFonts w:ascii="Arial" w:hAnsi="Arial" w:cs="Arial"/>
          <w:color w:val="000000"/>
        </w:rPr>
        <w:t>vrstu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usluge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koju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je </w:t>
      </w:r>
      <w:proofErr w:type="spellStart"/>
      <w:r w:rsidR="00AE7177" w:rsidRPr="00AE7177">
        <w:rPr>
          <w:rFonts w:ascii="Arial" w:hAnsi="Arial" w:cs="Arial"/>
          <w:color w:val="000000"/>
        </w:rPr>
        <w:t>fizičko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lice </w:t>
      </w:r>
      <w:proofErr w:type="spellStart"/>
      <w:r w:rsidR="00AE7177" w:rsidRPr="00AE7177">
        <w:rPr>
          <w:rFonts w:ascii="Arial" w:hAnsi="Arial" w:cs="Arial"/>
          <w:color w:val="000000"/>
        </w:rPr>
        <w:t>pružilo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u </w:t>
      </w:r>
      <w:proofErr w:type="spellStart"/>
      <w:r w:rsidR="00AE7177" w:rsidRPr="00AE7177">
        <w:rPr>
          <w:rFonts w:ascii="Arial" w:hAnsi="Arial" w:cs="Arial"/>
          <w:color w:val="000000"/>
        </w:rPr>
        <w:t>kom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svojstvu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, </w:t>
      </w:r>
      <w:proofErr w:type="spellStart"/>
      <w:r w:rsidR="00AE7177" w:rsidRPr="00AE7177">
        <w:rPr>
          <w:rFonts w:ascii="Arial" w:hAnsi="Arial" w:cs="Arial"/>
          <w:color w:val="000000"/>
        </w:rPr>
        <w:t>ime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prezime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kontakt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osobe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e-mail </w:t>
      </w:r>
      <w:proofErr w:type="spellStart"/>
      <w:r w:rsidR="00AE7177" w:rsidRPr="00AE7177">
        <w:rPr>
          <w:rFonts w:ascii="Arial" w:hAnsi="Arial" w:cs="Arial"/>
          <w:color w:val="000000"/>
        </w:rPr>
        <w:t>adresu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, </w:t>
      </w:r>
      <w:proofErr w:type="spellStart"/>
      <w:r w:rsidR="00AE7177" w:rsidRPr="00AE7177">
        <w:rPr>
          <w:rFonts w:ascii="Arial" w:hAnsi="Arial" w:cs="Arial"/>
          <w:color w:val="000000"/>
        </w:rPr>
        <w:t>vremenski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period u </w:t>
      </w:r>
      <w:proofErr w:type="spellStart"/>
      <w:r w:rsidR="00AE7177" w:rsidRPr="00AE7177">
        <w:rPr>
          <w:rFonts w:ascii="Arial" w:hAnsi="Arial" w:cs="Arial"/>
          <w:color w:val="000000"/>
        </w:rPr>
        <w:t>kome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je </w:t>
      </w:r>
      <w:proofErr w:type="spellStart"/>
      <w:r w:rsidR="00AE7177" w:rsidRPr="00AE7177">
        <w:rPr>
          <w:rFonts w:ascii="Arial" w:hAnsi="Arial" w:cs="Arial"/>
          <w:color w:val="000000"/>
        </w:rPr>
        <w:t>realizovan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ugovor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konstataciju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da je </w:t>
      </w:r>
      <w:proofErr w:type="spellStart"/>
      <w:r w:rsidR="00AE7177" w:rsidRPr="00AE7177">
        <w:rPr>
          <w:rFonts w:ascii="Arial" w:hAnsi="Arial" w:cs="Arial"/>
          <w:color w:val="000000"/>
        </w:rPr>
        <w:t>ugovor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kvalitetno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blagovremeno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izvršen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. </w:t>
      </w:r>
      <w:proofErr w:type="spellStart"/>
      <w:r w:rsidR="00AE7177" w:rsidRPr="00AE7177">
        <w:rPr>
          <w:rFonts w:ascii="Arial" w:hAnsi="Arial" w:cs="Arial"/>
          <w:color w:val="000000"/>
        </w:rPr>
        <w:t>Maksimalni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bodova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po </w:t>
      </w:r>
      <w:proofErr w:type="spellStart"/>
      <w:r w:rsidR="00AE7177" w:rsidRPr="00AE7177">
        <w:rPr>
          <w:rFonts w:ascii="Arial" w:hAnsi="Arial" w:cs="Arial"/>
          <w:color w:val="000000"/>
        </w:rPr>
        <w:t>ovom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parametru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je 10. </w:t>
      </w:r>
      <w:proofErr w:type="spellStart"/>
      <w:r w:rsidR="00AE7177" w:rsidRPr="00AE7177">
        <w:rPr>
          <w:rFonts w:ascii="Arial" w:hAnsi="Arial" w:cs="Arial"/>
          <w:color w:val="000000"/>
        </w:rPr>
        <w:t>Ponuđač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koji </w:t>
      </w:r>
      <w:proofErr w:type="spellStart"/>
      <w:r w:rsidR="00AE7177" w:rsidRPr="00AE7177">
        <w:rPr>
          <w:rFonts w:ascii="Arial" w:hAnsi="Arial" w:cs="Arial"/>
          <w:color w:val="000000"/>
        </w:rPr>
        <w:t>dostavi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najveći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validnih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referenci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dobija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maksimalan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bodova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, </w:t>
      </w:r>
      <w:proofErr w:type="spellStart"/>
      <w:r w:rsidR="00AE7177" w:rsidRPr="00AE7177">
        <w:rPr>
          <w:rFonts w:ascii="Arial" w:hAnsi="Arial" w:cs="Arial"/>
          <w:color w:val="000000"/>
        </w:rPr>
        <w:t>dok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će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se </w:t>
      </w:r>
      <w:proofErr w:type="spellStart"/>
      <w:r w:rsidR="00AE7177" w:rsidRPr="00AE7177">
        <w:rPr>
          <w:rFonts w:ascii="Arial" w:hAnsi="Arial" w:cs="Arial"/>
          <w:color w:val="000000"/>
        </w:rPr>
        <w:t>ostalim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ponuđačima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bodovi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dodijeljivati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proporcionalno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u </w:t>
      </w:r>
      <w:proofErr w:type="spellStart"/>
      <w:r w:rsidR="00AE7177" w:rsidRPr="00AE7177">
        <w:rPr>
          <w:rFonts w:ascii="Arial" w:hAnsi="Arial" w:cs="Arial"/>
          <w:color w:val="000000"/>
        </w:rPr>
        <w:t>odnosu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na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najveći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dostavljenih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validnih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referenci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po </w:t>
      </w:r>
      <w:proofErr w:type="spellStart"/>
      <w:r w:rsidR="00AE7177" w:rsidRPr="00AE7177">
        <w:rPr>
          <w:rFonts w:ascii="Arial" w:hAnsi="Arial" w:cs="Arial"/>
          <w:color w:val="000000"/>
        </w:rPr>
        <w:t>formuli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: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bodova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(</w:t>
      </w:r>
      <w:proofErr w:type="spellStart"/>
      <w:r w:rsidR="00AE7177" w:rsidRPr="00AE7177">
        <w:rPr>
          <w:rFonts w:ascii="Arial" w:hAnsi="Arial" w:cs="Arial"/>
          <w:color w:val="000000"/>
        </w:rPr>
        <w:t>Kp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) =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dostavljenih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validnih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referenci</w:t>
      </w:r>
      <w:proofErr w:type="spellEnd"/>
      <w:r w:rsidR="00AE7177" w:rsidRPr="00AE7177">
        <w:rPr>
          <w:rFonts w:ascii="Arial" w:hAnsi="Arial" w:cs="Arial"/>
          <w:color w:val="000000"/>
        </w:rPr>
        <w:t>/</w:t>
      </w:r>
      <w:proofErr w:type="spellStart"/>
      <w:r w:rsidR="00AE7177" w:rsidRPr="00AE7177">
        <w:rPr>
          <w:rFonts w:ascii="Arial" w:hAnsi="Arial" w:cs="Arial"/>
          <w:color w:val="000000"/>
        </w:rPr>
        <w:t>najveći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broj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dostavljenih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validnih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referenci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x 10. </w:t>
      </w:r>
      <w:proofErr w:type="spellStart"/>
      <w:r w:rsidR="00AE7177" w:rsidRPr="00AE7177">
        <w:rPr>
          <w:rFonts w:ascii="Arial" w:hAnsi="Arial" w:cs="Arial"/>
          <w:color w:val="000000"/>
        </w:rPr>
        <w:t>Napomena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: </w:t>
      </w:r>
      <w:proofErr w:type="spellStart"/>
      <w:r w:rsidR="00AE7177" w:rsidRPr="00AE7177">
        <w:rPr>
          <w:rFonts w:ascii="Arial" w:hAnsi="Arial" w:cs="Arial"/>
          <w:color w:val="000000"/>
        </w:rPr>
        <w:lastRenderedPageBreak/>
        <w:t>Vrednovanje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će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vršiti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za </w:t>
      </w:r>
      <w:proofErr w:type="spellStart"/>
      <w:r w:rsidR="00AE7177" w:rsidRPr="00AE7177">
        <w:rPr>
          <w:rFonts w:ascii="Arial" w:hAnsi="Arial" w:cs="Arial"/>
          <w:color w:val="000000"/>
        </w:rPr>
        <w:t>ponuđene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parametre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iznad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predviđenih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minimalnih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zahtjeva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stručne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i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tehničke</w:t>
      </w:r>
      <w:proofErr w:type="spellEnd"/>
      <w:r w:rsidR="00AE7177" w:rsidRPr="00AE7177">
        <w:rPr>
          <w:rFonts w:ascii="Arial" w:hAnsi="Arial" w:cs="Arial"/>
          <w:color w:val="000000"/>
        </w:rPr>
        <w:t xml:space="preserve"> </w:t>
      </w:r>
      <w:proofErr w:type="spellStart"/>
      <w:r w:rsidR="00AE7177" w:rsidRPr="00AE7177">
        <w:rPr>
          <w:rFonts w:ascii="Arial" w:hAnsi="Arial" w:cs="Arial"/>
          <w:color w:val="000000"/>
        </w:rPr>
        <w:t>osposobljenosti</w:t>
      </w:r>
      <w:proofErr w:type="spellEnd"/>
      <w:r w:rsidR="00AE7177" w:rsidRPr="00AE7177">
        <w:rPr>
          <w:rFonts w:ascii="Arial" w:hAnsi="Arial" w:cs="Arial"/>
          <w:color w:val="000000"/>
        </w:rPr>
        <w:t>. </w:t>
      </w:r>
    </w:p>
    <w:p w14:paraId="53AC421A" w14:textId="77777777" w:rsidR="005C7C0A" w:rsidRDefault="00AE7177" w:rsidP="00C109F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5C7C0A" w:rsidRPr="005C7C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Iskustvo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lica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u </w:t>
      </w:r>
      <w:proofErr w:type="spellStart"/>
      <w:r w:rsidR="005C7C0A" w:rsidRPr="005C7C0A">
        <w:rPr>
          <w:rFonts w:ascii="Arial" w:hAnsi="Arial" w:cs="Arial"/>
          <w:color w:val="000000"/>
        </w:rPr>
        <w:t>vezi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sa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predmetom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nabavke </w:t>
      </w:r>
      <w:r w:rsidR="005C7C0A" w:rsidRPr="005C7C0A"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 w:rsidR="005C7C0A" w:rsidRPr="005C7C0A">
        <w:rPr>
          <w:rFonts w:ascii="Arial" w:hAnsi="Arial" w:cs="Arial"/>
          <w:color w:val="000000"/>
        </w:rPr>
        <w:t>stručnjak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evidencije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prostornih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podataka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saobraćajnica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i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saobraćajne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 </w:t>
      </w:r>
      <w:proofErr w:type="spellStart"/>
      <w:r w:rsidR="005C7C0A" w:rsidRPr="005C7C0A">
        <w:rPr>
          <w:rFonts w:ascii="Arial" w:hAnsi="Arial" w:cs="Arial"/>
          <w:color w:val="000000"/>
        </w:rPr>
        <w:t>infrastrukture</w:t>
      </w:r>
      <w:proofErr w:type="spellEnd"/>
      <w:r w:rsidR="005C7C0A" w:rsidRPr="005C7C0A">
        <w:rPr>
          <w:rFonts w:ascii="Arial" w:hAnsi="Arial" w:cs="Arial"/>
          <w:color w:val="000000"/>
        </w:rPr>
        <w:t xml:space="preserve">. </w:t>
      </w:r>
    </w:p>
    <w:p w14:paraId="63306BAE" w14:textId="468E1444" w:rsidR="00477A47" w:rsidRDefault="005C7C0A" w:rsidP="00C109F6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5C7C0A">
        <w:rPr>
          <w:rFonts w:ascii="Arial" w:hAnsi="Arial" w:cs="Arial"/>
          <w:color w:val="000000"/>
        </w:rPr>
        <w:t>Iskustvo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lica</w:t>
      </w:r>
      <w:proofErr w:type="spellEnd"/>
      <w:r w:rsidRPr="005C7C0A">
        <w:rPr>
          <w:rFonts w:ascii="Arial" w:hAnsi="Arial" w:cs="Arial"/>
          <w:color w:val="000000"/>
        </w:rPr>
        <w:t xml:space="preserve"> u </w:t>
      </w:r>
      <w:proofErr w:type="spellStart"/>
      <w:r w:rsidRPr="005C7C0A">
        <w:rPr>
          <w:rFonts w:ascii="Arial" w:hAnsi="Arial" w:cs="Arial"/>
          <w:color w:val="000000"/>
        </w:rPr>
        <w:t>vezi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sa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predmetom</w:t>
      </w:r>
      <w:proofErr w:type="spellEnd"/>
      <w:r w:rsidRPr="005C7C0A">
        <w:rPr>
          <w:rFonts w:ascii="Arial" w:hAnsi="Arial" w:cs="Arial"/>
          <w:color w:val="000000"/>
        </w:rPr>
        <w:t xml:space="preserve"> nabavke se </w:t>
      </w:r>
      <w:proofErr w:type="spellStart"/>
      <w:r w:rsidRPr="005C7C0A">
        <w:rPr>
          <w:rFonts w:ascii="Arial" w:hAnsi="Arial" w:cs="Arial"/>
          <w:color w:val="000000"/>
        </w:rPr>
        <w:t>dokazuje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potvrdom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ili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drugim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aktom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nadležnog</w:t>
      </w:r>
      <w:proofErr w:type="spellEnd"/>
      <w:r w:rsidRPr="005C7C0A">
        <w:rPr>
          <w:rFonts w:ascii="Arial" w:hAnsi="Arial" w:cs="Arial"/>
          <w:color w:val="000000"/>
        </w:rPr>
        <w:t xml:space="preserve"> organa, </w:t>
      </w:r>
      <w:proofErr w:type="spellStart"/>
      <w:r w:rsidRPr="005C7C0A">
        <w:rPr>
          <w:rFonts w:ascii="Arial" w:hAnsi="Arial" w:cs="Arial"/>
          <w:color w:val="000000"/>
        </w:rPr>
        <w:t>investitora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ili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korisnika</w:t>
      </w:r>
      <w:proofErr w:type="spellEnd"/>
      <w:r w:rsidRPr="005C7C0A">
        <w:rPr>
          <w:rFonts w:ascii="Arial" w:hAnsi="Arial" w:cs="Arial"/>
          <w:color w:val="000000"/>
        </w:rPr>
        <w:t xml:space="preserve">. </w:t>
      </w:r>
      <w:proofErr w:type="spellStart"/>
      <w:r w:rsidRPr="005C7C0A">
        <w:rPr>
          <w:rFonts w:ascii="Arial" w:hAnsi="Arial" w:cs="Arial"/>
          <w:color w:val="000000"/>
        </w:rPr>
        <w:t>Potvrda</w:t>
      </w:r>
      <w:proofErr w:type="spellEnd"/>
      <w:r w:rsidRPr="005C7C0A">
        <w:rPr>
          <w:rFonts w:ascii="Arial" w:hAnsi="Arial" w:cs="Arial"/>
          <w:color w:val="000000"/>
        </w:rPr>
        <w:t xml:space="preserve"> mora </w:t>
      </w:r>
      <w:proofErr w:type="spellStart"/>
      <w:r w:rsidRPr="005C7C0A">
        <w:rPr>
          <w:rFonts w:ascii="Arial" w:hAnsi="Arial" w:cs="Arial"/>
          <w:color w:val="000000"/>
        </w:rPr>
        <w:t>sadržati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datum </w:t>
      </w:r>
      <w:proofErr w:type="spellStart"/>
      <w:r w:rsidRPr="005C7C0A">
        <w:rPr>
          <w:rFonts w:ascii="Arial" w:hAnsi="Arial" w:cs="Arial"/>
          <w:color w:val="000000"/>
        </w:rPr>
        <w:t>ugovora</w:t>
      </w:r>
      <w:proofErr w:type="spellEnd"/>
      <w:r w:rsidRPr="005C7C0A">
        <w:rPr>
          <w:rFonts w:ascii="Arial" w:hAnsi="Arial" w:cs="Arial"/>
          <w:color w:val="000000"/>
        </w:rPr>
        <w:t xml:space="preserve">, </w:t>
      </w:r>
      <w:proofErr w:type="spellStart"/>
      <w:r w:rsidRPr="005C7C0A">
        <w:rPr>
          <w:rFonts w:ascii="Arial" w:hAnsi="Arial" w:cs="Arial"/>
          <w:color w:val="000000"/>
        </w:rPr>
        <w:t>opis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usluga</w:t>
      </w:r>
      <w:proofErr w:type="spellEnd"/>
      <w:r w:rsidRPr="005C7C0A">
        <w:rPr>
          <w:rFonts w:ascii="Arial" w:hAnsi="Arial" w:cs="Arial"/>
          <w:color w:val="000000"/>
        </w:rPr>
        <w:t xml:space="preserve">, </w:t>
      </w:r>
      <w:proofErr w:type="spellStart"/>
      <w:r w:rsidRPr="005C7C0A">
        <w:rPr>
          <w:rFonts w:ascii="Arial" w:hAnsi="Arial" w:cs="Arial"/>
          <w:color w:val="000000"/>
        </w:rPr>
        <w:t>vrstu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usluge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koju</w:t>
      </w:r>
      <w:proofErr w:type="spellEnd"/>
      <w:r w:rsidRPr="005C7C0A">
        <w:rPr>
          <w:rFonts w:ascii="Arial" w:hAnsi="Arial" w:cs="Arial"/>
          <w:color w:val="000000"/>
        </w:rPr>
        <w:t xml:space="preserve"> je </w:t>
      </w:r>
      <w:proofErr w:type="spellStart"/>
      <w:r w:rsidRPr="005C7C0A">
        <w:rPr>
          <w:rFonts w:ascii="Arial" w:hAnsi="Arial" w:cs="Arial"/>
          <w:color w:val="000000"/>
        </w:rPr>
        <w:t>fizičko</w:t>
      </w:r>
      <w:proofErr w:type="spellEnd"/>
      <w:r w:rsidRPr="005C7C0A">
        <w:rPr>
          <w:rFonts w:ascii="Arial" w:hAnsi="Arial" w:cs="Arial"/>
          <w:color w:val="000000"/>
        </w:rPr>
        <w:t xml:space="preserve"> lice </w:t>
      </w:r>
      <w:proofErr w:type="spellStart"/>
      <w:r w:rsidRPr="005C7C0A">
        <w:rPr>
          <w:rFonts w:ascii="Arial" w:hAnsi="Arial" w:cs="Arial"/>
          <w:color w:val="000000"/>
        </w:rPr>
        <w:t>pružilo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u </w:t>
      </w:r>
      <w:proofErr w:type="spellStart"/>
      <w:r w:rsidRPr="005C7C0A">
        <w:rPr>
          <w:rFonts w:ascii="Arial" w:hAnsi="Arial" w:cs="Arial"/>
          <w:color w:val="000000"/>
        </w:rPr>
        <w:t>kom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svojstvu</w:t>
      </w:r>
      <w:proofErr w:type="spellEnd"/>
      <w:r w:rsidRPr="005C7C0A">
        <w:rPr>
          <w:rFonts w:ascii="Arial" w:hAnsi="Arial" w:cs="Arial"/>
          <w:color w:val="000000"/>
        </w:rPr>
        <w:t xml:space="preserve">, </w:t>
      </w:r>
      <w:proofErr w:type="spellStart"/>
      <w:r w:rsidRPr="005C7C0A">
        <w:rPr>
          <w:rFonts w:ascii="Arial" w:hAnsi="Arial" w:cs="Arial"/>
          <w:color w:val="000000"/>
        </w:rPr>
        <w:t>ime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prezime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kontakt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osobe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e-mail </w:t>
      </w:r>
      <w:proofErr w:type="spellStart"/>
      <w:r w:rsidRPr="005C7C0A">
        <w:rPr>
          <w:rFonts w:ascii="Arial" w:hAnsi="Arial" w:cs="Arial"/>
          <w:color w:val="000000"/>
        </w:rPr>
        <w:t>adresu</w:t>
      </w:r>
      <w:proofErr w:type="spellEnd"/>
      <w:r w:rsidRPr="005C7C0A">
        <w:rPr>
          <w:rFonts w:ascii="Arial" w:hAnsi="Arial" w:cs="Arial"/>
          <w:color w:val="000000"/>
        </w:rPr>
        <w:t xml:space="preserve">, </w:t>
      </w:r>
      <w:proofErr w:type="spellStart"/>
      <w:r w:rsidRPr="005C7C0A">
        <w:rPr>
          <w:rFonts w:ascii="Arial" w:hAnsi="Arial" w:cs="Arial"/>
          <w:color w:val="000000"/>
        </w:rPr>
        <w:t>vremenski</w:t>
      </w:r>
      <w:proofErr w:type="spellEnd"/>
      <w:r w:rsidRPr="005C7C0A">
        <w:rPr>
          <w:rFonts w:ascii="Arial" w:hAnsi="Arial" w:cs="Arial"/>
          <w:color w:val="000000"/>
        </w:rPr>
        <w:t xml:space="preserve"> period u </w:t>
      </w:r>
      <w:proofErr w:type="spellStart"/>
      <w:r w:rsidRPr="005C7C0A">
        <w:rPr>
          <w:rFonts w:ascii="Arial" w:hAnsi="Arial" w:cs="Arial"/>
          <w:color w:val="000000"/>
        </w:rPr>
        <w:t>kome</w:t>
      </w:r>
      <w:proofErr w:type="spellEnd"/>
      <w:r w:rsidRPr="005C7C0A">
        <w:rPr>
          <w:rFonts w:ascii="Arial" w:hAnsi="Arial" w:cs="Arial"/>
          <w:color w:val="000000"/>
        </w:rPr>
        <w:t xml:space="preserve"> je </w:t>
      </w:r>
      <w:proofErr w:type="spellStart"/>
      <w:r w:rsidRPr="005C7C0A">
        <w:rPr>
          <w:rFonts w:ascii="Arial" w:hAnsi="Arial" w:cs="Arial"/>
          <w:color w:val="000000"/>
        </w:rPr>
        <w:t>realizovan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ugovor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konstataciju</w:t>
      </w:r>
      <w:proofErr w:type="spellEnd"/>
      <w:r w:rsidRPr="005C7C0A">
        <w:rPr>
          <w:rFonts w:ascii="Arial" w:hAnsi="Arial" w:cs="Arial"/>
          <w:color w:val="000000"/>
        </w:rPr>
        <w:t xml:space="preserve"> da je </w:t>
      </w:r>
      <w:proofErr w:type="spellStart"/>
      <w:r w:rsidRPr="005C7C0A">
        <w:rPr>
          <w:rFonts w:ascii="Arial" w:hAnsi="Arial" w:cs="Arial"/>
          <w:color w:val="000000"/>
        </w:rPr>
        <w:t>ugovor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kvalitetno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blagovremeno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izvršen</w:t>
      </w:r>
      <w:proofErr w:type="spellEnd"/>
      <w:r w:rsidRPr="005C7C0A">
        <w:rPr>
          <w:rFonts w:ascii="Arial" w:hAnsi="Arial" w:cs="Arial"/>
          <w:color w:val="000000"/>
        </w:rPr>
        <w:t xml:space="preserve">. </w:t>
      </w:r>
      <w:proofErr w:type="spellStart"/>
      <w:r w:rsidRPr="005C7C0A">
        <w:rPr>
          <w:rFonts w:ascii="Arial" w:hAnsi="Arial" w:cs="Arial"/>
          <w:color w:val="000000"/>
        </w:rPr>
        <w:t>Maksimalni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bodova</w:t>
      </w:r>
      <w:proofErr w:type="spellEnd"/>
      <w:r w:rsidRPr="005C7C0A">
        <w:rPr>
          <w:rFonts w:ascii="Arial" w:hAnsi="Arial" w:cs="Arial"/>
          <w:color w:val="000000"/>
        </w:rPr>
        <w:t xml:space="preserve"> po </w:t>
      </w:r>
      <w:proofErr w:type="spellStart"/>
      <w:r w:rsidRPr="005C7C0A">
        <w:rPr>
          <w:rFonts w:ascii="Arial" w:hAnsi="Arial" w:cs="Arial"/>
          <w:color w:val="000000"/>
        </w:rPr>
        <w:t>ovom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parametru</w:t>
      </w:r>
      <w:proofErr w:type="spellEnd"/>
      <w:r w:rsidRPr="005C7C0A">
        <w:rPr>
          <w:rFonts w:ascii="Arial" w:hAnsi="Arial" w:cs="Arial"/>
          <w:color w:val="000000"/>
        </w:rPr>
        <w:t xml:space="preserve"> je 20. </w:t>
      </w:r>
      <w:proofErr w:type="spellStart"/>
      <w:r w:rsidRPr="005C7C0A">
        <w:rPr>
          <w:rFonts w:ascii="Arial" w:hAnsi="Arial" w:cs="Arial"/>
          <w:color w:val="000000"/>
        </w:rPr>
        <w:t>Ponuđač</w:t>
      </w:r>
      <w:proofErr w:type="spellEnd"/>
      <w:r w:rsidRPr="005C7C0A">
        <w:rPr>
          <w:rFonts w:ascii="Arial" w:hAnsi="Arial" w:cs="Arial"/>
          <w:color w:val="000000"/>
        </w:rPr>
        <w:t xml:space="preserve"> koji </w:t>
      </w:r>
      <w:proofErr w:type="spellStart"/>
      <w:r w:rsidRPr="005C7C0A">
        <w:rPr>
          <w:rFonts w:ascii="Arial" w:hAnsi="Arial" w:cs="Arial"/>
          <w:color w:val="000000"/>
        </w:rPr>
        <w:t>dostavi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najveći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validnih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referenci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dobija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maksimalan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bodova</w:t>
      </w:r>
      <w:proofErr w:type="spellEnd"/>
      <w:r w:rsidRPr="005C7C0A">
        <w:rPr>
          <w:rFonts w:ascii="Arial" w:hAnsi="Arial" w:cs="Arial"/>
          <w:color w:val="000000"/>
        </w:rPr>
        <w:t xml:space="preserve">, </w:t>
      </w:r>
      <w:proofErr w:type="spellStart"/>
      <w:r w:rsidRPr="005C7C0A">
        <w:rPr>
          <w:rFonts w:ascii="Arial" w:hAnsi="Arial" w:cs="Arial"/>
          <w:color w:val="000000"/>
        </w:rPr>
        <w:t>dok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će</w:t>
      </w:r>
      <w:proofErr w:type="spellEnd"/>
      <w:r w:rsidRPr="005C7C0A">
        <w:rPr>
          <w:rFonts w:ascii="Arial" w:hAnsi="Arial" w:cs="Arial"/>
          <w:color w:val="000000"/>
        </w:rPr>
        <w:t xml:space="preserve"> se </w:t>
      </w:r>
      <w:proofErr w:type="spellStart"/>
      <w:r w:rsidRPr="005C7C0A">
        <w:rPr>
          <w:rFonts w:ascii="Arial" w:hAnsi="Arial" w:cs="Arial"/>
          <w:color w:val="000000"/>
        </w:rPr>
        <w:t>ostalim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ponuđačima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bodovi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dodijeljivati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proporcionalno</w:t>
      </w:r>
      <w:proofErr w:type="spellEnd"/>
      <w:r w:rsidRPr="005C7C0A">
        <w:rPr>
          <w:rFonts w:ascii="Arial" w:hAnsi="Arial" w:cs="Arial"/>
          <w:color w:val="000000"/>
        </w:rPr>
        <w:t xml:space="preserve"> u </w:t>
      </w:r>
      <w:proofErr w:type="spellStart"/>
      <w:r w:rsidRPr="005C7C0A">
        <w:rPr>
          <w:rFonts w:ascii="Arial" w:hAnsi="Arial" w:cs="Arial"/>
          <w:color w:val="000000"/>
        </w:rPr>
        <w:t>odnosu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na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najveći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dostavljenih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validnih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referenci</w:t>
      </w:r>
      <w:proofErr w:type="spellEnd"/>
      <w:r w:rsidRPr="005C7C0A">
        <w:rPr>
          <w:rFonts w:ascii="Arial" w:hAnsi="Arial" w:cs="Arial"/>
          <w:color w:val="000000"/>
        </w:rPr>
        <w:t xml:space="preserve"> po </w:t>
      </w:r>
      <w:proofErr w:type="spellStart"/>
      <w:r w:rsidRPr="005C7C0A">
        <w:rPr>
          <w:rFonts w:ascii="Arial" w:hAnsi="Arial" w:cs="Arial"/>
          <w:color w:val="000000"/>
        </w:rPr>
        <w:t>formuli</w:t>
      </w:r>
      <w:proofErr w:type="spellEnd"/>
      <w:r w:rsidRPr="005C7C0A">
        <w:rPr>
          <w:rFonts w:ascii="Arial" w:hAnsi="Arial" w:cs="Arial"/>
          <w:color w:val="000000"/>
        </w:rPr>
        <w:t xml:space="preserve">: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bodova</w:t>
      </w:r>
      <w:proofErr w:type="spellEnd"/>
      <w:r w:rsidRPr="005C7C0A">
        <w:rPr>
          <w:rFonts w:ascii="Arial" w:hAnsi="Arial" w:cs="Arial"/>
          <w:color w:val="000000"/>
        </w:rPr>
        <w:t xml:space="preserve"> (</w:t>
      </w:r>
      <w:proofErr w:type="spellStart"/>
      <w:r w:rsidRPr="005C7C0A">
        <w:rPr>
          <w:rFonts w:ascii="Arial" w:hAnsi="Arial" w:cs="Arial"/>
          <w:color w:val="000000"/>
        </w:rPr>
        <w:t>Kp</w:t>
      </w:r>
      <w:proofErr w:type="spellEnd"/>
      <w:r w:rsidRPr="005C7C0A">
        <w:rPr>
          <w:rFonts w:ascii="Arial" w:hAnsi="Arial" w:cs="Arial"/>
          <w:color w:val="000000"/>
        </w:rPr>
        <w:t xml:space="preserve">) =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dostavljenih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validnih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referenci</w:t>
      </w:r>
      <w:proofErr w:type="spellEnd"/>
      <w:r w:rsidRPr="005C7C0A">
        <w:rPr>
          <w:rFonts w:ascii="Arial" w:hAnsi="Arial" w:cs="Arial"/>
          <w:color w:val="000000"/>
        </w:rPr>
        <w:t>/</w:t>
      </w:r>
      <w:proofErr w:type="spellStart"/>
      <w:r w:rsidRPr="005C7C0A">
        <w:rPr>
          <w:rFonts w:ascii="Arial" w:hAnsi="Arial" w:cs="Arial"/>
          <w:color w:val="000000"/>
        </w:rPr>
        <w:t>najveći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broj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dostavljenih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validnih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referenci</w:t>
      </w:r>
      <w:proofErr w:type="spellEnd"/>
      <w:r w:rsidRPr="005C7C0A">
        <w:rPr>
          <w:rFonts w:ascii="Arial" w:hAnsi="Arial" w:cs="Arial"/>
          <w:color w:val="000000"/>
        </w:rPr>
        <w:t xml:space="preserve"> x 20. </w:t>
      </w:r>
      <w:proofErr w:type="spellStart"/>
      <w:r w:rsidRPr="005C7C0A">
        <w:rPr>
          <w:rFonts w:ascii="Arial" w:hAnsi="Arial" w:cs="Arial"/>
          <w:color w:val="000000"/>
        </w:rPr>
        <w:t>Napomena</w:t>
      </w:r>
      <w:proofErr w:type="spellEnd"/>
      <w:r w:rsidRPr="005C7C0A">
        <w:rPr>
          <w:rFonts w:ascii="Arial" w:hAnsi="Arial" w:cs="Arial"/>
          <w:color w:val="000000"/>
        </w:rPr>
        <w:t xml:space="preserve">: </w:t>
      </w:r>
      <w:proofErr w:type="spellStart"/>
      <w:r w:rsidRPr="005C7C0A">
        <w:rPr>
          <w:rFonts w:ascii="Arial" w:hAnsi="Arial" w:cs="Arial"/>
          <w:color w:val="000000"/>
        </w:rPr>
        <w:t>Vrednovanje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će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vršiti</w:t>
      </w:r>
      <w:proofErr w:type="spellEnd"/>
      <w:r w:rsidRPr="005C7C0A">
        <w:rPr>
          <w:rFonts w:ascii="Arial" w:hAnsi="Arial" w:cs="Arial"/>
          <w:color w:val="000000"/>
        </w:rPr>
        <w:t xml:space="preserve"> za </w:t>
      </w:r>
      <w:proofErr w:type="spellStart"/>
      <w:r w:rsidRPr="005C7C0A">
        <w:rPr>
          <w:rFonts w:ascii="Arial" w:hAnsi="Arial" w:cs="Arial"/>
          <w:color w:val="000000"/>
        </w:rPr>
        <w:t>ponuđene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parametre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iznad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predviđenih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minimalnih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zahtjeva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stručne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i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tehničke</w:t>
      </w:r>
      <w:proofErr w:type="spellEnd"/>
      <w:r w:rsidRPr="005C7C0A">
        <w:rPr>
          <w:rFonts w:ascii="Arial" w:hAnsi="Arial" w:cs="Arial"/>
          <w:color w:val="000000"/>
        </w:rPr>
        <w:t xml:space="preserve"> </w:t>
      </w:r>
      <w:proofErr w:type="spellStart"/>
      <w:r w:rsidRPr="005C7C0A">
        <w:rPr>
          <w:rFonts w:ascii="Arial" w:hAnsi="Arial" w:cs="Arial"/>
          <w:color w:val="000000"/>
        </w:rPr>
        <w:t>osposobljenosti</w:t>
      </w:r>
      <w:proofErr w:type="spellEnd"/>
      <w:r w:rsidRPr="005C7C0A">
        <w:rPr>
          <w:rFonts w:ascii="Arial" w:hAnsi="Arial" w:cs="Arial"/>
          <w:color w:val="000000"/>
        </w:rPr>
        <w:t>. </w:t>
      </w:r>
    </w:p>
    <w:p w14:paraId="7EE6DA6C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8" w:name="_Toc62730560"/>
      <w:r w:rsidRPr="00ED1CBC">
        <w:rPr>
          <w:rFonts w:ascii="Arial" w:hAnsi="Arial" w:cs="Arial"/>
          <w:b/>
          <w:szCs w:val="32"/>
          <w:lang w:val="sr-Latn-ME"/>
        </w:rPr>
        <w:t>JEZIK PONUDE</w:t>
      </w:r>
      <w:bookmarkEnd w:id="8"/>
    </w:p>
    <w:p w14:paraId="0351E717" w14:textId="12A11D59" w:rsidR="000F4890" w:rsidRPr="000457BF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Ponuda se sačinjava na:</w:t>
      </w:r>
    </w:p>
    <w:p w14:paraId="781B05BD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14:paraId="3FB82032" w14:textId="77777777" w:rsidR="000F4890" w:rsidRPr="00ED1CBC" w:rsidRDefault="000F4890" w:rsidP="00C109F6">
      <w:pPr>
        <w:spacing w:line="276" w:lineRule="auto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                                 </w:t>
      </w:r>
    </w:p>
    <w:p w14:paraId="15B7E460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9" w:name="_Toc62730561"/>
      <w:r w:rsidRPr="00ED1CBC">
        <w:rPr>
          <w:rFonts w:ascii="Arial" w:hAnsi="Arial" w:cs="Arial"/>
          <w:b/>
          <w:szCs w:val="32"/>
          <w:lang w:val="sr-Latn-ME"/>
        </w:rPr>
        <w:t>NAČIN, MJESTO I VRIJEME PODNOŠENJA PONUDA I OTVARANJA PONUDA</w:t>
      </w:r>
      <w:bookmarkEnd w:id="9"/>
    </w:p>
    <w:p w14:paraId="4AC0F1EB" w14:textId="4BAD752B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bookmarkStart w:id="10" w:name="_Hlk196479424"/>
      <w:r w:rsidR="005B7198">
        <w:rPr>
          <w:rFonts w:ascii="Arial" w:hAnsi="Arial" w:cs="Arial"/>
          <w:color w:val="000000"/>
          <w:lang w:val="sr-Latn-ME"/>
        </w:rPr>
        <w:t>12.05</w:t>
      </w:r>
      <w:r w:rsidR="00B43B53">
        <w:rPr>
          <w:rFonts w:ascii="Arial" w:hAnsi="Arial" w:cs="Arial"/>
          <w:color w:val="000000"/>
          <w:lang w:val="sr-Latn-ME"/>
        </w:rPr>
        <w:t>.202</w:t>
      </w:r>
      <w:r w:rsidR="005B7198">
        <w:rPr>
          <w:rFonts w:ascii="Arial" w:hAnsi="Arial" w:cs="Arial"/>
          <w:color w:val="000000"/>
          <w:lang w:val="sr-Latn-ME"/>
        </w:rPr>
        <w:t>5</w:t>
      </w:r>
      <w:bookmarkEnd w:id="10"/>
      <w:r w:rsidR="007A6D88" w:rsidRPr="00ED1CBC">
        <w:rPr>
          <w:rFonts w:ascii="Arial" w:hAnsi="Arial" w:cs="Arial"/>
          <w:color w:val="000000"/>
          <w:lang w:val="sr-Latn-ME"/>
        </w:rPr>
        <w:t>.</w:t>
      </w:r>
      <w:r w:rsidRPr="00ED1CBC">
        <w:rPr>
          <w:rFonts w:ascii="Arial" w:hAnsi="Arial" w:cs="Arial"/>
          <w:color w:val="000000"/>
          <w:lang w:val="sr-Latn-ME"/>
        </w:rPr>
        <w:t xml:space="preserve"> godine do </w:t>
      </w:r>
      <w:r w:rsidR="007A6D88" w:rsidRPr="00ED1CBC">
        <w:rPr>
          <w:rFonts w:ascii="Arial" w:hAnsi="Arial" w:cs="Arial"/>
          <w:color w:val="000000"/>
          <w:lang w:val="sr-Latn-ME"/>
        </w:rPr>
        <w:t>1</w:t>
      </w:r>
      <w:r w:rsidR="00B43B53">
        <w:rPr>
          <w:rFonts w:ascii="Arial" w:hAnsi="Arial" w:cs="Arial"/>
          <w:color w:val="000000"/>
          <w:lang w:val="sr-Latn-ME"/>
        </w:rPr>
        <w:t>0</w:t>
      </w:r>
      <w:r w:rsidR="007A6D88" w:rsidRPr="00ED1CBC">
        <w:rPr>
          <w:rFonts w:ascii="Arial" w:hAnsi="Arial" w:cs="Arial"/>
          <w:color w:val="000000"/>
          <w:lang w:val="sr-Latn-ME"/>
        </w:rPr>
        <w:t>:00</w:t>
      </w:r>
      <w:r w:rsidRPr="00ED1CBC">
        <w:rPr>
          <w:rFonts w:ascii="Arial" w:hAnsi="Arial" w:cs="Arial"/>
          <w:color w:val="000000"/>
          <w:lang w:val="sr-Latn-ME"/>
        </w:rPr>
        <w:t xml:space="preserve"> sati.</w:t>
      </w:r>
    </w:p>
    <w:p w14:paraId="670DA34E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14:paraId="113EC680" w14:textId="78029279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5B7198" w:rsidRPr="005B7198">
        <w:rPr>
          <w:rFonts w:ascii="Arial" w:hAnsi="Arial" w:cs="Arial"/>
          <w:color w:val="000000"/>
          <w:lang w:val="sr-Latn-ME"/>
        </w:rPr>
        <w:t>12.05.2025</w:t>
      </w:r>
      <w:r w:rsidR="00715B03" w:rsidRPr="00ED1CBC">
        <w:rPr>
          <w:rFonts w:ascii="Arial" w:hAnsi="Arial" w:cs="Arial"/>
          <w:color w:val="000000"/>
          <w:lang w:val="sr-Latn-ME"/>
        </w:rPr>
        <w:t xml:space="preserve">. godine </w:t>
      </w:r>
      <w:r w:rsidRPr="00ED1CBC">
        <w:rPr>
          <w:rFonts w:ascii="Arial" w:hAnsi="Arial" w:cs="Arial"/>
          <w:color w:val="000000"/>
          <w:lang w:val="sr-Latn-ME"/>
        </w:rPr>
        <w:t xml:space="preserve">u </w:t>
      </w:r>
      <w:r w:rsidR="007A6D88" w:rsidRPr="00ED1CBC">
        <w:rPr>
          <w:rFonts w:ascii="Arial" w:hAnsi="Arial" w:cs="Arial"/>
          <w:color w:val="000000"/>
          <w:lang w:val="sr-Latn-ME"/>
        </w:rPr>
        <w:t>1</w:t>
      </w:r>
      <w:r w:rsidR="00B43B53">
        <w:rPr>
          <w:rFonts w:ascii="Arial" w:hAnsi="Arial" w:cs="Arial"/>
          <w:color w:val="000000"/>
          <w:lang w:val="sr-Latn-ME"/>
        </w:rPr>
        <w:t>0</w:t>
      </w:r>
      <w:r w:rsidR="007A6D88" w:rsidRPr="00ED1CBC">
        <w:rPr>
          <w:rFonts w:ascii="Arial" w:hAnsi="Arial" w:cs="Arial"/>
          <w:color w:val="000000"/>
          <w:lang w:val="sr-Latn-ME"/>
        </w:rPr>
        <w:t>:</w:t>
      </w:r>
      <w:r w:rsidR="005B08C9" w:rsidRPr="00ED1CBC">
        <w:rPr>
          <w:rFonts w:ascii="Arial" w:hAnsi="Arial" w:cs="Arial"/>
          <w:color w:val="000000"/>
          <w:lang w:val="sr-Latn-ME"/>
        </w:rPr>
        <w:t>0</w:t>
      </w:r>
      <w:r w:rsidR="007A6D88" w:rsidRPr="00ED1CBC">
        <w:rPr>
          <w:rFonts w:ascii="Arial" w:hAnsi="Arial" w:cs="Arial"/>
          <w:color w:val="000000"/>
          <w:lang w:val="sr-Latn-ME"/>
        </w:rPr>
        <w:t xml:space="preserve">0 </w:t>
      </w:r>
      <w:r w:rsidRPr="00ED1CBC">
        <w:rPr>
          <w:rFonts w:ascii="Arial" w:hAnsi="Arial" w:cs="Arial"/>
          <w:color w:val="000000"/>
          <w:lang w:val="sr-Latn-ME"/>
        </w:rPr>
        <w:t xml:space="preserve"> sati. </w:t>
      </w:r>
    </w:p>
    <w:p w14:paraId="3051C3D7" w14:textId="77777777" w:rsidR="007A6D88" w:rsidRPr="00ED1CBC" w:rsidRDefault="007A6D8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19367DF" w14:textId="29296B75" w:rsidR="007A6D88" w:rsidRPr="00ED1CBC" w:rsidRDefault="007A6D8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U skladu sa članom 122 Zakona o javnim nabavkama, garancija ponude podnosi se u elektronskom obliku putem ESJN.</w:t>
      </w:r>
    </w:p>
    <w:p w14:paraId="3F04DAA3" w14:textId="77777777" w:rsidR="000F4890" w:rsidRPr="00ED1CBC" w:rsidRDefault="007A6D8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Izuzetno, ako ponuđač ne može da garanciju ponude podnese u elektronskom obliku, dužan je da putem ESJN dostavi kopiju garancije ponude, a da original garancije ponude dostavi, odnosno uruči naručiocu neposredno ili putem pošte, preporučenom pošiljkom najkasnije prije isteka roka za podnošenje ponuda.</w:t>
      </w:r>
    </w:p>
    <w:p w14:paraId="3844662C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7A6D88" w:rsidRPr="00ED1CBC">
        <w:rPr>
          <w:rFonts w:ascii="Arial" w:hAnsi="Arial" w:cs="Arial"/>
          <w:color w:val="000000"/>
          <w:lang w:val="sr-Latn-ME"/>
        </w:rPr>
        <w:t>garanciju ponude</w:t>
      </w:r>
      <w:r w:rsidRPr="00ED1CBC">
        <w:rPr>
          <w:rFonts w:ascii="Arial" w:hAnsi="Arial" w:cs="Arial"/>
          <w:color w:val="000000"/>
          <w:lang w:val="sr-Latn-ME"/>
        </w:rPr>
        <w:t xml:space="preserve"> dostavlja se: </w:t>
      </w:r>
    </w:p>
    <w:p w14:paraId="33108059" w14:textId="77777777" w:rsidR="007A6D88" w:rsidRPr="00ED1CBC" w:rsidRDefault="007A6D88" w:rsidP="00C109F6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CBC">
        <w:rPr>
          <w:rFonts w:ascii="Arial" w:eastAsia="Calibri" w:hAnsi="Arial" w:cs="Arial"/>
          <w:color w:val="000000"/>
          <w:lang w:val="sr-Latn-ME"/>
        </w:rPr>
        <w:t>neposrednom predajom na arhivi naručioca na adresi ul. Avda Međedovića br. 130, Podgorica</w:t>
      </w:r>
    </w:p>
    <w:p w14:paraId="1B18B26C" w14:textId="77777777" w:rsidR="007A6D88" w:rsidRPr="00ED1CBC" w:rsidRDefault="007A6D88" w:rsidP="00C109F6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CBC">
        <w:rPr>
          <w:rFonts w:ascii="Arial" w:eastAsia="Calibri" w:hAnsi="Arial" w:cs="Arial"/>
          <w:color w:val="000000"/>
          <w:lang w:val="sr-Latn-ME"/>
        </w:rPr>
        <w:lastRenderedPageBreak/>
        <w:t>preporučenom pošiljkom sa povratnicom na adresi ul. Avda Međedovića br. 130, Podgorica,</w:t>
      </w:r>
    </w:p>
    <w:p w14:paraId="1D8195C7" w14:textId="24EAEA3F" w:rsidR="007A6D88" w:rsidRPr="00ED1CBC" w:rsidRDefault="007A6D88" w:rsidP="00C109F6">
      <w:pPr>
        <w:spacing w:line="276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CBC">
        <w:rPr>
          <w:rFonts w:ascii="Arial" w:eastAsia="Calibri" w:hAnsi="Arial" w:cs="Arial"/>
          <w:color w:val="000000"/>
          <w:lang w:val="sr-Latn-ME"/>
        </w:rPr>
        <w:t xml:space="preserve">radnim danima od 08:00 do 15:00 sati, zaključno sa danom </w:t>
      </w:r>
      <w:r w:rsidR="005B7198" w:rsidRPr="005B7198">
        <w:rPr>
          <w:rFonts w:ascii="Arial" w:eastAsia="Calibri" w:hAnsi="Arial" w:cs="Arial"/>
          <w:color w:val="000000"/>
          <w:lang w:val="sr-Latn-ME"/>
        </w:rPr>
        <w:t>12.05.2025</w:t>
      </w:r>
      <w:r w:rsidR="00715B03" w:rsidRPr="00ED1CBC">
        <w:rPr>
          <w:rFonts w:ascii="Arial" w:eastAsia="Calibri" w:hAnsi="Arial" w:cs="Arial"/>
          <w:color w:val="000000"/>
          <w:lang w:val="sr-Latn-ME"/>
        </w:rPr>
        <w:t xml:space="preserve">. </w:t>
      </w:r>
      <w:r w:rsidRPr="00ED1CBC">
        <w:rPr>
          <w:rFonts w:ascii="Arial" w:eastAsia="Calibri" w:hAnsi="Arial" w:cs="Arial"/>
          <w:color w:val="000000"/>
          <w:lang w:val="sr-Latn-ME"/>
        </w:rPr>
        <w:t>godine do 1</w:t>
      </w:r>
      <w:r w:rsidR="00DE5195">
        <w:rPr>
          <w:rFonts w:ascii="Arial" w:eastAsia="Calibri" w:hAnsi="Arial" w:cs="Arial"/>
          <w:color w:val="000000"/>
          <w:lang w:val="sr-Latn-ME"/>
        </w:rPr>
        <w:t>0</w:t>
      </w:r>
      <w:r w:rsidRPr="00ED1CBC">
        <w:rPr>
          <w:rFonts w:ascii="Arial" w:eastAsia="Calibri" w:hAnsi="Arial" w:cs="Arial"/>
          <w:color w:val="000000"/>
          <w:lang w:val="sr-Latn-ME"/>
        </w:rPr>
        <w:t>:00 sati.</w:t>
      </w:r>
    </w:p>
    <w:p w14:paraId="0F5BC425" w14:textId="77777777" w:rsidR="000F4890" w:rsidRPr="00ED1CBC" w:rsidRDefault="000F4890" w:rsidP="00C109F6">
      <w:pPr>
        <w:spacing w:line="276" w:lineRule="auto"/>
        <w:rPr>
          <w:rFonts w:ascii="Arial" w:hAnsi="Arial" w:cs="Arial"/>
          <w:i/>
          <w:iCs/>
          <w:color w:val="000000"/>
          <w:sz w:val="16"/>
          <w:szCs w:val="16"/>
          <w:lang w:val="sr-Latn-ME"/>
        </w:rPr>
      </w:pPr>
    </w:p>
    <w:p w14:paraId="4E80728B" w14:textId="77777777" w:rsidR="007A6D88" w:rsidRPr="00ED1CBC" w:rsidRDefault="007A6D8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Napomena: U ovom slučaju, original garancije ponude u pisanom obliku se dostavlja u koverti, na kojoj se navodi: naziv i sjedište naručioca, broj tenderske dokumentacije za koju se podnosi garancija, naziv, sjedište i adresa ponuđača i naznake "garancija ponude" i "ne otvaraj prije roka za otvaranje ponuda". </w:t>
      </w:r>
    </w:p>
    <w:p w14:paraId="30B713B1" w14:textId="77777777" w:rsidR="000F4890" w:rsidRPr="00ED1CBC" w:rsidRDefault="000F4890" w:rsidP="00C109F6">
      <w:pPr>
        <w:spacing w:line="276" w:lineRule="auto"/>
        <w:rPr>
          <w:rFonts w:ascii="Arial" w:hAnsi="Arial" w:cs="Arial"/>
          <w:i/>
          <w:iCs/>
          <w:color w:val="000000"/>
          <w:sz w:val="16"/>
          <w:szCs w:val="16"/>
          <w:lang w:val="sr-Latn-ME"/>
        </w:rPr>
      </w:pPr>
    </w:p>
    <w:p w14:paraId="7A7B34EE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11" w:name="_Toc62730562"/>
      <w:r w:rsidRPr="00ED1CBC">
        <w:rPr>
          <w:rFonts w:ascii="Arial" w:hAnsi="Arial" w:cs="Arial"/>
          <w:b/>
          <w:szCs w:val="32"/>
          <w:lang w:val="sr-Latn-ME"/>
        </w:rPr>
        <w:t>USLOVI ZA AKTIVIRANJE GARANCIJE PONUDE</w:t>
      </w:r>
      <w:r w:rsidRPr="00ED1CBC">
        <w:rPr>
          <w:rFonts w:ascii="Arial" w:hAnsi="Arial" w:cs="Arial"/>
          <w:b/>
          <w:szCs w:val="32"/>
          <w:vertAlign w:val="superscript"/>
          <w:lang w:val="sr-Latn-ME"/>
        </w:rPr>
        <w:footnoteReference w:id="8"/>
      </w:r>
      <w:bookmarkEnd w:id="11"/>
    </w:p>
    <w:p w14:paraId="63AA812D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  <w:lang w:val="sr-Latn-ME"/>
        </w:rPr>
      </w:pPr>
    </w:p>
    <w:p w14:paraId="1F2A78C9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Garancija ponude će se aktivirati ako ponuđač: </w:t>
      </w:r>
    </w:p>
    <w:p w14:paraId="3B687DE7" w14:textId="77777777" w:rsidR="000F4890" w:rsidRPr="00ED1CBC" w:rsidRDefault="000F4890" w:rsidP="00C109F6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ED1CBC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32B2DA50" w14:textId="77777777" w:rsidR="000F4890" w:rsidRDefault="000F4890" w:rsidP="00C109F6">
      <w:pPr>
        <w:pStyle w:val="T30X"/>
        <w:spacing w:line="276" w:lineRule="auto"/>
        <w:rPr>
          <w:rFonts w:ascii="Arial" w:hAnsi="Arial" w:cs="Arial"/>
          <w:sz w:val="24"/>
          <w:szCs w:val="24"/>
          <w:lang w:val="sr-Latn-ME"/>
        </w:rPr>
      </w:pPr>
      <w:r w:rsidRPr="00ED1CBC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636A2CB1" w14:textId="77777777" w:rsidR="00DE5195" w:rsidRPr="00ED1CBC" w:rsidRDefault="00DE5195" w:rsidP="00C109F6">
      <w:pPr>
        <w:pStyle w:val="T30X"/>
        <w:spacing w:line="276" w:lineRule="auto"/>
        <w:rPr>
          <w:rFonts w:ascii="Arial" w:hAnsi="Arial" w:cs="Arial"/>
          <w:sz w:val="24"/>
          <w:szCs w:val="24"/>
          <w:lang w:val="sr-Latn-ME"/>
        </w:rPr>
      </w:pPr>
    </w:p>
    <w:p w14:paraId="234CAC99" w14:textId="0BD852DE" w:rsidR="000F4890" w:rsidRPr="00DE5195" w:rsidRDefault="000F4890" w:rsidP="00DE519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12" w:name="_Toc62730563"/>
      <w:r w:rsidRPr="00ED1CBC">
        <w:rPr>
          <w:rFonts w:ascii="Arial" w:hAnsi="Arial" w:cs="Arial"/>
          <w:b/>
          <w:szCs w:val="32"/>
          <w:lang w:val="sr-Latn-ME"/>
        </w:rPr>
        <w:t>TAJNOST PODATAKA</w:t>
      </w:r>
      <w:bookmarkEnd w:id="12"/>
    </w:p>
    <w:p w14:paraId="6C038158" w14:textId="04FEA27C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Tenderska dokumentacija sadrži tajne podatke</w:t>
      </w:r>
    </w:p>
    <w:p w14:paraId="5D8606A7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sym w:font="Wingdings" w:char="F0A8"/>
      </w:r>
      <w:r w:rsidRPr="00ED1CBC">
        <w:rPr>
          <w:rFonts w:ascii="Arial" w:hAnsi="Arial" w:cs="Arial"/>
          <w:color w:val="000000"/>
          <w:lang w:val="sr-Latn-ME"/>
        </w:rPr>
        <w:t xml:space="preserve"> ne</w:t>
      </w:r>
    </w:p>
    <w:p w14:paraId="79BA0DE8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13" w:name="_Toc62730564"/>
      <w:r w:rsidRPr="00ED1CBC">
        <w:rPr>
          <w:rFonts w:ascii="Arial" w:hAnsi="Arial" w:cs="Arial"/>
          <w:b/>
          <w:szCs w:val="32"/>
          <w:lang w:val="sr-Latn-ME"/>
        </w:rPr>
        <w:t>UPUTSTVO ZA SAČINJAVANJE PONUDE</w:t>
      </w:r>
      <w:bookmarkEnd w:id="13"/>
    </w:p>
    <w:p w14:paraId="71B463EE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306A9BF8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04EE5256" w14:textId="77777777" w:rsidR="000F4890" w:rsidRDefault="000F4890" w:rsidP="00C109F6">
      <w:pPr>
        <w:spacing w:line="276" w:lineRule="auto"/>
        <w:jc w:val="both"/>
        <w:rPr>
          <w:rFonts w:ascii="Arial" w:eastAsia="Calibri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Ponuđač je dužan da tačno, potpuno, pravilno i nedvosmisleno popuni </w:t>
      </w:r>
      <w:r w:rsidRPr="00ED1CBC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1944370A" w14:textId="77777777" w:rsidR="00DE5195" w:rsidRPr="00ED1CBC" w:rsidRDefault="00DE5195" w:rsidP="00C109F6">
      <w:pPr>
        <w:spacing w:line="276" w:lineRule="auto"/>
        <w:jc w:val="both"/>
        <w:rPr>
          <w:rFonts w:ascii="Arial" w:hAnsi="Arial" w:cs="Arial"/>
          <w:i/>
          <w:iCs/>
          <w:color w:val="000000"/>
          <w:lang w:val="sr-Latn-ME"/>
        </w:rPr>
      </w:pPr>
    </w:p>
    <w:p w14:paraId="45D96D88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14" w:name="_Toc62730565"/>
      <w:r w:rsidRPr="00ED1CBC">
        <w:rPr>
          <w:rFonts w:ascii="Arial" w:hAnsi="Arial" w:cs="Arial"/>
          <w:b/>
          <w:szCs w:val="32"/>
          <w:lang w:val="sr-Latn-ME"/>
        </w:rPr>
        <w:t>NAČIN ZAKLJUČIVANJA I IZMJENE UGOVORA O JAVNOJ NABAVCI</w:t>
      </w:r>
      <w:bookmarkEnd w:id="14"/>
    </w:p>
    <w:p w14:paraId="414BCE67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i/>
          <w:sz w:val="16"/>
          <w:szCs w:val="16"/>
          <w:lang w:val="sr-Latn-ME"/>
        </w:rPr>
      </w:pPr>
    </w:p>
    <w:p w14:paraId="143A10A6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129D71DF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3D262904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7C005059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331754A1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ED1CBC">
        <w:rPr>
          <w:rFonts w:ascii="Arial" w:hAnsi="Arial" w:cs="Arial"/>
          <w:color w:val="000000"/>
          <w:vertAlign w:val="superscript"/>
          <w:lang w:val="sr-Latn-ME"/>
        </w:rPr>
        <w:footnoteReference w:id="9"/>
      </w:r>
    </w:p>
    <w:p w14:paraId="3BFAE725" w14:textId="75CBE831" w:rsidR="00F20D0A" w:rsidRPr="00ED1CBC" w:rsidRDefault="00F20D0A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Ugovorne strane su saglasne da će do raskida ovog Ugovora doći ako </w:t>
      </w:r>
      <w:r w:rsidR="00861479">
        <w:rPr>
          <w:rFonts w:ascii="Arial" w:hAnsi="Arial" w:cs="Arial"/>
          <w:color w:val="000000"/>
          <w:lang w:val="sr-Latn-ME"/>
        </w:rPr>
        <w:t>Izvršilac</w:t>
      </w:r>
      <w:r w:rsidRPr="00ED1CBC">
        <w:rPr>
          <w:rFonts w:ascii="Arial" w:hAnsi="Arial" w:cs="Arial"/>
          <w:color w:val="000000"/>
          <w:lang w:val="sr-Latn-ME"/>
        </w:rPr>
        <w:t xml:space="preserve"> ne bude izvršavao svoje obaveze u rokovima i na način predviđen Ugovorom: </w:t>
      </w:r>
    </w:p>
    <w:p w14:paraId="2382408C" w14:textId="73E7754A" w:rsidR="00F20D0A" w:rsidRPr="00ED1CBC" w:rsidRDefault="0058663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-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U slučaju kada Naručilac ustanovi da kvalitet </w:t>
      </w:r>
      <w:r w:rsidR="00693C07">
        <w:rPr>
          <w:rFonts w:ascii="Arial" w:hAnsi="Arial" w:cs="Arial"/>
          <w:color w:val="000000"/>
          <w:lang w:val="sr-Latn-ME"/>
        </w:rPr>
        <w:t>usluge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 koja je predmet ovog ugovora ili način na koji se </w:t>
      </w:r>
      <w:r w:rsidR="00693C07">
        <w:rPr>
          <w:rFonts w:ascii="Arial" w:hAnsi="Arial" w:cs="Arial"/>
          <w:color w:val="000000"/>
          <w:lang w:val="sr-Latn-ME"/>
        </w:rPr>
        <w:t>izvršava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, odstupa od ugovorenog, odnosno ponuđenog kvaliteta iz ponude </w:t>
      </w:r>
      <w:r w:rsidR="00693C07">
        <w:rPr>
          <w:rFonts w:ascii="Arial" w:hAnsi="Arial" w:cs="Arial"/>
          <w:color w:val="000000"/>
          <w:lang w:val="sr-Latn-ME"/>
        </w:rPr>
        <w:t>Izvršioca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, </w:t>
      </w:r>
    </w:p>
    <w:p w14:paraId="56F306FC" w14:textId="620978CD" w:rsidR="00F20D0A" w:rsidRPr="00ED1CBC" w:rsidRDefault="0058663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-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U slučaju da se </w:t>
      </w:r>
      <w:r w:rsidR="00693C07">
        <w:rPr>
          <w:rFonts w:ascii="Arial" w:hAnsi="Arial" w:cs="Arial"/>
          <w:color w:val="000000"/>
          <w:lang w:val="sr-Latn-ME"/>
        </w:rPr>
        <w:t>Izvršilac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 ne pridržava ugovorenog roka </w:t>
      </w:r>
      <w:r w:rsidR="00693C07">
        <w:rPr>
          <w:rFonts w:ascii="Arial" w:hAnsi="Arial" w:cs="Arial"/>
          <w:color w:val="000000"/>
          <w:lang w:val="sr-Latn-ME"/>
        </w:rPr>
        <w:t>izvršenja usluga</w:t>
      </w:r>
      <w:r w:rsidR="00F20D0A" w:rsidRPr="00ED1CBC">
        <w:rPr>
          <w:rFonts w:ascii="Arial" w:hAnsi="Arial" w:cs="Arial"/>
          <w:color w:val="000000"/>
          <w:lang w:val="sr-Latn-ME"/>
        </w:rPr>
        <w:t xml:space="preserve"> i nakon pisanog upozorenja Naručioca.</w:t>
      </w:r>
    </w:p>
    <w:p w14:paraId="6502454E" w14:textId="28442716" w:rsidR="00F20D0A" w:rsidRPr="00ED1CBC" w:rsidRDefault="00F20D0A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Ugovorna kazna za svaki dan kašnjenja </w:t>
      </w:r>
      <w:r w:rsidR="00287A67">
        <w:rPr>
          <w:rFonts w:ascii="Arial" w:hAnsi="Arial" w:cs="Arial"/>
          <w:color w:val="000000"/>
          <w:lang w:val="sr-Latn-ME"/>
        </w:rPr>
        <w:t>prilikom izvršavanja usluga</w:t>
      </w:r>
      <w:r w:rsidRPr="00ED1CBC">
        <w:rPr>
          <w:rFonts w:ascii="Arial" w:hAnsi="Arial" w:cs="Arial"/>
          <w:color w:val="000000"/>
          <w:lang w:val="sr-Latn-ME"/>
        </w:rPr>
        <w:t xml:space="preserve"> ugovara se na iznos 5‰ ugovorene cijene, s tim što ukupan iznos kazne ne može preći 10 % vrijednosti Ugovora.</w:t>
      </w:r>
    </w:p>
    <w:p w14:paraId="2329BED8" w14:textId="77777777" w:rsidR="00F20D0A" w:rsidRPr="00ED1CBC" w:rsidRDefault="00F20D0A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Ugovor o javnoj nabavci koji je zaključen uz kršenje antikorupcijskog pravila u smislu člana 38 stav 3 Zakona o javnim nabavkama („Službeni list CG“, br. 74/19, 03/23, 11/23) ništav je.</w:t>
      </w:r>
    </w:p>
    <w:p w14:paraId="138B2177" w14:textId="77777777" w:rsidR="00F20D0A" w:rsidRPr="00ED1CBC" w:rsidRDefault="00F20D0A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Za sve što nije predviđeno ovim ugovorom primjenjuju se odredbe Zakona o obligacionim odnosima.</w:t>
      </w:r>
    </w:p>
    <w:p w14:paraId="22AFE40F" w14:textId="77777777" w:rsidR="007A6D88" w:rsidRPr="00ED1CBC" w:rsidRDefault="007A6D8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Ugovorne strane su saglasne da eventualne sporove povodom ovog ugovora rješavaju sporazumom. U protivnom, ugovara se nadležnost suda u Podgorici.</w:t>
      </w:r>
    </w:p>
    <w:p w14:paraId="64E90ED3" w14:textId="77777777" w:rsidR="00FF4E63" w:rsidRDefault="00FF4E63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B5650AF" w14:textId="77777777" w:rsidR="00287A67" w:rsidRDefault="00287A67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F04CF99" w14:textId="77777777" w:rsidR="00287A67" w:rsidRDefault="00287A67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B5F8BE3" w14:textId="77777777" w:rsidR="00287A67" w:rsidRDefault="00287A67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37E9A7D" w14:textId="77777777" w:rsidR="00287A67" w:rsidRDefault="00287A67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219DF67" w14:textId="77777777" w:rsidR="00287A67" w:rsidRDefault="00287A67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5730E21" w14:textId="77777777" w:rsidR="00287A67" w:rsidRDefault="00287A67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5373D7B5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3097D904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48650709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54738EB9" w14:textId="77777777" w:rsidR="0064052F" w:rsidRPr="00ED1CBC" w:rsidRDefault="0064052F" w:rsidP="00C109F6">
      <w:pPr>
        <w:spacing w:line="276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5BEAA9C4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15" w:name="_Toc62730566"/>
      <w:r w:rsidRPr="00ED1CBC">
        <w:rPr>
          <w:rFonts w:ascii="Arial" w:hAnsi="Arial" w:cs="Arial"/>
          <w:b/>
          <w:szCs w:val="32"/>
          <w:lang w:val="sr-Latn-ME"/>
        </w:rPr>
        <w:lastRenderedPageBreak/>
        <w:t>ZAHTJEV ZA POJAŠNJENJE ILI IZMJENU I DOPUNU TENDERSKE DOKUMENTACIJE</w:t>
      </w:r>
      <w:bookmarkEnd w:id="15"/>
    </w:p>
    <w:p w14:paraId="547F9A5F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3E520401" w14:textId="77777777" w:rsidR="000F4890" w:rsidRPr="00ED1CBC" w:rsidRDefault="000F4890" w:rsidP="00C109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6B707DDE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55998FE1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7F3189AB" w14:textId="77777777" w:rsidR="000F4890" w:rsidRPr="00ED1CBC" w:rsidRDefault="000F4890" w:rsidP="00C109F6">
      <w:pPr>
        <w:spacing w:line="276" w:lineRule="auto"/>
        <w:jc w:val="both"/>
        <w:rPr>
          <w:rFonts w:ascii="Arial" w:hAnsi="Arial" w:cs="Arial"/>
          <w:lang w:val="sr-Latn-ME"/>
        </w:rPr>
      </w:pPr>
    </w:p>
    <w:p w14:paraId="2A7B6AA5" w14:textId="77777777" w:rsidR="00FF4E63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Zahtjev se podnosi isključivo putem ESJN-a.</w:t>
      </w:r>
    </w:p>
    <w:p w14:paraId="5BB709CA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7FF8006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FDF2066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DEAC810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309F3F0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FE02E35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26596FF0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0280501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2A54E7C2" w14:textId="77777777" w:rsidR="001C5358" w:rsidRPr="00ED1CBC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64BC2A3" w14:textId="77777777" w:rsidR="001C5358" w:rsidRDefault="001C5358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8FA60E5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6A64F5A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A8F2A48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9B83EB0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64F89F55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90FCE52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9985FEB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55AE6F19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883EDD1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0AD2A4F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0518AEB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E4D5420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42F765E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B6DB2EB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2042E7CF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0E787B54" w14:textId="77777777" w:rsidR="0064052F" w:rsidRDefault="0064052F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BFFD57D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16" w:name="_Toc416180136"/>
      <w:bookmarkStart w:id="17" w:name="_Toc508349235"/>
      <w:bookmarkStart w:id="18" w:name="_Toc62730567"/>
      <w:r w:rsidRPr="00ED1CBC">
        <w:rPr>
          <w:rFonts w:ascii="Arial" w:hAnsi="Arial" w:cs="Arial"/>
          <w:b/>
          <w:szCs w:val="32"/>
          <w:lang w:val="sr-Latn-ME"/>
        </w:rPr>
        <w:lastRenderedPageBreak/>
        <w:t xml:space="preserve"> IZJAVA NARUČIOCA O NEPOSTOJANJU SUKOBA INTERESA</w:t>
      </w:r>
      <w:bookmarkEnd w:id="16"/>
      <w:bookmarkEnd w:id="17"/>
      <w:bookmarkEnd w:id="18"/>
    </w:p>
    <w:p w14:paraId="0714938F" w14:textId="77777777" w:rsidR="00C109F6" w:rsidRPr="00ED1CBC" w:rsidRDefault="00C109F6" w:rsidP="00C109F6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30AE0D2E" w14:textId="52B7F062" w:rsidR="000F4890" w:rsidRPr="00ED1CBC" w:rsidRDefault="00666C49" w:rsidP="00C109F6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Monteput </w:t>
      </w:r>
      <w:r w:rsidR="0055768A" w:rsidRPr="00ED1CBC">
        <w:rPr>
          <w:rFonts w:ascii="Arial" w:hAnsi="Arial" w:cs="Arial"/>
          <w:color w:val="000000"/>
          <w:lang w:val="sr-Latn-ME"/>
        </w:rPr>
        <w:t>DOO Podgorica</w:t>
      </w:r>
      <w:r w:rsidRPr="00ED1CBC">
        <w:rPr>
          <w:rFonts w:ascii="Arial" w:hAnsi="Arial" w:cs="Arial"/>
          <w:color w:val="000000"/>
          <w:lang w:val="sr-Latn-ME"/>
        </w:rPr>
        <w:t xml:space="preserve"> </w:t>
      </w:r>
    </w:p>
    <w:p w14:paraId="4D82A8F5" w14:textId="5B85B848" w:rsidR="005B7198" w:rsidRPr="005B7198" w:rsidRDefault="000F4890" w:rsidP="005B7198">
      <w:pPr>
        <w:spacing w:line="276" w:lineRule="auto"/>
        <w:jc w:val="both"/>
        <w:rPr>
          <w:rFonts w:ascii="Arial" w:hAnsi="Arial" w:cs="Arial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Broj: </w:t>
      </w:r>
      <w:r w:rsidR="005B7198" w:rsidRPr="005B7198">
        <w:rPr>
          <w:rFonts w:ascii="Arial" w:hAnsi="Arial" w:cs="Arial"/>
          <w:lang w:val="sr-Latn-ME"/>
        </w:rPr>
        <w:t>750/2025-</w:t>
      </w:r>
      <w:r w:rsidR="005B7198">
        <w:rPr>
          <w:rFonts w:ascii="Arial" w:hAnsi="Arial" w:cs="Arial"/>
          <w:lang w:val="sr-Latn-ME"/>
        </w:rPr>
        <w:t>5</w:t>
      </w:r>
    </w:p>
    <w:p w14:paraId="4722B7AB" w14:textId="7ECD11D9" w:rsidR="000F4890" w:rsidRPr="00ED1CBC" w:rsidRDefault="000F4890" w:rsidP="00C109F6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Mjesto i datum:</w:t>
      </w:r>
      <w:r w:rsidR="00666C49" w:rsidRPr="00ED1CBC">
        <w:rPr>
          <w:rFonts w:ascii="Arial" w:hAnsi="Arial" w:cs="Arial"/>
          <w:color w:val="000000"/>
          <w:lang w:val="sr-Latn-ME"/>
        </w:rPr>
        <w:t xml:space="preserve"> Podgorica, </w:t>
      </w:r>
      <w:r w:rsidR="0064052F">
        <w:rPr>
          <w:rFonts w:ascii="Arial" w:hAnsi="Arial" w:cs="Arial"/>
          <w:color w:val="000000"/>
          <w:lang w:val="sr-Latn-ME"/>
        </w:rPr>
        <w:t>2</w:t>
      </w:r>
      <w:r w:rsidR="005B7198">
        <w:rPr>
          <w:rFonts w:ascii="Arial" w:hAnsi="Arial" w:cs="Arial"/>
          <w:color w:val="000000"/>
          <w:lang w:val="sr-Latn-ME"/>
        </w:rPr>
        <w:t>5</w:t>
      </w:r>
      <w:r w:rsidR="00EB07E9">
        <w:rPr>
          <w:rFonts w:ascii="Arial" w:hAnsi="Arial" w:cs="Arial"/>
          <w:color w:val="000000"/>
          <w:lang w:val="sr-Latn-ME"/>
        </w:rPr>
        <w:t>.0</w:t>
      </w:r>
      <w:r w:rsidR="005B7198">
        <w:rPr>
          <w:rFonts w:ascii="Arial" w:hAnsi="Arial" w:cs="Arial"/>
          <w:color w:val="000000"/>
          <w:lang w:val="sr-Latn-ME"/>
        </w:rPr>
        <w:t>4</w:t>
      </w:r>
      <w:r w:rsidR="00EB07E9">
        <w:rPr>
          <w:rFonts w:ascii="Arial" w:hAnsi="Arial" w:cs="Arial"/>
          <w:color w:val="000000"/>
          <w:lang w:val="sr-Latn-ME"/>
        </w:rPr>
        <w:t>.202</w:t>
      </w:r>
      <w:r w:rsidR="005B7198">
        <w:rPr>
          <w:rFonts w:ascii="Arial" w:hAnsi="Arial" w:cs="Arial"/>
          <w:color w:val="000000"/>
          <w:lang w:val="sr-Latn-ME"/>
        </w:rPr>
        <w:t>5</w:t>
      </w:r>
      <w:r w:rsidR="00EB07E9">
        <w:rPr>
          <w:rFonts w:ascii="Arial" w:hAnsi="Arial" w:cs="Arial"/>
          <w:color w:val="000000"/>
          <w:lang w:val="sr-Latn-ME"/>
        </w:rPr>
        <w:t>.</w:t>
      </w:r>
      <w:r w:rsidR="00666C49" w:rsidRPr="00ED1CBC">
        <w:rPr>
          <w:rFonts w:ascii="Arial" w:hAnsi="Arial" w:cs="Arial"/>
          <w:color w:val="000000"/>
          <w:lang w:val="sr-Latn-ME"/>
        </w:rPr>
        <w:t xml:space="preserve"> godine</w:t>
      </w:r>
    </w:p>
    <w:p w14:paraId="19ECE8E6" w14:textId="77777777" w:rsidR="000F4890" w:rsidRDefault="000F4890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1C7BA9C" w14:textId="77777777" w:rsidR="001B7D1A" w:rsidRPr="00ED1CBC" w:rsidRDefault="001B7D1A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8FBE7A0" w14:textId="47774E79" w:rsidR="000F4890" w:rsidRPr="00ED1CBC" w:rsidRDefault="000F4890" w:rsidP="001B7D1A">
      <w:pPr>
        <w:tabs>
          <w:tab w:val="left" w:pos="3290"/>
        </w:tabs>
        <w:spacing w:after="240" w:line="276" w:lineRule="auto"/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 74/19 i 3/23), </w:t>
      </w:r>
    </w:p>
    <w:p w14:paraId="52F1C3C2" w14:textId="77777777" w:rsidR="000F4890" w:rsidRPr="00ED1CBC" w:rsidRDefault="000F4890" w:rsidP="00C109F6">
      <w:pPr>
        <w:tabs>
          <w:tab w:val="left" w:pos="329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ED1CBC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1FEFD321" w14:textId="77777777" w:rsidR="000F4890" w:rsidRPr="00ED1CBC" w:rsidRDefault="000F4890" w:rsidP="00C109F6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sz w:val="16"/>
          <w:szCs w:val="16"/>
          <w:lang w:val="sr-Latn-ME"/>
        </w:rPr>
      </w:pPr>
    </w:p>
    <w:p w14:paraId="4E8350CF" w14:textId="2CD44AFA" w:rsidR="000F4890" w:rsidRDefault="000F4890" w:rsidP="00C109F6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C338A2">
        <w:rPr>
          <w:rFonts w:ascii="Arial" w:hAnsi="Arial" w:cs="Arial"/>
          <w:color w:val="000000"/>
          <w:lang w:val="sr-Latn-ME"/>
        </w:rPr>
        <w:t>39</w:t>
      </w:r>
      <w:r w:rsidRPr="00ED1CBC">
        <w:rPr>
          <w:rFonts w:ascii="Arial" w:hAnsi="Arial" w:cs="Arial"/>
          <w:color w:val="000000"/>
          <w:lang w:val="sr-Latn-ME"/>
        </w:rPr>
        <w:t xml:space="preserve"> iz </w:t>
      </w:r>
      <w:r w:rsidR="00742188" w:rsidRPr="00270AD7">
        <w:rPr>
          <w:rFonts w:ascii="Arial" w:hAnsi="Arial" w:cs="Arial"/>
          <w:color w:val="000000"/>
          <w:lang w:val="sr-Latn-ME"/>
        </w:rPr>
        <w:t xml:space="preserve">Plana javne nabavke broj </w:t>
      </w:r>
      <w:r w:rsidR="00742188" w:rsidRPr="00270AD7">
        <w:rPr>
          <w:rFonts w:ascii="Arial" w:hAnsi="Arial" w:cs="Arial"/>
          <w:color w:val="000000"/>
        </w:rPr>
        <w:t>22071</w:t>
      </w:r>
      <w:r w:rsidR="00742188" w:rsidRPr="00270AD7">
        <w:rPr>
          <w:rFonts w:ascii="Arial" w:hAnsi="Arial" w:cs="Arial"/>
          <w:color w:val="000000"/>
          <w:lang w:val="sr-Latn-ME"/>
        </w:rPr>
        <w:t xml:space="preserve"> od 31.01.2025. godine</w:t>
      </w:r>
      <w:r w:rsidR="00742188">
        <w:rPr>
          <w:rFonts w:ascii="Arial" w:hAnsi="Arial" w:cs="Arial"/>
          <w:color w:val="000000"/>
          <w:lang w:val="sr-Latn-ME"/>
        </w:rPr>
        <w:t xml:space="preserve"> </w:t>
      </w:r>
      <w:r w:rsidRPr="00ED1CBC">
        <w:rPr>
          <w:rFonts w:ascii="Arial" w:hAnsi="Arial" w:cs="Arial"/>
          <w:color w:val="000000"/>
          <w:lang w:val="sr-Latn-ME"/>
        </w:rPr>
        <w:t>za nabavku</w:t>
      </w:r>
      <w:r w:rsidR="00666C49" w:rsidRPr="00ED1CBC">
        <w:rPr>
          <w:rFonts w:ascii="Arial" w:hAnsi="Arial" w:cs="Arial"/>
          <w:color w:val="000000"/>
          <w:lang w:val="sr-Latn-ME"/>
        </w:rPr>
        <w:t xml:space="preserve"> </w:t>
      </w:r>
      <w:r w:rsidR="0064052F">
        <w:rPr>
          <w:rFonts w:ascii="Arial" w:hAnsi="Arial" w:cs="Arial"/>
          <w:color w:val="000000"/>
          <w:lang w:val="sr-Latn-ME"/>
        </w:rPr>
        <w:t>uslug</w:t>
      </w:r>
      <w:r w:rsidR="00C338A2">
        <w:rPr>
          <w:rFonts w:ascii="Arial" w:hAnsi="Arial" w:cs="Arial"/>
          <w:color w:val="000000"/>
          <w:lang w:val="sr-Latn-ME"/>
        </w:rPr>
        <w:t>e</w:t>
      </w:r>
      <w:r w:rsidR="00852067">
        <w:rPr>
          <w:rFonts w:ascii="Arial" w:hAnsi="Arial" w:cs="Arial"/>
          <w:color w:val="000000"/>
          <w:lang w:val="sr-Latn-ME"/>
        </w:rPr>
        <w:t xml:space="preserve"> </w:t>
      </w:r>
      <w:r w:rsidR="00C338A2" w:rsidRPr="00C338A2">
        <w:rPr>
          <w:rFonts w:ascii="Arial" w:hAnsi="Arial" w:cs="Arial"/>
          <w:color w:val="000000"/>
          <w:lang w:val="sr-Latn-ME"/>
        </w:rPr>
        <w:t>održavanja i nadogradnje baze podataka puteva</w:t>
      </w:r>
      <w:r w:rsidR="00C338A2" w:rsidRPr="00C338A2">
        <w:rPr>
          <w:rFonts w:ascii="Arial" w:hAnsi="Arial" w:cs="Arial"/>
          <w:color w:val="000000"/>
          <w:lang w:val="sr-Latn-ME"/>
        </w:rPr>
        <w:t xml:space="preserve"> </w:t>
      </w:r>
      <w:r w:rsidRPr="00ED1CBC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7E842D3D" w14:textId="77777777" w:rsidR="004E6755" w:rsidRPr="00ED1CBC" w:rsidRDefault="004E6755" w:rsidP="00C109F6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1EBFFB67" w14:textId="77777777" w:rsidR="000F4890" w:rsidRPr="00ED1CBC" w:rsidRDefault="000F4890" w:rsidP="00C109F6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461C6EF7" w14:textId="1E00383D" w:rsidR="000F4890" w:rsidRPr="00ED1CBC" w:rsidRDefault="000F4890" w:rsidP="00C109F6">
      <w:pPr>
        <w:tabs>
          <w:tab w:val="left" w:pos="3290"/>
        </w:tabs>
        <w:spacing w:line="27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Ovlašćeno lice naručioca </w:t>
      </w:r>
      <w:r w:rsidR="00666C49" w:rsidRPr="00ED1CBC">
        <w:rPr>
          <w:rFonts w:ascii="Arial" w:hAnsi="Arial" w:cs="Arial"/>
          <w:color w:val="000000"/>
          <w:lang w:val="sr-Latn-ME"/>
        </w:rPr>
        <w:t>Milan Ljiljanić</w:t>
      </w:r>
      <w:r w:rsidR="00C8591E">
        <w:rPr>
          <w:rFonts w:ascii="Arial" w:hAnsi="Arial" w:cs="Arial"/>
          <w:color w:val="000000"/>
          <w:lang w:val="sr-Latn-ME"/>
        </w:rPr>
        <w:t xml:space="preserve"> </w:t>
      </w:r>
    </w:p>
    <w:p w14:paraId="001A6842" w14:textId="0F317AC5" w:rsidR="000F4890" w:rsidRPr="00333795" w:rsidRDefault="00666C49" w:rsidP="00C109F6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________________</w:t>
      </w:r>
      <w:r w:rsidR="00333795">
        <w:rPr>
          <w:rFonts w:ascii="Arial" w:hAnsi="Arial" w:cs="Arial"/>
          <w:color w:val="000000"/>
          <w:lang w:val="sr-Latn-ME"/>
        </w:rPr>
        <w:t xml:space="preserve"> </w:t>
      </w:r>
      <w:r w:rsidR="00A2497B">
        <w:rPr>
          <w:rFonts w:ascii="Arial" w:hAnsi="Arial" w:cs="Arial"/>
          <w:color w:val="000000"/>
          <w:lang w:val="sr-Latn-ME"/>
        </w:rPr>
        <w:t>s.r.</w:t>
      </w:r>
    </w:p>
    <w:p w14:paraId="101E4BC0" w14:textId="516BE8DA" w:rsidR="00666C49" w:rsidRPr="00ED1CBC" w:rsidRDefault="000F4890" w:rsidP="00C109F6">
      <w:pPr>
        <w:tabs>
          <w:tab w:val="left" w:pos="3290"/>
        </w:tabs>
        <w:spacing w:line="27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Službenik za javne nabavke </w:t>
      </w:r>
      <w:r w:rsidR="00553BDD">
        <w:rPr>
          <w:rFonts w:ascii="Arial" w:hAnsi="Arial" w:cs="Arial"/>
          <w:color w:val="000000"/>
          <w:lang w:val="sr-Latn-ME"/>
        </w:rPr>
        <w:t>Dijana Milačić</w:t>
      </w:r>
    </w:p>
    <w:p w14:paraId="5F053706" w14:textId="75B851B4" w:rsidR="00333795" w:rsidRPr="00333795" w:rsidRDefault="00666C49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      ________________</w:t>
      </w:r>
      <w:r w:rsidR="00333795" w:rsidRPr="00333795">
        <w:rPr>
          <w:rFonts w:ascii="Arial" w:hAnsi="Arial" w:cs="Arial"/>
          <w:i/>
          <w:iCs/>
          <w:color w:val="000000"/>
          <w:lang w:val="sr-Latn-ME"/>
        </w:rPr>
        <w:t xml:space="preserve"> </w:t>
      </w:r>
      <w:r w:rsidR="00A2497B">
        <w:rPr>
          <w:rFonts w:ascii="Arial" w:hAnsi="Arial" w:cs="Arial"/>
          <w:color w:val="000000"/>
          <w:lang w:val="sr-Latn-ME"/>
        </w:rPr>
        <w:t>s.r.</w:t>
      </w:r>
    </w:p>
    <w:p w14:paraId="1CB482D6" w14:textId="6327E972" w:rsidR="000F4890" w:rsidRPr="00ED1CBC" w:rsidRDefault="000F4890" w:rsidP="00C109F6">
      <w:pPr>
        <w:tabs>
          <w:tab w:val="left" w:pos="3290"/>
        </w:tabs>
        <w:spacing w:line="27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Lice koje je učestvovalo u planiranju javne nabavke </w:t>
      </w:r>
      <w:r w:rsidR="00BD26DC">
        <w:rPr>
          <w:rFonts w:ascii="Arial" w:hAnsi="Arial" w:cs="Arial"/>
          <w:color w:val="000000"/>
          <w:lang w:val="sr-Latn-ME"/>
        </w:rPr>
        <w:t>Vladan Knežević</w:t>
      </w:r>
    </w:p>
    <w:p w14:paraId="2489EA38" w14:textId="3B234E64" w:rsidR="00333795" w:rsidRPr="00333795" w:rsidRDefault="00666C49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________________</w:t>
      </w:r>
      <w:r w:rsidR="00333795" w:rsidRPr="00333795">
        <w:rPr>
          <w:rFonts w:ascii="Arial" w:hAnsi="Arial" w:cs="Arial"/>
          <w:i/>
          <w:iCs/>
          <w:color w:val="000000"/>
          <w:lang w:val="sr-Latn-ME"/>
        </w:rPr>
        <w:t xml:space="preserve"> </w:t>
      </w:r>
      <w:r w:rsidR="00A2497B">
        <w:rPr>
          <w:rFonts w:ascii="Arial" w:hAnsi="Arial" w:cs="Arial"/>
          <w:color w:val="000000"/>
          <w:lang w:val="sr-Latn-ME"/>
        </w:rPr>
        <w:t>s.r.</w:t>
      </w:r>
    </w:p>
    <w:p w14:paraId="606EE299" w14:textId="548330A9" w:rsidR="00333795" w:rsidRPr="00333795" w:rsidRDefault="000F4890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ED1CBC">
        <w:rPr>
          <w:rFonts w:ascii="Arial" w:hAnsi="Arial" w:cs="Arial"/>
          <w:iCs/>
          <w:color w:val="000000"/>
          <w:lang w:val="sr-Latn-ME"/>
        </w:rPr>
        <w:t xml:space="preserve">       Član komisije </w:t>
      </w:r>
      <w:r w:rsidRPr="00ED1CBC">
        <w:rPr>
          <w:rFonts w:ascii="Arial" w:hAnsi="Arial" w:cs="Arial"/>
          <w:lang w:val="sr-Latn-ME"/>
        </w:rPr>
        <w:t>za sprovođenje postupka javne nabavk</w:t>
      </w:r>
      <w:r w:rsidRPr="00ED1CBC">
        <w:rPr>
          <w:rFonts w:ascii="Arial" w:hAnsi="Arial" w:cs="Arial"/>
          <w:iCs/>
          <w:color w:val="000000"/>
          <w:lang w:val="sr-Latn-ME"/>
        </w:rPr>
        <w:t>e</w:t>
      </w:r>
      <w:r w:rsidR="00666C49" w:rsidRPr="00ED1CBC">
        <w:rPr>
          <w:rFonts w:ascii="Arial" w:hAnsi="Arial" w:cs="Arial"/>
          <w:iCs/>
          <w:color w:val="000000"/>
          <w:lang w:val="sr-Latn-ME"/>
        </w:rPr>
        <w:t xml:space="preserve"> </w:t>
      </w:r>
      <w:r w:rsidR="00BD26DC">
        <w:rPr>
          <w:rFonts w:ascii="Arial" w:hAnsi="Arial" w:cs="Arial"/>
          <w:color w:val="000000"/>
          <w:lang w:val="sr-Latn-ME"/>
        </w:rPr>
        <w:t>Vladan Knežević</w:t>
      </w:r>
      <w:r w:rsidR="00E502AC" w:rsidRPr="00ED1CBC">
        <w:rPr>
          <w:rFonts w:ascii="Arial" w:hAnsi="Arial" w:cs="Arial"/>
          <w:color w:val="000000"/>
          <w:lang w:val="sr-Latn-ME"/>
        </w:rPr>
        <w:t xml:space="preserve"> </w:t>
      </w:r>
      <w:r w:rsidR="00666C49" w:rsidRPr="00ED1CBC">
        <w:rPr>
          <w:rFonts w:ascii="Arial" w:hAnsi="Arial" w:cs="Arial"/>
          <w:color w:val="000000"/>
          <w:lang w:val="sr-Latn-ME"/>
        </w:rPr>
        <w:t>______</w:t>
      </w:r>
      <w:r w:rsidR="00406F36">
        <w:rPr>
          <w:rFonts w:ascii="Arial" w:hAnsi="Arial" w:cs="Arial"/>
          <w:color w:val="000000"/>
          <w:lang w:val="sr-Latn-ME"/>
        </w:rPr>
        <w:t>_</w:t>
      </w:r>
      <w:r w:rsidR="00666C49" w:rsidRPr="00ED1CBC">
        <w:rPr>
          <w:rFonts w:ascii="Arial" w:hAnsi="Arial" w:cs="Arial"/>
          <w:color w:val="000000"/>
          <w:lang w:val="sr-Latn-ME"/>
        </w:rPr>
        <w:t>_________</w:t>
      </w:r>
      <w:r w:rsidR="00333795" w:rsidRPr="00333795">
        <w:rPr>
          <w:rFonts w:ascii="Arial" w:hAnsi="Arial" w:cs="Arial"/>
          <w:i/>
          <w:iCs/>
          <w:color w:val="000000"/>
          <w:lang w:val="sr-Latn-ME"/>
        </w:rPr>
        <w:t xml:space="preserve"> </w:t>
      </w:r>
      <w:r w:rsidR="00A2497B">
        <w:rPr>
          <w:rFonts w:ascii="Arial" w:hAnsi="Arial" w:cs="Arial"/>
          <w:color w:val="000000"/>
          <w:lang w:val="sr-Latn-ME"/>
        </w:rPr>
        <w:t>s.r.</w:t>
      </w:r>
    </w:p>
    <w:p w14:paraId="0D3120BF" w14:textId="2C03CB14" w:rsidR="00333795" w:rsidRPr="00333795" w:rsidRDefault="00E502AC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ED1CBC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ED1CBC">
        <w:rPr>
          <w:rFonts w:ascii="Arial" w:hAnsi="Arial" w:cs="Arial"/>
          <w:lang w:val="sr-Latn-ME"/>
        </w:rPr>
        <w:t>za sprovođenje postupka javne nabavk</w:t>
      </w:r>
      <w:r w:rsidRPr="00ED1CBC">
        <w:rPr>
          <w:rFonts w:ascii="Arial" w:hAnsi="Arial" w:cs="Arial"/>
          <w:iCs/>
          <w:color w:val="000000"/>
          <w:lang w:val="sr-Latn-ME"/>
        </w:rPr>
        <w:t xml:space="preserve">e </w:t>
      </w:r>
      <w:r w:rsidR="00BD26DC">
        <w:rPr>
          <w:rFonts w:ascii="Arial" w:hAnsi="Arial" w:cs="Arial"/>
          <w:color w:val="000000"/>
          <w:lang w:val="sr-Latn-ME"/>
        </w:rPr>
        <w:t>Jelena Šljukić</w:t>
      </w:r>
      <w:r w:rsidRPr="00ED1CBC">
        <w:rPr>
          <w:rFonts w:ascii="Arial" w:hAnsi="Arial" w:cs="Arial"/>
          <w:color w:val="000000"/>
          <w:lang w:val="sr-Latn-ME"/>
        </w:rPr>
        <w:t xml:space="preserve"> ___________</w:t>
      </w:r>
      <w:r w:rsidR="00406F36">
        <w:rPr>
          <w:rFonts w:ascii="Arial" w:hAnsi="Arial" w:cs="Arial"/>
          <w:color w:val="000000"/>
          <w:lang w:val="sr-Latn-ME"/>
        </w:rPr>
        <w:t>_</w:t>
      </w:r>
      <w:r w:rsidRPr="00ED1CBC">
        <w:rPr>
          <w:rFonts w:ascii="Arial" w:hAnsi="Arial" w:cs="Arial"/>
          <w:color w:val="000000"/>
          <w:lang w:val="sr-Latn-ME"/>
        </w:rPr>
        <w:t>____</w:t>
      </w:r>
      <w:r w:rsidR="00333795" w:rsidRPr="00333795">
        <w:rPr>
          <w:rFonts w:ascii="Arial" w:hAnsi="Arial" w:cs="Arial"/>
          <w:i/>
          <w:iCs/>
          <w:color w:val="000000"/>
          <w:lang w:val="sr-Latn-ME"/>
        </w:rPr>
        <w:t xml:space="preserve"> </w:t>
      </w:r>
      <w:r w:rsidR="00A2497B">
        <w:rPr>
          <w:rFonts w:ascii="Arial" w:hAnsi="Arial" w:cs="Arial"/>
          <w:color w:val="000000"/>
          <w:lang w:val="sr-Latn-ME"/>
        </w:rPr>
        <w:t>s.r.</w:t>
      </w:r>
    </w:p>
    <w:p w14:paraId="1B765F6E" w14:textId="77777777" w:rsidR="00666C49" w:rsidRPr="00ED1CBC" w:rsidRDefault="00666C49" w:rsidP="00C109F6">
      <w:pPr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ED1CBC">
        <w:rPr>
          <w:rFonts w:ascii="Arial" w:hAnsi="Arial" w:cs="Arial"/>
          <w:iCs/>
          <w:color w:val="000000"/>
          <w:lang w:val="sr-Latn-ME"/>
        </w:rPr>
        <w:t xml:space="preserve">                             Član komisije </w:t>
      </w:r>
      <w:r w:rsidRPr="00ED1CBC">
        <w:rPr>
          <w:rFonts w:ascii="Arial" w:hAnsi="Arial" w:cs="Arial"/>
          <w:lang w:val="sr-Latn-ME"/>
        </w:rPr>
        <w:t>za sprovođenje postupka javne nabavk</w:t>
      </w:r>
      <w:r w:rsidRPr="00ED1CBC">
        <w:rPr>
          <w:rFonts w:ascii="Arial" w:hAnsi="Arial" w:cs="Arial"/>
          <w:iCs/>
          <w:color w:val="000000"/>
          <w:lang w:val="sr-Latn-ME"/>
        </w:rPr>
        <w:t>e</w:t>
      </w:r>
      <w:r w:rsidRPr="00ED1CBC">
        <w:rPr>
          <w:rFonts w:ascii="Arial" w:eastAsiaTheme="minorHAnsi" w:hAnsi="Arial" w:cs="Arial"/>
          <w:color w:val="000000"/>
          <w:sz w:val="22"/>
          <w:szCs w:val="22"/>
          <w:lang w:val="sr-Latn-ME"/>
        </w:rPr>
        <w:t xml:space="preserve"> </w:t>
      </w:r>
      <w:r w:rsidRPr="00ED1CBC">
        <w:rPr>
          <w:rFonts w:ascii="Arial" w:eastAsiaTheme="minorHAnsi" w:hAnsi="Arial" w:cs="Arial"/>
          <w:color w:val="000000"/>
          <w:lang w:val="sr-Latn-ME"/>
        </w:rPr>
        <w:t>Dijana Milačić</w:t>
      </w:r>
    </w:p>
    <w:p w14:paraId="0533FFCA" w14:textId="28927C9C" w:rsidR="00333795" w:rsidRDefault="00666C49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________________</w:t>
      </w:r>
      <w:r w:rsidR="00333795" w:rsidRPr="00333795">
        <w:rPr>
          <w:rFonts w:ascii="Arial" w:hAnsi="Arial" w:cs="Arial"/>
          <w:i/>
          <w:iCs/>
          <w:color w:val="000000"/>
          <w:lang w:val="sr-Latn-ME"/>
        </w:rPr>
        <w:t xml:space="preserve"> </w:t>
      </w:r>
      <w:r w:rsidR="00A2497B">
        <w:rPr>
          <w:rFonts w:ascii="Arial" w:hAnsi="Arial" w:cs="Arial"/>
          <w:color w:val="000000"/>
          <w:lang w:val="sr-Latn-ME"/>
        </w:rPr>
        <w:t>s.r.</w:t>
      </w:r>
    </w:p>
    <w:p w14:paraId="4200D213" w14:textId="77777777" w:rsidR="00553BDD" w:rsidRDefault="00553BDD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</w:p>
    <w:p w14:paraId="53A8135A" w14:textId="77777777" w:rsidR="00553BDD" w:rsidRPr="00333795" w:rsidRDefault="00553BDD" w:rsidP="00333795">
      <w:pPr>
        <w:tabs>
          <w:tab w:val="left" w:pos="3290"/>
        </w:tabs>
        <w:spacing w:after="240" w:line="27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</w:p>
    <w:p w14:paraId="21BCCBC8" w14:textId="77777777" w:rsidR="000F4890" w:rsidRPr="00ED1CBC" w:rsidRDefault="000F4890" w:rsidP="00C109F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iCs/>
          <w:sz w:val="28"/>
          <w:szCs w:val="32"/>
          <w:lang w:val="sr-Latn-ME"/>
        </w:rPr>
      </w:pPr>
      <w:bookmarkStart w:id="19" w:name="_Toc62730568"/>
      <w:r w:rsidRPr="00ED1CBC">
        <w:rPr>
          <w:rFonts w:ascii="Arial" w:hAnsi="Arial" w:cs="Arial"/>
          <w:b/>
          <w:sz w:val="28"/>
          <w:szCs w:val="32"/>
          <w:lang w:val="sr-Latn-ME"/>
        </w:rPr>
        <w:lastRenderedPageBreak/>
        <w:t>UPUTSTVO O PRAVNOM SREDSTVU</w:t>
      </w:r>
      <w:bookmarkEnd w:id="19"/>
    </w:p>
    <w:p w14:paraId="62E26B6E" w14:textId="77777777" w:rsidR="000F4890" w:rsidRPr="00ED1CBC" w:rsidRDefault="000F4890" w:rsidP="00C109F6">
      <w:pPr>
        <w:tabs>
          <w:tab w:val="left" w:pos="5760"/>
        </w:tabs>
        <w:spacing w:line="276" w:lineRule="auto"/>
        <w:jc w:val="center"/>
        <w:rPr>
          <w:rFonts w:ascii="Arial" w:hAnsi="Arial" w:cs="Arial"/>
          <w:color w:val="000000"/>
          <w:lang w:val="sr-Latn-ME"/>
        </w:rPr>
      </w:pPr>
    </w:p>
    <w:p w14:paraId="23404882" w14:textId="77777777" w:rsidR="000F4890" w:rsidRPr="00ED1CBC" w:rsidRDefault="000F4890" w:rsidP="00C109F6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ED1CBC">
        <w:rPr>
          <w:rFonts w:ascii="Arial" w:hAnsi="Arial" w:cs="Arial"/>
          <w:color w:val="000000"/>
          <w:lang w:val="sr-Latn-ME"/>
        </w:rPr>
        <w:t>Privredni subjekat može da izjavi žalbu protiv ove tenderske dokumentacije Komisiji za zaštitu prava</w:t>
      </w:r>
      <w:r w:rsidRPr="00ED1CBC">
        <w:rPr>
          <w:rFonts w:ascii="Arial" w:hAnsi="Arial" w:cs="Arial"/>
          <w:color w:val="000000"/>
        </w:rPr>
        <w:t>:</w:t>
      </w:r>
    </w:p>
    <w:p w14:paraId="742A6C21" w14:textId="77777777" w:rsidR="000F4890" w:rsidRPr="00ED1CBC" w:rsidRDefault="000F4890" w:rsidP="00C109F6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ED1CBC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D1CBC">
        <w:rPr>
          <w:rFonts w:ascii="Arial" w:hAnsi="Arial" w:cs="Arial"/>
          <w:sz w:val="24"/>
          <w:szCs w:val="24"/>
        </w:rPr>
        <w:t>roku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D1CBC">
        <w:rPr>
          <w:rFonts w:ascii="Arial" w:hAnsi="Arial" w:cs="Arial"/>
          <w:sz w:val="24"/>
          <w:szCs w:val="24"/>
        </w:rPr>
        <w:t>objavljivanja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dostavljanja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ili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izmjene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dopune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ako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D1CBC">
        <w:rPr>
          <w:rFonts w:ascii="Arial" w:hAnsi="Arial" w:cs="Arial"/>
          <w:sz w:val="24"/>
          <w:szCs w:val="24"/>
        </w:rPr>
        <w:t>rok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podnošenje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prijava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kvalifikaciju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ponuda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najmanje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D1CBC">
        <w:rPr>
          <w:rFonts w:ascii="Arial" w:hAnsi="Arial" w:cs="Arial"/>
          <w:sz w:val="24"/>
          <w:szCs w:val="24"/>
        </w:rPr>
        <w:t>objavljivanja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dostavljanja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ili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izmjene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dopune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>;</w:t>
      </w:r>
      <w:proofErr w:type="gramEnd"/>
    </w:p>
    <w:p w14:paraId="1A832414" w14:textId="77777777" w:rsidR="000F4890" w:rsidRPr="00ED1CBC" w:rsidRDefault="000F4890" w:rsidP="00C109F6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ED1CBC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D1CBC">
        <w:rPr>
          <w:rFonts w:ascii="Arial" w:hAnsi="Arial" w:cs="Arial"/>
          <w:sz w:val="24"/>
          <w:szCs w:val="24"/>
        </w:rPr>
        <w:t>roku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D1CBC">
        <w:rPr>
          <w:rFonts w:ascii="Arial" w:hAnsi="Arial" w:cs="Arial"/>
          <w:sz w:val="24"/>
          <w:szCs w:val="24"/>
        </w:rPr>
        <w:t>deset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D1CBC">
        <w:rPr>
          <w:rFonts w:ascii="Arial" w:hAnsi="Arial" w:cs="Arial"/>
          <w:sz w:val="24"/>
          <w:szCs w:val="24"/>
        </w:rPr>
        <w:t>objavljivanja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dostavljanja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ili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izmjene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dopune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ako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D1CBC">
        <w:rPr>
          <w:rFonts w:ascii="Arial" w:hAnsi="Arial" w:cs="Arial"/>
          <w:sz w:val="24"/>
          <w:szCs w:val="24"/>
        </w:rPr>
        <w:t>rok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podnošenje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prijava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kvalifikaciju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ponuda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najmanje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D1CBC">
        <w:rPr>
          <w:rFonts w:ascii="Arial" w:hAnsi="Arial" w:cs="Arial"/>
          <w:sz w:val="24"/>
          <w:szCs w:val="24"/>
        </w:rPr>
        <w:t>objavljivanja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dostavljanja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ili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izmjene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dopune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>;</w:t>
      </w:r>
      <w:proofErr w:type="gramEnd"/>
    </w:p>
    <w:p w14:paraId="340BD0EF" w14:textId="77777777" w:rsidR="000F4890" w:rsidRPr="00ED1CBC" w:rsidRDefault="000F4890" w:rsidP="00C109F6">
      <w:pPr>
        <w:pStyle w:val="T30X"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ED1CBC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D1CBC">
        <w:rPr>
          <w:rFonts w:ascii="Arial" w:hAnsi="Arial" w:cs="Arial"/>
          <w:sz w:val="24"/>
          <w:szCs w:val="24"/>
        </w:rPr>
        <w:t>isteka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polovine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roka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podnošenje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prijava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kvalifikaciju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ponuda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ako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D1CBC">
        <w:rPr>
          <w:rFonts w:ascii="Arial" w:hAnsi="Arial" w:cs="Arial"/>
          <w:sz w:val="24"/>
          <w:szCs w:val="24"/>
        </w:rPr>
        <w:t>rok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podnošenje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prijava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kvalifikaciju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ponuda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kraći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D1CBC">
        <w:rPr>
          <w:rFonts w:ascii="Arial" w:hAnsi="Arial" w:cs="Arial"/>
          <w:sz w:val="24"/>
          <w:szCs w:val="24"/>
        </w:rPr>
        <w:t>objavljivanja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odnosno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dostavljanja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ili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izmjene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dopune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tenderske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dokumentacije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D1CBC">
        <w:rPr>
          <w:rFonts w:ascii="Arial" w:hAnsi="Arial" w:cs="Arial"/>
          <w:sz w:val="24"/>
          <w:szCs w:val="24"/>
        </w:rPr>
        <w:t>slučaju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D1CBC">
        <w:rPr>
          <w:rFonts w:ascii="Arial" w:hAnsi="Arial" w:cs="Arial"/>
          <w:sz w:val="24"/>
          <w:szCs w:val="24"/>
        </w:rPr>
        <w:t>posljednji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D1CBC">
        <w:rPr>
          <w:rFonts w:ascii="Arial" w:hAnsi="Arial" w:cs="Arial"/>
          <w:sz w:val="24"/>
          <w:szCs w:val="24"/>
        </w:rPr>
        <w:t>roka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D1CBC">
        <w:rPr>
          <w:rFonts w:ascii="Arial" w:hAnsi="Arial" w:cs="Arial"/>
          <w:sz w:val="24"/>
          <w:szCs w:val="24"/>
        </w:rPr>
        <w:t>podnošenje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ponuda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kraći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D1CBC">
        <w:rPr>
          <w:rFonts w:ascii="Arial" w:hAnsi="Arial" w:cs="Arial"/>
          <w:sz w:val="24"/>
          <w:szCs w:val="24"/>
        </w:rPr>
        <w:t>časa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1CBC">
        <w:rPr>
          <w:rFonts w:ascii="Arial" w:hAnsi="Arial" w:cs="Arial"/>
          <w:sz w:val="24"/>
          <w:szCs w:val="24"/>
        </w:rPr>
        <w:t>smatra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D1CBC">
        <w:rPr>
          <w:rFonts w:ascii="Arial" w:hAnsi="Arial" w:cs="Arial"/>
          <w:sz w:val="24"/>
          <w:szCs w:val="24"/>
        </w:rPr>
        <w:t>rok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ističe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CBC">
        <w:rPr>
          <w:rFonts w:ascii="Arial" w:hAnsi="Arial" w:cs="Arial"/>
          <w:sz w:val="24"/>
          <w:szCs w:val="24"/>
        </w:rPr>
        <w:t>istekom</w:t>
      </w:r>
      <w:proofErr w:type="spellEnd"/>
      <w:r w:rsidRPr="00ED1CBC">
        <w:rPr>
          <w:rFonts w:ascii="Arial" w:hAnsi="Arial" w:cs="Arial"/>
          <w:sz w:val="24"/>
          <w:szCs w:val="24"/>
        </w:rPr>
        <w:t xml:space="preserve"> tog dana.</w:t>
      </w:r>
    </w:p>
    <w:p w14:paraId="445B271B" w14:textId="77777777" w:rsidR="000F4890" w:rsidRPr="00ED1CBC" w:rsidRDefault="000F4890" w:rsidP="00C109F6">
      <w:pPr>
        <w:tabs>
          <w:tab w:val="left" w:pos="5760"/>
        </w:tabs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14:paraId="77F81F2E" w14:textId="77777777" w:rsidR="000F4890" w:rsidRPr="00ED1CBC" w:rsidRDefault="000F4890" w:rsidP="00C109F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04D128E4" w14:textId="77777777" w:rsidR="000F4890" w:rsidRPr="00ED1CBC" w:rsidRDefault="000F4890" w:rsidP="00C109F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671A6BFF" w14:textId="77777777" w:rsidR="000F4890" w:rsidRPr="00ED1CBC" w:rsidRDefault="000F4890" w:rsidP="00C109F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BAE062D" w14:textId="77777777" w:rsidR="000F4890" w:rsidRPr="00ED1CBC" w:rsidRDefault="000F4890" w:rsidP="00C109F6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E2FE5CE" w14:textId="77777777" w:rsidR="000F4890" w:rsidRPr="00ED1CBC" w:rsidRDefault="000F4890" w:rsidP="00C109F6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6E8FFA9B" w14:textId="77777777" w:rsidR="000F4890" w:rsidRPr="00ED1CBC" w:rsidRDefault="000F4890" w:rsidP="00C109F6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248E064B" w14:textId="77777777" w:rsidR="000F4890" w:rsidRPr="00ED1CBC" w:rsidRDefault="000F4890" w:rsidP="00C109F6">
      <w:pPr>
        <w:tabs>
          <w:tab w:val="left" w:pos="5760"/>
        </w:tabs>
        <w:spacing w:line="276" w:lineRule="auto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ED1CBC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ED1CBC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="001C0AAF" w:rsidRPr="00ED1CBC">
        <w:rPr>
          <w:rFonts w:ascii="Arial" w:hAnsi="Arial" w:cs="Arial"/>
          <w:color w:val="000000"/>
          <w:lang w:val="sr-Latn-ME"/>
        </w:rPr>
        <w:t>.“</w:t>
      </w:r>
    </w:p>
    <w:sectPr w:rsidR="000F4890" w:rsidRPr="00ED1CBC" w:rsidSect="0090085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9B28" w14:textId="77777777" w:rsidR="00834ADC" w:rsidRDefault="00834ADC" w:rsidP="000F4890">
      <w:r>
        <w:separator/>
      </w:r>
    </w:p>
  </w:endnote>
  <w:endnote w:type="continuationSeparator" w:id="0">
    <w:p w14:paraId="41DD0E98" w14:textId="77777777" w:rsidR="00834ADC" w:rsidRDefault="00834ADC" w:rsidP="000F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E2B" w14:textId="77777777" w:rsidR="00666C49" w:rsidRPr="00DC2688" w:rsidRDefault="00666C4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Cs/>
        <w:sz w:val="20"/>
        <w:szCs w:val="20"/>
      </w:rPr>
    </w:pPr>
    <w:proofErr w:type="spellStart"/>
    <w:r w:rsidRPr="00DC2688">
      <w:rPr>
        <w:rFonts w:ascii="Arial" w:hAnsi="Arial" w:cs="Arial"/>
        <w:bCs/>
        <w:sz w:val="20"/>
        <w:szCs w:val="20"/>
      </w:rPr>
      <w:t>strana</w:t>
    </w:r>
    <w:proofErr w:type="spellEnd"/>
    <w:r w:rsidRPr="00DC2688">
      <w:rPr>
        <w:rFonts w:ascii="Arial" w:hAnsi="Arial" w:cs="Arial"/>
        <w:bCs/>
        <w:sz w:val="20"/>
        <w:szCs w:val="20"/>
      </w:rPr>
      <w:t xml:space="preserve"> </w:t>
    </w:r>
    <w:r w:rsidRPr="00DC2688">
      <w:rPr>
        <w:rFonts w:ascii="Arial" w:hAnsi="Arial" w:cs="Arial"/>
        <w:bCs/>
        <w:sz w:val="20"/>
        <w:szCs w:val="20"/>
      </w:rPr>
      <w:fldChar w:fldCharType="begin"/>
    </w:r>
    <w:r w:rsidRPr="00DC2688">
      <w:rPr>
        <w:rFonts w:ascii="Arial" w:hAnsi="Arial" w:cs="Arial"/>
        <w:bCs/>
        <w:sz w:val="20"/>
        <w:szCs w:val="20"/>
      </w:rPr>
      <w:instrText xml:space="preserve"> PAGE   \* MERGEFORMAT </w:instrText>
    </w:r>
    <w:r w:rsidRPr="00DC2688">
      <w:rPr>
        <w:rFonts w:ascii="Arial" w:hAnsi="Arial" w:cs="Arial"/>
        <w:bCs/>
        <w:sz w:val="20"/>
        <w:szCs w:val="20"/>
      </w:rPr>
      <w:fldChar w:fldCharType="separate"/>
    </w:r>
    <w:r w:rsidR="00715B03" w:rsidRPr="00DC2688">
      <w:rPr>
        <w:rFonts w:ascii="Arial" w:hAnsi="Arial" w:cs="Arial"/>
        <w:bCs/>
        <w:noProof/>
        <w:sz w:val="20"/>
        <w:szCs w:val="20"/>
      </w:rPr>
      <w:t>12</w:t>
    </w:r>
    <w:r w:rsidRPr="00DC2688">
      <w:rPr>
        <w:rFonts w:ascii="Arial" w:hAnsi="Arial" w:cs="Arial"/>
        <w:bCs/>
        <w:sz w:val="20"/>
        <w:szCs w:val="20"/>
      </w:rPr>
      <w:fldChar w:fldCharType="end"/>
    </w:r>
    <w:r w:rsidRPr="00DC2688">
      <w:rPr>
        <w:rFonts w:ascii="Arial" w:hAnsi="Arial" w:cs="Arial"/>
        <w:bCs/>
        <w:sz w:val="20"/>
        <w:szCs w:val="20"/>
      </w:rPr>
      <w:t xml:space="preserve"> od </w:t>
    </w:r>
    <w:r w:rsidRPr="00DC2688">
      <w:rPr>
        <w:rFonts w:ascii="Arial" w:hAnsi="Arial" w:cs="Arial"/>
        <w:bCs/>
        <w:sz w:val="20"/>
        <w:szCs w:val="20"/>
      </w:rPr>
      <w:fldChar w:fldCharType="begin"/>
    </w:r>
    <w:r w:rsidRPr="00DC2688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DC2688">
      <w:rPr>
        <w:rFonts w:ascii="Arial" w:hAnsi="Arial" w:cs="Arial"/>
        <w:bCs/>
        <w:sz w:val="20"/>
        <w:szCs w:val="20"/>
      </w:rPr>
      <w:fldChar w:fldCharType="separate"/>
    </w:r>
    <w:r w:rsidR="00715B03" w:rsidRPr="00DC2688">
      <w:rPr>
        <w:rFonts w:ascii="Arial" w:hAnsi="Arial" w:cs="Arial"/>
        <w:bCs/>
        <w:noProof/>
        <w:sz w:val="20"/>
        <w:szCs w:val="20"/>
      </w:rPr>
      <w:t>12</w:t>
    </w:r>
    <w:r w:rsidRPr="00DC2688">
      <w:rPr>
        <w:rFonts w:ascii="Arial" w:hAnsi="Arial" w:cs="Arial"/>
        <w:bCs/>
        <w:sz w:val="20"/>
        <w:szCs w:val="20"/>
      </w:rPr>
      <w:fldChar w:fldCharType="end"/>
    </w:r>
  </w:p>
  <w:p w14:paraId="6421E310" w14:textId="77777777" w:rsidR="00666C49" w:rsidRDefault="00666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2D3D" w14:textId="77777777" w:rsidR="00834ADC" w:rsidRDefault="00834ADC" w:rsidP="000F4890">
      <w:r>
        <w:separator/>
      </w:r>
    </w:p>
  </w:footnote>
  <w:footnote w:type="continuationSeparator" w:id="0">
    <w:p w14:paraId="744C8EDE" w14:textId="77777777" w:rsidR="00834ADC" w:rsidRDefault="00834ADC" w:rsidP="000F4890">
      <w:r>
        <w:continuationSeparator/>
      </w:r>
    </w:p>
  </w:footnote>
  <w:footnote w:id="1">
    <w:p w14:paraId="5F59B307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0F35FF85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</w:t>
      </w:r>
      <w:r w:rsidRPr="007F2BA0">
        <w:rPr>
          <w:rFonts w:ascii="Arial" w:hAnsi="Arial" w:cs="Arial"/>
          <w:sz w:val="14"/>
          <w:szCs w:val="16"/>
          <w:lang w:val="sr-Latn-ME"/>
        </w:rPr>
        <w:t>slučaju podjele predmeta nabavke po partijama i zaključivanja okvirnog sporazuma, podaci o procijenjenoj vrijednosti dati su i u dodatnim infomacijama;</w:t>
      </w:r>
    </w:p>
  </w:footnote>
  <w:footnote w:id="3">
    <w:p w14:paraId="25983AFA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5C1B625C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iz tačke 3. </w:t>
      </w:r>
      <w:r w:rsidRPr="007F2BA0">
        <w:rPr>
          <w:rFonts w:ascii="Arial" w:hAnsi="Arial" w:cs="Arial"/>
          <w:sz w:val="14"/>
          <w:szCs w:val="16"/>
          <w:lang w:val="sr-Latn-ME"/>
        </w:rPr>
        <w:t>- 16. naručilac sačinjava u formi word/PDF dokumenta i objavljuje unošenjem (attachment) dokumenta na ESJN;</w:t>
      </w:r>
    </w:p>
  </w:footnote>
  <w:footnote w:id="5">
    <w:p w14:paraId="21993F96" w14:textId="77777777" w:rsidR="000F4890" w:rsidRPr="00367536" w:rsidRDefault="000F4890" w:rsidP="000F4890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0F292102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37E3F017" w14:textId="77777777" w:rsidR="000F7DF8" w:rsidRPr="007F2BA0" w:rsidRDefault="000F7DF8" w:rsidP="000F7DF8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Naručilac </w:t>
      </w:r>
      <w:r w:rsidRPr="007F2BA0">
        <w:rPr>
          <w:rFonts w:ascii="Arial" w:hAnsi="Arial" w:cs="Arial"/>
          <w:sz w:val="14"/>
          <w:szCs w:val="16"/>
          <w:lang w:val="sr-Latn-ME"/>
        </w:rPr>
        <w:t>određuje jedan kriterijum za izbor najpovoljnije ponude, a ostale ponuđene opcije briše</w:t>
      </w:r>
    </w:p>
  </w:footnote>
  <w:footnote w:id="8">
    <w:p w14:paraId="6C22FA21" w14:textId="77777777" w:rsidR="000F4890" w:rsidRPr="007F2BA0" w:rsidRDefault="000F4890" w:rsidP="000F4890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nabavke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14E2B894" w14:textId="77777777" w:rsidR="000F4890" w:rsidRPr="002E211C" w:rsidRDefault="000F4890" w:rsidP="000F489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672"/>
    <w:multiLevelType w:val="multilevel"/>
    <w:tmpl w:val="9392E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3D65CE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B9172A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35C073E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83949">
    <w:abstractNumId w:val="6"/>
  </w:num>
  <w:num w:numId="2" w16cid:durableId="825320460">
    <w:abstractNumId w:val="4"/>
  </w:num>
  <w:num w:numId="3" w16cid:durableId="1045065287">
    <w:abstractNumId w:val="1"/>
  </w:num>
  <w:num w:numId="4" w16cid:durableId="497303956">
    <w:abstractNumId w:val="10"/>
  </w:num>
  <w:num w:numId="5" w16cid:durableId="1226188323">
    <w:abstractNumId w:val="12"/>
  </w:num>
  <w:num w:numId="6" w16cid:durableId="687293959">
    <w:abstractNumId w:val="11"/>
  </w:num>
  <w:num w:numId="7" w16cid:durableId="1448812939">
    <w:abstractNumId w:val="7"/>
  </w:num>
  <w:num w:numId="8" w16cid:durableId="1932198490">
    <w:abstractNumId w:val="8"/>
  </w:num>
  <w:num w:numId="9" w16cid:durableId="147021549">
    <w:abstractNumId w:val="5"/>
  </w:num>
  <w:num w:numId="10" w16cid:durableId="248857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070786">
    <w:abstractNumId w:val="0"/>
  </w:num>
  <w:num w:numId="12" w16cid:durableId="667681245">
    <w:abstractNumId w:val="3"/>
  </w:num>
  <w:num w:numId="13" w16cid:durableId="853611642">
    <w:abstractNumId w:val="2"/>
  </w:num>
  <w:num w:numId="14" w16cid:durableId="1515994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65"/>
    <w:rsid w:val="000457BF"/>
    <w:rsid w:val="000A24AA"/>
    <w:rsid w:val="000B60D8"/>
    <w:rsid w:val="000F4890"/>
    <w:rsid w:val="000F7DF8"/>
    <w:rsid w:val="001A6E00"/>
    <w:rsid w:val="001B7D1A"/>
    <w:rsid w:val="001C0AAF"/>
    <w:rsid w:val="001C5358"/>
    <w:rsid w:val="001D7965"/>
    <w:rsid w:val="001E4399"/>
    <w:rsid w:val="00206343"/>
    <w:rsid w:val="00287A67"/>
    <w:rsid w:val="002B06D6"/>
    <w:rsid w:val="002B3108"/>
    <w:rsid w:val="002C2CDA"/>
    <w:rsid w:val="002C31B3"/>
    <w:rsid w:val="00313846"/>
    <w:rsid w:val="00333795"/>
    <w:rsid w:val="00344B72"/>
    <w:rsid w:val="003940B3"/>
    <w:rsid w:val="003E27FF"/>
    <w:rsid w:val="00406F36"/>
    <w:rsid w:val="004158DB"/>
    <w:rsid w:val="004233AF"/>
    <w:rsid w:val="00462680"/>
    <w:rsid w:val="00474275"/>
    <w:rsid w:val="00477A47"/>
    <w:rsid w:val="00483C9F"/>
    <w:rsid w:val="004E6755"/>
    <w:rsid w:val="00536DB7"/>
    <w:rsid w:val="00553BDD"/>
    <w:rsid w:val="0055768A"/>
    <w:rsid w:val="005850A9"/>
    <w:rsid w:val="0058663F"/>
    <w:rsid w:val="005B08C9"/>
    <w:rsid w:val="005B7198"/>
    <w:rsid w:val="005C7C0A"/>
    <w:rsid w:val="005D76BB"/>
    <w:rsid w:val="005F63DC"/>
    <w:rsid w:val="006026DC"/>
    <w:rsid w:val="006252FB"/>
    <w:rsid w:val="0064052F"/>
    <w:rsid w:val="00645603"/>
    <w:rsid w:val="00666C49"/>
    <w:rsid w:val="00667C0C"/>
    <w:rsid w:val="00693C07"/>
    <w:rsid w:val="006A29FA"/>
    <w:rsid w:val="006F7187"/>
    <w:rsid w:val="00715B03"/>
    <w:rsid w:val="00742188"/>
    <w:rsid w:val="007558FC"/>
    <w:rsid w:val="00791873"/>
    <w:rsid w:val="007A2B7C"/>
    <w:rsid w:val="007A6D88"/>
    <w:rsid w:val="007E7098"/>
    <w:rsid w:val="00813015"/>
    <w:rsid w:val="00834ADC"/>
    <w:rsid w:val="00844DA4"/>
    <w:rsid w:val="00852067"/>
    <w:rsid w:val="00861479"/>
    <w:rsid w:val="00871499"/>
    <w:rsid w:val="008D33FE"/>
    <w:rsid w:val="008E5845"/>
    <w:rsid w:val="0090085B"/>
    <w:rsid w:val="00902D8E"/>
    <w:rsid w:val="00925E78"/>
    <w:rsid w:val="009428BF"/>
    <w:rsid w:val="0094442A"/>
    <w:rsid w:val="009617AE"/>
    <w:rsid w:val="00985E0D"/>
    <w:rsid w:val="009B500D"/>
    <w:rsid w:val="009C4EA1"/>
    <w:rsid w:val="009D2944"/>
    <w:rsid w:val="00A2497B"/>
    <w:rsid w:val="00A321A5"/>
    <w:rsid w:val="00AD086D"/>
    <w:rsid w:val="00AE7177"/>
    <w:rsid w:val="00AF250B"/>
    <w:rsid w:val="00B20D32"/>
    <w:rsid w:val="00B27096"/>
    <w:rsid w:val="00B43B53"/>
    <w:rsid w:val="00B6052B"/>
    <w:rsid w:val="00B803C4"/>
    <w:rsid w:val="00B822DF"/>
    <w:rsid w:val="00B90633"/>
    <w:rsid w:val="00BC0264"/>
    <w:rsid w:val="00BD26DC"/>
    <w:rsid w:val="00C109F6"/>
    <w:rsid w:val="00C16061"/>
    <w:rsid w:val="00C338A2"/>
    <w:rsid w:val="00C479CC"/>
    <w:rsid w:val="00C56644"/>
    <w:rsid w:val="00C8591E"/>
    <w:rsid w:val="00CC2029"/>
    <w:rsid w:val="00D051C4"/>
    <w:rsid w:val="00D27BFB"/>
    <w:rsid w:val="00D5587D"/>
    <w:rsid w:val="00D91432"/>
    <w:rsid w:val="00DC2688"/>
    <w:rsid w:val="00DE0A83"/>
    <w:rsid w:val="00DE5195"/>
    <w:rsid w:val="00E11823"/>
    <w:rsid w:val="00E15939"/>
    <w:rsid w:val="00E502AC"/>
    <w:rsid w:val="00E5087F"/>
    <w:rsid w:val="00E54F7D"/>
    <w:rsid w:val="00E9586D"/>
    <w:rsid w:val="00EA0BD1"/>
    <w:rsid w:val="00EA7C9D"/>
    <w:rsid w:val="00EB07E9"/>
    <w:rsid w:val="00ED1CBC"/>
    <w:rsid w:val="00EF74F0"/>
    <w:rsid w:val="00EF7C35"/>
    <w:rsid w:val="00F06A7B"/>
    <w:rsid w:val="00F0730F"/>
    <w:rsid w:val="00F20D0A"/>
    <w:rsid w:val="00F51F0B"/>
    <w:rsid w:val="00F56728"/>
    <w:rsid w:val="00F601CC"/>
    <w:rsid w:val="00F766B2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C920"/>
  <w15:chartTrackingRefBased/>
  <w15:docId w15:val="{A15A14A1-276F-4129-84EA-468C5E27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3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F4890"/>
    <w:rPr>
      <w:color w:val="0000FF"/>
      <w:u w:val="single"/>
    </w:rPr>
  </w:style>
  <w:style w:type="paragraph" w:customStyle="1" w:styleId="T30X">
    <w:name w:val="T30X"/>
    <w:basedOn w:val="Normal"/>
    <w:uiPriority w:val="99"/>
    <w:rsid w:val="000F4890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F4890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489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F48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6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Ducic</dc:creator>
  <cp:keywords/>
  <dc:description/>
  <cp:lastModifiedBy>Dijana Milacic</cp:lastModifiedBy>
  <cp:revision>13</cp:revision>
  <cp:lastPrinted>2024-07-22T13:14:00Z</cp:lastPrinted>
  <dcterms:created xsi:type="dcterms:W3CDTF">2025-04-25T11:10:00Z</dcterms:created>
  <dcterms:modified xsi:type="dcterms:W3CDTF">2025-04-25T11:19:00Z</dcterms:modified>
</cp:coreProperties>
</file>