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4F" w:rsidRPr="00401F2A" w:rsidRDefault="00322F4F" w:rsidP="00322F4F">
      <w:pPr>
        <w:jc w:val="right"/>
        <w:rPr>
          <w:rFonts w:cstheme="minorHAnsi"/>
          <w:b/>
          <w:color w:val="000000"/>
        </w:rPr>
      </w:pPr>
      <w:r w:rsidRPr="00401F2A">
        <w:rPr>
          <w:rFonts w:cstheme="minorHAnsi"/>
          <w:b/>
          <w:color w:val="000000"/>
        </w:rPr>
        <w:t xml:space="preserve">OBRAZAC 1  </w:t>
      </w:r>
    </w:p>
    <w:p w:rsidR="00322F4F" w:rsidRPr="00401F2A" w:rsidRDefault="00322F4F" w:rsidP="00322F4F">
      <w:pPr>
        <w:rPr>
          <w:rFonts w:cstheme="minorHAnsi"/>
          <w:color w:val="000000"/>
        </w:rPr>
      </w:pPr>
    </w:p>
    <w:p w:rsidR="00AC33D5" w:rsidRPr="00401F2A" w:rsidRDefault="00AC33D5" w:rsidP="00AC33D5">
      <w:pPr>
        <w:jc w:val="both"/>
        <w:rPr>
          <w:rFonts w:cstheme="minorHAnsi"/>
        </w:rPr>
      </w:pPr>
      <w:r w:rsidRPr="00401F2A">
        <w:rPr>
          <w:rFonts w:cstheme="minorHAnsi"/>
        </w:rPr>
        <w:t>Naručilac : DOO „Komunalno“ Tivat</w:t>
      </w:r>
    </w:p>
    <w:p w:rsidR="00AC33D5" w:rsidRPr="00401F2A" w:rsidRDefault="00AC33D5" w:rsidP="00AC33D5">
      <w:pPr>
        <w:jc w:val="both"/>
        <w:rPr>
          <w:rFonts w:cstheme="minorHAnsi"/>
        </w:rPr>
      </w:pPr>
      <w:r w:rsidRPr="00401F2A">
        <w:rPr>
          <w:rFonts w:cstheme="minorHAnsi"/>
        </w:rPr>
        <w:t xml:space="preserve">Broj iz evidencije postupaka javnih </w:t>
      </w:r>
      <w:r w:rsidR="00E540B1">
        <w:rPr>
          <w:rFonts w:cstheme="minorHAnsi"/>
        </w:rPr>
        <w:t>nabavki:07-426/25-28</w:t>
      </w:r>
      <w:r w:rsidR="00D17DC8" w:rsidRPr="00401F2A">
        <w:rPr>
          <w:rFonts w:cstheme="minorHAnsi"/>
        </w:rPr>
        <w:t>/</w:t>
      </w:r>
      <w:r w:rsidRPr="00401F2A">
        <w:rPr>
          <w:rFonts w:cstheme="minorHAnsi"/>
        </w:rPr>
        <w:t>2</w:t>
      </w:r>
    </w:p>
    <w:p w:rsidR="00AC33D5" w:rsidRPr="00401F2A" w:rsidRDefault="00AC33D5" w:rsidP="00AC33D5">
      <w:pPr>
        <w:jc w:val="both"/>
        <w:rPr>
          <w:rFonts w:cstheme="minorHAnsi"/>
          <w:color w:val="000000"/>
        </w:rPr>
      </w:pPr>
      <w:r w:rsidRPr="00401F2A">
        <w:rPr>
          <w:rFonts w:cstheme="minorHAnsi"/>
          <w:color w:val="000000"/>
        </w:rPr>
        <w:t xml:space="preserve">Redni </w:t>
      </w:r>
      <w:r w:rsidR="00974AAF" w:rsidRPr="00401F2A">
        <w:rPr>
          <w:rFonts w:cstheme="minorHAnsi"/>
          <w:color w:val="000000"/>
        </w:rPr>
        <w:t>broj iz Plana javnih nabavki : 2</w:t>
      </w:r>
    </w:p>
    <w:p w:rsidR="00AC33D5" w:rsidRPr="00401F2A" w:rsidRDefault="00AC33D5" w:rsidP="00AC33D5">
      <w:pPr>
        <w:jc w:val="both"/>
        <w:rPr>
          <w:rFonts w:cstheme="minorHAnsi"/>
          <w:b/>
          <w:bCs/>
          <w:color w:val="000000"/>
        </w:rPr>
      </w:pPr>
      <w:r w:rsidRPr="00401F2A">
        <w:rPr>
          <w:rFonts w:cstheme="minorHAnsi"/>
          <w:color w:val="000000"/>
        </w:rPr>
        <w:t>Mjesto i datum: Tivat</w:t>
      </w:r>
      <w:r w:rsidRPr="00AF5201">
        <w:rPr>
          <w:rFonts w:cstheme="minorHAnsi"/>
          <w:color w:val="000000"/>
        </w:rPr>
        <w:t xml:space="preserve">, </w:t>
      </w:r>
      <w:r w:rsidR="00E540B1">
        <w:rPr>
          <w:rFonts w:cstheme="minorHAnsi"/>
          <w:color w:val="000000"/>
        </w:rPr>
        <w:t>23</w:t>
      </w:r>
      <w:r w:rsidR="00B24086">
        <w:rPr>
          <w:rFonts w:cstheme="minorHAnsi"/>
          <w:color w:val="000000"/>
        </w:rPr>
        <w:t>.06</w:t>
      </w:r>
      <w:r w:rsidRPr="00AF5201">
        <w:rPr>
          <w:rFonts w:cstheme="minorHAnsi"/>
          <w:color w:val="000000"/>
        </w:rPr>
        <w:t>.202</w:t>
      </w:r>
      <w:r w:rsidR="00B24086">
        <w:rPr>
          <w:rFonts w:cstheme="minorHAnsi"/>
          <w:color w:val="000000"/>
        </w:rPr>
        <w:t>5</w:t>
      </w:r>
      <w:r w:rsidRPr="00AF5201">
        <w:rPr>
          <w:rFonts w:cstheme="minorHAnsi"/>
          <w:color w:val="000000"/>
        </w:rPr>
        <w:t>.godine</w:t>
      </w:r>
    </w:p>
    <w:p w:rsidR="00322F4F" w:rsidRPr="00401F2A" w:rsidRDefault="00322F4F" w:rsidP="00322F4F">
      <w:pPr>
        <w:rPr>
          <w:rFonts w:cstheme="minorHAnsi"/>
        </w:rPr>
      </w:pPr>
    </w:p>
    <w:p w:rsidR="00322F4F" w:rsidRPr="00401F2A" w:rsidRDefault="00322F4F" w:rsidP="00322F4F">
      <w:pPr>
        <w:rPr>
          <w:rFonts w:cstheme="minorHAnsi"/>
        </w:rPr>
      </w:pPr>
    </w:p>
    <w:p w:rsidR="00322F4F" w:rsidRPr="00401F2A" w:rsidRDefault="00322F4F" w:rsidP="00322F4F">
      <w:pPr>
        <w:rPr>
          <w:rFonts w:cstheme="minorHAnsi"/>
        </w:rPr>
      </w:pPr>
    </w:p>
    <w:p w:rsidR="00974AAF" w:rsidRPr="00401F2A" w:rsidRDefault="00974AAF" w:rsidP="00974AAF">
      <w:pPr>
        <w:tabs>
          <w:tab w:val="left" w:pos="1276"/>
          <w:tab w:val="left" w:pos="3261"/>
        </w:tabs>
        <w:jc w:val="both"/>
        <w:rPr>
          <w:rFonts w:cstheme="minorHAnsi"/>
          <w:b/>
          <w:bCs/>
          <w:color w:val="000000"/>
        </w:rPr>
      </w:pPr>
      <w:r w:rsidRPr="00401F2A">
        <w:rPr>
          <w:rFonts w:cstheme="minorHAnsi"/>
        </w:rPr>
        <w:t xml:space="preserve">Na osnovu člana 53 stav 3 Zakona o javnim nabavkama </w:t>
      </w:r>
      <w:bookmarkStart w:id="0" w:name="_Hlk128744097"/>
      <w:r w:rsidRPr="00401F2A">
        <w:rPr>
          <w:rFonts w:cstheme="minorHAnsi"/>
        </w:rPr>
        <w:t>(„Služb</w:t>
      </w:r>
      <w:r w:rsidR="00B80EF7">
        <w:rPr>
          <w:rFonts w:cstheme="minorHAnsi"/>
        </w:rPr>
        <w:t>eni list CG“, br. 74/19, 3/23 ,</w:t>
      </w:r>
      <w:r w:rsidRPr="00401F2A">
        <w:rPr>
          <w:rFonts w:cstheme="minorHAnsi"/>
        </w:rPr>
        <w:t xml:space="preserve"> 11/23</w:t>
      </w:r>
      <w:r w:rsidR="00B80EF7">
        <w:rPr>
          <w:rFonts w:cstheme="minorHAnsi"/>
        </w:rPr>
        <w:t xml:space="preserve"> i 84/24</w:t>
      </w:r>
      <w:r w:rsidRPr="00401F2A">
        <w:rPr>
          <w:rFonts w:cstheme="minorHAnsi"/>
        </w:rPr>
        <w:t xml:space="preserve">) </w:t>
      </w:r>
      <w:bookmarkEnd w:id="0"/>
      <w:r w:rsidRPr="00401F2A">
        <w:rPr>
          <w:rFonts w:cstheme="minorHAnsi"/>
        </w:rPr>
        <w:t>DOO „Komunalno“ Tivat objavljuje</w:t>
      </w:r>
      <w:r w:rsidRPr="00401F2A">
        <w:rPr>
          <w:rFonts w:cstheme="minorHAnsi"/>
          <w:b/>
          <w:bCs/>
          <w:color w:val="000000"/>
        </w:rPr>
        <w:t xml:space="preserve">        </w:t>
      </w:r>
      <w:r w:rsidRPr="00401F2A">
        <w:rPr>
          <w:rFonts w:cstheme="minorHAnsi"/>
          <w:bCs/>
          <w:color w:val="000000"/>
        </w:rPr>
        <w:t xml:space="preserve">                                                      </w:t>
      </w: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b/>
          <w:bCs/>
          <w:color w:val="000000"/>
        </w:rPr>
      </w:pPr>
    </w:p>
    <w:p w:rsidR="00322F4F" w:rsidRPr="00401F2A" w:rsidRDefault="00322F4F" w:rsidP="00322F4F">
      <w:pPr>
        <w:tabs>
          <w:tab w:val="left" w:pos="1276"/>
          <w:tab w:val="left" w:pos="3261"/>
        </w:tabs>
        <w:jc w:val="both"/>
        <w:rPr>
          <w:rFonts w:cstheme="minorHAnsi"/>
        </w:rPr>
      </w:pPr>
      <w:r w:rsidRPr="00401F2A">
        <w:rPr>
          <w:rFonts w:cstheme="minorHAnsi"/>
          <w:b/>
          <w:bCs/>
          <w:color w:val="000000"/>
        </w:rPr>
        <w:t xml:space="preserve">                                          </w:t>
      </w:r>
      <w:r w:rsidRPr="00401F2A">
        <w:rPr>
          <w:rFonts w:cstheme="minorHAnsi"/>
          <w:b/>
          <w:bCs/>
          <w:color w:val="000000"/>
        </w:rPr>
        <w:tab/>
      </w:r>
      <w:r w:rsidRPr="00401F2A">
        <w:rPr>
          <w:rFonts w:cstheme="minorHAnsi"/>
          <w:bCs/>
          <w:color w:val="000000"/>
        </w:rPr>
        <w:t xml:space="preserve">                                                      </w:t>
      </w:r>
    </w:p>
    <w:p w:rsidR="00322F4F" w:rsidRPr="00401F2A" w:rsidRDefault="00322F4F" w:rsidP="00322F4F">
      <w:pPr>
        <w:keepNext/>
        <w:jc w:val="center"/>
        <w:outlineLvl w:val="0"/>
        <w:rPr>
          <w:rFonts w:cstheme="minorHAnsi"/>
          <w:b/>
          <w:bCs/>
          <w:color w:val="000000"/>
        </w:rPr>
      </w:pPr>
    </w:p>
    <w:p w:rsidR="00322F4F" w:rsidRPr="00401F2A" w:rsidRDefault="00322F4F" w:rsidP="00322F4F">
      <w:pPr>
        <w:jc w:val="center"/>
        <w:rPr>
          <w:rFonts w:cstheme="minorHAnsi"/>
          <w:b/>
          <w:bCs/>
          <w:color w:val="000000"/>
        </w:rPr>
      </w:pPr>
      <w:r w:rsidRPr="00401F2A">
        <w:rPr>
          <w:rFonts w:cstheme="minorHAnsi"/>
          <w:b/>
          <w:bCs/>
          <w:color w:val="000000"/>
        </w:rPr>
        <w:t>TENDERSKU DOKUMENTACIJU</w:t>
      </w:r>
    </w:p>
    <w:p w:rsidR="00322F4F" w:rsidRPr="00401F2A" w:rsidRDefault="00322F4F" w:rsidP="00322F4F">
      <w:pPr>
        <w:jc w:val="center"/>
        <w:rPr>
          <w:rFonts w:cstheme="minorHAnsi"/>
          <w:b/>
          <w:bCs/>
          <w:color w:val="000000"/>
        </w:rPr>
      </w:pPr>
      <w:r w:rsidRPr="00401F2A">
        <w:rPr>
          <w:rFonts w:cstheme="minorHAnsi"/>
          <w:b/>
          <w:bCs/>
          <w:color w:val="000000"/>
        </w:rPr>
        <w:t>ZA OTVORENI POSTUPAK JAVNE NABAVKE</w:t>
      </w:r>
    </w:p>
    <w:p w:rsidR="00322F4F" w:rsidRPr="00401F2A" w:rsidRDefault="00322F4F" w:rsidP="00322F4F">
      <w:pPr>
        <w:jc w:val="center"/>
        <w:rPr>
          <w:rFonts w:cstheme="minorHAnsi"/>
          <w:b/>
          <w:bCs/>
          <w:color w:val="000000"/>
        </w:rPr>
      </w:pPr>
    </w:p>
    <w:p w:rsidR="00322F4F" w:rsidRPr="00401F2A" w:rsidRDefault="00AC33D5" w:rsidP="00322F4F">
      <w:pPr>
        <w:jc w:val="center"/>
        <w:rPr>
          <w:rFonts w:cstheme="minorHAnsi"/>
          <w:b/>
          <w:color w:val="000000"/>
        </w:rPr>
      </w:pPr>
      <w:r w:rsidRPr="00401F2A">
        <w:rPr>
          <w:rFonts w:cstheme="minorHAnsi"/>
          <w:b/>
          <w:color w:val="000000"/>
        </w:rPr>
        <w:t>GRAĐEVINSKOG MATERIJALA</w:t>
      </w:r>
    </w:p>
    <w:p w:rsidR="00AC33D5" w:rsidRPr="00401F2A" w:rsidRDefault="00AC33D5" w:rsidP="00322F4F">
      <w:pPr>
        <w:jc w:val="center"/>
        <w:rPr>
          <w:rFonts w:cstheme="minorHAnsi"/>
          <w:b/>
          <w:color w:val="000000"/>
        </w:rPr>
      </w:pPr>
      <w:r w:rsidRPr="00401F2A">
        <w:rPr>
          <w:rFonts w:cstheme="minorHAnsi"/>
          <w:b/>
          <w:color w:val="000000"/>
        </w:rPr>
        <w:t>ZA PERIOD OD 365 DANA</w:t>
      </w:r>
    </w:p>
    <w:p w:rsidR="00322F4F" w:rsidRPr="00401F2A" w:rsidRDefault="00322F4F" w:rsidP="00322F4F">
      <w:pPr>
        <w:jc w:val="center"/>
        <w:rPr>
          <w:rFonts w:cstheme="minorHAnsi"/>
          <w:color w:val="000000"/>
        </w:rPr>
      </w:pPr>
      <w:r w:rsidRPr="00401F2A">
        <w:rPr>
          <w:rFonts w:cstheme="minorHAnsi"/>
          <w:b/>
          <w:bCs/>
          <w:color w:val="000000"/>
        </w:rPr>
        <w:t xml:space="preserve"> </w:t>
      </w:r>
    </w:p>
    <w:p w:rsidR="00322F4F" w:rsidRPr="00401F2A" w:rsidRDefault="00322F4F" w:rsidP="00322F4F">
      <w:pPr>
        <w:rPr>
          <w:rFonts w:cstheme="minorHAnsi"/>
        </w:rPr>
      </w:pPr>
    </w:p>
    <w:p w:rsidR="00322F4F" w:rsidRPr="00401F2A" w:rsidRDefault="00322F4F" w:rsidP="00322F4F">
      <w:pPr>
        <w:jc w:val="both"/>
        <w:rPr>
          <w:rFonts w:cstheme="minorHAnsi"/>
          <w:color w:val="000000"/>
        </w:rPr>
      </w:pPr>
      <w:r w:rsidRPr="00401F2A">
        <w:rPr>
          <w:rFonts w:cstheme="minorHAnsi"/>
          <w:color w:val="000000"/>
        </w:rPr>
        <w:t>Predmet nabavke se nabavlja:</w:t>
      </w: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kao cjelina </w:t>
      </w: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rPr>
          <w:rFonts w:cstheme="minorHAnsi"/>
          <w:color w:val="000000"/>
        </w:rPr>
      </w:pPr>
    </w:p>
    <w:p w:rsidR="00322F4F" w:rsidRPr="00401F2A" w:rsidRDefault="00322F4F" w:rsidP="00322F4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outlineLvl w:val="0"/>
        <w:rPr>
          <w:rFonts w:cstheme="minorHAnsi"/>
          <w:b/>
          <w:color w:val="000000"/>
        </w:rPr>
      </w:pPr>
      <w:bookmarkStart w:id="1" w:name="_Toc62730553"/>
      <w:r w:rsidRPr="00401F2A">
        <w:rPr>
          <w:rFonts w:cstheme="minorHAnsi"/>
          <w:b/>
          <w:color w:val="000000"/>
        </w:rPr>
        <w:t>POZIV ZA NADMETANJE</w:t>
      </w:r>
      <w:r w:rsidRPr="00401F2A">
        <w:rPr>
          <w:rFonts w:cstheme="minorHAnsi"/>
          <w:b/>
          <w:color w:val="000000"/>
          <w:vertAlign w:val="superscript"/>
        </w:rPr>
        <w:footnoteReference w:id="1"/>
      </w:r>
      <w:bookmarkEnd w:id="1"/>
      <w:r w:rsidRPr="00401F2A">
        <w:rPr>
          <w:rFonts w:cstheme="minorHAnsi"/>
          <w:b/>
          <w:color w:val="000000"/>
        </w:rPr>
        <w:t xml:space="preserve"> </w:t>
      </w:r>
    </w:p>
    <w:p w:rsidR="00322F4F" w:rsidRPr="00401F2A" w:rsidRDefault="00322F4F" w:rsidP="00322F4F">
      <w:pPr>
        <w:rPr>
          <w:rFonts w:cstheme="minorHAnsi"/>
          <w:b/>
          <w:bCs/>
          <w:color w:val="000000"/>
        </w:rPr>
      </w:pPr>
      <w:r w:rsidRPr="00401F2A">
        <w:rPr>
          <w:rFonts w:cstheme="minorHAnsi"/>
          <w:b/>
          <w:bCs/>
          <w:color w:val="000000"/>
        </w:rPr>
        <w:tab/>
      </w:r>
    </w:p>
    <w:p w:rsidR="00322F4F" w:rsidRPr="00401F2A" w:rsidRDefault="00322F4F" w:rsidP="00322F4F">
      <w:pPr>
        <w:ind w:left="360"/>
        <w:jc w:val="center"/>
        <w:rPr>
          <w:rFonts w:cstheme="minorHAnsi"/>
          <w:b/>
          <w:bCs/>
          <w:color w:val="000000"/>
        </w:rPr>
      </w:pPr>
    </w:p>
    <w:p w:rsidR="00322F4F" w:rsidRPr="00401F2A" w:rsidRDefault="00322F4F" w:rsidP="00322F4F">
      <w:pPr>
        <w:numPr>
          <w:ilvl w:val="0"/>
          <w:numId w:val="2"/>
        </w:numPr>
        <w:contextualSpacing/>
        <w:rPr>
          <w:rFonts w:eastAsia="Calibri" w:cstheme="minorHAnsi"/>
          <w:color w:val="000000"/>
        </w:rPr>
      </w:pPr>
      <w:r w:rsidRPr="00401F2A">
        <w:rPr>
          <w:rFonts w:eastAsia="Calibri" w:cstheme="minorHAnsi"/>
          <w:color w:val="000000"/>
        </w:rPr>
        <w:t>Podaci o naručiocu;</w:t>
      </w:r>
    </w:p>
    <w:p w:rsidR="00322F4F" w:rsidRPr="00401F2A" w:rsidRDefault="00322F4F" w:rsidP="00322F4F">
      <w:pPr>
        <w:numPr>
          <w:ilvl w:val="0"/>
          <w:numId w:val="2"/>
        </w:numPr>
        <w:contextualSpacing/>
        <w:rPr>
          <w:rFonts w:eastAsia="Calibri" w:cstheme="minorHAnsi"/>
          <w:color w:val="000000"/>
        </w:rPr>
      </w:pPr>
      <w:r w:rsidRPr="00401F2A">
        <w:rPr>
          <w:rFonts w:eastAsia="Calibri" w:cstheme="minorHAnsi"/>
          <w:color w:val="000000"/>
        </w:rPr>
        <w:t xml:space="preserve">Podaci o postupku i predmetu javne nabavke: </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Vrsta postupka,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Predmet javne nabavke (vrsta predmeta, naziv i opis predmeta),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Procijenjena vrijednost predmeta nabavke</w:t>
      </w:r>
      <w:r w:rsidRPr="00401F2A">
        <w:rPr>
          <w:rFonts w:eastAsia="Calibri" w:cstheme="minorHAnsi"/>
          <w:color w:val="000000"/>
          <w:vertAlign w:val="superscript"/>
        </w:rPr>
        <w:footnoteReference w:id="2"/>
      </w:r>
      <w:r w:rsidRPr="00401F2A">
        <w:rPr>
          <w:rFonts w:eastAsia="Calibri" w:cstheme="minorHAnsi"/>
          <w:color w:val="000000"/>
        </w:rPr>
        <w:t>,</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 xml:space="preserve">Način nabavke: </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Cjelina, po partijama,</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Zajednička nabavka,</w:t>
      </w:r>
    </w:p>
    <w:p w:rsidR="00322F4F" w:rsidRPr="00401F2A" w:rsidRDefault="00322F4F" w:rsidP="00322F4F">
      <w:pPr>
        <w:numPr>
          <w:ilvl w:val="0"/>
          <w:numId w:val="7"/>
        </w:numPr>
        <w:contextualSpacing/>
        <w:rPr>
          <w:rFonts w:eastAsia="Calibri" w:cstheme="minorHAnsi"/>
          <w:color w:val="000000"/>
        </w:rPr>
      </w:pPr>
      <w:r w:rsidRPr="00401F2A">
        <w:rPr>
          <w:rFonts w:eastAsia="Calibri" w:cstheme="minorHAnsi"/>
          <w:color w:val="000000"/>
        </w:rPr>
        <w:t>Centralizovana nabavka,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Posebni oblik nabavke:</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Okvirni sporazum,</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Dinamički sistem nabavki,</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Elektronska aukcija,</w:t>
      </w:r>
    </w:p>
    <w:p w:rsidR="00322F4F" w:rsidRPr="00401F2A" w:rsidRDefault="00322F4F" w:rsidP="00322F4F">
      <w:pPr>
        <w:numPr>
          <w:ilvl w:val="0"/>
          <w:numId w:val="8"/>
        </w:numPr>
        <w:contextualSpacing/>
        <w:rPr>
          <w:rFonts w:eastAsia="Calibri" w:cstheme="minorHAnsi"/>
          <w:color w:val="000000"/>
        </w:rPr>
      </w:pPr>
      <w:r w:rsidRPr="00401F2A">
        <w:rPr>
          <w:rFonts w:eastAsia="Calibri" w:cstheme="minorHAnsi"/>
          <w:color w:val="000000"/>
        </w:rPr>
        <w:t>Elektronski katalog,</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Uslovi za učešće u postupku javne nabavke i posebni osnovi za isključenje,</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Kriterijum za izbor najpovoljnije ponude,</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Način, mjesto i vrijeme podnošenja ponuda i otvaranja ponuda,</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Rok za donošenje odluke o izboru,</w:t>
      </w:r>
    </w:p>
    <w:p w:rsidR="00322F4F" w:rsidRPr="00401F2A" w:rsidRDefault="00322F4F" w:rsidP="00322F4F">
      <w:pPr>
        <w:numPr>
          <w:ilvl w:val="1"/>
          <w:numId w:val="2"/>
        </w:numPr>
        <w:contextualSpacing/>
        <w:rPr>
          <w:rFonts w:eastAsia="Calibri" w:cstheme="minorHAnsi"/>
          <w:color w:val="000000"/>
        </w:rPr>
      </w:pPr>
      <w:r w:rsidRPr="00401F2A">
        <w:rPr>
          <w:rFonts w:eastAsia="Calibri" w:cstheme="minorHAnsi"/>
          <w:color w:val="000000"/>
        </w:rPr>
        <w:t>Rok važenja ponude,</w:t>
      </w:r>
    </w:p>
    <w:p w:rsidR="00322F4F" w:rsidRPr="00401F2A" w:rsidRDefault="00322F4F" w:rsidP="00322F4F">
      <w:pPr>
        <w:rPr>
          <w:rFonts w:eastAsia="Calibri" w:cstheme="minorHAnsi"/>
          <w:color w:val="000000"/>
        </w:rPr>
      </w:pPr>
    </w:p>
    <w:p w:rsidR="000A2FF6" w:rsidRPr="00401F2A" w:rsidRDefault="000A2FF6"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FD7A9C" w:rsidRPr="00401F2A" w:rsidRDefault="00FD7A9C" w:rsidP="00322F4F">
      <w:pPr>
        <w:rPr>
          <w:rFonts w:eastAsia="Calibri" w:cstheme="minorHAnsi"/>
          <w:color w:val="000000"/>
        </w:rPr>
      </w:pPr>
    </w:p>
    <w:p w:rsidR="00322F4F" w:rsidRPr="00401F2A" w:rsidRDefault="00322F4F" w:rsidP="00322F4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outlineLvl w:val="0"/>
        <w:rPr>
          <w:rFonts w:cstheme="minorHAnsi"/>
          <w:b/>
          <w:color w:val="000000"/>
        </w:rPr>
      </w:pPr>
      <w:bookmarkStart w:id="2" w:name="_Toc62730554"/>
      <w:r w:rsidRPr="00401F2A">
        <w:rPr>
          <w:rFonts w:cstheme="minorHAnsi"/>
          <w:b/>
          <w:color w:val="000000"/>
        </w:rPr>
        <w:t>TEHNIČKA SPECIFIKACIJA PREDMETA JAVNE NABAVKE</w:t>
      </w:r>
      <w:r w:rsidRPr="00401F2A">
        <w:rPr>
          <w:rFonts w:cstheme="minorHAnsi"/>
          <w:b/>
          <w:color w:val="000000"/>
          <w:vertAlign w:val="superscript"/>
        </w:rPr>
        <w:footnoteReference w:id="3"/>
      </w:r>
      <w:bookmarkEnd w:id="2"/>
    </w:p>
    <w:p w:rsidR="00D17DC8" w:rsidRPr="00401F2A" w:rsidRDefault="00D17DC8" w:rsidP="00D17DC8">
      <w:pPr>
        <w:numPr>
          <w:ilvl w:val="0"/>
          <w:numId w:val="9"/>
        </w:numPr>
        <w:spacing w:line="256" w:lineRule="auto"/>
        <w:ind w:left="720" w:hanging="11"/>
        <w:jc w:val="both"/>
        <w:rPr>
          <w:rFonts w:eastAsia="Calibri" w:cstheme="minorHAnsi"/>
          <w:color w:val="000000"/>
        </w:rPr>
      </w:pPr>
      <w:r w:rsidRPr="00401F2A">
        <w:rPr>
          <w:rFonts w:eastAsia="Calibri" w:cstheme="minorHAnsi"/>
          <w:color w:val="000000"/>
        </w:rPr>
        <w:t>Naziv i opis predmeta nabavke u cjelini, po partijama i stavkama sa bitnim karakteristikama</w:t>
      </w:r>
    </w:p>
    <w:p w:rsidR="00D17DC8" w:rsidRPr="00401F2A" w:rsidRDefault="00D17DC8" w:rsidP="00401F2A">
      <w:pPr>
        <w:numPr>
          <w:ilvl w:val="0"/>
          <w:numId w:val="9"/>
        </w:numPr>
        <w:spacing w:line="256" w:lineRule="auto"/>
        <w:ind w:left="720" w:hanging="11"/>
        <w:jc w:val="both"/>
        <w:rPr>
          <w:rFonts w:eastAsia="Calibri" w:cstheme="minorHAnsi"/>
          <w:color w:val="000000"/>
        </w:rPr>
      </w:pPr>
      <w:r w:rsidRPr="00401F2A">
        <w:rPr>
          <w:rFonts w:eastAsia="Calibri" w:cstheme="minorHAnsi"/>
          <w:color w:val="000000"/>
        </w:rPr>
        <w:t>Zahtjevi u pogledu načina izvršavanja predmeta nabavke koji su od značaja za sačinjavanje ponude i izvršenje ugovora</w:t>
      </w:r>
    </w:p>
    <w:p w:rsidR="00322F4F" w:rsidRPr="00401F2A" w:rsidRDefault="00D17DC8" w:rsidP="00E17A4D">
      <w:pPr>
        <w:pStyle w:val="ListParagraph"/>
        <w:numPr>
          <w:ilvl w:val="0"/>
          <w:numId w:val="9"/>
        </w:numPr>
        <w:ind w:left="993"/>
        <w:jc w:val="both"/>
        <w:rPr>
          <w:rFonts w:eastAsia="Calibri" w:cstheme="minorHAnsi"/>
          <w:color w:val="000000"/>
        </w:rPr>
      </w:pPr>
      <w:r w:rsidRPr="00401F2A">
        <w:rPr>
          <w:rFonts w:eastAsia="Calibri" w:cstheme="minorHAnsi"/>
          <w:color w:val="000000"/>
        </w:rPr>
        <w:t xml:space="preserve">     </w:t>
      </w:r>
      <w:r w:rsidR="00AC33D5" w:rsidRPr="00401F2A">
        <w:rPr>
          <w:rFonts w:eastAsia="Calibri" w:cstheme="minorHAnsi"/>
          <w:color w:val="000000"/>
        </w:rPr>
        <w:t>Sukcesivna nabavka građevinskog materijala za period od 365 dana.</w:t>
      </w:r>
    </w:p>
    <w:p w:rsidR="00AC33D5" w:rsidRPr="00401F2A" w:rsidRDefault="009F0549" w:rsidP="00AC33D5">
      <w:pPr>
        <w:pStyle w:val="ListParagraph"/>
        <w:numPr>
          <w:ilvl w:val="0"/>
          <w:numId w:val="8"/>
        </w:numPr>
        <w:jc w:val="both"/>
        <w:rPr>
          <w:rFonts w:eastAsia="Calibri" w:cstheme="minorHAnsi"/>
          <w:color w:val="000000"/>
        </w:rPr>
      </w:pPr>
      <w:r>
        <w:rPr>
          <w:rFonts w:eastAsia="Calibri" w:cstheme="minorHAnsi"/>
          <w:color w:val="000000"/>
        </w:rPr>
        <w:t>44111200</w:t>
      </w:r>
      <w:r w:rsidR="00AC33D5" w:rsidRPr="00401F2A">
        <w:rPr>
          <w:rFonts w:eastAsia="Calibri" w:cstheme="minorHAnsi"/>
          <w:color w:val="000000"/>
        </w:rPr>
        <w:t xml:space="preserve"> – Cement</w:t>
      </w:r>
    </w:p>
    <w:p w:rsidR="00AC33D5" w:rsidRPr="00401F2A" w:rsidRDefault="009F0549" w:rsidP="00AC33D5">
      <w:pPr>
        <w:pStyle w:val="ListParagraph"/>
        <w:numPr>
          <w:ilvl w:val="0"/>
          <w:numId w:val="8"/>
        </w:numPr>
        <w:jc w:val="both"/>
        <w:rPr>
          <w:rFonts w:eastAsia="Calibri" w:cstheme="minorHAnsi"/>
          <w:color w:val="000000"/>
        </w:rPr>
      </w:pPr>
      <w:r>
        <w:rPr>
          <w:rFonts w:eastAsia="Calibri" w:cstheme="minorHAnsi"/>
          <w:color w:val="000000"/>
        </w:rPr>
        <w:t>44163100</w:t>
      </w:r>
      <w:r w:rsidR="00AC33D5" w:rsidRPr="00401F2A">
        <w:rPr>
          <w:rFonts w:eastAsia="Calibri" w:cstheme="minorHAnsi"/>
          <w:color w:val="000000"/>
        </w:rPr>
        <w:t>– Cijevi</w:t>
      </w:r>
    </w:p>
    <w:p w:rsidR="00AC33D5" w:rsidRPr="00401F2A" w:rsidRDefault="009F0549" w:rsidP="00AC33D5">
      <w:pPr>
        <w:pStyle w:val="ListParagraph"/>
        <w:numPr>
          <w:ilvl w:val="0"/>
          <w:numId w:val="8"/>
        </w:numPr>
        <w:jc w:val="both"/>
        <w:rPr>
          <w:rFonts w:eastAsia="Calibri" w:cstheme="minorHAnsi"/>
          <w:color w:val="000000"/>
        </w:rPr>
      </w:pPr>
      <w:r>
        <w:rPr>
          <w:rFonts w:eastAsia="Calibri" w:cstheme="minorHAnsi"/>
          <w:color w:val="000000"/>
        </w:rPr>
        <w:t>44313000</w:t>
      </w:r>
      <w:r w:rsidR="00AC33D5" w:rsidRPr="00401F2A">
        <w:rPr>
          <w:rFonts w:eastAsia="Calibri" w:cstheme="minorHAnsi"/>
          <w:color w:val="000000"/>
        </w:rPr>
        <w:t xml:space="preserve">– Žičane mreže. </w:t>
      </w:r>
    </w:p>
    <w:p w:rsidR="00FD7A9C" w:rsidRPr="00401F2A" w:rsidRDefault="00FD7A9C" w:rsidP="00FD7A9C">
      <w:pPr>
        <w:pStyle w:val="ListParagraph"/>
        <w:ind w:left="1778"/>
        <w:jc w:val="both"/>
        <w:rPr>
          <w:rFonts w:eastAsia="Calibri" w:cstheme="minorHAnsi"/>
          <w:color w:val="000000"/>
        </w:rPr>
      </w:pPr>
    </w:p>
    <w:tbl>
      <w:tblPr>
        <w:tblW w:w="9566" w:type="dxa"/>
        <w:tblInd w:w="2" w:type="dxa"/>
        <w:tblCellMar>
          <w:left w:w="70" w:type="dxa"/>
          <w:right w:w="70" w:type="dxa"/>
        </w:tblCellMar>
        <w:tblLook w:val="00A0" w:firstRow="1" w:lastRow="0" w:firstColumn="1" w:lastColumn="0" w:noHBand="0" w:noVBand="0"/>
      </w:tblPr>
      <w:tblGrid>
        <w:gridCol w:w="512"/>
        <w:gridCol w:w="2794"/>
        <w:gridCol w:w="3992"/>
        <w:gridCol w:w="1134"/>
        <w:gridCol w:w="1134"/>
      </w:tblGrid>
      <w:tr w:rsidR="00AC33D5" w:rsidRPr="00401F2A" w:rsidTr="00AC33D5">
        <w:trPr>
          <w:trHeight w:val="389"/>
        </w:trPr>
        <w:tc>
          <w:tcPr>
            <w:tcW w:w="512" w:type="dxa"/>
            <w:tcBorders>
              <w:top w:val="single" w:sz="8" w:space="0" w:color="auto"/>
              <w:left w:val="single" w:sz="8" w:space="0" w:color="auto"/>
              <w:bottom w:val="single" w:sz="4" w:space="0" w:color="auto"/>
              <w:right w:val="single" w:sz="8"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
        </w:tc>
        <w:tc>
          <w:tcPr>
            <w:tcW w:w="2794" w:type="dxa"/>
            <w:tcBorders>
              <w:top w:val="single" w:sz="8" w:space="0" w:color="auto"/>
              <w:left w:val="nil"/>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Opis</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predmeta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nabavke</w:t>
            </w:r>
            <w:proofErr w:type="spellEnd"/>
            <w:r w:rsidRPr="00401F2A">
              <w:rPr>
                <w:rFonts w:eastAsia="Times New Roman" w:cstheme="minorHAnsi"/>
                <w:b/>
                <w:bCs/>
                <w:color w:val="000000"/>
                <w:lang w:val="en-US" w:eastAsia="sr-Latn-CS"/>
              </w:rPr>
              <w:t xml:space="preserve">, u </w:t>
            </w:r>
            <w:proofErr w:type="spellStart"/>
            <w:r w:rsidRPr="00401F2A">
              <w:rPr>
                <w:rFonts w:eastAsia="Times New Roman" w:cstheme="minorHAnsi"/>
                <w:b/>
                <w:bCs/>
                <w:color w:val="000000"/>
                <w:lang w:val="en-US" w:eastAsia="sr-Latn-CS"/>
              </w:rPr>
              <w:t>cjelini</w:t>
            </w:r>
            <w:proofErr w:type="spellEnd"/>
            <w:r w:rsidRPr="00401F2A">
              <w:rPr>
                <w:rFonts w:eastAsia="Times New Roman" w:cstheme="minorHAnsi"/>
                <w:b/>
                <w:bCs/>
                <w:color w:val="000000"/>
                <w:lang w:val="en-US" w:eastAsia="sr-Latn-CS"/>
              </w:rPr>
              <w:t xml:space="preserve"> </w:t>
            </w:r>
          </w:p>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odnosno</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po</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partijama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ili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stavkama</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Bitne</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karakteristike</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predmeta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nabavke</w:t>
            </w:r>
            <w:proofErr w:type="spellEnd"/>
            <w:r w:rsidRPr="00401F2A">
              <w:rPr>
                <w:rFonts w:eastAsia="Times New Roman" w:cstheme="minorHAnsi"/>
                <w:b/>
                <w:bCs/>
                <w:color w:val="000000"/>
                <w:lang w:val="en-US" w:eastAsia="sr-Latn-CS"/>
              </w:rPr>
              <w:t xml:space="preserve"> u </w:t>
            </w:r>
            <w:proofErr w:type="spellStart"/>
            <w:r w:rsidRPr="00401F2A">
              <w:rPr>
                <w:rFonts w:eastAsia="Times New Roman" w:cstheme="minorHAnsi"/>
                <w:b/>
                <w:bCs/>
                <w:color w:val="000000"/>
                <w:lang w:val="en-US" w:eastAsia="sr-Latn-CS"/>
              </w:rPr>
              <w:t>pogledu</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kvaliteta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dimenzija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oblika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bezbjednosti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performan</w:t>
            </w:r>
            <w:r w:rsidR="00FD7A9C" w:rsidRPr="00401F2A">
              <w:rPr>
                <w:rFonts w:eastAsia="Times New Roman" w:cstheme="minorHAnsi"/>
                <w:b/>
                <w:bCs/>
                <w:color w:val="000000"/>
                <w:lang w:val="en-US" w:eastAsia="sr-Latn-CS"/>
              </w:rPr>
              <w:t>si</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označavanja</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roka</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upotrebe</w:t>
            </w:r>
            <w:proofErr w:type="spellEnd"/>
            <w:r w:rsidR="00FD7A9C" w:rsidRPr="00401F2A">
              <w:rPr>
                <w:rFonts w:eastAsia="Times New Roman" w:cstheme="minorHAnsi"/>
                <w:b/>
                <w:bCs/>
                <w:color w:val="000000"/>
                <w:lang w:val="en-US" w:eastAsia="sr-Latn-CS"/>
              </w:rPr>
              <w:t xml:space="preserve"> </w:t>
            </w:r>
            <w:proofErr w:type="spellStart"/>
            <w:r w:rsidR="00FD7A9C" w:rsidRPr="00401F2A">
              <w:rPr>
                <w:rFonts w:eastAsia="Times New Roman" w:cstheme="minorHAnsi"/>
                <w:b/>
                <w:bCs/>
                <w:color w:val="000000"/>
                <w:lang w:val="en-US" w:eastAsia="sr-Latn-CS"/>
              </w:rPr>
              <w:t>i</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dr</w:t>
            </w:r>
            <w:proofErr w:type="spellEnd"/>
            <w:r w:rsidRPr="00401F2A">
              <w:rPr>
                <w:rFonts w:eastAsia="Times New Roman" w:cstheme="minorHAnsi"/>
                <w:b/>
                <w:bCs/>
                <w:color w:val="000000"/>
                <w:lang w:val="en-US" w:eastAsia="sr-Latn-CS"/>
              </w:rPr>
              <w: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Jedinica</w:t>
            </w:r>
            <w:proofErr w:type="spellEnd"/>
            <w:r w:rsidRPr="00401F2A">
              <w:rPr>
                <w:rFonts w:eastAsia="Times New Roman" w:cstheme="minorHAnsi"/>
                <w:b/>
                <w:bCs/>
                <w:color w:val="000000"/>
                <w:lang w:val="en-US" w:eastAsia="sr-Latn-CS"/>
              </w:rPr>
              <w:t xml:space="preserve"> </w:t>
            </w:r>
            <w:proofErr w:type="spellStart"/>
            <w:r w:rsidRPr="00401F2A">
              <w:rPr>
                <w:rFonts w:eastAsia="Times New Roman" w:cstheme="minorHAnsi"/>
                <w:b/>
                <w:bCs/>
                <w:color w:val="000000"/>
                <w:lang w:val="en-US" w:eastAsia="sr-Latn-CS"/>
              </w:rPr>
              <w:t>mjere</w:t>
            </w:r>
            <w:proofErr w:type="spellEnd"/>
          </w:p>
        </w:tc>
        <w:tc>
          <w:tcPr>
            <w:tcW w:w="1134" w:type="dxa"/>
            <w:tcBorders>
              <w:top w:val="single" w:sz="8" w:space="0" w:color="auto"/>
              <w:left w:val="single" w:sz="4" w:space="0" w:color="auto"/>
              <w:bottom w:val="single" w:sz="4" w:space="0" w:color="auto"/>
              <w:right w:val="single" w:sz="8" w:space="0" w:color="auto"/>
            </w:tcBorders>
            <w:shd w:val="clear" w:color="auto" w:fill="D9D9D9"/>
            <w:vAlign w:val="center"/>
          </w:tcPr>
          <w:p w:rsidR="00AC33D5" w:rsidRPr="00401F2A" w:rsidRDefault="00AC33D5" w:rsidP="00AC33D5">
            <w:pPr>
              <w:suppressAutoHyphens/>
              <w:spacing w:after="0" w:line="240" w:lineRule="auto"/>
              <w:jc w:val="center"/>
              <w:rPr>
                <w:rFonts w:eastAsia="Times New Roman" w:cstheme="minorHAnsi"/>
                <w:b/>
                <w:bCs/>
                <w:color w:val="000000"/>
                <w:lang w:val="en-US" w:eastAsia="sr-Latn-CS"/>
              </w:rPr>
            </w:pPr>
            <w:proofErr w:type="spellStart"/>
            <w:r w:rsidRPr="00401F2A">
              <w:rPr>
                <w:rFonts w:eastAsia="Times New Roman" w:cstheme="minorHAnsi"/>
                <w:b/>
                <w:bCs/>
                <w:color w:val="000000"/>
                <w:lang w:val="en-US" w:eastAsia="sr-Latn-CS"/>
              </w:rPr>
              <w:t>Količina</w:t>
            </w:r>
            <w:proofErr w:type="spellEnd"/>
            <w:r w:rsidRPr="00401F2A">
              <w:rPr>
                <w:rFonts w:eastAsia="Times New Roman" w:cstheme="minorHAnsi"/>
                <w:b/>
                <w:bCs/>
                <w:color w:val="000000"/>
                <w:lang w:val="en-US" w:eastAsia="sr-Latn-CS"/>
              </w:rPr>
              <w:t xml:space="preserve"> </w:t>
            </w:r>
          </w:p>
        </w:tc>
      </w:tr>
      <w:tr w:rsidR="00FD7A9C" w:rsidRPr="00401F2A" w:rsidTr="00FA42D5">
        <w:trPr>
          <w:trHeight w:val="583"/>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sr-Cyrl-CS" w:eastAsia="sr-Latn-CS"/>
              </w:rPr>
              <w:t>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rPr>
                <w:rFonts w:eastAsia="Times New Roman" w:cstheme="minorHAnsi"/>
                <w:lang w:val="en-US" w:eastAsia="ar-SA"/>
              </w:rPr>
            </w:pPr>
            <w:r w:rsidRPr="00401F2A">
              <w:rPr>
                <w:rFonts w:eastAsia="Times New Roman" w:cstheme="minorHAnsi"/>
                <w:lang w:val="en-US" w:eastAsia="ar-SA"/>
              </w:rPr>
              <w:t>MREŽA ARMATURNA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lang w:val="en-US" w:eastAsia="ar-SA"/>
              </w:rPr>
            </w:pPr>
            <w:r w:rsidRPr="00401F2A">
              <w:rPr>
                <w:rFonts w:eastAsia="Times New Roman" w:cstheme="minorHAnsi"/>
                <w:lang w:val="en-US" w:eastAsia="ar-SA"/>
              </w:rPr>
              <w:t>R – 524 (10X6)</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40" w:lineRule="auto"/>
              <w:jc w:val="center"/>
              <w:rPr>
                <w:rFonts w:eastAsia="Times New Roman" w:cstheme="minorHAnsi"/>
                <w:lang w:val="en-US" w:eastAsia="ar-SA"/>
              </w:rPr>
            </w:pPr>
          </w:p>
          <w:p w:rsidR="00FD7A9C" w:rsidRPr="00401F2A" w:rsidRDefault="00B24086" w:rsidP="00FA42D5">
            <w:pPr>
              <w:suppressAutoHyphens/>
              <w:spacing w:after="0" w:line="240" w:lineRule="auto"/>
              <w:jc w:val="center"/>
              <w:rPr>
                <w:rFonts w:eastAsia="Times New Roman" w:cstheme="minorHAnsi"/>
                <w:lang w:val="en-US" w:eastAsia="ar-SA"/>
              </w:rPr>
            </w:pPr>
            <w:r>
              <w:rPr>
                <w:rFonts w:eastAsia="Times New Roman" w:cstheme="minorHAnsi"/>
                <w:lang w:val="en-US" w:eastAsia="ar-SA"/>
              </w:rPr>
              <w:t>10</w:t>
            </w:r>
          </w:p>
          <w:p w:rsidR="00FD7A9C" w:rsidRPr="00401F2A" w:rsidRDefault="00FD7A9C" w:rsidP="00FA42D5">
            <w:pPr>
              <w:suppressAutoHyphens/>
              <w:spacing w:after="0" w:line="240" w:lineRule="auto"/>
              <w:jc w:val="center"/>
              <w:rPr>
                <w:rFonts w:eastAsia="Times New Roman" w:cstheme="minorHAnsi"/>
                <w:lang w:val="en-US" w:eastAsia="ar-SA"/>
              </w:rPr>
            </w:pPr>
          </w:p>
        </w:tc>
      </w:tr>
      <w:tr w:rsidR="00FD7A9C" w:rsidRPr="00401F2A" w:rsidTr="00FA42D5">
        <w:trPr>
          <w:trHeight w:val="48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sr-Cyrl-CS" w:eastAsia="sr-Latn-CS"/>
              </w:rPr>
              <w:t>2</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MREŽA ARMATURNA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Q – 335 (8X8)</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B24086"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25</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A42D5">
        <w:trPr>
          <w:trHeight w:val="507"/>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MREŽA ARMATURNA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Q – 131 (5X5)</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B24086"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D7A9C">
        <w:trPr>
          <w:trHeight w:val="39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4</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MREŽA ARMATURNA </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Q – 188 (6X6)</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B24086"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70</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D7A9C">
        <w:trPr>
          <w:trHeight w:val="53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5</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CEMENT</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Tip 400   25/1</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vreća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D7A9C">
            <w:pPr>
              <w:suppressAutoHyphens/>
              <w:spacing w:after="0" w:line="240" w:lineRule="auto"/>
              <w:jc w:val="center"/>
              <w:rPr>
                <w:rFonts w:eastAsia="Times New Roman" w:cstheme="minorHAnsi"/>
                <w:lang w:val="en-US" w:eastAsia="ar-SA"/>
              </w:rPr>
            </w:pPr>
          </w:p>
          <w:p w:rsidR="00FD7A9C" w:rsidRPr="00401F2A" w:rsidRDefault="00B24086" w:rsidP="00FD7A9C">
            <w:pPr>
              <w:suppressAutoHyphens/>
              <w:spacing w:after="0" w:line="240" w:lineRule="auto"/>
              <w:jc w:val="center"/>
              <w:rPr>
                <w:rFonts w:eastAsia="Times New Roman" w:cstheme="minorHAnsi"/>
                <w:lang w:val="en-US" w:eastAsia="ar-SA"/>
              </w:rPr>
            </w:pPr>
            <w:r>
              <w:rPr>
                <w:rFonts w:eastAsia="Times New Roman" w:cstheme="minorHAnsi"/>
                <w:lang w:val="en-US" w:eastAsia="ar-SA"/>
              </w:rPr>
              <w:t>3500</w:t>
            </w:r>
          </w:p>
          <w:p w:rsidR="00FD7A9C" w:rsidRPr="00401F2A" w:rsidRDefault="00FD7A9C" w:rsidP="00FD7A9C">
            <w:pPr>
              <w:suppressAutoHyphens/>
              <w:spacing w:after="0" w:line="240" w:lineRule="auto"/>
              <w:jc w:val="center"/>
              <w:rPr>
                <w:rFonts w:eastAsia="Times New Roman" w:cstheme="minorHAnsi"/>
                <w:lang w:val="en-US" w:eastAsia="ar-SA"/>
              </w:rPr>
            </w:pPr>
          </w:p>
        </w:tc>
      </w:tr>
      <w:tr w:rsidR="00FD7A9C" w:rsidRPr="00401F2A" w:rsidTr="00FA42D5">
        <w:trPr>
          <w:trHeight w:val="471"/>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6</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DASKA </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24mm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m³</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7</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DASKA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48mm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m³</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w:t>
            </w:r>
          </w:p>
        </w:tc>
      </w:tr>
      <w:tr w:rsidR="00FD7A9C" w:rsidRPr="00401F2A" w:rsidTr="00FD7A9C">
        <w:trPr>
          <w:trHeight w:val="466"/>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8</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CRNA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1-1/2” (6/4”)– debljina stijene  2mm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8</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9</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CRNA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1-1/2” (6/4”)– debljina stijene  3mm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CRNA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2” – debljina stijene  2mm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tc>
      </w:tr>
      <w:tr w:rsidR="00FD7A9C" w:rsidRPr="00401F2A" w:rsidTr="00FA42D5">
        <w:trPr>
          <w:trHeight w:val="422"/>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p>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CRNA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2” – debljina stijene  3mm,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12</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PROFILNA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20 X 20- debljina stijene  2mm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60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13</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PROFILNA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30 X 30 - debljina stijene  2mm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lang w:val="en-US" w:eastAsia="ar-SA"/>
              </w:rPr>
            </w:pPr>
            <w:r w:rsidRPr="00401F2A">
              <w:rPr>
                <w:rFonts w:eastAsia="Times New Roman" w:cstheme="minorHAnsi"/>
                <w:lang w:val="en-US" w:eastAsia="ar-SA"/>
              </w:rPr>
              <w:t>30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14</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PROFILNA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30 X 30 - debljina stijene  3mm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21571"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w:t>
            </w:r>
            <w:r w:rsidR="00FD7A9C" w:rsidRPr="00401F2A">
              <w:rPr>
                <w:rFonts w:eastAsia="Times New Roman" w:cstheme="minorHAnsi"/>
                <w:lang w:val="en-US" w:eastAsia="ar-SA"/>
              </w:rPr>
              <w:t>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lastRenderedPageBreak/>
              <w:t>15</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PROFILNA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40 X 40 - debljina stijene  2mm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90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16</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CIJEV  PROFILNA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40 X 40 - debljina stijene  3mm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17</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PROFIL „L“ </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25 X 25 - debljina stijene  3mm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lang w:val="en-US" w:eastAsia="ar-SA"/>
              </w:rPr>
            </w:pPr>
            <w:r w:rsidRPr="00401F2A">
              <w:rPr>
                <w:rFonts w:eastAsia="Times New Roman" w:cstheme="minorHAnsi"/>
                <w:lang w:val="en-US" w:eastAsia="ar-SA"/>
              </w:rPr>
              <w:t>20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18</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PROFIL „L“ </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40 X 40 - debljina stijene  3mm , 6m dužine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10</w:t>
            </w:r>
          </w:p>
        </w:tc>
      </w:tr>
      <w:tr w:rsidR="00FD7A9C" w:rsidRPr="00401F2A" w:rsidTr="00FA42D5">
        <w:trPr>
          <w:trHeight w:val="544"/>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19</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LIM POCINČANI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1000x2000mm</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0.55mm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lang w:val="en-US" w:eastAsia="ar-SA"/>
              </w:rPr>
            </w:pPr>
          </w:p>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40</w:t>
            </w:r>
          </w:p>
          <w:p w:rsidR="00FD7A9C" w:rsidRPr="00401F2A" w:rsidRDefault="00FD7A9C" w:rsidP="00AC33D5">
            <w:pPr>
              <w:suppressAutoHyphens/>
              <w:spacing w:after="0" w:line="240" w:lineRule="auto"/>
              <w:jc w:val="center"/>
              <w:rPr>
                <w:rFonts w:eastAsia="Times New Roman" w:cstheme="minorHAnsi"/>
                <w:lang w:val="en-US" w:eastAsia="ar-SA"/>
              </w:rPr>
            </w:pP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LIM CRNI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1000x2000mm</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LIM CRNI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1000x2000mm</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2mm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7</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22</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LIM CRNI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1000x2000mm</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5mm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23</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LIM CRNI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1000x2000mm</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10mm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lang w:val="en-US" w:eastAsia="ar-SA"/>
              </w:rPr>
            </w:pPr>
            <w:r w:rsidRPr="00401F2A">
              <w:rPr>
                <w:rFonts w:eastAsia="Times New Roman" w:cstheme="minorHAnsi"/>
                <w:lang w:val="en-US" w:eastAsia="ar-SA"/>
              </w:rPr>
              <w:t>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24</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EKSERI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7cm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80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25</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ŽICA PALJENA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3.2mm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700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26</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ŽELJEZO</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Ø 6</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27</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ŽELJEZO</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Ø 10</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100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28</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FLAH -RIGETA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 xml:space="preserve"> 30X3 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25</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29</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FLAH -RIGETA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 xml:space="preserve"> 50X5 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20</w:t>
            </w:r>
          </w:p>
        </w:tc>
      </w:tr>
      <w:tr w:rsidR="00FD7A9C" w:rsidRPr="00401F2A" w:rsidTr="00FA42D5">
        <w:trPr>
          <w:trHeight w:val="437"/>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ŠPERA VODOOTPORNA/BLAŽUJKA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 xml:space="preserve">1,2 X 2,2 mm </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table</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KREČ HIDRATISANI</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25/1</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vreće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150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32</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ŽICA POCINČANA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2mm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33</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KOLICA  GRAĐEVINSKA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 xml:space="preserve">80 </w:t>
            </w:r>
            <w:proofErr w:type="spellStart"/>
            <w:r w:rsidRPr="00401F2A">
              <w:rPr>
                <w:rFonts w:eastAsia="Times New Roman" w:cstheme="minorHAnsi"/>
                <w:lang w:val="en-US" w:eastAsia="ar-SA"/>
              </w:rPr>
              <w:t>litara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6</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34</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GRIF MREŽA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nb-NO" w:eastAsia="ar-SA"/>
              </w:rPr>
            </w:pPr>
            <w:r w:rsidRPr="00401F2A">
              <w:rPr>
                <w:rFonts w:eastAsia="Times New Roman" w:cstheme="minorHAnsi"/>
                <w:lang w:val="nb-NO" w:eastAsia="ar-SA"/>
              </w:rPr>
              <w:t>bez okvira 50X50X4mm dimenzije 1000X2000</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35</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 xml:space="preserve">UNIVERZAL PLETIVO PVC </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1,8/2,6x74x1200x25m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rolna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36</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ČEP</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PVC  Ø 60</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37</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MJEŠALICA</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 xml:space="preserve">150 </w:t>
            </w:r>
            <w:proofErr w:type="spellStart"/>
            <w:r w:rsidRPr="00401F2A">
              <w:rPr>
                <w:rFonts w:eastAsia="Times New Roman" w:cstheme="minorHAnsi"/>
                <w:lang w:val="en-US" w:eastAsia="ar-SA"/>
              </w:rPr>
              <w:t>litara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38</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ELEKTRODE 2,5mm</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Rutilne</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kg</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D444D8"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70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39</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PLOČA BRUSNA  ø 115</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Za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sječenje</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čelika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inoxa</w:t>
            </w:r>
            <w:proofErr w:type="spellEnd"/>
            <w:r w:rsidRPr="00401F2A">
              <w:rPr>
                <w:rFonts w:eastAsia="Times New Roman" w:cstheme="minorHAnsi"/>
                <w:lang w:val="en-US" w:eastAsia="ar-SA"/>
              </w:rPr>
              <w:t xml:space="preserve"> </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115x1/22,2mm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50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40</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PLOČA BRUSNA  ø 230</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Za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sječenje</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čelika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inoxa</w:t>
            </w:r>
            <w:proofErr w:type="spellEnd"/>
            <w:r w:rsidRPr="00401F2A">
              <w:rPr>
                <w:rFonts w:eastAsia="Times New Roman" w:cstheme="minorHAnsi"/>
                <w:lang w:val="en-US" w:eastAsia="ar-SA"/>
              </w:rPr>
              <w:t xml:space="preserve"> </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230x1,9/22,23mm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30</w:t>
            </w:r>
          </w:p>
        </w:tc>
      </w:tr>
      <w:tr w:rsidR="00FD7A9C"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AC33D5">
            <w:pPr>
              <w:suppressAutoHyphens/>
              <w:spacing w:after="0" w:line="240" w:lineRule="auto"/>
              <w:jc w:val="center"/>
              <w:rPr>
                <w:rFonts w:eastAsia="Times New Roman" w:cstheme="minorHAnsi"/>
                <w:color w:val="000000"/>
                <w:lang w:val="en-US" w:eastAsia="sr-Latn-CS"/>
              </w:rPr>
            </w:pPr>
            <w:r w:rsidRPr="00401F2A">
              <w:rPr>
                <w:rFonts w:eastAsia="Times New Roman" w:cstheme="minorHAnsi"/>
                <w:color w:val="000000"/>
                <w:lang w:val="en-US" w:eastAsia="sr-Latn-CS"/>
              </w:rPr>
              <w:t>41</w:t>
            </w:r>
          </w:p>
        </w:tc>
        <w:tc>
          <w:tcPr>
            <w:tcW w:w="279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rPr>
                <w:rFonts w:eastAsia="Times New Roman" w:cstheme="minorHAnsi"/>
                <w:lang w:val="en-US" w:eastAsia="ar-SA"/>
              </w:rPr>
            </w:pPr>
            <w:r w:rsidRPr="00401F2A">
              <w:rPr>
                <w:rFonts w:eastAsia="Times New Roman" w:cstheme="minorHAnsi"/>
                <w:lang w:val="en-US" w:eastAsia="ar-SA"/>
              </w:rPr>
              <w:t>PLOČA BRUSNA  ø 300</w:t>
            </w:r>
          </w:p>
        </w:tc>
        <w:tc>
          <w:tcPr>
            <w:tcW w:w="3992"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Za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sječenje</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čelika</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w:t>
            </w:r>
            <w:proofErr w:type="spellEnd"/>
            <w:r w:rsidRPr="00401F2A">
              <w:rPr>
                <w:rFonts w:eastAsia="Times New Roman" w:cstheme="minorHAnsi"/>
                <w:lang w:val="en-US" w:eastAsia="ar-SA"/>
              </w:rPr>
              <w:t xml:space="preserve"> </w:t>
            </w:r>
            <w:proofErr w:type="spellStart"/>
            <w:r w:rsidRPr="00401F2A">
              <w:rPr>
                <w:rFonts w:eastAsia="Times New Roman" w:cstheme="minorHAnsi"/>
                <w:lang w:val="en-US" w:eastAsia="ar-SA"/>
              </w:rPr>
              <w:t>inoxa</w:t>
            </w:r>
            <w:proofErr w:type="spellEnd"/>
            <w:r w:rsidRPr="00401F2A">
              <w:rPr>
                <w:rFonts w:eastAsia="Times New Roman" w:cstheme="minorHAnsi"/>
                <w:lang w:val="en-US" w:eastAsia="ar-SA"/>
              </w:rPr>
              <w:t xml:space="preserve"> </w:t>
            </w:r>
          </w:p>
          <w:p w:rsidR="00FD7A9C" w:rsidRPr="00401F2A" w:rsidRDefault="00FD7A9C" w:rsidP="00FA42D5">
            <w:pPr>
              <w:suppressAutoHyphens/>
              <w:spacing w:after="0" w:line="276" w:lineRule="auto"/>
              <w:jc w:val="center"/>
              <w:rPr>
                <w:rFonts w:eastAsia="Times New Roman" w:cstheme="minorHAnsi"/>
                <w:lang w:val="en-US" w:eastAsia="ar-SA"/>
              </w:rPr>
            </w:pPr>
            <w:r w:rsidRPr="00401F2A">
              <w:rPr>
                <w:rFonts w:eastAsia="Times New Roman" w:cstheme="minorHAnsi"/>
                <w:lang w:val="en-US" w:eastAsia="ar-SA"/>
              </w:rPr>
              <w:t>300x3,7x32mm</w:t>
            </w:r>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FD7A9C" w:rsidP="00FA42D5">
            <w:pPr>
              <w:suppressAutoHyphens/>
              <w:spacing w:after="0" w:line="276" w:lineRule="auto"/>
              <w:jc w:val="center"/>
              <w:rPr>
                <w:rFonts w:eastAsia="Times New Roman" w:cstheme="minorHAnsi"/>
                <w:lang w:val="en-US" w:eastAsia="ar-SA"/>
              </w:rPr>
            </w:pPr>
            <w:proofErr w:type="spellStart"/>
            <w:r w:rsidRPr="00401F2A">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FD7A9C" w:rsidRPr="00401F2A" w:rsidRDefault="00B24086"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20</w:t>
            </w:r>
          </w:p>
        </w:tc>
      </w:tr>
      <w:tr w:rsidR="00C1783D"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42</w:t>
            </w:r>
          </w:p>
        </w:tc>
        <w:tc>
          <w:tcPr>
            <w:tcW w:w="279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C1783D">
            <w:pPr>
              <w:suppressAutoHyphens/>
              <w:spacing w:after="0" w:line="276" w:lineRule="auto"/>
              <w:rPr>
                <w:rFonts w:eastAsia="Times New Roman" w:cstheme="minorHAnsi"/>
                <w:lang w:val="en-US" w:eastAsia="ar-SA"/>
              </w:rPr>
            </w:pPr>
            <w:r>
              <w:rPr>
                <w:rFonts w:eastAsia="Times New Roman" w:cstheme="minorHAnsi"/>
                <w:lang w:val="en-US" w:eastAsia="ar-SA"/>
              </w:rPr>
              <w:t xml:space="preserve">OPLATA GRAĐEVINSKA </w:t>
            </w:r>
          </w:p>
        </w:tc>
        <w:tc>
          <w:tcPr>
            <w:tcW w:w="3992"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27x500x1000</w:t>
            </w:r>
          </w:p>
        </w:tc>
        <w:tc>
          <w:tcPr>
            <w:tcW w:w="113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30</w:t>
            </w:r>
          </w:p>
        </w:tc>
      </w:tr>
      <w:tr w:rsidR="00C1783D" w:rsidRPr="00401F2A" w:rsidTr="00AC33D5">
        <w:trPr>
          <w:trHeight w:val="350"/>
        </w:trPr>
        <w:tc>
          <w:tcPr>
            <w:tcW w:w="512"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AC33D5">
            <w:pPr>
              <w:suppressAutoHyphens/>
              <w:spacing w:after="0" w:line="240" w:lineRule="auto"/>
              <w:jc w:val="center"/>
              <w:rPr>
                <w:rFonts w:eastAsia="Times New Roman" w:cstheme="minorHAnsi"/>
                <w:color w:val="000000"/>
                <w:lang w:val="en-US" w:eastAsia="sr-Latn-CS"/>
              </w:rPr>
            </w:pPr>
            <w:r>
              <w:rPr>
                <w:rFonts w:eastAsia="Times New Roman" w:cstheme="minorHAnsi"/>
                <w:color w:val="000000"/>
                <w:lang w:val="en-US" w:eastAsia="sr-Latn-CS"/>
              </w:rPr>
              <w:t>43</w:t>
            </w:r>
          </w:p>
        </w:tc>
        <w:tc>
          <w:tcPr>
            <w:tcW w:w="279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C1783D">
            <w:pPr>
              <w:suppressAutoHyphens/>
              <w:spacing w:after="0" w:line="276" w:lineRule="auto"/>
              <w:rPr>
                <w:rFonts w:eastAsia="Times New Roman" w:cstheme="minorHAnsi"/>
                <w:lang w:val="en-US" w:eastAsia="ar-SA"/>
              </w:rPr>
            </w:pPr>
            <w:r>
              <w:rPr>
                <w:rFonts w:eastAsia="Times New Roman" w:cstheme="minorHAnsi"/>
                <w:lang w:val="en-US" w:eastAsia="ar-SA"/>
              </w:rPr>
              <w:t xml:space="preserve">OPLATA GRAĐEVINSKA </w:t>
            </w:r>
          </w:p>
        </w:tc>
        <w:tc>
          <w:tcPr>
            <w:tcW w:w="3992"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FA42D5">
            <w:pPr>
              <w:suppressAutoHyphens/>
              <w:spacing w:after="0" w:line="276" w:lineRule="auto"/>
              <w:jc w:val="center"/>
              <w:rPr>
                <w:rFonts w:eastAsia="Times New Roman" w:cstheme="minorHAnsi"/>
                <w:lang w:val="en-US" w:eastAsia="ar-SA"/>
              </w:rPr>
            </w:pPr>
            <w:r>
              <w:rPr>
                <w:rFonts w:eastAsia="Times New Roman" w:cstheme="minorHAnsi"/>
                <w:lang w:val="en-US" w:eastAsia="ar-SA"/>
              </w:rPr>
              <w:t>27x500x3000</w:t>
            </w:r>
          </w:p>
        </w:tc>
        <w:tc>
          <w:tcPr>
            <w:tcW w:w="113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FA42D5">
            <w:pPr>
              <w:suppressAutoHyphens/>
              <w:spacing w:after="0" w:line="276" w:lineRule="auto"/>
              <w:jc w:val="center"/>
              <w:rPr>
                <w:rFonts w:eastAsia="Times New Roman" w:cstheme="minorHAnsi"/>
                <w:lang w:val="en-US" w:eastAsia="ar-SA"/>
              </w:rPr>
            </w:pPr>
            <w:proofErr w:type="spellStart"/>
            <w:r>
              <w:rPr>
                <w:rFonts w:eastAsia="Times New Roman" w:cstheme="minorHAnsi"/>
                <w:lang w:val="en-US" w:eastAsia="ar-SA"/>
              </w:rPr>
              <w:t>kom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C1783D" w:rsidRPr="00401F2A" w:rsidRDefault="00C1783D" w:rsidP="00AC33D5">
            <w:pPr>
              <w:suppressAutoHyphens/>
              <w:spacing w:after="0" w:line="240" w:lineRule="auto"/>
              <w:jc w:val="center"/>
              <w:rPr>
                <w:rFonts w:eastAsia="Times New Roman" w:cstheme="minorHAnsi"/>
                <w:lang w:val="en-US" w:eastAsia="ar-SA"/>
              </w:rPr>
            </w:pPr>
            <w:r>
              <w:rPr>
                <w:rFonts w:eastAsia="Times New Roman" w:cstheme="minorHAnsi"/>
                <w:lang w:val="en-US" w:eastAsia="ar-SA"/>
              </w:rPr>
              <w:t>30</w:t>
            </w:r>
          </w:p>
        </w:tc>
      </w:tr>
    </w:tbl>
    <w:p w:rsidR="00401F2A" w:rsidRDefault="00401F2A" w:rsidP="00AC33D5">
      <w:pPr>
        <w:pStyle w:val="ListParagraph"/>
        <w:ind w:left="0"/>
        <w:jc w:val="both"/>
        <w:rPr>
          <w:rFonts w:eastAsia="Calibri" w:cstheme="minorHAnsi"/>
          <w:color w:val="000000"/>
        </w:rPr>
      </w:pPr>
    </w:p>
    <w:p w:rsidR="00401F2A" w:rsidRPr="00401F2A" w:rsidRDefault="00401F2A" w:rsidP="00AC33D5">
      <w:pPr>
        <w:pStyle w:val="ListParagraph"/>
        <w:ind w:left="0"/>
        <w:jc w:val="both"/>
        <w:rPr>
          <w:rFonts w:eastAsia="Calibri" w:cstheme="minorHAnsi"/>
          <w:color w:val="000000"/>
        </w:rPr>
      </w:pPr>
    </w:p>
    <w:p w:rsidR="00D17DC8" w:rsidRPr="00E40A08" w:rsidRDefault="00D17DC8" w:rsidP="00E40A08">
      <w:pPr>
        <w:pStyle w:val="ListParagraph"/>
        <w:keepNext/>
        <w:keepLines/>
        <w:numPr>
          <w:ilvl w:val="0"/>
          <w:numId w:val="3"/>
        </w:numPr>
        <w:pBdr>
          <w:top w:val="single" w:sz="4" w:space="1" w:color="auto"/>
          <w:left w:val="single" w:sz="4" w:space="4" w:color="auto"/>
          <w:bottom w:val="single" w:sz="4" w:space="0" w:color="auto"/>
          <w:right w:val="single" w:sz="4" w:space="4" w:color="auto"/>
        </w:pBdr>
        <w:shd w:val="clear" w:color="auto" w:fill="D9D9D9"/>
        <w:spacing w:before="240"/>
        <w:jc w:val="both"/>
        <w:outlineLvl w:val="0"/>
        <w:rPr>
          <w:rFonts w:cstheme="minorHAnsi"/>
          <w:b/>
          <w:color w:val="000000"/>
        </w:rPr>
      </w:pPr>
      <w:r w:rsidRPr="00E40A08">
        <w:rPr>
          <w:rFonts w:cstheme="minorHAnsi"/>
          <w:b/>
          <w:color w:val="000000"/>
        </w:rPr>
        <w:lastRenderedPageBreak/>
        <w:t>DODATNE INFORMACIJE O PREDMETU I POSTUPKU NABAVKE</w:t>
      </w:r>
      <w:r w:rsidRPr="00401F2A">
        <w:rPr>
          <w:vertAlign w:val="superscript"/>
        </w:rPr>
        <w:footnoteReference w:id="4"/>
      </w:r>
    </w:p>
    <w:p w:rsidR="00D17DC8" w:rsidRPr="00401F2A" w:rsidRDefault="00D17DC8" w:rsidP="00D17DC8">
      <w:pPr>
        <w:jc w:val="both"/>
        <w:rPr>
          <w:rFonts w:cstheme="minorHAnsi"/>
          <w:b/>
          <w:bCs/>
          <w:color w:val="000000"/>
        </w:rPr>
      </w:pPr>
    </w:p>
    <w:p w:rsidR="00D17DC8" w:rsidRPr="00401F2A" w:rsidRDefault="00D17DC8" w:rsidP="00401F2A">
      <w:pPr>
        <w:pBdr>
          <w:top w:val="single" w:sz="4" w:space="1" w:color="auto"/>
          <w:left w:val="single" w:sz="4" w:space="4" w:color="auto"/>
          <w:bottom w:val="single" w:sz="4" w:space="1" w:color="auto"/>
          <w:right w:val="single" w:sz="4" w:space="4" w:color="auto"/>
        </w:pBdr>
        <w:shd w:val="clear" w:color="auto" w:fill="D9D9D9"/>
        <w:rPr>
          <w:rFonts w:eastAsia="Calibri" w:cstheme="minorHAnsi"/>
          <w:b/>
          <w:bCs/>
          <w:color w:val="000000"/>
        </w:rPr>
      </w:pPr>
      <w:r w:rsidRPr="00401F2A">
        <w:rPr>
          <w:rFonts w:eastAsia="Calibri" w:cstheme="minorHAnsi"/>
          <w:b/>
          <w:bCs/>
          <w:color w:val="000000"/>
        </w:rPr>
        <w:t>Procijenjena vrijednost predmenta nabavke:</w:t>
      </w:r>
      <w:r w:rsidRPr="00401F2A">
        <w:rPr>
          <w:rFonts w:eastAsia="Calibri" w:cstheme="minorHAnsi"/>
          <w:b/>
          <w:bCs/>
          <w:color w:val="000000"/>
          <w:vertAlign w:val="superscript"/>
        </w:rPr>
        <w:footnoteReference w:id="5"/>
      </w:r>
    </w:p>
    <w:p w:rsidR="00D17DC8" w:rsidRPr="00401F2A" w:rsidRDefault="00D17DC8" w:rsidP="00D17DC8">
      <w:pPr>
        <w:jc w:val="both"/>
        <w:rPr>
          <w:rFonts w:eastAsia="Calibri" w:cstheme="minorHAnsi"/>
          <w:b/>
          <w:bCs/>
          <w:color w:val="000000"/>
        </w:rPr>
      </w:pPr>
      <w:r w:rsidRPr="00401F2A">
        <w:rPr>
          <w:rFonts w:eastAsia="Calibri" w:cstheme="minorHAnsi"/>
          <w:color w:val="000000"/>
        </w:rPr>
        <w:sym w:font="Wingdings" w:char="F0A8"/>
      </w:r>
      <w:r w:rsidRPr="00401F2A">
        <w:rPr>
          <w:rFonts w:eastAsia="Calibri" w:cstheme="minorHAnsi"/>
          <w:color w:val="000000"/>
        </w:rPr>
        <w:t xml:space="preserve"> </w:t>
      </w:r>
      <w:r w:rsidRPr="00401F2A">
        <w:rPr>
          <w:rFonts w:eastAsia="Calibri" w:cstheme="minorHAnsi"/>
          <w:b/>
          <w:bCs/>
          <w:color w:val="000000"/>
        </w:rPr>
        <w:t>Procijenjena vrijednost predmeta nabavke bez zaključivanja okvirnog sporazuma</w:t>
      </w:r>
      <w:r w:rsidRPr="00401F2A">
        <w:rPr>
          <w:rFonts w:eastAsia="Calibri" w:cstheme="minorHAnsi"/>
          <w:color w:val="000000"/>
        </w:rPr>
        <w:t>:</w:t>
      </w:r>
    </w:p>
    <w:p w:rsidR="00D17DC8" w:rsidRPr="00401F2A" w:rsidRDefault="00D17DC8" w:rsidP="00D17DC8">
      <w:pPr>
        <w:jc w:val="both"/>
        <w:rPr>
          <w:rFonts w:eastAsia="Calibri" w:cstheme="minorHAnsi"/>
          <w:color w:val="000000"/>
        </w:rPr>
      </w:pPr>
      <w:r w:rsidRPr="00401F2A">
        <w:rPr>
          <w:rFonts w:eastAsia="Calibri" w:cstheme="minorHAnsi"/>
          <w:color w:val="000000"/>
        </w:rPr>
        <w:sym w:font="Wingdings" w:char="F0A8"/>
      </w:r>
      <w:r w:rsidRPr="00401F2A">
        <w:rPr>
          <w:rFonts w:eastAsia="Calibri" w:cstheme="minorHAnsi"/>
          <w:color w:val="000000"/>
        </w:rPr>
        <w:t xml:space="preserve"> kao cjeline je 36.000,00 €.</w:t>
      </w:r>
    </w:p>
    <w:p w:rsidR="00D17DC8" w:rsidRPr="00401F2A" w:rsidRDefault="00D17DC8" w:rsidP="00D17DC8">
      <w:pPr>
        <w:pBdr>
          <w:top w:val="single" w:sz="4" w:space="1" w:color="auto"/>
          <w:left w:val="single" w:sz="4" w:space="0" w:color="auto"/>
          <w:bottom w:val="single" w:sz="4" w:space="1" w:color="auto"/>
          <w:right w:val="single" w:sz="4" w:space="4" w:color="auto"/>
        </w:pBdr>
        <w:shd w:val="clear" w:color="auto" w:fill="D9D9D9"/>
        <w:jc w:val="both"/>
        <w:rPr>
          <w:rFonts w:cstheme="minorHAnsi"/>
          <w:b/>
          <w:bCs/>
          <w:color w:val="000000"/>
        </w:rPr>
      </w:pPr>
      <w:r w:rsidRPr="00401F2A">
        <w:rPr>
          <w:rFonts w:cstheme="minorHAnsi"/>
          <w:color w:val="000000"/>
        </w:rPr>
        <w:t>Obrazloženje razloga zašto predmet nabavke nije podijeljen na partije:</w:t>
      </w:r>
      <w:r w:rsidRPr="00401F2A">
        <w:rPr>
          <w:rFonts w:cstheme="minorHAnsi"/>
          <w:color w:val="000000"/>
          <w:vertAlign w:val="superscript"/>
        </w:rPr>
        <w:footnoteReference w:id="6"/>
      </w:r>
    </w:p>
    <w:p w:rsidR="00D17DC8" w:rsidRPr="00401F2A" w:rsidRDefault="00D17DC8" w:rsidP="00D17DC8">
      <w:pPr>
        <w:jc w:val="both"/>
        <w:rPr>
          <w:rFonts w:cstheme="minorHAnsi"/>
          <w:color w:val="000000"/>
        </w:rPr>
      </w:pPr>
      <w:r w:rsidRPr="00401F2A">
        <w:rPr>
          <w:rFonts w:cstheme="minorHAnsi"/>
          <w:color w:val="000000"/>
        </w:rPr>
        <w:t>Naručilac pokreće predmetnu nabavku kao cjelinu iz razloga što je predmet nabavke jedinstvena cjelina i neće se djeliti po partijama.</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BFBFBF"/>
        <w:jc w:val="both"/>
        <w:rPr>
          <w:rFonts w:cstheme="minorHAnsi"/>
          <w:color w:val="000000"/>
        </w:rPr>
      </w:pPr>
      <w:r w:rsidRPr="00401F2A">
        <w:rPr>
          <w:rFonts w:cstheme="minorHAnsi"/>
          <w:b/>
          <w:color w:val="000000"/>
        </w:rPr>
        <w:t>PODACI O NARUČIOCIMA KOJI ZAKLJUČUJU ZAJEDNIČKU NABAVKU</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0" w:color="auto"/>
          <w:bottom w:val="single" w:sz="4" w:space="1" w:color="auto"/>
          <w:right w:val="single" w:sz="4" w:space="4" w:color="auto"/>
        </w:pBdr>
        <w:shd w:val="clear" w:color="auto" w:fill="BFBFBF"/>
        <w:jc w:val="both"/>
        <w:rPr>
          <w:rFonts w:cstheme="minorHAnsi"/>
          <w:color w:val="000000"/>
        </w:rPr>
      </w:pPr>
      <w:r w:rsidRPr="00401F2A">
        <w:rPr>
          <w:rFonts w:cstheme="minorHAnsi"/>
          <w:b/>
          <w:color w:val="000000"/>
        </w:rPr>
        <w:t>PODACI O NARUČIOCIMA KOJI SU UKLJUČENI U CENTRALIZOVANU NABAVKU</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NAČIN SPROVOĐENJA ELEKTRONSKE AUKCIJE</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ELEKTRONSKI KATALOG</w:t>
      </w:r>
      <w:r w:rsidRPr="00401F2A">
        <w:rPr>
          <w:rFonts w:cstheme="minorHAnsi"/>
          <w:b/>
          <w:color w:val="FF0000"/>
        </w:rPr>
        <w:t xml:space="preserve"> </w:t>
      </w:r>
    </w:p>
    <w:p w:rsidR="00D17DC8" w:rsidRPr="00401F2A" w:rsidRDefault="00D17DC8" w:rsidP="00D17DC8">
      <w:pPr>
        <w:jc w:val="both"/>
        <w:rPr>
          <w:rFonts w:cstheme="minorHAnsi"/>
          <w:color w:val="000000"/>
        </w:rPr>
      </w:pPr>
      <w:r w:rsidRPr="00401F2A">
        <w:rPr>
          <w:rFonts w:cstheme="minorHAnsi"/>
          <w:color w:val="000000"/>
        </w:rPr>
        <w:t>Nije primjenljivo</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rPr>
          <w:rFonts w:cstheme="minorHAnsi"/>
          <w:b/>
        </w:rPr>
      </w:pPr>
      <w:r w:rsidRPr="00401F2A">
        <w:rPr>
          <w:rFonts w:cstheme="minorHAnsi"/>
          <w:b/>
        </w:rPr>
        <w:t>PONUDA SA VARIJANTAMA</w:t>
      </w:r>
    </w:p>
    <w:p w:rsidR="00D17DC8" w:rsidRPr="00401F2A" w:rsidRDefault="00D17DC8" w:rsidP="00D17DC8">
      <w:pPr>
        <w:jc w:val="both"/>
        <w:rPr>
          <w:rFonts w:cstheme="minorHAnsi"/>
        </w:rPr>
      </w:pPr>
      <w:r w:rsidRPr="00401F2A">
        <w:rPr>
          <w:rFonts w:cstheme="minorHAnsi"/>
        </w:rPr>
        <w:t>Mogućnost podnošenja ponude sa varijantama</w:t>
      </w:r>
    </w:p>
    <w:p w:rsidR="00D17DC8" w:rsidRPr="00401F2A" w:rsidRDefault="00D17DC8" w:rsidP="00D17DC8">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w:t>
      </w:r>
      <w:r w:rsidRPr="00401F2A">
        <w:rPr>
          <w:rFonts w:cstheme="minorHAnsi"/>
        </w:rPr>
        <w:t>Varijante ponude nijesu dozvoljene i neće biti razmatrane.</w:t>
      </w:r>
    </w:p>
    <w:p w:rsidR="00D17DC8" w:rsidRPr="00401F2A" w:rsidRDefault="00D17DC8" w:rsidP="00D17DC8">
      <w:pPr>
        <w:pBdr>
          <w:top w:val="single" w:sz="4" w:space="1" w:color="auto"/>
          <w:left w:val="single" w:sz="4" w:space="4" w:color="auto"/>
          <w:bottom w:val="single" w:sz="4" w:space="1" w:color="auto"/>
          <w:right w:val="single" w:sz="4" w:space="4" w:color="auto"/>
        </w:pBdr>
        <w:shd w:val="clear" w:color="auto" w:fill="D9D9D9"/>
        <w:jc w:val="both"/>
        <w:rPr>
          <w:rFonts w:cstheme="minorHAnsi"/>
          <w:b/>
          <w:bCs/>
          <w:color w:val="FF0000"/>
        </w:rPr>
      </w:pPr>
      <w:r w:rsidRPr="00401F2A">
        <w:rPr>
          <w:rFonts w:cstheme="minorHAnsi"/>
          <w:b/>
        </w:rPr>
        <w:t>REZERVISANA NABAVKA</w:t>
      </w:r>
    </w:p>
    <w:p w:rsidR="00322F4F" w:rsidRPr="00401F2A" w:rsidRDefault="00D17DC8" w:rsidP="00322F4F">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Ne</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cstheme="minorHAnsi"/>
          <w:b/>
        </w:rPr>
      </w:pPr>
      <w:bookmarkStart w:id="3" w:name="_Toc62730556"/>
      <w:r w:rsidRPr="00401F2A">
        <w:rPr>
          <w:rFonts w:cstheme="minorHAnsi"/>
          <w:b/>
        </w:rPr>
        <w:t>NAČIN UTVRĐIVANJA EKVIVALENTNOSTI</w:t>
      </w:r>
      <w:bookmarkEnd w:id="3"/>
    </w:p>
    <w:p w:rsidR="00D17DC8" w:rsidRPr="00401F2A" w:rsidRDefault="00322F4F" w:rsidP="00D17DC8">
      <w:pPr>
        <w:spacing w:after="0" w:line="240" w:lineRule="auto"/>
        <w:jc w:val="both"/>
        <w:rPr>
          <w:rFonts w:eastAsia="Times New Roman" w:cstheme="minorHAnsi"/>
          <w:bCs/>
          <w:color w:val="000000"/>
        </w:rPr>
      </w:pPr>
      <w:r w:rsidRPr="00401F2A">
        <w:rPr>
          <w:rFonts w:cstheme="minorHAnsi"/>
          <w:bCs/>
          <w:color w:val="000000"/>
        </w:rPr>
        <w:t>Način utvrđivanja ekvivalentnosti:</w:t>
      </w:r>
      <w:r w:rsidR="00D17DC8" w:rsidRPr="00401F2A">
        <w:rPr>
          <w:rFonts w:eastAsia="Times New Roman" w:cstheme="minorHAnsi"/>
          <w:bCs/>
          <w:color w:val="000000"/>
        </w:rPr>
        <w:t xml:space="preserve"> </w:t>
      </w:r>
      <w:r w:rsidR="00D17DC8" w:rsidRPr="00401F2A">
        <w:rPr>
          <w:rFonts w:cstheme="minorHAnsi"/>
        </w:rPr>
        <w:t xml:space="preserve">Za sve stavke na kojima se pominje proizvođač, tip ili kataloški broj određenog proizvođača, ponuđači su u mogućnosti da ponude ekvivalent. Ekvivalentnost se dokazuje </w:t>
      </w:r>
      <w:r w:rsidR="00D17DC8" w:rsidRPr="00401F2A">
        <w:rPr>
          <w:rFonts w:eastAsia="Times New Roman" w:cstheme="minorHAnsi"/>
          <w:bCs/>
          <w:color w:val="000000"/>
        </w:rPr>
        <w:t>dostavljanjem tehničkih/kataloških listova kojima se potvrđuje da ponuđena roba ispunjava uslove propisane tehničkim karakteristikama predmetne tenderske dokumentacije.</w:t>
      </w:r>
    </w:p>
    <w:p w:rsidR="00322F4F" w:rsidRPr="00401F2A" w:rsidRDefault="00322F4F" w:rsidP="00322F4F">
      <w:pPr>
        <w:jc w:val="both"/>
        <w:rPr>
          <w:rFonts w:cstheme="minorHAnsi"/>
          <w:bCs/>
          <w:color w:val="FF0000"/>
        </w:rPr>
      </w:pP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outlineLvl w:val="0"/>
        <w:rPr>
          <w:rFonts w:cstheme="minorHAnsi"/>
          <w:b/>
        </w:rPr>
      </w:pPr>
      <w:bookmarkStart w:id="4" w:name="_Toc62730557"/>
      <w:r w:rsidRPr="00401F2A">
        <w:rPr>
          <w:rFonts w:cstheme="minorHAnsi"/>
          <w:b/>
        </w:rPr>
        <w:t>OSNOVI ZA OBAVEZNO ISKLJUČENJE IZ POSTUPKA JAVNE NABAVKE</w:t>
      </w:r>
      <w:bookmarkEnd w:id="4"/>
    </w:p>
    <w:p w:rsidR="00322F4F" w:rsidRPr="00401F2A" w:rsidRDefault="00322F4F" w:rsidP="00322F4F">
      <w:pPr>
        <w:rPr>
          <w:rFonts w:cstheme="minorHAnsi"/>
        </w:rPr>
      </w:pPr>
      <w:r w:rsidRPr="00401F2A">
        <w:rPr>
          <w:rFonts w:cstheme="minorHAnsi"/>
        </w:rPr>
        <w:t xml:space="preserve">Privredni subjekat će se isključiti iz postupka javne nabavke, ako: </w:t>
      </w:r>
    </w:p>
    <w:p w:rsidR="00322F4F" w:rsidRPr="00401F2A" w:rsidRDefault="00322F4F" w:rsidP="00322F4F">
      <w:pPr>
        <w:numPr>
          <w:ilvl w:val="0"/>
          <w:numId w:val="5"/>
        </w:numPr>
        <w:spacing w:after="0" w:line="240" w:lineRule="auto"/>
        <w:rPr>
          <w:rFonts w:cstheme="minorHAnsi"/>
        </w:rPr>
      </w:pPr>
      <w:bookmarkStart w:id="5" w:name="_Toc62730558"/>
      <w:r w:rsidRPr="00401F2A">
        <w:rPr>
          <w:rFonts w:cstheme="minorHAnsi"/>
        </w:rPr>
        <w:lastRenderedPageBreak/>
        <w:t>je vršio neprimjeren uticaj u smislu člana 38 stav 2 tačka 1 ovog zakona;</w:t>
      </w:r>
    </w:p>
    <w:p w:rsidR="00322F4F" w:rsidRPr="00401F2A" w:rsidRDefault="00322F4F" w:rsidP="00322F4F">
      <w:pPr>
        <w:numPr>
          <w:ilvl w:val="0"/>
          <w:numId w:val="5"/>
        </w:numPr>
        <w:spacing w:after="0" w:line="240" w:lineRule="auto"/>
        <w:rPr>
          <w:rFonts w:cstheme="minorHAnsi"/>
        </w:rPr>
      </w:pPr>
      <w:r w:rsidRPr="00401F2A">
        <w:rPr>
          <w:rFonts w:cstheme="minorHAnsi"/>
        </w:rPr>
        <w:t>postoji sukob interesa iz člana 41 stav 1 tačka 2 ili člana 42 ovog zakona;</w:t>
      </w:r>
    </w:p>
    <w:p w:rsidR="00322F4F" w:rsidRPr="00401F2A" w:rsidRDefault="00322F4F" w:rsidP="00322F4F">
      <w:pPr>
        <w:numPr>
          <w:ilvl w:val="0"/>
          <w:numId w:val="5"/>
        </w:numPr>
        <w:spacing w:after="0" w:line="240" w:lineRule="auto"/>
        <w:rPr>
          <w:rFonts w:cstheme="minorHAnsi"/>
        </w:rPr>
      </w:pPr>
      <w:r w:rsidRPr="00401F2A">
        <w:rPr>
          <w:rFonts w:cstheme="minorHAnsi"/>
        </w:rPr>
        <w:t>ne ispunjava uslov iz člana 99 ovog zakona;</w:t>
      </w:r>
    </w:p>
    <w:p w:rsidR="00322F4F" w:rsidRPr="00401F2A" w:rsidRDefault="00322F4F" w:rsidP="00322F4F">
      <w:pPr>
        <w:numPr>
          <w:ilvl w:val="0"/>
          <w:numId w:val="5"/>
        </w:numPr>
        <w:spacing w:after="0" w:line="240" w:lineRule="auto"/>
        <w:rPr>
          <w:rFonts w:cstheme="minorHAnsi"/>
        </w:rPr>
      </w:pPr>
      <w:r w:rsidRPr="00401F2A">
        <w:rPr>
          <w:rFonts w:cstheme="minorHAnsi"/>
        </w:rPr>
        <w:t>ne ispunjava uslov iz čl. 102, 104 ili 106 ovog zakona predviđen tenderskom dokumentacijom;</w:t>
      </w:r>
    </w:p>
    <w:p w:rsidR="00322F4F" w:rsidRPr="00401F2A" w:rsidRDefault="00322F4F" w:rsidP="00322F4F">
      <w:pPr>
        <w:numPr>
          <w:ilvl w:val="0"/>
          <w:numId w:val="5"/>
        </w:numPr>
        <w:spacing w:after="0" w:line="240" w:lineRule="auto"/>
        <w:rPr>
          <w:rFonts w:cstheme="minorHAnsi"/>
        </w:rPr>
      </w:pPr>
      <w:r w:rsidRPr="00401F2A">
        <w:rPr>
          <w:rFonts w:cstheme="minorHAnsi"/>
        </w:rPr>
        <w:t>nije dostavio izjavu privrednog subjekta ili dostavljena izjava ne sadrži informacije i podatke tražene tenderskom dokumentacijom ili je nepravilno sačinjena;</w:t>
      </w:r>
    </w:p>
    <w:p w:rsidR="00322F4F" w:rsidRPr="00401F2A" w:rsidRDefault="00322F4F" w:rsidP="00322F4F">
      <w:pPr>
        <w:numPr>
          <w:ilvl w:val="0"/>
          <w:numId w:val="5"/>
        </w:numPr>
        <w:spacing w:after="0" w:line="240" w:lineRule="auto"/>
        <w:rPr>
          <w:rFonts w:cstheme="minorHAnsi"/>
        </w:rPr>
      </w:pPr>
      <w:r w:rsidRPr="00401F2A">
        <w:rPr>
          <w:rFonts w:cstheme="minorHAnsi"/>
        </w:rPr>
        <w:t>postoji razlog na osnovu kojeg se smatra da je odustao od prijave, odnosno ponude, a koji je propisan članom 120 stav 15 ovog zakona;</w:t>
      </w:r>
    </w:p>
    <w:p w:rsidR="00322F4F" w:rsidRPr="00401F2A" w:rsidRDefault="00322F4F" w:rsidP="00322F4F">
      <w:pPr>
        <w:numPr>
          <w:ilvl w:val="0"/>
          <w:numId w:val="5"/>
        </w:numPr>
        <w:spacing w:after="0" w:line="240" w:lineRule="auto"/>
        <w:rPr>
          <w:rFonts w:cstheme="minorHAnsi"/>
        </w:rPr>
      </w:pPr>
      <w:r w:rsidRPr="00401F2A">
        <w:rPr>
          <w:rFonts w:cstheme="minorHAnsi"/>
        </w:rPr>
        <w:t>nije dostavio garanciju ponude ili nije dostavio garanciju ponude na način predviđen tenderskom dokumentacijom u skladu sa članom 122 st. 2, 3 ili 4 ovog zakona ili je dostavio garanciju ponude na manji iznos od traženog ili je ta garancija neispravna; i/ili</w:t>
      </w:r>
    </w:p>
    <w:p w:rsidR="00322F4F" w:rsidRPr="00401F2A" w:rsidRDefault="00322F4F" w:rsidP="00322F4F">
      <w:pPr>
        <w:numPr>
          <w:ilvl w:val="0"/>
          <w:numId w:val="5"/>
        </w:numPr>
        <w:spacing w:after="0" w:line="240" w:lineRule="auto"/>
        <w:rPr>
          <w:rFonts w:cstheme="minorHAnsi"/>
        </w:rPr>
      </w:pPr>
      <w:r w:rsidRPr="00401F2A">
        <w:rPr>
          <w:rFonts w:cstheme="minorHAnsi"/>
        </w:rPr>
        <w:t>postoji drugi razlog propisan ovim zakonom.</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567" w:hanging="501"/>
        <w:outlineLvl w:val="0"/>
        <w:rPr>
          <w:rFonts w:cstheme="minorHAnsi"/>
          <w:b/>
        </w:rPr>
      </w:pPr>
      <w:r w:rsidRPr="00401F2A">
        <w:rPr>
          <w:rFonts w:cstheme="minorHAnsi"/>
          <w:b/>
        </w:rPr>
        <w:t>SREDSTVA FINANSIJSKOG OBEZBJEĐENJA UGOVORA O JAVNOJ NABAVCI</w:t>
      </w:r>
      <w:bookmarkEnd w:id="5"/>
    </w:p>
    <w:p w:rsidR="00322F4F" w:rsidRPr="00401F2A" w:rsidRDefault="00322F4F" w:rsidP="00322F4F">
      <w:pPr>
        <w:jc w:val="both"/>
        <w:rPr>
          <w:rFonts w:cstheme="minorHAnsi"/>
          <w:color w:val="000000"/>
        </w:rPr>
      </w:pPr>
      <w:r w:rsidRPr="00401F2A">
        <w:rPr>
          <w:rFonts w:cstheme="minorHAnsi"/>
          <w:color w:val="000000"/>
        </w:rPr>
        <w:t>Ponuđač čija ponuda bude izabrana kao najpovoljnija je dužan da uz potpisan ugovor o javnoj nabavci dostavi naručiocu:</w:t>
      </w:r>
    </w:p>
    <w:p w:rsidR="00322F4F" w:rsidRPr="00401F2A" w:rsidRDefault="00322F4F" w:rsidP="00322F4F">
      <w:pPr>
        <w:jc w:val="both"/>
        <w:rPr>
          <w:rFonts w:cstheme="minorHAnsi"/>
        </w:rPr>
      </w:pPr>
      <w:r w:rsidRPr="00401F2A">
        <w:rPr>
          <w:rFonts w:cstheme="minorHAnsi"/>
          <w:color w:val="000000"/>
        </w:rPr>
        <w:sym w:font="Wingdings" w:char="F0A8"/>
      </w:r>
      <w:r w:rsidRPr="00401F2A">
        <w:rPr>
          <w:rFonts w:cstheme="minorHAnsi"/>
          <w:color w:val="000000"/>
        </w:rPr>
        <w:t xml:space="preserve"> </w:t>
      </w:r>
      <w:r w:rsidRPr="00B80EF7">
        <w:rPr>
          <w:rFonts w:cstheme="minorHAnsi"/>
        </w:rPr>
        <w:t>garanc</w:t>
      </w:r>
      <w:r w:rsidR="000A2FF6" w:rsidRPr="00B80EF7">
        <w:rPr>
          <w:rFonts w:cstheme="minorHAnsi"/>
        </w:rPr>
        <w:t xml:space="preserve">iju za dobro izvršenje ugovora, </w:t>
      </w:r>
      <w:r w:rsidRPr="00B80EF7">
        <w:rPr>
          <w:rFonts w:cstheme="minorHAnsi"/>
        </w:rPr>
        <w:t xml:space="preserve">za slučaj povrede ugovorenih obaveza </w:t>
      </w:r>
      <w:r w:rsidRPr="00B80EF7">
        <w:rPr>
          <w:rFonts w:cstheme="minorHAnsi"/>
          <w:color w:val="000000"/>
        </w:rPr>
        <w:t xml:space="preserve">u iznosu od </w:t>
      </w:r>
      <w:r w:rsidR="00D17DC8" w:rsidRPr="00B80EF7">
        <w:rPr>
          <w:rFonts w:cstheme="minorHAnsi"/>
          <w:color w:val="000000"/>
        </w:rPr>
        <w:t>10</w:t>
      </w:r>
      <w:r w:rsidRPr="00B80EF7">
        <w:rPr>
          <w:rFonts w:cstheme="minorHAnsi"/>
          <w:color w:val="000000"/>
        </w:rPr>
        <w:t>% od vrijednosti ugovora</w:t>
      </w:r>
      <w:r w:rsidR="00B80EF7" w:rsidRPr="00B80EF7">
        <w:rPr>
          <w:rFonts w:cstheme="minorHAnsi"/>
          <w:color w:val="000000"/>
        </w:rPr>
        <w:t>.U</w:t>
      </w:r>
      <w:r w:rsidR="00B80EF7">
        <w:rPr>
          <w:rFonts w:cstheme="minorHAnsi"/>
          <w:color w:val="000000"/>
        </w:rPr>
        <w:t xml:space="preserve"> slučaju potrebe naručilac ima pravo da traži produženje garancije.Naručilac je ovlašćen da garanciju za dobro izvršenje posla naplati u cjelosti u slučaju da Isporučilac ne ispuni bilo koju obavezu predviđenu ugovorom i u slučaju jednostranog raskida ugovora.Ako se za vrijeme trajanja ugovora promijene rokovi za izvršenje ugovorne obaveze ili druge okolnosti koje onemogućavaju izvršenje ugovorenih obaveza, važnost garancije se mora produžiti.Troškove produženja banskarske garancije snosi Isporučilac.</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500"/>
        <w:outlineLvl w:val="0"/>
        <w:rPr>
          <w:rFonts w:cstheme="minorHAnsi"/>
          <w:b/>
          <w:color w:val="000000"/>
        </w:rPr>
      </w:pPr>
      <w:bookmarkStart w:id="6" w:name="_Toc62730559"/>
      <w:r w:rsidRPr="00401F2A">
        <w:rPr>
          <w:rFonts w:cstheme="minorHAnsi"/>
          <w:b/>
        </w:rPr>
        <w:t>METODOLOGIJA VREDNOVANJA PONUDA</w:t>
      </w:r>
      <w:bookmarkEnd w:id="6"/>
    </w:p>
    <w:p w:rsidR="000A2FF6" w:rsidRPr="00401F2A" w:rsidRDefault="000A2FF6" w:rsidP="000A2FF6">
      <w:pPr>
        <w:jc w:val="both"/>
        <w:rPr>
          <w:rFonts w:cstheme="minorHAnsi"/>
        </w:rPr>
      </w:pPr>
      <w:r w:rsidRPr="00401F2A">
        <w:rPr>
          <w:rFonts w:cstheme="minorHAnsi"/>
        </w:rPr>
        <w:t>Naručilac će u postupku javne nabavki izabrati ekonomski najpovoljniju ponudu, primjenom pristupa isplativosti, po osnovu kriterijuma</w:t>
      </w:r>
      <w:r w:rsidRPr="00401F2A">
        <w:rPr>
          <w:rFonts w:cstheme="minorHAnsi"/>
          <w:vertAlign w:val="superscript"/>
        </w:rPr>
        <w:footnoteReference w:id="7"/>
      </w:r>
      <w:r w:rsidRPr="00401F2A">
        <w:rPr>
          <w:rFonts w:cstheme="minorHAnsi"/>
        </w:rPr>
        <w:t xml:space="preserve">: </w:t>
      </w:r>
    </w:p>
    <w:p w:rsidR="000A2FF6" w:rsidRPr="00401F2A" w:rsidRDefault="000A2FF6" w:rsidP="000A2FF6">
      <w:pPr>
        <w:rPr>
          <w:rFonts w:cstheme="minorHAnsi"/>
        </w:rPr>
      </w:pPr>
      <w:r w:rsidRPr="00401F2A">
        <w:rPr>
          <w:rFonts w:cstheme="minorHAnsi"/>
          <w:color w:val="000000"/>
        </w:rPr>
        <w:sym w:font="Wingdings" w:char="F0A8"/>
      </w:r>
      <w:r w:rsidRPr="00401F2A">
        <w:rPr>
          <w:rFonts w:cstheme="minorHAnsi"/>
          <w:color w:val="000000"/>
        </w:rPr>
        <w:t xml:space="preserve"> </w:t>
      </w:r>
      <w:r w:rsidRPr="00401F2A">
        <w:rPr>
          <w:rFonts w:cstheme="minorHAnsi"/>
        </w:rPr>
        <w:t xml:space="preserve">odnos cijene i kvaliteta </w:t>
      </w:r>
    </w:p>
    <w:p w:rsidR="000A2FF6" w:rsidRPr="00401F2A" w:rsidRDefault="000A2FF6" w:rsidP="000A2FF6">
      <w:pPr>
        <w:numPr>
          <w:ilvl w:val="0"/>
          <w:numId w:val="12"/>
        </w:numPr>
        <w:spacing w:after="0" w:line="240" w:lineRule="auto"/>
        <w:jc w:val="both"/>
        <w:rPr>
          <w:rFonts w:eastAsia="Times New Roman" w:cstheme="minorHAnsi"/>
          <w:b/>
          <w:bCs/>
          <w:shd w:val="clear" w:color="auto" w:fill="FFFFFF"/>
          <w:lang w:val="en-US"/>
        </w:rPr>
      </w:pPr>
      <w:r w:rsidRPr="00401F2A">
        <w:rPr>
          <w:rFonts w:eastAsia="Times New Roman" w:cstheme="minorHAnsi"/>
          <w:b/>
          <w:bCs/>
          <w:shd w:val="clear" w:color="auto" w:fill="FFFFFF"/>
          <w:lang w:val="hr-HR"/>
        </w:rPr>
        <w:t xml:space="preserve">Ponude po podkriterijumu cijena </w:t>
      </w:r>
      <w:proofErr w:type="spellStart"/>
      <w:r w:rsidRPr="00401F2A">
        <w:rPr>
          <w:rFonts w:eastAsia="Times New Roman" w:cstheme="minorHAnsi"/>
          <w:b/>
          <w:bCs/>
          <w:shd w:val="clear" w:color="auto" w:fill="FFFFFF"/>
          <w:lang w:val="en-US"/>
        </w:rPr>
        <w:t>vrednovaće</w:t>
      </w:r>
      <w:proofErr w:type="spellEnd"/>
      <w:r w:rsidRPr="00401F2A">
        <w:rPr>
          <w:rFonts w:eastAsia="Times New Roman" w:cstheme="minorHAnsi"/>
          <w:b/>
          <w:bCs/>
          <w:shd w:val="clear" w:color="auto" w:fill="FFFFFF"/>
          <w:lang w:val="en-US"/>
        </w:rPr>
        <w:t xml:space="preserve"> se </w:t>
      </w:r>
      <w:proofErr w:type="spellStart"/>
      <w:r w:rsidRPr="00401F2A">
        <w:rPr>
          <w:rFonts w:eastAsia="Times New Roman" w:cstheme="minorHAnsi"/>
          <w:b/>
          <w:bCs/>
          <w:shd w:val="clear" w:color="auto" w:fill="FFFFFF"/>
          <w:lang w:val="en-US"/>
        </w:rPr>
        <w:t>na</w:t>
      </w:r>
      <w:proofErr w:type="spellEnd"/>
      <w:r w:rsidRPr="00401F2A">
        <w:rPr>
          <w:rFonts w:eastAsia="Times New Roman" w:cstheme="minorHAnsi"/>
          <w:b/>
          <w:bCs/>
          <w:shd w:val="clear" w:color="auto" w:fill="FFFFFF"/>
          <w:lang w:val="en-US"/>
        </w:rPr>
        <w:t xml:space="preserve"> </w:t>
      </w:r>
      <w:proofErr w:type="spellStart"/>
      <w:r w:rsidRPr="00401F2A">
        <w:rPr>
          <w:rFonts w:eastAsia="Times New Roman" w:cstheme="minorHAnsi"/>
          <w:b/>
          <w:bCs/>
          <w:shd w:val="clear" w:color="auto" w:fill="FFFFFF"/>
          <w:lang w:val="en-US"/>
        </w:rPr>
        <w:t>sljedeći</w:t>
      </w:r>
      <w:proofErr w:type="spellEnd"/>
      <w:r w:rsidRPr="00401F2A">
        <w:rPr>
          <w:rFonts w:eastAsia="Times New Roman" w:cstheme="minorHAnsi"/>
          <w:b/>
          <w:bCs/>
          <w:shd w:val="clear" w:color="auto" w:fill="FFFFFF"/>
          <w:lang w:val="en-US"/>
        </w:rPr>
        <w:t xml:space="preserve"> </w:t>
      </w:r>
      <w:proofErr w:type="spellStart"/>
      <w:r w:rsidRPr="00401F2A">
        <w:rPr>
          <w:rFonts w:eastAsia="Times New Roman" w:cstheme="minorHAnsi"/>
          <w:b/>
          <w:bCs/>
          <w:shd w:val="clear" w:color="auto" w:fill="FFFFFF"/>
          <w:lang w:val="en-US"/>
        </w:rPr>
        <w:t>način</w:t>
      </w:r>
      <w:proofErr w:type="spellEnd"/>
      <w:r w:rsidRPr="00401F2A">
        <w:rPr>
          <w:rFonts w:eastAsia="Times New Roman" w:cstheme="minorHAnsi"/>
          <w:b/>
          <w:bCs/>
          <w:shd w:val="clear" w:color="auto" w:fill="FFFFFF"/>
          <w:lang w:val="en-US"/>
        </w:rPr>
        <w:t xml:space="preserve">: </w:t>
      </w:r>
    </w:p>
    <w:p w:rsidR="000A2FF6" w:rsidRPr="00401F2A" w:rsidRDefault="000A2FF6" w:rsidP="000A2FF6">
      <w:pPr>
        <w:spacing w:after="0" w:line="240" w:lineRule="auto"/>
        <w:jc w:val="both"/>
        <w:rPr>
          <w:rFonts w:eastAsia="Times New Roman" w:cstheme="minorHAnsi"/>
          <w:bCs/>
          <w:shd w:val="clear" w:color="auto" w:fill="FFFFFF"/>
          <w:lang w:val="sr-Cyrl-CS"/>
        </w:rPr>
      </w:pPr>
    </w:p>
    <w:p w:rsidR="000A2FF6" w:rsidRPr="00401F2A" w:rsidRDefault="000A2FF6" w:rsidP="000A2FF6">
      <w:pPr>
        <w:spacing w:after="0" w:line="240" w:lineRule="auto"/>
        <w:ind w:firstLine="567"/>
        <w:jc w:val="both"/>
        <w:rPr>
          <w:rFonts w:eastAsia="Times New Roman" w:cstheme="minorHAnsi"/>
          <w:bCs/>
          <w:shd w:val="clear" w:color="auto" w:fill="FFFFFF"/>
          <w:lang w:val="en-US"/>
        </w:rPr>
      </w:pPr>
      <w:r w:rsidRPr="00401F2A">
        <w:rPr>
          <w:rFonts w:eastAsia="Times New Roman" w:cstheme="minorHAnsi"/>
          <w:bCs/>
          <w:shd w:val="clear" w:color="auto" w:fill="FFFFFF"/>
          <w:lang w:val="sr-Cyrl-CS"/>
        </w:rPr>
        <w:t xml:space="preserve">Maksimalan broj bodova po ovom podkriterijumu je </w:t>
      </w:r>
      <w:r w:rsidRPr="00401F2A">
        <w:rPr>
          <w:rFonts w:eastAsia="Times New Roman" w:cstheme="minorHAnsi"/>
          <w:b/>
          <w:bCs/>
          <w:shd w:val="clear" w:color="auto" w:fill="FFFFFF"/>
          <w:lang w:val="en-US"/>
        </w:rPr>
        <w:t>90.</w:t>
      </w:r>
    </w:p>
    <w:p w:rsidR="000A2FF6" w:rsidRPr="00401F2A" w:rsidRDefault="000A2FF6" w:rsidP="000A2FF6">
      <w:pPr>
        <w:spacing w:after="0" w:line="240" w:lineRule="auto"/>
        <w:jc w:val="both"/>
        <w:rPr>
          <w:rFonts w:eastAsia="Times New Roman" w:cstheme="minorHAnsi"/>
          <w:bCs/>
          <w:shd w:val="clear" w:color="auto" w:fill="FFFFFF"/>
          <w:lang w:val="sr-Cyrl-CS"/>
        </w:rPr>
      </w:pPr>
    </w:p>
    <w:p w:rsidR="000A2FF6" w:rsidRPr="00401F2A" w:rsidRDefault="000A2FF6" w:rsidP="000A2FF6">
      <w:pPr>
        <w:spacing w:after="0" w:line="240" w:lineRule="auto"/>
        <w:ind w:firstLine="567"/>
        <w:jc w:val="both"/>
        <w:rPr>
          <w:rFonts w:eastAsia="Times New Roman" w:cstheme="minorHAnsi"/>
          <w:bCs/>
          <w:shd w:val="clear" w:color="auto" w:fill="FFFFFF"/>
          <w:lang w:val="sl-SI"/>
        </w:rPr>
      </w:pPr>
      <w:r w:rsidRPr="00401F2A">
        <w:rPr>
          <w:rFonts w:eastAsia="Times New Roman" w:cstheme="minorHAnsi"/>
          <w:bCs/>
          <w:shd w:val="clear" w:color="auto" w:fill="FFFFFF"/>
          <w:lang w:val="sr-Cyrl-CS"/>
        </w:rPr>
        <w:t xml:space="preserve">Broj </w:t>
      </w:r>
      <w:r w:rsidRPr="00401F2A">
        <w:rPr>
          <w:rFonts w:eastAsia="Times New Roman" w:cstheme="minorHAnsi"/>
          <w:bCs/>
          <w:shd w:val="clear" w:color="auto" w:fill="FFFFFF"/>
          <w:lang w:val="sl-SI"/>
        </w:rPr>
        <w:t xml:space="preserve">bodova po podkriterijumu cijena </w:t>
      </w:r>
      <w:r w:rsidRPr="00401F2A">
        <w:rPr>
          <w:rFonts w:eastAsia="Times New Roman" w:cstheme="minorHAnsi"/>
          <w:bCs/>
          <w:shd w:val="clear" w:color="auto" w:fill="FFFFFF"/>
          <w:lang w:val="sr-Cyrl-CS"/>
        </w:rPr>
        <w:t>odre</w:t>
      </w:r>
      <w:r w:rsidRPr="00401F2A">
        <w:rPr>
          <w:rFonts w:eastAsia="Times New Roman" w:cstheme="minorHAnsi"/>
          <w:bCs/>
          <w:shd w:val="clear" w:color="auto" w:fill="FFFFFF"/>
          <w:lang w:val="sr-Latn-CS"/>
        </w:rPr>
        <w:t>đ</w:t>
      </w:r>
      <w:r w:rsidRPr="00401F2A">
        <w:rPr>
          <w:rFonts w:eastAsia="Times New Roman" w:cstheme="minorHAnsi"/>
          <w:bCs/>
          <w:shd w:val="clear" w:color="auto" w:fill="FFFFFF"/>
          <w:lang w:val="sr-Cyrl-CS"/>
        </w:rPr>
        <w:t>uje se po formuli</w:t>
      </w:r>
      <w:r w:rsidRPr="00401F2A">
        <w:rPr>
          <w:rFonts w:eastAsia="Times New Roman" w:cstheme="minorHAnsi"/>
          <w:bCs/>
          <w:shd w:val="clear" w:color="auto" w:fill="FFFFFF"/>
          <w:lang w:val="sl-SI"/>
        </w:rPr>
        <w:t>:</w:t>
      </w:r>
    </w:p>
    <w:p w:rsidR="000A2FF6" w:rsidRPr="00401F2A" w:rsidRDefault="000A2FF6" w:rsidP="000A2FF6">
      <w:pPr>
        <w:spacing w:after="0" w:line="240" w:lineRule="auto"/>
        <w:ind w:firstLine="567"/>
        <w:jc w:val="both"/>
        <w:rPr>
          <w:rFonts w:eastAsia="Times New Roman" w:cstheme="minorHAnsi"/>
          <w:bCs/>
          <w:shd w:val="clear" w:color="auto" w:fill="FFFFFF"/>
          <w:lang w:val="sl-SI"/>
        </w:rPr>
      </w:pPr>
    </w:p>
    <w:p w:rsidR="000A2FF6" w:rsidRPr="00401F2A" w:rsidRDefault="000A2FF6" w:rsidP="000A2FF6">
      <w:pPr>
        <w:spacing w:after="0" w:line="240" w:lineRule="auto"/>
        <w:jc w:val="both"/>
        <w:rPr>
          <w:rFonts w:eastAsia="Times New Roman" w:cstheme="minorHAnsi"/>
          <w:b/>
          <w:bCs/>
          <w:shd w:val="clear" w:color="auto" w:fill="FFFFFF"/>
          <w:lang w:val="sr-Latn-CS"/>
        </w:rPr>
      </w:pP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rPr>
        <w:t xml:space="preserve"> </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vertAlign w:val="subscript"/>
          <w:lang w:val="sr-Latn-CS"/>
        </w:rPr>
        <w:t>min</w:t>
      </w:r>
      <w:r w:rsidRPr="00401F2A">
        <w:rPr>
          <w:rFonts w:eastAsia="Times New Roman" w:cstheme="minorHAnsi"/>
          <w:b/>
          <w:bCs/>
          <w:shd w:val="clear" w:color="auto" w:fill="FFFFFF"/>
          <w:lang w:val="sr-Latn-CS"/>
        </w:rPr>
        <w:t>/C</w:t>
      </w:r>
      <w:r w:rsidRPr="00401F2A">
        <w:rPr>
          <w:rFonts w:eastAsia="Times New Roman" w:cstheme="minorHAnsi"/>
          <w:b/>
          <w:bCs/>
          <w:shd w:val="clear" w:color="auto" w:fill="FFFFFF"/>
          <w:vertAlign w:val="subscript"/>
          <w:lang w:val="sr-Latn-CS"/>
        </w:rPr>
        <w:t>p</w:t>
      </w:r>
      <w:r w:rsidRPr="00401F2A">
        <w:rPr>
          <w:rFonts w:eastAsia="Times New Roman" w:cstheme="minorHAnsi"/>
          <w:b/>
          <w:bCs/>
          <w:shd w:val="clear" w:color="auto" w:fill="FFFFFF"/>
          <w:lang w:val="sr-Cyrl-CS"/>
        </w:rPr>
        <w:t>)</w:t>
      </w:r>
      <w:r w:rsidRPr="00401F2A">
        <w:rPr>
          <w:rFonts w:eastAsia="Times New Roman" w:cstheme="minorHAnsi"/>
          <w:b/>
          <w:bCs/>
          <w:shd w:val="clear" w:color="auto" w:fill="FFFFFF"/>
          <w:lang w:val="sr-Latn-CS"/>
        </w:rPr>
        <w:t>x90</w:t>
      </w:r>
    </w:p>
    <w:p w:rsidR="000A2FF6" w:rsidRPr="00401F2A" w:rsidRDefault="000A2FF6" w:rsidP="000A2FF6">
      <w:pPr>
        <w:spacing w:after="0" w:line="240" w:lineRule="auto"/>
        <w:jc w:val="both"/>
        <w:rPr>
          <w:rFonts w:eastAsia="Times New Roman" w:cstheme="minorHAnsi"/>
          <w:bCs/>
          <w:u w:val="single"/>
          <w:shd w:val="clear" w:color="auto" w:fill="FFFFFF"/>
          <w:lang w:val="sr-Latn-CS"/>
        </w:rPr>
      </w:pPr>
      <w:r w:rsidRPr="00401F2A">
        <w:rPr>
          <w:rFonts w:eastAsia="Times New Roman" w:cstheme="minorHAnsi"/>
          <w:bCs/>
          <w:u w:val="single"/>
          <w:shd w:val="clear" w:color="auto" w:fill="FFFFFF"/>
          <w:lang w:val="sr-Latn-CS"/>
        </w:rPr>
        <w:t>gdje je:</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C – broj bodova za ponuđenu cijenu,</w:t>
      </w:r>
    </w:p>
    <w:p w:rsidR="000A2FF6" w:rsidRPr="00401F2A" w:rsidRDefault="000A2FF6" w:rsidP="000A2FF6">
      <w:pPr>
        <w:spacing w:after="0" w:line="240" w:lineRule="auto"/>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 xml:space="preserve">         C</w:t>
      </w:r>
      <w:r w:rsidRPr="00401F2A">
        <w:rPr>
          <w:rFonts w:eastAsia="Times New Roman" w:cstheme="minorHAnsi"/>
          <w:bCs/>
          <w:shd w:val="clear" w:color="auto" w:fill="FFFFFF"/>
          <w:vertAlign w:val="subscript"/>
          <w:lang w:val="sr-Latn-CS"/>
        </w:rPr>
        <w:t>min</w:t>
      </w:r>
      <w:r w:rsidRPr="00401F2A">
        <w:rPr>
          <w:rFonts w:eastAsia="Times New Roman" w:cstheme="minorHAnsi"/>
          <w:bCs/>
          <w:shd w:val="clear" w:color="auto" w:fill="FFFFFF"/>
          <w:lang w:val="sr-Latn-CS"/>
        </w:rPr>
        <w:t xml:space="preserve"> – najniža ponuđena cijena,</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C</w:t>
      </w:r>
      <w:r w:rsidRPr="00401F2A">
        <w:rPr>
          <w:rFonts w:eastAsia="Times New Roman" w:cstheme="minorHAnsi"/>
          <w:bCs/>
          <w:shd w:val="clear" w:color="auto" w:fill="FFFFFF"/>
          <w:vertAlign w:val="subscript"/>
          <w:lang w:val="sr-Latn-CS"/>
        </w:rPr>
        <w:t>p</w:t>
      </w:r>
      <w:r w:rsidRPr="00401F2A">
        <w:rPr>
          <w:rFonts w:eastAsia="Times New Roman" w:cstheme="minorHAnsi"/>
          <w:bCs/>
          <w:shd w:val="clear" w:color="auto" w:fill="FFFFFF"/>
          <w:lang w:val="sr-Latn-CS"/>
        </w:rPr>
        <w:t xml:space="preserve"> –  ponuđena cijena,</w:t>
      </w: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 xml:space="preserve">90 – maksimalni broj bodova po ovom podkriterijumu.   </w:t>
      </w:r>
    </w:p>
    <w:p w:rsidR="000A2FF6" w:rsidRPr="00401F2A" w:rsidRDefault="000A2FF6" w:rsidP="000A2FF6">
      <w:pPr>
        <w:spacing w:after="0" w:line="240" w:lineRule="auto"/>
        <w:jc w:val="both"/>
        <w:rPr>
          <w:rFonts w:eastAsia="Times New Roman" w:cstheme="minorHAnsi"/>
          <w:bCs/>
          <w:shd w:val="clear" w:color="auto" w:fill="FFFFFF"/>
          <w:lang w:val="sr-Latn-CS"/>
        </w:rPr>
      </w:pPr>
    </w:p>
    <w:p w:rsidR="000A2FF6" w:rsidRPr="00401F2A" w:rsidRDefault="000A2FF6" w:rsidP="000A2FF6">
      <w:pPr>
        <w:spacing w:after="0" w:line="240" w:lineRule="auto"/>
        <w:ind w:firstLine="567"/>
        <w:jc w:val="both"/>
        <w:rPr>
          <w:rFonts w:eastAsia="Times New Roman" w:cstheme="minorHAnsi"/>
          <w:bCs/>
          <w:shd w:val="clear" w:color="auto" w:fill="FFFFFF"/>
          <w:lang w:val="sr-Latn-CS"/>
        </w:rPr>
      </w:pPr>
      <w:r w:rsidRPr="00401F2A">
        <w:rPr>
          <w:rFonts w:eastAsia="Times New Roman" w:cstheme="minorHAnsi"/>
          <w:bCs/>
          <w:shd w:val="clear" w:color="auto" w:fill="FFFFFF"/>
          <w:lang w:val="sr-Latn-CS"/>
        </w:rPr>
        <w:t>Ako je ponuđena cijena 0,00 EUR-a, prilikom vrednovanja te cijene po podkriterijumu cijena uzima se da je ponuđena cijena 0,01 EUR.</w:t>
      </w:r>
    </w:p>
    <w:p w:rsidR="000A2FF6" w:rsidRPr="00401F2A" w:rsidRDefault="000A2FF6" w:rsidP="000A2FF6">
      <w:pPr>
        <w:spacing w:after="0" w:line="240" w:lineRule="auto"/>
        <w:jc w:val="both"/>
        <w:rPr>
          <w:rFonts w:eastAsia="Times New Roman" w:cstheme="minorHAnsi"/>
          <w:bCs/>
          <w:shd w:val="clear" w:color="auto" w:fill="FFFFFF"/>
          <w:lang w:val="sr-Latn-CS"/>
        </w:rPr>
      </w:pPr>
    </w:p>
    <w:p w:rsidR="000A2FF6" w:rsidRPr="00401F2A" w:rsidRDefault="000A2FF6" w:rsidP="000A2FF6">
      <w:pPr>
        <w:spacing w:after="0" w:line="240" w:lineRule="auto"/>
        <w:ind w:firstLine="567"/>
        <w:jc w:val="both"/>
        <w:rPr>
          <w:rFonts w:eastAsia="Times New Roman" w:cstheme="minorHAnsi"/>
          <w:bCs/>
          <w:shd w:val="clear" w:color="auto" w:fill="FFFFFF"/>
        </w:rPr>
      </w:pPr>
      <w:r w:rsidRPr="00401F2A">
        <w:rPr>
          <w:rFonts w:eastAsia="Times New Roman" w:cstheme="minorHAnsi"/>
          <w:bCs/>
          <w:shd w:val="clear" w:color="auto" w:fill="FFFFFF"/>
        </w:rPr>
        <w:lastRenderedPageBreak/>
        <w:t>U okviru podkriterijuma kvalitet vrednovaće se ponuđeni rok isporuke, koji se iskazuje na način što se najkraći ponuđeni rok isporuke podijeli sa ponuđenim rokom isporuke i dobijeni količnik pomnoži sa brojem bodova koji je određen za ovaj podkriterijum od maksimalnih 10 bodova po formuli:</w:t>
      </w:r>
    </w:p>
    <w:p w:rsidR="000A2FF6" w:rsidRDefault="000A2FF6" w:rsidP="000A2FF6">
      <w:pPr>
        <w:spacing w:after="0" w:line="240" w:lineRule="auto"/>
        <w:ind w:firstLine="567"/>
        <w:jc w:val="both"/>
        <w:rPr>
          <w:rFonts w:eastAsia="Times New Roman" w:cstheme="minorHAnsi"/>
          <w:bCs/>
          <w:shd w:val="clear" w:color="auto" w:fill="FFFFFF"/>
        </w:rPr>
      </w:pPr>
      <w:r w:rsidRPr="00401F2A">
        <w:rPr>
          <w:rFonts w:eastAsia="Times New Roman" w:cstheme="minorHAnsi"/>
          <w:bCs/>
          <w:shd w:val="clear" w:color="auto" w:fill="FFFFFF"/>
        </w:rPr>
        <w:t>Broj bodova = C (najkraći ponuđeni rok) / C (ponuđeni rok) * 1</w:t>
      </w:r>
      <w:r w:rsidR="00310A8E" w:rsidRPr="00401F2A">
        <w:rPr>
          <w:rFonts w:eastAsia="Times New Roman" w:cstheme="minorHAnsi"/>
          <w:bCs/>
          <w:shd w:val="clear" w:color="auto" w:fill="FFFFFF"/>
        </w:rPr>
        <w:t>0</w:t>
      </w:r>
    </w:p>
    <w:p w:rsidR="00146496" w:rsidRPr="00401F2A" w:rsidRDefault="00146496" w:rsidP="000A2FF6">
      <w:pPr>
        <w:spacing w:after="0" w:line="240" w:lineRule="auto"/>
        <w:ind w:firstLine="567"/>
        <w:jc w:val="both"/>
        <w:rPr>
          <w:rFonts w:eastAsia="Times New Roman" w:cstheme="minorHAnsi"/>
          <w:bCs/>
          <w:shd w:val="clear" w:color="auto" w:fill="FFFFFF"/>
        </w:rPr>
      </w:pPr>
      <w:r>
        <w:rPr>
          <w:rFonts w:eastAsia="Times New Roman" w:cstheme="minorHAnsi"/>
          <w:bCs/>
          <w:shd w:val="clear" w:color="auto" w:fill="FFFFFF"/>
        </w:rPr>
        <w:t>Napomena:</w:t>
      </w:r>
      <w:r w:rsidR="00BE134C">
        <w:rPr>
          <w:rFonts w:eastAsia="Times New Roman" w:cstheme="minorHAnsi"/>
          <w:bCs/>
          <w:shd w:val="clear" w:color="auto" w:fill="FFFFFF"/>
        </w:rPr>
        <w:t xml:space="preserve"> Rok isporuke ne može biti duži</w:t>
      </w:r>
      <w:r>
        <w:rPr>
          <w:rFonts w:eastAsia="Times New Roman" w:cstheme="minorHAnsi"/>
          <w:bCs/>
          <w:shd w:val="clear" w:color="auto" w:fill="FFFFFF"/>
        </w:rPr>
        <w:t xml:space="preserve"> od 7 dana</w:t>
      </w:r>
    </w:p>
    <w:p w:rsidR="00FD7A9C" w:rsidRPr="00401F2A" w:rsidRDefault="00FD7A9C" w:rsidP="00322F4F">
      <w:pPr>
        <w:jc w:val="both"/>
        <w:rPr>
          <w:rFonts w:cstheme="minorHAnsi"/>
          <w:color w:val="000000"/>
        </w:rPr>
      </w:pPr>
    </w:p>
    <w:p w:rsidR="00D17DC8"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42" w:firstLine="0"/>
        <w:outlineLvl w:val="0"/>
        <w:rPr>
          <w:rFonts w:cstheme="minorHAnsi"/>
          <w:b/>
        </w:rPr>
      </w:pPr>
      <w:bookmarkStart w:id="7" w:name="_Toc62730560"/>
      <w:r w:rsidRPr="00401F2A">
        <w:rPr>
          <w:rFonts w:cstheme="minorHAnsi"/>
          <w:b/>
        </w:rPr>
        <w:t>JEZIK PONUDE</w:t>
      </w:r>
      <w:bookmarkEnd w:id="7"/>
    </w:p>
    <w:p w:rsidR="00322F4F" w:rsidRPr="00401F2A" w:rsidRDefault="00322F4F" w:rsidP="00322F4F">
      <w:pPr>
        <w:jc w:val="both"/>
        <w:rPr>
          <w:rFonts w:cstheme="minorHAnsi"/>
          <w:color w:val="000000"/>
        </w:rPr>
      </w:pPr>
      <w:r w:rsidRPr="00401F2A">
        <w:rPr>
          <w:rFonts w:cstheme="minorHAnsi"/>
          <w:color w:val="000000"/>
        </w:rPr>
        <w:t>Ponuda se sačinjava na:</w:t>
      </w:r>
    </w:p>
    <w:p w:rsidR="00322F4F" w:rsidRPr="00401F2A" w:rsidRDefault="00322F4F" w:rsidP="00322F4F">
      <w:pPr>
        <w:jc w:val="both"/>
        <w:rPr>
          <w:rFonts w:cstheme="minorHAnsi"/>
          <w:color w:val="000000"/>
        </w:rPr>
      </w:pPr>
      <w:r w:rsidRPr="00401F2A">
        <w:rPr>
          <w:rFonts w:cstheme="minorHAnsi"/>
          <w:color w:val="000000"/>
        </w:rPr>
        <w:sym w:font="Wingdings" w:char="F0A8"/>
      </w:r>
      <w:r w:rsidR="000D70DA" w:rsidRPr="00401F2A">
        <w:rPr>
          <w:rFonts w:cstheme="minorHAnsi"/>
          <w:color w:val="000000"/>
        </w:rPr>
        <w:t xml:space="preserve"> crnogorskom</w:t>
      </w:r>
      <w:r w:rsidRPr="00401F2A">
        <w:rPr>
          <w:rFonts w:cstheme="minorHAnsi"/>
          <w:color w:val="000000"/>
        </w:rPr>
        <w:t xml:space="preserve"> jezik</w:t>
      </w:r>
      <w:r w:rsidR="000D70DA" w:rsidRPr="00401F2A">
        <w:rPr>
          <w:rFonts w:cstheme="minorHAnsi"/>
          <w:color w:val="000000"/>
        </w:rPr>
        <w:t xml:space="preserve">u i drugom </w:t>
      </w:r>
      <w:r w:rsidRPr="00401F2A">
        <w:rPr>
          <w:rFonts w:cstheme="minorHAnsi"/>
          <w:color w:val="000000"/>
        </w:rPr>
        <w:t xml:space="preserve"> jezik</w:t>
      </w:r>
      <w:r w:rsidR="000D70DA" w:rsidRPr="00401F2A">
        <w:rPr>
          <w:rFonts w:cstheme="minorHAnsi"/>
          <w:color w:val="000000"/>
        </w:rPr>
        <w:t>u</w:t>
      </w:r>
      <w:r w:rsidRPr="00401F2A">
        <w:rPr>
          <w:rFonts w:cstheme="minorHAnsi"/>
          <w:color w:val="000000"/>
        </w:rPr>
        <w:t xml:space="preserve"> koji je u službenoj upotrebi u Crnoj Gori, u skladu sa Ustavom i zakonom</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42" w:firstLine="0"/>
        <w:outlineLvl w:val="0"/>
        <w:rPr>
          <w:rFonts w:cstheme="minorHAnsi"/>
          <w:b/>
        </w:rPr>
      </w:pPr>
      <w:bookmarkStart w:id="8" w:name="_Toc62730561"/>
      <w:r w:rsidRPr="00401F2A">
        <w:rPr>
          <w:rFonts w:cstheme="minorHAnsi"/>
          <w:b/>
        </w:rPr>
        <w:t>NAČIN, MJESTO I VRIJEME PODNOŠENJA PONUDA I OTVARANJA PONUDA</w:t>
      </w:r>
      <w:bookmarkEnd w:id="8"/>
    </w:p>
    <w:p w:rsidR="00322F4F" w:rsidRPr="00401F2A" w:rsidRDefault="00322F4F" w:rsidP="00322F4F">
      <w:pPr>
        <w:jc w:val="both"/>
        <w:rPr>
          <w:rFonts w:cstheme="minorHAnsi"/>
          <w:b/>
          <w:bCs/>
          <w:color w:val="000000"/>
        </w:rPr>
      </w:pPr>
    </w:p>
    <w:p w:rsidR="00322F4F" w:rsidRPr="00E46A19" w:rsidRDefault="00322F4F" w:rsidP="00322F4F">
      <w:pPr>
        <w:jc w:val="both"/>
        <w:rPr>
          <w:rFonts w:cstheme="minorHAnsi"/>
          <w:color w:val="000000"/>
        </w:rPr>
      </w:pPr>
      <w:r w:rsidRPr="00401F2A">
        <w:rPr>
          <w:rFonts w:cstheme="minorHAnsi"/>
          <w:color w:val="000000"/>
        </w:rPr>
        <w:t xml:space="preserve">Ponude se podnose preko ESJN-a zaključno </w:t>
      </w:r>
      <w:r w:rsidRPr="00E46A19">
        <w:rPr>
          <w:rFonts w:cstheme="minorHAnsi"/>
          <w:color w:val="000000"/>
        </w:rPr>
        <w:t xml:space="preserve">sa danom </w:t>
      </w:r>
      <w:r w:rsidR="00E540B1">
        <w:rPr>
          <w:rFonts w:cstheme="minorHAnsi"/>
          <w:color w:val="000000"/>
        </w:rPr>
        <w:t>08</w:t>
      </w:r>
      <w:r w:rsidR="00D17DC8" w:rsidRPr="00E46A19">
        <w:rPr>
          <w:rFonts w:cstheme="minorHAnsi"/>
          <w:color w:val="000000"/>
        </w:rPr>
        <w:t>.0</w:t>
      </w:r>
      <w:r w:rsidR="00E540B1">
        <w:rPr>
          <w:rFonts w:cstheme="minorHAnsi"/>
          <w:color w:val="000000"/>
        </w:rPr>
        <w:t>7</w:t>
      </w:r>
      <w:r w:rsidR="00D17DC8" w:rsidRPr="00E46A19">
        <w:rPr>
          <w:rFonts w:cstheme="minorHAnsi"/>
          <w:color w:val="000000"/>
        </w:rPr>
        <w:t>.202</w:t>
      </w:r>
      <w:r w:rsidR="00B24086">
        <w:rPr>
          <w:rFonts w:cstheme="minorHAnsi"/>
          <w:color w:val="000000"/>
        </w:rPr>
        <w:t>5</w:t>
      </w:r>
      <w:r w:rsidR="00D17DC8" w:rsidRPr="00E46A19">
        <w:rPr>
          <w:rFonts w:cstheme="minorHAnsi"/>
          <w:color w:val="000000"/>
        </w:rPr>
        <w:t xml:space="preserve">. </w:t>
      </w:r>
      <w:r w:rsidRPr="00E46A19">
        <w:rPr>
          <w:rFonts w:cstheme="minorHAnsi"/>
          <w:color w:val="000000"/>
        </w:rPr>
        <w:t xml:space="preserve">godine do </w:t>
      </w:r>
      <w:r w:rsidR="00E540B1">
        <w:rPr>
          <w:rFonts w:cstheme="minorHAnsi"/>
          <w:color w:val="000000"/>
        </w:rPr>
        <w:t>12</w:t>
      </w:r>
      <w:r w:rsidR="00D17DC8" w:rsidRPr="00E46A19">
        <w:rPr>
          <w:rFonts w:cstheme="minorHAnsi"/>
          <w:color w:val="000000"/>
        </w:rPr>
        <w:t xml:space="preserve">.00 </w:t>
      </w:r>
      <w:r w:rsidRPr="00E46A19">
        <w:rPr>
          <w:rFonts w:cstheme="minorHAnsi"/>
          <w:color w:val="000000"/>
        </w:rPr>
        <w:t>sati.</w:t>
      </w:r>
    </w:p>
    <w:p w:rsidR="00322F4F" w:rsidRPr="00401F2A" w:rsidRDefault="00322F4F" w:rsidP="00322F4F">
      <w:pPr>
        <w:jc w:val="both"/>
        <w:rPr>
          <w:rFonts w:cstheme="minorHAnsi"/>
          <w:color w:val="000000"/>
        </w:rPr>
      </w:pPr>
      <w:r w:rsidRPr="00E46A19">
        <w:rPr>
          <w:rFonts w:cstheme="minorHAnsi"/>
          <w:color w:val="000000"/>
        </w:rPr>
        <w:t xml:space="preserve">Otvaranje ponuda održaće se dana  </w:t>
      </w:r>
      <w:r w:rsidR="00E540B1">
        <w:rPr>
          <w:rFonts w:cstheme="minorHAnsi"/>
          <w:color w:val="000000"/>
        </w:rPr>
        <w:t>08</w:t>
      </w:r>
      <w:r w:rsidR="00D17DC8" w:rsidRPr="00E46A19">
        <w:rPr>
          <w:rFonts w:cstheme="minorHAnsi"/>
          <w:color w:val="000000"/>
        </w:rPr>
        <w:t>.0</w:t>
      </w:r>
      <w:r w:rsidR="00E540B1">
        <w:rPr>
          <w:rFonts w:cstheme="minorHAnsi"/>
          <w:color w:val="000000"/>
        </w:rPr>
        <w:t>7</w:t>
      </w:r>
      <w:r w:rsidR="00D17DC8" w:rsidRPr="00E46A19">
        <w:rPr>
          <w:rFonts w:cstheme="minorHAnsi"/>
          <w:color w:val="000000"/>
        </w:rPr>
        <w:t>.202</w:t>
      </w:r>
      <w:r w:rsidR="00B24086">
        <w:rPr>
          <w:rFonts w:cstheme="minorHAnsi"/>
          <w:color w:val="000000"/>
        </w:rPr>
        <w:t>5</w:t>
      </w:r>
      <w:r w:rsidR="00D17DC8" w:rsidRPr="00E46A19">
        <w:rPr>
          <w:rFonts w:cstheme="minorHAnsi"/>
          <w:color w:val="000000"/>
        </w:rPr>
        <w:t xml:space="preserve">. </w:t>
      </w:r>
      <w:r w:rsidR="00E540B1">
        <w:rPr>
          <w:rFonts w:cstheme="minorHAnsi"/>
          <w:color w:val="000000"/>
        </w:rPr>
        <w:t>godine do 12</w:t>
      </w:r>
      <w:r w:rsidR="00D17DC8" w:rsidRPr="00E46A19">
        <w:rPr>
          <w:rFonts w:cstheme="minorHAnsi"/>
          <w:color w:val="000000"/>
        </w:rPr>
        <w:t>.00 sati.</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567"/>
        <w:outlineLvl w:val="0"/>
        <w:rPr>
          <w:rFonts w:cstheme="minorHAnsi"/>
          <w:b/>
        </w:rPr>
      </w:pPr>
      <w:bookmarkStart w:id="9" w:name="_Toc62730563"/>
      <w:r w:rsidRPr="00401F2A">
        <w:rPr>
          <w:rFonts w:cstheme="minorHAnsi"/>
          <w:b/>
        </w:rPr>
        <w:t>TAJNOST PODATAKA</w:t>
      </w:r>
      <w:bookmarkEnd w:id="9"/>
    </w:p>
    <w:p w:rsidR="00322F4F" w:rsidRPr="00401F2A" w:rsidRDefault="00322F4F" w:rsidP="00322F4F">
      <w:pPr>
        <w:jc w:val="both"/>
        <w:rPr>
          <w:rFonts w:cstheme="minorHAnsi"/>
          <w:color w:val="000000"/>
        </w:rPr>
      </w:pPr>
      <w:r w:rsidRPr="00401F2A">
        <w:rPr>
          <w:rFonts w:cstheme="minorHAnsi"/>
          <w:color w:val="000000"/>
        </w:rPr>
        <w:t>Tenderska dokumentacija sadrži tajne podatke</w:t>
      </w:r>
    </w:p>
    <w:p w:rsidR="00322F4F" w:rsidRPr="00401F2A" w:rsidRDefault="00322F4F" w:rsidP="000A2FF6">
      <w:pPr>
        <w:jc w:val="both"/>
        <w:rPr>
          <w:rFonts w:cstheme="minorHAnsi"/>
          <w:color w:val="000000"/>
        </w:rPr>
      </w:pPr>
      <w:r w:rsidRPr="00401F2A">
        <w:rPr>
          <w:rFonts w:cstheme="minorHAnsi"/>
          <w:color w:val="000000"/>
        </w:rPr>
        <w:sym w:font="Wingdings" w:char="F0A8"/>
      </w:r>
      <w:r w:rsidRPr="00401F2A">
        <w:rPr>
          <w:rFonts w:cstheme="minorHAnsi"/>
          <w:color w:val="000000"/>
        </w:rPr>
        <w:t xml:space="preserve"> ne</w:t>
      </w: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425"/>
        <w:outlineLvl w:val="0"/>
        <w:rPr>
          <w:rFonts w:cstheme="minorHAnsi"/>
          <w:b/>
        </w:rPr>
      </w:pPr>
      <w:bookmarkStart w:id="10" w:name="_Toc62730564"/>
      <w:r w:rsidRPr="00401F2A">
        <w:rPr>
          <w:rFonts w:cstheme="minorHAnsi"/>
          <w:b/>
        </w:rPr>
        <w:t>UPUTSTVO ZA SAČINJAVANJE PONUDE</w:t>
      </w:r>
      <w:bookmarkEnd w:id="10"/>
    </w:p>
    <w:p w:rsidR="00322F4F" w:rsidRPr="00401F2A" w:rsidRDefault="00322F4F" w:rsidP="00322F4F">
      <w:pPr>
        <w:jc w:val="both"/>
        <w:rPr>
          <w:rFonts w:cstheme="minorHAnsi"/>
        </w:rPr>
      </w:pPr>
      <w:r w:rsidRPr="00401F2A">
        <w:rPr>
          <w:rFonts w:cstheme="minorHAnsi"/>
        </w:rPr>
        <w:t xml:space="preserve">Ponude se sačinjava u ESJN u skladu sa tenderskom dokumentacijom i važećim Pravilnikom o sadržaju ponude i uputstvu za sačinjavanje i podnošenje ponude. </w:t>
      </w:r>
    </w:p>
    <w:p w:rsidR="00322F4F" w:rsidRPr="00401F2A" w:rsidRDefault="00322F4F" w:rsidP="00322F4F">
      <w:pPr>
        <w:jc w:val="both"/>
        <w:rPr>
          <w:rFonts w:cstheme="minorHAnsi"/>
        </w:rPr>
      </w:pPr>
      <w:r w:rsidRPr="00401F2A">
        <w:rPr>
          <w:rFonts w:cstheme="minorHAnsi"/>
        </w:rPr>
        <w:t>Ispunjenost uslova za učešće u postupku javne nabavke dokazuje se izjavom privrednog subjekta, koja se sačinjava na obrascu datom u Pravilniku o obrascu izjave privrednog subjekta.</w:t>
      </w:r>
    </w:p>
    <w:p w:rsidR="00322F4F" w:rsidRDefault="00322F4F" w:rsidP="00322F4F">
      <w:pPr>
        <w:jc w:val="both"/>
        <w:rPr>
          <w:rFonts w:eastAsia="Calibri" w:cstheme="minorHAnsi"/>
        </w:rPr>
      </w:pPr>
      <w:r w:rsidRPr="00401F2A">
        <w:rPr>
          <w:rFonts w:cstheme="minorHAnsi"/>
        </w:rPr>
        <w:t xml:space="preserve">Ponuđač je dužan da tačno, potpuno, pravilno i nedvosmisleno popuni </w:t>
      </w:r>
      <w:r w:rsidRPr="00401F2A">
        <w:rPr>
          <w:rFonts w:eastAsia="Calibri" w:cstheme="minorHAnsi"/>
        </w:rPr>
        <w:t>Izjavu privrednog subjekta u skladu sa zahtjevima iz tenderske dokumentacije.</w:t>
      </w:r>
    </w:p>
    <w:p w:rsidR="00401F2A" w:rsidRPr="00401F2A" w:rsidRDefault="00401F2A" w:rsidP="00322F4F">
      <w:pPr>
        <w:jc w:val="both"/>
        <w:rPr>
          <w:rFonts w:cstheme="minorHAnsi"/>
          <w:i/>
          <w:iCs/>
          <w:color w:val="000000"/>
        </w:rPr>
      </w:pP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84" w:firstLine="142"/>
        <w:jc w:val="both"/>
        <w:outlineLvl w:val="0"/>
        <w:rPr>
          <w:rFonts w:cstheme="minorHAnsi"/>
          <w:b/>
        </w:rPr>
      </w:pPr>
      <w:bookmarkStart w:id="11" w:name="_Toc62730565"/>
      <w:r w:rsidRPr="00401F2A">
        <w:rPr>
          <w:rFonts w:cstheme="minorHAnsi"/>
          <w:b/>
        </w:rPr>
        <w:t>NAČIN ZAKLJUČIVANJA I IZMJENE UGOVORA O JAVNOJ NABAVCI</w:t>
      </w:r>
      <w:bookmarkEnd w:id="11"/>
    </w:p>
    <w:p w:rsidR="00322F4F" w:rsidRPr="00401F2A" w:rsidRDefault="00322F4F" w:rsidP="00322F4F">
      <w:pPr>
        <w:jc w:val="both"/>
        <w:rPr>
          <w:rFonts w:cstheme="minorHAnsi"/>
        </w:rPr>
      </w:pPr>
      <w:r w:rsidRPr="00401F2A">
        <w:rPr>
          <w:rFonts w:cstheme="minorHAnsi"/>
        </w:rPr>
        <w:t xml:space="preserve">Naručilac zaključuje ugovor o javnoj nabavci u pisanom ili elektronskom obliku sa ponuđačem čija je ponuda izabrana kao najpovoljnija, nakon izvršnosti odluke o izboru najpovoljnije ponude. </w:t>
      </w:r>
    </w:p>
    <w:p w:rsidR="00322F4F" w:rsidRPr="00401F2A" w:rsidRDefault="00322F4F" w:rsidP="00322F4F">
      <w:pPr>
        <w:jc w:val="both"/>
        <w:rPr>
          <w:rFonts w:cstheme="minorHAnsi"/>
        </w:rPr>
      </w:pPr>
      <w:r w:rsidRPr="00401F2A">
        <w:rPr>
          <w:rFonts w:cstheme="minorHAnsi"/>
        </w:rPr>
        <w:t>Ugovor o javnoj nabavci mora da bude u skladu sa uslovima utvrđenim tenderskom dokumentacijom, izabranom ponudom i odlukom o izboru najpovoljnije ponude, osim u pogledu iskazivanja PDV-a.</w:t>
      </w:r>
    </w:p>
    <w:p w:rsidR="00322F4F" w:rsidRPr="00401F2A" w:rsidRDefault="00322F4F" w:rsidP="00322F4F">
      <w:pPr>
        <w:jc w:val="both"/>
        <w:rPr>
          <w:rFonts w:cstheme="minorHAnsi"/>
        </w:rPr>
      </w:pPr>
    </w:p>
    <w:p w:rsidR="00322F4F" w:rsidRPr="00401F2A" w:rsidRDefault="00322F4F" w:rsidP="00322F4F">
      <w:pPr>
        <w:jc w:val="both"/>
        <w:rPr>
          <w:rFonts w:cstheme="minorHAnsi"/>
          <w:color w:val="000000"/>
        </w:rPr>
      </w:pPr>
      <w:r w:rsidRPr="00401F2A">
        <w:rPr>
          <w:rFonts w:cstheme="minorHAnsi"/>
          <w:color w:val="000000"/>
        </w:rPr>
        <w:lastRenderedPageBreak/>
        <w:t>Ugovor između naručioca i ponuđača čija je ponuda izabrana kao najpovoljnija, pored uslova koji su propisani ovom tenderskom dokumentacijom, će sadržati i sljedeće:</w:t>
      </w:r>
      <w:r w:rsidRPr="00401F2A">
        <w:rPr>
          <w:rFonts w:cstheme="minorHAnsi"/>
          <w:color w:val="000000"/>
          <w:vertAlign w:val="superscript"/>
        </w:rPr>
        <w:footnoteReference w:id="8"/>
      </w:r>
    </w:p>
    <w:p w:rsidR="000A2FF6" w:rsidRPr="00401F2A" w:rsidRDefault="000A2FF6" w:rsidP="00322F4F">
      <w:pPr>
        <w:jc w:val="both"/>
        <w:rPr>
          <w:rFonts w:cstheme="minorHAnsi"/>
          <w:color w:val="000000"/>
        </w:rPr>
      </w:pPr>
    </w:p>
    <w:p w:rsidR="000A2FF6" w:rsidRPr="00401F2A" w:rsidRDefault="000A2FF6" w:rsidP="000A2FF6">
      <w:pPr>
        <w:numPr>
          <w:ilvl w:val="0"/>
          <w:numId w:val="11"/>
        </w:numPr>
        <w:spacing w:after="0" w:line="240" w:lineRule="auto"/>
        <w:contextualSpacing/>
        <w:jc w:val="both"/>
        <w:rPr>
          <w:rFonts w:eastAsia="Times New Roman" w:cstheme="minorHAnsi"/>
          <w:bCs/>
          <w:color w:val="000000"/>
          <w:lang w:val="pl-PL"/>
        </w:rPr>
      </w:pPr>
      <w:r w:rsidRPr="00401F2A">
        <w:rPr>
          <w:rFonts w:eastAsia="Times New Roman" w:cstheme="minorHAnsi"/>
          <w:bCs/>
          <w:color w:val="000000"/>
          <w:lang w:val="pl-PL"/>
        </w:rPr>
        <w:t>Ukupna ugovorena vrijednost bez uračunatog PDV-a</w:t>
      </w:r>
      <w:r w:rsidRPr="00401F2A">
        <w:rPr>
          <w:rFonts w:eastAsia="Times New Roman" w:cstheme="minorHAnsi"/>
          <w:b/>
          <w:bCs/>
          <w:color w:val="000000"/>
          <w:lang w:val="pl-PL"/>
        </w:rPr>
        <w:t>;</w:t>
      </w:r>
    </w:p>
    <w:p w:rsidR="000A2FF6" w:rsidRPr="00401F2A" w:rsidRDefault="000A2FF6" w:rsidP="000A2FF6">
      <w:pPr>
        <w:numPr>
          <w:ilvl w:val="0"/>
          <w:numId w:val="11"/>
        </w:numPr>
        <w:spacing w:after="0" w:line="240" w:lineRule="auto"/>
        <w:contextualSpacing/>
        <w:jc w:val="both"/>
        <w:rPr>
          <w:rFonts w:eastAsia="Times New Roman" w:cstheme="minorHAnsi"/>
          <w:bCs/>
          <w:color w:val="000000"/>
          <w:lang w:val="pl-PL"/>
        </w:rPr>
      </w:pPr>
      <w:r w:rsidRPr="00401F2A">
        <w:rPr>
          <w:rFonts w:eastAsia="Times New Roman" w:cstheme="minorHAnsi"/>
          <w:bCs/>
          <w:color w:val="000000"/>
          <w:lang w:val="pl-PL"/>
        </w:rPr>
        <w:t>Ukupna ugovorena vrijednost sa uračunatim PDV-om;</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color w:val="000000"/>
        </w:rPr>
        <w:t>Dobavljač se obavezuje da Naručiocu, na njegov zahtjev, dostavlja sve zahtijevane izvještaje u vezi sa isporukama po predmetnom postupku javne nabavke.</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bCs/>
          <w:color w:val="000000"/>
          <w:lang w:val="pl-PL"/>
        </w:rPr>
        <w:t>Ugovor se može raskinuti sporazumom ugovornih strana.</w:t>
      </w:r>
    </w:p>
    <w:p w:rsidR="000A2FF6" w:rsidRPr="00401F2A" w:rsidRDefault="000A2FF6" w:rsidP="000A2FF6">
      <w:pPr>
        <w:numPr>
          <w:ilvl w:val="0"/>
          <w:numId w:val="11"/>
        </w:numPr>
        <w:spacing w:after="200" w:line="253" w:lineRule="atLeast"/>
        <w:contextualSpacing/>
        <w:jc w:val="both"/>
        <w:rPr>
          <w:rFonts w:eastAsia="Times New Roman" w:cstheme="minorHAnsi"/>
          <w:color w:val="000000"/>
          <w:lang w:val="sl-SI"/>
        </w:rPr>
      </w:pPr>
      <w:r w:rsidRPr="00401F2A">
        <w:rPr>
          <w:rFonts w:eastAsia="Times New Roman" w:cstheme="minorHAnsi"/>
          <w:color w:val="000000"/>
          <w:lang w:val="sl-SI"/>
        </w:rPr>
        <w:t xml:space="preserve">Ugovor o  nabavci koji je zaključen uz kršenje antikorupcijskog pravila ništavan je,  u smislu člana 38 stav 3 Zakona o javnim nabavkama </w:t>
      </w:r>
      <w:r w:rsidRPr="00401F2A">
        <w:rPr>
          <w:rFonts w:cstheme="minorHAnsi"/>
        </w:rPr>
        <w:t>(„Službeni list CG“, br. 74/19 i 3/23 11/23)</w:t>
      </w:r>
    </w:p>
    <w:p w:rsidR="000A2FF6" w:rsidRPr="00401F2A" w:rsidRDefault="000A2FF6" w:rsidP="000A2FF6">
      <w:pPr>
        <w:numPr>
          <w:ilvl w:val="0"/>
          <w:numId w:val="11"/>
        </w:numPr>
        <w:spacing w:after="0" w:line="240" w:lineRule="auto"/>
        <w:jc w:val="both"/>
        <w:rPr>
          <w:rFonts w:eastAsia="PMingLiU" w:cstheme="minorHAnsi"/>
          <w:color w:val="000000"/>
        </w:rPr>
      </w:pPr>
      <w:r w:rsidRPr="00401F2A">
        <w:rPr>
          <w:rFonts w:eastAsia="PMingLiU" w:cstheme="minorHAnsi"/>
          <w:color w:val="000000"/>
          <w:lang w:val="pl-PL"/>
        </w:rPr>
        <w:t>Naru</w:t>
      </w:r>
      <w:r w:rsidRPr="00401F2A">
        <w:rPr>
          <w:rFonts w:eastAsia="PMingLiU" w:cstheme="minorHAnsi"/>
          <w:color w:val="000000"/>
        </w:rPr>
        <w:t>č</w:t>
      </w:r>
      <w:r w:rsidRPr="00401F2A">
        <w:rPr>
          <w:rFonts w:eastAsia="PMingLiU" w:cstheme="minorHAnsi"/>
          <w:color w:val="000000"/>
          <w:lang w:val="pl-PL"/>
        </w:rPr>
        <w:t>ilac mo</w:t>
      </w:r>
      <w:r w:rsidRPr="00401F2A">
        <w:rPr>
          <w:rFonts w:eastAsia="PMingLiU" w:cstheme="minorHAnsi"/>
          <w:color w:val="000000"/>
        </w:rPr>
        <w:t>ž</w:t>
      </w:r>
      <w:r w:rsidRPr="00401F2A">
        <w:rPr>
          <w:rFonts w:eastAsia="PMingLiU" w:cstheme="minorHAnsi"/>
          <w:color w:val="000000"/>
          <w:lang w:val="pl-PL"/>
        </w:rPr>
        <w:t>e raskinuti Ugovor</w:t>
      </w:r>
      <w:r w:rsidRPr="00401F2A">
        <w:rPr>
          <w:rFonts w:eastAsia="PMingLiU" w:cstheme="minorHAnsi"/>
          <w:color w:val="000000"/>
        </w:rPr>
        <w:t xml:space="preserve">, </w:t>
      </w:r>
      <w:r w:rsidRPr="00401F2A">
        <w:rPr>
          <w:rFonts w:eastAsia="PMingLiU" w:cstheme="minorHAnsi"/>
          <w:color w:val="000000"/>
          <w:lang w:val="pl-PL"/>
        </w:rPr>
        <w:t>u cjelini ili djelimi</w:t>
      </w:r>
      <w:r w:rsidRPr="00401F2A">
        <w:rPr>
          <w:rFonts w:eastAsia="PMingLiU" w:cstheme="minorHAnsi"/>
          <w:color w:val="000000"/>
        </w:rPr>
        <w:t>č</w:t>
      </w:r>
      <w:r w:rsidRPr="00401F2A">
        <w:rPr>
          <w:rFonts w:eastAsia="PMingLiU" w:cstheme="minorHAnsi"/>
          <w:color w:val="000000"/>
          <w:lang w:val="pl-PL"/>
        </w:rPr>
        <w:t>no</w:t>
      </w:r>
      <w:r w:rsidRPr="00401F2A">
        <w:rPr>
          <w:rFonts w:eastAsia="PMingLiU" w:cstheme="minorHAnsi"/>
          <w:color w:val="000000"/>
        </w:rPr>
        <w:t xml:space="preserve">, </w:t>
      </w:r>
      <w:r w:rsidRPr="00401F2A">
        <w:rPr>
          <w:rFonts w:eastAsia="PMingLiU" w:cstheme="minorHAnsi"/>
          <w:color w:val="000000"/>
          <w:lang w:val="pl-PL"/>
        </w:rPr>
        <w:t>u svakom trenutku</w:t>
      </w:r>
      <w:r w:rsidRPr="00401F2A">
        <w:rPr>
          <w:rFonts w:eastAsia="PMingLiU" w:cstheme="minorHAnsi"/>
          <w:color w:val="000000"/>
        </w:rPr>
        <w:t xml:space="preserve">, </w:t>
      </w:r>
      <w:r w:rsidRPr="00401F2A">
        <w:rPr>
          <w:rFonts w:eastAsia="PMingLiU" w:cstheme="minorHAnsi"/>
          <w:color w:val="000000"/>
          <w:lang w:val="pl-PL"/>
        </w:rPr>
        <w:t>ukoliko Dobavlja</w:t>
      </w:r>
      <w:r w:rsidRPr="00401F2A">
        <w:rPr>
          <w:rFonts w:eastAsia="PMingLiU" w:cstheme="minorHAnsi"/>
          <w:color w:val="000000"/>
        </w:rPr>
        <w:t xml:space="preserve">č </w:t>
      </w:r>
      <w:r w:rsidRPr="00401F2A">
        <w:rPr>
          <w:rFonts w:eastAsia="PMingLiU" w:cstheme="minorHAnsi"/>
          <w:color w:val="000000"/>
          <w:lang w:val="pl-PL"/>
        </w:rPr>
        <w:t>ne izvr</w:t>
      </w:r>
      <w:r w:rsidRPr="00401F2A">
        <w:rPr>
          <w:rFonts w:eastAsia="PMingLiU" w:cstheme="minorHAnsi"/>
          <w:color w:val="000000"/>
        </w:rPr>
        <w:t>š</w:t>
      </w:r>
      <w:r w:rsidRPr="00401F2A">
        <w:rPr>
          <w:rFonts w:eastAsia="PMingLiU" w:cstheme="minorHAnsi"/>
          <w:color w:val="000000"/>
          <w:lang w:val="pl-PL"/>
        </w:rPr>
        <w:t>ava preuzete ugovorne obaveze</w:t>
      </w:r>
      <w:r w:rsidRPr="00401F2A">
        <w:rPr>
          <w:rFonts w:eastAsia="PMingLiU" w:cstheme="minorHAnsi"/>
          <w:color w:val="000000"/>
        </w:rPr>
        <w:t xml:space="preserve">. </w:t>
      </w:r>
      <w:r w:rsidRPr="00401F2A">
        <w:rPr>
          <w:rFonts w:eastAsia="PMingLiU" w:cstheme="minorHAnsi"/>
          <w:color w:val="000000"/>
          <w:lang w:val="pl-PL"/>
        </w:rPr>
        <w:t>U obavještenju o raskidu Naručilac mora navesti razloge raskida Ugovora, kao i datum kada raskid nastupa.</w:t>
      </w:r>
    </w:p>
    <w:p w:rsidR="000A2FF6" w:rsidRPr="00401F2A" w:rsidRDefault="000A2FF6" w:rsidP="000A2FF6">
      <w:pPr>
        <w:numPr>
          <w:ilvl w:val="0"/>
          <w:numId w:val="11"/>
        </w:numPr>
        <w:spacing w:after="0" w:line="240" w:lineRule="auto"/>
        <w:contextualSpacing/>
        <w:jc w:val="both"/>
        <w:rPr>
          <w:rFonts w:eastAsia="Times New Roman" w:cstheme="minorHAnsi"/>
          <w:color w:val="000000"/>
        </w:rPr>
      </w:pPr>
      <w:r w:rsidRPr="00401F2A">
        <w:rPr>
          <w:rFonts w:eastAsia="Times New Roman" w:cstheme="minorHAnsi"/>
          <w:color w:val="000000"/>
          <w:lang w:val="en-US"/>
        </w:rPr>
        <w:t xml:space="preserve">Na </w:t>
      </w:r>
      <w:proofErr w:type="spellStart"/>
      <w:r w:rsidRPr="00401F2A">
        <w:rPr>
          <w:rFonts w:eastAsia="Times New Roman" w:cstheme="minorHAnsi"/>
          <w:color w:val="000000"/>
          <w:lang w:val="en-US"/>
        </w:rPr>
        <w:t>sve</w:t>
      </w:r>
      <w:proofErr w:type="spellEnd"/>
      <w:r w:rsidRPr="00401F2A">
        <w:rPr>
          <w:rFonts w:eastAsia="Times New Roman" w:cstheme="minorHAnsi"/>
          <w:color w:val="000000"/>
        </w:rPr>
        <w:t xml:space="preserve"> š</w:t>
      </w:r>
      <w:r w:rsidRPr="00401F2A">
        <w:rPr>
          <w:rFonts w:eastAsia="Times New Roman" w:cstheme="minorHAnsi"/>
          <w:color w:val="000000"/>
          <w:lang w:val="en-US"/>
        </w:rPr>
        <w:t xml:space="preserve">to </w:t>
      </w:r>
      <w:proofErr w:type="spellStart"/>
      <w:r w:rsidRPr="00401F2A">
        <w:rPr>
          <w:rFonts w:eastAsia="Times New Roman" w:cstheme="minorHAnsi"/>
          <w:color w:val="000000"/>
          <w:lang w:val="en-US"/>
        </w:rPr>
        <w:t>nije</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regulisano</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ugovorom</w:t>
      </w:r>
      <w:proofErr w:type="spellEnd"/>
      <w:r w:rsidRPr="00401F2A">
        <w:rPr>
          <w:rFonts w:eastAsia="Times New Roman" w:cstheme="minorHAnsi"/>
          <w:color w:val="000000"/>
          <w:lang w:val="en-US"/>
        </w:rPr>
        <w:t xml:space="preserve"> o </w:t>
      </w:r>
      <w:proofErr w:type="spellStart"/>
      <w:r w:rsidRPr="00401F2A">
        <w:rPr>
          <w:rFonts w:eastAsia="Times New Roman" w:cstheme="minorHAnsi"/>
          <w:color w:val="000000"/>
          <w:lang w:val="en-US"/>
        </w:rPr>
        <w:t>javnoj</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nabavci</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primjeni</w:t>
      </w:r>
      <w:proofErr w:type="spellEnd"/>
      <w:r w:rsidRPr="00401F2A">
        <w:rPr>
          <w:rFonts w:eastAsia="Times New Roman" w:cstheme="minorHAnsi"/>
          <w:color w:val="000000"/>
        </w:rPr>
        <w:t>ć</w:t>
      </w:r>
      <w:r w:rsidRPr="00401F2A">
        <w:rPr>
          <w:rFonts w:eastAsia="Times New Roman" w:cstheme="minorHAnsi"/>
          <w:color w:val="000000"/>
          <w:lang w:val="en-US"/>
        </w:rPr>
        <w:t xml:space="preserve">e se </w:t>
      </w:r>
      <w:proofErr w:type="spellStart"/>
      <w:r w:rsidRPr="00401F2A">
        <w:rPr>
          <w:rFonts w:eastAsia="Times New Roman" w:cstheme="minorHAnsi"/>
          <w:color w:val="000000"/>
          <w:lang w:val="en-US"/>
        </w:rPr>
        <w:t>odredbe</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Zakona</w:t>
      </w:r>
      <w:proofErr w:type="spellEnd"/>
      <w:r w:rsidRPr="00401F2A">
        <w:rPr>
          <w:rFonts w:eastAsia="Times New Roman" w:cstheme="minorHAnsi"/>
          <w:color w:val="000000"/>
          <w:lang w:val="en-US"/>
        </w:rPr>
        <w:t xml:space="preserve"> o </w:t>
      </w:r>
      <w:proofErr w:type="spellStart"/>
      <w:r w:rsidRPr="00401F2A">
        <w:rPr>
          <w:rFonts w:eastAsia="Times New Roman" w:cstheme="minorHAnsi"/>
          <w:color w:val="000000"/>
          <w:lang w:val="en-US"/>
        </w:rPr>
        <w:t>obligacionim</w:t>
      </w:r>
      <w:proofErr w:type="spellEnd"/>
      <w:r w:rsidRPr="00401F2A">
        <w:rPr>
          <w:rFonts w:eastAsia="Times New Roman" w:cstheme="minorHAnsi"/>
          <w:color w:val="000000"/>
          <w:lang w:val="en-US"/>
        </w:rPr>
        <w:t xml:space="preserve"> </w:t>
      </w:r>
      <w:proofErr w:type="spellStart"/>
      <w:r w:rsidRPr="00401F2A">
        <w:rPr>
          <w:rFonts w:eastAsia="Times New Roman" w:cstheme="minorHAnsi"/>
          <w:color w:val="000000"/>
          <w:lang w:val="en-US"/>
        </w:rPr>
        <w:t>odnosima</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Objavljenu</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Sl</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listuCG</w:t>
      </w:r>
      <w:proofErr w:type="spellEnd"/>
      <w:r w:rsidRPr="00401F2A">
        <w:rPr>
          <w:rFonts w:eastAsia="Times New Roman" w:cstheme="minorHAnsi"/>
          <w:color w:val="000000"/>
        </w:rPr>
        <w:t xml:space="preserve">", </w:t>
      </w:r>
      <w:proofErr w:type="spellStart"/>
      <w:r w:rsidRPr="00401F2A">
        <w:rPr>
          <w:rFonts w:eastAsia="Times New Roman" w:cstheme="minorHAnsi"/>
          <w:color w:val="000000"/>
          <w:lang w:val="en-US"/>
        </w:rPr>
        <w:t>br</w:t>
      </w:r>
      <w:proofErr w:type="spellEnd"/>
      <w:r w:rsidRPr="00401F2A">
        <w:rPr>
          <w:rFonts w:eastAsia="Times New Roman" w:cstheme="minorHAnsi"/>
          <w:color w:val="000000"/>
        </w:rPr>
        <w:t xml:space="preserve">. 47 </w:t>
      </w:r>
      <w:r w:rsidRPr="00401F2A">
        <w:rPr>
          <w:rFonts w:eastAsia="Times New Roman" w:cstheme="minorHAnsi"/>
          <w:color w:val="000000"/>
          <w:lang w:val="en-US"/>
        </w:rPr>
        <w:t>od</w:t>
      </w:r>
      <w:r w:rsidRPr="00401F2A">
        <w:rPr>
          <w:rFonts w:eastAsia="Times New Roman" w:cstheme="minorHAnsi"/>
          <w:color w:val="000000"/>
        </w:rPr>
        <w:t xml:space="preserve"> 7. </w:t>
      </w:r>
      <w:proofErr w:type="spellStart"/>
      <w:r w:rsidRPr="00401F2A">
        <w:rPr>
          <w:rFonts w:eastAsia="Times New Roman" w:cstheme="minorHAnsi"/>
          <w:color w:val="000000"/>
          <w:lang w:val="en-US"/>
        </w:rPr>
        <w:t>avgusta</w:t>
      </w:r>
      <w:proofErr w:type="spellEnd"/>
      <w:r w:rsidRPr="00401F2A">
        <w:rPr>
          <w:rFonts w:eastAsia="Times New Roman" w:cstheme="minorHAnsi"/>
          <w:color w:val="000000"/>
        </w:rPr>
        <w:t xml:space="preserve"> 2008, 4/11, 22/17).</w:t>
      </w:r>
    </w:p>
    <w:p w:rsidR="000A2FF6" w:rsidRPr="00401F2A" w:rsidRDefault="000A2FF6" w:rsidP="00322F4F">
      <w:pPr>
        <w:jc w:val="both"/>
        <w:rPr>
          <w:rFonts w:cstheme="minorHAnsi"/>
          <w:color w:val="000000"/>
        </w:rPr>
      </w:pP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709" w:hanging="642"/>
        <w:jc w:val="both"/>
        <w:outlineLvl w:val="0"/>
        <w:rPr>
          <w:rFonts w:cstheme="minorHAnsi"/>
          <w:b/>
        </w:rPr>
      </w:pPr>
      <w:bookmarkStart w:id="12" w:name="_Toc62730566"/>
      <w:r w:rsidRPr="00401F2A">
        <w:rPr>
          <w:rFonts w:cstheme="minorHAnsi"/>
          <w:b/>
        </w:rPr>
        <w:t>ZAHTJEV ZA POJAŠNJENJE ILI IZMJENU I DOPUNU TENDERSKE DOKUMENTACIJE</w:t>
      </w:r>
      <w:bookmarkEnd w:id="12"/>
    </w:p>
    <w:p w:rsidR="00322F4F" w:rsidRPr="00401F2A" w:rsidRDefault="00322F4F" w:rsidP="000455C4">
      <w:pPr>
        <w:autoSpaceDE w:val="0"/>
        <w:autoSpaceDN w:val="0"/>
        <w:adjustRightInd w:val="0"/>
        <w:jc w:val="both"/>
        <w:rPr>
          <w:rFonts w:cstheme="minorHAnsi"/>
        </w:rPr>
      </w:pPr>
      <w:r w:rsidRPr="00401F2A">
        <w:rPr>
          <w:rFonts w:cstheme="minorHAnsi"/>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rsidR="00322F4F" w:rsidRPr="00401F2A" w:rsidRDefault="00322F4F" w:rsidP="00322F4F">
      <w:pPr>
        <w:jc w:val="both"/>
        <w:rPr>
          <w:rFonts w:cstheme="minorHAnsi"/>
        </w:rPr>
      </w:pPr>
      <w:r w:rsidRPr="00401F2A">
        <w:rPr>
          <w:rFonts w:cstheme="minorHAnsi"/>
        </w:rPr>
        <w:t>Privredni subjekat ima pravo da pisanim zahtjevom traži od naručioca pojašnjenje tenderske dokumentacije najkasnije deset dana prije isteka roka određenog za dostavljanje ponuda.</w:t>
      </w:r>
    </w:p>
    <w:p w:rsidR="00322F4F" w:rsidRPr="00401F2A" w:rsidRDefault="00322F4F" w:rsidP="00322F4F">
      <w:pPr>
        <w:jc w:val="both"/>
        <w:rPr>
          <w:rFonts w:cstheme="minorHAnsi"/>
          <w:color w:val="000000"/>
        </w:rPr>
      </w:pPr>
      <w:r w:rsidRPr="00401F2A">
        <w:rPr>
          <w:rFonts w:cstheme="minorHAnsi"/>
          <w:color w:val="000000"/>
        </w:rPr>
        <w:t>Zahtjev se podnosi isključivo putem ESJN-a.</w:t>
      </w: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p>
    <w:p w:rsidR="00322F4F" w:rsidRPr="00401F2A" w:rsidRDefault="00322F4F" w:rsidP="00322F4F">
      <w:pPr>
        <w:jc w:val="both"/>
        <w:rPr>
          <w:rFonts w:cstheme="minorHAnsi"/>
          <w:color w:val="000000"/>
        </w:rPr>
      </w:pPr>
    </w:p>
    <w:p w:rsidR="000455C4" w:rsidRPr="00401F2A" w:rsidRDefault="000455C4" w:rsidP="00322F4F">
      <w:pPr>
        <w:jc w:val="both"/>
        <w:rPr>
          <w:rFonts w:cstheme="minorHAnsi"/>
          <w:color w:val="000000"/>
        </w:rPr>
      </w:pPr>
    </w:p>
    <w:p w:rsidR="00401F2A" w:rsidRPr="00401F2A" w:rsidRDefault="00401F2A" w:rsidP="00322F4F">
      <w:pPr>
        <w:jc w:val="both"/>
        <w:rPr>
          <w:rFonts w:cstheme="minorHAnsi"/>
          <w:color w:val="000000"/>
        </w:rPr>
      </w:pPr>
    </w:p>
    <w:p w:rsidR="000455C4" w:rsidRDefault="000455C4" w:rsidP="00322F4F">
      <w:pPr>
        <w:jc w:val="both"/>
        <w:rPr>
          <w:rFonts w:cstheme="minorHAnsi"/>
          <w:color w:val="000000"/>
        </w:rPr>
      </w:pPr>
    </w:p>
    <w:p w:rsidR="00401F2A" w:rsidRDefault="00401F2A" w:rsidP="00322F4F">
      <w:pPr>
        <w:jc w:val="both"/>
        <w:rPr>
          <w:rFonts w:cstheme="minorHAnsi"/>
          <w:color w:val="000000"/>
        </w:rPr>
      </w:pPr>
    </w:p>
    <w:p w:rsidR="00401F2A" w:rsidRDefault="00401F2A" w:rsidP="00322F4F">
      <w:pPr>
        <w:jc w:val="both"/>
        <w:rPr>
          <w:rFonts w:cstheme="minorHAnsi"/>
          <w:color w:val="000000"/>
        </w:rPr>
      </w:pPr>
    </w:p>
    <w:p w:rsidR="00401F2A" w:rsidRDefault="00401F2A" w:rsidP="00322F4F">
      <w:pPr>
        <w:jc w:val="both"/>
        <w:rPr>
          <w:rFonts w:cstheme="minorHAnsi"/>
          <w:color w:val="000000"/>
        </w:rPr>
      </w:pPr>
    </w:p>
    <w:p w:rsidR="00401F2A" w:rsidRDefault="00401F2A" w:rsidP="00322F4F">
      <w:pPr>
        <w:jc w:val="both"/>
        <w:rPr>
          <w:rFonts w:cstheme="minorHAnsi"/>
          <w:color w:val="000000"/>
        </w:rPr>
      </w:pPr>
    </w:p>
    <w:p w:rsidR="000455C4" w:rsidRPr="00401F2A" w:rsidRDefault="000455C4" w:rsidP="00322F4F">
      <w:pPr>
        <w:jc w:val="both"/>
        <w:rPr>
          <w:rFonts w:cstheme="minorHAnsi"/>
          <w:color w:val="000000"/>
        </w:rPr>
      </w:pPr>
    </w:p>
    <w:p w:rsidR="00322F4F" w:rsidRPr="00E40A08"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1985" w:hanging="1843"/>
        <w:jc w:val="both"/>
        <w:outlineLvl w:val="0"/>
        <w:rPr>
          <w:rFonts w:cstheme="minorHAnsi"/>
          <w:b/>
          <w:color w:val="000000"/>
        </w:rPr>
      </w:pPr>
      <w:bookmarkStart w:id="13" w:name="_Toc416180136"/>
      <w:bookmarkStart w:id="14" w:name="_Toc508349235"/>
      <w:bookmarkStart w:id="15" w:name="_Toc62730567"/>
      <w:r w:rsidRPr="00401F2A">
        <w:rPr>
          <w:rFonts w:cstheme="minorHAnsi"/>
          <w:b/>
        </w:rPr>
        <w:lastRenderedPageBreak/>
        <w:t xml:space="preserve"> IZJAVA NARUČIOCA O NEPOSTOJANJU SUKOBA INTERESA</w:t>
      </w:r>
      <w:bookmarkEnd w:id="13"/>
      <w:bookmarkEnd w:id="14"/>
      <w:bookmarkEnd w:id="15"/>
    </w:p>
    <w:p w:rsidR="00E40A08" w:rsidRDefault="00E40A08" w:rsidP="000455C4">
      <w:pPr>
        <w:tabs>
          <w:tab w:val="left" w:pos="4536"/>
        </w:tabs>
        <w:spacing w:after="0" w:line="240" w:lineRule="auto"/>
        <w:rPr>
          <w:rFonts w:cstheme="minorHAnsi"/>
          <w:lang w:val="pl-PL"/>
        </w:rPr>
      </w:pPr>
    </w:p>
    <w:p w:rsidR="000455C4" w:rsidRPr="00401F2A" w:rsidRDefault="000455C4" w:rsidP="000455C4">
      <w:pPr>
        <w:tabs>
          <w:tab w:val="left" w:pos="4536"/>
        </w:tabs>
        <w:spacing w:after="0" w:line="240" w:lineRule="auto"/>
        <w:rPr>
          <w:rFonts w:cstheme="minorHAnsi"/>
          <w:lang w:val="pl-PL"/>
        </w:rPr>
      </w:pPr>
      <w:r w:rsidRPr="00401F2A">
        <w:rPr>
          <w:rFonts w:cstheme="minorHAnsi"/>
          <w:lang w:val="pl-PL"/>
        </w:rPr>
        <w:t xml:space="preserve">Naručilac: </w:t>
      </w:r>
      <w:r w:rsidRPr="00401F2A">
        <w:rPr>
          <w:rFonts w:cstheme="minorHAnsi"/>
          <w:lang w:val="nb-NO"/>
        </w:rPr>
        <w:t xml:space="preserve">DOO </w:t>
      </w:r>
      <w:r w:rsidRPr="00401F2A">
        <w:rPr>
          <w:rFonts w:cstheme="minorHAnsi"/>
          <w:lang w:val="en-GB"/>
        </w:rPr>
        <w:t>„</w:t>
      </w:r>
      <w:r w:rsidRPr="00401F2A">
        <w:rPr>
          <w:rFonts w:cstheme="minorHAnsi"/>
          <w:lang w:val="nb-NO"/>
        </w:rPr>
        <w:t>Komunalno</w:t>
      </w:r>
      <w:r w:rsidRPr="00401F2A">
        <w:rPr>
          <w:rFonts w:cstheme="minorHAnsi"/>
          <w:lang w:val="en-GB"/>
        </w:rPr>
        <w:t>“</w:t>
      </w:r>
      <w:r w:rsidRPr="00401F2A">
        <w:rPr>
          <w:rFonts w:cstheme="minorHAnsi"/>
          <w:lang w:val="nb-NO"/>
        </w:rPr>
        <w:t xml:space="preserve"> Tivat</w:t>
      </w:r>
    </w:p>
    <w:p w:rsidR="000455C4" w:rsidRPr="00401F2A" w:rsidRDefault="000455C4" w:rsidP="000455C4">
      <w:pPr>
        <w:spacing w:after="0" w:line="240" w:lineRule="auto"/>
        <w:rPr>
          <w:rFonts w:cstheme="minorHAnsi"/>
          <w:lang w:val="it-IT"/>
        </w:rPr>
      </w:pPr>
      <w:r w:rsidRPr="00401F2A">
        <w:rPr>
          <w:rFonts w:cstheme="minorHAnsi"/>
          <w:lang w:val="it-IT"/>
        </w:rPr>
        <w:t>Broj: 07-426/2</w:t>
      </w:r>
      <w:r w:rsidR="00E540B1">
        <w:rPr>
          <w:rFonts w:cstheme="minorHAnsi"/>
          <w:lang w:val="it-IT"/>
        </w:rPr>
        <w:t>5-28</w:t>
      </w:r>
      <w:r w:rsidRPr="00401F2A">
        <w:rPr>
          <w:rFonts w:cstheme="minorHAnsi"/>
          <w:lang w:val="it-IT"/>
        </w:rPr>
        <w:t>/1</w:t>
      </w:r>
    </w:p>
    <w:p w:rsidR="000455C4" w:rsidRPr="00401F2A" w:rsidRDefault="000455C4" w:rsidP="000455C4">
      <w:pPr>
        <w:spacing w:after="0" w:line="240" w:lineRule="auto"/>
        <w:rPr>
          <w:rFonts w:cstheme="minorHAnsi"/>
          <w:lang w:val="en-GB"/>
        </w:rPr>
      </w:pPr>
      <w:r w:rsidRPr="00401F2A">
        <w:rPr>
          <w:rFonts w:cstheme="minorHAnsi"/>
          <w:lang w:val="it-IT"/>
        </w:rPr>
        <w:t>Datum</w:t>
      </w:r>
      <w:r w:rsidRPr="00B52955">
        <w:rPr>
          <w:rFonts w:cstheme="minorHAnsi"/>
          <w:lang w:val="it-IT"/>
        </w:rPr>
        <w:t xml:space="preserve">: </w:t>
      </w:r>
      <w:r w:rsidR="00E540B1">
        <w:rPr>
          <w:rFonts w:cstheme="minorHAnsi"/>
          <w:lang w:val="it-IT"/>
        </w:rPr>
        <w:t>23</w:t>
      </w:r>
      <w:r w:rsidR="00CE0867">
        <w:rPr>
          <w:rFonts w:cstheme="minorHAnsi"/>
          <w:lang w:val="it-IT"/>
        </w:rPr>
        <w:t>.06</w:t>
      </w:r>
      <w:r w:rsidRPr="00B52955">
        <w:rPr>
          <w:rFonts w:cstheme="minorHAnsi"/>
          <w:lang w:val="it-IT"/>
        </w:rPr>
        <w:t>.202</w:t>
      </w:r>
      <w:r w:rsidR="00CE0867">
        <w:rPr>
          <w:rFonts w:cstheme="minorHAnsi"/>
          <w:lang w:val="it-IT"/>
        </w:rPr>
        <w:t>5</w:t>
      </w:r>
      <w:r w:rsidRPr="00B52955">
        <w:rPr>
          <w:rFonts w:cstheme="minorHAnsi"/>
          <w:lang w:val="it-IT"/>
        </w:rPr>
        <w:t>.  godine</w:t>
      </w:r>
    </w:p>
    <w:p w:rsidR="000455C4" w:rsidRPr="00401F2A" w:rsidRDefault="000455C4" w:rsidP="000455C4">
      <w:pPr>
        <w:jc w:val="both"/>
        <w:rPr>
          <w:rFonts w:cstheme="minorHAnsi"/>
          <w:bCs/>
          <w:color w:val="000000"/>
        </w:rPr>
      </w:pPr>
    </w:p>
    <w:p w:rsidR="000455C4" w:rsidRPr="00401F2A" w:rsidRDefault="000455C4" w:rsidP="000455C4">
      <w:pPr>
        <w:tabs>
          <w:tab w:val="left" w:pos="3290"/>
        </w:tabs>
        <w:ind w:firstLine="708"/>
        <w:jc w:val="both"/>
        <w:rPr>
          <w:rFonts w:cstheme="minorHAnsi"/>
          <w:color w:val="000000"/>
        </w:rPr>
      </w:pPr>
      <w:r w:rsidRPr="00401F2A">
        <w:rPr>
          <w:rFonts w:cstheme="minorHAnsi"/>
          <w:color w:val="000000"/>
        </w:rPr>
        <w:t xml:space="preserve">U skladu sa članom 43 stav 1 Zakona o javnim nabavkama </w:t>
      </w:r>
      <w:r w:rsidRPr="00401F2A">
        <w:rPr>
          <w:rFonts w:cstheme="minorHAnsi"/>
        </w:rPr>
        <w:t>(„Služb</w:t>
      </w:r>
      <w:r w:rsidR="00B80EF7">
        <w:rPr>
          <w:rFonts w:cstheme="minorHAnsi"/>
        </w:rPr>
        <w:t>eni list CG“, br. 74/19, 3/23</w:t>
      </w:r>
      <w:r w:rsidR="00FE06C9">
        <w:rPr>
          <w:rFonts w:cstheme="minorHAnsi"/>
        </w:rPr>
        <w:t>,</w:t>
      </w:r>
      <w:r w:rsidR="00B80EF7">
        <w:rPr>
          <w:rFonts w:cstheme="minorHAnsi"/>
        </w:rPr>
        <w:t xml:space="preserve"> </w:t>
      </w:r>
      <w:r w:rsidRPr="00401F2A">
        <w:rPr>
          <w:rFonts w:cstheme="minorHAnsi"/>
        </w:rPr>
        <w:t>11/23</w:t>
      </w:r>
      <w:r w:rsidR="00FE06C9">
        <w:rPr>
          <w:rFonts w:cstheme="minorHAnsi"/>
        </w:rPr>
        <w:t xml:space="preserve"> i 84/24</w:t>
      </w:r>
      <w:r w:rsidRPr="00401F2A">
        <w:rPr>
          <w:rFonts w:cstheme="minorHAnsi"/>
        </w:rPr>
        <w:t>)</w:t>
      </w:r>
    </w:p>
    <w:p w:rsidR="00322F4F" w:rsidRPr="00401F2A" w:rsidRDefault="00322F4F" w:rsidP="00322F4F">
      <w:pPr>
        <w:tabs>
          <w:tab w:val="left" w:pos="3290"/>
        </w:tabs>
        <w:jc w:val="both"/>
        <w:rPr>
          <w:rFonts w:cstheme="minorHAnsi"/>
          <w:color w:val="000000"/>
        </w:rPr>
      </w:pPr>
    </w:p>
    <w:p w:rsidR="00322F4F" w:rsidRPr="00401F2A" w:rsidRDefault="00322F4F" w:rsidP="00322F4F">
      <w:pPr>
        <w:tabs>
          <w:tab w:val="left" w:pos="3290"/>
        </w:tabs>
        <w:jc w:val="center"/>
        <w:rPr>
          <w:rFonts w:cstheme="minorHAnsi"/>
          <w:b/>
          <w:bCs/>
          <w:color w:val="000000"/>
        </w:rPr>
      </w:pPr>
      <w:r w:rsidRPr="00401F2A">
        <w:rPr>
          <w:rFonts w:cstheme="minorHAnsi"/>
          <w:b/>
          <w:bCs/>
          <w:color w:val="000000"/>
        </w:rPr>
        <w:t>Izjavljujem</w:t>
      </w:r>
    </w:p>
    <w:p w:rsidR="00322F4F" w:rsidRPr="00401F2A" w:rsidRDefault="00322F4F" w:rsidP="00322F4F">
      <w:pPr>
        <w:tabs>
          <w:tab w:val="left" w:pos="3290"/>
        </w:tabs>
        <w:jc w:val="both"/>
        <w:rPr>
          <w:rFonts w:cstheme="minorHAnsi"/>
          <w:color w:val="000000"/>
        </w:rPr>
      </w:pPr>
    </w:p>
    <w:p w:rsidR="00322F4F" w:rsidRPr="00401F2A" w:rsidRDefault="00322F4F" w:rsidP="00322F4F">
      <w:pPr>
        <w:tabs>
          <w:tab w:val="left" w:pos="3290"/>
        </w:tabs>
        <w:jc w:val="both"/>
        <w:rPr>
          <w:rFonts w:cstheme="minorHAnsi"/>
          <w:color w:val="000000"/>
        </w:rPr>
      </w:pPr>
      <w:r w:rsidRPr="00401F2A">
        <w:rPr>
          <w:rFonts w:cstheme="minorHAnsi"/>
          <w:color w:val="000000"/>
        </w:rPr>
        <w:t xml:space="preserve">da u postupku javne nabavke redni broj </w:t>
      </w:r>
      <w:r w:rsidR="00401F2A" w:rsidRPr="00401F2A">
        <w:rPr>
          <w:rFonts w:cstheme="minorHAnsi"/>
          <w:color w:val="000000"/>
        </w:rPr>
        <w:t>2</w:t>
      </w:r>
      <w:r w:rsidRPr="00401F2A">
        <w:rPr>
          <w:rFonts w:cstheme="minorHAnsi"/>
          <w:color w:val="000000"/>
        </w:rPr>
        <w:t xml:space="preserve"> iz Plana javne nabavke broj </w:t>
      </w:r>
      <w:r w:rsidR="00E17A4D" w:rsidRPr="00401F2A">
        <w:rPr>
          <w:rFonts w:cstheme="minorHAnsi"/>
          <w:color w:val="000000"/>
        </w:rPr>
        <w:t>07-426/2</w:t>
      </w:r>
      <w:r w:rsidR="00CE0867">
        <w:rPr>
          <w:rFonts w:cstheme="minorHAnsi"/>
          <w:color w:val="000000"/>
        </w:rPr>
        <w:t>5-2</w:t>
      </w:r>
      <w:r w:rsidRPr="00401F2A">
        <w:rPr>
          <w:rFonts w:cstheme="minorHAnsi"/>
          <w:color w:val="000000"/>
        </w:rPr>
        <w:t xml:space="preserve"> od</w:t>
      </w:r>
      <w:r w:rsidR="00E17A4D" w:rsidRPr="00401F2A">
        <w:rPr>
          <w:rFonts w:cstheme="minorHAnsi"/>
          <w:color w:val="000000"/>
        </w:rPr>
        <w:t xml:space="preserve"> </w:t>
      </w:r>
      <w:r w:rsidR="00CE0867">
        <w:rPr>
          <w:rFonts w:cstheme="minorHAnsi"/>
          <w:color w:val="000000"/>
        </w:rPr>
        <w:t>17</w:t>
      </w:r>
      <w:r w:rsidR="00E17A4D" w:rsidRPr="00401F2A">
        <w:rPr>
          <w:rFonts w:cstheme="minorHAnsi"/>
          <w:color w:val="000000"/>
        </w:rPr>
        <w:t>.0</w:t>
      </w:r>
      <w:r w:rsidR="00CE0867">
        <w:rPr>
          <w:rFonts w:cstheme="minorHAnsi"/>
          <w:color w:val="000000"/>
        </w:rPr>
        <w:t>1</w:t>
      </w:r>
      <w:r w:rsidR="00E17A4D" w:rsidRPr="00401F2A">
        <w:rPr>
          <w:rFonts w:cstheme="minorHAnsi"/>
          <w:color w:val="000000"/>
        </w:rPr>
        <w:t>.202</w:t>
      </w:r>
      <w:r w:rsidR="00CE0867">
        <w:rPr>
          <w:rFonts w:cstheme="minorHAnsi"/>
          <w:color w:val="000000"/>
        </w:rPr>
        <w:t>5</w:t>
      </w:r>
      <w:r w:rsidR="00E17A4D" w:rsidRPr="00401F2A">
        <w:rPr>
          <w:rFonts w:cstheme="minorHAnsi"/>
          <w:color w:val="000000"/>
        </w:rPr>
        <w:t xml:space="preserve">. </w:t>
      </w:r>
      <w:r w:rsidR="00E540B1">
        <w:rPr>
          <w:rFonts w:cstheme="minorHAnsi"/>
          <w:color w:val="000000"/>
        </w:rPr>
        <w:t xml:space="preserve">i Izmjeni br.1 07-426/25-2/1 od 13.06.2025.godine </w:t>
      </w:r>
      <w:bookmarkStart w:id="16" w:name="_GoBack"/>
      <w:bookmarkEnd w:id="16"/>
      <w:r w:rsidRPr="00401F2A">
        <w:rPr>
          <w:rFonts w:cstheme="minorHAnsi"/>
          <w:color w:val="000000"/>
        </w:rPr>
        <w:t xml:space="preserve">za nabavku </w:t>
      </w:r>
      <w:r w:rsidR="00E17A4D" w:rsidRPr="00401F2A">
        <w:rPr>
          <w:rFonts w:cstheme="minorHAnsi"/>
          <w:color w:val="000000"/>
        </w:rPr>
        <w:t>građevinskog materijala</w:t>
      </w:r>
      <w:r w:rsidR="00CE0867">
        <w:rPr>
          <w:rFonts w:cstheme="minorHAnsi"/>
          <w:color w:val="000000"/>
        </w:rPr>
        <w:t xml:space="preserve"> </w:t>
      </w:r>
      <w:r w:rsidRPr="00401F2A">
        <w:rPr>
          <w:rFonts w:cstheme="minorHAnsi"/>
          <w:color w:val="000000"/>
        </w:rPr>
        <w:t>nijesam u sukobu interesa u smislu člana 41 stav 1 tačka 1 Zakona o javnim nabavkama i da ne postoji ekonomski i drugi lični interes koji može uticati na moju nepristrasnost i nezavisnost u ovom postupku javne nabavke.</w:t>
      </w:r>
    </w:p>
    <w:p w:rsidR="00322F4F" w:rsidRPr="00401F2A" w:rsidRDefault="00322F4F" w:rsidP="00322F4F">
      <w:pPr>
        <w:tabs>
          <w:tab w:val="left" w:pos="3290"/>
        </w:tabs>
        <w:jc w:val="both"/>
        <w:rPr>
          <w:rFonts w:cstheme="minorHAnsi"/>
          <w:color w:val="000000"/>
        </w:rPr>
      </w:pPr>
    </w:p>
    <w:p w:rsidR="00401F2A" w:rsidRPr="00401F2A" w:rsidRDefault="00401F2A" w:rsidP="00401F2A">
      <w:pPr>
        <w:tabs>
          <w:tab w:val="left" w:pos="3290"/>
        </w:tabs>
        <w:ind w:firstLine="1134"/>
        <w:jc w:val="right"/>
        <w:rPr>
          <w:rFonts w:cstheme="minorHAnsi"/>
          <w:color w:val="000000"/>
        </w:rPr>
      </w:pPr>
      <w:r w:rsidRPr="00401F2A">
        <w:rPr>
          <w:rFonts w:cstheme="minorHAnsi"/>
          <w:color w:val="000000"/>
        </w:rPr>
        <w:t>Ovlašćeno lice naručioca Vučeta Stanišić  _____________</w:t>
      </w:r>
    </w:p>
    <w:p w:rsidR="00401F2A" w:rsidRPr="00401F2A" w:rsidRDefault="001C50AC" w:rsidP="00401F2A">
      <w:pPr>
        <w:tabs>
          <w:tab w:val="left" w:pos="3290"/>
        </w:tabs>
        <w:ind w:left="5664" w:firstLine="708"/>
        <w:jc w:val="right"/>
        <w:rPr>
          <w:rFonts w:cstheme="minorHAnsi"/>
          <w:i/>
          <w:iCs/>
          <w:color w:val="000000"/>
        </w:rPr>
      </w:pPr>
      <w:r>
        <w:rPr>
          <w:rFonts w:cstheme="minorHAnsi"/>
          <w:i/>
          <w:iCs/>
          <w:color w:val="000000"/>
        </w:rPr>
        <w:t>s.r.</w:t>
      </w:r>
      <w:r w:rsidR="00401F2A" w:rsidRPr="00401F2A">
        <w:rPr>
          <w:rFonts w:cstheme="minorHAnsi"/>
          <w:i/>
          <w:iCs/>
          <w:color w:val="000000"/>
        </w:rPr>
        <w:t xml:space="preserve">                  </w:t>
      </w:r>
    </w:p>
    <w:p w:rsidR="00401F2A" w:rsidRPr="00401F2A" w:rsidRDefault="00401F2A" w:rsidP="00401F2A">
      <w:pPr>
        <w:tabs>
          <w:tab w:val="left" w:pos="3290"/>
        </w:tabs>
        <w:ind w:firstLine="1134"/>
        <w:jc w:val="right"/>
        <w:rPr>
          <w:rFonts w:cstheme="minorHAnsi"/>
          <w:i/>
          <w:iCs/>
          <w:color w:val="000000"/>
        </w:rPr>
      </w:pPr>
      <w:r w:rsidRPr="00401F2A">
        <w:rPr>
          <w:rFonts w:cstheme="minorHAnsi"/>
          <w:color w:val="000000"/>
        </w:rPr>
        <w:t xml:space="preserve">Službenik za javne nabavke </w:t>
      </w:r>
      <w:r w:rsidR="00CE0867">
        <w:rPr>
          <w:rFonts w:cstheme="minorHAnsi"/>
          <w:color w:val="000000"/>
        </w:rPr>
        <w:t>Jovana Šćekić</w:t>
      </w:r>
      <w:r w:rsidRPr="00401F2A">
        <w:rPr>
          <w:rFonts w:cstheme="minorHAnsi"/>
          <w:color w:val="000000"/>
        </w:rPr>
        <w:t xml:space="preserve">  ________________</w:t>
      </w:r>
      <w:r w:rsidRPr="00401F2A">
        <w:rPr>
          <w:rFonts w:cstheme="minorHAnsi"/>
          <w:i/>
          <w:iCs/>
          <w:color w:val="000000"/>
        </w:rPr>
        <w:t xml:space="preserve"> </w:t>
      </w:r>
    </w:p>
    <w:p w:rsidR="00401F2A" w:rsidRPr="00401F2A" w:rsidRDefault="001C50AC" w:rsidP="00401F2A">
      <w:pPr>
        <w:tabs>
          <w:tab w:val="left" w:pos="3290"/>
        </w:tabs>
        <w:ind w:left="5664" w:firstLine="708"/>
        <w:jc w:val="right"/>
        <w:rPr>
          <w:rFonts w:cstheme="minorHAnsi"/>
          <w:i/>
          <w:iCs/>
          <w:color w:val="000000"/>
        </w:rPr>
      </w:pPr>
      <w:r>
        <w:rPr>
          <w:rFonts w:cstheme="minorHAnsi"/>
          <w:i/>
          <w:iCs/>
          <w:color w:val="000000"/>
        </w:rPr>
        <w:t>s.r.</w:t>
      </w:r>
      <w:r w:rsidR="00401F2A" w:rsidRPr="00401F2A">
        <w:rPr>
          <w:rFonts w:cstheme="minorHAnsi"/>
          <w:i/>
          <w:iCs/>
          <w:color w:val="000000"/>
        </w:rPr>
        <w:t xml:space="preserve"> </w:t>
      </w:r>
    </w:p>
    <w:p w:rsidR="00401F2A" w:rsidRPr="00401F2A" w:rsidRDefault="00401F2A" w:rsidP="00401F2A">
      <w:pPr>
        <w:tabs>
          <w:tab w:val="left" w:pos="3290"/>
        </w:tabs>
        <w:jc w:val="right"/>
        <w:rPr>
          <w:rFonts w:cstheme="minorHAnsi"/>
          <w:i/>
          <w:iCs/>
          <w:color w:val="000000"/>
        </w:rPr>
      </w:pPr>
      <w:r w:rsidRPr="00401F2A">
        <w:rPr>
          <w:rFonts w:cstheme="minorHAnsi"/>
          <w:i/>
          <w:iCs/>
          <w:color w:val="000000"/>
        </w:rPr>
        <w:t xml:space="preserve">                    </w:t>
      </w:r>
      <w:r w:rsidRPr="00401F2A">
        <w:rPr>
          <w:rFonts w:cstheme="minorHAnsi"/>
          <w:iCs/>
          <w:color w:val="000000"/>
        </w:rPr>
        <w:t>Lice koje je učestvovalo u planiranju javne nabavke Božidar Brinić</w:t>
      </w:r>
      <w:r w:rsidRPr="00401F2A">
        <w:rPr>
          <w:rFonts w:cstheme="minorHAnsi"/>
          <w:i/>
          <w:iCs/>
          <w:color w:val="000000"/>
        </w:rPr>
        <w:t xml:space="preserve">  ______________</w:t>
      </w:r>
    </w:p>
    <w:p w:rsidR="00401F2A" w:rsidRPr="00401F2A" w:rsidRDefault="001C50AC" w:rsidP="00401F2A">
      <w:pPr>
        <w:tabs>
          <w:tab w:val="left" w:pos="3290"/>
        </w:tabs>
        <w:jc w:val="right"/>
        <w:rPr>
          <w:rFonts w:cstheme="minorHAnsi"/>
          <w:i/>
          <w:iCs/>
          <w:color w:val="000000"/>
        </w:rPr>
      </w:pPr>
      <w:r>
        <w:rPr>
          <w:rFonts w:cstheme="minorHAnsi"/>
          <w:i/>
          <w:iCs/>
          <w:color w:val="000000"/>
        </w:rPr>
        <w:t>s.r.</w:t>
      </w:r>
    </w:p>
    <w:p w:rsidR="00401F2A" w:rsidRPr="00401F2A" w:rsidRDefault="00401F2A" w:rsidP="00401F2A">
      <w:pPr>
        <w:tabs>
          <w:tab w:val="left" w:pos="3290"/>
        </w:tabs>
        <w:jc w:val="right"/>
        <w:rPr>
          <w:rFonts w:cstheme="minorHAnsi"/>
          <w:color w:val="000000"/>
        </w:rPr>
      </w:pPr>
      <w:r w:rsidRPr="00401F2A">
        <w:rPr>
          <w:rFonts w:cstheme="minorHAnsi"/>
          <w:iCs/>
          <w:color w:val="000000"/>
        </w:rPr>
        <w:t xml:space="preserve">    Član komisije </w:t>
      </w:r>
      <w:r w:rsidRPr="00401F2A">
        <w:rPr>
          <w:rFonts w:cstheme="minorHAnsi"/>
        </w:rPr>
        <w:t>za sprovođenje postupka javne nabavk</w:t>
      </w:r>
      <w:r w:rsidRPr="00401F2A">
        <w:rPr>
          <w:rFonts w:cstheme="minorHAnsi"/>
          <w:iCs/>
          <w:color w:val="000000"/>
        </w:rPr>
        <w:t>e Sanja Uljarević _______________</w:t>
      </w:r>
    </w:p>
    <w:p w:rsidR="00401F2A" w:rsidRPr="00401F2A" w:rsidRDefault="001C50AC" w:rsidP="00401F2A">
      <w:pPr>
        <w:ind w:left="6372"/>
        <w:jc w:val="right"/>
        <w:rPr>
          <w:rFonts w:cstheme="minorHAnsi"/>
          <w:i/>
          <w:iCs/>
          <w:color w:val="000000"/>
        </w:rPr>
      </w:pPr>
      <w:r>
        <w:rPr>
          <w:rFonts w:cstheme="minorHAnsi"/>
          <w:i/>
          <w:iCs/>
          <w:color w:val="000000"/>
        </w:rPr>
        <w:t>s.r</w:t>
      </w:r>
    </w:p>
    <w:p w:rsidR="00401F2A" w:rsidRPr="00401F2A" w:rsidRDefault="00401F2A" w:rsidP="00401F2A">
      <w:pPr>
        <w:tabs>
          <w:tab w:val="left" w:pos="3290"/>
        </w:tabs>
        <w:jc w:val="right"/>
        <w:rPr>
          <w:rFonts w:cstheme="minorHAnsi"/>
          <w:color w:val="000000"/>
        </w:rPr>
      </w:pPr>
      <w:r w:rsidRPr="00401F2A">
        <w:rPr>
          <w:rFonts w:cstheme="minorHAnsi"/>
          <w:iCs/>
          <w:color w:val="000000"/>
        </w:rPr>
        <w:t xml:space="preserve">Član komisije </w:t>
      </w:r>
      <w:r w:rsidRPr="00401F2A">
        <w:rPr>
          <w:rFonts w:cstheme="minorHAnsi"/>
        </w:rPr>
        <w:t>za sprovođenje postupka javne nabavk</w:t>
      </w:r>
      <w:r w:rsidRPr="00401F2A">
        <w:rPr>
          <w:rFonts w:cstheme="minorHAnsi"/>
          <w:iCs/>
          <w:color w:val="000000"/>
        </w:rPr>
        <w:t>e Božidar Brinić __________________</w:t>
      </w:r>
    </w:p>
    <w:p w:rsidR="00401F2A" w:rsidRPr="00401F2A" w:rsidRDefault="001C50AC" w:rsidP="00401F2A">
      <w:pPr>
        <w:ind w:left="6372"/>
        <w:jc w:val="right"/>
        <w:rPr>
          <w:rFonts w:cstheme="minorHAnsi"/>
          <w:i/>
          <w:iCs/>
          <w:color w:val="000000"/>
        </w:rPr>
      </w:pPr>
      <w:r>
        <w:rPr>
          <w:rFonts w:cstheme="minorHAnsi"/>
          <w:i/>
          <w:iCs/>
          <w:color w:val="000000"/>
        </w:rPr>
        <w:t>s.r.</w:t>
      </w:r>
    </w:p>
    <w:p w:rsidR="001C50AC" w:rsidRDefault="00401F2A" w:rsidP="001C50AC">
      <w:pPr>
        <w:tabs>
          <w:tab w:val="left" w:pos="3290"/>
        </w:tabs>
        <w:jc w:val="right"/>
        <w:rPr>
          <w:rFonts w:cstheme="minorHAnsi"/>
          <w:color w:val="000000"/>
        </w:rPr>
      </w:pPr>
      <w:r w:rsidRPr="00401F2A">
        <w:rPr>
          <w:rFonts w:cstheme="minorHAnsi"/>
          <w:iCs/>
          <w:color w:val="000000"/>
        </w:rPr>
        <w:t xml:space="preserve">    Član komisije </w:t>
      </w:r>
      <w:r w:rsidRPr="00401F2A">
        <w:rPr>
          <w:rFonts w:cstheme="minorHAnsi"/>
        </w:rPr>
        <w:t>za sprovođenje postupka javne nabavk</w:t>
      </w:r>
      <w:r w:rsidR="00654ADD">
        <w:rPr>
          <w:rFonts w:cstheme="minorHAnsi"/>
          <w:iCs/>
          <w:color w:val="000000"/>
        </w:rPr>
        <w:t>e Jovana Šćekić</w:t>
      </w:r>
      <w:r w:rsidRPr="00401F2A">
        <w:rPr>
          <w:rFonts w:cstheme="minorHAnsi"/>
          <w:iCs/>
          <w:color w:val="000000"/>
        </w:rPr>
        <w:t xml:space="preserve"> </w:t>
      </w:r>
      <w:r w:rsidRPr="00401F2A">
        <w:rPr>
          <w:rFonts w:cstheme="minorHAnsi"/>
          <w:color w:val="000000"/>
        </w:rPr>
        <w:t>________________</w:t>
      </w:r>
    </w:p>
    <w:p w:rsidR="00322F4F" w:rsidRPr="001C50AC" w:rsidRDefault="001C50AC" w:rsidP="001C50AC">
      <w:pPr>
        <w:tabs>
          <w:tab w:val="left" w:pos="3290"/>
        </w:tabs>
        <w:jc w:val="right"/>
        <w:rPr>
          <w:rFonts w:cstheme="minorHAnsi"/>
          <w:i/>
          <w:color w:val="000000"/>
        </w:rPr>
      </w:pPr>
      <w:r w:rsidRPr="001C50AC">
        <w:rPr>
          <w:rFonts w:cstheme="minorHAnsi"/>
          <w:i/>
          <w:color w:val="000000"/>
        </w:rPr>
        <w:t>s.r.</w:t>
      </w:r>
    </w:p>
    <w:p w:rsidR="00322F4F" w:rsidRPr="00401F2A" w:rsidRDefault="00322F4F" w:rsidP="00322F4F">
      <w:pPr>
        <w:jc w:val="both"/>
        <w:rPr>
          <w:rFonts w:cstheme="minorHAnsi"/>
          <w:b/>
          <w:bCs/>
          <w:color w:val="000000"/>
        </w:rPr>
      </w:pPr>
    </w:p>
    <w:p w:rsidR="00322F4F" w:rsidRDefault="00322F4F" w:rsidP="00322F4F">
      <w:pPr>
        <w:jc w:val="both"/>
        <w:rPr>
          <w:rFonts w:cstheme="minorHAnsi"/>
          <w:b/>
          <w:bCs/>
          <w:color w:val="000000"/>
        </w:rPr>
      </w:pPr>
    </w:p>
    <w:p w:rsidR="00E40A08" w:rsidRDefault="00E40A08" w:rsidP="00322F4F">
      <w:pPr>
        <w:jc w:val="both"/>
        <w:rPr>
          <w:rFonts w:cstheme="minorHAnsi"/>
          <w:b/>
          <w:bCs/>
          <w:color w:val="000000"/>
        </w:rPr>
      </w:pPr>
    </w:p>
    <w:p w:rsidR="00E40A08" w:rsidRDefault="00E40A08" w:rsidP="00322F4F">
      <w:pPr>
        <w:jc w:val="both"/>
        <w:rPr>
          <w:rFonts w:cstheme="minorHAnsi"/>
          <w:b/>
          <w:bCs/>
          <w:color w:val="000000"/>
        </w:rPr>
      </w:pPr>
    </w:p>
    <w:p w:rsidR="00E40A08" w:rsidRDefault="00E40A08" w:rsidP="00322F4F">
      <w:pPr>
        <w:jc w:val="both"/>
        <w:rPr>
          <w:rFonts w:cstheme="minorHAnsi"/>
          <w:b/>
          <w:bCs/>
          <w:color w:val="000000"/>
        </w:rPr>
      </w:pPr>
    </w:p>
    <w:p w:rsidR="00E40A08" w:rsidRPr="00401F2A" w:rsidRDefault="00E40A08" w:rsidP="00322F4F">
      <w:pPr>
        <w:jc w:val="both"/>
        <w:rPr>
          <w:rFonts w:cstheme="minorHAnsi"/>
          <w:b/>
          <w:bCs/>
          <w:color w:val="000000"/>
        </w:rPr>
      </w:pPr>
    </w:p>
    <w:p w:rsidR="00322F4F" w:rsidRPr="00401F2A" w:rsidRDefault="00322F4F" w:rsidP="00E40A08">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ind w:left="2268" w:hanging="2202"/>
        <w:outlineLvl w:val="0"/>
        <w:rPr>
          <w:rFonts w:cstheme="minorHAnsi"/>
          <w:b/>
          <w:iCs/>
        </w:rPr>
      </w:pPr>
      <w:bookmarkStart w:id="17" w:name="_Toc62730568"/>
      <w:r w:rsidRPr="00401F2A">
        <w:rPr>
          <w:rFonts w:cstheme="minorHAnsi"/>
          <w:b/>
        </w:rPr>
        <w:t>UPUTSTVO O PRAVNOM SREDSTVU</w:t>
      </w:r>
      <w:bookmarkEnd w:id="17"/>
    </w:p>
    <w:p w:rsidR="00322F4F" w:rsidRPr="00401F2A" w:rsidRDefault="00322F4F" w:rsidP="00322F4F">
      <w:pPr>
        <w:tabs>
          <w:tab w:val="left" w:pos="5760"/>
        </w:tabs>
        <w:jc w:val="center"/>
        <w:rPr>
          <w:rFonts w:cstheme="minorHAnsi"/>
          <w:color w:val="000000"/>
        </w:rPr>
      </w:pPr>
    </w:p>
    <w:p w:rsidR="00322F4F" w:rsidRPr="00401F2A" w:rsidRDefault="000455C4" w:rsidP="000455C4">
      <w:pPr>
        <w:tabs>
          <w:tab w:val="left" w:pos="5760"/>
        </w:tabs>
        <w:jc w:val="both"/>
        <w:rPr>
          <w:rFonts w:cstheme="minorHAnsi"/>
          <w:color w:val="000000"/>
        </w:rPr>
      </w:pPr>
      <w:r w:rsidRPr="00401F2A">
        <w:rPr>
          <w:rFonts w:cstheme="minorHAnsi"/>
          <w:color w:val="000000"/>
        </w:rPr>
        <w:t xml:space="preserve">        </w:t>
      </w:r>
      <w:r w:rsidR="00322F4F" w:rsidRPr="00401F2A">
        <w:rPr>
          <w:rFonts w:cstheme="minorHAnsi"/>
          <w:color w:val="000000"/>
        </w:rPr>
        <w:t>Privredni subjekat može da izjavi žalbu protiv ove tenderske dokumentacije Komisiji za zaštitu prava:</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1) u </w:t>
      </w:r>
      <w:proofErr w:type="spellStart"/>
      <w:r w:rsidRPr="00401F2A">
        <w:rPr>
          <w:rFonts w:asciiTheme="minorHAnsi" w:hAnsiTheme="minorHAnsi" w:cstheme="minorHAnsi"/>
        </w:rPr>
        <w:t>roku</w:t>
      </w:r>
      <w:proofErr w:type="spellEnd"/>
      <w:r w:rsidRPr="00401F2A">
        <w:rPr>
          <w:rFonts w:asciiTheme="minorHAnsi" w:hAnsiTheme="minorHAnsi" w:cstheme="minorHAnsi"/>
        </w:rPr>
        <w:t xml:space="preserve"> od 20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najmanje</w:t>
      </w:r>
      <w:proofErr w:type="spellEnd"/>
      <w:r w:rsidRPr="00401F2A">
        <w:rPr>
          <w:rFonts w:asciiTheme="minorHAnsi" w:hAnsiTheme="minorHAnsi" w:cstheme="minorHAnsi"/>
        </w:rPr>
        <w:t xml:space="preserve"> 30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2) u </w:t>
      </w:r>
      <w:proofErr w:type="spellStart"/>
      <w:r w:rsidRPr="00401F2A">
        <w:rPr>
          <w:rFonts w:asciiTheme="minorHAnsi" w:hAnsiTheme="minorHAnsi" w:cstheme="minorHAnsi"/>
        </w:rPr>
        <w:t>roku</w:t>
      </w:r>
      <w:proofErr w:type="spellEnd"/>
      <w:r w:rsidRPr="00401F2A">
        <w:rPr>
          <w:rFonts w:asciiTheme="minorHAnsi" w:hAnsiTheme="minorHAnsi" w:cstheme="minorHAnsi"/>
        </w:rPr>
        <w:t xml:space="preserve"> od </w:t>
      </w:r>
      <w:proofErr w:type="spellStart"/>
      <w:r w:rsidRPr="00401F2A">
        <w:rPr>
          <w:rFonts w:asciiTheme="minorHAnsi" w:hAnsiTheme="minorHAnsi" w:cstheme="minorHAnsi"/>
        </w:rPr>
        <w:t>deset</w:t>
      </w:r>
      <w:proofErr w:type="spellEnd"/>
      <w:r w:rsidRPr="00401F2A">
        <w:rPr>
          <w:rFonts w:asciiTheme="minorHAnsi" w:hAnsiTheme="minorHAnsi" w:cstheme="minorHAnsi"/>
        </w:rPr>
        <w:t xml:space="preserve">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najmanje</w:t>
      </w:r>
      <w:proofErr w:type="spellEnd"/>
      <w:r w:rsidRPr="00401F2A">
        <w:rPr>
          <w:rFonts w:asciiTheme="minorHAnsi" w:hAnsiTheme="minorHAnsi" w:cstheme="minorHAnsi"/>
        </w:rPr>
        <w:t xml:space="preserve"> 15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w:t>
      </w:r>
    </w:p>
    <w:p w:rsidR="00322F4F" w:rsidRPr="00401F2A" w:rsidRDefault="00322F4F" w:rsidP="00322F4F">
      <w:pPr>
        <w:pStyle w:val="T30X"/>
        <w:ind w:left="567" w:hanging="283"/>
        <w:rPr>
          <w:rFonts w:asciiTheme="minorHAnsi" w:hAnsiTheme="minorHAnsi" w:cstheme="minorHAnsi"/>
        </w:rPr>
      </w:pPr>
      <w:r w:rsidRPr="00401F2A">
        <w:rPr>
          <w:rFonts w:asciiTheme="minorHAnsi" w:hAnsiTheme="minorHAnsi" w:cstheme="minorHAnsi"/>
        </w:rPr>
        <w:t xml:space="preserve">   3) do </w:t>
      </w:r>
      <w:proofErr w:type="spellStart"/>
      <w:r w:rsidRPr="00401F2A">
        <w:rPr>
          <w:rFonts w:asciiTheme="minorHAnsi" w:hAnsiTheme="minorHAnsi" w:cstheme="minorHAnsi"/>
        </w:rPr>
        <w:t>isteka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polovine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roka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ako</w:t>
      </w:r>
      <w:proofErr w:type="spellEnd"/>
      <w:r w:rsidRPr="00401F2A">
        <w:rPr>
          <w:rFonts w:asciiTheme="minorHAnsi" w:hAnsiTheme="minorHAnsi" w:cstheme="minorHAnsi"/>
        </w:rPr>
        <w:t xml:space="preserve"> je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prijava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kvalifikaciju</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kraći</w:t>
      </w:r>
      <w:proofErr w:type="spellEnd"/>
      <w:r w:rsidRPr="00401F2A">
        <w:rPr>
          <w:rFonts w:asciiTheme="minorHAnsi" w:hAnsiTheme="minorHAnsi" w:cstheme="minorHAnsi"/>
        </w:rPr>
        <w:t xml:space="preserve"> od 15 dana od dana </w:t>
      </w:r>
      <w:proofErr w:type="spellStart"/>
      <w:r w:rsidRPr="00401F2A">
        <w:rPr>
          <w:rFonts w:asciiTheme="minorHAnsi" w:hAnsiTheme="minorHAnsi" w:cstheme="minorHAnsi"/>
        </w:rPr>
        <w:t>objavljivanja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odnosno</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dostavljanja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ili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izmjene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dopune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tenderske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dokumentacije</w:t>
      </w:r>
      <w:proofErr w:type="spellEnd"/>
      <w:r w:rsidRPr="00401F2A">
        <w:rPr>
          <w:rFonts w:asciiTheme="minorHAnsi" w:hAnsiTheme="minorHAnsi" w:cstheme="minorHAnsi"/>
        </w:rPr>
        <w:t xml:space="preserve">, a u </w:t>
      </w:r>
      <w:proofErr w:type="spellStart"/>
      <w:r w:rsidRPr="00401F2A">
        <w:rPr>
          <w:rFonts w:asciiTheme="minorHAnsi" w:hAnsiTheme="minorHAnsi" w:cstheme="minorHAnsi"/>
        </w:rPr>
        <w:t>slučaju</w:t>
      </w:r>
      <w:proofErr w:type="spellEnd"/>
      <w:r w:rsidRPr="00401F2A">
        <w:rPr>
          <w:rFonts w:asciiTheme="minorHAnsi" w:hAnsiTheme="minorHAnsi" w:cstheme="minorHAnsi"/>
        </w:rPr>
        <w:t xml:space="preserve"> da je </w:t>
      </w:r>
      <w:proofErr w:type="spellStart"/>
      <w:r w:rsidRPr="00401F2A">
        <w:rPr>
          <w:rFonts w:asciiTheme="minorHAnsi" w:hAnsiTheme="minorHAnsi" w:cstheme="minorHAnsi"/>
        </w:rPr>
        <w:t>posljednji</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dan</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roka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za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podnošenje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ponuda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kraći</w:t>
      </w:r>
      <w:proofErr w:type="spellEnd"/>
      <w:r w:rsidRPr="00401F2A">
        <w:rPr>
          <w:rFonts w:asciiTheme="minorHAnsi" w:hAnsiTheme="minorHAnsi" w:cstheme="minorHAnsi"/>
        </w:rPr>
        <w:t xml:space="preserve"> od 24 </w:t>
      </w:r>
      <w:proofErr w:type="spellStart"/>
      <w:r w:rsidRPr="00401F2A">
        <w:rPr>
          <w:rFonts w:asciiTheme="minorHAnsi" w:hAnsiTheme="minorHAnsi" w:cstheme="minorHAnsi"/>
        </w:rPr>
        <w:t>časa</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smatra</w:t>
      </w:r>
      <w:proofErr w:type="spellEnd"/>
      <w:r w:rsidRPr="00401F2A">
        <w:rPr>
          <w:rFonts w:asciiTheme="minorHAnsi" w:hAnsiTheme="minorHAnsi" w:cstheme="minorHAnsi"/>
        </w:rPr>
        <w:t xml:space="preserve"> se da </w:t>
      </w:r>
      <w:proofErr w:type="spellStart"/>
      <w:r w:rsidRPr="00401F2A">
        <w:rPr>
          <w:rFonts w:asciiTheme="minorHAnsi" w:hAnsiTheme="minorHAnsi" w:cstheme="minorHAnsi"/>
        </w:rPr>
        <w:t>rok</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ističe</w:t>
      </w:r>
      <w:proofErr w:type="spellEnd"/>
      <w:r w:rsidRPr="00401F2A">
        <w:rPr>
          <w:rFonts w:asciiTheme="minorHAnsi" w:hAnsiTheme="minorHAnsi" w:cstheme="minorHAnsi"/>
        </w:rPr>
        <w:t xml:space="preserve"> </w:t>
      </w:r>
      <w:proofErr w:type="spellStart"/>
      <w:r w:rsidRPr="00401F2A">
        <w:rPr>
          <w:rFonts w:asciiTheme="minorHAnsi" w:hAnsiTheme="minorHAnsi" w:cstheme="minorHAnsi"/>
        </w:rPr>
        <w:t>istekom</w:t>
      </w:r>
      <w:proofErr w:type="spellEnd"/>
      <w:r w:rsidRPr="00401F2A">
        <w:rPr>
          <w:rFonts w:asciiTheme="minorHAnsi" w:hAnsiTheme="minorHAnsi" w:cstheme="minorHAnsi"/>
        </w:rPr>
        <w:t xml:space="preserve"> tog dana.</w:t>
      </w:r>
    </w:p>
    <w:p w:rsidR="00322F4F" w:rsidRPr="00401F2A" w:rsidRDefault="00322F4F" w:rsidP="00322F4F">
      <w:pPr>
        <w:tabs>
          <w:tab w:val="left" w:pos="5760"/>
        </w:tabs>
        <w:jc w:val="both"/>
        <w:rPr>
          <w:rFonts w:cstheme="minorHAnsi"/>
          <w:color w:val="000000"/>
        </w:rPr>
      </w:pPr>
    </w:p>
    <w:p w:rsidR="00322F4F" w:rsidRPr="00401F2A" w:rsidRDefault="000455C4" w:rsidP="000455C4">
      <w:pPr>
        <w:autoSpaceDE w:val="0"/>
        <w:autoSpaceDN w:val="0"/>
        <w:adjustRightInd w:val="0"/>
        <w:jc w:val="both"/>
        <w:rPr>
          <w:rFonts w:cstheme="minorHAnsi"/>
          <w:color w:val="000000"/>
        </w:rPr>
      </w:pPr>
      <w:r w:rsidRPr="00401F2A">
        <w:rPr>
          <w:rFonts w:cstheme="minorHAnsi"/>
          <w:color w:val="000000"/>
        </w:rPr>
        <w:t xml:space="preserve">         </w:t>
      </w:r>
      <w:r w:rsidR="00322F4F" w:rsidRPr="00401F2A">
        <w:rPr>
          <w:rFonts w:cstheme="minorHAnsi"/>
          <w:color w:val="000000"/>
        </w:rPr>
        <w:t>Žalba se izjavljuje preko naručioca neposredno putem ESJN-a. Žalba koja nije podnesena na naprijed predviđeni način biće odbijena kao nedozvoljena.</w:t>
      </w:r>
    </w:p>
    <w:p w:rsidR="00322F4F" w:rsidRPr="00401F2A" w:rsidRDefault="00322F4F" w:rsidP="00322F4F">
      <w:pPr>
        <w:autoSpaceDE w:val="0"/>
        <w:autoSpaceDN w:val="0"/>
        <w:adjustRightInd w:val="0"/>
        <w:ind w:firstLine="567"/>
        <w:jc w:val="both"/>
        <w:rPr>
          <w:rFonts w:cstheme="minorHAnsi"/>
          <w:color w:val="000000"/>
        </w:rPr>
      </w:pPr>
    </w:p>
    <w:p w:rsidR="00322F4F" w:rsidRPr="00401F2A" w:rsidRDefault="00322F4F" w:rsidP="00322F4F">
      <w:pPr>
        <w:autoSpaceDE w:val="0"/>
        <w:autoSpaceDN w:val="0"/>
        <w:adjustRightInd w:val="0"/>
        <w:ind w:firstLine="567"/>
        <w:jc w:val="both"/>
        <w:rPr>
          <w:rFonts w:cstheme="minorHAnsi"/>
          <w:color w:val="000000"/>
          <w:highlight w:val="yellow"/>
        </w:rPr>
      </w:pPr>
      <w:r w:rsidRPr="00401F2A">
        <w:rPr>
          <w:rFonts w:cstheme="minorHAnsi"/>
          <w:color w:val="000000"/>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r w:rsidRPr="00401F2A">
        <w:rPr>
          <w:rFonts w:cstheme="minorHAnsi"/>
          <w:color w:val="000000"/>
        </w:rPr>
        <w:t>Ukoliko je predmet nabavke podijeljen po partijama, a žalba se odnosi samo na određenu/e partiju/e, naknada se plaća u iznosu 1% od procijenjene vrijednosti javne nabavke te/tih partije/a.</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r w:rsidRPr="00401F2A">
        <w:rPr>
          <w:rFonts w:cstheme="minorHAnsi"/>
          <w:color w:val="000000"/>
        </w:rPr>
        <w:t xml:space="preserve">Instrukcije za plaćanje naknade za vođenje postupka od strane žalilaca iz inostranstva nalaze se na internet stranici Komisije za zaštitu prava nabavki </w:t>
      </w:r>
      <w:hyperlink r:id="rId8" w:history="1">
        <w:r w:rsidRPr="00401F2A">
          <w:rPr>
            <w:rStyle w:val="Hyperlink"/>
            <w:rFonts w:cstheme="minorHAnsi"/>
          </w:rPr>
          <w:t>http://www.kontrola-nabavki.me/</w:t>
        </w:r>
      </w:hyperlink>
      <w:r w:rsidRPr="00401F2A">
        <w:rPr>
          <w:rFonts w:cstheme="minorHAnsi"/>
          <w:color w:val="000000"/>
        </w:rPr>
        <w:t>.“.</w:t>
      </w: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p w:rsidR="00322F4F" w:rsidRPr="00401F2A" w:rsidRDefault="00322F4F" w:rsidP="00322F4F">
      <w:pPr>
        <w:tabs>
          <w:tab w:val="left" w:pos="5760"/>
        </w:tabs>
        <w:ind w:firstLine="567"/>
        <w:jc w:val="both"/>
        <w:rPr>
          <w:rFonts w:cstheme="minorHAnsi"/>
          <w:color w:val="000000"/>
        </w:rPr>
      </w:pPr>
    </w:p>
    <w:sectPr w:rsidR="00322F4F" w:rsidRPr="00401F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EC" w:rsidRDefault="00360EEC" w:rsidP="00322F4F">
      <w:pPr>
        <w:spacing w:after="0" w:line="240" w:lineRule="auto"/>
      </w:pPr>
      <w:r>
        <w:separator/>
      </w:r>
    </w:p>
  </w:endnote>
  <w:endnote w:type="continuationSeparator" w:id="0">
    <w:p w:rsidR="00360EEC" w:rsidRDefault="00360EEC" w:rsidP="0032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EC" w:rsidRDefault="00360EEC" w:rsidP="00322F4F">
      <w:pPr>
        <w:spacing w:after="0" w:line="240" w:lineRule="auto"/>
      </w:pPr>
      <w:r>
        <w:separator/>
      </w:r>
    </w:p>
  </w:footnote>
  <w:footnote w:type="continuationSeparator" w:id="0">
    <w:p w:rsidR="00360EEC" w:rsidRDefault="00360EEC" w:rsidP="00322F4F">
      <w:pPr>
        <w:spacing w:after="0" w:line="240" w:lineRule="auto"/>
      </w:pPr>
      <w:r>
        <w:continuationSeparator/>
      </w:r>
    </w:p>
  </w:footnote>
  <w:footnote w:id="1">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rsidR="00AC33D5" w:rsidRPr="007F2BA0" w:rsidRDefault="00AC33D5" w:rsidP="00322F4F">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rsidR="00D17DC8" w:rsidRPr="007F2BA0" w:rsidRDefault="00D17DC8" w:rsidP="00D17DC8">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iz tačke 3. - 16. naručilac sačinjava u formi word/PDF dokumenta i objavljuje unošenjem (attachment) dokumenta na ESJN;</w:t>
      </w:r>
    </w:p>
  </w:footnote>
  <w:footnote w:id="5">
    <w:p w:rsidR="00D17DC8" w:rsidRPr="00367536" w:rsidRDefault="00D17DC8" w:rsidP="00D17DC8">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rsidR="00D17DC8" w:rsidRPr="007F2BA0" w:rsidRDefault="00D17DC8" w:rsidP="00D17DC8">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rsidR="000A2FF6" w:rsidRPr="007F2BA0" w:rsidRDefault="000A2FF6" w:rsidP="000A2FF6">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rsidR="00AC33D5" w:rsidRPr="002E211C" w:rsidRDefault="00AC33D5" w:rsidP="00322F4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5500E17"/>
    <w:multiLevelType w:val="hybridMultilevel"/>
    <w:tmpl w:val="DF38F33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50476C27"/>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8" w15:restartNumberingAfterBreak="0">
    <w:nsid w:val="6764291E"/>
    <w:multiLevelType w:val="hybridMultilevel"/>
    <w:tmpl w:val="7EE6B816"/>
    <w:lvl w:ilvl="0" w:tplc="9ECEF3B0">
      <w:start w:val="1"/>
      <w:numFmt w:val="decimal"/>
      <w:lvlText w:val="%1."/>
      <w:lvlJc w:val="left"/>
      <w:pPr>
        <w:ind w:left="36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8"/>
  </w:num>
  <w:num w:numId="5">
    <w:abstractNumId w:val="10"/>
  </w:num>
  <w:num w:numId="6">
    <w:abstractNumId w:val="9"/>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6C"/>
    <w:rsid w:val="0003182C"/>
    <w:rsid w:val="000455C4"/>
    <w:rsid w:val="000A2FF6"/>
    <w:rsid w:val="000D70DA"/>
    <w:rsid w:val="000E4103"/>
    <w:rsid w:val="0012353B"/>
    <w:rsid w:val="00146496"/>
    <w:rsid w:val="0017496C"/>
    <w:rsid w:val="001C09FF"/>
    <w:rsid w:val="001C50AC"/>
    <w:rsid w:val="001E6B7C"/>
    <w:rsid w:val="002041A8"/>
    <w:rsid w:val="002677DF"/>
    <w:rsid w:val="00301D10"/>
    <w:rsid w:val="00310A8E"/>
    <w:rsid w:val="00321AF4"/>
    <w:rsid w:val="00322F4F"/>
    <w:rsid w:val="00360EEC"/>
    <w:rsid w:val="0036426C"/>
    <w:rsid w:val="003E2BE2"/>
    <w:rsid w:val="003F14A3"/>
    <w:rsid w:val="00401F2A"/>
    <w:rsid w:val="0041009F"/>
    <w:rsid w:val="004278C6"/>
    <w:rsid w:val="00482BE7"/>
    <w:rsid w:val="00654ADD"/>
    <w:rsid w:val="006A7E75"/>
    <w:rsid w:val="006B2F02"/>
    <w:rsid w:val="006D7DB5"/>
    <w:rsid w:val="007F1DB2"/>
    <w:rsid w:val="007F5A0A"/>
    <w:rsid w:val="008511B7"/>
    <w:rsid w:val="008613FB"/>
    <w:rsid w:val="008A19F6"/>
    <w:rsid w:val="008B5A95"/>
    <w:rsid w:val="00974AAF"/>
    <w:rsid w:val="009F0549"/>
    <w:rsid w:val="00AC33D5"/>
    <w:rsid w:val="00AF5201"/>
    <w:rsid w:val="00AF5EBD"/>
    <w:rsid w:val="00B24086"/>
    <w:rsid w:val="00B52955"/>
    <w:rsid w:val="00B80EF7"/>
    <w:rsid w:val="00BA20E4"/>
    <w:rsid w:val="00BA6CA3"/>
    <w:rsid w:val="00BD3E8F"/>
    <w:rsid w:val="00BE134C"/>
    <w:rsid w:val="00C1783D"/>
    <w:rsid w:val="00CA47D2"/>
    <w:rsid w:val="00CE0867"/>
    <w:rsid w:val="00CE0B89"/>
    <w:rsid w:val="00CF5215"/>
    <w:rsid w:val="00D17DC8"/>
    <w:rsid w:val="00D21571"/>
    <w:rsid w:val="00D444D8"/>
    <w:rsid w:val="00D500D6"/>
    <w:rsid w:val="00D74C56"/>
    <w:rsid w:val="00D84AC3"/>
    <w:rsid w:val="00DD6759"/>
    <w:rsid w:val="00DE2B09"/>
    <w:rsid w:val="00E12BBA"/>
    <w:rsid w:val="00E17A4D"/>
    <w:rsid w:val="00E40A08"/>
    <w:rsid w:val="00E40C0A"/>
    <w:rsid w:val="00E46A19"/>
    <w:rsid w:val="00E540B1"/>
    <w:rsid w:val="00EE3CC4"/>
    <w:rsid w:val="00FA42D5"/>
    <w:rsid w:val="00FD2CCD"/>
    <w:rsid w:val="00FD7A9C"/>
    <w:rsid w:val="00FE06C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BC5E"/>
  <w15:chartTrackingRefBased/>
  <w15:docId w15:val="{34F1404F-866D-4011-A3A5-46902B15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22F4F"/>
    <w:rPr>
      <w:color w:val="0000FF"/>
      <w:u w:val="single"/>
    </w:rPr>
  </w:style>
  <w:style w:type="paragraph" w:customStyle="1" w:styleId="T30X">
    <w:name w:val="T30X"/>
    <w:basedOn w:val="Normal"/>
    <w:uiPriority w:val="99"/>
    <w:rsid w:val="00322F4F"/>
    <w:pPr>
      <w:autoSpaceDE w:val="0"/>
      <w:autoSpaceDN w:val="0"/>
      <w:adjustRightInd w:val="0"/>
      <w:spacing w:before="60" w:after="60" w:line="240" w:lineRule="auto"/>
      <w:ind w:firstLine="283"/>
      <w:jc w:val="both"/>
    </w:pPr>
    <w:rPr>
      <w:rFonts w:ascii="Times New Roman" w:eastAsia="Times New Roman" w:hAnsi="Times New Roman" w:cs="Times New Roman"/>
      <w:color w:val="000000"/>
      <w:lang w:val="en-US"/>
    </w:rPr>
  </w:style>
  <w:style w:type="paragraph" w:styleId="FootnoteText">
    <w:name w:val="footnote text"/>
    <w:basedOn w:val="Normal"/>
    <w:link w:val="FootnoteTextChar"/>
    <w:uiPriority w:val="99"/>
    <w:unhideWhenUsed/>
    <w:rsid w:val="00322F4F"/>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322F4F"/>
    <w:rPr>
      <w:rFonts w:ascii="Calibri" w:eastAsia="Calibri" w:hAnsi="Calibri" w:cs="Times New Roman"/>
      <w:sz w:val="20"/>
      <w:szCs w:val="20"/>
      <w:lang w:val="en-US"/>
    </w:rPr>
  </w:style>
  <w:style w:type="character" w:styleId="FootnoteReference">
    <w:name w:val="footnote reference"/>
    <w:uiPriority w:val="99"/>
    <w:unhideWhenUsed/>
    <w:rsid w:val="00322F4F"/>
    <w:rPr>
      <w:vertAlign w:val="superscript"/>
    </w:rPr>
  </w:style>
  <w:style w:type="paragraph" w:styleId="ListParagraph">
    <w:name w:val="List Paragraph"/>
    <w:basedOn w:val="Normal"/>
    <w:uiPriority w:val="34"/>
    <w:qFormat/>
    <w:rsid w:val="00AC33D5"/>
    <w:pPr>
      <w:ind w:left="720"/>
      <w:contextualSpacing/>
    </w:pPr>
  </w:style>
  <w:style w:type="paragraph" w:styleId="BalloonText">
    <w:name w:val="Balloon Text"/>
    <w:basedOn w:val="Normal"/>
    <w:link w:val="BalloonTextChar"/>
    <w:uiPriority w:val="99"/>
    <w:semiHidden/>
    <w:unhideWhenUsed/>
    <w:rsid w:val="00E1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2F25C-C7AC-4837-8468-DD171B01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23</cp:revision>
  <cp:lastPrinted>2024-04-23T10:24:00Z</cp:lastPrinted>
  <dcterms:created xsi:type="dcterms:W3CDTF">2024-04-23T08:29:00Z</dcterms:created>
  <dcterms:modified xsi:type="dcterms:W3CDTF">2025-06-23T09:17:00Z</dcterms:modified>
</cp:coreProperties>
</file>