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BC9" w:rsidRPr="009F1BC9" w:rsidRDefault="009F1BC9" w:rsidP="009F1BC9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sr-Latn-ME"/>
        </w:rPr>
      </w:pPr>
    </w:p>
    <w:p w:rsidR="009F1BC9" w:rsidRPr="009F1BC9" w:rsidRDefault="009F1BC9" w:rsidP="009F1BC9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sr-Latn-ME"/>
        </w:rPr>
      </w:pPr>
    </w:p>
    <w:p w:rsidR="009F1BC9" w:rsidRPr="009F1BC9" w:rsidRDefault="009F1BC9" w:rsidP="009F1BC9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9F1BC9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OBRAZAC 1  </w:t>
      </w: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</w:p>
    <w:p w:rsidR="006203B1" w:rsidRPr="00360C0F" w:rsidRDefault="006203B1" w:rsidP="006203B1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60C0F">
        <w:rPr>
          <w:rFonts w:ascii="Arial" w:eastAsia="Times New Roman" w:hAnsi="Arial" w:cs="Arial"/>
          <w:color w:val="000000"/>
          <w:sz w:val="24"/>
          <w:szCs w:val="24"/>
          <w:u w:val="single"/>
          <w:lang w:val="sr-Latn-ME"/>
        </w:rPr>
        <w:t>MINISTARSTVO ODBRANE</w:t>
      </w:r>
    </w:p>
    <w:p w:rsidR="006203B1" w:rsidRPr="00360C0F" w:rsidRDefault="006203B1" w:rsidP="006203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60C0F">
        <w:rPr>
          <w:rFonts w:ascii="Arial" w:eastAsia="Times New Roman" w:hAnsi="Arial" w:cs="Arial"/>
          <w:sz w:val="24"/>
          <w:szCs w:val="24"/>
          <w:lang w:val="sr-Latn-ME"/>
        </w:rPr>
        <w:t>Broj iz evidencije postupaka javnih nabavki: 25</w:t>
      </w:r>
    </w:p>
    <w:p w:rsidR="006203B1" w:rsidRPr="00360C0F" w:rsidRDefault="006203B1" w:rsidP="006203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60C0F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Redni broj iz Plana javnih nabavki: 87</w:t>
      </w:r>
    </w:p>
    <w:p w:rsidR="006203B1" w:rsidRPr="00360C0F" w:rsidRDefault="006203B1" w:rsidP="006203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60C0F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Broj Poziva za nadmetanje: 0704-426/25-6</w:t>
      </w:r>
      <w:r w:rsidR="00360C0F" w:rsidRPr="00360C0F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386</w:t>
      </w:r>
      <w:r w:rsidRPr="00360C0F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-2-sl1</w:t>
      </w:r>
    </w:p>
    <w:p w:rsidR="006203B1" w:rsidRPr="001328F2" w:rsidRDefault="006203B1" w:rsidP="006203B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 w:rsidRPr="00360C0F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Mjesto i datum: </w:t>
      </w:r>
      <w:r w:rsidR="00360C0F" w:rsidRPr="00360C0F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21</w:t>
      </w:r>
      <w:r w:rsidRPr="00360C0F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.07.2025. godine</w:t>
      </w:r>
    </w:p>
    <w:p w:rsidR="009F1BC9" w:rsidRPr="009F1BC9" w:rsidRDefault="009F1BC9" w:rsidP="009F1BC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C36B13" w:rsidRPr="00B82392" w:rsidRDefault="009F1BC9" w:rsidP="00C36B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F1BC9">
        <w:rPr>
          <w:rFonts w:ascii="Arial" w:eastAsia="Times New Roman" w:hAnsi="Arial" w:cs="Arial"/>
          <w:sz w:val="24"/>
          <w:szCs w:val="24"/>
          <w:lang w:val="sr-Latn-ME"/>
        </w:rPr>
        <w:t>Na osnovu tačke 2 stav 1</w:t>
      </w:r>
      <w:r w:rsidR="00C36B13" w:rsidRPr="00B82392">
        <w:rPr>
          <w:rFonts w:ascii="Arial" w:eastAsia="Times New Roman" w:hAnsi="Arial" w:cs="Arial"/>
          <w:sz w:val="24"/>
          <w:szCs w:val="24"/>
          <w:lang w:val="sr-Latn-ME"/>
        </w:rPr>
        <w:t xml:space="preserve"> Uredbe o listi vojne opreme i proizvoda, postupku i načinu sprovođenja javnih nabavki u oblasti odbrane i bezbjednosti („Službeni list Crne Gore“, broj </w:t>
      </w:r>
      <w:bookmarkStart w:id="0" w:name="_Hlk201914385"/>
      <w:r w:rsidR="00C36B13" w:rsidRPr="00B82392">
        <w:rPr>
          <w:rFonts w:ascii="Arial" w:eastAsia="Times New Roman" w:hAnsi="Arial" w:cs="Arial"/>
          <w:sz w:val="24"/>
          <w:szCs w:val="24"/>
          <w:lang w:val="sr-Latn-ME"/>
        </w:rPr>
        <w:t xml:space="preserve">76/20, </w:t>
      </w:r>
      <w:bookmarkStart w:id="1" w:name="_Hlk201912704"/>
      <w:r w:rsidR="00C36B13" w:rsidRPr="00B82392">
        <w:rPr>
          <w:rFonts w:ascii="Arial" w:eastAsia="Times New Roman" w:hAnsi="Arial" w:cs="Arial"/>
          <w:sz w:val="24"/>
          <w:szCs w:val="24"/>
          <w:lang w:val="sr-Latn-ME"/>
        </w:rPr>
        <w:t>67/24 i 26/25</w:t>
      </w:r>
      <w:bookmarkEnd w:id="0"/>
      <w:bookmarkEnd w:id="1"/>
      <w:r w:rsidR="00C36B13" w:rsidRPr="00B82392">
        <w:rPr>
          <w:rFonts w:ascii="Arial" w:eastAsia="Times New Roman" w:hAnsi="Arial" w:cs="Arial"/>
          <w:sz w:val="24"/>
          <w:szCs w:val="24"/>
          <w:lang w:val="sr-Latn-ME"/>
        </w:rPr>
        <w:t>), a u vezi člana 175 stav 1 tačka 3 i člana 177 Zakona o javnim nabavkama („Službeni list Crne Gore“, broj 74/19, 3/23, 11/23 i 84/24), MINISTARSTVO ODBRANE objavljuje</w:t>
      </w: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B82392" w:rsidRPr="000E21D0" w:rsidRDefault="00B82392" w:rsidP="00B8239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E21D0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>POZIV ZA NADMETANJE ZA OGRANIČENI POSTUPAK JAVNE NABVKE U OBLASTI ODBRANE I BEZBJEDNOSTI ZA NABAVKU</w:t>
      </w:r>
      <w:r w:rsidR="00A04C97" w:rsidRPr="000E21D0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 xml:space="preserve"> LICENCI </w:t>
      </w:r>
      <w:r w:rsidR="00DE44C7" w:rsidRPr="000E21D0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>ZA SOFTVER ZA UPRAVLJANJE SITUACIJOM NA BOJIŠTU (BMS „SITAWARE“)</w:t>
      </w:r>
    </w:p>
    <w:p w:rsidR="009F1BC9" w:rsidRPr="009F1BC9" w:rsidRDefault="009F1BC9" w:rsidP="009F1BC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9F1BC9" w:rsidRPr="009F1BC9" w:rsidRDefault="009F1BC9" w:rsidP="009F1BC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9F1BC9" w:rsidRDefault="009F1BC9" w:rsidP="009F1B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9F1BC9" w:rsidRPr="009F1BC9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9F1BC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Predmet nabavke se nabavlja:</w:t>
      </w:r>
    </w:p>
    <w:p w:rsidR="009F1BC9" w:rsidRPr="009F1BC9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9F1BC9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9F1BC9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9F1BC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kao cjelina </w:t>
      </w: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9F1BC9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  <w:br w:type="page"/>
      </w:r>
      <w:r w:rsidRPr="009F1BC9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sr-Latn-ME"/>
        </w:rPr>
        <w:lastRenderedPageBreak/>
        <w:t>SADRŽAJ POZIVA ZA NADMETANJE</w:t>
      </w:r>
    </w:p>
    <w:p w:rsidR="009F1BC9" w:rsidRPr="009F1BC9" w:rsidRDefault="009F1BC9" w:rsidP="009F1BC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</w:p>
    <w:p w:rsidR="009F1BC9" w:rsidRPr="009F1BC9" w:rsidRDefault="009F1BC9" w:rsidP="009F1BC9">
      <w:pPr>
        <w:tabs>
          <w:tab w:val="left" w:pos="440"/>
          <w:tab w:val="right" w:leader="dot" w:pos="9062"/>
        </w:tabs>
        <w:spacing w:after="100" w:line="276" w:lineRule="auto"/>
        <w:rPr>
          <w:rFonts w:ascii="Arial" w:eastAsia="Times New Roman" w:hAnsi="Arial" w:cs="Arial"/>
          <w:noProof/>
          <w:sz w:val="24"/>
          <w:szCs w:val="24"/>
          <w:lang w:val="sr-Latn-ME"/>
        </w:rPr>
      </w:pPr>
      <w:r w:rsidRPr="009F1BC9">
        <w:rPr>
          <w:rFonts w:ascii="Arial" w:eastAsia="PMingLiU" w:hAnsi="Arial" w:cs="Arial"/>
          <w:color w:val="000000"/>
          <w:sz w:val="24"/>
          <w:szCs w:val="24"/>
          <w:lang w:val="sr-Latn-ME" w:eastAsia="zh-TW"/>
        </w:rPr>
        <w:fldChar w:fldCharType="begin"/>
      </w:r>
      <w:r w:rsidRPr="009F1BC9">
        <w:rPr>
          <w:rFonts w:ascii="Arial" w:eastAsia="PMingLiU" w:hAnsi="Arial" w:cs="Arial"/>
          <w:color w:val="000000"/>
          <w:sz w:val="24"/>
          <w:szCs w:val="24"/>
          <w:lang w:val="sr-Latn-ME" w:eastAsia="zh-TW"/>
        </w:rPr>
        <w:instrText xml:space="preserve"> TOC \o "1-3" \h \z \u </w:instrText>
      </w:r>
      <w:r w:rsidRPr="009F1BC9">
        <w:rPr>
          <w:rFonts w:ascii="Arial" w:eastAsia="PMingLiU" w:hAnsi="Arial" w:cs="Arial"/>
          <w:color w:val="000000"/>
          <w:sz w:val="24"/>
          <w:szCs w:val="24"/>
          <w:lang w:val="sr-Latn-ME" w:eastAsia="zh-TW"/>
        </w:rPr>
        <w:fldChar w:fldCharType="separate"/>
      </w:r>
      <w:hyperlink w:anchor="_Toc44578458" w:history="1">
        <w:r w:rsidRPr="000E21D0">
          <w:rPr>
            <w:rFonts w:ascii="Arial" w:eastAsia="Times New Roman" w:hAnsi="Arial" w:cs="Arial"/>
            <w:bCs/>
            <w:iCs/>
            <w:noProof/>
            <w:color w:val="0000FF"/>
            <w:sz w:val="24"/>
            <w:szCs w:val="24"/>
            <w:u w:val="single"/>
            <w:lang w:val="sr-Latn-ME" w:eastAsia="zh-TW"/>
          </w:rPr>
          <w:t>1.</w:t>
        </w:r>
        <w:r w:rsidRPr="009F1BC9">
          <w:rPr>
            <w:rFonts w:ascii="Arial" w:eastAsia="Times New Roman" w:hAnsi="Arial" w:cs="Arial"/>
            <w:noProof/>
            <w:sz w:val="24"/>
            <w:szCs w:val="24"/>
            <w:lang w:val="sr-Latn-ME"/>
          </w:rPr>
          <w:tab/>
        </w:r>
        <w:r w:rsidRPr="000E21D0">
          <w:rPr>
            <w:rFonts w:ascii="Arial" w:eastAsia="Times New Roman" w:hAnsi="Arial" w:cs="Arial"/>
            <w:bCs/>
            <w:noProof/>
            <w:color w:val="0000FF"/>
            <w:sz w:val="24"/>
            <w:szCs w:val="24"/>
            <w:u w:val="single"/>
            <w:lang w:val="sr-Latn-ME" w:eastAsia="zh-TW"/>
          </w:rPr>
          <w:t>OPŠTI PODACI</w:t>
        </w:r>
        <w:r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tab/>
        </w:r>
        <w:r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fldChar w:fldCharType="begin"/>
        </w:r>
        <w:r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instrText xml:space="preserve"> PAGEREF _Toc44578458 \h </w:instrText>
        </w:r>
        <w:r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</w:r>
        <w:r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fldChar w:fldCharType="separate"/>
        </w:r>
        <w:r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t>3</w:t>
        </w:r>
        <w:r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fldChar w:fldCharType="end"/>
        </w:r>
      </w:hyperlink>
    </w:p>
    <w:p w:rsidR="009F1BC9" w:rsidRPr="009F1BC9" w:rsidRDefault="00424F7E" w:rsidP="009F1BC9">
      <w:pPr>
        <w:tabs>
          <w:tab w:val="left" w:pos="440"/>
          <w:tab w:val="right" w:leader="dot" w:pos="9062"/>
        </w:tabs>
        <w:spacing w:after="100" w:line="276" w:lineRule="auto"/>
        <w:rPr>
          <w:rFonts w:ascii="Arial" w:eastAsia="Times New Roman" w:hAnsi="Arial" w:cs="Arial"/>
          <w:noProof/>
          <w:sz w:val="24"/>
          <w:szCs w:val="24"/>
          <w:lang w:val="sr-Latn-ME"/>
        </w:rPr>
      </w:pPr>
      <w:hyperlink w:anchor="_Toc44578459" w:history="1">
        <w:r w:rsidR="009F1BC9" w:rsidRPr="000E21D0">
          <w:rPr>
            <w:rFonts w:ascii="Arial" w:eastAsia="PMingLiU" w:hAnsi="Arial" w:cs="Arial"/>
            <w:i/>
            <w:noProof/>
            <w:color w:val="0000FF"/>
            <w:sz w:val="24"/>
            <w:szCs w:val="24"/>
            <w:u w:val="single"/>
            <w:lang w:val="sr-Latn-ME" w:eastAsia="zh-TW"/>
          </w:rPr>
          <w:t>2.</w:t>
        </w:r>
        <w:r w:rsidR="009F1BC9" w:rsidRPr="009F1BC9">
          <w:rPr>
            <w:rFonts w:ascii="Arial" w:eastAsia="Times New Roman" w:hAnsi="Arial" w:cs="Arial"/>
            <w:noProof/>
            <w:sz w:val="24"/>
            <w:szCs w:val="24"/>
            <w:lang w:val="sr-Latn-ME"/>
          </w:rPr>
          <w:tab/>
        </w:r>
        <w:r w:rsidR="009F1BC9" w:rsidRPr="000E21D0">
          <w:rPr>
            <w:rFonts w:ascii="Arial" w:eastAsia="PMingLiU" w:hAnsi="Arial" w:cs="Arial"/>
            <w:noProof/>
            <w:color w:val="0000FF"/>
            <w:sz w:val="24"/>
            <w:szCs w:val="24"/>
            <w:u w:val="single"/>
            <w:lang w:val="sr-Latn-ME" w:eastAsia="zh-TW"/>
          </w:rPr>
          <w:t>KVALIFIKACIJA PODNOSILACA PRIJAVA</w:t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tab/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fldChar w:fldCharType="begin"/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instrText xml:space="preserve"> PAGEREF _Toc44578459 \h </w:instrText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fldChar w:fldCharType="separate"/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t>10</w:t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fldChar w:fldCharType="end"/>
        </w:r>
      </w:hyperlink>
    </w:p>
    <w:p w:rsidR="009F1BC9" w:rsidRPr="009F1BC9" w:rsidRDefault="00424F7E" w:rsidP="009F1BC9">
      <w:pPr>
        <w:tabs>
          <w:tab w:val="left" w:pos="440"/>
          <w:tab w:val="right" w:leader="dot" w:pos="9062"/>
        </w:tabs>
        <w:spacing w:after="100" w:line="276" w:lineRule="auto"/>
        <w:rPr>
          <w:rFonts w:ascii="Arial" w:eastAsia="Times New Roman" w:hAnsi="Arial" w:cs="Arial"/>
          <w:noProof/>
          <w:sz w:val="24"/>
          <w:szCs w:val="24"/>
          <w:lang w:val="sr-Latn-ME"/>
        </w:rPr>
      </w:pPr>
      <w:hyperlink w:anchor="_Toc44578460" w:history="1">
        <w:r w:rsidR="009F1BC9" w:rsidRPr="000E21D0">
          <w:rPr>
            <w:rFonts w:ascii="Arial" w:eastAsia="PMingLiU" w:hAnsi="Arial" w:cs="Arial"/>
            <w:i/>
            <w:noProof/>
            <w:color w:val="0000FF"/>
            <w:sz w:val="24"/>
            <w:szCs w:val="24"/>
            <w:u w:val="single"/>
            <w:lang w:val="sr-Latn-ME" w:eastAsia="zh-TW"/>
          </w:rPr>
          <w:t>3.</w:t>
        </w:r>
        <w:r w:rsidR="009F1BC9" w:rsidRPr="009F1BC9">
          <w:rPr>
            <w:rFonts w:ascii="Arial" w:eastAsia="Times New Roman" w:hAnsi="Arial" w:cs="Arial"/>
            <w:noProof/>
            <w:sz w:val="24"/>
            <w:szCs w:val="24"/>
            <w:lang w:val="sr-Latn-ME"/>
          </w:rPr>
          <w:tab/>
        </w:r>
        <w:r w:rsidR="009F1BC9" w:rsidRPr="000E21D0">
          <w:rPr>
            <w:rFonts w:ascii="Arial" w:eastAsia="PMingLiU" w:hAnsi="Arial" w:cs="Arial"/>
            <w:noProof/>
            <w:color w:val="0000FF"/>
            <w:sz w:val="24"/>
            <w:szCs w:val="24"/>
            <w:u w:val="single"/>
            <w:lang w:val="sr-Latn-ME" w:eastAsia="zh-TW"/>
          </w:rPr>
          <w:t>OGRANIČENJE BROJA KVALIFIKOVANIH KANDIDATA</w:t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tab/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fldChar w:fldCharType="begin"/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instrText xml:space="preserve"> PAGEREF _Toc44578460 \h </w:instrText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fldChar w:fldCharType="separate"/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t>10</w:t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fldChar w:fldCharType="end"/>
        </w:r>
      </w:hyperlink>
    </w:p>
    <w:p w:rsidR="009F1BC9" w:rsidRPr="009F1BC9" w:rsidRDefault="00424F7E" w:rsidP="009F1BC9">
      <w:pPr>
        <w:tabs>
          <w:tab w:val="left" w:pos="440"/>
          <w:tab w:val="right" w:leader="dot" w:pos="9062"/>
        </w:tabs>
        <w:spacing w:after="100" w:line="276" w:lineRule="auto"/>
        <w:rPr>
          <w:rFonts w:ascii="Arial" w:eastAsia="Times New Roman" w:hAnsi="Arial" w:cs="Arial"/>
          <w:noProof/>
          <w:sz w:val="24"/>
          <w:szCs w:val="24"/>
          <w:lang w:val="sr-Latn-ME"/>
        </w:rPr>
      </w:pPr>
      <w:hyperlink w:anchor="_Toc44578461" w:history="1">
        <w:r w:rsidR="009F1BC9" w:rsidRPr="000E21D0">
          <w:rPr>
            <w:rFonts w:ascii="Arial" w:eastAsia="Times New Roman" w:hAnsi="Arial" w:cs="Arial"/>
            <w:bCs/>
            <w:noProof/>
            <w:color w:val="0000FF"/>
            <w:sz w:val="24"/>
            <w:szCs w:val="24"/>
            <w:u w:val="single"/>
            <w:lang w:val="sr-Latn-ME" w:eastAsia="zh-TW"/>
          </w:rPr>
          <w:t>4.</w:t>
        </w:r>
        <w:r w:rsidR="009F1BC9" w:rsidRPr="009F1BC9">
          <w:rPr>
            <w:rFonts w:ascii="Arial" w:eastAsia="Times New Roman" w:hAnsi="Arial" w:cs="Arial"/>
            <w:noProof/>
            <w:sz w:val="24"/>
            <w:szCs w:val="24"/>
            <w:lang w:val="sr-Latn-ME"/>
          </w:rPr>
          <w:tab/>
        </w:r>
        <w:r w:rsidR="009F1BC9" w:rsidRPr="000E21D0">
          <w:rPr>
            <w:rFonts w:ascii="Arial" w:eastAsia="Times New Roman" w:hAnsi="Arial" w:cs="Arial"/>
            <w:bCs/>
            <w:noProof/>
            <w:color w:val="0000FF"/>
            <w:sz w:val="24"/>
            <w:szCs w:val="24"/>
            <w:u w:val="single"/>
            <w:lang w:val="sr-Latn-ME" w:eastAsia="zh-TW"/>
          </w:rPr>
          <w:t>UPUTSTVO ZA SAČINJAVANJE PRIJAVE</w:t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tab/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fldChar w:fldCharType="begin"/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instrText xml:space="preserve"> PAGEREF _Toc44578461 \h </w:instrText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fldChar w:fldCharType="separate"/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t>10</w:t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fldChar w:fldCharType="end"/>
        </w:r>
      </w:hyperlink>
    </w:p>
    <w:p w:rsidR="009F1BC9" w:rsidRPr="009F1BC9" w:rsidRDefault="00424F7E" w:rsidP="009F1BC9">
      <w:pPr>
        <w:tabs>
          <w:tab w:val="left" w:pos="440"/>
          <w:tab w:val="right" w:leader="dot" w:pos="9062"/>
        </w:tabs>
        <w:spacing w:after="100" w:line="276" w:lineRule="auto"/>
        <w:rPr>
          <w:rFonts w:ascii="Arial" w:eastAsia="Times New Roman" w:hAnsi="Arial" w:cs="Arial"/>
          <w:noProof/>
          <w:sz w:val="24"/>
          <w:szCs w:val="24"/>
          <w:lang w:val="sr-Latn-ME"/>
        </w:rPr>
      </w:pPr>
      <w:hyperlink w:anchor="_Toc44578462" w:history="1">
        <w:r w:rsidR="009F1BC9" w:rsidRPr="000E21D0">
          <w:rPr>
            <w:rFonts w:ascii="Arial" w:eastAsia="Times New Roman" w:hAnsi="Arial" w:cs="Arial"/>
            <w:bCs/>
            <w:noProof/>
            <w:color w:val="0000FF"/>
            <w:sz w:val="24"/>
            <w:szCs w:val="24"/>
            <w:u w:val="single"/>
            <w:lang w:val="sr-Latn-ME" w:eastAsia="zh-TW"/>
          </w:rPr>
          <w:t>5.</w:t>
        </w:r>
        <w:r w:rsidR="009F1BC9" w:rsidRPr="009F1BC9">
          <w:rPr>
            <w:rFonts w:ascii="Arial" w:eastAsia="Times New Roman" w:hAnsi="Arial" w:cs="Arial"/>
            <w:noProof/>
            <w:sz w:val="24"/>
            <w:szCs w:val="24"/>
            <w:lang w:val="sr-Latn-ME"/>
          </w:rPr>
          <w:tab/>
        </w:r>
        <w:r w:rsidR="009F1BC9" w:rsidRPr="000E21D0">
          <w:rPr>
            <w:rFonts w:ascii="Arial" w:eastAsia="Times New Roman" w:hAnsi="Arial" w:cs="Arial"/>
            <w:bCs/>
            <w:noProof/>
            <w:color w:val="0000FF"/>
            <w:sz w:val="24"/>
            <w:szCs w:val="24"/>
            <w:u w:val="single"/>
            <w:lang w:val="sr-Latn-ME" w:eastAsia="zh-TW"/>
          </w:rPr>
          <w:t>ZAHTJEV ZA POJAŠNJENJE ILI IZMJENU I DOPUNU TENDERSKE DOKUMENTACIJE</w:t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tab/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fldChar w:fldCharType="begin"/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instrText xml:space="preserve"> PAGEREF _Toc44578462 \h </w:instrText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fldChar w:fldCharType="separate"/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t>11</w:t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fldChar w:fldCharType="end"/>
        </w:r>
      </w:hyperlink>
    </w:p>
    <w:p w:rsidR="009F1BC9" w:rsidRPr="009F1BC9" w:rsidRDefault="00424F7E" w:rsidP="009F1BC9">
      <w:pPr>
        <w:tabs>
          <w:tab w:val="left" w:pos="440"/>
          <w:tab w:val="right" w:leader="dot" w:pos="9062"/>
        </w:tabs>
        <w:spacing w:after="100" w:line="276" w:lineRule="auto"/>
        <w:rPr>
          <w:rFonts w:ascii="Arial" w:eastAsia="Times New Roman" w:hAnsi="Arial" w:cs="Arial"/>
          <w:noProof/>
          <w:sz w:val="24"/>
          <w:szCs w:val="24"/>
          <w:lang w:val="sr-Latn-ME"/>
        </w:rPr>
      </w:pPr>
      <w:hyperlink w:anchor="_Toc44578463" w:history="1">
        <w:r w:rsidR="009F1BC9" w:rsidRPr="000E21D0">
          <w:rPr>
            <w:rFonts w:ascii="Arial" w:eastAsia="Times New Roman" w:hAnsi="Arial" w:cs="Arial"/>
            <w:bCs/>
            <w:noProof/>
            <w:color w:val="0000FF"/>
            <w:sz w:val="24"/>
            <w:szCs w:val="24"/>
            <w:u w:val="single"/>
            <w:lang w:val="sr-Latn-ME" w:eastAsia="zh-TW"/>
          </w:rPr>
          <w:t>6.</w:t>
        </w:r>
        <w:r w:rsidR="009F1BC9" w:rsidRPr="009F1BC9">
          <w:rPr>
            <w:rFonts w:ascii="Arial" w:eastAsia="Times New Roman" w:hAnsi="Arial" w:cs="Arial"/>
            <w:noProof/>
            <w:sz w:val="24"/>
            <w:szCs w:val="24"/>
            <w:lang w:val="sr-Latn-ME"/>
          </w:rPr>
          <w:tab/>
        </w:r>
        <w:r w:rsidR="009F1BC9" w:rsidRPr="000E21D0">
          <w:rPr>
            <w:rFonts w:ascii="Arial" w:eastAsia="Times New Roman" w:hAnsi="Arial" w:cs="Arial"/>
            <w:bCs/>
            <w:noProof/>
            <w:color w:val="0000FF"/>
            <w:sz w:val="24"/>
            <w:szCs w:val="24"/>
            <w:u w:val="single"/>
            <w:lang w:val="sr-Latn-ME" w:eastAsia="zh-TW"/>
          </w:rPr>
          <w:t>IZJAVA NARUČIOCA O NEPOSTOJANJU SUKOBA INTERESA</w:t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tab/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fldChar w:fldCharType="begin"/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instrText xml:space="preserve"> PAGEREF _Toc44578463 \h </w:instrText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fldChar w:fldCharType="separate"/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t>11</w:t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fldChar w:fldCharType="end"/>
        </w:r>
      </w:hyperlink>
    </w:p>
    <w:p w:rsidR="009F1BC9" w:rsidRPr="009F1BC9" w:rsidRDefault="00424F7E" w:rsidP="009F1BC9">
      <w:pPr>
        <w:tabs>
          <w:tab w:val="left" w:pos="440"/>
          <w:tab w:val="right" w:leader="dot" w:pos="9062"/>
        </w:tabs>
        <w:spacing w:after="100" w:line="276" w:lineRule="auto"/>
        <w:rPr>
          <w:rFonts w:ascii="Arial" w:eastAsia="Times New Roman" w:hAnsi="Arial" w:cs="Arial"/>
          <w:noProof/>
          <w:sz w:val="24"/>
          <w:szCs w:val="24"/>
          <w:lang w:val="sr-Latn-ME"/>
        </w:rPr>
      </w:pPr>
      <w:hyperlink w:anchor="_Toc44578464" w:history="1">
        <w:r w:rsidR="009F1BC9" w:rsidRPr="000E21D0">
          <w:rPr>
            <w:rFonts w:ascii="Arial" w:eastAsia="Times New Roman" w:hAnsi="Arial" w:cs="Arial"/>
            <w:bCs/>
            <w:iCs/>
            <w:noProof/>
            <w:color w:val="0000FF"/>
            <w:sz w:val="24"/>
            <w:szCs w:val="24"/>
            <w:u w:val="single"/>
            <w:lang w:val="sr-Latn-ME" w:eastAsia="zh-TW"/>
          </w:rPr>
          <w:t>7.</w:t>
        </w:r>
        <w:r w:rsidR="009F1BC9" w:rsidRPr="009F1BC9">
          <w:rPr>
            <w:rFonts w:ascii="Arial" w:eastAsia="Times New Roman" w:hAnsi="Arial" w:cs="Arial"/>
            <w:noProof/>
            <w:sz w:val="24"/>
            <w:szCs w:val="24"/>
            <w:lang w:val="sr-Latn-ME"/>
          </w:rPr>
          <w:tab/>
        </w:r>
        <w:r w:rsidR="009F1BC9" w:rsidRPr="000E21D0">
          <w:rPr>
            <w:rFonts w:ascii="Arial" w:eastAsia="Times New Roman" w:hAnsi="Arial" w:cs="Arial"/>
            <w:bCs/>
            <w:noProof/>
            <w:color w:val="0000FF"/>
            <w:sz w:val="24"/>
            <w:szCs w:val="24"/>
            <w:u w:val="single"/>
            <w:lang w:val="sr-Latn-ME" w:eastAsia="zh-TW"/>
          </w:rPr>
          <w:t>UPUTSTVO O PRAVNOM SREDSTVU</w:t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tab/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fldChar w:fldCharType="begin"/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instrText xml:space="preserve"> PAGEREF _Toc44578464 \h </w:instrText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fldChar w:fldCharType="separate"/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t>12</w:t>
        </w:r>
        <w:r w:rsidR="009F1BC9" w:rsidRPr="009F1BC9">
          <w:rPr>
            <w:rFonts w:ascii="Arial" w:eastAsia="PMingLiU" w:hAnsi="Arial" w:cs="Arial"/>
            <w:noProof/>
            <w:webHidden/>
            <w:sz w:val="24"/>
            <w:szCs w:val="24"/>
            <w:lang w:val="sr-Latn-ME" w:eastAsia="zh-TW"/>
          </w:rPr>
          <w:fldChar w:fldCharType="end"/>
        </w:r>
      </w:hyperlink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9F1BC9">
        <w:rPr>
          <w:rFonts w:ascii="Arial" w:eastAsia="Times New Roman" w:hAnsi="Arial" w:cs="Arial"/>
          <w:color w:val="000000"/>
          <w:sz w:val="24"/>
          <w:szCs w:val="24"/>
          <w:lang w:val="sr-Latn-ME"/>
        </w:rPr>
        <w:fldChar w:fldCharType="end"/>
      </w: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9F1BC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 </w:t>
      </w: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9F1BC9" w:rsidRDefault="009F1BC9" w:rsidP="009F1BC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sr-Latn-ME"/>
        </w:rPr>
      </w:pPr>
      <w:bookmarkStart w:id="2" w:name="_Toc44578458"/>
      <w:bookmarkStart w:id="3" w:name="_Toc62730569"/>
      <w:r w:rsidRPr="009F1BC9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lastRenderedPageBreak/>
        <w:t xml:space="preserve">1. </w:t>
      </w:r>
      <w:bookmarkEnd w:id="2"/>
      <w:bookmarkEnd w:id="3"/>
      <w:r w:rsidRPr="009F1BC9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 xml:space="preserve">Opšti podaci </w:t>
      </w:r>
      <w:r w:rsidRPr="009256E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val="sr-Latn-ME"/>
        </w:rPr>
        <w:footnoteReference w:id="1"/>
      </w:r>
    </w:p>
    <w:p w:rsidR="009F1BC9" w:rsidRPr="009F1BC9" w:rsidRDefault="009F1BC9" w:rsidP="009F1BC9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9F1BC9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ab/>
      </w:r>
    </w:p>
    <w:p w:rsidR="009F1BC9" w:rsidRPr="009F1BC9" w:rsidRDefault="009F1BC9" w:rsidP="009F1BC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9F1BC9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Podaci o naručiocu;</w:t>
      </w:r>
    </w:p>
    <w:p w:rsidR="009F1BC9" w:rsidRPr="009F1BC9" w:rsidRDefault="009F1BC9" w:rsidP="009F1BC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9F1BC9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Podaci o postupku i predmetu javne nabavke:</w:t>
      </w:r>
    </w:p>
    <w:p w:rsidR="009F1BC9" w:rsidRPr="009F1BC9" w:rsidRDefault="009F1BC9" w:rsidP="009F1BC9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9F1BC9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Vrsta postupka,</w:t>
      </w:r>
    </w:p>
    <w:p w:rsidR="009F1BC9" w:rsidRPr="009F1BC9" w:rsidRDefault="009F1BC9" w:rsidP="009F1BC9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9F1BC9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Predmet javne nabavke (vrsta predmeta, naziv i opis predmeta),</w:t>
      </w:r>
    </w:p>
    <w:p w:rsidR="009F1BC9" w:rsidRPr="009F1BC9" w:rsidRDefault="009F1BC9" w:rsidP="009F1BC9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9F1BC9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Procijenjena vrijednost predmeta nabavke,</w:t>
      </w:r>
    </w:p>
    <w:p w:rsidR="009F1BC9" w:rsidRPr="009F1BC9" w:rsidRDefault="009F1BC9" w:rsidP="009F1BC9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9F1BC9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Način nabavke:</w:t>
      </w:r>
    </w:p>
    <w:p w:rsidR="009F1BC9" w:rsidRPr="009F1BC9" w:rsidRDefault="009F1BC9" w:rsidP="009F1BC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9F1BC9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Cjelina, po partijama,</w:t>
      </w:r>
    </w:p>
    <w:p w:rsidR="009F1BC9" w:rsidRPr="009F1BC9" w:rsidRDefault="009F1BC9" w:rsidP="009F1BC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9F1BC9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Zajednička nabavka,</w:t>
      </w:r>
    </w:p>
    <w:p w:rsidR="009F1BC9" w:rsidRPr="009F1BC9" w:rsidRDefault="009F1BC9" w:rsidP="009F1BC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9F1BC9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Centralizovana nabavka,</w:t>
      </w:r>
    </w:p>
    <w:p w:rsidR="009F1BC9" w:rsidRPr="009F1BC9" w:rsidRDefault="009F1BC9" w:rsidP="009F1BC9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9F1BC9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Posebni oblik nabavke:</w:t>
      </w:r>
    </w:p>
    <w:p w:rsidR="009F1BC9" w:rsidRPr="009F1BC9" w:rsidRDefault="009F1BC9" w:rsidP="009F1BC9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9F1BC9">
        <w:rPr>
          <w:rFonts w:ascii="Arial" w:eastAsia="Calibri" w:hAnsi="Arial" w:cs="Arial"/>
          <w:color w:val="000000"/>
          <w:sz w:val="24"/>
          <w:szCs w:val="24"/>
          <w:lang w:val="sr-Latn-ME"/>
        </w:rPr>
        <w:t>Okvirni sporazum,</w:t>
      </w:r>
    </w:p>
    <w:p w:rsidR="009F1BC9" w:rsidRPr="009F1BC9" w:rsidRDefault="009F1BC9" w:rsidP="009F1BC9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9F1BC9">
        <w:rPr>
          <w:rFonts w:ascii="Arial" w:eastAsia="Calibri" w:hAnsi="Arial" w:cs="Arial"/>
          <w:color w:val="000000"/>
          <w:sz w:val="24"/>
          <w:szCs w:val="24"/>
          <w:lang w:val="sr-Latn-ME"/>
        </w:rPr>
        <w:t>Dinamički sistem nabavki,</w:t>
      </w:r>
    </w:p>
    <w:p w:rsidR="009F1BC9" w:rsidRPr="009F1BC9" w:rsidRDefault="009F1BC9" w:rsidP="009F1BC9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9F1BC9">
        <w:rPr>
          <w:rFonts w:ascii="Arial" w:eastAsia="Calibri" w:hAnsi="Arial" w:cs="Arial"/>
          <w:color w:val="000000"/>
          <w:sz w:val="24"/>
          <w:szCs w:val="24"/>
          <w:lang w:val="sr-Latn-ME"/>
        </w:rPr>
        <w:t>Elektronska aukcija,</w:t>
      </w:r>
    </w:p>
    <w:p w:rsidR="009F1BC9" w:rsidRPr="009F1BC9" w:rsidRDefault="009F1BC9" w:rsidP="009F1BC9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9F1BC9">
        <w:rPr>
          <w:rFonts w:ascii="Arial" w:eastAsia="Calibri" w:hAnsi="Arial" w:cs="Arial"/>
          <w:color w:val="000000"/>
          <w:sz w:val="24"/>
          <w:szCs w:val="24"/>
          <w:lang w:val="sr-Latn-ME"/>
        </w:rPr>
        <w:t>Elektronski katalog,</w:t>
      </w:r>
    </w:p>
    <w:p w:rsidR="009F1BC9" w:rsidRPr="009F1BC9" w:rsidRDefault="009F1BC9" w:rsidP="009F1BC9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9F1BC9">
        <w:rPr>
          <w:rFonts w:ascii="Arial" w:eastAsia="Calibri" w:hAnsi="Arial" w:cs="Arial"/>
          <w:color w:val="000000"/>
          <w:sz w:val="24"/>
          <w:szCs w:val="24"/>
          <w:lang w:val="sr-Latn-ME"/>
        </w:rPr>
        <w:t>Uslovi za učešće u postupku javne nabavke i posebni osnovi za isključenje,</w:t>
      </w:r>
    </w:p>
    <w:p w:rsidR="009F1BC9" w:rsidRPr="009F1BC9" w:rsidRDefault="009F1BC9" w:rsidP="009F1BC9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9F1BC9">
        <w:rPr>
          <w:rFonts w:ascii="Arial" w:eastAsia="Calibri" w:hAnsi="Arial" w:cs="Arial"/>
          <w:color w:val="000000"/>
          <w:sz w:val="24"/>
          <w:szCs w:val="24"/>
          <w:lang w:val="sr-Latn-ME"/>
        </w:rPr>
        <w:t>Način, mjesto i vrijeme podnošenja prijava i otvaranja prijava,</w:t>
      </w:r>
    </w:p>
    <w:p w:rsidR="009F1BC9" w:rsidRPr="009F1BC9" w:rsidRDefault="009F1BC9" w:rsidP="009F1BC9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9F1BC9">
        <w:rPr>
          <w:rFonts w:ascii="Arial" w:eastAsia="Calibri" w:hAnsi="Arial" w:cs="Arial"/>
          <w:color w:val="000000"/>
          <w:sz w:val="24"/>
          <w:szCs w:val="24"/>
          <w:lang w:val="sr-Latn-ME"/>
        </w:rPr>
        <w:t>Rok važenja prijave,</w:t>
      </w:r>
    </w:p>
    <w:p w:rsidR="009F1BC9" w:rsidRPr="009F1BC9" w:rsidRDefault="009F1BC9" w:rsidP="009F1BC9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9F1BC9">
        <w:rPr>
          <w:rFonts w:ascii="Arial" w:eastAsia="Calibri" w:hAnsi="Arial" w:cs="Arial"/>
          <w:color w:val="000000"/>
          <w:sz w:val="24"/>
          <w:szCs w:val="24"/>
          <w:lang w:val="sr-Latn-ME"/>
        </w:rPr>
        <w:t>Kvalifikacija podnosilaca prijava,</w:t>
      </w:r>
    </w:p>
    <w:p w:rsidR="009F1BC9" w:rsidRPr="009F1BC9" w:rsidRDefault="009F1BC9" w:rsidP="009F1BC9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9F1BC9">
        <w:rPr>
          <w:rFonts w:ascii="Arial" w:eastAsia="Calibri" w:hAnsi="Arial" w:cs="Arial"/>
          <w:color w:val="000000"/>
          <w:sz w:val="24"/>
          <w:szCs w:val="24"/>
          <w:lang w:val="sr-Latn-ME"/>
        </w:rPr>
        <w:t>Ograničenje broja kvalifikovanih kandidata,</w:t>
      </w:r>
    </w:p>
    <w:p w:rsidR="009F1BC9" w:rsidRPr="009F1BC9" w:rsidRDefault="009F1BC9" w:rsidP="009F1BC9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9F1BC9">
        <w:rPr>
          <w:rFonts w:ascii="Arial" w:eastAsia="Calibri" w:hAnsi="Arial" w:cs="Arial"/>
          <w:color w:val="000000"/>
          <w:sz w:val="24"/>
          <w:szCs w:val="24"/>
          <w:lang w:val="sr-Latn-ME"/>
        </w:rPr>
        <w:t>Kriterijumi za izbor najpovoljnije ponude i njihov relativni značaj,</w:t>
      </w:r>
    </w:p>
    <w:p w:rsidR="009F1BC9" w:rsidRPr="009F1BC9" w:rsidRDefault="009F1BC9" w:rsidP="009F1BC9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9F1BC9">
        <w:rPr>
          <w:rFonts w:ascii="Arial" w:eastAsia="Calibri" w:hAnsi="Arial" w:cs="Arial"/>
          <w:color w:val="000000"/>
          <w:sz w:val="24"/>
          <w:szCs w:val="24"/>
          <w:lang w:val="sr-Latn-ME"/>
        </w:rPr>
        <w:t>Uputstvo za sačinjavanje prijave</w:t>
      </w: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</w:p>
    <w:p w:rsidR="009F1BC9" w:rsidRPr="009256ED" w:rsidRDefault="009F1BC9" w:rsidP="009F1BC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</w:p>
    <w:p w:rsidR="009256ED" w:rsidRPr="009256ED" w:rsidRDefault="009256ED" w:rsidP="009F1BC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</w:p>
    <w:p w:rsidR="009256ED" w:rsidRPr="009256ED" w:rsidRDefault="009256ED" w:rsidP="009F1BC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</w:p>
    <w:p w:rsidR="009256ED" w:rsidRDefault="009256ED" w:rsidP="009F1BC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highlight w:val="yellow"/>
          <w:lang w:val="sr-Latn-ME"/>
        </w:rPr>
      </w:pPr>
    </w:p>
    <w:p w:rsidR="009256ED" w:rsidRDefault="009256ED" w:rsidP="009F1BC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highlight w:val="yellow"/>
          <w:lang w:val="sr-Latn-ME"/>
        </w:rPr>
      </w:pPr>
    </w:p>
    <w:p w:rsidR="009256ED" w:rsidRDefault="009256ED" w:rsidP="009F1BC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highlight w:val="yellow"/>
          <w:lang w:val="sr-Latn-ME"/>
        </w:rPr>
      </w:pPr>
    </w:p>
    <w:p w:rsidR="009256ED" w:rsidRDefault="009256ED" w:rsidP="009F1BC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highlight w:val="yellow"/>
          <w:lang w:val="sr-Latn-ME"/>
        </w:rPr>
      </w:pPr>
    </w:p>
    <w:p w:rsidR="009256ED" w:rsidRDefault="009256ED" w:rsidP="009F1BC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highlight w:val="yellow"/>
          <w:lang w:val="sr-Latn-ME"/>
        </w:rPr>
      </w:pPr>
    </w:p>
    <w:p w:rsidR="009256ED" w:rsidRDefault="009256ED" w:rsidP="009F1BC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highlight w:val="yellow"/>
          <w:lang w:val="sr-Latn-ME"/>
        </w:rPr>
      </w:pPr>
    </w:p>
    <w:p w:rsidR="009256ED" w:rsidRDefault="009256ED" w:rsidP="009F1BC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highlight w:val="yellow"/>
          <w:lang w:val="sr-Latn-ME"/>
        </w:rPr>
      </w:pPr>
    </w:p>
    <w:p w:rsidR="009256ED" w:rsidRDefault="009256ED" w:rsidP="009F1BC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highlight w:val="yellow"/>
          <w:lang w:val="sr-Latn-ME"/>
        </w:rPr>
      </w:pPr>
    </w:p>
    <w:p w:rsidR="009256ED" w:rsidRDefault="009256ED" w:rsidP="009F1BC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highlight w:val="yellow"/>
          <w:lang w:val="sr-Latn-ME"/>
        </w:rPr>
      </w:pPr>
    </w:p>
    <w:p w:rsidR="009256ED" w:rsidRDefault="009256ED" w:rsidP="009F1BC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highlight w:val="yellow"/>
          <w:lang w:val="sr-Latn-ME"/>
        </w:rPr>
      </w:pPr>
    </w:p>
    <w:p w:rsidR="009256ED" w:rsidRDefault="009256ED" w:rsidP="009F1BC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highlight w:val="yellow"/>
          <w:lang w:val="sr-Latn-ME"/>
        </w:rPr>
      </w:pPr>
    </w:p>
    <w:p w:rsidR="009256ED" w:rsidRDefault="009256ED" w:rsidP="009F1BC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highlight w:val="yellow"/>
          <w:lang w:val="sr-Latn-ME"/>
        </w:rPr>
      </w:pPr>
    </w:p>
    <w:p w:rsidR="009256ED" w:rsidRDefault="009256ED" w:rsidP="009F1BC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highlight w:val="yellow"/>
          <w:lang w:val="sr-Latn-ME"/>
        </w:rPr>
      </w:pPr>
    </w:p>
    <w:p w:rsidR="009256ED" w:rsidRPr="009F1BC9" w:rsidRDefault="009256ED" w:rsidP="009F1BC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highlight w:val="yellow"/>
          <w:lang w:val="sr-Latn-ME"/>
        </w:rPr>
      </w:pPr>
    </w:p>
    <w:p w:rsidR="009F1BC9" w:rsidRPr="009F1BC9" w:rsidRDefault="009F1BC9" w:rsidP="00696F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 w:rsidRPr="009F1BC9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lastRenderedPageBreak/>
        <w:t>2. Procijenjena vrijednost predmenta nabavke:</w:t>
      </w:r>
      <w:r w:rsidRPr="00696F6A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val="sr-Latn-ME"/>
        </w:rPr>
        <w:footnoteReference w:id="2"/>
      </w:r>
      <w:r w:rsidRPr="009F1BC9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 xml:space="preserve"> </w:t>
      </w:r>
      <w:r w:rsidRPr="00696F6A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val="sr-Latn-ME"/>
        </w:rPr>
        <w:footnoteReference w:id="3"/>
      </w:r>
      <w:r w:rsidRPr="009F1BC9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 xml:space="preserve"> </w:t>
      </w:r>
      <w:r w:rsidRPr="00696F6A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val="sr-Latn-ME"/>
        </w:rPr>
        <w:footnoteReference w:id="4"/>
      </w:r>
    </w:p>
    <w:p w:rsidR="009F1BC9" w:rsidRPr="009F1BC9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9F1BC9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 w:rsidRPr="009F1BC9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9F1BC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9F1BC9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>Procijenjena vrijednost predmeta nabavke sa zaključivanjem okvirnog sporazuma, osim kod pregovaračkog postupka bez prethodnog objavljivanja poziva za nadmetanje</w:t>
      </w:r>
    </w:p>
    <w:p w:rsidR="009F1BC9" w:rsidRPr="009F1BC9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9F1BC9" w:rsidRDefault="009F1BC9" w:rsidP="009F1BC9">
      <w:pPr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9F1BC9">
        <w:rPr>
          <w:rFonts w:ascii="Arial" w:eastAsia="Calibri" w:hAnsi="Arial" w:cs="Arial"/>
          <w:color w:val="000000"/>
          <w:sz w:val="24"/>
          <w:szCs w:val="24"/>
          <w:lang w:val="sr-Latn-ME"/>
        </w:rPr>
        <w:t>Procijenjena vrijednost predmeta javne nabavke za vrijeme trajanja okvirnog sporazuma:</w:t>
      </w:r>
    </w:p>
    <w:p w:rsidR="009F1BC9" w:rsidRPr="009F1BC9" w:rsidRDefault="009F1BC9" w:rsidP="009F1BC9">
      <w:pPr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9F1BC9">
        <w:rPr>
          <w:rFonts w:ascii="Arial" w:eastAsia="Calibri" w:hAnsi="Arial" w:cs="Arial"/>
          <w:color w:val="000000"/>
          <w:sz w:val="24"/>
          <w:szCs w:val="24"/>
          <w:lang w:val="sr-Latn-ME"/>
        </w:rPr>
        <w:sym w:font="Wingdings" w:char="F0A8"/>
      </w:r>
      <w:r w:rsidRPr="009F1BC9">
        <w:rPr>
          <w:rFonts w:ascii="Arial" w:eastAsia="Calibri" w:hAnsi="Arial" w:cs="Arial"/>
          <w:color w:val="000000"/>
          <w:sz w:val="24"/>
          <w:szCs w:val="24"/>
          <w:lang w:val="sr-Latn-ME"/>
        </w:rPr>
        <w:t xml:space="preserve"> kao cjelina, procijenjene vrijednosti </w:t>
      </w:r>
      <w:r w:rsidR="00696F6A" w:rsidRPr="00696F6A">
        <w:rPr>
          <w:rFonts w:ascii="Arial" w:eastAsia="Calibri" w:hAnsi="Arial" w:cs="Arial"/>
          <w:b/>
          <w:color w:val="000000"/>
          <w:sz w:val="24"/>
          <w:szCs w:val="24"/>
        </w:rPr>
        <w:t>495.867,76</w:t>
      </w:r>
      <w:r w:rsidRPr="009F1BC9">
        <w:rPr>
          <w:rFonts w:ascii="Arial" w:eastAsia="Calibri" w:hAnsi="Arial" w:cs="Arial"/>
          <w:b/>
          <w:color w:val="000000"/>
          <w:sz w:val="24"/>
          <w:szCs w:val="24"/>
          <w:lang w:val="sr-Latn-ME"/>
        </w:rPr>
        <w:t xml:space="preserve"> €;</w:t>
      </w:r>
    </w:p>
    <w:p w:rsidR="009F1BC9" w:rsidRPr="009F1BC9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9F1BC9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9F1BC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Procijenjena vrijednost prvog ugovora o javnoj nabavci:</w:t>
      </w:r>
    </w:p>
    <w:p w:rsidR="009F1BC9" w:rsidRPr="009F1BC9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9F1BC9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9F1BC9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9F1BC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kao cjelina, procijenjene vrijednosti </w:t>
      </w:r>
      <w:r w:rsidR="00696F6A" w:rsidRPr="00696F6A">
        <w:rPr>
          <w:rFonts w:ascii="Arial" w:eastAsia="Times New Roman" w:hAnsi="Arial" w:cs="Arial"/>
          <w:b/>
          <w:color w:val="000000"/>
          <w:sz w:val="24"/>
          <w:szCs w:val="24"/>
        </w:rPr>
        <w:t>123.966,94</w:t>
      </w:r>
      <w:r w:rsidRPr="009F1BC9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 €;</w:t>
      </w:r>
    </w:p>
    <w:p w:rsidR="009F1BC9" w:rsidRPr="009F1BC9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9F1BC9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9F1BC9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U skladu sa tačkom 17 Priloga 1 Uredbe, naručilac nije dužan da predmet nabavke podijeli po partijama.</w:t>
      </w: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highlight w:val="yellow"/>
          <w:lang w:val="sr-Latn-ME"/>
        </w:rPr>
      </w:pPr>
    </w:p>
    <w:p w:rsidR="009F1BC9" w:rsidRPr="001061CF" w:rsidRDefault="009F1BC9" w:rsidP="009F1BC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</w:p>
    <w:p w:rsidR="009F1BC9" w:rsidRPr="001061CF" w:rsidRDefault="009F1BC9" w:rsidP="009F1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1061CF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Da li je postupak bezbjednosne nabavke rezervisan za zaštićene radionice, odnosno zaštićene programe zapošljavanja:</w:t>
      </w:r>
    </w:p>
    <w:p w:rsidR="009F1BC9" w:rsidRPr="009F1BC9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1061CF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1061CF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1061CF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ne</w:t>
      </w: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highlight w:val="yellow"/>
          <w:lang w:val="sr-Latn-ME"/>
        </w:rPr>
      </w:pPr>
    </w:p>
    <w:p w:rsidR="009F1BC9" w:rsidRPr="001061CF" w:rsidRDefault="009F1BC9" w:rsidP="009F1BC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</w:p>
    <w:p w:rsidR="009F1BC9" w:rsidRPr="001061CF" w:rsidRDefault="009F1BC9" w:rsidP="009F1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1061CF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Podnošenje alternativnih ponuda:</w:t>
      </w:r>
    </w:p>
    <w:p w:rsidR="009F1BC9" w:rsidRPr="001061CF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1061CF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1061CF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1061CF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ne</w:t>
      </w:r>
    </w:p>
    <w:p w:rsidR="009F1BC9" w:rsidRPr="001061CF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1061CF" w:rsidRDefault="009F1BC9" w:rsidP="009F1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1061CF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Zahtjev naručioca za podugovaranje:</w:t>
      </w:r>
    </w:p>
    <w:p w:rsidR="009F1BC9" w:rsidRPr="001061CF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1061CF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1061CF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1061CF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ne</w:t>
      </w:r>
    </w:p>
    <w:p w:rsidR="009F1BC9" w:rsidRPr="001061CF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9F1BC9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1061CF" w:rsidRDefault="009F1BC9" w:rsidP="009F1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1061CF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3.</w:t>
      </w:r>
      <w:r w:rsidRPr="001061CF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1061CF">
        <w:rPr>
          <w:rFonts w:ascii="Arial" w:eastAsia="Times New Roman" w:hAnsi="Arial" w:cs="Arial"/>
          <w:b/>
          <w:sz w:val="24"/>
          <w:szCs w:val="24"/>
          <w:lang w:val="sr-Latn-ME"/>
        </w:rPr>
        <w:t>Zaključivanje okvirnog sporazuma</w:t>
      </w:r>
      <w:r w:rsidRPr="001061CF">
        <w:rPr>
          <w:rFonts w:ascii="Arial" w:eastAsia="Times New Roman" w:hAnsi="Arial" w:cs="Arial"/>
          <w:b/>
          <w:sz w:val="24"/>
          <w:szCs w:val="24"/>
          <w:vertAlign w:val="superscript"/>
          <w:lang w:val="sr-Latn-ME"/>
        </w:rPr>
        <w:footnoteReference w:id="5"/>
      </w:r>
    </w:p>
    <w:p w:rsidR="009F1BC9" w:rsidRPr="001061CF" w:rsidRDefault="009F1BC9" w:rsidP="009F1B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9F1BC9" w:rsidRPr="001061CF" w:rsidRDefault="009F1BC9" w:rsidP="009F1B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9F1BC9" w:rsidRPr="001061CF" w:rsidRDefault="009F1BC9" w:rsidP="009F1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1061CF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Zaključiće se okvirni sporazum:</w:t>
      </w:r>
    </w:p>
    <w:p w:rsidR="009F1BC9" w:rsidRPr="001061CF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1061CF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1061CF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1061CF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da </w:t>
      </w:r>
    </w:p>
    <w:p w:rsidR="009F1BC9" w:rsidRPr="001061CF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1061CF" w:rsidRDefault="009F1BC9" w:rsidP="009F1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1061CF">
        <w:rPr>
          <w:rFonts w:ascii="Arial" w:eastAsia="Times New Roman" w:hAnsi="Arial" w:cs="Arial"/>
          <w:color w:val="000000"/>
          <w:sz w:val="24"/>
          <w:szCs w:val="24"/>
          <w:lang w:val="sr-Latn-ME"/>
        </w:rPr>
        <w:lastRenderedPageBreak/>
        <w:t>Okvirni sporazum se odnosi na:</w:t>
      </w:r>
    </w:p>
    <w:p w:rsidR="009F1BC9" w:rsidRPr="001061CF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1061CF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1061CF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1061CF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predmet nabavke u cjelini</w:t>
      </w:r>
    </w:p>
    <w:p w:rsidR="009F1BC9" w:rsidRPr="009F1BC9" w:rsidRDefault="009F1BC9" w:rsidP="001061C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1061CF" w:rsidRDefault="009F1BC9" w:rsidP="009F1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1061CF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Okvirni sporazum zaključuje se </w:t>
      </w:r>
    </w:p>
    <w:p w:rsidR="009F1BC9" w:rsidRPr="001061CF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1061CF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1061CF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na period od </w:t>
      </w:r>
      <w:r w:rsidR="001061CF" w:rsidRPr="001061CF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4 godine.</w:t>
      </w:r>
    </w:p>
    <w:p w:rsidR="009F1BC9" w:rsidRPr="001061CF" w:rsidRDefault="009F1BC9" w:rsidP="009F1B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3B337C" w:rsidRDefault="009F1BC9" w:rsidP="009F1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Okvirni sporazum će se zaključiti sa:</w:t>
      </w:r>
    </w:p>
    <w:p w:rsidR="009F1BC9" w:rsidRPr="009F1BC9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sa </w:t>
      </w:r>
      <w:r w:rsidR="003B337C"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3</w:t>
      </w: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najbolje rangirana ponuđača.</w:t>
      </w: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3B337C">
        <w:rPr>
          <w:rFonts w:ascii="Arial" w:eastAsia="Times New Roman" w:hAnsi="Arial" w:cs="Arial"/>
          <w:sz w:val="24"/>
          <w:szCs w:val="24"/>
          <w:lang w:val="sr-Latn-ME"/>
        </w:rPr>
        <w:t>Naručilac će zaključiti okvirni sporazum i sa manjim brojem ponuđača, odnosno sa jednim ponuđačem, ako ne dobije unaprijed određeni broj prijava koje ispunjavaju uslove za dodjelu okvirnog sporazuma</w:t>
      </w:r>
    </w:p>
    <w:p w:rsidR="009F1BC9" w:rsidRPr="003B337C" w:rsidRDefault="009F1BC9" w:rsidP="009F1B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9F1BC9" w:rsidRPr="003B337C" w:rsidRDefault="009F1BC9" w:rsidP="009F1B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Potpisnici okvirnog sporazuma su dužni da </w:t>
      </w:r>
      <w:r w:rsidRPr="003B337C">
        <w:rPr>
          <w:rFonts w:ascii="Arial" w:eastAsia="Times New Roman" w:hAnsi="Arial" w:cs="Arial"/>
          <w:color w:val="000000"/>
          <w:sz w:val="24"/>
          <w:szCs w:val="24"/>
          <w:shd w:val="clear" w:color="auto" w:fill="D9D9D9"/>
          <w:lang w:val="sr-Latn-ME"/>
        </w:rPr>
        <w:t>izvršavaju okvirni sporazum:</w:t>
      </w: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sr-Latn-ME"/>
        </w:rPr>
      </w:pP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ne</w:t>
      </w:r>
    </w:p>
    <w:p w:rsidR="009F1BC9" w:rsidRPr="009F1BC9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3B337C" w:rsidRDefault="009F1BC9" w:rsidP="009F1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3B337C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 xml:space="preserve">Uslovi okvirnog sporazuma </w:t>
      </w:r>
      <w:r w:rsidRPr="003B337C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  <w:lang w:val="sr-Latn-ME"/>
        </w:rPr>
        <w:footnoteReference w:id="6"/>
      </w:r>
    </w:p>
    <w:p w:rsidR="003B337C" w:rsidRDefault="003B337C" w:rsidP="003B337C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</w:p>
    <w:p w:rsidR="003B337C" w:rsidRPr="003B337C" w:rsidRDefault="003B337C" w:rsidP="003B337C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3B337C">
        <w:rPr>
          <w:rFonts w:ascii="Arial" w:eastAsia="Calibri" w:hAnsi="Arial" w:cs="Arial"/>
          <w:color w:val="000000"/>
          <w:sz w:val="24"/>
          <w:szCs w:val="24"/>
          <w:lang w:val="sr-Latn-ME"/>
        </w:rPr>
        <w:t>Promjenjivi elementi okvirnog sporazuma su:</w:t>
      </w:r>
    </w:p>
    <w:p w:rsidR="003B337C" w:rsidRPr="003B337C" w:rsidRDefault="003B337C" w:rsidP="003B337C">
      <w:pPr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3B337C">
        <w:rPr>
          <w:rFonts w:ascii="Arial" w:eastAsia="Calibri" w:hAnsi="Arial" w:cs="Arial"/>
          <w:sz w:val="24"/>
          <w:szCs w:val="24"/>
          <w:lang w:val="sr-Latn-CS"/>
        </w:rPr>
        <w:t>vrsta i količina usluga koje su predmet nabavke;</w:t>
      </w:r>
    </w:p>
    <w:p w:rsidR="003B337C" w:rsidRPr="003B337C" w:rsidRDefault="003B337C" w:rsidP="003B337C">
      <w:pPr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3B337C">
        <w:rPr>
          <w:rFonts w:ascii="Arial" w:eastAsia="Calibri" w:hAnsi="Arial" w:cs="Arial"/>
          <w:color w:val="000000"/>
          <w:sz w:val="24"/>
          <w:szCs w:val="24"/>
          <w:lang w:val="sr-Latn-ME"/>
        </w:rPr>
        <w:t>zahtjevi u pogledu načina izvršavanja predmeta nabavke.</w:t>
      </w:r>
    </w:p>
    <w:p w:rsidR="003B337C" w:rsidRPr="003B337C" w:rsidRDefault="003B337C" w:rsidP="003B337C">
      <w:pPr>
        <w:spacing w:after="0" w:line="240" w:lineRule="auto"/>
        <w:ind w:left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</w:p>
    <w:p w:rsidR="003B337C" w:rsidRPr="003B337C" w:rsidRDefault="003B337C" w:rsidP="003B337C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3B337C">
        <w:rPr>
          <w:rFonts w:ascii="Arial" w:eastAsia="Calibri" w:hAnsi="Arial" w:cs="Arial"/>
          <w:color w:val="000000"/>
          <w:sz w:val="24"/>
          <w:szCs w:val="24"/>
          <w:lang w:val="sr-Latn-ME"/>
        </w:rPr>
        <w:t>Nepromjenjivi elementi okvirnog sporazuma su:</w:t>
      </w:r>
    </w:p>
    <w:p w:rsidR="003B337C" w:rsidRPr="003B337C" w:rsidRDefault="003B337C" w:rsidP="003B337C">
      <w:pPr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proofErr w:type="spellStart"/>
      <w:r w:rsidRPr="003B337C">
        <w:rPr>
          <w:rFonts w:ascii="Arial" w:eastAsia="Calibri" w:hAnsi="Arial" w:cs="Arial"/>
          <w:sz w:val="24"/>
          <w:szCs w:val="24"/>
        </w:rPr>
        <w:t>predmet</w:t>
      </w:r>
      <w:proofErr w:type="spellEnd"/>
      <w:r w:rsidRPr="003B337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B337C">
        <w:rPr>
          <w:rFonts w:ascii="Arial" w:eastAsia="Calibri" w:hAnsi="Arial" w:cs="Arial"/>
          <w:sz w:val="24"/>
          <w:szCs w:val="24"/>
        </w:rPr>
        <w:t>nabavke</w:t>
      </w:r>
      <w:proofErr w:type="spellEnd"/>
      <w:r w:rsidRPr="003B337C">
        <w:rPr>
          <w:rFonts w:ascii="Arial" w:eastAsia="Calibri" w:hAnsi="Arial" w:cs="Arial"/>
          <w:sz w:val="24"/>
          <w:szCs w:val="24"/>
        </w:rPr>
        <w:t>,</w:t>
      </w:r>
    </w:p>
    <w:p w:rsidR="003B337C" w:rsidRPr="003B337C" w:rsidRDefault="003B337C" w:rsidP="003B337C">
      <w:pPr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4"/>
          <w:szCs w:val="24"/>
          <w:lang w:val="sr-Latn-CS"/>
        </w:rPr>
      </w:pPr>
      <w:proofErr w:type="spellStart"/>
      <w:r w:rsidRPr="003B337C">
        <w:rPr>
          <w:rFonts w:ascii="Arial" w:eastAsia="Calibri" w:hAnsi="Arial" w:cs="Arial"/>
          <w:sz w:val="24"/>
          <w:szCs w:val="24"/>
        </w:rPr>
        <w:t>uslovi</w:t>
      </w:r>
      <w:proofErr w:type="spellEnd"/>
      <w:r w:rsidRPr="003B337C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3B337C">
        <w:rPr>
          <w:rFonts w:ascii="Arial" w:eastAsia="Calibri" w:hAnsi="Arial" w:cs="Arial"/>
          <w:sz w:val="24"/>
          <w:szCs w:val="24"/>
        </w:rPr>
        <w:t>učešće</w:t>
      </w:r>
      <w:proofErr w:type="spellEnd"/>
      <w:r w:rsidRPr="003B337C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3B337C">
        <w:rPr>
          <w:rFonts w:ascii="Arial" w:eastAsia="Calibri" w:hAnsi="Arial" w:cs="Arial"/>
          <w:sz w:val="24"/>
          <w:szCs w:val="24"/>
        </w:rPr>
        <w:t>postupku</w:t>
      </w:r>
      <w:proofErr w:type="spellEnd"/>
      <w:r w:rsidRPr="003B337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B337C">
        <w:rPr>
          <w:rFonts w:ascii="Arial" w:eastAsia="Calibri" w:hAnsi="Arial" w:cs="Arial"/>
          <w:sz w:val="24"/>
          <w:szCs w:val="24"/>
        </w:rPr>
        <w:t>javne</w:t>
      </w:r>
      <w:proofErr w:type="spellEnd"/>
      <w:r w:rsidRPr="003B337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B337C">
        <w:rPr>
          <w:rFonts w:ascii="Arial" w:eastAsia="Calibri" w:hAnsi="Arial" w:cs="Arial"/>
          <w:sz w:val="24"/>
          <w:szCs w:val="24"/>
        </w:rPr>
        <w:t>nabavke</w:t>
      </w:r>
      <w:proofErr w:type="spellEnd"/>
      <w:r w:rsidRPr="003B337C">
        <w:rPr>
          <w:rFonts w:ascii="Arial" w:eastAsia="Calibri" w:hAnsi="Arial" w:cs="Arial"/>
          <w:sz w:val="24"/>
          <w:szCs w:val="24"/>
        </w:rPr>
        <w:t>.</w:t>
      </w:r>
    </w:p>
    <w:p w:rsidR="003B337C" w:rsidRPr="003B337C" w:rsidRDefault="003B337C" w:rsidP="003B337C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</w:p>
    <w:p w:rsidR="003B337C" w:rsidRPr="003B337C" w:rsidRDefault="003B337C" w:rsidP="003B337C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3B337C">
        <w:rPr>
          <w:rFonts w:ascii="Arial" w:eastAsia="Calibri" w:hAnsi="Arial" w:cs="Arial"/>
          <w:color w:val="000000"/>
          <w:sz w:val="24"/>
          <w:szCs w:val="24"/>
          <w:lang w:val="sr-Latn-ME"/>
        </w:rPr>
        <w:t>Provjeru ispunjenosti obaveznih uslova za učešće u postupku javne nabavke i uslova za obavljanje djelatnosti, Naručilac će vršiti u skladu sa članom 135a Zakona o javnim nabavkam, kontinuirano tokom trajanja Okvirnog sporazuma.</w:t>
      </w:r>
    </w:p>
    <w:p w:rsidR="003B337C" w:rsidRPr="003B337C" w:rsidRDefault="003B337C" w:rsidP="003B337C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</w:p>
    <w:p w:rsidR="003B337C" w:rsidRPr="003B337C" w:rsidRDefault="003B337C" w:rsidP="003B337C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3B337C">
        <w:rPr>
          <w:rFonts w:ascii="Arial" w:eastAsia="Calibri" w:hAnsi="Arial" w:cs="Arial"/>
          <w:color w:val="000000"/>
          <w:sz w:val="24"/>
          <w:szCs w:val="24"/>
          <w:lang w:val="sr-Latn-ME"/>
        </w:rPr>
        <w:t>Odredbe člana 150 ZJN, primjenjuju se i na raskid okvrinog sporazuma.</w:t>
      </w:r>
    </w:p>
    <w:p w:rsidR="003B337C" w:rsidRPr="003B337C" w:rsidRDefault="003B337C" w:rsidP="003B337C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</w:p>
    <w:p w:rsidR="003B337C" w:rsidRPr="003B337C" w:rsidRDefault="003B337C" w:rsidP="003B337C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3B337C">
        <w:rPr>
          <w:rFonts w:ascii="Arial" w:eastAsia="Calibri" w:hAnsi="Arial" w:cs="Arial"/>
          <w:color w:val="000000"/>
          <w:sz w:val="24"/>
          <w:szCs w:val="24"/>
          <w:lang w:val="sr-Latn-ME"/>
        </w:rPr>
        <w:t>Ponovno nadmetanje sprovodi se na osnovu uslova predviđenih tenderskom dokumentacijom i, ako je neophodno, na osnovu preciznije definisanih drugih uslova, na sljedeći način:</w:t>
      </w:r>
    </w:p>
    <w:p w:rsidR="003B337C" w:rsidRPr="003B337C" w:rsidRDefault="003B337C" w:rsidP="003B337C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3B337C">
        <w:rPr>
          <w:rFonts w:ascii="Arial" w:eastAsia="Calibri" w:hAnsi="Arial" w:cs="Arial"/>
          <w:color w:val="000000"/>
          <w:sz w:val="24"/>
          <w:szCs w:val="24"/>
          <w:lang w:val="sr-Latn-ME"/>
        </w:rPr>
        <w:t xml:space="preserve">  - naručilac je dužan da za zaključivanje svakog ugovora pozove pisanim putem sve potpisnike okvirnog sporazuma;</w:t>
      </w:r>
    </w:p>
    <w:p w:rsidR="003B337C" w:rsidRPr="003B337C" w:rsidRDefault="003B337C" w:rsidP="003B337C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3B337C">
        <w:rPr>
          <w:rFonts w:ascii="Arial" w:eastAsia="Calibri" w:hAnsi="Arial" w:cs="Arial"/>
          <w:color w:val="000000"/>
          <w:sz w:val="24"/>
          <w:szCs w:val="24"/>
          <w:lang w:val="sr-Latn-ME"/>
        </w:rPr>
        <w:t xml:space="preserve">   - naručilac je dužan da za svaki ugovor koji zaključuje odredi primjeren rok za dostavljanje ponuda, u skladu sa složenošću predmeta nabavke i vremenom potrebnim za dostavljanje ponude;</w:t>
      </w:r>
    </w:p>
    <w:p w:rsidR="003B337C" w:rsidRPr="003B337C" w:rsidRDefault="003B337C" w:rsidP="003B337C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3B337C">
        <w:rPr>
          <w:rFonts w:ascii="Arial" w:eastAsia="Calibri" w:hAnsi="Arial" w:cs="Arial"/>
          <w:color w:val="000000"/>
          <w:sz w:val="24"/>
          <w:szCs w:val="24"/>
          <w:lang w:val="sr-Latn-ME"/>
        </w:rPr>
        <w:lastRenderedPageBreak/>
        <w:t xml:space="preserve">   - sadržaj ponuda mora biti tajan sve do isteka roka za otvaranje ponuda;</w:t>
      </w:r>
    </w:p>
    <w:p w:rsidR="009F1BC9" w:rsidRPr="003B337C" w:rsidRDefault="003B337C" w:rsidP="009F1BC9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3B337C">
        <w:rPr>
          <w:rFonts w:ascii="Arial" w:eastAsia="Calibri" w:hAnsi="Arial" w:cs="Arial"/>
          <w:color w:val="000000"/>
          <w:sz w:val="24"/>
          <w:szCs w:val="24"/>
          <w:lang w:val="sr-Latn-ME"/>
        </w:rPr>
        <w:t xml:space="preserve">   - naručilac zaključuje pojedinačni ugovor sa ponuđačem koji je dostavio najpovoljniju ponudu na osnovu kriterijuma za izbor najpovoljnije ponude utvrđenog tenderskom dokumentacijom.</w:t>
      </w: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3B337C" w:rsidRDefault="009F1BC9" w:rsidP="009F1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3B337C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Način zaključivanja ugovora o javnoj nabavci na osnovu okvirnog sporazuma:</w:t>
      </w:r>
    </w:p>
    <w:p w:rsidR="009F1BC9" w:rsidRPr="003B337C" w:rsidRDefault="009F1BC9" w:rsidP="009F1BC9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sr-Latn-ME"/>
        </w:rPr>
      </w:pPr>
    </w:p>
    <w:p w:rsidR="009F1BC9" w:rsidRPr="003B337C" w:rsidRDefault="009F1BC9" w:rsidP="009F1BC9">
      <w:pPr>
        <w:tabs>
          <w:tab w:val="left" w:pos="0"/>
        </w:tabs>
        <w:spacing w:after="0" w:line="240" w:lineRule="auto"/>
        <w:ind w:hanging="284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ab/>
      </w: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3B337C">
        <w:rPr>
          <w:rFonts w:ascii="Arial" w:eastAsia="Times New Roman" w:hAnsi="Arial" w:cs="Arial"/>
          <w:sz w:val="24"/>
          <w:szCs w:val="24"/>
          <w:lang w:val="sr-Latn-ME"/>
        </w:rPr>
        <w:t xml:space="preserve">ponovnim nadmetanjem potpisnika okvirnog sporazuma, ako u okvirnom sporazumu nijesu utvrđeni svi uslovi za pružanje usluga; </w:t>
      </w: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3B337C" w:rsidRDefault="009F1BC9" w:rsidP="009F1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B337C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4. Zajednička nabavka</w:t>
      </w: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B337C">
        <w:rPr>
          <w:rFonts w:ascii="Arial" w:eastAsia="Times New Roman" w:hAnsi="Arial" w:cs="Arial"/>
          <w:sz w:val="24"/>
          <w:szCs w:val="24"/>
          <w:lang w:val="sr-Latn-ME"/>
        </w:rPr>
        <w:t>Nabavka se sprovodi kao zajednička nabavka:</w:t>
      </w:r>
    </w:p>
    <w:p w:rsidR="003B337C" w:rsidRPr="003B337C" w:rsidRDefault="003B337C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Ne</w:t>
      </w:r>
    </w:p>
    <w:p w:rsidR="009F1BC9" w:rsidRPr="009F1BC9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3B337C" w:rsidRDefault="009F1BC9" w:rsidP="009F1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3B337C">
        <w:rPr>
          <w:rFonts w:ascii="Arial" w:eastAsia="Times New Roman" w:hAnsi="Arial" w:cs="Arial"/>
          <w:b/>
          <w:sz w:val="24"/>
          <w:szCs w:val="24"/>
          <w:lang w:val="sr-Latn-ME"/>
        </w:rPr>
        <w:t xml:space="preserve">5. Jezik prijave </w:t>
      </w: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Prijava se sačinjava na:</w:t>
      </w: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crnogorsk</w:t>
      </w:r>
      <w:r w:rsid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om</w:t>
      </w: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jezik</w:t>
      </w:r>
      <w:r w:rsid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u</w:t>
      </w: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i drug</w:t>
      </w:r>
      <w:r w:rsid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om</w:t>
      </w: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jezik</w:t>
      </w:r>
      <w:r w:rsid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u</w:t>
      </w: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koji je u službenoj upotrebi u Crnoj Gori, u skladu sa Ustavom i zakonom</w:t>
      </w: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B337C">
        <w:rPr>
          <w:rFonts w:ascii="Arial" w:eastAsia="Times New Roman" w:hAnsi="Arial" w:cs="Arial"/>
          <w:sz w:val="24"/>
          <w:szCs w:val="24"/>
          <w:lang w:val="sr-Latn-ME"/>
        </w:rPr>
        <w:t xml:space="preserve">    </w:t>
      </w:r>
    </w:p>
    <w:p w:rsidR="009F1BC9" w:rsidRPr="003B337C" w:rsidRDefault="009F1BC9" w:rsidP="009F1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3B337C">
        <w:rPr>
          <w:rFonts w:ascii="Arial" w:eastAsia="Times New Roman" w:hAnsi="Arial" w:cs="Arial"/>
          <w:b/>
          <w:sz w:val="24"/>
          <w:szCs w:val="24"/>
          <w:lang w:val="sr-Latn-ME"/>
        </w:rPr>
        <w:t xml:space="preserve">6. </w:t>
      </w:r>
      <w:bookmarkStart w:id="4" w:name="_Toc43277364"/>
      <w:bookmarkStart w:id="5" w:name="_Toc43890405"/>
      <w:r w:rsidRPr="003B337C">
        <w:rPr>
          <w:rFonts w:ascii="Arial" w:eastAsia="Times New Roman" w:hAnsi="Arial" w:cs="Arial"/>
          <w:b/>
          <w:sz w:val="24"/>
          <w:szCs w:val="24"/>
          <w:lang w:val="sr-Latn-ME"/>
        </w:rPr>
        <w:t xml:space="preserve">Rok za donošenje odluke o isključenju </w:t>
      </w:r>
      <w:bookmarkEnd w:id="4"/>
      <w:bookmarkEnd w:id="5"/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3B337C">
        <w:rPr>
          <w:rFonts w:ascii="Arial" w:eastAsia="Calibri" w:hAnsi="Arial" w:cs="Arial"/>
          <w:color w:val="000000"/>
          <w:sz w:val="24"/>
          <w:szCs w:val="24"/>
          <w:lang w:val="sr-Latn-ME"/>
        </w:rPr>
        <w:t xml:space="preserve">Odluka o isključenju donijeće se u roku od </w:t>
      </w:r>
      <w:r w:rsidR="003B337C" w:rsidRPr="003B337C">
        <w:rPr>
          <w:rFonts w:ascii="Arial" w:eastAsia="Calibri" w:hAnsi="Arial" w:cs="Arial"/>
          <w:color w:val="000000"/>
          <w:sz w:val="24"/>
          <w:szCs w:val="24"/>
          <w:lang w:val="sr-Latn-ME"/>
        </w:rPr>
        <w:t>30</w:t>
      </w:r>
      <w:r w:rsidRPr="003B337C">
        <w:rPr>
          <w:rFonts w:ascii="Arial" w:eastAsia="Calibri" w:hAnsi="Arial" w:cs="Arial"/>
          <w:color w:val="000000"/>
          <w:sz w:val="24"/>
          <w:szCs w:val="24"/>
          <w:lang w:val="sr-Latn-ME"/>
        </w:rPr>
        <w:t xml:space="preserve"> dana od dana otvaranja prijava.</w:t>
      </w: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9F1BC9" w:rsidRPr="003B337C" w:rsidRDefault="009F1BC9" w:rsidP="009F1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96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3B337C">
        <w:rPr>
          <w:rFonts w:ascii="Arial" w:eastAsia="Times New Roman" w:hAnsi="Arial" w:cs="Arial"/>
          <w:b/>
          <w:sz w:val="24"/>
          <w:szCs w:val="24"/>
          <w:lang w:val="sr-Latn-ME"/>
        </w:rPr>
        <w:t>7. Posebni oblik nabavke</w:t>
      </w: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9F1BC9" w:rsidRPr="003B337C" w:rsidRDefault="009F1BC9" w:rsidP="009F1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3B337C">
        <w:rPr>
          <w:rFonts w:ascii="Arial" w:eastAsia="Times New Roman" w:hAnsi="Arial" w:cs="Arial"/>
          <w:b/>
          <w:sz w:val="24"/>
          <w:szCs w:val="24"/>
          <w:lang w:val="sr-Latn-ME"/>
        </w:rPr>
        <w:t>ELEKTRONSKA AUKCIJA</w:t>
      </w:r>
      <w:r w:rsidRPr="003B337C">
        <w:rPr>
          <w:rFonts w:ascii="Arial" w:eastAsia="Times New Roman" w:hAnsi="Arial" w:cs="Arial"/>
          <w:b/>
          <w:sz w:val="24"/>
          <w:szCs w:val="24"/>
          <w:vertAlign w:val="superscript"/>
          <w:lang w:val="sr-Latn-ME"/>
        </w:rPr>
        <w:footnoteReference w:id="7"/>
      </w: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B337C">
        <w:rPr>
          <w:rFonts w:ascii="Arial" w:eastAsia="Times New Roman" w:hAnsi="Arial" w:cs="Arial"/>
          <w:sz w:val="24"/>
          <w:szCs w:val="24"/>
          <w:lang w:val="sr-Latn-ME"/>
        </w:rPr>
        <w:t>Da li zaključivanju ugovora o javnoj nabavci prethodi elektronska aukcija:</w:t>
      </w:r>
    </w:p>
    <w:p w:rsidR="003B337C" w:rsidRPr="003B337C" w:rsidRDefault="003B337C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Ne</w:t>
      </w: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9F1BC9" w:rsidRPr="003B337C" w:rsidRDefault="009F1BC9" w:rsidP="009F1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3B337C">
        <w:rPr>
          <w:rFonts w:ascii="Arial" w:eastAsia="Times New Roman" w:hAnsi="Arial" w:cs="Arial"/>
          <w:b/>
          <w:sz w:val="24"/>
          <w:szCs w:val="24"/>
          <w:lang w:val="sr-Latn-ME"/>
        </w:rPr>
        <w:t>ELEKTRONSKI KATALOG</w:t>
      </w:r>
      <w:r w:rsidRPr="003B337C">
        <w:rPr>
          <w:rFonts w:ascii="Arial" w:eastAsia="Times New Roman" w:hAnsi="Arial" w:cs="Arial"/>
          <w:b/>
          <w:sz w:val="24"/>
          <w:szCs w:val="24"/>
          <w:vertAlign w:val="superscript"/>
          <w:lang w:val="sr-Latn-ME"/>
        </w:rPr>
        <w:footnoteReference w:id="8"/>
      </w:r>
      <w:r w:rsidRPr="003B337C">
        <w:rPr>
          <w:rFonts w:ascii="Arial" w:eastAsia="Times New Roman" w:hAnsi="Arial" w:cs="Arial"/>
          <w:b/>
          <w:color w:val="FF0000"/>
          <w:sz w:val="24"/>
          <w:szCs w:val="24"/>
          <w:lang w:val="sr-Latn-ME"/>
        </w:rPr>
        <w:t xml:space="preserve"> </w:t>
      </w: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B337C">
        <w:rPr>
          <w:rFonts w:ascii="Arial" w:eastAsia="Times New Roman" w:hAnsi="Arial" w:cs="Arial"/>
          <w:sz w:val="24"/>
          <w:szCs w:val="24"/>
          <w:lang w:val="sr-Latn-ME"/>
        </w:rPr>
        <w:t>Ponuda sadrži elektronski katalog:</w:t>
      </w:r>
    </w:p>
    <w:p w:rsidR="009F1BC9" w:rsidRPr="003B337C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3B33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Ne</w:t>
      </w:r>
    </w:p>
    <w:p w:rsidR="009F1BC9" w:rsidRPr="009F1BC9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highlight w:val="yellow"/>
          <w:lang w:val="sr-Latn-ME"/>
        </w:rPr>
      </w:pPr>
    </w:p>
    <w:p w:rsidR="009F1BC9" w:rsidRPr="0035549E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35549E" w:rsidRDefault="009F1BC9" w:rsidP="009F1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b/>
          <w:sz w:val="24"/>
          <w:szCs w:val="24"/>
          <w:lang w:val="sr-Latn-ME"/>
        </w:rPr>
        <w:t>PONUDA SA VARIJANTAMA</w:t>
      </w:r>
    </w:p>
    <w:p w:rsidR="009F1BC9" w:rsidRPr="0035549E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9F1BC9" w:rsidRPr="0035549E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sz w:val="24"/>
          <w:szCs w:val="24"/>
          <w:lang w:val="sr-Latn-ME"/>
        </w:rPr>
        <w:t>Mogućnost podnošenja ponuda sa varijantama</w:t>
      </w:r>
    </w:p>
    <w:p w:rsidR="009F1BC9" w:rsidRPr="0035549E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9F1BC9" w:rsidRPr="0035549E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35549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35549E">
        <w:rPr>
          <w:rFonts w:ascii="Arial" w:eastAsia="Times New Roman" w:hAnsi="Arial" w:cs="Arial"/>
          <w:sz w:val="24"/>
          <w:szCs w:val="24"/>
          <w:lang w:val="sr-Latn-ME"/>
        </w:rPr>
        <w:t>Varijante ponude nijesu dozvoljene i neće biti razmatrane.</w:t>
      </w:r>
    </w:p>
    <w:p w:rsidR="009F1BC9" w:rsidRPr="0035549E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</w:p>
    <w:p w:rsidR="009F1BC9" w:rsidRPr="0035549E" w:rsidRDefault="009F1BC9" w:rsidP="009F1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b/>
          <w:sz w:val="24"/>
          <w:szCs w:val="24"/>
          <w:lang w:val="sr-Latn-ME"/>
        </w:rPr>
        <w:t>REZERVISANA NABAVKA</w:t>
      </w:r>
    </w:p>
    <w:p w:rsidR="009F1BC9" w:rsidRPr="0035549E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</w:p>
    <w:p w:rsidR="009F1BC9" w:rsidRPr="0035549E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35549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Ne</w:t>
      </w:r>
    </w:p>
    <w:p w:rsidR="009F1BC9" w:rsidRPr="009F1BC9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highlight w:val="yellow"/>
          <w:lang w:val="sr-Latn-ME"/>
        </w:rPr>
      </w:pPr>
    </w:p>
    <w:p w:rsidR="009F1BC9" w:rsidRPr="0035549E" w:rsidRDefault="009F1BC9" w:rsidP="009F1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b/>
          <w:sz w:val="24"/>
          <w:szCs w:val="24"/>
          <w:lang w:val="sr-Latn-ME"/>
        </w:rPr>
        <w:t>8. Osnovi za isključenje iz postupka bezbjednosne nabavke koji su primjenjivi u kvalifikaciji prijava za narednu fazu</w:t>
      </w:r>
    </w:p>
    <w:p w:rsidR="009F1BC9" w:rsidRPr="0035549E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9F1BC9" w:rsidRPr="0035549E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b/>
          <w:sz w:val="24"/>
          <w:szCs w:val="24"/>
          <w:lang w:val="sr-Latn-ME"/>
        </w:rPr>
        <w:t>Obavezni osnovi za isključenje privrednog subjekta iz postupka bezbjednosne nabavke</w:t>
      </w:r>
    </w:p>
    <w:p w:rsidR="009F1BC9" w:rsidRPr="0035549E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9F1BC9" w:rsidRPr="0035549E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sz w:val="24"/>
          <w:szCs w:val="24"/>
          <w:lang w:val="sr-Latn-ME"/>
        </w:rPr>
        <w:t xml:space="preserve">Privredni subjekat će se isključiti iz postupka javne nabavke, ako: </w:t>
      </w:r>
    </w:p>
    <w:p w:rsidR="009F1BC9" w:rsidRPr="0035549E" w:rsidRDefault="009F1BC9" w:rsidP="009F1BC9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sz w:val="24"/>
          <w:szCs w:val="24"/>
          <w:lang w:val="sr-Latn-ME"/>
        </w:rPr>
        <w:t>prijava nije sačinjena u skladu sa pozivom za nadmetanje;</w:t>
      </w:r>
    </w:p>
    <w:p w:rsidR="009F1BC9" w:rsidRPr="0035549E" w:rsidRDefault="009F1BC9" w:rsidP="009F1BC9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sz w:val="24"/>
          <w:szCs w:val="24"/>
          <w:lang w:val="sr-Latn-ME"/>
        </w:rPr>
        <w:t>u prijavi nije dostavljena izjava privrednog subjekta;</w:t>
      </w:r>
    </w:p>
    <w:p w:rsidR="009F1BC9" w:rsidRPr="0035549E" w:rsidRDefault="009F1BC9" w:rsidP="009F1BC9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sz w:val="24"/>
          <w:szCs w:val="24"/>
          <w:lang w:val="sr-Latn-ME"/>
        </w:rPr>
        <w:t>izjava privrednog subjekta ne sadrži sve tražene informacije i podatke;</w:t>
      </w:r>
    </w:p>
    <w:p w:rsidR="009F1BC9" w:rsidRPr="0035549E" w:rsidRDefault="009F1BC9" w:rsidP="009F1BC9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sz w:val="24"/>
          <w:szCs w:val="24"/>
          <w:lang w:val="sr-Latn-ME"/>
        </w:rPr>
        <w:t>se iz sadržaja izjave privrednog subjekta, odnosno priloženih dokaza ukoliko dostavljanje izjave privrednog subjekta nije zahtijevano,  utvrdi da podnosilac prijave nije ispunio uslove za kvalifikaciju predviđene pozivom za nadmetanje, koji su primjenjivi u ovoj fazi postupka javne nabavke;</w:t>
      </w:r>
    </w:p>
    <w:p w:rsidR="009F1BC9" w:rsidRPr="0035549E" w:rsidRDefault="009F1BC9" w:rsidP="009F1BC9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sz w:val="24"/>
          <w:szCs w:val="24"/>
          <w:lang w:val="sr-Latn-ME"/>
        </w:rPr>
        <w:t>odustane od prijave ili ne produži rok za važenje prijave.</w:t>
      </w: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9F1BC9" w:rsidRPr="009F1BC9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9F1BC9" w:rsidRPr="0035549E" w:rsidRDefault="009F1BC9" w:rsidP="009F1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 xml:space="preserve">9. Način, mjesto i vrijeme podnošenja prijava i otvaranja prijava </w:t>
      </w:r>
    </w:p>
    <w:p w:rsidR="009F1BC9" w:rsidRPr="0035549E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35549E" w:rsidRPr="0035549E" w:rsidRDefault="0035549E" w:rsidP="003554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5549E">
        <w:rPr>
          <w:rFonts w:ascii="Arial" w:eastAsia="Times New Roman" w:hAnsi="Arial" w:cs="Arial"/>
          <w:bCs/>
          <w:color w:val="000000"/>
          <w:sz w:val="24"/>
          <w:szCs w:val="24"/>
        </w:rPr>
        <w:t>P</w:t>
      </w:r>
      <w:r w:rsidRPr="0035549E">
        <w:rPr>
          <w:rFonts w:ascii="Arial" w:eastAsia="Times New Roman" w:hAnsi="Arial" w:cs="Arial"/>
          <w:color w:val="000000"/>
          <w:sz w:val="24"/>
          <w:szCs w:val="24"/>
        </w:rPr>
        <w:t>rijave</w:t>
      </w:r>
      <w:proofErr w:type="spellEnd"/>
      <w:r w:rsidRPr="0035549E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35549E">
        <w:rPr>
          <w:rFonts w:ascii="Arial" w:eastAsia="Times New Roman" w:hAnsi="Arial" w:cs="Arial"/>
          <w:color w:val="000000"/>
          <w:sz w:val="24"/>
          <w:szCs w:val="24"/>
        </w:rPr>
        <w:t>podnose</w:t>
      </w:r>
      <w:proofErr w:type="spellEnd"/>
      <w:r w:rsidRPr="003554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5549E">
        <w:rPr>
          <w:rFonts w:ascii="Arial" w:eastAsia="Times New Roman" w:hAnsi="Arial" w:cs="Arial"/>
          <w:color w:val="000000"/>
          <w:sz w:val="24"/>
          <w:szCs w:val="24"/>
        </w:rPr>
        <w:t>preko</w:t>
      </w:r>
      <w:proofErr w:type="spellEnd"/>
      <w:r w:rsidRPr="0035549E">
        <w:rPr>
          <w:rFonts w:ascii="Arial" w:eastAsia="Times New Roman" w:hAnsi="Arial" w:cs="Arial"/>
          <w:color w:val="000000"/>
          <w:sz w:val="24"/>
          <w:szCs w:val="24"/>
        </w:rPr>
        <w:t xml:space="preserve"> ESJN-a </w:t>
      </w:r>
      <w:proofErr w:type="spellStart"/>
      <w:r w:rsidRPr="0035549E">
        <w:rPr>
          <w:rFonts w:ascii="Arial" w:eastAsia="Times New Roman" w:hAnsi="Arial" w:cs="Arial"/>
          <w:color w:val="000000"/>
          <w:sz w:val="24"/>
          <w:szCs w:val="24"/>
        </w:rPr>
        <w:t>zaključno</w:t>
      </w:r>
      <w:proofErr w:type="spellEnd"/>
      <w:r w:rsidRPr="003554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5549E">
        <w:rPr>
          <w:rFonts w:ascii="Arial" w:eastAsia="Times New Roman" w:hAnsi="Arial" w:cs="Arial"/>
          <w:color w:val="000000"/>
          <w:sz w:val="24"/>
          <w:szCs w:val="24"/>
        </w:rPr>
        <w:t>sa</w:t>
      </w:r>
      <w:proofErr w:type="spellEnd"/>
      <w:r w:rsidRPr="003554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5549E">
        <w:rPr>
          <w:rFonts w:ascii="Arial" w:eastAsia="Times New Roman" w:hAnsi="Arial" w:cs="Arial"/>
          <w:color w:val="000000"/>
          <w:sz w:val="24"/>
          <w:szCs w:val="24"/>
        </w:rPr>
        <w:t>danom</w:t>
      </w:r>
      <w:proofErr w:type="spellEnd"/>
      <w:r w:rsidRPr="003554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5549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06.08.2025. </w:t>
      </w:r>
      <w:proofErr w:type="spellStart"/>
      <w:r w:rsidRPr="0035549E">
        <w:rPr>
          <w:rFonts w:ascii="Arial" w:eastAsia="Times New Roman" w:hAnsi="Arial" w:cs="Arial"/>
          <w:b/>
          <w:color w:val="000000"/>
          <w:sz w:val="24"/>
          <w:szCs w:val="24"/>
        </w:rPr>
        <w:t>godine</w:t>
      </w:r>
      <w:proofErr w:type="spellEnd"/>
      <w:r w:rsidRPr="0035549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do 10.00 </w:t>
      </w:r>
      <w:proofErr w:type="spellStart"/>
      <w:r w:rsidRPr="0035549E">
        <w:rPr>
          <w:rFonts w:ascii="Arial" w:eastAsia="Times New Roman" w:hAnsi="Arial" w:cs="Arial"/>
          <w:b/>
          <w:color w:val="000000"/>
          <w:sz w:val="24"/>
          <w:szCs w:val="24"/>
        </w:rPr>
        <w:t>časova</w:t>
      </w:r>
      <w:proofErr w:type="spellEnd"/>
      <w:r w:rsidRPr="0035549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5549E" w:rsidRPr="0035549E" w:rsidRDefault="0035549E" w:rsidP="003554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5549E" w:rsidRPr="0035549E" w:rsidRDefault="0035549E" w:rsidP="003554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pl-PL"/>
        </w:rPr>
      </w:pPr>
      <w:r w:rsidRPr="0035549E"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Otvaranje prijava preko ESJN održaće se dana </w:t>
      </w:r>
      <w:r w:rsidRPr="0035549E">
        <w:rPr>
          <w:rFonts w:ascii="Arial" w:eastAsia="Times New Roman" w:hAnsi="Arial" w:cs="Arial"/>
          <w:b/>
          <w:color w:val="000000"/>
          <w:sz w:val="24"/>
          <w:szCs w:val="24"/>
          <w:lang w:val="pl-PL"/>
        </w:rPr>
        <w:t>06.08.2025. godine u 10.00 časova</w:t>
      </w:r>
      <w:r w:rsidRPr="0035549E">
        <w:rPr>
          <w:rFonts w:ascii="Arial" w:eastAsia="Times New Roman" w:hAnsi="Arial" w:cs="Arial"/>
          <w:color w:val="000000"/>
          <w:sz w:val="24"/>
          <w:szCs w:val="24"/>
          <w:lang w:val="pl-PL"/>
        </w:rPr>
        <w:t>, bez prisustva kandidata.</w:t>
      </w:r>
    </w:p>
    <w:p w:rsidR="009F1BC9" w:rsidRPr="0035549E" w:rsidRDefault="009F1BC9" w:rsidP="009F1BC9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</w:p>
    <w:p w:rsidR="009F1BC9" w:rsidRPr="0035549E" w:rsidRDefault="009F1BC9" w:rsidP="009F1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 xml:space="preserve">10. Rok važenja prijave </w:t>
      </w:r>
    </w:p>
    <w:p w:rsidR="009F1BC9" w:rsidRPr="0035549E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35549E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Rok važenja prijave je</w:t>
      </w:r>
      <w:r w:rsidR="0035549E" w:rsidRPr="0035549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120</w:t>
      </w:r>
      <w:r w:rsidRPr="0035549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dana od dana otvaranja prijava.</w:t>
      </w:r>
    </w:p>
    <w:p w:rsidR="009F1BC9" w:rsidRPr="0035549E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35549E" w:rsidRDefault="009F1BC9" w:rsidP="009F1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>11. Tajnost podataka</w:t>
      </w:r>
    </w:p>
    <w:p w:rsidR="009F1BC9" w:rsidRPr="0035549E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</w:p>
    <w:p w:rsidR="009F1BC9" w:rsidRPr="0035549E" w:rsidRDefault="0035549E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Poziv za nadmetanje</w:t>
      </w:r>
      <w:r w:rsidR="009F1BC9" w:rsidRPr="0035549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dokumentacija sadrži tajne podatke</w:t>
      </w:r>
    </w:p>
    <w:p w:rsidR="009F1BC9" w:rsidRPr="0035549E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35549E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35549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ne</w:t>
      </w:r>
    </w:p>
    <w:p w:rsidR="009F1BC9" w:rsidRPr="009F1BC9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9F1BC9" w:rsidRPr="0035549E" w:rsidRDefault="009F1BC9" w:rsidP="009F1BC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sz w:val="24"/>
          <w:szCs w:val="24"/>
          <w:lang w:val="sr-Latn-ME"/>
        </w:rPr>
      </w:pPr>
      <w:bookmarkStart w:id="6" w:name="_Toc43277361"/>
      <w:bookmarkStart w:id="7" w:name="_Toc43890401"/>
      <w:bookmarkStart w:id="8" w:name="_Toc44578459"/>
      <w:bookmarkStart w:id="9" w:name="_Toc62730570"/>
      <w:r w:rsidRPr="0035549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12. KVALIFIKACIJA PODNOSILACA PRIJAV</w:t>
      </w:r>
      <w:bookmarkEnd w:id="6"/>
      <w:bookmarkEnd w:id="7"/>
      <w:bookmarkEnd w:id="8"/>
      <w:r w:rsidRPr="0035549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A</w:t>
      </w:r>
      <w:bookmarkEnd w:id="9"/>
    </w:p>
    <w:p w:rsidR="009F1BC9" w:rsidRPr="0035549E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</w:p>
    <w:p w:rsidR="009F1BC9" w:rsidRPr="0035549E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sz w:val="24"/>
          <w:szCs w:val="24"/>
          <w:lang w:val="sr-Latn-ME"/>
        </w:rPr>
        <w:t>Kvalifikacija podnosilaca prijava vrši se u odnosu na</w:t>
      </w:r>
      <w:r w:rsidRPr="0035549E">
        <w:rPr>
          <w:rFonts w:ascii="Arial" w:eastAsia="Times New Roman" w:hAnsi="Arial" w:cs="Arial"/>
          <w:sz w:val="24"/>
          <w:szCs w:val="24"/>
          <w:vertAlign w:val="superscript"/>
          <w:lang w:val="sr-Latn-ME"/>
        </w:rPr>
        <w:footnoteReference w:id="9"/>
      </w:r>
      <w:r w:rsidRPr="0035549E">
        <w:rPr>
          <w:rFonts w:ascii="Arial" w:eastAsia="Times New Roman" w:hAnsi="Arial" w:cs="Arial"/>
          <w:sz w:val="24"/>
          <w:szCs w:val="24"/>
          <w:lang w:val="sr-Latn-ME"/>
        </w:rPr>
        <w:t>:</w:t>
      </w:r>
    </w:p>
    <w:p w:rsidR="0035549E" w:rsidRPr="0035549E" w:rsidRDefault="0035549E" w:rsidP="003554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5549E">
        <w:rPr>
          <w:rFonts w:ascii="Arial" w:eastAsia="Times New Roman" w:hAnsi="Arial" w:cs="Arial"/>
          <w:sz w:val="24"/>
          <w:szCs w:val="24"/>
        </w:rPr>
        <w:t>osnove</w:t>
      </w:r>
      <w:proofErr w:type="spellEnd"/>
      <w:r w:rsidRPr="0035549E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35549E">
        <w:rPr>
          <w:rFonts w:ascii="Arial" w:eastAsia="Times New Roman" w:hAnsi="Arial" w:cs="Arial"/>
          <w:sz w:val="24"/>
          <w:szCs w:val="24"/>
        </w:rPr>
        <w:t>obavezno</w:t>
      </w:r>
      <w:proofErr w:type="spellEnd"/>
      <w:r w:rsidRPr="0035549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5549E">
        <w:rPr>
          <w:rFonts w:ascii="Arial" w:eastAsia="Times New Roman" w:hAnsi="Arial" w:cs="Arial"/>
          <w:sz w:val="24"/>
          <w:szCs w:val="24"/>
        </w:rPr>
        <w:t>isključenje</w:t>
      </w:r>
      <w:proofErr w:type="spellEnd"/>
      <w:r w:rsidRPr="0035549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5549E">
        <w:rPr>
          <w:rFonts w:ascii="Arial" w:eastAsia="Times New Roman" w:hAnsi="Arial" w:cs="Arial"/>
          <w:sz w:val="24"/>
          <w:szCs w:val="24"/>
        </w:rPr>
        <w:t>privrednog</w:t>
      </w:r>
      <w:proofErr w:type="spellEnd"/>
      <w:r w:rsidRPr="0035549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5549E">
        <w:rPr>
          <w:rFonts w:ascii="Arial" w:eastAsia="Times New Roman" w:hAnsi="Arial" w:cs="Arial"/>
          <w:sz w:val="24"/>
          <w:szCs w:val="24"/>
        </w:rPr>
        <w:t>subjekta</w:t>
      </w:r>
      <w:proofErr w:type="spellEnd"/>
      <w:r w:rsidRPr="0035549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5549E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35549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5549E">
        <w:rPr>
          <w:rFonts w:ascii="Arial" w:eastAsia="Times New Roman" w:hAnsi="Arial" w:cs="Arial"/>
          <w:sz w:val="24"/>
          <w:szCs w:val="24"/>
        </w:rPr>
        <w:t>postupka</w:t>
      </w:r>
      <w:proofErr w:type="spellEnd"/>
      <w:r w:rsidRPr="0035549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5549E">
        <w:rPr>
          <w:rFonts w:ascii="Arial" w:eastAsia="Times New Roman" w:hAnsi="Arial" w:cs="Arial"/>
          <w:sz w:val="24"/>
          <w:szCs w:val="24"/>
        </w:rPr>
        <w:t>javne</w:t>
      </w:r>
      <w:proofErr w:type="spellEnd"/>
      <w:r w:rsidRPr="0035549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5549E">
        <w:rPr>
          <w:rFonts w:ascii="Arial" w:eastAsia="Times New Roman" w:hAnsi="Arial" w:cs="Arial"/>
          <w:sz w:val="24"/>
          <w:szCs w:val="24"/>
        </w:rPr>
        <w:t>nabavke</w:t>
      </w:r>
      <w:proofErr w:type="spellEnd"/>
      <w:r w:rsidRPr="0035549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5549E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35549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5549E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35549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5549E">
        <w:rPr>
          <w:rFonts w:ascii="Arial" w:eastAsia="Times New Roman" w:hAnsi="Arial" w:cs="Arial"/>
          <w:sz w:val="24"/>
          <w:szCs w:val="24"/>
        </w:rPr>
        <w:t>predviđeni</w:t>
      </w:r>
      <w:proofErr w:type="spellEnd"/>
      <w:r w:rsidRPr="0035549E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35549E">
        <w:rPr>
          <w:rFonts w:ascii="Arial" w:eastAsia="Times New Roman" w:hAnsi="Arial" w:cs="Arial"/>
          <w:sz w:val="24"/>
          <w:szCs w:val="24"/>
        </w:rPr>
        <w:t>tački</w:t>
      </w:r>
      <w:proofErr w:type="spellEnd"/>
      <w:r w:rsidRPr="0035549E">
        <w:rPr>
          <w:rFonts w:ascii="Arial" w:eastAsia="Times New Roman" w:hAnsi="Arial" w:cs="Arial"/>
          <w:sz w:val="24"/>
          <w:szCs w:val="24"/>
        </w:rPr>
        <w:t xml:space="preserve"> 8 </w:t>
      </w:r>
      <w:proofErr w:type="spellStart"/>
      <w:r w:rsidRPr="0035549E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Pr="0035549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5549E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Pr="0035549E">
        <w:rPr>
          <w:rFonts w:ascii="Arial" w:eastAsia="Times New Roman" w:hAnsi="Arial" w:cs="Arial"/>
          <w:sz w:val="24"/>
          <w:szCs w:val="24"/>
        </w:rPr>
        <w:t>.</w:t>
      </w:r>
    </w:p>
    <w:p w:rsidR="009F1BC9" w:rsidRPr="009F1BC9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9F1BC9" w:rsidRPr="0035549E" w:rsidRDefault="009F1BC9" w:rsidP="009F1BC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sz w:val="24"/>
          <w:szCs w:val="24"/>
          <w:lang w:val="sr-Latn-ME"/>
        </w:rPr>
      </w:pPr>
      <w:bookmarkStart w:id="10" w:name="_Toc43277362"/>
      <w:bookmarkStart w:id="11" w:name="_Toc43890402"/>
      <w:bookmarkStart w:id="12" w:name="_Toc44578460"/>
      <w:bookmarkStart w:id="13" w:name="_Toc62730571"/>
      <w:r w:rsidRPr="0035549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13. OGRANIČENJE BROJA KVALIFIKOVANIH KANDIDATA</w:t>
      </w:r>
      <w:r w:rsidRPr="0035549E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sr-Latn-ME"/>
        </w:rPr>
        <w:footnoteReference w:id="10"/>
      </w:r>
      <w:bookmarkEnd w:id="10"/>
      <w:bookmarkEnd w:id="11"/>
      <w:bookmarkEnd w:id="12"/>
      <w:bookmarkEnd w:id="13"/>
    </w:p>
    <w:p w:rsidR="009F1BC9" w:rsidRPr="0035549E" w:rsidRDefault="009F1BC9" w:rsidP="009F1B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ME"/>
        </w:rPr>
      </w:pPr>
    </w:p>
    <w:p w:rsidR="009F1BC9" w:rsidRPr="0035549E" w:rsidRDefault="0035549E" w:rsidP="009F1B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sz w:val="24"/>
          <w:szCs w:val="24"/>
          <w:lang w:val="sr-Latn-ME"/>
        </w:rPr>
        <w:t>Nije primjenjivo.</w:t>
      </w: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9F1BC9" w:rsidRPr="0035549E" w:rsidRDefault="009F1BC9" w:rsidP="009F1BC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96"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bookmarkStart w:id="14" w:name="_Toc44578461"/>
      <w:bookmarkStart w:id="15" w:name="_Toc62730572"/>
      <w:r w:rsidRPr="0035549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1</w:t>
      </w:r>
      <w:r w:rsidR="0035549E" w:rsidRPr="0035549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4</w:t>
      </w:r>
      <w:r w:rsidRPr="0035549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. Uputstvo za sačinjavanje prijave</w:t>
      </w:r>
      <w:bookmarkEnd w:id="14"/>
      <w:bookmarkEnd w:id="15"/>
      <w:r w:rsidRPr="0035549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</w:t>
      </w:r>
    </w:p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35549E" w:rsidRPr="0035549E" w:rsidRDefault="0035549E" w:rsidP="003554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sz w:val="24"/>
          <w:szCs w:val="24"/>
          <w:lang w:val="sr-Latn-ME"/>
        </w:rPr>
        <w:t xml:space="preserve">Prijava se sačinjava u ESJN u skladu sa pozivom za nadmetanje i važećim Pravilnikom o sadržaju prijave i uputstvu za sačinjavanje i podnošenje prijave. </w:t>
      </w:r>
    </w:p>
    <w:p w:rsidR="0035549E" w:rsidRPr="0035549E" w:rsidRDefault="0035549E" w:rsidP="003554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35549E" w:rsidRPr="0035549E" w:rsidRDefault="0035549E" w:rsidP="003554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sz w:val="24"/>
          <w:szCs w:val="24"/>
          <w:lang w:val="sr-Latn-ME"/>
        </w:rPr>
        <w:t xml:space="preserve">Ispunjenost uslova za učešće u postupku javne nabavke dokazuje se izjavom privrednog subjekta, koja se sačinjava na obrascu datom u Pravilniku o obrascu izjave privrednog subjekta. Podnosilac prijave je dužan da tačno, potpuno i nedvosmisleno popuni Izjavu privrednog subjekta u skladu sa zahtjevima iz Poziva za nadmetanje. </w:t>
      </w:r>
    </w:p>
    <w:p w:rsidR="0035549E" w:rsidRDefault="0035549E" w:rsidP="003554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35549E" w:rsidRPr="0035549E" w:rsidRDefault="0035549E" w:rsidP="003554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5549E">
        <w:rPr>
          <w:rFonts w:ascii="Arial" w:eastAsia="Times New Roman" w:hAnsi="Arial" w:cs="Arial"/>
          <w:sz w:val="24"/>
          <w:szCs w:val="24"/>
          <w:lang w:val="sr-Latn-ME"/>
        </w:rPr>
        <w:t>Sadržaj dostavljene izjave privrednog subjekta koji nije od značaja za dokazivanje ispunjenosti uslova iz poziva neće biti razmatran u smislu ocjene tačnog, potpunog i nedvosmislenog popunjavanja izjave.</w:t>
      </w:r>
    </w:p>
    <w:p w:rsidR="009F1BC9" w:rsidRPr="009F1BC9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:rsidR="009F1BC9" w:rsidRPr="00442CD1" w:rsidRDefault="009F1BC9" w:rsidP="009F1BC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bookmarkStart w:id="16" w:name="_Toc44578462"/>
      <w:bookmarkStart w:id="17" w:name="_Toc62730573"/>
      <w:r w:rsidRPr="00442CD1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1</w:t>
      </w:r>
      <w:r w:rsidR="0035549E" w:rsidRPr="00442CD1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5</w:t>
      </w:r>
      <w:r w:rsidRPr="00442CD1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. Zahtjev za pojašnjenje ili izmjenu i dopunu </w:t>
      </w:r>
      <w:bookmarkEnd w:id="16"/>
      <w:bookmarkEnd w:id="17"/>
      <w:r w:rsidRPr="00442CD1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poziva za nadmetanje</w:t>
      </w:r>
    </w:p>
    <w:p w:rsidR="009F1BC9" w:rsidRPr="00442CD1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9F1BC9" w:rsidRPr="00442CD1" w:rsidRDefault="009F1BC9" w:rsidP="009F1BC9">
      <w:pPr>
        <w:spacing w:after="0" w:line="240" w:lineRule="auto"/>
        <w:jc w:val="both"/>
        <w:rPr>
          <w:rFonts w:ascii="Arial" w:eastAsia="Arial" w:hAnsi="Arial" w:cs="Arial"/>
          <w:color w:val="231F20"/>
          <w:spacing w:val="-1"/>
          <w:sz w:val="24"/>
          <w:szCs w:val="24"/>
        </w:rPr>
      </w:pPr>
      <w:bookmarkStart w:id="18" w:name="_Hlk146013350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U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skladu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sa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tačkom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15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Priloga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1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Uredbe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o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listi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vojne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opreme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proizvoda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,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postupku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načinu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sprovođenja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javnih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nabavki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u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oblasti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odbrane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bezbjednosti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(„Sl. list.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Crne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gram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Gore“</w:t>
      </w:r>
      <w:proofErr w:type="gram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, br. </w:t>
      </w:r>
      <w:r w:rsidR="00442CD1" w:rsidRPr="00442CD1">
        <w:rPr>
          <w:rFonts w:ascii="Arial" w:eastAsia="Arial" w:hAnsi="Arial" w:cs="Arial"/>
          <w:color w:val="231F20"/>
          <w:spacing w:val="-1"/>
          <w:sz w:val="24"/>
          <w:szCs w:val="24"/>
          <w:lang w:val="sr-Latn-ME"/>
        </w:rPr>
        <w:t xml:space="preserve">76/20, 67/24 i 26/25)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privredni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subjekat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ima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pravo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da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zahtijeva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od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naručioca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pojašnjenje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poziva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za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nadmetanje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u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prvoj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fazi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postupka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, u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roku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od tri dana,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od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dana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objavljivanja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poziva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za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nadmetanje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. </w:t>
      </w:r>
    </w:p>
    <w:p w:rsidR="009F1BC9" w:rsidRPr="00442CD1" w:rsidRDefault="009F1BC9" w:rsidP="009F1BC9">
      <w:pPr>
        <w:spacing w:after="0" w:line="240" w:lineRule="auto"/>
        <w:jc w:val="both"/>
        <w:rPr>
          <w:rFonts w:ascii="Arial" w:eastAsia="Arial" w:hAnsi="Arial" w:cs="Arial"/>
          <w:color w:val="231F20"/>
          <w:spacing w:val="-1"/>
          <w:sz w:val="24"/>
          <w:szCs w:val="24"/>
        </w:rPr>
      </w:pPr>
    </w:p>
    <w:p w:rsidR="009F1BC9" w:rsidRPr="00442CD1" w:rsidRDefault="009F1BC9" w:rsidP="009F1BC9">
      <w:pPr>
        <w:spacing w:after="0" w:line="240" w:lineRule="auto"/>
        <w:jc w:val="both"/>
        <w:rPr>
          <w:rFonts w:ascii="Arial" w:eastAsia="Arial" w:hAnsi="Arial" w:cs="Arial"/>
          <w:color w:val="231F20"/>
          <w:spacing w:val="-1"/>
          <w:sz w:val="24"/>
          <w:szCs w:val="24"/>
        </w:rPr>
      </w:pP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Naručilac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je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dužan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da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pojašnjenje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poziva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za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nadmetanje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,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zavisno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od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vrste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postupka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javne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nabavke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,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dostavi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podnosiocu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zahtjeva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da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ga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objavi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na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ESJN u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roku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od tri dana,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od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dana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prijema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zahtjeva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. </w:t>
      </w:r>
    </w:p>
    <w:p w:rsidR="009F1BC9" w:rsidRPr="00442CD1" w:rsidRDefault="009F1BC9" w:rsidP="009F1BC9">
      <w:pPr>
        <w:spacing w:after="0" w:line="240" w:lineRule="auto"/>
        <w:jc w:val="both"/>
        <w:rPr>
          <w:rFonts w:ascii="Arial" w:eastAsia="Arial" w:hAnsi="Arial" w:cs="Arial"/>
          <w:color w:val="231F20"/>
          <w:spacing w:val="-1"/>
          <w:sz w:val="24"/>
          <w:szCs w:val="24"/>
        </w:rPr>
      </w:pPr>
    </w:p>
    <w:p w:rsidR="009F1BC9" w:rsidRPr="00442CD1" w:rsidRDefault="009F1BC9" w:rsidP="009F1BC9">
      <w:pPr>
        <w:spacing w:after="0" w:line="240" w:lineRule="auto"/>
        <w:jc w:val="both"/>
        <w:rPr>
          <w:rFonts w:ascii="Arial" w:eastAsia="Arial" w:hAnsi="Arial" w:cs="Arial"/>
          <w:color w:val="231F20"/>
          <w:spacing w:val="-1"/>
          <w:sz w:val="24"/>
          <w:szCs w:val="24"/>
        </w:rPr>
      </w:pP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Naručilac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može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da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izvrši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izmjene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/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ili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dopune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poziva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za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nadmetanje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najkasnije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tri dana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prije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isteka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roka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za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dostavljanje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prijava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. </w:t>
      </w:r>
    </w:p>
    <w:p w:rsidR="009F1BC9" w:rsidRPr="00442CD1" w:rsidRDefault="009F1BC9" w:rsidP="009F1BC9">
      <w:pPr>
        <w:spacing w:after="0" w:line="240" w:lineRule="auto"/>
        <w:jc w:val="both"/>
        <w:rPr>
          <w:rFonts w:ascii="Arial" w:eastAsia="Arial" w:hAnsi="Arial" w:cs="Arial"/>
          <w:color w:val="231F20"/>
          <w:spacing w:val="-1"/>
          <w:sz w:val="24"/>
          <w:szCs w:val="24"/>
        </w:rPr>
      </w:pPr>
    </w:p>
    <w:p w:rsidR="009F1BC9" w:rsidRPr="00442CD1" w:rsidRDefault="009F1BC9" w:rsidP="009F1BC9">
      <w:pPr>
        <w:spacing w:after="0" w:line="240" w:lineRule="auto"/>
        <w:jc w:val="both"/>
        <w:rPr>
          <w:rFonts w:ascii="Arial" w:eastAsia="Arial" w:hAnsi="Arial" w:cs="Arial"/>
          <w:color w:val="231F20"/>
          <w:spacing w:val="-1"/>
          <w:sz w:val="24"/>
          <w:szCs w:val="24"/>
        </w:rPr>
      </w:pP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Ukoliko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naručilac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vrši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izmjene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/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ili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dopune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poziva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u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roku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kraćem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od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roka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iz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stava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3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ove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tačke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,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dužan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je da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produži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rok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za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podnošenje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prijava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tako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da od dana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objavljivanja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izmjena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lastRenderedPageBreak/>
        <w:t>i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/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ili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dopuna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poziva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za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nadmetanje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, do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isteka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roka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za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podnošenje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prijava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ne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može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biti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manje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od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tri dana.</w:t>
      </w:r>
    </w:p>
    <w:p w:rsidR="009F1BC9" w:rsidRPr="00442CD1" w:rsidRDefault="009F1BC9" w:rsidP="009F1BC9">
      <w:pPr>
        <w:spacing w:after="0" w:line="240" w:lineRule="auto"/>
        <w:jc w:val="both"/>
        <w:rPr>
          <w:rFonts w:ascii="Arial" w:eastAsia="Arial" w:hAnsi="Arial" w:cs="Arial"/>
          <w:color w:val="231F20"/>
          <w:spacing w:val="-1"/>
          <w:sz w:val="24"/>
          <w:szCs w:val="24"/>
        </w:rPr>
      </w:pPr>
    </w:p>
    <w:p w:rsidR="009F1BC9" w:rsidRPr="00442CD1" w:rsidRDefault="009F1BC9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color w:val="231F20"/>
          <w:spacing w:val="-1"/>
          <w:sz w:val="24"/>
          <w:szCs w:val="24"/>
        </w:rPr>
      </w:pP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Zahtjev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se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podnosi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isključivo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>putem</w:t>
      </w:r>
      <w:proofErr w:type="spellEnd"/>
      <w:r w:rsidRPr="00442CD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ESJN-a.</w:t>
      </w:r>
    </w:p>
    <w:p w:rsidR="009F1BC9" w:rsidRPr="009F1BC9" w:rsidRDefault="009F1BC9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color w:val="231F20"/>
          <w:spacing w:val="-1"/>
          <w:sz w:val="24"/>
          <w:szCs w:val="24"/>
          <w:highlight w:val="yellow"/>
        </w:rPr>
      </w:pPr>
    </w:p>
    <w:p w:rsidR="009F1BC9" w:rsidRPr="0028375A" w:rsidRDefault="009F1BC9" w:rsidP="009F1B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U </w:t>
      </w:r>
      <w:proofErr w:type="spellStart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>slučaju</w:t>
      </w:r>
      <w:proofErr w:type="spellEnd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da </w:t>
      </w:r>
      <w:proofErr w:type="spellStart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>zahtjev</w:t>
      </w:r>
      <w:proofErr w:type="spellEnd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za </w:t>
      </w:r>
      <w:proofErr w:type="spellStart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>pojašnjenje</w:t>
      </w:r>
      <w:proofErr w:type="spellEnd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>sadrži</w:t>
      </w:r>
      <w:proofErr w:type="spellEnd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>tajne</w:t>
      </w:r>
      <w:proofErr w:type="spellEnd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>podatke</w:t>
      </w:r>
      <w:proofErr w:type="spellEnd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>iz</w:t>
      </w:r>
      <w:proofErr w:type="spellEnd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>poziva</w:t>
      </w:r>
      <w:proofErr w:type="spellEnd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za </w:t>
      </w:r>
      <w:proofErr w:type="spellStart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>nadmetanje</w:t>
      </w:r>
      <w:proofErr w:type="spellEnd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gramStart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>a</w:t>
      </w:r>
      <w:proofErr w:type="gramEnd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ESJN </w:t>
      </w:r>
      <w:proofErr w:type="spellStart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>nije</w:t>
      </w:r>
      <w:proofErr w:type="spellEnd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>sertifikovan</w:t>
      </w:r>
      <w:proofErr w:type="spellEnd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za </w:t>
      </w:r>
      <w:proofErr w:type="spellStart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>razmjenu</w:t>
      </w:r>
      <w:proofErr w:type="spellEnd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, </w:t>
      </w:r>
      <w:proofErr w:type="spellStart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>obradu</w:t>
      </w:r>
      <w:proofErr w:type="spellEnd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proofErr w:type="spellEnd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>čuvanje</w:t>
      </w:r>
      <w:proofErr w:type="spellEnd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>tajnih</w:t>
      </w:r>
      <w:proofErr w:type="spellEnd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>podataka</w:t>
      </w:r>
      <w:proofErr w:type="spellEnd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u </w:t>
      </w:r>
      <w:proofErr w:type="spellStart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>skladu</w:t>
      </w:r>
      <w:proofErr w:type="spellEnd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>sa</w:t>
      </w:r>
      <w:proofErr w:type="spellEnd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>zakonom</w:t>
      </w:r>
      <w:proofErr w:type="spellEnd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, </w:t>
      </w:r>
      <w:proofErr w:type="spellStart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>isti</w:t>
      </w:r>
      <w:proofErr w:type="spellEnd"/>
      <w:r w:rsidRPr="0028375A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se </w:t>
      </w:r>
      <w:r w:rsidRPr="0028375A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dostavlja: </w:t>
      </w:r>
    </w:p>
    <w:p w:rsidR="0028375A" w:rsidRPr="0028375A" w:rsidRDefault="0028375A" w:rsidP="0028375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28375A">
        <w:rPr>
          <w:rFonts w:ascii="Arial" w:eastAsia="Calibri" w:hAnsi="Arial" w:cs="Arial"/>
          <w:color w:val="000000"/>
          <w:sz w:val="24"/>
          <w:szCs w:val="24"/>
          <w:lang w:val="sr-Latn-ME"/>
        </w:rPr>
        <w:t>neposrednom predajom Direkciji za nabavke i ugovaranje, na adresi ul. Vaka Đurovića br. 55, 81000 Podgorica,</w:t>
      </w:r>
    </w:p>
    <w:p w:rsidR="0028375A" w:rsidRPr="0028375A" w:rsidRDefault="0028375A" w:rsidP="0028375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28375A">
        <w:rPr>
          <w:rFonts w:ascii="Arial" w:eastAsia="Calibri" w:hAnsi="Arial" w:cs="Arial"/>
          <w:color w:val="000000"/>
          <w:sz w:val="24"/>
          <w:szCs w:val="24"/>
          <w:lang w:val="sr-Latn-ME"/>
        </w:rPr>
        <w:t>preporučenom pošiljkom sa povratnicom na adresi ul. Vaka Đurovića br. 55, 81000 Podgorica.</w:t>
      </w:r>
    </w:p>
    <w:p w:rsidR="009F1BC9" w:rsidRDefault="009F1BC9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28375A" w:rsidRPr="009F1BC9" w:rsidRDefault="0028375A" w:rsidP="009F1B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bookmarkEnd w:id="18"/>
    <w:p w:rsidR="009F1BC9" w:rsidRPr="009F1BC9" w:rsidRDefault="009F1BC9" w:rsidP="009F1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C6BE0" w:rsidRDefault="000C6BE0" w:rsidP="000C6BE0">
      <w:pPr>
        <w:spacing w:after="0" w:line="240" w:lineRule="auto"/>
        <w:ind w:left="6372"/>
        <w:jc w:val="center"/>
        <w:rPr>
          <w:rFonts w:ascii="Arial" w:eastAsia="Times New Roman" w:hAnsi="Arial" w:cs="Arial"/>
          <w:b/>
          <w:bCs/>
          <w:sz w:val="24"/>
          <w:szCs w:val="24"/>
          <w:highlight w:val="yellow"/>
          <w:lang w:val="sr-Latn-ME"/>
        </w:rPr>
      </w:pPr>
    </w:p>
    <w:p w:rsidR="000C6BE0" w:rsidRDefault="00424F7E" w:rsidP="00424F7E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highlight w:val="yellow"/>
          <w:lang w:val="sr-Latn-ME"/>
        </w:rPr>
      </w:pPr>
      <w:r w:rsidRPr="00424F7E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highlight w:val="yellow"/>
          <w:lang w:val="sr-Latn-ME"/>
        </w:rPr>
        <w:lastRenderedPageBreak/>
        <w:drawing>
          <wp:inline distT="0" distB="0" distL="0" distR="0">
            <wp:extent cx="5943600" cy="8396431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BE0" w:rsidRDefault="000C6BE0" w:rsidP="000C6BE0">
      <w:pPr>
        <w:spacing w:after="0" w:line="240" w:lineRule="auto"/>
        <w:ind w:left="6372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highlight w:val="yellow"/>
          <w:lang w:val="sr-Latn-ME"/>
        </w:rPr>
      </w:pPr>
    </w:p>
    <w:p w:rsidR="000C6BE0" w:rsidRPr="000C6BE0" w:rsidRDefault="000C6BE0" w:rsidP="000C6BE0">
      <w:pPr>
        <w:spacing w:after="0" w:line="240" w:lineRule="auto"/>
        <w:ind w:left="6372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highlight w:val="yellow"/>
          <w:lang w:val="sr-Latn-ME"/>
        </w:rPr>
      </w:pPr>
    </w:p>
    <w:p w:rsidR="009F1BC9" w:rsidRPr="00424F7E" w:rsidRDefault="009F1BC9" w:rsidP="009F1BC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val="sr-Latn-ME"/>
        </w:rPr>
      </w:pPr>
      <w:bookmarkStart w:id="19" w:name="_Toc44578464"/>
      <w:bookmarkStart w:id="20" w:name="_Toc62730575"/>
      <w:bookmarkStart w:id="21" w:name="_Hlk146015865"/>
      <w:r w:rsidRPr="00424F7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1</w:t>
      </w:r>
      <w:r w:rsidR="00424F7E" w:rsidRPr="00424F7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6</w:t>
      </w:r>
      <w:r w:rsidRPr="00424F7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. UPUTSTVO O PRAVNOM SREDSTVU</w:t>
      </w:r>
      <w:bookmarkEnd w:id="19"/>
      <w:bookmarkEnd w:id="20"/>
    </w:p>
    <w:p w:rsidR="009F1BC9" w:rsidRPr="00424F7E" w:rsidRDefault="009F1BC9" w:rsidP="009F1BC9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424F7E" w:rsidRDefault="009F1BC9" w:rsidP="009F1BC9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24F7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Privredni subjekat može da izjavi žalbu protiv ovog poziva za nadmetanje Komisiji za zaštitu prava</w:t>
      </w:r>
      <w:r w:rsidRPr="00424F7E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9F1BC9" w:rsidRPr="00424F7E" w:rsidRDefault="009F1BC9" w:rsidP="009F1BC9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  1) u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roku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od 20 dana od dana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objavljivanja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dostavljanja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poziva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nadmetanje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izmjene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dopune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24F7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poziva za nadmetanje</w:t>
      </w:r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ako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rok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podnošenje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prijava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kvalifikaciju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najmanje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30 dana od dana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objavljivanja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dostavljanja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24F7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poziva za nadmetanje</w:t>
      </w:r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izmjene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dopune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24F7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poziva za nadmetanje</w:t>
      </w:r>
      <w:r w:rsidRPr="00424F7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9F1BC9" w:rsidRPr="00424F7E" w:rsidRDefault="009F1BC9" w:rsidP="009F1BC9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  2) u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roku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od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deset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dana od dana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objavljivanja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dostavljanja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24F7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poziva za nadmetanje</w:t>
      </w:r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izmjene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dopune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24F7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poziva za nadmetanje</w:t>
      </w:r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ako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rok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podnošenje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prijava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kvalifikaciju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najmanje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15 dana od dana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objavljivanja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dostavljanja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24F7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poziva za nadmetanje</w:t>
      </w:r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izmjene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dopune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24F7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poziva za nadmetanje</w:t>
      </w:r>
      <w:r w:rsidRPr="00424F7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9F1BC9" w:rsidRPr="00424F7E" w:rsidRDefault="009F1BC9" w:rsidP="009F1BC9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  3) do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isteka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polovine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roka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podnošenje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prijava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kvalifikaciju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ako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rok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podnošenje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prijava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kvalifikaciju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kraći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od 15 dana od dana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objavljivanja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dostavljanja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24F7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poziva za nadmetanje</w:t>
      </w:r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izmjene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dopune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24F7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poziva za nadmetanje</w:t>
      </w:r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, a u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slučaju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da je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posljednji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dan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roka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podnošenje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kraći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od 24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časa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smatra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se da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rok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ističe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24F7E">
        <w:rPr>
          <w:rFonts w:ascii="Arial" w:eastAsia="Times New Roman" w:hAnsi="Arial" w:cs="Arial"/>
          <w:color w:val="000000"/>
          <w:sz w:val="24"/>
          <w:szCs w:val="24"/>
        </w:rPr>
        <w:t>istekom</w:t>
      </w:r>
      <w:proofErr w:type="spellEnd"/>
      <w:r w:rsidRPr="00424F7E">
        <w:rPr>
          <w:rFonts w:ascii="Arial" w:eastAsia="Times New Roman" w:hAnsi="Arial" w:cs="Arial"/>
          <w:color w:val="000000"/>
          <w:sz w:val="24"/>
          <w:szCs w:val="24"/>
        </w:rPr>
        <w:t xml:space="preserve"> tog dana.</w:t>
      </w:r>
    </w:p>
    <w:p w:rsidR="009F1BC9" w:rsidRPr="00424F7E" w:rsidRDefault="009F1BC9" w:rsidP="009F1BC9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424F7E" w:rsidRDefault="009F1BC9" w:rsidP="009F1BC9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424F7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Zaštita prava u postupku bezbjednosne nabavke je prioritetna za postupanje Komisije za zaštitu prava.</w:t>
      </w:r>
    </w:p>
    <w:p w:rsidR="009F1BC9" w:rsidRPr="00424F7E" w:rsidRDefault="009F1BC9" w:rsidP="009F1B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424F7E" w:rsidRDefault="009F1BC9" w:rsidP="009F1B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424F7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Žalba se izjavljuje preko naručioca neposredno putem ESJN-a. Žalba koja nije podnesena na naprijed predviđeni način biće odbijena kao nedozvoljena.</w:t>
      </w:r>
    </w:p>
    <w:p w:rsidR="009F1BC9" w:rsidRPr="00424F7E" w:rsidRDefault="009F1BC9" w:rsidP="009F1B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424F7E" w:rsidRDefault="009F1BC9" w:rsidP="009F1B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424F7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9F1BC9" w:rsidRPr="00424F7E" w:rsidRDefault="009F1BC9" w:rsidP="009F1BC9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424F7E" w:rsidRDefault="009F1BC9" w:rsidP="009F1BC9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424F7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9F1BC9" w:rsidRPr="00424F7E" w:rsidRDefault="009F1BC9" w:rsidP="009F1BC9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Pr="009F1BC9" w:rsidRDefault="009F1BC9" w:rsidP="009F1BC9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424F7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Instrukcije za plaćanje naknade za vođenje postupka od strane žalilaca iz inostranstva nalaze se na internet stranici Komisije za zaštitu prava </w:t>
      </w:r>
      <w:hyperlink r:id="rId8" w:history="1">
        <w:r w:rsidRPr="00424F7E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sr-Latn-ME"/>
          </w:rPr>
          <w:t>http://www.kontrola-nabavki.me/</w:t>
        </w:r>
      </w:hyperlink>
      <w:r w:rsidRPr="00424F7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.“.</w:t>
      </w:r>
      <w:bookmarkStart w:id="22" w:name="_GoBack"/>
      <w:bookmarkEnd w:id="22"/>
    </w:p>
    <w:bookmarkEnd w:id="21"/>
    <w:p w:rsidR="009F1BC9" w:rsidRPr="009F1BC9" w:rsidRDefault="009F1BC9" w:rsidP="009F1BC9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9F1BC9" w:rsidRDefault="009F1BC9"/>
    <w:sectPr w:rsidR="009F1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BC9" w:rsidRDefault="009F1BC9" w:rsidP="009F1BC9">
      <w:pPr>
        <w:spacing w:after="0" w:line="240" w:lineRule="auto"/>
      </w:pPr>
      <w:r>
        <w:separator/>
      </w:r>
    </w:p>
  </w:endnote>
  <w:endnote w:type="continuationSeparator" w:id="0">
    <w:p w:rsidR="009F1BC9" w:rsidRDefault="009F1BC9" w:rsidP="009F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BC9" w:rsidRDefault="009F1BC9" w:rsidP="009F1BC9">
      <w:pPr>
        <w:spacing w:after="0" w:line="240" w:lineRule="auto"/>
      </w:pPr>
      <w:r>
        <w:separator/>
      </w:r>
    </w:p>
  </w:footnote>
  <w:footnote w:type="continuationSeparator" w:id="0">
    <w:p w:rsidR="009F1BC9" w:rsidRDefault="009F1BC9" w:rsidP="009F1BC9">
      <w:pPr>
        <w:spacing w:after="0" w:line="240" w:lineRule="auto"/>
      </w:pPr>
      <w:r>
        <w:continuationSeparator/>
      </w:r>
    </w:p>
  </w:footnote>
  <w:footnote w:id="1">
    <w:p w:rsidR="009F1BC9" w:rsidRPr="009B03EA" w:rsidRDefault="009F1BC9" w:rsidP="009F1BC9">
      <w:pPr>
        <w:pStyle w:val="FootnoteText"/>
        <w:rPr>
          <w:rFonts w:ascii="Arial" w:hAnsi="Arial" w:cs="Arial"/>
          <w:sz w:val="14"/>
          <w:szCs w:val="14"/>
          <w:lang w:val="sr-Latn-ME"/>
        </w:rPr>
      </w:pPr>
      <w:r w:rsidRPr="009B03EA">
        <w:rPr>
          <w:rStyle w:val="FootnoteReference"/>
          <w:rFonts w:ascii="Arial" w:hAnsi="Arial" w:cs="Arial"/>
          <w:sz w:val="14"/>
          <w:szCs w:val="14"/>
        </w:rPr>
        <w:footnoteRef/>
      </w:r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Podatke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iz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tačke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1. </w:t>
      </w:r>
      <w:proofErr w:type="spellStart"/>
      <w:r w:rsidRPr="009B03EA">
        <w:rPr>
          <w:rFonts w:ascii="Arial" w:hAnsi="Arial" w:cs="Arial"/>
          <w:sz w:val="14"/>
          <w:szCs w:val="14"/>
        </w:rPr>
        <w:t>Poziv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za </w:t>
      </w:r>
      <w:proofErr w:type="spellStart"/>
      <w:r w:rsidRPr="009B03EA">
        <w:rPr>
          <w:rFonts w:ascii="Arial" w:hAnsi="Arial" w:cs="Arial"/>
          <w:sz w:val="14"/>
          <w:szCs w:val="14"/>
        </w:rPr>
        <w:t>nadmetanje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naručilac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neposredno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UNOSI </w:t>
      </w:r>
      <w:proofErr w:type="spellStart"/>
      <w:r w:rsidRPr="009B03EA">
        <w:rPr>
          <w:rFonts w:ascii="Arial" w:hAnsi="Arial" w:cs="Arial"/>
          <w:sz w:val="14"/>
          <w:szCs w:val="14"/>
        </w:rPr>
        <w:t>na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ESJN </w:t>
      </w:r>
      <w:proofErr w:type="spellStart"/>
      <w:r w:rsidRPr="009B03EA">
        <w:rPr>
          <w:rFonts w:ascii="Arial" w:hAnsi="Arial" w:cs="Arial"/>
          <w:sz w:val="14"/>
          <w:szCs w:val="14"/>
        </w:rPr>
        <w:t>elektronskim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putem</w:t>
      </w:r>
      <w:proofErr w:type="spellEnd"/>
      <w:r w:rsidRPr="009B03EA">
        <w:rPr>
          <w:rFonts w:ascii="Arial" w:hAnsi="Arial" w:cs="Arial"/>
          <w:sz w:val="14"/>
          <w:szCs w:val="14"/>
        </w:rPr>
        <w:t>;</w:t>
      </w:r>
    </w:p>
  </w:footnote>
  <w:footnote w:id="2">
    <w:p w:rsidR="009F1BC9" w:rsidRPr="009B03EA" w:rsidRDefault="009F1BC9" w:rsidP="009F1BC9">
      <w:pPr>
        <w:pStyle w:val="FootnoteText"/>
        <w:rPr>
          <w:rFonts w:ascii="Arial" w:hAnsi="Arial" w:cs="Arial"/>
          <w:sz w:val="14"/>
          <w:szCs w:val="14"/>
          <w:lang w:val="sr-Latn-ME"/>
        </w:rPr>
      </w:pPr>
      <w:r w:rsidRPr="009B03EA">
        <w:rPr>
          <w:rStyle w:val="FootnoteReference"/>
          <w:rFonts w:ascii="Arial" w:hAnsi="Arial" w:cs="Arial"/>
          <w:sz w:val="14"/>
          <w:szCs w:val="14"/>
        </w:rPr>
        <w:footnoteRef/>
      </w:r>
      <w:r w:rsidRPr="009B03EA">
        <w:rPr>
          <w:rFonts w:ascii="Arial" w:hAnsi="Arial" w:cs="Arial"/>
          <w:sz w:val="14"/>
          <w:szCs w:val="14"/>
        </w:rPr>
        <w:t xml:space="preserve"> </w:t>
      </w:r>
      <w:r w:rsidRPr="009B03EA">
        <w:rPr>
          <w:rFonts w:ascii="Arial" w:hAnsi="Arial" w:cs="Arial"/>
          <w:sz w:val="14"/>
          <w:szCs w:val="14"/>
          <w:lang w:val="sr-Latn-ME"/>
        </w:rPr>
        <w:t>U slučaju podjele predmeta nabavke po partijama i zaključivanja okvirnog sporazuma, podaci o procijenjenoj vrijednosti dati su i u dodatnim informacijama;</w:t>
      </w:r>
    </w:p>
  </w:footnote>
  <w:footnote w:id="3">
    <w:p w:rsidR="009F1BC9" w:rsidRPr="009B03EA" w:rsidRDefault="009F1BC9" w:rsidP="009F1BC9">
      <w:pPr>
        <w:pStyle w:val="FootnoteText"/>
        <w:rPr>
          <w:rFonts w:ascii="Arial" w:hAnsi="Arial" w:cs="Arial"/>
          <w:sz w:val="14"/>
          <w:szCs w:val="14"/>
          <w:lang w:val="sr-Latn-ME"/>
        </w:rPr>
      </w:pPr>
      <w:r w:rsidRPr="009B03EA">
        <w:rPr>
          <w:rStyle w:val="FootnoteReference"/>
          <w:rFonts w:ascii="Arial" w:hAnsi="Arial" w:cs="Arial"/>
          <w:sz w:val="14"/>
          <w:szCs w:val="14"/>
        </w:rPr>
        <w:footnoteRef/>
      </w:r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Djelove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POZIVA ZA </w:t>
      </w:r>
      <w:proofErr w:type="gramStart"/>
      <w:r w:rsidRPr="009B03EA">
        <w:rPr>
          <w:rFonts w:ascii="Arial" w:hAnsi="Arial" w:cs="Arial"/>
          <w:sz w:val="14"/>
          <w:szCs w:val="14"/>
        </w:rPr>
        <w:t xml:space="preserve">NADMETANJE  </w:t>
      </w:r>
      <w:proofErr w:type="spellStart"/>
      <w:r w:rsidRPr="009B03EA">
        <w:rPr>
          <w:rFonts w:ascii="Arial" w:hAnsi="Arial" w:cs="Arial"/>
          <w:sz w:val="14"/>
          <w:szCs w:val="14"/>
        </w:rPr>
        <w:t>iz</w:t>
      </w:r>
      <w:proofErr w:type="spellEnd"/>
      <w:proofErr w:type="gramEnd"/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tačke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2. – 17. </w:t>
      </w:r>
      <w:proofErr w:type="spellStart"/>
      <w:r w:rsidRPr="009B03EA">
        <w:rPr>
          <w:rFonts w:ascii="Arial" w:hAnsi="Arial" w:cs="Arial"/>
          <w:sz w:val="14"/>
          <w:szCs w:val="14"/>
        </w:rPr>
        <w:t>Naručilac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sačinjava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u </w:t>
      </w:r>
      <w:proofErr w:type="spellStart"/>
      <w:r w:rsidRPr="009B03EA">
        <w:rPr>
          <w:rFonts w:ascii="Arial" w:hAnsi="Arial" w:cs="Arial"/>
          <w:sz w:val="14"/>
          <w:szCs w:val="14"/>
        </w:rPr>
        <w:t>formi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word/PDF </w:t>
      </w:r>
      <w:proofErr w:type="spellStart"/>
      <w:r w:rsidRPr="009B03EA">
        <w:rPr>
          <w:rFonts w:ascii="Arial" w:hAnsi="Arial" w:cs="Arial"/>
          <w:sz w:val="14"/>
          <w:szCs w:val="14"/>
        </w:rPr>
        <w:t>dokumenta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I </w:t>
      </w:r>
      <w:proofErr w:type="spellStart"/>
      <w:r w:rsidRPr="009B03EA">
        <w:rPr>
          <w:rFonts w:ascii="Arial" w:hAnsi="Arial" w:cs="Arial"/>
          <w:sz w:val="14"/>
          <w:szCs w:val="14"/>
        </w:rPr>
        <w:t>objavljuje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unošenjem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(attachment) </w:t>
      </w:r>
      <w:proofErr w:type="spellStart"/>
      <w:r w:rsidRPr="009B03EA">
        <w:rPr>
          <w:rFonts w:ascii="Arial" w:hAnsi="Arial" w:cs="Arial"/>
          <w:sz w:val="14"/>
          <w:szCs w:val="14"/>
        </w:rPr>
        <w:t>dokumenta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na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ESJN;</w:t>
      </w:r>
    </w:p>
  </w:footnote>
  <w:footnote w:id="4">
    <w:p w:rsidR="009F1BC9" w:rsidRPr="009B03EA" w:rsidRDefault="009F1BC9" w:rsidP="009F1BC9">
      <w:pPr>
        <w:pStyle w:val="FootnoteText"/>
        <w:rPr>
          <w:rFonts w:ascii="Arial" w:hAnsi="Arial" w:cs="Arial"/>
          <w:sz w:val="14"/>
          <w:szCs w:val="14"/>
          <w:lang w:val="sr-Latn-ME"/>
        </w:rPr>
      </w:pPr>
      <w:r w:rsidRPr="009B03EA">
        <w:rPr>
          <w:rStyle w:val="FootnoteReference"/>
          <w:rFonts w:ascii="Arial" w:hAnsi="Arial" w:cs="Arial"/>
          <w:sz w:val="14"/>
          <w:szCs w:val="14"/>
        </w:rPr>
        <w:footnoteRef/>
      </w:r>
      <w:r w:rsidRPr="009B03EA">
        <w:rPr>
          <w:rFonts w:ascii="Arial" w:hAnsi="Arial" w:cs="Arial"/>
          <w:sz w:val="14"/>
          <w:szCs w:val="14"/>
        </w:rPr>
        <w:t xml:space="preserve"> </w:t>
      </w:r>
      <w:r w:rsidRPr="009B03EA">
        <w:rPr>
          <w:rFonts w:ascii="Arial" w:hAnsi="Arial" w:cs="Arial"/>
          <w:sz w:val="14"/>
          <w:szCs w:val="14"/>
          <w:lang w:val="sr-Latn-ME"/>
        </w:rPr>
        <w:t>Procijenjena vrijednost se iskazuje bez PDV-a uključujući i sve troškove, nagrade i moguća obnavljanja ugovora na osnovu okvirnog sporazuma;</w:t>
      </w:r>
    </w:p>
  </w:footnote>
  <w:footnote w:id="5">
    <w:p w:rsidR="009F1BC9" w:rsidRPr="009B03EA" w:rsidRDefault="009F1BC9" w:rsidP="009F1BC9">
      <w:pPr>
        <w:pStyle w:val="FootnoteText"/>
        <w:rPr>
          <w:rFonts w:ascii="Arial" w:hAnsi="Arial" w:cs="Arial"/>
          <w:sz w:val="14"/>
          <w:szCs w:val="14"/>
          <w:lang w:val="sr-Latn-ME"/>
        </w:rPr>
      </w:pPr>
      <w:r w:rsidRPr="009B03EA">
        <w:rPr>
          <w:rStyle w:val="FootnoteReference"/>
          <w:rFonts w:ascii="Arial" w:hAnsi="Arial" w:cs="Arial"/>
          <w:sz w:val="14"/>
          <w:szCs w:val="14"/>
        </w:rPr>
        <w:footnoteRef/>
      </w:r>
      <w:r w:rsidRPr="009B03EA">
        <w:rPr>
          <w:rFonts w:ascii="Arial" w:hAnsi="Arial" w:cs="Arial"/>
          <w:sz w:val="14"/>
          <w:szCs w:val="14"/>
        </w:rPr>
        <w:t xml:space="preserve"> </w:t>
      </w:r>
      <w:r w:rsidRPr="009B03EA">
        <w:rPr>
          <w:rFonts w:ascii="Arial" w:hAnsi="Arial" w:cs="Arial"/>
          <w:sz w:val="14"/>
          <w:szCs w:val="14"/>
          <w:lang w:val="sr-Latn-ME"/>
        </w:rPr>
        <w:t>Ukoliko se ne predviđa zaključivanje okvirnog sporazuma cijelu sekciju brisati iz poziva za nadmetanje;</w:t>
      </w:r>
    </w:p>
  </w:footnote>
  <w:footnote w:id="6">
    <w:p w:rsidR="009F1BC9" w:rsidRPr="009B03EA" w:rsidRDefault="009F1BC9" w:rsidP="009F1BC9">
      <w:pPr>
        <w:pStyle w:val="FootnoteText"/>
        <w:rPr>
          <w:rFonts w:ascii="Arial" w:hAnsi="Arial" w:cs="Arial"/>
          <w:sz w:val="14"/>
          <w:szCs w:val="14"/>
          <w:lang w:val="sr-Latn-ME"/>
        </w:rPr>
      </w:pPr>
      <w:r w:rsidRPr="009B03EA">
        <w:rPr>
          <w:rStyle w:val="FootnoteReference"/>
          <w:rFonts w:ascii="Arial" w:hAnsi="Arial" w:cs="Arial"/>
          <w:sz w:val="14"/>
          <w:szCs w:val="14"/>
        </w:rPr>
        <w:footnoteRef/>
      </w:r>
      <w:r w:rsidRPr="009B03EA">
        <w:rPr>
          <w:rFonts w:ascii="Arial" w:hAnsi="Arial" w:cs="Arial"/>
          <w:sz w:val="14"/>
          <w:szCs w:val="14"/>
        </w:rPr>
        <w:t xml:space="preserve"> </w:t>
      </w:r>
      <w:r w:rsidRPr="009B03EA">
        <w:rPr>
          <w:rFonts w:ascii="Arial" w:hAnsi="Arial" w:cs="Arial"/>
          <w:sz w:val="14"/>
          <w:szCs w:val="14"/>
          <w:lang w:val="sr-Latn-ME"/>
        </w:rPr>
        <w:t>Naručilac definiše uslove okvirnog sporazuma;</w:t>
      </w:r>
    </w:p>
  </w:footnote>
  <w:footnote w:id="7">
    <w:p w:rsidR="009F1BC9" w:rsidRPr="009B03EA" w:rsidRDefault="009F1BC9" w:rsidP="009F1BC9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9B03EA">
        <w:rPr>
          <w:rStyle w:val="FootnoteReference"/>
          <w:rFonts w:ascii="Arial" w:hAnsi="Arial" w:cs="Arial"/>
          <w:sz w:val="14"/>
          <w:szCs w:val="14"/>
        </w:rPr>
        <w:footnoteRef/>
      </w:r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Ukoliko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se u </w:t>
      </w:r>
      <w:proofErr w:type="spellStart"/>
      <w:r w:rsidRPr="009B03EA">
        <w:rPr>
          <w:rFonts w:ascii="Arial" w:hAnsi="Arial" w:cs="Arial"/>
          <w:sz w:val="14"/>
          <w:szCs w:val="14"/>
        </w:rPr>
        <w:t>toku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postupka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neće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sprovoditi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elektronska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aukcija</w:t>
      </w:r>
      <w:proofErr w:type="spellEnd"/>
      <w:r w:rsidRPr="009B03EA">
        <w:rPr>
          <w:rFonts w:ascii="Arial" w:hAnsi="Arial" w:cs="Arial"/>
          <w:sz w:val="14"/>
          <w:szCs w:val="14"/>
          <w:lang w:val="sr-Latn-ME"/>
        </w:rPr>
        <w:t xml:space="preserve"> brisati cijelu sekciju iz tenderske dokumentacije, primjenjivo od dana uspostavljanja ESJN-a</w:t>
      </w:r>
    </w:p>
  </w:footnote>
  <w:footnote w:id="8">
    <w:p w:rsidR="009F1BC9" w:rsidRPr="009B03EA" w:rsidRDefault="009F1BC9" w:rsidP="009F1BC9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9B03EA">
        <w:rPr>
          <w:rStyle w:val="FootnoteReference"/>
          <w:rFonts w:ascii="Arial" w:hAnsi="Arial" w:cs="Arial"/>
          <w:sz w:val="14"/>
          <w:szCs w:val="14"/>
        </w:rPr>
        <w:footnoteRef/>
      </w:r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Ukoliko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se ne </w:t>
      </w:r>
      <w:proofErr w:type="spellStart"/>
      <w:r w:rsidRPr="009B03EA">
        <w:rPr>
          <w:rFonts w:ascii="Arial" w:hAnsi="Arial" w:cs="Arial"/>
          <w:sz w:val="14"/>
          <w:szCs w:val="14"/>
        </w:rPr>
        <w:t>zahtijeva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dostavljanje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elektronskog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kataloga</w:t>
      </w:r>
      <w:proofErr w:type="spellEnd"/>
      <w:r w:rsidRPr="009B03EA">
        <w:rPr>
          <w:rFonts w:ascii="Arial" w:hAnsi="Arial" w:cs="Arial"/>
          <w:sz w:val="14"/>
          <w:szCs w:val="14"/>
          <w:lang w:val="sr-Latn-ME"/>
        </w:rPr>
        <w:t xml:space="preserve"> brisati cijelu sekciju iz tenderske dokumentacije, primjenjivo od dana uspostavljanja ESJN-a</w:t>
      </w:r>
    </w:p>
  </w:footnote>
  <w:footnote w:id="9">
    <w:p w:rsidR="009F1BC9" w:rsidRPr="009B03EA" w:rsidRDefault="009F1BC9" w:rsidP="009F1BC9">
      <w:pPr>
        <w:pStyle w:val="FootnoteText"/>
        <w:jc w:val="both"/>
        <w:rPr>
          <w:rFonts w:ascii="Arial" w:hAnsi="Arial" w:cs="Arial"/>
          <w:sz w:val="14"/>
          <w:szCs w:val="14"/>
        </w:rPr>
      </w:pPr>
      <w:r w:rsidRPr="009B03EA">
        <w:rPr>
          <w:rStyle w:val="FootnoteReference"/>
          <w:rFonts w:ascii="Arial" w:hAnsi="Arial" w:cs="Arial"/>
          <w:sz w:val="14"/>
          <w:szCs w:val="14"/>
        </w:rPr>
        <w:footnoteRef/>
      </w:r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Nabrojati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koji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B03EA">
        <w:rPr>
          <w:rFonts w:ascii="Arial" w:hAnsi="Arial" w:cs="Arial"/>
          <w:sz w:val="14"/>
          <w:szCs w:val="14"/>
        </w:rPr>
        <w:t>su</w:t>
      </w:r>
      <w:proofErr w:type="spellEnd"/>
      <w:r w:rsidRPr="009B03EA">
        <w:rPr>
          <w:rFonts w:ascii="Arial" w:hAnsi="Arial" w:cs="Arial"/>
          <w:sz w:val="14"/>
          <w:szCs w:val="14"/>
        </w:rPr>
        <w:t xml:space="preserve"> to </w:t>
      </w:r>
      <w:proofErr w:type="spellStart"/>
      <w:r w:rsidRPr="009B03EA">
        <w:rPr>
          <w:rFonts w:ascii="Arial" w:hAnsi="Arial" w:cs="Arial"/>
          <w:sz w:val="14"/>
          <w:szCs w:val="14"/>
        </w:rPr>
        <w:t>uslovi</w:t>
      </w:r>
      <w:proofErr w:type="spellEnd"/>
      <w:r w:rsidRPr="009B03EA">
        <w:rPr>
          <w:rFonts w:ascii="Arial" w:hAnsi="Arial" w:cs="Arial"/>
          <w:sz w:val="14"/>
          <w:szCs w:val="14"/>
        </w:rPr>
        <w:t>,</w:t>
      </w:r>
    </w:p>
  </w:footnote>
  <w:footnote w:id="10">
    <w:p w:rsidR="009F1BC9" w:rsidRPr="009B03EA" w:rsidRDefault="009F1BC9" w:rsidP="009F1BC9">
      <w:pPr>
        <w:pStyle w:val="FootnoteText"/>
        <w:rPr>
          <w:rFonts w:ascii="Arial" w:hAnsi="Arial" w:cs="Arial"/>
          <w:sz w:val="14"/>
          <w:szCs w:val="14"/>
          <w:lang w:val="sr-Latn-ME"/>
        </w:rPr>
      </w:pPr>
      <w:r w:rsidRPr="009B03EA">
        <w:rPr>
          <w:rStyle w:val="FootnoteReference"/>
          <w:rFonts w:ascii="Arial" w:hAnsi="Arial" w:cs="Arial"/>
          <w:sz w:val="14"/>
          <w:szCs w:val="14"/>
        </w:rPr>
        <w:footnoteRef/>
      </w:r>
      <w:r w:rsidRPr="009B03EA">
        <w:rPr>
          <w:rFonts w:ascii="Arial" w:hAnsi="Arial" w:cs="Arial"/>
          <w:sz w:val="14"/>
          <w:szCs w:val="14"/>
        </w:rPr>
        <w:t xml:space="preserve"> </w:t>
      </w:r>
      <w:r w:rsidRPr="009B03EA">
        <w:rPr>
          <w:rFonts w:ascii="Arial" w:hAnsi="Arial" w:cs="Arial"/>
          <w:sz w:val="14"/>
          <w:szCs w:val="14"/>
          <w:lang w:val="sr-Latn-ME"/>
        </w:rPr>
        <w:t xml:space="preserve">U slučaju uspostavljanja dinamičkog sistema brisati ovaj dio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362F2"/>
    <w:multiLevelType w:val="multilevel"/>
    <w:tmpl w:val="72C6790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1DC5582"/>
    <w:multiLevelType w:val="hybridMultilevel"/>
    <w:tmpl w:val="3452A77E"/>
    <w:lvl w:ilvl="0" w:tplc="624C9978">
      <w:start w:val="1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CC120C"/>
    <w:multiLevelType w:val="hybridMultilevel"/>
    <w:tmpl w:val="0A62CB28"/>
    <w:lvl w:ilvl="0" w:tplc="58FC355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04A33"/>
    <w:multiLevelType w:val="hybridMultilevel"/>
    <w:tmpl w:val="9670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354E3"/>
    <w:multiLevelType w:val="hybridMultilevel"/>
    <w:tmpl w:val="F5623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</w:abstractNum>
  <w:abstractNum w:abstractNumId="6" w15:restartNumberingAfterBreak="0">
    <w:nsid w:val="53802301"/>
    <w:multiLevelType w:val="hybridMultilevel"/>
    <w:tmpl w:val="39B64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93509"/>
    <w:multiLevelType w:val="hybridMultilevel"/>
    <w:tmpl w:val="F0EC42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B195D"/>
    <w:multiLevelType w:val="hybridMultilevel"/>
    <w:tmpl w:val="92322702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773E5F18"/>
    <w:multiLevelType w:val="hybridMultilevel"/>
    <w:tmpl w:val="49DCEE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A4EA6"/>
    <w:multiLevelType w:val="hybridMultilevel"/>
    <w:tmpl w:val="13005650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0"/>
  </w:num>
  <w:num w:numId="5">
    <w:abstractNumId w:val="1"/>
  </w:num>
  <w:num w:numId="6">
    <w:abstractNumId w:val="12"/>
  </w:num>
  <w:num w:numId="7">
    <w:abstractNumId w:val="7"/>
  </w:num>
  <w:num w:numId="8">
    <w:abstractNumId w:val="11"/>
  </w:num>
  <w:num w:numId="9">
    <w:abstractNumId w:val="4"/>
  </w:num>
  <w:num w:numId="10">
    <w:abstractNumId w:val="6"/>
  </w:num>
  <w:num w:numId="11">
    <w:abstractNumId w:val="5"/>
  </w:num>
  <w:num w:numId="12">
    <w:abstractNumId w:val="8"/>
  </w:num>
  <w:num w:numId="13">
    <w:abstractNumId w:val="9"/>
  </w:num>
  <w:num w:numId="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C9"/>
    <w:rsid w:val="000C6BE0"/>
    <w:rsid w:val="000E21D0"/>
    <w:rsid w:val="001061CF"/>
    <w:rsid w:val="0028375A"/>
    <w:rsid w:val="0035549E"/>
    <w:rsid w:val="00360C0F"/>
    <w:rsid w:val="003B337C"/>
    <w:rsid w:val="00424F7E"/>
    <w:rsid w:val="00442CD1"/>
    <w:rsid w:val="005D5CD1"/>
    <w:rsid w:val="005E2F8C"/>
    <w:rsid w:val="006203B1"/>
    <w:rsid w:val="00696F6A"/>
    <w:rsid w:val="009256ED"/>
    <w:rsid w:val="009F1BC9"/>
    <w:rsid w:val="00A04C97"/>
    <w:rsid w:val="00B82392"/>
    <w:rsid w:val="00C36B13"/>
    <w:rsid w:val="00D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323F0"/>
  <w15:chartTrackingRefBased/>
  <w15:docId w15:val="{4329F989-D869-4A95-B7D8-0DA8C370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F1BC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1BC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9F1BC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F7E"/>
  </w:style>
  <w:style w:type="paragraph" w:styleId="Footer">
    <w:name w:val="footer"/>
    <w:basedOn w:val="Normal"/>
    <w:link w:val="FooterChar"/>
    <w:uiPriority w:val="99"/>
    <w:unhideWhenUsed/>
    <w:rsid w:val="0042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trola-nabavki.m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11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Jovanovic</dc:creator>
  <cp:keywords/>
  <dc:description/>
  <cp:lastModifiedBy>Jasna Jovanovic</cp:lastModifiedBy>
  <cp:revision>13</cp:revision>
  <dcterms:created xsi:type="dcterms:W3CDTF">2025-07-18T07:18:00Z</dcterms:created>
  <dcterms:modified xsi:type="dcterms:W3CDTF">2025-07-21T10:33:00Z</dcterms:modified>
</cp:coreProperties>
</file>