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80" w:rsidRPr="007C5C80" w:rsidRDefault="007C5C80" w:rsidP="007C5C80">
      <w:pPr>
        <w:jc w:val="both"/>
      </w:pPr>
      <w:bookmarkStart w:id="0" w:name="_GoBack"/>
      <w:bookmarkEnd w:id="0"/>
      <w:r w:rsidRPr="007C5C80">
        <w:t xml:space="preserve">Наручилац: </w:t>
      </w:r>
    </w:p>
    <w:p w:rsidR="007C5C80" w:rsidRPr="007C5C80" w:rsidRDefault="007C5C80" w:rsidP="007C5C80">
      <w:pPr>
        <w:jc w:val="both"/>
      </w:pPr>
      <w:r w:rsidRPr="007C5C80">
        <w:t>АГЕНЦИЈА ЗА ЛЕКОВЕ И МЕДИЦИНСКА СРЕДСТВА СРБИЈЕ</w:t>
      </w:r>
    </w:p>
    <w:p w:rsidR="007C5C80" w:rsidRPr="007C5C80" w:rsidRDefault="007C5C80" w:rsidP="007C5C80">
      <w:pPr>
        <w:jc w:val="both"/>
      </w:pPr>
      <w:r w:rsidRPr="007C5C80">
        <w:t>11221 БЕОГРАД – КУМОДРАЖ</w:t>
      </w:r>
    </w:p>
    <w:p w:rsidR="007C5C80" w:rsidRPr="007C5C80" w:rsidRDefault="007C5C80" w:rsidP="007C5C80">
      <w:pPr>
        <w:jc w:val="both"/>
      </w:pPr>
      <w:r w:rsidRPr="007C5C80">
        <w:t>УЛ. ВОЈВОДЕ СТЕПЕ БР. 458</w:t>
      </w:r>
    </w:p>
    <w:p w:rsidR="007C5C80" w:rsidRPr="007C5C80" w:rsidRDefault="007C5C80" w:rsidP="007C5C80">
      <w:pPr>
        <w:jc w:val="both"/>
      </w:pPr>
      <w:r w:rsidRPr="007C5C80">
        <w:t>ПИБ 103605344</w:t>
      </w:r>
    </w:p>
    <w:p w:rsidR="007C5C80" w:rsidRPr="007C5C80" w:rsidRDefault="007C5C80" w:rsidP="007C5C80">
      <w:pPr>
        <w:jc w:val="both"/>
      </w:pPr>
      <w:r w:rsidRPr="007C5C80">
        <w:t>Матични број: 17616803</w:t>
      </w:r>
    </w:p>
    <w:p w:rsidR="007C5C80" w:rsidRPr="007C5C80" w:rsidRDefault="007C5C80" w:rsidP="007C5C80">
      <w:pPr>
        <w:jc w:val="both"/>
      </w:pPr>
      <w:r w:rsidRPr="007C5C80">
        <w:t>Интернет стр</w:t>
      </w:r>
      <w:r w:rsidRPr="007C5C80">
        <w:rPr>
          <w:lang w:val="en-US"/>
        </w:rPr>
        <w:t>a</w:t>
      </w:r>
      <w:r w:rsidRPr="007C5C80">
        <w:t xml:space="preserve">ница: </w:t>
      </w:r>
      <w:hyperlink r:id="rId9" w:history="1">
        <w:r w:rsidRPr="007C5C80">
          <w:rPr>
            <w:color w:val="0000FF"/>
            <w:u w:val="single"/>
            <w:lang w:val="en-US"/>
          </w:rPr>
          <w:t>www</w:t>
        </w:r>
        <w:r w:rsidRPr="007C5C80">
          <w:rPr>
            <w:color w:val="0000FF"/>
            <w:u w:val="single"/>
          </w:rPr>
          <w:t>.</w:t>
        </w:r>
        <w:r w:rsidRPr="007C5C80">
          <w:rPr>
            <w:color w:val="0000FF"/>
            <w:u w:val="single"/>
            <w:lang w:val="en-US"/>
          </w:rPr>
          <w:t>alims</w:t>
        </w:r>
        <w:r w:rsidRPr="007C5C80">
          <w:rPr>
            <w:color w:val="0000FF"/>
            <w:u w:val="single"/>
          </w:rPr>
          <w:t>.</w:t>
        </w:r>
        <w:r w:rsidRPr="007C5C80">
          <w:rPr>
            <w:color w:val="0000FF"/>
            <w:u w:val="single"/>
            <w:lang w:val="en-US"/>
          </w:rPr>
          <w:t>gov</w:t>
        </w:r>
        <w:r w:rsidRPr="007C5C80">
          <w:rPr>
            <w:color w:val="0000FF"/>
            <w:u w:val="single"/>
          </w:rPr>
          <w:t>.</w:t>
        </w:r>
        <w:r w:rsidRPr="007C5C80">
          <w:rPr>
            <w:color w:val="0000FF"/>
            <w:u w:val="single"/>
            <w:lang w:val="en-US"/>
          </w:rPr>
          <w:t>rs</w:t>
        </w:r>
      </w:hyperlink>
    </w:p>
    <w:p w:rsidR="007C5C80" w:rsidRPr="007C5C80" w:rsidRDefault="007C5C80" w:rsidP="007C5C80">
      <w:pPr>
        <w:jc w:val="left"/>
        <w:rPr>
          <w:rFonts w:ascii="Arial" w:hAnsi="Arial" w:cs="Arial"/>
          <w:b w:val="0"/>
          <w:bCs/>
          <w:iCs/>
          <w:lang w:val="ru-RU"/>
        </w:rPr>
      </w:pPr>
    </w:p>
    <w:p w:rsidR="007C5C80" w:rsidRPr="007C5C80" w:rsidRDefault="007C5C80" w:rsidP="007C5C80">
      <w:pPr>
        <w:jc w:val="left"/>
        <w:rPr>
          <w:rFonts w:ascii="Arial" w:hAnsi="Arial" w:cs="Arial"/>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jc w:val="left"/>
        <w:rPr>
          <w:b w:val="0"/>
          <w:bCs/>
          <w:iCs/>
          <w:highlight w:val="yellow"/>
          <w:lang w:val="ru-RU"/>
        </w:rPr>
      </w:pPr>
    </w:p>
    <w:p w:rsidR="007C5C80" w:rsidRPr="007C5C80" w:rsidRDefault="007C5C80" w:rsidP="007C5C80">
      <w:pPr>
        <w:rPr>
          <w:bCs/>
          <w:sz w:val="28"/>
          <w:szCs w:val="28"/>
        </w:rPr>
      </w:pPr>
      <w:r w:rsidRPr="007C5C80">
        <w:rPr>
          <w:bCs/>
          <w:sz w:val="28"/>
          <w:szCs w:val="28"/>
        </w:rPr>
        <w:t xml:space="preserve">ЈАВНА НАБАВКА МАЛЕ ВРЕДНОСТИ – </w:t>
      </w:r>
    </w:p>
    <w:p w:rsidR="007C5C80" w:rsidRPr="007C5C80" w:rsidRDefault="007C5C80" w:rsidP="007C5C80">
      <w:pPr>
        <w:rPr>
          <w:iCs/>
          <w:sz w:val="28"/>
          <w:szCs w:val="28"/>
        </w:rPr>
      </w:pPr>
      <w:r w:rsidRPr="007C5C80">
        <w:rPr>
          <w:iCs/>
          <w:sz w:val="28"/>
          <w:szCs w:val="28"/>
        </w:rPr>
        <w:t>НАБАВКА УСЛУГА ИСПИТИВАЊА УЗОРАКА</w:t>
      </w:r>
    </w:p>
    <w:p w:rsidR="007C5C80" w:rsidRPr="007C5C80" w:rsidRDefault="007C5C80" w:rsidP="007C5C80">
      <w:pPr>
        <w:rPr>
          <w:rFonts w:eastAsia="Lucida Sans Unicode"/>
          <w:b w:val="0"/>
          <w:sz w:val="28"/>
          <w:szCs w:val="28"/>
          <w:lang w:val="sr-Cyrl-CS" w:eastAsia="hi-IN" w:bidi="hi-IN"/>
        </w:rPr>
      </w:pPr>
    </w:p>
    <w:p w:rsidR="007C5C80" w:rsidRPr="007C5C80" w:rsidRDefault="007C5C80" w:rsidP="007C5C80">
      <w:pPr>
        <w:rPr>
          <w:bCs/>
          <w:sz w:val="28"/>
          <w:szCs w:val="28"/>
          <w:lang w:val="sr-Cyrl-CS"/>
        </w:rPr>
      </w:pPr>
    </w:p>
    <w:p w:rsidR="007C5C80" w:rsidRPr="007C5C80" w:rsidRDefault="007C5C80" w:rsidP="007C5C80">
      <w:pPr>
        <w:rPr>
          <w:iCs/>
          <w:sz w:val="28"/>
          <w:szCs w:val="28"/>
          <w:lang w:val="sr-Cyrl-RS"/>
        </w:rPr>
      </w:pPr>
      <w:r w:rsidRPr="007C5C80">
        <w:rPr>
          <w:bCs/>
          <w:sz w:val="28"/>
          <w:szCs w:val="28"/>
        </w:rPr>
        <w:t xml:space="preserve">ОЗНАКА ПОСТУПКА ЈНМВ - </w:t>
      </w:r>
      <w:r w:rsidRPr="007C5C80">
        <w:rPr>
          <w:iCs/>
          <w:sz w:val="28"/>
          <w:szCs w:val="28"/>
        </w:rPr>
        <w:t>У БРОЈ 8/2020</w:t>
      </w:r>
    </w:p>
    <w:p w:rsidR="007C5C80" w:rsidRPr="007C5C80" w:rsidRDefault="007C5C80" w:rsidP="007C5C80">
      <w:pPr>
        <w:rPr>
          <w:iCs/>
          <w:sz w:val="28"/>
          <w:szCs w:val="28"/>
        </w:rPr>
      </w:pPr>
    </w:p>
    <w:p w:rsidR="007C5C80" w:rsidRPr="007C5C80" w:rsidRDefault="007C5C80" w:rsidP="007C5C80">
      <w:pPr>
        <w:rPr>
          <w:iCs/>
          <w:sz w:val="28"/>
          <w:szCs w:val="28"/>
        </w:rPr>
      </w:pPr>
    </w:p>
    <w:p w:rsidR="007C5C80" w:rsidRPr="007C5C80" w:rsidRDefault="007C5C80" w:rsidP="007C5C80">
      <w:pPr>
        <w:rPr>
          <w:iCs/>
          <w:sz w:val="28"/>
          <w:szCs w:val="28"/>
        </w:rPr>
      </w:pPr>
    </w:p>
    <w:p w:rsidR="007C5C80" w:rsidRPr="007C5C80" w:rsidRDefault="007C5C80" w:rsidP="007C5C80">
      <w:pPr>
        <w:rPr>
          <w:iCs/>
          <w:sz w:val="28"/>
          <w:szCs w:val="28"/>
        </w:rPr>
      </w:pPr>
    </w:p>
    <w:p w:rsidR="007C5C80" w:rsidRPr="007C5C80" w:rsidRDefault="007C5C80" w:rsidP="007C5C80">
      <w:pPr>
        <w:rPr>
          <w:iCs/>
          <w:sz w:val="28"/>
          <w:szCs w:val="28"/>
        </w:rPr>
      </w:pPr>
    </w:p>
    <w:p w:rsidR="007C5C80" w:rsidRPr="007C5C80" w:rsidRDefault="007C5C80" w:rsidP="007C5C80">
      <w:pPr>
        <w:rPr>
          <w:iCs/>
          <w:sz w:val="28"/>
          <w:szCs w:val="28"/>
        </w:rPr>
      </w:pPr>
    </w:p>
    <w:p w:rsidR="007C5C80" w:rsidRPr="007C5C80" w:rsidRDefault="007C5C80" w:rsidP="007C5C80">
      <w:pPr>
        <w:rPr>
          <w:iCs/>
          <w:sz w:val="28"/>
          <w:szCs w:val="28"/>
        </w:rPr>
      </w:pPr>
    </w:p>
    <w:p w:rsidR="007C5C80" w:rsidRPr="007C5C80" w:rsidRDefault="007C5C80" w:rsidP="007C5C80">
      <w:pPr>
        <w:rPr>
          <w:iCs/>
          <w:sz w:val="28"/>
          <w:szCs w:val="28"/>
        </w:rPr>
      </w:pPr>
    </w:p>
    <w:p w:rsidR="007C5C80" w:rsidRPr="007C5C80" w:rsidRDefault="007C5C80" w:rsidP="007C5C80">
      <w:pPr>
        <w:rPr>
          <w:iCs/>
          <w:sz w:val="28"/>
          <w:szCs w:val="28"/>
        </w:rPr>
      </w:pPr>
    </w:p>
    <w:p w:rsidR="007C5C80" w:rsidRPr="007C5C80" w:rsidRDefault="007C5C80" w:rsidP="007C5C80">
      <w:pPr>
        <w:rPr>
          <w:iCs/>
          <w:sz w:val="28"/>
          <w:szCs w:val="28"/>
        </w:rPr>
      </w:pPr>
    </w:p>
    <w:p w:rsidR="007C5C80" w:rsidRPr="007C5C80" w:rsidRDefault="007C5C80" w:rsidP="007C5C80">
      <w:pPr>
        <w:jc w:val="both"/>
        <w:rPr>
          <w:iCs/>
          <w:sz w:val="28"/>
          <w:szCs w:val="28"/>
        </w:rPr>
      </w:pPr>
    </w:p>
    <w:p w:rsidR="007C5C80" w:rsidRPr="007C5C80" w:rsidRDefault="007C5C80" w:rsidP="007C5C80">
      <w:pPr>
        <w:jc w:val="both"/>
        <w:rPr>
          <w:iCs/>
          <w:sz w:val="28"/>
          <w:szCs w:val="28"/>
          <w:lang w:val="sr-Cyrl-CS"/>
        </w:rPr>
      </w:pPr>
    </w:p>
    <w:p w:rsidR="007C5C80" w:rsidRPr="007C5C80" w:rsidRDefault="007C5C80" w:rsidP="007C5C80">
      <w:pPr>
        <w:jc w:val="both"/>
        <w:rPr>
          <w:iCs/>
          <w:sz w:val="28"/>
          <w:szCs w:val="28"/>
          <w:lang w:val="sr-Cyrl-CS"/>
        </w:rPr>
      </w:pPr>
    </w:p>
    <w:p w:rsidR="007C5C80" w:rsidRPr="007C5C80" w:rsidRDefault="007C5C80" w:rsidP="007C5C80">
      <w:pPr>
        <w:rPr>
          <w:iCs/>
          <w:sz w:val="28"/>
          <w:szCs w:val="28"/>
        </w:rPr>
      </w:pPr>
    </w:p>
    <w:p w:rsidR="007C5C80" w:rsidRPr="007C5C80" w:rsidRDefault="007C5C80" w:rsidP="007C5C80">
      <w:pPr>
        <w:rPr>
          <w:sz w:val="24"/>
          <w:szCs w:val="24"/>
          <w:lang w:val="ru-RU"/>
        </w:rPr>
      </w:pPr>
      <w:r w:rsidRPr="007C5C80">
        <w:rPr>
          <w:iCs/>
          <w:sz w:val="24"/>
          <w:szCs w:val="24"/>
          <w:lang w:val="sr-Cyrl-RS"/>
        </w:rPr>
        <w:t>Фебруар</w:t>
      </w:r>
      <w:r w:rsidRPr="007C5C80">
        <w:rPr>
          <w:iCs/>
          <w:sz w:val="24"/>
          <w:szCs w:val="24"/>
        </w:rPr>
        <w:t xml:space="preserve"> </w:t>
      </w:r>
      <w:r w:rsidRPr="007C5C80">
        <w:rPr>
          <w:bCs/>
          <w:sz w:val="24"/>
          <w:szCs w:val="24"/>
        </w:rPr>
        <w:t>20</w:t>
      </w:r>
      <w:r w:rsidRPr="007C5C80">
        <w:rPr>
          <w:bCs/>
          <w:sz w:val="24"/>
          <w:szCs w:val="24"/>
          <w:lang w:val="sr-Cyrl-RS"/>
        </w:rPr>
        <w:t>20</w:t>
      </w:r>
      <w:r w:rsidRPr="007C5C80">
        <w:rPr>
          <w:bCs/>
          <w:sz w:val="24"/>
          <w:szCs w:val="24"/>
        </w:rPr>
        <w:t>. године</w:t>
      </w:r>
    </w:p>
    <w:p w:rsidR="007C5C80" w:rsidRPr="007C5C80" w:rsidRDefault="007C5C80" w:rsidP="007C5C80">
      <w:pPr>
        <w:jc w:val="both"/>
      </w:pPr>
    </w:p>
    <w:p w:rsidR="007C5C80" w:rsidRPr="007C5C80" w:rsidRDefault="007C5C80" w:rsidP="007C5C80">
      <w:pPr>
        <w:jc w:val="both"/>
      </w:pPr>
    </w:p>
    <w:p w:rsidR="007C5C80" w:rsidRPr="007C5C80" w:rsidRDefault="007C5C80" w:rsidP="007C5C80">
      <w:pPr>
        <w:jc w:val="both"/>
      </w:pPr>
    </w:p>
    <w:p w:rsidR="007C5C80" w:rsidRPr="007C5C80" w:rsidRDefault="007C5C80" w:rsidP="007C5C80">
      <w:pPr>
        <w:jc w:val="both"/>
        <w:rPr>
          <w:highlight w:val="cyan"/>
        </w:rPr>
      </w:pPr>
    </w:p>
    <w:p w:rsidR="007C5C80" w:rsidRPr="007C5C80" w:rsidRDefault="007C5C80" w:rsidP="007C5C80">
      <w:pPr>
        <w:jc w:val="both"/>
        <w:rPr>
          <w:highlight w:val="cyan"/>
        </w:rPr>
      </w:pPr>
    </w:p>
    <w:p w:rsidR="007C5C80" w:rsidRPr="007C5C80" w:rsidRDefault="007C5C80" w:rsidP="007C5C80">
      <w:pPr>
        <w:jc w:val="both"/>
        <w:rPr>
          <w:highlight w:val="cyan"/>
        </w:rPr>
      </w:pPr>
    </w:p>
    <w:p w:rsidR="007C5C80" w:rsidRPr="007C5C80" w:rsidRDefault="007C5C80" w:rsidP="007C5C80">
      <w:pPr>
        <w:jc w:val="both"/>
        <w:rPr>
          <w:highlight w:val="cyan"/>
        </w:rPr>
      </w:pPr>
    </w:p>
    <w:p w:rsidR="007C5C80" w:rsidRPr="007C5C80" w:rsidRDefault="007C5C80" w:rsidP="007C5C80">
      <w:pPr>
        <w:jc w:val="left"/>
        <w:rPr>
          <w:noProof w:val="0"/>
          <w:lang w:val="sr-Cyrl-CS" w:bidi="ar-SA"/>
        </w:rPr>
      </w:pPr>
      <w:r w:rsidRPr="007C5C80">
        <w:rPr>
          <w:noProof w:val="0"/>
          <w:lang w:val="sr-Cyrl-CS" w:bidi="ar-SA"/>
        </w:rPr>
        <w:lastRenderedPageBreak/>
        <w:t xml:space="preserve">Наручилац: </w:t>
      </w:r>
    </w:p>
    <w:p w:rsidR="007C5C80" w:rsidRPr="007C5C80" w:rsidRDefault="007C5C80" w:rsidP="007C5C80">
      <w:pPr>
        <w:jc w:val="both"/>
        <w:rPr>
          <w:noProof w:val="0"/>
          <w:lang w:val="sr-Cyrl-CS" w:bidi="ar-SA"/>
        </w:rPr>
      </w:pPr>
      <w:r w:rsidRPr="007C5C80">
        <w:rPr>
          <w:noProof w:val="0"/>
          <w:lang w:val="sr-Cyrl-CS" w:bidi="ar-SA"/>
        </w:rPr>
        <w:t>АГЕНЦИЈА ЗА ЛЕКОВЕ И МЕДИЦИНСКА СРЕДСТВА СРБИЈЕ</w:t>
      </w:r>
    </w:p>
    <w:p w:rsidR="007C5C80" w:rsidRPr="007C5C80" w:rsidRDefault="007C5C80" w:rsidP="007C5C80">
      <w:pPr>
        <w:jc w:val="both"/>
        <w:rPr>
          <w:noProof w:val="0"/>
          <w:lang w:val="sr-Cyrl-CS" w:bidi="ar-SA"/>
        </w:rPr>
      </w:pPr>
      <w:r w:rsidRPr="007C5C80">
        <w:rPr>
          <w:noProof w:val="0"/>
          <w:lang w:val="sr-Cyrl-CS" w:bidi="ar-SA"/>
        </w:rPr>
        <w:t>11221 БЕОГРАД – КУМОДРАЖ</w:t>
      </w:r>
    </w:p>
    <w:p w:rsidR="007C5C80" w:rsidRPr="007C5C80" w:rsidRDefault="007C5C80" w:rsidP="007C5C80">
      <w:pPr>
        <w:jc w:val="both"/>
        <w:rPr>
          <w:noProof w:val="0"/>
          <w:lang w:val="sr-Cyrl-CS" w:bidi="ar-SA"/>
        </w:rPr>
      </w:pPr>
      <w:r w:rsidRPr="007C5C80">
        <w:rPr>
          <w:noProof w:val="0"/>
          <w:lang w:val="sr-Cyrl-CS" w:bidi="ar-SA"/>
        </w:rPr>
        <w:t>УЛ. ВОЈВОДЕ СТЕПЕ БР. 458</w:t>
      </w:r>
    </w:p>
    <w:p w:rsidR="007C5C80" w:rsidRPr="007C5C80" w:rsidRDefault="007C5C80" w:rsidP="007C5C80">
      <w:pPr>
        <w:jc w:val="both"/>
        <w:rPr>
          <w:b w:val="0"/>
          <w:noProof w:val="0"/>
          <w:lang w:val="sr-Cyrl-CS" w:bidi="ar-SA"/>
        </w:rPr>
      </w:pPr>
      <w:r w:rsidRPr="007C5C80">
        <w:rPr>
          <w:noProof w:val="0"/>
          <w:lang w:val="sr-Cyrl-CS" w:bidi="ar-SA"/>
        </w:rPr>
        <w:t>ПИБ</w:t>
      </w:r>
      <w:r w:rsidRPr="007C5C80">
        <w:rPr>
          <w:b w:val="0"/>
          <w:noProof w:val="0"/>
          <w:lang w:val="sr-Cyrl-CS" w:bidi="ar-SA"/>
        </w:rPr>
        <w:t xml:space="preserve"> 103605344</w:t>
      </w:r>
    </w:p>
    <w:p w:rsidR="007C5C80" w:rsidRPr="007C5C80" w:rsidRDefault="007C5C80" w:rsidP="007C5C80">
      <w:pPr>
        <w:jc w:val="both"/>
        <w:rPr>
          <w:b w:val="0"/>
          <w:noProof w:val="0"/>
          <w:lang w:val="sr-Cyrl-CS" w:bidi="ar-SA"/>
        </w:rPr>
      </w:pPr>
      <w:r w:rsidRPr="007C5C80">
        <w:rPr>
          <w:noProof w:val="0"/>
          <w:lang w:val="sr-Cyrl-CS" w:bidi="ar-SA"/>
        </w:rPr>
        <w:t>Матични број:</w:t>
      </w:r>
      <w:r w:rsidRPr="007C5C80">
        <w:rPr>
          <w:b w:val="0"/>
          <w:noProof w:val="0"/>
          <w:lang w:val="sr-Cyrl-CS" w:bidi="ar-SA"/>
        </w:rPr>
        <w:t xml:space="preserve"> 17616803</w:t>
      </w:r>
    </w:p>
    <w:p w:rsidR="007C5C80" w:rsidRPr="007C5C80" w:rsidRDefault="007C5C80" w:rsidP="007C5C80">
      <w:pPr>
        <w:jc w:val="both"/>
        <w:rPr>
          <w:b w:val="0"/>
          <w:noProof w:val="0"/>
          <w:lang w:bidi="ar-SA"/>
        </w:rPr>
      </w:pPr>
      <w:r w:rsidRPr="007C5C80">
        <w:rPr>
          <w:noProof w:val="0"/>
          <w:lang w:bidi="ar-SA"/>
        </w:rPr>
        <w:t>Интернет стрaница:</w:t>
      </w:r>
      <w:r w:rsidRPr="007C5C80">
        <w:rPr>
          <w:b w:val="0"/>
          <w:noProof w:val="0"/>
          <w:lang w:bidi="ar-SA"/>
        </w:rPr>
        <w:t xml:space="preserve"> </w:t>
      </w:r>
      <w:hyperlink r:id="rId10" w:history="1">
        <w:r w:rsidRPr="007C5C80">
          <w:rPr>
            <w:b w:val="0"/>
            <w:noProof w:val="0"/>
            <w:color w:val="0000FF"/>
            <w:lang w:bidi="ar-SA"/>
          </w:rPr>
          <w:t>www.alims.gov.rs</w:t>
        </w:r>
      </w:hyperlink>
    </w:p>
    <w:p w:rsidR="007C5C80" w:rsidRPr="007C5C80" w:rsidRDefault="007C5C80" w:rsidP="007C5C80">
      <w:pPr>
        <w:jc w:val="left"/>
        <w:rPr>
          <w:sz w:val="18"/>
          <w:szCs w:val="18"/>
          <w:lang w:val="sr-Cyrl-CS"/>
        </w:rPr>
      </w:pPr>
    </w:p>
    <w:p w:rsidR="007C5C80" w:rsidRPr="007C5C80" w:rsidRDefault="007C5C80" w:rsidP="007C5C80">
      <w:pPr>
        <w:jc w:val="both"/>
        <w:rPr>
          <w:rFonts w:eastAsia="Lucida Sans Unicode"/>
          <w:b w:val="0"/>
          <w:lang w:val="sr-Cyrl-CS" w:eastAsia="hi-IN" w:bidi="hi-IN"/>
        </w:rPr>
      </w:pPr>
      <w:r w:rsidRPr="007C5C80">
        <w:rPr>
          <w:b w:val="0"/>
        </w:rPr>
        <w:t xml:space="preserve">Упућује се </w:t>
      </w:r>
      <w:r w:rsidRPr="007C5C80">
        <w:rPr>
          <w:bCs/>
        </w:rPr>
        <w:t>ПОЗИВ ПОНУЂАЧИМА ЗА ПОДНОШЕЊЕ ПОНУДА</w:t>
      </w:r>
      <w:r w:rsidRPr="007C5C80">
        <w:rPr>
          <w:b w:val="0"/>
        </w:rPr>
        <w:t xml:space="preserve"> у поступку јавне набавке мале вредности, за доделу уговора у јавној набавци са ознаком </w:t>
      </w:r>
      <w:r w:rsidRPr="007C5C80">
        <w:rPr>
          <w:b w:val="0"/>
          <w:lang w:val="sr-Cyrl-CS"/>
        </w:rPr>
        <w:t xml:space="preserve">ЈНМВ - У број 8/2020 – </w:t>
      </w:r>
      <w:r w:rsidRPr="007C5C80">
        <w:rPr>
          <w:lang w:val="sr-Cyrl-CS"/>
        </w:rPr>
        <w:t>Набавка услуга испитивање узорака.</w:t>
      </w:r>
    </w:p>
    <w:p w:rsidR="007C5C80" w:rsidRPr="007C5C80" w:rsidRDefault="007C5C80" w:rsidP="007C5C80">
      <w:pPr>
        <w:jc w:val="left"/>
        <w:rPr>
          <w:rFonts w:eastAsia="Lucida Sans Unicode"/>
          <w:sz w:val="18"/>
          <w:szCs w:val="18"/>
          <w:lang w:val="sr-Cyrl-CS" w:eastAsia="hi-IN" w:bidi="hi-IN"/>
        </w:rPr>
      </w:pPr>
    </w:p>
    <w:p w:rsidR="007C5C80" w:rsidRPr="007C5C80" w:rsidRDefault="007C5C80" w:rsidP="007C5C80">
      <w:pPr>
        <w:jc w:val="both"/>
        <w:rPr>
          <w:lang w:val="sr-Cyrl-CS"/>
        </w:rPr>
      </w:pPr>
      <w:r w:rsidRPr="007C5C80">
        <w:rPr>
          <w:bCs/>
        </w:rPr>
        <w:t>Врста поступка јавне набавке</w:t>
      </w:r>
      <w:r w:rsidRPr="007C5C80">
        <w:rPr>
          <w:bCs/>
          <w:lang w:val="sr-Cyrl-CS"/>
        </w:rPr>
        <w:t>:</w:t>
      </w:r>
      <w:r w:rsidRPr="007C5C80">
        <w:rPr>
          <w:b w:val="0"/>
          <w:bCs/>
          <w:lang w:val="sr-Cyrl-CS"/>
        </w:rPr>
        <w:t xml:space="preserve"> П</w:t>
      </w:r>
      <w:r w:rsidRPr="007C5C80">
        <w:rPr>
          <w:b w:val="0"/>
        </w:rPr>
        <w:t>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r w:rsidRPr="007C5C80">
        <w:t>.</w:t>
      </w:r>
    </w:p>
    <w:p w:rsidR="007C5C80" w:rsidRPr="007C5C80" w:rsidRDefault="007C5C80" w:rsidP="007C5C80">
      <w:pPr>
        <w:jc w:val="left"/>
        <w:rPr>
          <w:sz w:val="18"/>
          <w:szCs w:val="18"/>
          <w:lang w:val="sr-Cyrl-CS"/>
        </w:rPr>
      </w:pPr>
    </w:p>
    <w:p w:rsidR="007C5C80" w:rsidRPr="007C5C80" w:rsidRDefault="007C5C80" w:rsidP="007C5C80">
      <w:pPr>
        <w:jc w:val="right"/>
        <w:outlineLvl w:val="0"/>
        <w:rPr>
          <w:lang w:val="sr-Cyrl-CS"/>
        </w:rPr>
      </w:pPr>
      <w:r w:rsidRPr="007C5C80">
        <w:t>ОЗНАКА ПОСТУПКА:</w:t>
      </w:r>
      <w:r w:rsidRPr="007C5C80">
        <w:rPr>
          <w:lang w:val="ru-RU"/>
        </w:rPr>
        <w:t xml:space="preserve"> </w:t>
      </w:r>
      <w:r w:rsidRPr="007C5C80">
        <w:t>ЈНМВ -</w:t>
      </w:r>
      <w:r w:rsidRPr="007C5C80">
        <w:rPr>
          <w:lang w:val="sr-Cyrl-CS"/>
        </w:rPr>
        <w:t xml:space="preserve"> У</w:t>
      </w:r>
      <w:r w:rsidRPr="007C5C80">
        <w:t xml:space="preserve"> БРОЈ </w:t>
      </w:r>
      <w:r w:rsidRPr="007C5C80">
        <w:rPr>
          <w:lang w:val="sr-Cyrl-RS"/>
        </w:rPr>
        <w:t>8</w:t>
      </w:r>
      <w:r w:rsidRPr="007C5C80">
        <w:rPr>
          <w:lang w:val="sr-Cyrl-CS"/>
        </w:rPr>
        <w:t>/2020</w:t>
      </w:r>
    </w:p>
    <w:p w:rsidR="007C5C80" w:rsidRPr="007C5C80" w:rsidRDefault="007C5C80" w:rsidP="007C5C80">
      <w:pPr>
        <w:jc w:val="left"/>
        <w:outlineLvl w:val="0"/>
        <w:rPr>
          <w:sz w:val="18"/>
          <w:szCs w:val="18"/>
          <w:lang w:val="ru-RU"/>
        </w:rPr>
      </w:pPr>
    </w:p>
    <w:p w:rsidR="007C5C80" w:rsidRPr="007C5C80" w:rsidRDefault="007C5C80" w:rsidP="007C5C80">
      <w:pPr>
        <w:tabs>
          <w:tab w:val="left" w:pos="360"/>
        </w:tabs>
        <w:jc w:val="both"/>
        <w:rPr>
          <w:rFonts w:eastAsia="Lucida Sans Unicode"/>
          <w:b w:val="0"/>
          <w:lang w:val="sr-Cyrl-CS" w:eastAsia="hi-IN" w:bidi="hi-IN"/>
        </w:rPr>
      </w:pPr>
      <w:r w:rsidRPr="007C5C80">
        <w:rPr>
          <w:b w:val="0"/>
        </w:rPr>
        <w:t xml:space="preserve">Јавна </w:t>
      </w:r>
      <w:r w:rsidRPr="007C5C80">
        <w:rPr>
          <w:b w:val="0"/>
          <w:lang w:val="sr-Cyrl-CS"/>
        </w:rPr>
        <w:t>набавка ће бити обављена у складу са чланом 39.</w:t>
      </w:r>
      <w:r w:rsidRPr="007C5C80">
        <w:rPr>
          <w:b w:val="0"/>
          <w:lang w:val="ru-RU"/>
        </w:rPr>
        <w:t xml:space="preserve"> </w:t>
      </w:r>
      <w:r w:rsidRPr="007C5C80">
        <w:rPr>
          <w:b w:val="0"/>
          <w:lang w:val="sr-Cyrl-CS"/>
        </w:rPr>
        <w:t xml:space="preserve">и 61. Закона о јавним набавкама ("Службени гласник РС", бр. 124/12, </w:t>
      </w:r>
      <w:r w:rsidRPr="007C5C80">
        <w:rPr>
          <w:b w:val="0"/>
        </w:rPr>
        <w:t>14/15 и 68/15</w:t>
      </w:r>
      <w:r w:rsidRPr="007C5C80">
        <w:rPr>
          <w:lang w:val="sr-Cyrl-CS"/>
        </w:rPr>
        <w:t>)</w:t>
      </w:r>
      <w:r w:rsidRPr="007C5C80">
        <w:rPr>
          <w:b w:val="0"/>
          <w:lang w:val="sr-Cyrl-CS"/>
        </w:rPr>
        <w:t xml:space="preserve">, чланом 6. </w:t>
      </w:r>
      <w:r w:rsidRPr="007C5C80">
        <w:rPr>
          <w:b w:val="0"/>
          <w:bCs/>
        </w:rPr>
        <w:t>Правилник</w:t>
      </w:r>
      <w:r w:rsidRPr="007C5C80">
        <w:rPr>
          <w:b w:val="0"/>
          <w:bCs/>
          <w:lang w:val="en-US"/>
        </w:rPr>
        <w:t>a</w:t>
      </w:r>
      <w:r w:rsidRPr="007C5C80">
        <w:rPr>
          <w:b w:val="0"/>
          <w:bCs/>
        </w:rPr>
        <w:t xml:space="preserve"> о обавезним елементима конкурсне документације у поступцима јавних набавки и начину доказивања испуњености услова </w:t>
      </w:r>
      <w:r w:rsidRPr="007C5C80">
        <w:rPr>
          <w:b w:val="0"/>
        </w:rPr>
        <w:t>(„Службени гласник РС", бр. 86/15),</w:t>
      </w:r>
      <w:r w:rsidRPr="007C5C80">
        <w:rPr>
          <w:b w:val="0"/>
          <w:lang w:val="sr-Cyrl-CS"/>
        </w:rPr>
        <w:t xml:space="preserve"> другим </w:t>
      </w:r>
      <w:r w:rsidRPr="007C5C80">
        <w:rPr>
          <w:b w:val="0"/>
          <w:iCs/>
          <w:color w:val="000000"/>
        </w:rPr>
        <w:t>правилницима које је објавил</w:t>
      </w:r>
      <w:r w:rsidRPr="007C5C80">
        <w:rPr>
          <w:b w:val="0"/>
          <w:iCs/>
          <w:color w:val="000000"/>
          <w:lang w:val="en-US"/>
        </w:rPr>
        <w:t>a</w:t>
      </w:r>
      <w:r w:rsidRPr="007C5C80">
        <w:rPr>
          <w:b w:val="0"/>
          <w:iCs/>
          <w:color w:val="000000"/>
        </w:rPr>
        <w:t xml:space="preserve"> Управа за јавне набавке везано за поступак јавне набавке („Сл. гласник РС</w:t>
      </w:r>
      <w:r w:rsidRPr="007C5C80">
        <w:rPr>
          <w:b w:val="0"/>
          <w:iCs/>
          <w:color w:val="000000"/>
          <w:lang w:val="sr-Cyrl-CS"/>
        </w:rPr>
        <w:t>“</w:t>
      </w:r>
      <w:r w:rsidRPr="007C5C80">
        <w:rPr>
          <w:b w:val="0"/>
          <w:iCs/>
          <w:color w:val="000000"/>
        </w:rPr>
        <w:t xml:space="preserve"> бр. 29/2013, 31/2013, 33/2013 и 86/2015 године)</w:t>
      </w:r>
      <w:r w:rsidRPr="007C5C80">
        <w:rPr>
          <w:b w:val="0"/>
          <w:i/>
          <w:iCs/>
          <w:color w:val="000000"/>
        </w:rPr>
        <w:t xml:space="preserve">, </w:t>
      </w:r>
      <w:r w:rsidRPr="007C5C80">
        <w:rPr>
          <w:b w:val="0"/>
          <w:lang w:val="sr-Cyrl-CS"/>
        </w:rPr>
        <w:t xml:space="preserve">прописима који прате област предмета јавне набавке, </w:t>
      </w:r>
      <w:r w:rsidRPr="007C5C80">
        <w:rPr>
          <w:b w:val="0"/>
          <w:iCs/>
          <w:color w:val="000000"/>
        </w:rPr>
        <w:t xml:space="preserve">Законом о општем управном поступку у делу који није регулисан Законом о јавним набавкама, Законом о облигационим односима након закључења уговора о јавној набавци, </w:t>
      </w:r>
      <w:r w:rsidRPr="007C5C80">
        <w:rPr>
          <w:b w:val="0"/>
          <w:lang w:val="sr-Cyrl-CS"/>
        </w:rPr>
        <w:t xml:space="preserve">одлуком в.д. директора Агенције о покретању поступка јавне набавке мале вредности, број </w:t>
      </w:r>
      <w:r w:rsidRPr="007C5C80">
        <w:rPr>
          <w:b w:val="0"/>
          <w:lang w:val="ru-RU"/>
        </w:rPr>
        <w:t>01–36</w:t>
      </w:r>
      <w:r w:rsidRPr="007C5C80">
        <w:t xml:space="preserve"> </w:t>
      </w:r>
      <w:r w:rsidRPr="007C5C80">
        <w:rPr>
          <w:b w:val="0"/>
          <w:lang w:val="sr-Cyrl-CS"/>
        </w:rPr>
        <w:t xml:space="preserve">од 31.01.2020. године </w:t>
      </w:r>
      <w:r w:rsidRPr="007C5C80">
        <w:rPr>
          <w:b w:val="0"/>
        </w:rPr>
        <w:t xml:space="preserve">и Решења о образовању комисије за јавну набавку </w:t>
      </w:r>
      <w:r w:rsidRPr="007C5C80">
        <w:rPr>
          <w:b w:val="0"/>
        </w:rPr>
        <w:fldChar w:fldCharType="begin"/>
      </w:r>
      <w:r w:rsidRPr="007C5C80">
        <w:rPr>
          <w:b w:val="0"/>
        </w:rPr>
        <w:instrText xml:space="preserve"> LINK Excel.Sheet.8 "C:\\Documents and Settings\\svetlanan\\Desktop\\JN 14\\JNMV\\JNMV 16 - NABAVKA USLUGE POSREDOVANJAПРИ КУПОВИНИ АВИО КАРАТА И РЕЗЕРВАЦИЈИ ХОТЕЛСКОГ СМЕШТАЈА ЗА СЛУЖБЕНА ПУТОВАЊА У ИНОСТРАНСТВО\\linkovanje.xls" Sheet1!R3C2 \a \f 5 \r  \* MERGEFORMAT </w:instrText>
      </w:r>
      <w:r w:rsidRPr="007C5C80">
        <w:rPr>
          <w:b w:val="0"/>
          <w:lang w:val="en-US"/>
        </w:rPr>
        <w:fldChar w:fldCharType="separate"/>
      </w:r>
      <w:r w:rsidRPr="007C5C80">
        <w:rPr>
          <w:b w:val="0"/>
        </w:rPr>
        <w:t xml:space="preserve">ЈНМВ - </w:t>
      </w:r>
      <w:r w:rsidRPr="007C5C80">
        <w:rPr>
          <w:b w:val="0"/>
        </w:rPr>
        <w:fldChar w:fldCharType="end"/>
      </w:r>
      <w:r w:rsidRPr="007C5C80">
        <w:rPr>
          <w:b w:val="0"/>
          <w:bCs/>
        </w:rPr>
        <w:t xml:space="preserve">У </w:t>
      </w:r>
      <w:r w:rsidRPr="007C5C80">
        <w:rPr>
          <w:b w:val="0"/>
          <w:bCs/>
          <w:lang w:val="sr-Cyrl-RS"/>
        </w:rPr>
        <w:t>8</w:t>
      </w:r>
      <w:r w:rsidRPr="007C5C80">
        <w:rPr>
          <w:b w:val="0"/>
          <w:bCs/>
        </w:rPr>
        <w:t>/20</w:t>
      </w:r>
      <w:r w:rsidRPr="007C5C80">
        <w:rPr>
          <w:b w:val="0"/>
          <w:bCs/>
          <w:lang w:val="sr-Cyrl-RS"/>
        </w:rPr>
        <w:t>20</w:t>
      </w:r>
      <w:r w:rsidRPr="007C5C80">
        <w:rPr>
          <w:b w:val="0"/>
          <w:bCs/>
        </w:rPr>
        <w:t xml:space="preserve"> – набавка </w:t>
      </w:r>
      <w:r w:rsidRPr="007C5C80">
        <w:rPr>
          <w:b w:val="0"/>
          <w:lang w:val="sr-Cyrl-CS"/>
        </w:rPr>
        <w:t>услуга испитивање узорака хуманих и ветеринарских лекова број</w:t>
      </w:r>
      <w:r w:rsidRPr="007C5C80">
        <w:rPr>
          <w:b w:val="0"/>
        </w:rPr>
        <w:t xml:space="preserve"> 02 - </w:t>
      </w:r>
      <w:r w:rsidRPr="007C5C80">
        <w:rPr>
          <w:b w:val="0"/>
          <w:lang w:val="sr-Cyrl-RS"/>
        </w:rPr>
        <w:t>26</w:t>
      </w:r>
      <w:r w:rsidRPr="007C5C80">
        <w:rPr>
          <w:b w:val="0"/>
        </w:rPr>
        <w:t xml:space="preserve"> од </w:t>
      </w:r>
      <w:r w:rsidRPr="007C5C80">
        <w:rPr>
          <w:b w:val="0"/>
          <w:lang w:val="sr-Cyrl-RS"/>
        </w:rPr>
        <w:t>31</w:t>
      </w:r>
      <w:r w:rsidRPr="007C5C80">
        <w:rPr>
          <w:b w:val="0"/>
          <w:lang w:val="sr-Cyrl-CS"/>
        </w:rPr>
        <w:t>.01.2020. године</w:t>
      </w:r>
      <w:r w:rsidRPr="007C5C80">
        <w:rPr>
          <w:b w:val="0"/>
        </w:rPr>
        <w:t>.</w:t>
      </w:r>
    </w:p>
    <w:p w:rsidR="007C5C80" w:rsidRPr="007C5C80" w:rsidRDefault="007C5C80" w:rsidP="007C5C80">
      <w:pPr>
        <w:jc w:val="left"/>
        <w:rPr>
          <w:rFonts w:ascii="Arial" w:eastAsia="TimesNewRomanPSMT" w:hAnsi="Arial" w:cs="Arial"/>
          <w:sz w:val="18"/>
          <w:szCs w:val="18"/>
        </w:rPr>
      </w:pPr>
    </w:p>
    <w:p w:rsidR="007C5C80" w:rsidRPr="007C5C80" w:rsidRDefault="007C5C80" w:rsidP="007C5C80">
      <w:pPr>
        <w:tabs>
          <w:tab w:val="left" w:pos="360"/>
        </w:tabs>
        <w:jc w:val="both"/>
        <w:rPr>
          <w:rFonts w:eastAsia="Lucida Sans Unicode"/>
          <w:b w:val="0"/>
          <w:highlight w:val="yellow"/>
          <w:lang w:val="sr-Cyrl-CS" w:eastAsia="hi-IN" w:bidi="hi-IN"/>
        </w:rPr>
      </w:pPr>
      <w:r w:rsidRPr="007C5C80">
        <w:rPr>
          <w:lang w:val="sr-Cyrl-CS"/>
        </w:rPr>
        <w:t>П</w:t>
      </w:r>
      <w:r w:rsidRPr="007C5C80">
        <w:t>редмет јавне набавке</w:t>
      </w:r>
      <w:r w:rsidRPr="007C5C80">
        <w:rPr>
          <w:b w:val="0"/>
        </w:rPr>
        <w:t xml:space="preserve"> на који се односи конкурсна документација је</w:t>
      </w:r>
      <w:r w:rsidRPr="007C5C80">
        <w:rPr>
          <w:lang w:val="sr-Cyrl-CS"/>
        </w:rPr>
        <w:t xml:space="preserve"> </w:t>
      </w:r>
      <w:r w:rsidRPr="007C5C80">
        <w:rPr>
          <w:b w:val="0"/>
          <w:lang w:val="sr-Cyrl-CS"/>
        </w:rPr>
        <w:t>набавка услуга испитивање</w:t>
      </w:r>
      <w:r w:rsidRPr="007C5C80">
        <w:rPr>
          <w:lang w:val="sr-Cyrl-CS"/>
        </w:rPr>
        <w:t xml:space="preserve"> </w:t>
      </w:r>
      <w:r w:rsidRPr="007C5C80">
        <w:rPr>
          <w:b w:val="0"/>
          <w:lang w:val="sr-Cyrl-CS"/>
        </w:rPr>
        <w:t xml:space="preserve">узорака </w:t>
      </w:r>
      <w:r w:rsidRPr="007C5C80">
        <w:rPr>
          <w:b w:val="0"/>
        </w:rPr>
        <w:t>хуманих и ветеринарских лекова</w:t>
      </w:r>
      <w:r w:rsidRPr="007C5C80">
        <w:rPr>
          <w:rFonts w:eastAsia="Lucida Sans Unicode"/>
          <w:b w:val="0"/>
          <w:lang w:val="sr-Cyrl-CS" w:eastAsia="hi-IN" w:bidi="hi-IN"/>
        </w:rPr>
        <w:t>.</w:t>
      </w:r>
      <w:r w:rsidRPr="007C5C80">
        <w:rPr>
          <w:rFonts w:eastAsia="Lucida Sans Unicode"/>
          <w:b w:val="0"/>
          <w:highlight w:val="yellow"/>
          <w:lang w:val="sr-Cyrl-CS" w:eastAsia="hi-IN" w:bidi="hi-IN"/>
        </w:rPr>
        <w:t xml:space="preserve"> </w:t>
      </w:r>
    </w:p>
    <w:p w:rsidR="007C5C80" w:rsidRPr="007C5C80" w:rsidRDefault="007C5C80" w:rsidP="007C5C80">
      <w:pPr>
        <w:tabs>
          <w:tab w:val="left" w:pos="360"/>
        </w:tabs>
        <w:jc w:val="both"/>
        <w:rPr>
          <w:rFonts w:eastAsia="Lucida Sans Unicode"/>
          <w:b w:val="0"/>
          <w:highlight w:val="yellow"/>
          <w:lang w:val="sr-Cyrl-CS" w:eastAsia="hi-IN" w:bidi="hi-IN"/>
        </w:rPr>
      </w:pPr>
    </w:p>
    <w:p w:rsidR="007C5C80" w:rsidRPr="007C5C80" w:rsidRDefault="007C5C80" w:rsidP="007C5C80">
      <w:pPr>
        <w:tabs>
          <w:tab w:val="left" w:pos="360"/>
        </w:tabs>
        <w:jc w:val="both"/>
        <w:rPr>
          <w:b w:val="0"/>
          <w:lang w:val="sr-Cyrl-CS"/>
        </w:rPr>
      </w:pPr>
      <w:r w:rsidRPr="007C5C80">
        <w:rPr>
          <w:lang w:val="sr-Cyrl-CS"/>
        </w:rPr>
        <w:t>Ознака</w:t>
      </w:r>
      <w:r w:rsidRPr="007C5C80">
        <w:t xml:space="preserve"> </w:t>
      </w:r>
      <w:r w:rsidRPr="007C5C80">
        <w:rPr>
          <w:lang w:val="sr-Cyrl-CS"/>
        </w:rPr>
        <w:t>из општег речника</w:t>
      </w:r>
      <w:r w:rsidRPr="007C5C80">
        <w:rPr>
          <w:b w:val="0"/>
          <w:lang w:val="sr-Cyrl-CS"/>
        </w:rPr>
        <w:t xml:space="preserve"> набавке је 73000000</w:t>
      </w:r>
      <w:r w:rsidRPr="007C5C80">
        <w:rPr>
          <w:b w:val="0"/>
        </w:rPr>
        <w:t>.</w:t>
      </w:r>
    </w:p>
    <w:p w:rsidR="007C5C80" w:rsidRPr="007C5C80" w:rsidRDefault="007C5C80" w:rsidP="007C5C80">
      <w:pPr>
        <w:jc w:val="both"/>
        <w:rPr>
          <w:rFonts w:eastAsia="Lucida Sans Unicode"/>
          <w:b w:val="0"/>
          <w:sz w:val="18"/>
          <w:szCs w:val="18"/>
          <w:highlight w:val="magenta"/>
          <w:lang w:eastAsia="hi-IN" w:bidi="hi-IN"/>
        </w:rPr>
      </w:pPr>
    </w:p>
    <w:p w:rsidR="007C5C80" w:rsidRPr="007C5C80" w:rsidRDefault="007C5C80" w:rsidP="007C5C80">
      <w:pPr>
        <w:jc w:val="both"/>
        <w:rPr>
          <w:b w:val="0"/>
          <w:lang w:eastAsia="sr-Cyrl-CS"/>
        </w:rPr>
      </w:pPr>
      <w:r w:rsidRPr="007C5C80">
        <w:rPr>
          <w:bCs/>
        </w:rPr>
        <w:t xml:space="preserve">Циљ поступка: </w:t>
      </w:r>
      <w:r w:rsidRPr="007C5C80">
        <w:rPr>
          <w:b w:val="0"/>
          <w:bCs/>
          <w:lang w:val="sr-Cyrl-CS"/>
        </w:rPr>
        <w:t>П</w:t>
      </w:r>
      <w:r w:rsidRPr="007C5C80">
        <w:rPr>
          <w:b w:val="0"/>
        </w:rPr>
        <w:t xml:space="preserve">оступак јавне набавке се спроводи </w:t>
      </w:r>
      <w:r w:rsidRPr="007C5C80">
        <w:rPr>
          <w:b w:val="0"/>
          <w:lang w:val="sr-Cyrl-CS"/>
        </w:rPr>
        <w:t xml:space="preserve"> </w:t>
      </w:r>
      <w:r w:rsidRPr="007C5C80">
        <w:rPr>
          <w:b w:val="0"/>
        </w:rPr>
        <w:t xml:space="preserve">ради закључења уговора о јавној набавци. </w:t>
      </w:r>
      <w:r w:rsidRPr="007C5C80">
        <w:rPr>
          <w:b w:val="0"/>
          <w:lang w:eastAsia="sr-Cyrl-CS"/>
        </w:rPr>
        <w:t>Врста и опис предмета јавне набавке саставни је део конкурсне документације.</w:t>
      </w:r>
    </w:p>
    <w:p w:rsidR="007C5C80" w:rsidRPr="007C5C80" w:rsidRDefault="007C5C80" w:rsidP="007C5C80">
      <w:pPr>
        <w:jc w:val="both"/>
        <w:rPr>
          <w:b w:val="0"/>
          <w:iCs/>
          <w:sz w:val="26"/>
          <w:szCs w:val="26"/>
        </w:rPr>
      </w:pPr>
    </w:p>
    <w:p w:rsidR="007C5C80" w:rsidRPr="007C5C80" w:rsidRDefault="007C5C80" w:rsidP="007C5C80">
      <w:pPr>
        <w:autoSpaceDE w:val="0"/>
        <w:autoSpaceDN w:val="0"/>
        <w:adjustRightInd w:val="0"/>
        <w:jc w:val="both"/>
        <w:rPr>
          <w:b w:val="0"/>
          <w:color w:val="000000"/>
        </w:rPr>
      </w:pPr>
      <w:r w:rsidRPr="007C5C80">
        <w:rPr>
          <w:bCs/>
          <w:color w:val="000000"/>
        </w:rPr>
        <w:t xml:space="preserve">Право на учешће </w:t>
      </w:r>
      <w:r w:rsidRPr="007C5C80">
        <w:rPr>
          <w:b w:val="0"/>
          <w:color w:val="000000"/>
        </w:rPr>
        <w:t>у поступку јавне набавке има сваки понуђач који испуњава све услове из чл. 75</w:t>
      </w:r>
      <w:r w:rsidRPr="007C5C80">
        <w:rPr>
          <w:b w:val="0"/>
          <w:color w:val="000000"/>
          <w:lang w:val="sr-Cyrl-CS"/>
        </w:rPr>
        <w:t>.</w:t>
      </w:r>
      <w:r w:rsidRPr="007C5C80">
        <w:rPr>
          <w:b w:val="0"/>
          <w:color w:val="000000"/>
        </w:rPr>
        <w:t xml:space="preserve"> и 76. Закона, а како је наведено у делу </w:t>
      </w:r>
      <w:r w:rsidRPr="007C5C80">
        <w:rPr>
          <w:b w:val="0"/>
          <w:color w:val="000000"/>
          <w:lang w:val="sr-Cyrl-CS"/>
        </w:rPr>
        <w:t>у</w:t>
      </w:r>
      <w:r w:rsidRPr="007C5C80">
        <w:rPr>
          <w:b w:val="0"/>
          <w:bCs/>
          <w:iCs/>
          <w:color w:val="000000"/>
        </w:rPr>
        <w:t>слови за учешће и упутство за доказивање испуњености услова за учешће</w:t>
      </w:r>
      <w:r w:rsidRPr="007C5C80">
        <w:rPr>
          <w:b w:val="0"/>
          <w:color w:val="000000"/>
        </w:rPr>
        <w:t xml:space="preserve"> ове конкурсне документације. </w:t>
      </w:r>
    </w:p>
    <w:p w:rsidR="007C5C80" w:rsidRPr="007C5C80" w:rsidRDefault="007C5C80" w:rsidP="007C5C80">
      <w:pPr>
        <w:autoSpaceDE w:val="0"/>
        <w:autoSpaceDN w:val="0"/>
        <w:adjustRightInd w:val="0"/>
        <w:jc w:val="both"/>
        <w:rPr>
          <w:b w:val="0"/>
          <w:color w:val="000000"/>
        </w:rPr>
      </w:pPr>
    </w:p>
    <w:p w:rsidR="007C5C80" w:rsidRPr="007C5C80" w:rsidRDefault="007C5C80" w:rsidP="007C5C80">
      <w:pPr>
        <w:autoSpaceDE w:val="0"/>
        <w:autoSpaceDN w:val="0"/>
        <w:adjustRightInd w:val="0"/>
        <w:jc w:val="both"/>
        <w:rPr>
          <w:b w:val="0"/>
        </w:rPr>
      </w:pPr>
      <w:r w:rsidRPr="007C5C80">
        <w:rPr>
          <w:bCs/>
        </w:rPr>
        <w:t>Припремање понуде</w:t>
      </w:r>
      <w:r w:rsidRPr="007C5C80">
        <w:rPr>
          <w:bCs/>
          <w:lang w:val="sr-Cyrl-CS"/>
        </w:rPr>
        <w:t>:</w:t>
      </w:r>
      <w:r w:rsidRPr="007C5C80">
        <w:rPr>
          <w:bCs/>
        </w:rPr>
        <w:t xml:space="preserve"> </w:t>
      </w:r>
      <w:r w:rsidRPr="007C5C80">
        <w:rPr>
          <w:b w:val="0"/>
        </w:rPr>
        <w:t>Понуде се припремају и подносе у складу са конкурсном докуметацијом и позивом.</w:t>
      </w:r>
    </w:p>
    <w:p w:rsidR="007C5C80" w:rsidRPr="007C5C80" w:rsidRDefault="007C5C80" w:rsidP="007C5C80">
      <w:pPr>
        <w:jc w:val="both"/>
        <w:rPr>
          <w:b w:val="0"/>
          <w:sz w:val="18"/>
          <w:szCs w:val="18"/>
          <w:highlight w:val="magenta"/>
        </w:rPr>
      </w:pPr>
    </w:p>
    <w:p w:rsidR="007C5C80" w:rsidRPr="007C5C80" w:rsidRDefault="007C5C80" w:rsidP="007C5C80">
      <w:pPr>
        <w:jc w:val="both"/>
        <w:rPr>
          <w:b w:val="0"/>
          <w:lang w:val="ru-RU"/>
        </w:rPr>
      </w:pPr>
      <w:r w:rsidRPr="007C5C80">
        <w:t>Подношење понуда:</w:t>
      </w:r>
      <w:r w:rsidRPr="007C5C80">
        <w:rPr>
          <w:lang w:val="sr-Cyrl-CS"/>
        </w:rPr>
        <w:t xml:space="preserve"> </w:t>
      </w:r>
      <w:r w:rsidRPr="007C5C80">
        <w:rPr>
          <w:b w:val="0"/>
        </w:rPr>
        <w:t xml:space="preserve">понуде се подносе у једном оригиналном примерку </w:t>
      </w:r>
      <w:r w:rsidRPr="007C5C80">
        <w:rPr>
          <w:b w:val="0"/>
          <w:color w:val="000000"/>
        </w:rPr>
        <w:t xml:space="preserve">на адресу писарнице </w:t>
      </w:r>
      <w:r w:rsidRPr="007C5C80">
        <w:rPr>
          <w:b w:val="0"/>
        </w:rPr>
        <w:t>н</w:t>
      </w:r>
      <w:r w:rsidRPr="007C5C80">
        <w:rPr>
          <w:b w:val="0"/>
          <w:color w:val="000000"/>
        </w:rPr>
        <w:t>аручиоца</w:t>
      </w:r>
      <w:r w:rsidRPr="007C5C80">
        <w:rPr>
          <w:b w:val="0"/>
        </w:rPr>
        <w:t>: Агенција за лекове и медицинска средства Србије, Ул. Војводе Степе број 458, 11221 Београд – Кумодраж. Све понуде и сва пратећа документација се достављају у запечаћеној коверти на којој треба да стоји:</w:t>
      </w:r>
    </w:p>
    <w:p w:rsidR="007C5C80" w:rsidRPr="007C5C80" w:rsidRDefault="007C5C80" w:rsidP="007C5C80">
      <w:pPr>
        <w:pBdr>
          <w:top w:val="single" w:sz="4" w:space="1" w:color="auto"/>
          <w:left w:val="single" w:sz="4" w:space="0" w:color="auto"/>
          <w:bottom w:val="single" w:sz="4" w:space="1" w:color="auto"/>
          <w:right w:val="single" w:sz="4" w:space="1" w:color="auto"/>
        </w:pBdr>
        <w:jc w:val="both"/>
        <w:rPr>
          <w:b w:val="0"/>
        </w:rPr>
      </w:pPr>
      <w:r w:rsidRPr="007C5C80">
        <w:t xml:space="preserve">- </w:t>
      </w:r>
      <w:r w:rsidRPr="007C5C80">
        <w:rPr>
          <w:lang w:val="sr-Cyrl-CS"/>
        </w:rPr>
        <w:t xml:space="preserve"> </w:t>
      </w:r>
      <w:r w:rsidRPr="007C5C80">
        <w:rPr>
          <w:b w:val="0"/>
        </w:rPr>
        <w:t>горе наведена адреса</w:t>
      </w:r>
    </w:p>
    <w:p w:rsidR="007C5C80" w:rsidRPr="007C5C80" w:rsidRDefault="007C5C80" w:rsidP="007C5C80">
      <w:pPr>
        <w:pBdr>
          <w:top w:val="single" w:sz="4" w:space="1" w:color="auto"/>
          <w:left w:val="single" w:sz="4" w:space="0" w:color="auto"/>
          <w:bottom w:val="single" w:sz="4" w:space="1" w:color="auto"/>
          <w:right w:val="single" w:sz="4" w:space="1" w:color="auto"/>
        </w:pBdr>
        <w:ind w:left="180" w:hanging="180"/>
        <w:jc w:val="both"/>
        <w:rPr>
          <w:b w:val="0"/>
        </w:rPr>
      </w:pPr>
      <w:r w:rsidRPr="007C5C80">
        <w:t>-</w:t>
      </w:r>
      <w:r w:rsidRPr="007C5C80">
        <w:rPr>
          <w:lang w:val="sr-Cyrl-CS"/>
        </w:rPr>
        <w:t xml:space="preserve">  </w:t>
      </w:r>
      <w:r w:rsidRPr="007C5C80">
        <w:rPr>
          <w:b w:val="0"/>
          <w:lang w:val="sr-Cyrl-CS"/>
        </w:rPr>
        <w:t xml:space="preserve">Понуда за </w:t>
      </w:r>
      <w:r w:rsidRPr="007C5C80">
        <w:rPr>
          <w:lang w:val="sr-Cyrl-CS"/>
        </w:rPr>
        <w:t>ЈНМВ- У БРОЈ 8</w:t>
      </w:r>
      <w:r w:rsidRPr="007C5C80">
        <w:rPr>
          <w:lang w:val="ru-RU"/>
        </w:rPr>
        <w:t>/2020</w:t>
      </w:r>
      <w:r w:rsidRPr="007C5C80">
        <w:t xml:space="preserve">– </w:t>
      </w:r>
      <w:r w:rsidRPr="007C5C80">
        <w:rPr>
          <w:b w:val="0"/>
          <w:lang w:val="sr-Cyrl-CS"/>
        </w:rPr>
        <w:t>набавка услуга испитивањ</w:t>
      </w:r>
      <w:r w:rsidRPr="007C5C80">
        <w:rPr>
          <w:b w:val="0"/>
          <w:lang w:val="en-US"/>
        </w:rPr>
        <w:t>a</w:t>
      </w:r>
      <w:r w:rsidRPr="007C5C80">
        <w:rPr>
          <w:b w:val="0"/>
          <w:lang w:val="sr-Cyrl-CS"/>
        </w:rPr>
        <w:t xml:space="preserve"> узорака </w:t>
      </w:r>
      <w:r w:rsidRPr="007C5C80">
        <w:rPr>
          <w:lang w:val="sr-Cyrl-CS"/>
        </w:rPr>
        <w:t xml:space="preserve">- </w:t>
      </w:r>
      <w:r w:rsidRPr="007C5C80">
        <w:t>„НЕ ОТВАРАТИ“</w:t>
      </w:r>
      <w:r w:rsidRPr="007C5C80">
        <w:rPr>
          <w:b w:val="0"/>
          <w:lang w:val="sr-Cyrl-CS"/>
        </w:rPr>
        <w:t>-</w:t>
      </w:r>
      <w:r w:rsidRPr="007C5C80">
        <w:rPr>
          <w:b w:val="0"/>
        </w:rPr>
        <w:t xml:space="preserve"> са назнаком особе за контакт – </w:t>
      </w:r>
      <w:r w:rsidRPr="007C5C80">
        <w:t xml:space="preserve"> </w:t>
      </w:r>
      <w:r w:rsidRPr="007C5C80">
        <w:rPr>
          <w:b w:val="0"/>
        </w:rPr>
        <w:t>Предраг Јовковић</w:t>
      </w:r>
    </w:p>
    <w:p w:rsidR="007C5C80" w:rsidRPr="007C5C80" w:rsidRDefault="007C5C80" w:rsidP="007C5C80">
      <w:pPr>
        <w:pBdr>
          <w:top w:val="single" w:sz="4" w:space="1" w:color="auto"/>
          <w:left w:val="single" w:sz="4" w:space="0" w:color="auto"/>
          <w:bottom w:val="single" w:sz="4" w:space="1" w:color="auto"/>
          <w:right w:val="single" w:sz="4" w:space="1" w:color="auto"/>
        </w:pBdr>
        <w:jc w:val="both"/>
      </w:pPr>
      <w:r w:rsidRPr="007C5C80">
        <w:t xml:space="preserve">- </w:t>
      </w:r>
      <w:r w:rsidRPr="007C5C80">
        <w:rPr>
          <w:lang w:val="sr-Cyrl-CS"/>
        </w:rPr>
        <w:t xml:space="preserve"> </w:t>
      </w:r>
      <w:r w:rsidRPr="007C5C80">
        <w:rPr>
          <w:b w:val="0"/>
        </w:rPr>
        <w:t>на полеђини назив понуђача, адреса и контакт телефон/факс/електронска пошта</w:t>
      </w:r>
    </w:p>
    <w:p w:rsidR="007C5C80" w:rsidRPr="007C5C80" w:rsidRDefault="007C5C80" w:rsidP="007C5C80">
      <w:pPr>
        <w:jc w:val="both"/>
        <w:rPr>
          <w:b w:val="0"/>
          <w:noProof w:val="0"/>
          <w:color w:val="000000"/>
          <w:sz w:val="18"/>
          <w:szCs w:val="18"/>
          <w:highlight w:val="magenta"/>
          <w:lang w:bidi="ar-SA"/>
        </w:rPr>
      </w:pPr>
    </w:p>
    <w:p w:rsidR="007C5C80" w:rsidRPr="007C5C80" w:rsidRDefault="007C5C80" w:rsidP="007C5C80">
      <w:pPr>
        <w:jc w:val="left"/>
        <w:rPr>
          <w:sz w:val="18"/>
          <w:szCs w:val="18"/>
          <w:highlight w:val="cyan"/>
        </w:rPr>
      </w:pPr>
    </w:p>
    <w:p w:rsidR="007C5C80" w:rsidRPr="007C5C80" w:rsidRDefault="007C5C80" w:rsidP="007C5C80">
      <w:pPr>
        <w:jc w:val="both"/>
        <w:rPr>
          <w:b w:val="0"/>
        </w:rPr>
      </w:pPr>
      <w:r w:rsidRPr="007C5C80">
        <w:t xml:space="preserve">Увид и преузимање конкурсне документације: </w:t>
      </w:r>
      <w:r w:rsidRPr="007C5C80">
        <w:rPr>
          <w:b w:val="0"/>
        </w:rPr>
        <w:t>може се извршити са Портала Управе за јавне набавке, са сајта Агенције (</w:t>
      </w:r>
      <w:hyperlink r:id="rId11" w:history="1">
        <w:r w:rsidRPr="007C5C80">
          <w:rPr>
            <w:b w:val="0"/>
            <w:color w:val="0000FF"/>
            <w:u w:val="single"/>
            <w:lang w:val="en-US"/>
          </w:rPr>
          <w:t>www</w:t>
        </w:r>
        <w:r w:rsidRPr="007C5C80">
          <w:rPr>
            <w:b w:val="0"/>
            <w:color w:val="0000FF"/>
            <w:u w:val="single"/>
            <w:lang w:val="ru-RU"/>
          </w:rPr>
          <w:t>.</w:t>
        </w:r>
        <w:r w:rsidRPr="007C5C80">
          <w:rPr>
            <w:b w:val="0"/>
            <w:color w:val="0000FF"/>
            <w:u w:val="single"/>
            <w:lang w:val="en-US"/>
          </w:rPr>
          <w:t>alims</w:t>
        </w:r>
        <w:r w:rsidRPr="007C5C80">
          <w:rPr>
            <w:b w:val="0"/>
            <w:color w:val="0000FF"/>
            <w:u w:val="single"/>
            <w:lang w:val="ru-RU"/>
          </w:rPr>
          <w:t>.</w:t>
        </w:r>
        <w:r w:rsidRPr="007C5C80">
          <w:rPr>
            <w:b w:val="0"/>
            <w:color w:val="0000FF"/>
            <w:u w:val="single"/>
            <w:lang w:val="en-US"/>
          </w:rPr>
          <w:t>gov</w:t>
        </w:r>
        <w:r w:rsidRPr="007C5C80">
          <w:rPr>
            <w:b w:val="0"/>
            <w:color w:val="0000FF"/>
            <w:u w:val="single"/>
            <w:lang w:val="ru-RU"/>
          </w:rPr>
          <w:t>.</w:t>
        </w:r>
        <w:r w:rsidRPr="007C5C80">
          <w:rPr>
            <w:b w:val="0"/>
            <w:color w:val="0000FF"/>
            <w:u w:val="single"/>
            <w:lang w:val="en-US"/>
          </w:rPr>
          <w:t>rs</w:t>
        </w:r>
      </w:hyperlink>
      <w:r w:rsidRPr="007C5C80">
        <w:rPr>
          <w:b w:val="0"/>
          <w:lang w:val="sr-Cyrl-CS"/>
        </w:rPr>
        <w:t>)</w:t>
      </w:r>
      <w:r w:rsidRPr="007C5C80">
        <w:rPr>
          <w:b w:val="0"/>
          <w:lang w:val="ru-RU"/>
        </w:rPr>
        <w:t xml:space="preserve">, </w:t>
      </w:r>
      <w:r w:rsidRPr="007C5C80">
        <w:rPr>
          <w:b w:val="0"/>
        </w:rPr>
        <w:t>електронском поштом или у просторијама Агенције, уз достављање овлашћења за увид или преузимање, одмах по објављивању и упућивању позива, до рока одређеног за подношење понуда. Документација се преузима без накнаде.</w:t>
      </w:r>
    </w:p>
    <w:p w:rsidR="007C5C80" w:rsidRPr="007C5C80" w:rsidRDefault="007C5C80" w:rsidP="007C5C80">
      <w:pPr>
        <w:jc w:val="both"/>
        <w:rPr>
          <w:b w:val="0"/>
          <w:highlight w:val="cyan"/>
          <w:lang w:val="sr-Cyrl-CS"/>
        </w:rPr>
      </w:pPr>
    </w:p>
    <w:p w:rsidR="007C5C80" w:rsidRPr="007C5C80" w:rsidRDefault="007C5C80" w:rsidP="007C5C80">
      <w:pPr>
        <w:jc w:val="both"/>
        <w:rPr>
          <w:b w:val="0"/>
          <w:highlight w:val="cyan"/>
        </w:rPr>
      </w:pPr>
      <w:r w:rsidRPr="007C5C80">
        <w:lastRenderedPageBreak/>
        <w:t>Рок за достављање понуда:</w:t>
      </w:r>
      <w:r w:rsidRPr="007C5C80">
        <w:rPr>
          <w:lang w:val="sr-Cyrl-CS"/>
        </w:rPr>
        <w:t xml:space="preserve"> </w:t>
      </w:r>
      <w:r w:rsidRPr="007C5C80">
        <w:rPr>
          <w:b w:val="0"/>
          <w:color w:val="FF0000"/>
          <w:lang w:val="sr-Cyrl-CS"/>
        </w:rPr>
        <w:t>2</w:t>
      </w:r>
      <w:r>
        <w:rPr>
          <w:b w:val="0"/>
          <w:color w:val="FF0000"/>
          <w:lang w:val="en-US"/>
        </w:rPr>
        <w:t>4</w:t>
      </w:r>
      <w:r w:rsidRPr="007C5C80">
        <w:rPr>
          <w:b w:val="0"/>
          <w:color w:val="FF0000"/>
          <w:lang w:val="sr-Cyrl-CS"/>
        </w:rPr>
        <w:t>.0</w:t>
      </w:r>
      <w:r w:rsidRPr="007C5C80">
        <w:rPr>
          <w:b w:val="0"/>
          <w:color w:val="FF0000"/>
        </w:rPr>
        <w:t>2</w:t>
      </w:r>
      <w:r w:rsidRPr="007C5C80">
        <w:rPr>
          <w:b w:val="0"/>
          <w:color w:val="FF0000"/>
          <w:lang w:val="sr-Cyrl-CS"/>
        </w:rPr>
        <w:t>.2020.</w:t>
      </w:r>
      <w:r w:rsidRPr="007C5C80">
        <w:rPr>
          <w:b w:val="0"/>
          <w:color w:val="000000" w:themeColor="text1"/>
          <w:lang w:val="sr-Cyrl-CS"/>
        </w:rPr>
        <w:t xml:space="preserve"> </w:t>
      </w:r>
      <w:r w:rsidRPr="007C5C80">
        <w:rPr>
          <w:b w:val="0"/>
          <w:color w:val="000000" w:themeColor="text1"/>
        </w:rPr>
        <w:t>год</w:t>
      </w:r>
      <w:r w:rsidRPr="007C5C80">
        <w:rPr>
          <w:b w:val="0"/>
          <w:color w:val="000000" w:themeColor="text1"/>
          <w:lang w:val="sr-Cyrl-CS"/>
        </w:rPr>
        <w:t>ине</w:t>
      </w:r>
      <w:r w:rsidRPr="007C5C80">
        <w:rPr>
          <w:color w:val="000000" w:themeColor="text1"/>
        </w:rPr>
        <w:t xml:space="preserve"> </w:t>
      </w:r>
      <w:r w:rsidRPr="007C5C80">
        <w:rPr>
          <w:b w:val="0"/>
          <w:color w:val="000000" w:themeColor="text1"/>
        </w:rPr>
        <w:t>до</w:t>
      </w:r>
      <w:r w:rsidRPr="007C5C80">
        <w:rPr>
          <w:color w:val="000000" w:themeColor="text1"/>
        </w:rPr>
        <w:t xml:space="preserve"> </w:t>
      </w:r>
      <w:r w:rsidRPr="007C5C80">
        <w:rPr>
          <w:b w:val="0"/>
          <w:color w:val="000000" w:themeColor="text1"/>
        </w:rPr>
        <w:t>11,00</w:t>
      </w:r>
      <w:r w:rsidRPr="007C5C80">
        <w:rPr>
          <w:color w:val="000000" w:themeColor="text1"/>
        </w:rPr>
        <w:t xml:space="preserve"> </w:t>
      </w:r>
      <w:r w:rsidRPr="007C5C80">
        <w:rPr>
          <w:b w:val="0"/>
          <w:color w:val="000000" w:themeColor="text1"/>
        </w:rPr>
        <w:t>часова на писарници Агенције за лекове и медицинска средства Србије, Ул. Војводе Степе бр. 458.</w:t>
      </w:r>
      <w:r w:rsidRPr="007C5C80">
        <w:rPr>
          <w:color w:val="000000" w:themeColor="text1"/>
        </w:rPr>
        <w:t xml:space="preserve"> </w:t>
      </w:r>
      <w:r w:rsidRPr="007C5C80">
        <w:rPr>
          <w:b w:val="0"/>
          <w:color w:val="000000" w:themeColor="text1"/>
        </w:rPr>
        <w:t xml:space="preserve">Понуда се сматра </w:t>
      </w:r>
      <w:r w:rsidRPr="007C5C80">
        <w:rPr>
          <w:color w:val="000000" w:themeColor="text1"/>
        </w:rPr>
        <w:t>благовременом</w:t>
      </w:r>
      <w:r w:rsidRPr="007C5C80">
        <w:rPr>
          <w:b w:val="0"/>
          <w:color w:val="000000" w:themeColor="text1"/>
        </w:rPr>
        <w:t xml:space="preserve"> ако је у писарницу наручиоца пристигла и оверена заводним печатом наручиоца, у року за подношење понуда, закључно са даном </w:t>
      </w:r>
      <w:r w:rsidRPr="007C5C80">
        <w:rPr>
          <w:b w:val="0"/>
          <w:color w:val="FF0000"/>
          <w:lang w:val="sr-Cyrl-RS"/>
        </w:rPr>
        <w:t>2</w:t>
      </w:r>
      <w:r>
        <w:rPr>
          <w:b w:val="0"/>
          <w:color w:val="FF0000"/>
          <w:lang w:val="en-US"/>
        </w:rPr>
        <w:t>4</w:t>
      </w:r>
      <w:r w:rsidRPr="007C5C80">
        <w:rPr>
          <w:b w:val="0"/>
          <w:color w:val="FF0000"/>
          <w:lang w:val="sr-Cyrl-CS"/>
        </w:rPr>
        <w:t>.0</w:t>
      </w:r>
      <w:r w:rsidRPr="007C5C80">
        <w:rPr>
          <w:b w:val="0"/>
          <w:color w:val="FF0000"/>
        </w:rPr>
        <w:t>2</w:t>
      </w:r>
      <w:r w:rsidRPr="007C5C80">
        <w:rPr>
          <w:b w:val="0"/>
          <w:color w:val="FF0000"/>
          <w:lang w:val="sr-Cyrl-CS"/>
        </w:rPr>
        <w:t>.2020.</w:t>
      </w:r>
      <w:r w:rsidRPr="007C5C80">
        <w:rPr>
          <w:b w:val="0"/>
          <w:color w:val="000000" w:themeColor="text1"/>
          <w:lang w:val="sr-Cyrl-CS"/>
        </w:rPr>
        <w:t xml:space="preserve"> </w:t>
      </w:r>
      <w:r w:rsidRPr="007C5C80">
        <w:rPr>
          <w:b w:val="0"/>
          <w:color w:val="000000" w:themeColor="text1"/>
        </w:rPr>
        <w:t>год</w:t>
      </w:r>
      <w:r w:rsidRPr="007C5C80">
        <w:rPr>
          <w:b w:val="0"/>
          <w:color w:val="000000" w:themeColor="text1"/>
          <w:lang w:val="sr-Cyrl-CS"/>
        </w:rPr>
        <w:t>ине</w:t>
      </w:r>
      <w:r w:rsidRPr="007C5C80">
        <w:rPr>
          <w:color w:val="000000" w:themeColor="text1"/>
        </w:rPr>
        <w:t xml:space="preserve"> </w:t>
      </w:r>
      <w:r w:rsidRPr="007C5C80">
        <w:rPr>
          <w:b w:val="0"/>
          <w:color w:val="000000" w:themeColor="text1"/>
        </w:rPr>
        <w:t xml:space="preserve">до 11:00 часова, по локалном времену. </w:t>
      </w:r>
      <w:r w:rsidRPr="007C5C80">
        <w:rPr>
          <w:color w:val="000000" w:themeColor="text1"/>
        </w:rPr>
        <w:t>Неблаговременом</w:t>
      </w:r>
      <w:r w:rsidRPr="007C5C80">
        <w:rPr>
          <w:b w:val="0"/>
          <w:color w:val="000000" w:themeColor="text1"/>
        </w:rPr>
        <w:t xml:space="preserve"> ће се сматрати понуда понуђача која није пристигла у писарницу наручиоца и није оверена заводним печатом наручиоца, у року за подношење понуда, закључно са даном </w:t>
      </w:r>
      <w:r w:rsidRPr="007C5C80">
        <w:rPr>
          <w:b w:val="0"/>
          <w:color w:val="FF0000"/>
          <w:lang w:val="sr-Cyrl-RS"/>
        </w:rPr>
        <w:t>2</w:t>
      </w:r>
      <w:r>
        <w:rPr>
          <w:b w:val="0"/>
          <w:color w:val="FF0000"/>
          <w:lang w:val="en-US"/>
        </w:rPr>
        <w:t>4</w:t>
      </w:r>
      <w:r w:rsidRPr="007C5C80">
        <w:rPr>
          <w:b w:val="0"/>
          <w:color w:val="FF0000"/>
          <w:lang w:val="sr-Cyrl-CS"/>
        </w:rPr>
        <w:t>.0</w:t>
      </w:r>
      <w:r w:rsidRPr="007C5C80">
        <w:rPr>
          <w:b w:val="0"/>
          <w:color w:val="FF0000"/>
        </w:rPr>
        <w:t>2</w:t>
      </w:r>
      <w:r w:rsidRPr="007C5C80">
        <w:rPr>
          <w:b w:val="0"/>
          <w:color w:val="FF0000"/>
          <w:lang w:val="sr-Cyrl-CS"/>
        </w:rPr>
        <w:t>.2020</w:t>
      </w:r>
      <w:r w:rsidRPr="007C5C80">
        <w:rPr>
          <w:b w:val="0"/>
          <w:color w:val="FF0000"/>
        </w:rPr>
        <w:t>.</w:t>
      </w:r>
      <w:r w:rsidRPr="007C5C80">
        <w:rPr>
          <w:b w:val="0"/>
          <w:color w:val="000000" w:themeColor="text1"/>
        </w:rPr>
        <w:t xml:space="preserve"> године до 11:00 часова по локалном</w:t>
      </w:r>
      <w:r w:rsidRPr="007C5C80">
        <w:rPr>
          <w:b w:val="0"/>
        </w:rPr>
        <w:t xml:space="preserve"> времену. 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 </w:t>
      </w:r>
      <w:r w:rsidRPr="007C5C80">
        <w:rPr>
          <w:b w:val="0"/>
          <w:highlight w:val="cyan"/>
        </w:rPr>
        <w:t xml:space="preserve"> </w:t>
      </w:r>
    </w:p>
    <w:p w:rsidR="007C5C80" w:rsidRPr="007C5C80" w:rsidRDefault="007C5C80" w:rsidP="007C5C80">
      <w:pPr>
        <w:jc w:val="both"/>
        <w:rPr>
          <w:b w:val="0"/>
          <w:highlight w:val="cyan"/>
        </w:rPr>
      </w:pPr>
    </w:p>
    <w:p w:rsidR="007C5C80" w:rsidRPr="007C5C80" w:rsidRDefault="007C5C80" w:rsidP="007C5C80">
      <w:pPr>
        <w:jc w:val="both"/>
        <w:rPr>
          <w:b w:val="0"/>
        </w:rPr>
      </w:pPr>
      <w:r w:rsidRPr="007C5C80">
        <w:rPr>
          <w:b w:val="0"/>
        </w:rPr>
        <w:t>Понуда се доставља у складу са чланом 87. ЗЈН непосредно или путем поште. Ако се понуда доставља непосредно или путем поште она мора да буде у затвореној коверти или кутији, затворена на начин који омогућава да се приликом отварања понуда може са сигурношћу утврдити да се први пут отвара. Наручилац је дужан да приликом пријема понуде на коверти, односно кутији у којој се понуда налази обележи време пријема и евидентира број и датум понуде према редоследу приспећа. Уколико је понуда достављена непосредно наручилац предаје понуђачу потврду пријема понуде.</w:t>
      </w:r>
    </w:p>
    <w:p w:rsidR="007C5C80" w:rsidRPr="007C5C80" w:rsidRDefault="007C5C80" w:rsidP="007C5C80">
      <w:pPr>
        <w:jc w:val="both"/>
        <w:rPr>
          <w:b w:val="0"/>
          <w:sz w:val="10"/>
          <w:szCs w:val="10"/>
        </w:rPr>
      </w:pPr>
    </w:p>
    <w:p w:rsidR="007C5C80" w:rsidRPr="007C5C80" w:rsidRDefault="007C5C80" w:rsidP="007C5C80">
      <w:pPr>
        <w:jc w:val="both"/>
        <w:rPr>
          <w:b w:val="0"/>
        </w:rPr>
      </w:pPr>
      <w:r w:rsidRPr="007C5C80">
        <w:rPr>
          <w:b w:val="0"/>
          <w:iCs/>
        </w:rPr>
        <w:t xml:space="preserve">Почетак и ток рокова не спречавају недеља и дани државних празника. Ако последњи дан рока пада у недељу или на дан државног празника, или у неки други дан када наручилац не ради, рок истиче првог наредног радног дана </w:t>
      </w:r>
      <w:r w:rsidRPr="007C5C80">
        <w:rPr>
          <w:b w:val="0"/>
        </w:rPr>
        <w:t>(</w:t>
      </w:r>
      <w:r w:rsidRPr="007C5C80">
        <w:rPr>
          <w:b w:val="0"/>
          <w:iCs/>
        </w:rPr>
        <w:t>нпр. уколико последњи дан рока за подношење понуда пада у суботу, када наручилац не ради, рок у тој ситуацији истиче првог наредног радног дана, односно у понедељак, уколико понедељак није нерадан дан - нпр. државни празник</w:t>
      </w:r>
      <w:r w:rsidRPr="007C5C80">
        <w:rPr>
          <w:b w:val="0"/>
          <w:iCs/>
          <w:lang w:val="sr-Cyrl-CS"/>
        </w:rPr>
        <w:t xml:space="preserve">). </w:t>
      </w:r>
      <w:r w:rsidRPr="007C5C80">
        <w:rPr>
          <w:b w:val="0"/>
        </w:rPr>
        <w:t>Забрањено је давање информација о примљеним понудама, а наручилац је у обавези да понуде чува на начин да не дођe у посед неовлашћених лица.</w:t>
      </w:r>
    </w:p>
    <w:p w:rsidR="007C5C80" w:rsidRPr="007C5C80" w:rsidRDefault="007C5C80" w:rsidP="007C5C80">
      <w:pPr>
        <w:jc w:val="both"/>
        <w:rPr>
          <w:b w:val="0"/>
        </w:rPr>
      </w:pPr>
      <w:r w:rsidRPr="007C5C80">
        <w:rPr>
          <w:b w:val="0"/>
        </w:rPr>
        <w:t>Понуђач може да поднесе само једну понуду. Понуђач који је самостално поднео понуду не може истовремено да учествује у заједничкој понуди, нити исто лице може учествовати у више заједничких понуда.</w:t>
      </w:r>
    </w:p>
    <w:p w:rsidR="007C5C80" w:rsidRPr="007C5C80" w:rsidRDefault="007C5C80" w:rsidP="007C5C80">
      <w:pPr>
        <w:jc w:val="left"/>
        <w:rPr>
          <w:sz w:val="18"/>
          <w:szCs w:val="18"/>
        </w:rPr>
      </w:pPr>
    </w:p>
    <w:p w:rsidR="007C5C80" w:rsidRPr="007C5C80" w:rsidRDefault="007C5C80" w:rsidP="007C5C80">
      <w:pPr>
        <w:jc w:val="both"/>
        <w:rPr>
          <w:b w:val="0"/>
        </w:rPr>
      </w:pPr>
      <w:r w:rsidRPr="007C5C80">
        <w:t>Измена повлачење или опозив</w:t>
      </w:r>
      <w:r w:rsidRPr="007C5C80">
        <w:rPr>
          <w:lang w:val="ru-RU"/>
        </w:rPr>
        <w:t xml:space="preserve"> </w:t>
      </w:r>
      <w:r w:rsidRPr="007C5C80">
        <w:t>понуде:</w:t>
      </w:r>
      <w:r w:rsidRPr="007C5C80">
        <w:rPr>
          <w:b w:val="0"/>
        </w:rPr>
        <w:t xml:space="preserve"> Понуђачи могу да измене, допуне или опозову своју понуду писменим обавештењем пре крајњег рока за подношење понуде. Обавештење о измени, допуни или опозиву треба да је поднето или примљено под истим условима под којима је дата понуда са знаком на коверти „измена“ „допуна“ или „опозив“. Понуђачи немају право на измену, допуну или опозив својих понуда после истека рока за њихово подношење. Понуде које пристигну после крајњег рока за подношење (неблаговремене понуде) неће бити узимане у разматрање.</w:t>
      </w:r>
    </w:p>
    <w:p w:rsidR="007C5C80" w:rsidRPr="007C5C80" w:rsidRDefault="007C5C80" w:rsidP="007C5C80">
      <w:pPr>
        <w:jc w:val="both"/>
        <w:rPr>
          <w:sz w:val="18"/>
          <w:szCs w:val="18"/>
          <w:highlight w:val="cyan"/>
          <w:lang w:val="sr-Cyrl-CS"/>
        </w:rPr>
      </w:pPr>
    </w:p>
    <w:p w:rsidR="007C5C80" w:rsidRPr="007C5C80" w:rsidRDefault="007C5C80" w:rsidP="007C5C80">
      <w:pPr>
        <w:jc w:val="both"/>
        <w:rPr>
          <w:b w:val="0"/>
          <w:lang w:val="sr-Cyrl-CS"/>
        </w:rPr>
      </w:pPr>
      <w:r w:rsidRPr="007C5C80">
        <w:t>Јавно отварање понуда:</w:t>
      </w:r>
      <w:r w:rsidRPr="007C5C80">
        <w:rPr>
          <w:b w:val="0"/>
        </w:rPr>
        <w:t xml:space="preserve"> Одржаће се дана </w:t>
      </w:r>
      <w:r w:rsidRPr="007C5C80">
        <w:rPr>
          <w:b w:val="0"/>
          <w:color w:val="FF0000"/>
          <w:lang w:val="sr-Cyrl-RS"/>
        </w:rPr>
        <w:t>2</w:t>
      </w:r>
      <w:r>
        <w:rPr>
          <w:b w:val="0"/>
          <w:color w:val="FF0000"/>
          <w:lang w:val="en-US"/>
        </w:rPr>
        <w:t>4</w:t>
      </w:r>
      <w:r w:rsidRPr="007C5C80">
        <w:rPr>
          <w:b w:val="0"/>
          <w:color w:val="FF0000"/>
          <w:lang w:val="sr-Cyrl-CS"/>
        </w:rPr>
        <w:t>.0</w:t>
      </w:r>
      <w:r w:rsidRPr="007C5C80">
        <w:rPr>
          <w:b w:val="0"/>
          <w:color w:val="FF0000"/>
        </w:rPr>
        <w:t>2</w:t>
      </w:r>
      <w:r w:rsidRPr="007C5C80">
        <w:rPr>
          <w:b w:val="0"/>
          <w:color w:val="FF0000"/>
          <w:lang w:val="sr-Cyrl-CS"/>
        </w:rPr>
        <w:t>.2020</w:t>
      </w:r>
      <w:r w:rsidRPr="007C5C80">
        <w:rPr>
          <w:b w:val="0"/>
          <w:color w:val="FF0000"/>
        </w:rPr>
        <w:t>.</w:t>
      </w:r>
      <w:r w:rsidRPr="007C5C80">
        <w:rPr>
          <w:b w:val="0"/>
          <w:color w:val="000000" w:themeColor="text1"/>
        </w:rPr>
        <w:t xml:space="preserve"> год</w:t>
      </w:r>
      <w:r w:rsidRPr="007C5C80">
        <w:rPr>
          <w:color w:val="000000" w:themeColor="text1"/>
        </w:rPr>
        <w:t xml:space="preserve">. </w:t>
      </w:r>
      <w:r w:rsidRPr="007C5C80">
        <w:rPr>
          <w:b w:val="0"/>
          <w:color w:val="000000" w:themeColor="text1"/>
        </w:rPr>
        <w:t>у 11,15 часова</w:t>
      </w:r>
      <w:r w:rsidRPr="007C5C80">
        <w:rPr>
          <w:b w:val="0"/>
        </w:rPr>
        <w:t xml:space="preserve"> у просторијама Агенције за лекове и медицинска средства Србије у Ул. Војводе Степе бр. 458 у Београду. Поступак отварања понуда обавиће комисија Агенције у складу са важећим прописима.</w:t>
      </w:r>
      <w:r w:rsidRPr="007C5C80">
        <w:rPr>
          <w:b w:val="0"/>
          <w:lang w:val="sr-Cyrl-CS"/>
        </w:rPr>
        <w:t xml:space="preserve"> </w:t>
      </w:r>
      <w:r w:rsidRPr="007C5C80">
        <w:rPr>
          <w:b w:val="0"/>
        </w:rPr>
        <w:t>Отварање понуда спроводи се одмах након истека рока за подношење понуда, односно истог дана.</w:t>
      </w:r>
      <w:r w:rsidRPr="007C5C80">
        <w:rPr>
          <w:b w:val="0"/>
          <w:lang w:val="sr-Cyrl-CS"/>
        </w:rPr>
        <w:t xml:space="preserve"> </w:t>
      </w:r>
      <w:r w:rsidRPr="007C5C80">
        <w:rPr>
          <w:b w:val="0"/>
        </w:rPr>
        <w:t>Отварање понуда је јавно и може му присуствовати свако заинтересовано лице.</w:t>
      </w:r>
    </w:p>
    <w:p w:rsidR="007C5C80" w:rsidRPr="007C5C80" w:rsidRDefault="007C5C80" w:rsidP="007C5C80">
      <w:pPr>
        <w:jc w:val="both"/>
        <w:rPr>
          <w:b w:val="0"/>
        </w:rPr>
      </w:pPr>
      <w:r w:rsidRPr="007C5C80">
        <w:rPr>
          <w:b w:val="0"/>
        </w:rPr>
        <w:t xml:space="preserve">Понуђачи који желе да присуствују и активно учествују у процесу отварања понуда дужни су да на дан отварања комисији наручиоца </w:t>
      </w:r>
      <w:r w:rsidRPr="007C5C80">
        <w:t>поднесу пуномоћја у писаној форми за учешће у отварању понуда</w:t>
      </w:r>
      <w:r w:rsidRPr="007C5C80">
        <w:rPr>
          <w:b w:val="0"/>
        </w:rPr>
        <w:t>, за овлашћене представнике понуђача. Представник понуђача који учествује у поступку отварања понуда тј. само понуђачи који су поднели пуномоћја имају право да приликом отварања понуда изврше увид у податке из понуде који се уносе у записник о отварању понуда. Приликом отварања понуда води се Записник о јавном отварању понуда. Записник о отварању понуда потписују чланови комисије и представници понуђача, који преузимају примерак записника.</w:t>
      </w:r>
    </w:p>
    <w:p w:rsidR="007C5C80" w:rsidRPr="007C5C80" w:rsidRDefault="007C5C80" w:rsidP="007C5C80">
      <w:pPr>
        <w:jc w:val="both"/>
        <w:rPr>
          <w:b w:val="0"/>
        </w:rPr>
      </w:pPr>
      <w:r w:rsidRPr="007C5C80">
        <w:rPr>
          <w:b w:val="0"/>
        </w:rPr>
        <w:t>Наручилац је дужан да понуђачима који нису учествовали у поступку отварања понуда достави записник у року од три дана од дана отварања.</w:t>
      </w:r>
    </w:p>
    <w:p w:rsidR="007C5C80" w:rsidRPr="007C5C80" w:rsidRDefault="007C5C80" w:rsidP="007C5C80">
      <w:pPr>
        <w:jc w:val="both"/>
        <w:rPr>
          <w:b w:val="0"/>
        </w:rPr>
      </w:pPr>
      <w:r w:rsidRPr="007C5C80">
        <w:rPr>
          <w:b w:val="0"/>
        </w:rPr>
        <w:t>Наручилац је дужан да у току поступка обезбеди чување поверљивих података из понуде у складу са чланом 14. овог закона.</w:t>
      </w:r>
    </w:p>
    <w:p w:rsidR="007C5C80" w:rsidRPr="007C5C80" w:rsidRDefault="007C5C80" w:rsidP="007C5C80">
      <w:pPr>
        <w:jc w:val="both"/>
        <w:rPr>
          <w:b w:val="0"/>
        </w:rPr>
      </w:pPr>
    </w:p>
    <w:p w:rsidR="007C5C80" w:rsidRPr="007C5C80" w:rsidRDefault="007C5C80" w:rsidP="007C5C80">
      <w:pPr>
        <w:jc w:val="both"/>
        <w:rPr>
          <w:b w:val="0"/>
        </w:rPr>
      </w:pPr>
      <w:r w:rsidRPr="007C5C80">
        <w:rPr>
          <w:b w:val="0"/>
        </w:rPr>
        <w:t>Понуде са битним недостацима неће бити узимане у разматрање.</w:t>
      </w:r>
    </w:p>
    <w:p w:rsidR="007C5C80" w:rsidRPr="007C5C80" w:rsidRDefault="007C5C80" w:rsidP="007C5C80">
      <w:pPr>
        <w:jc w:val="left"/>
        <w:rPr>
          <w:sz w:val="18"/>
          <w:szCs w:val="18"/>
          <w:highlight w:val="cyan"/>
          <w:lang w:val="sr-Cyrl-CS"/>
        </w:rPr>
      </w:pPr>
    </w:p>
    <w:p w:rsidR="007C5C80" w:rsidRPr="007C5C80" w:rsidRDefault="007C5C80" w:rsidP="007C5C80">
      <w:pPr>
        <w:tabs>
          <w:tab w:val="num" w:pos="1080"/>
        </w:tabs>
        <w:jc w:val="both"/>
        <w:rPr>
          <w:b w:val="0"/>
        </w:rPr>
      </w:pPr>
      <w:r w:rsidRPr="007C5C80">
        <w:t xml:space="preserve">Оквирни </w:t>
      </w:r>
      <w:r w:rsidRPr="007C5C80">
        <w:rPr>
          <w:lang w:val="sr-Cyrl-CS"/>
        </w:rPr>
        <w:t xml:space="preserve">рок за доношење одлуке о додели уговора или обустави поступка: </w:t>
      </w:r>
      <w:r w:rsidRPr="007C5C80">
        <w:rPr>
          <w:b w:val="0"/>
          <w:lang w:val="sr-Cyrl-CS"/>
        </w:rPr>
        <w:t>В.д. д</w:t>
      </w:r>
      <w:r w:rsidRPr="007C5C80">
        <w:rPr>
          <w:b w:val="0"/>
        </w:rPr>
        <w:t>иректор</w:t>
      </w:r>
      <w:r w:rsidRPr="007C5C80">
        <w:rPr>
          <w:b w:val="0"/>
          <w:lang w:val="sr-Cyrl-RS"/>
        </w:rPr>
        <w:t>а</w:t>
      </w:r>
      <w:r w:rsidRPr="007C5C80">
        <w:rPr>
          <w:b w:val="0"/>
        </w:rPr>
        <w:t xml:space="preserve"> Агенције, на предлог комисије за реализацију јавне набавке ће донети одлуку о </w:t>
      </w:r>
      <w:r w:rsidRPr="007C5C80">
        <w:rPr>
          <w:b w:val="0"/>
          <w:lang w:val="sr-Cyrl-CS"/>
        </w:rPr>
        <w:t>додели уговора или обустави поступка</w:t>
      </w:r>
      <w:r w:rsidRPr="007C5C80">
        <w:rPr>
          <w:b w:val="0"/>
        </w:rPr>
        <w:t xml:space="preserve"> у року до </w:t>
      </w:r>
      <w:r w:rsidRPr="007C5C80">
        <w:rPr>
          <w:b w:val="0"/>
          <w:lang w:val="sr-Cyrl-CS"/>
        </w:rPr>
        <w:t>3</w:t>
      </w:r>
      <w:r w:rsidRPr="007C5C80">
        <w:rPr>
          <w:b w:val="0"/>
        </w:rPr>
        <w:t xml:space="preserve"> дана од дана израде извештаја о стручној оцени понуда</w:t>
      </w:r>
      <w:r w:rsidRPr="007C5C80">
        <w:rPr>
          <w:b w:val="0"/>
          <w:lang w:val="sr-Cyrl-CS"/>
        </w:rPr>
        <w:t>.</w:t>
      </w:r>
    </w:p>
    <w:p w:rsidR="007C5C80" w:rsidRPr="007C5C80" w:rsidRDefault="007C5C80" w:rsidP="007C5C80">
      <w:pPr>
        <w:jc w:val="both"/>
        <w:rPr>
          <w:sz w:val="18"/>
          <w:szCs w:val="18"/>
          <w:highlight w:val="magenta"/>
        </w:rPr>
      </w:pPr>
    </w:p>
    <w:p w:rsidR="007C5C80" w:rsidRPr="007C5C80" w:rsidRDefault="007C5C80" w:rsidP="007C5C80">
      <w:pPr>
        <w:jc w:val="both"/>
        <w:rPr>
          <w:sz w:val="18"/>
          <w:szCs w:val="18"/>
          <w:highlight w:val="magenta"/>
        </w:rPr>
      </w:pPr>
    </w:p>
    <w:p w:rsidR="007C5C80" w:rsidRPr="007C5C80" w:rsidRDefault="007C5C80" w:rsidP="007C5C80">
      <w:pPr>
        <w:jc w:val="both"/>
        <w:rPr>
          <w:sz w:val="18"/>
          <w:szCs w:val="18"/>
          <w:highlight w:val="magenta"/>
        </w:rPr>
      </w:pPr>
    </w:p>
    <w:p w:rsidR="007C5C80" w:rsidRPr="007C5C80" w:rsidRDefault="007C5C80" w:rsidP="007C5C80">
      <w:pPr>
        <w:jc w:val="both"/>
        <w:rPr>
          <w:sz w:val="18"/>
          <w:szCs w:val="18"/>
          <w:highlight w:val="magenta"/>
        </w:rPr>
      </w:pPr>
    </w:p>
    <w:p w:rsidR="007C5C80" w:rsidRPr="007C5C80" w:rsidRDefault="007C5C80" w:rsidP="007C5C80">
      <w:pPr>
        <w:pBdr>
          <w:top w:val="thinThickSmallGap" w:sz="12" w:space="1" w:color="auto"/>
          <w:left w:val="thinThickSmallGap" w:sz="12" w:space="4" w:color="auto"/>
          <w:bottom w:val="thickThinSmallGap" w:sz="12" w:space="1" w:color="auto"/>
          <w:right w:val="thickThinSmallGap" w:sz="12" w:space="4" w:color="auto"/>
        </w:pBdr>
        <w:shd w:val="clear" w:color="auto" w:fill="B8CCE4"/>
        <w:rPr>
          <w:noProof w:val="0"/>
          <w:lang w:bidi="ar-SA"/>
        </w:rPr>
      </w:pPr>
      <w:r w:rsidRPr="007C5C80">
        <w:rPr>
          <w:lang w:val="sr-Cyrl-CS"/>
        </w:rPr>
        <w:lastRenderedPageBreak/>
        <w:t xml:space="preserve">УПУТСТВО ПОНУЂАЧИМА ЗА САСТАВЉАЊЕ ПОНУДА ЗА </w:t>
      </w:r>
      <w:r w:rsidRPr="007C5C80">
        <w:rPr>
          <w:bCs/>
          <w:noProof w:val="0"/>
          <w:lang w:val="sr-Cyrl-CS" w:bidi="ar-SA"/>
        </w:rPr>
        <w:t xml:space="preserve">ЈАВНУ НАБАВКУ МАЛЕ ВРЕДНОСТИ СА ОЗНАКОМ ЈНМВ- </w:t>
      </w:r>
      <w:r w:rsidRPr="007C5C80">
        <w:rPr>
          <w:bCs/>
          <w:noProof w:val="0"/>
          <w:lang w:bidi="ar-SA"/>
        </w:rPr>
        <w:t>У</w:t>
      </w:r>
      <w:r w:rsidRPr="007C5C80">
        <w:rPr>
          <w:bCs/>
          <w:noProof w:val="0"/>
          <w:lang w:val="sr-Cyrl-CS" w:bidi="ar-SA"/>
        </w:rPr>
        <w:t xml:space="preserve"> БРОЈ 8/2020- НАБАВКА УСЛУГА ИСПИТИВАЊА УЗОРАКА</w:t>
      </w:r>
    </w:p>
    <w:p w:rsidR="007C5C80" w:rsidRPr="007C5C80" w:rsidRDefault="007C5C80" w:rsidP="007C5C80">
      <w:pPr>
        <w:tabs>
          <w:tab w:val="left" w:pos="720"/>
          <w:tab w:val="left" w:pos="1440"/>
          <w:tab w:val="left" w:pos="2160"/>
          <w:tab w:val="left" w:pos="2880"/>
          <w:tab w:val="left" w:pos="3600"/>
          <w:tab w:val="left" w:pos="4320"/>
          <w:tab w:val="left" w:pos="5040"/>
          <w:tab w:val="left" w:pos="5760"/>
        </w:tabs>
        <w:jc w:val="left"/>
        <w:rPr>
          <w:b w:val="0"/>
          <w:highlight w:val="cyan"/>
          <w:lang w:val="sr-Cyrl-CS"/>
        </w:rPr>
      </w:pPr>
    </w:p>
    <w:p w:rsidR="007C5C80" w:rsidRPr="007C5C80" w:rsidRDefault="007C5C80" w:rsidP="007C5C80">
      <w:pPr>
        <w:jc w:val="both"/>
      </w:pPr>
      <w:r w:rsidRPr="007C5C80">
        <w:t xml:space="preserve">1. Основ за спровођење поступка:  </w:t>
      </w:r>
      <w:r w:rsidRPr="007C5C80">
        <w:rPr>
          <w:b w:val="0"/>
        </w:rPr>
        <w:t xml:space="preserve">Одлука в.д. директора Агенције за лекове и медицинска средства Србије </w:t>
      </w:r>
      <w:r w:rsidRPr="007C5C80">
        <w:rPr>
          <w:b w:val="0"/>
          <w:lang w:val="sr-Cyrl-CS"/>
        </w:rPr>
        <w:t>број 01– 36 од 31.01.2020. године</w:t>
      </w:r>
      <w:r w:rsidRPr="007C5C80">
        <w:rPr>
          <w:b w:val="0"/>
        </w:rPr>
        <w:t>.</w:t>
      </w:r>
    </w:p>
    <w:p w:rsidR="007C5C80" w:rsidRPr="007C5C80" w:rsidRDefault="007C5C80" w:rsidP="007C5C80">
      <w:pPr>
        <w:jc w:val="left"/>
        <w:rPr>
          <w:b w:val="0"/>
          <w:sz w:val="18"/>
          <w:szCs w:val="18"/>
          <w:highlight w:val="cyan"/>
        </w:rPr>
      </w:pPr>
    </w:p>
    <w:p w:rsidR="007C5C80" w:rsidRPr="007C5C80" w:rsidRDefault="007C5C80" w:rsidP="007C5C80">
      <w:pPr>
        <w:jc w:val="both"/>
        <w:rPr>
          <w:b w:val="0"/>
        </w:rPr>
      </w:pPr>
      <w:r w:rsidRPr="007C5C80">
        <w:rPr>
          <w:bCs/>
        </w:rPr>
        <w:t>2. Начин обавештавања понуђача</w:t>
      </w:r>
      <w:r w:rsidRPr="007C5C80">
        <w:t xml:space="preserve">: </w:t>
      </w:r>
      <w:r w:rsidRPr="007C5C80">
        <w:rPr>
          <w:b w:val="0"/>
          <w:lang w:val="sr-Cyrl-CS"/>
        </w:rPr>
        <w:t>О</w:t>
      </w:r>
      <w:r w:rsidRPr="007C5C80">
        <w:rPr>
          <w:b w:val="0"/>
        </w:rPr>
        <w:t xml:space="preserve">бјављивањем позива за подношење понуда на Порталу јавних набавки и на интернет страници Агенције за лекове </w:t>
      </w:r>
      <w:hyperlink r:id="rId12" w:history="1">
        <w:r w:rsidRPr="007C5C80">
          <w:rPr>
            <w:b w:val="0"/>
            <w:color w:val="0000FF"/>
            <w:u w:val="single"/>
          </w:rPr>
          <w:t>www.alims.gov.rs</w:t>
        </w:r>
      </w:hyperlink>
      <w:r w:rsidRPr="007C5C80">
        <w:rPr>
          <w:b w:val="0"/>
          <w:color w:val="0000FF"/>
          <w:u w:val="single"/>
        </w:rPr>
        <w:t>.</w:t>
      </w:r>
      <w:r w:rsidRPr="007C5C80">
        <w:rPr>
          <w:b w:val="0"/>
          <w:color w:val="0000FF"/>
          <w:lang w:val="sr-Cyrl-CS"/>
        </w:rPr>
        <w:t xml:space="preserve"> </w:t>
      </w:r>
      <w:r w:rsidRPr="007C5C80">
        <w:rPr>
          <w:b w:val="0"/>
        </w:rPr>
        <w:t>Наручилац је дужан да истовремено са објављивањем позива за подношење понуда, објави конкурсну документацију на Порталу јавних набавки и на својој интернет страници.</w:t>
      </w:r>
    </w:p>
    <w:p w:rsidR="007C5C80" w:rsidRPr="007C5C80" w:rsidRDefault="007C5C80" w:rsidP="007C5C80">
      <w:pPr>
        <w:jc w:val="both"/>
      </w:pPr>
    </w:p>
    <w:p w:rsidR="007C5C80" w:rsidRPr="007C5C80" w:rsidRDefault="007C5C80" w:rsidP="007C5C80">
      <w:pPr>
        <w:jc w:val="both"/>
      </w:pPr>
      <w:r w:rsidRPr="007C5C80">
        <w:t xml:space="preserve">3. Установљавање квалификација: </w:t>
      </w:r>
      <w:r w:rsidRPr="007C5C80">
        <w:rPr>
          <w:b w:val="0"/>
        </w:rPr>
        <w:t>Право учешћа у процедури јавне набавке једнако је за сва лица која испуњавају услове из члана 75., 76. и 77.</w:t>
      </w:r>
      <w:r w:rsidRPr="007C5C80">
        <w:rPr>
          <w:b w:val="0"/>
          <w:lang w:val="ru-RU"/>
        </w:rPr>
        <w:t xml:space="preserve"> </w:t>
      </w:r>
      <w:r w:rsidRPr="007C5C80">
        <w:rPr>
          <w:b w:val="0"/>
        </w:rPr>
        <w:t>Закона о јавним набавкама. Понуђач својеручним потписивањем и оверавањем образаца у табели 1 и 2 доказује испуњеност услова у погледу доказивања квалификација.</w:t>
      </w:r>
    </w:p>
    <w:p w:rsidR="007C5C80" w:rsidRPr="007C5C80" w:rsidRDefault="007C5C80" w:rsidP="007C5C80">
      <w:pPr>
        <w:jc w:val="left"/>
        <w:rPr>
          <w:b w:val="0"/>
          <w:sz w:val="18"/>
          <w:szCs w:val="18"/>
        </w:rPr>
      </w:pPr>
    </w:p>
    <w:p w:rsidR="007C5C80" w:rsidRPr="007C5C80" w:rsidRDefault="007C5C80" w:rsidP="007C5C80">
      <w:pPr>
        <w:jc w:val="both"/>
      </w:pPr>
      <w:r w:rsidRPr="007C5C80">
        <w:t>4. Садржај са битним елементима понуде</w:t>
      </w:r>
      <w:r w:rsidRPr="007C5C80">
        <w:rPr>
          <w:b w:val="0"/>
        </w:rPr>
        <w:t xml:space="preserve"> дат је у табели број 3.</w:t>
      </w:r>
      <w:r w:rsidRPr="007C5C80">
        <w:rPr>
          <w:b w:val="0"/>
          <w:lang w:val="ru-RU"/>
        </w:rPr>
        <w:t xml:space="preserve"> </w:t>
      </w:r>
      <w:r w:rsidRPr="007C5C80">
        <w:rPr>
          <w:b w:val="0"/>
        </w:rPr>
        <w:t xml:space="preserve">Понуда треба да буде достављена у оригиналу, оверена печатом и </w:t>
      </w:r>
      <w:r w:rsidRPr="007C5C80">
        <w:rPr>
          <w:b w:val="0"/>
          <w:lang w:val="sr-Cyrl-CS"/>
        </w:rPr>
        <w:t>својеручним</w:t>
      </w:r>
      <w:r w:rsidRPr="007C5C80">
        <w:rPr>
          <w:b w:val="0"/>
        </w:rPr>
        <w:t xml:space="preserve"> потписом о</w:t>
      </w:r>
      <w:r w:rsidRPr="007C5C80">
        <w:rPr>
          <w:b w:val="0"/>
          <w:lang w:val="sr-Cyrl-CS"/>
        </w:rPr>
        <w:t>влашћеног</w:t>
      </w:r>
      <w:r w:rsidRPr="007C5C80">
        <w:rPr>
          <w:b w:val="0"/>
        </w:rPr>
        <w:t xml:space="preserve"> лица понуђача наведеног у </w:t>
      </w:r>
      <w:r w:rsidRPr="007C5C80">
        <w:rPr>
          <w:b w:val="0"/>
          <w:lang w:val="sr-Cyrl-CS"/>
        </w:rPr>
        <w:t>табели 1 (</w:t>
      </w:r>
      <w:r w:rsidRPr="007C5C80">
        <w:rPr>
          <w:b w:val="0"/>
        </w:rPr>
        <w:t>Т1</w:t>
      </w:r>
      <w:r w:rsidRPr="007C5C80">
        <w:rPr>
          <w:b w:val="0"/>
          <w:lang w:val="sr-Cyrl-CS"/>
        </w:rPr>
        <w:t>)</w:t>
      </w:r>
      <w:r w:rsidRPr="007C5C80">
        <w:rPr>
          <w:b w:val="0"/>
        </w:rPr>
        <w:t xml:space="preserve">  – Подаци о понуђачу, са припадајућом документацијом.</w:t>
      </w:r>
    </w:p>
    <w:p w:rsidR="007C5C80" w:rsidRPr="007C5C80" w:rsidRDefault="007C5C80" w:rsidP="007C5C80">
      <w:pPr>
        <w:jc w:val="left"/>
        <w:rPr>
          <w:b w:val="0"/>
          <w:sz w:val="18"/>
          <w:szCs w:val="18"/>
        </w:rPr>
      </w:pPr>
    </w:p>
    <w:p w:rsidR="007C5C80" w:rsidRPr="007C5C80" w:rsidRDefault="007C5C80" w:rsidP="007C5C80">
      <w:pPr>
        <w:jc w:val="both"/>
      </w:pPr>
      <w:r w:rsidRPr="007C5C80">
        <w:t>5. Понуде</w:t>
      </w:r>
      <w:r w:rsidRPr="007C5C80">
        <w:rPr>
          <w:b w:val="0"/>
        </w:rPr>
        <w:t xml:space="preserve"> са варијантама неће бити узимане у разматрање.</w:t>
      </w:r>
    </w:p>
    <w:p w:rsidR="007C5C80" w:rsidRPr="007C5C80" w:rsidRDefault="007C5C80" w:rsidP="007C5C80">
      <w:pPr>
        <w:jc w:val="left"/>
        <w:rPr>
          <w:b w:val="0"/>
          <w:sz w:val="18"/>
          <w:szCs w:val="18"/>
        </w:rPr>
      </w:pPr>
    </w:p>
    <w:p w:rsidR="007C5C80" w:rsidRPr="007C5C80" w:rsidRDefault="007C5C80" w:rsidP="007C5C80">
      <w:pPr>
        <w:jc w:val="both"/>
        <w:rPr>
          <w:b w:val="0"/>
        </w:rPr>
      </w:pPr>
      <w:r w:rsidRPr="007C5C80">
        <w:t>6. Услови понуде:</w:t>
      </w:r>
      <w:r w:rsidRPr="007C5C80">
        <w:rPr>
          <w:b w:val="0"/>
        </w:rPr>
        <w:t xml:space="preserve"> </w:t>
      </w:r>
      <w:r w:rsidRPr="007C5C80">
        <w:rPr>
          <w:b w:val="0"/>
          <w:lang w:val="sr-Cyrl-CS"/>
        </w:rPr>
        <w:t>П</w:t>
      </w:r>
      <w:r w:rsidRPr="007C5C80">
        <w:rPr>
          <w:b w:val="0"/>
        </w:rPr>
        <w:t xml:space="preserve">редмет ове јавне набавке мора бити у потпуности у складу са техничком спецификацијом која је саставни део конкурсне документације. Подношењем своје понуде понуђач прихвата у потпуности и безусловно услове које у конкурсној документацији одреди наручилац као и поступак подношења понуде, без обзира на његове услове продаје. Понуђачи треба пажљиво да проуче и да се усагласе са свим упутствима, формуларима, одредбама и спецификацијама садржаним у овом упутству. </w:t>
      </w:r>
    </w:p>
    <w:p w:rsidR="007C5C80" w:rsidRPr="007C5C80" w:rsidRDefault="007C5C80" w:rsidP="007C5C80">
      <w:pPr>
        <w:jc w:val="both"/>
        <w:rPr>
          <w:b w:val="0"/>
        </w:rPr>
      </w:pPr>
    </w:p>
    <w:p w:rsidR="007C5C80" w:rsidRPr="007C5C80" w:rsidRDefault="007C5C80" w:rsidP="007C5C80">
      <w:pPr>
        <w:jc w:val="both"/>
        <w:rPr>
          <w:b w:val="0"/>
        </w:rPr>
      </w:pPr>
      <w:r w:rsidRPr="007C5C80">
        <w:t>7. Измена понуде</w:t>
      </w:r>
      <w:r w:rsidRPr="007C5C80">
        <w:rPr>
          <w:b w:val="0"/>
        </w:rPr>
        <w:t xml:space="preserve">: Понуђачи могу да измене своју понуде писаним обавештењем пре крајњег рока за подношење понуде. Обавештење о измени треба да је поднето или примљено под истим условима којима је дата понуда са знаком на коверти „измена“.  </w:t>
      </w:r>
    </w:p>
    <w:p w:rsidR="007C5C80" w:rsidRPr="007C5C80" w:rsidRDefault="007C5C80" w:rsidP="007C5C80">
      <w:pPr>
        <w:jc w:val="both"/>
        <w:rPr>
          <w:b w:val="0"/>
        </w:rPr>
      </w:pPr>
    </w:p>
    <w:p w:rsidR="007C5C80" w:rsidRPr="007C5C80" w:rsidRDefault="007C5C80" w:rsidP="007C5C80">
      <w:pPr>
        <w:jc w:val="both"/>
        <w:rPr>
          <w:b w:val="0"/>
        </w:rPr>
      </w:pPr>
      <w:r w:rsidRPr="007C5C80">
        <w:t>8. Повлачење или опозив понуде:</w:t>
      </w:r>
      <w:r w:rsidRPr="007C5C80">
        <w:rPr>
          <w:b w:val="0"/>
        </w:rPr>
        <w:t xml:space="preserve"> Понуђачи могу да допуне или опозову своју понуде писаним обавештењем пре крајњег рока за подношење понуде. Обавештење о  допуни или опозиву треба да је поднето или примљено под истим условима којима је дата понуда са знаком на коверти  „допуна“ или „опозив“. Понуђачи немају право на измену, допуну или опозив својих понуда после истека рока за њихово подношење.</w:t>
      </w:r>
    </w:p>
    <w:p w:rsidR="007C5C80" w:rsidRPr="007C5C80" w:rsidRDefault="007C5C80" w:rsidP="007C5C80">
      <w:pPr>
        <w:jc w:val="both"/>
        <w:rPr>
          <w:b w:val="0"/>
        </w:rPr>
      </w:pPr>
    </w:p>
    <w:p w:rsidR="007C5C80" w:rsidRPr="007C5C80" w:rsidRDefault="007C5C80" w:rsidP="007C5C80">
      <w:pPr>
        <w:jc w:val="both"/>
        <w:rPr>
          <w:b w:val="0"/>
        </w:rPr>
      </w:pPr>
      <w:r w:rsidRPr="007C5C80">
        <w:t xml:space="preserve">9. Понуђач може да поднесе само једну понуду. </w:t>
      </w:r>
      <w:r w:rsidRPr="007C5C80">
        <w:rPr>
          <w:b w:val="0"/>
        </w:rPr>
        <w:t>Понуђач који је самостално поднео понуду не може истовремено да учествује у заједничкој понуди, нити исто лице може учествовати у више заједничких понуда.</w:t>
      </w:r>
    </w:p>
    <w:p w:rsidR="007C5C80" w:rsidRPr="007C5C80" w:rsidRDefault="007C5C80" w:rsidP="007C5C80">
      <w:pPr>
        <w:jc w:val="both"/>
        <w:rPr>
          <w:b w:val="0"/>
        </w:rPr>
      </w:pPr>
    </w:p>
    <w:p w:rsidR="007C5C80" w:rsidRPr="007C5C80" w:rsidRDefault="007C5C80" w:rsidP="007C5C80">
      <w:pPr>
        <w:jc w:val="both"/>
        <w:rPr>
          <w:b w:val="0"/>
        </w:rPr>
      </w:pPr>
      <w:r w:rsidRPr="007C5C80">
        <w:t>10. Језик у поступку јавне набавке:</w:t>
      </w:r>
      <w:r w:rsidRPr="007C5C80">
        <w:rPr>
          <w:b w:val="0"/>
        </w:rPr>
        <w:t xml:space="preserve"> Наручилац припрема конкурсну документацију и води поступак на српском</w:t>
      </w:r>
      <w:r w:rsidRPr="007C5C80">
        <w:rPr>
          <w:b w:val="0"/>
          <w:lang w:val="sr-Cyrl-CS"/>
        </w:rPr>
        <w:t xml:space="preserve"> језику</w:t>
      </w:r>
      <w:r w:rsidRPr="007C5C80">
        <w:rPr>
          <w:b w:val="0"/>
        </w:rPr>
        <w:t>. Понуда се подноси на српском језику.</w:t>
      </w:r>
      <w:r w:rsidRPr="007C5C80">
        <w:rPr>
          <w:b w:val="0"/>
          <w:lang w:val="sr-Cyrl-CS"/>
        </w:rPr>
        <w:t xml:space="preserve"> Понуде се делимично могу дати и на енглеском језику у делу који се односи на техничке карактериситке и техничку документацију.</w:t>
      </w:r>
      <w:r w:rsidRPr="007C5C80">
        <w:rPr>
          <w:b w:val="0"/>
        </w:rPr>
        <w:t xml:space="preserve"> Наручилац који у поступку прегледа и оцене понуда утврди да би део понуде требало да буде преведен на српски језик, одредиће понуђачу примерен рок у којем је дужан да изврши превод тог дела понуде. У случају спора релевантна је верзија конкурсне документације, односно понуде, на српском језику.</w:t>
      </w:r>
    </w:p>
    <w:p w:rsidR="007C5C80" w:rsidRPr="007C5C80" w:rsidRDefault="007C5C80" w:rsidP="007C5C80">
      <w:pPr>
        <w:jc w:val="left"/>
        <w:rPr>
          <w:b w:val="0"/>
          <w:sz w:val="18"/>
          <w:szCs w:val="18"/>
          <w:highlight w:val="cyan"/>
        </w:rPr>
      </w:pPr>
    </w:p>
    <w:p w:rsidR="007C5C80" w:rsidRPr="007C5C80" w:rsidRDefault="007C5C80" w:rsidP="007C5C80">
      <w:pPr>
        <w:jc w:val="both"/>
      </w:pPr>
      <w:r w:rsidRPr="007C5C80">
        <w:t>11. Валута:</w:t>
      </w:r>
      <w:r w:rsidRPr="007C5C80">
        <w:rPr>
          <w:b w:val="0"/>
        </w:rPr>
        <w:t xml:space="preserve"> вредности у конкурсној документацији и у понуди исказују се у динарима</w:t>
      </w:r>
      <w:r w:rsidRPr="007C5C80">
        <w:rPr>
          <w:b w:val="0"/>
          <w:lang w:val="sr-Cyrl-CS"/>
        </w:rPr>
        <w:t>.</w:t>
      </w:r>
    </w:p>
    <w:p w:rsidR="007C5C80" w:rsidRPr="007C5C80" w:rsidRDefault="007C5C80" w:rsidP="007C5C80">
      <w:pPr>
        <w:jc w:val="both"/>
        <w:rPr>
          <w:b w:val="0"/>
          <w:sz w:val="18"/>
          <w:szCs w:val="18"/>
          <w:highlight w:val="magenta"/>
        </w:rPr>
      </w:pPr>
    </w:p>
    <w:p w:rsidR="007C5C80" w:rsidRPr="007C5C80" w:rsidRDefault="007C5C80" w:rsidP="007C5C80">
      <w:pPr>
        <w:ind w:right="-10"/>
        <w:jc w:val="both"/>
        <w:rPr>
          <w:b w:val="0"/>
        </w:rPr>
      </w:pPr>
      <w:r w:rsidRPr="007C5C80">
        <w:t>12.</w:t>
      </w:r>
      <w:r w:rsidRPr="007C5C80">
        <w:rPr>
          <w:b w:val="0"/>
        </w:rPr>
        <w:t xml:space="preserve"> </w:t>
      </w:r>
      <w:r w:rsidRPr="007C5C80">
        <w:rPr>
          <w:lang w:val="sr-Cyrl-CS"/>
        </w:rPr>
        <w:t xml:space="preserve"> </w:t>
      </w:r>
      <w:r w:rsidRPr="007C5C80">
        <w:t>Паковање, печаћење и означавање понуде:</w:t>
      </w:r>
      <w:r w:rsidRPr="007C5C80">
        <w:rPr>
          <w:b w:val="0"/>
        </w:rPr>
        <w:t xml:space="preserve"> Понуђач доставља понуду у једном запечаћеном омоту. Понуђач доставља доказе о испуњености услова и понуду у форми која онемогућава убацивање или уклањање појединих докумената након отварања понуде. Цела понуда мора бити предата без накнадних исправки и без уписивања између редова.</w:t>
      </w:r>
    </w:p>
    <w:p w:rsidR="007C5C80" w:rsidRPr="007C5C80" w:rsidRDefault="007C5C80" w:rsidP="007C5C80">
      <w:pPr>
        <w:ind w:right="-10"/>
        <w:jc w:val="both"/>
        <w:rPr>
          <w:b w:val="0"/>
        </w:rPr>
      </w:pPr>
    </w:p>
    <w:p w:rsidR="007C5C80" w:rsidRPr="007C5C80" w:rsidRDefault="007C5C80" w:rsidP="007C5C80">
      <w:pPr>
        <w:tabs>
          <w:tab w:val="left" w:pos="360"/>
        </w:tabs>
        <w:jc w:val="both"/>
      </w:pPr>
      <w:r w:rsidRPr="007C5C80">
        <w:rPr>
          <w:lang w:val="sr-Cyrl-CS"/>
        </w:rPr>
        <w:t>13.</w:t>
      </w:r>
      <w:r w:rsidRPr="007C5C80">
        <w:rPr>
          <w:b w:val="0"/>
          <w:sz w:val="18"/>
          <w:szCs w:val="18"/>
          <w:lang w:val="sr-Cyrl-CS"/>
        </w:rPr>
        <w:t xml:space="preserve"> </w:t>
      </w:r>
      <w:r w:rsidRPr="007C5C80">
        <w:rPr>
          <w:bCs/>
        </w:rPr>
        <w:t>Цена</w:t>
      </w:r>
      <w:r w:rsidRPr="007C5C80">
        <w:rPr>
          <w:b w:val="0"/>
          <w:bCs/>
        </w:rPr>
        <w:t xml:space="preserve"> </w:t>
      </w:r>
      <w:r w:rsidRPr="007C5C80">
        <w:rPr>
          <w:b w:val="0"/>
        </w:rPr>
        <w:t xml:space="preserve">треба да буде изражена у динарима по јединици мере и укупно, без пореза на додату вредност. Цена мора да садржи све основне елементе структуре цене, тако да понуђена цена покрива све трошкове које понуђач има у реализацији набавке. Ако понуђач у обрасцу понуде искаже да нема цену за предметне услуге, </w:t>
      </w:r>
      <w:r w:rsidRPr="007C5C80">
        <w:rPr>
          <w:b w:val="0"/>
        </w:rPr>
        <w:lastRenderedPageBreak/>
        <w:t xml:space="preserve">односно да му је цена за предметне услуге нула („0“), његова понуда ће </w:t>
      </w:r>
      <w:r w:rsidRPr="007C5C80">
        <w:rPr>
          <w:b w:val="0"/>
          <w:lang w:val="ru-RU"/>
        </w:rPr>
        <w:t>бити одбијена</w:t>
      </w:r>
      <w:r w:rsidRPr="007C5C80">
        <w:rPr>
          <w:b w:val="0"/>
        </w:rPr>
        <w:t xml:space="preserve"> као неприхватљива. Ако је у понуди исказана неуобичајено ниска цена, наручилац ће поступити у складу са чланом 92. Закона о јавним набавкама</w:t>
      </w:r>
      <w:r w:rsidRPr="007C5C80">
        <w:t>.</w:t>
      </w:r>
    </w:p>
    <w:p w:rsidR="007C5C80" w:rsidRPr="007C5C80" w:rsidRDefault="007C5C80" w:rsidP="007C5C80">
      <w:pPr>
        <w:tabs>
          <w:tab w:val="left" w:pos="360"/>
        </w:tabs>
        <w:jc w:val="both"/>
      </w:pPr>
    </w:p>
    <w:p w:rsidR="007C5C80" w:rsidRPr="007C5C80" w:rsidRDefault="007C5C80" w:rsidP="007C5C80">
      <w:pPr>
        <w:tabs>
          <w:tab w:val="left" w:pos="360"/>
        </w:tabs>
        <w:jc w:val="both"/>
        <w:rPr>
          <w:b w:val="0"/>
          <w:bCs/>
        </w:rPr>
      </w:pPr>
      <w:r w:rsidRPr="007C5C80">
        <w:rPr>
          <w:bCs/>
        </w:rPr>
        <w:t>14. Рок и начин плаћања</w:t>
      </w:r>
      <w:r w:rsidRPr="007C5C80">
        <w:rPr>
          <w:b w:val="0"/>
          <w:bCs/>
        </w:rPr>
        <w:t xml:space="preserve"> </w:t>
      </w:r>
      <w:r w:rsidRPr="007C5C80">
        <w:rPr>
          <w:b w:val="0"/>
        </w:rPr>
        <w:t>не може бити краћи од 20 дана од дана уредног пријема рачуна. Рачун испоставља понуђач на основу потврђеног документа о успешно извршеној отпреми материјала који је предмет предметне набавке.</w:t>
      </w:r>
      <w:r w:rsidRPr="007C5C80">
        <w:rPr>
          <w:b w:val="0"/>
          <w:bCs/>
        </w:rPr>
        <w:t xml:space="preserve"> </w:t>
      </w:r>
    </w:p>
    <w:p w:rsidR="007C5C80" w:rsidRPr="007C5C80" w:rsidRDefault="007C5C80" w:rsidP="007C5C80">
      <w:pPr>
        <w:tabs>
          <w:tab w:val="left" w:pos="360"/>
        </w:tabs>
        <w:jc w:val="both"/>
        <w:rPr>
          <w:b w:val="0"/>
          <w:bCs/>
        </w:rPr>
      </w:pPr>
    </w:p>
    <w:p w:rsidR="007C5C80" w:rsidRPr="007C5C80" w:rsidRDefault="007C5C80" w:rsidP="007C5C80">
      <w:pPr>
        <w:tabs>
          <w:tab w:val="left" w:pos="360"/>
        </w:tabs>
        <w:jc w:val="both"/>
        <w:rPr>
          <w:b w:val="0"/>
        </w:rPr>
      </w:pPr>
      <w:r w:rsidRPr="007C5C80">
        <w:rPr>
          <w:bCs/>
          <w:lang w:val="sr-Cyrl-CS"/>
        </w:rPr>
        <w:t>15.</w:t>
      </w:r>
      <w:r w:rsidRPr="007C5C80">
        <w:rPr>
          <w:b w:val="0"/>
          <w:bCs/>
        </w:rPr>
        <w:t xml:space="preserve"> </w:t>
      </w:r>
      <w:r w:rsidRPr="007C5C80">
        <w:t xml:space="preserve">Важење понуде: </w:t>
      </w:r>
      <w:r w:rsidRPr="007C5C80">
        <w:rPr>
          <w:b w:val="0"/>
        </w:rPr>
        <w:t>Не може бити краће од 90 дана од дана отварања понуда.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rsidR="007C5C80" w:rsidRPr="007C5C80" w:rsidRDefault="007C5C80" w:rsidP="007C5C80">
      <w:pPr>
        <w:tabs>
          <w:tab w:val="left" w:pos="360"/>
        </w:tabs>
        <w:jc w:val="both"/>
        <w:rPr>
          <w:b w:val="0"/>
        </w:rPr>
      </w:pPr>
    </w:p>
    <w:p w:rsidR="007C5C80" w:rsidRPr="007C5C80" w:rsidRDefault="007C5C80" w:rsidP="007C5C80">
      <w:pPr>
        <w:jc w:val="both"/>
        <w:rPr>
          <w:b w:val="0"/>
        </w:rPr>
      </w:pPr>
      <w:r w:rsidRPr="007C5C80">
        <w:t xml:space="preserve">16. Пријем понуда: </w:t>
      </w:r>
      <w:r w:rsidRPr="007C5C80">
        <w:rPr>
          <w:b w:val="0"/>
        </w:rPr>
        <w:t>Наручилац је дужан да приликом пријема понуде на коверти, односно кутији у којој се понуда налази обележи време пријема и евидентира број и датум понуде према редоследу приспећа. Уколико је понуда достављена непосредно наручилац предаје понуђачу потврду пријема понуде. Забрањено је давање информација о примљеним понудама, а наручилац је у обавези да понуде чува на начин да не дођу у посед неовлашћених лица.</w:t>
      </w:r>
    </w:p>
    <w:p w:rsidR="007C5C80" w:rsidRPr="007C5C80" w:rsidRDefault="007C5C80" w:rsidP="007C5C80">
      <w:pPr>
        <w:tabs>
          <w:tab w:val="left" w:pos="360"/>
        </w:tabs>
        <w:jc w:val="both"/>
        <w:rPr>
          <w:b w:val="0"/>
        </w:rPr>
      </w:pPr>
    </w:p>
    <w:p w:rsidR="007C5C80" w:rsidRPr="007C5C80" w:rsidRDefault="007C5C80" w:rsidP="007C5C80">
      <w:pPr>
        <w:tabs>
          <w:tab w:val="left" w:pos="360"/>
        </w:tabs>
        <w:jc w:val="both"/>
      </w:pPr>
      <w:r w:rsidRPr="007C5C80">
        <w:t>17. Услови које треба да испуни понуђач да би могао да учествује у поступку јавне набавке:</w:t>
      </w:r>
    </w:p>
    <w:p w:rsidR="007C5C80" w:rsidRPr="007C5C80" w:rsidRDefault="007C5C80" w:rsidP="007C5C80">
      <w:pPr>
        <w:jc w:val="both"/>
      </w:pPr>
    </w:p>
    <w:p w:rsidR="007C5C80" w:rsidRPr="007C5C80" w:rsidRDefault="007C5C80" w:rsidP="007C5C80">
      <w:pPr>
        <w:jc w:val="both"/>
        <w:rPr>
          <w:b w:val="0"/>
        </w:rPr>
      </w:pPr>
      <w:r w:rsidRPr="007C5C80">
        <w:rPr>
          <w:b w:val="0"/>
        </w:rPr>
        <w:t>Да би могао да учествује у поступку јавне набавке у складу са чланом 75. и 76. ЗЈН понуђач мора да испуни следеће обавезне и додатне услове.</w:t>
      </w:r>
    </w:p>
    <w:p w:rsidR="007C5C80" w:rsidRPr="007C5C80" w:rsidRDefault="007C5C80" w:rsidP="007C5C80">
      <w:pPr>
        <w:jc w:val="left"/>
        <w:rPr>
          <w:b w:val="0"/>
          <w:sz w:val="18"/>
          <w:szCs w:val="18"/>
        </w:rPr>
      </w:pPr>
    </w:p>
    <w:p w:rsidR="007C5C80" w:rsidRPr="007C5C80" w:rsidRDefault="007C5C80" w:rsidP="007C5C80">
      <w:pPr>
        <w:jc w:val="both"/>
        <w:rPr>
          <w:b w:val="0"/>
          <w:lang w:val="ru-RU"/>
        </w:rPr>
      </w:pPr>
      <w:r w:rsidRPr="007C5C80">
        <w:t>17.1. Обавезни услови:</w:t>
      </w:r>
      <w:r w:rsidRPr="007C5C80">
        <w:rPr>
          <w:b w:val="0"/>
        </w:rPr>
        <w:t xml:space="preserve"> </w:t>
      </w:r>
      <w:r w:rsidRPr="007C5C80">
        <w:rPr>
          <w:b w:val="0"/>
          <w:lang w:val="ru-RU"/>
        </w:rPr>
        <w:t>понуђач у поступку јавне набавке мора да докаже да у складу са чланом 75. ЗЈН испуњава следеће обавезне услове:</w:t>
      </w:r>
    </w:p>
    <w:p w:rsidR="007C5C80" w:rsidRPr="007C5C80" w:rsidRDefault="007C5C80" w:rsidP="007C5C80">
      <w:pPr>
        <w:jc w:val="both"/>
      </w:pPr>
    </w:p>
    <w:p w:rsidR="007C5C80" w:rsidRPr="007C5C80" w:rsidRDefault="007C5C80" w:rsidP="007C5C80">
      <w:pPr>
        <w:jc w:val="both"/>
        <w:rPr>
          <w:b w:val="0"/>
        </w:rPr>
      </w:pPr>
      <w:r w:rsidRPr="007C5C80">
        <w:t>17.1.1.</w:t>
      </w:r>
      <w:r w:rsidRPr="007C5C80">
        <w:rPr>
          <w:b w:val="0"/>
          <w:lang w:val="sr-Cyrl-CS"/>
        </w:rPr>
        <w:t xml:space="preserve">  </w:t>
      </w:r>
      <w:r w:rsidRPr="007C5C80">
        <w:rPr>
          <w:b w:val="0"/>
        </w:rPr>
        <w:t>да је регистрован код АПР-а, или другог</w:t>
      </w:r>
      <w:r w:rsidRPr="007C5C80">
        <w:rPr>
          <w:b w:val="0"/>
          <w:color w:val="000000"/>
        </w:rPr>
        <w:t xml:space="preserve"> </w:t>
      </w:r>
      <w:r w:rsidRPr="007C5C80">
        <w:rPr>
          <w:b w:val="0"/>
          <w:color w:val="000000"/>
          <w:lang w:val="ru-RU"/>
        </w:rPr>
        <w:t>надлежног</w:t>
      </w:r>
      <w:r w:rsidRPr="007C5C80">
        <w:rPr>
          <w:b w:val="0"/>
          <w:color w:val="000000"/>
        </w:rPr>
        <w:t xml:space="preserve"> </w:t>
      </w:r>
      <w:r w:rsidRPr="007C5C80">
        <w:rPr>
          <w:b w:val="0"/>
          <w:color w:val="000000"/>
          <w:lang w:val="ru-RU"/>
        </w:rPr>
        <w:t>органа</w:t>
      </w:r>
      <w:r w:rsidRPr="007C5C80">
        <w:rPr>
          <w:b w:val="0"/>
          <w:color w:val="000000"/>
        </w:rPr>
        <w:t>,</w:t>
      </w:r>
      <w:r w:rsidRPr="007C5C80">
        <w:rPr>
          <w:b w:val="0"/>
        </w:rPr>
        <w:t xml:space="preserve"> односно уписан у одговарајући регистар;</w:t>
      </w:r>
    </w:p>
    <w:p w:rsidR="007C5C80" w:rsidRPr="007C5C80" w:rsidRDefault="007C5C80" w:rsidP="007C5C80">
      <w:pPr>
        <w:jc w:val="both"/>
      </w:pPr>
    </w:p>
    <w:p w:rsidR="007C5C80" w:rsidRPr="007C5C80" w:rsidRDefault="007C5C80" w:rsidP="007C5C80">
      <w:pPr>
        <w:jc w:val="both"/>
        <w:rPr>
          <w:b w:val="0"/>
        </w:rPr>
      </w:pPr>
      <w:r w:rsidRPr="007C5C80">
        <w:t>17.1.2.</w:t>
      </w:r>
      <w:r w:rsidRPr="007C5C80">
        <w:rPr>
          <w:b w:val="0"/>
          <w:lang w:val="sr-Cyrl-CS"/>
        </w:rPr>
        <w:t xml:space="preserve">  </w:t>
      </w:r>
      <w:r w:rsidRPr="007C5C80">
        <w:rPr>
          <w:b w:val="0"/>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C5C80" w:rsidRPr="007C5C80" w:rsidRDefault="007C5C80" w:rsidP="007C5C80">
      <w:pPr>
        <w:jc w:val="both"/>
        <w:rPr>
          <w:b w:val="0"/>
        </w:rPr>
      </w:pPr>
    </w:p>
    <w:p w:rsidR="007C5C80" w:rsidRPr="007C5C80" w:rsidRDefault="007C5C80" w:rsidP="007C5C80">
      <w:pPr>
        <w:jc w:val="both"/>
        <w:rPr>
          <w:b w:val="0"/>
          <w:highlight w:val="cyan"/>
        </w:rPr>
      </w:pPr>
      <w:r w:rsidRPr="007C5C80">
        <w:t>17.1.3.</w:t>
      </w:r>
      <w:r w:rsidRPr="007C5C80">
        <w:rPr>
          <w:b w:val="0"/>
          <w:lang w:val="sr-Cyrl-CS"/>
        </w:rPr>
        <w:t xml:space="preserve"> </w:t>
      </w:r>
      <w:r w:rsidRPr="007C5C80">
        <w:rPr>
          <w:b w:val="0"/>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C5C80" w:rsidRPr="007C5C80" w:rsidRDefault="007C5C80" w:rsidP="007C5C80">
      <w:pPr>
        <w:jc w:val="both"/>
      </w:pPr>
    </w:p>
    <w:p w:rsidR="007C5C80" w:rsidRPr="007C5C80" w:rsidRDefault="007C5C80" w:rsidP="007C5C80">
      <w:pPr>
        <w:jc w:val="both"/>
        <w:rPr>
          <w:b w:val="0"/>
          <w:highlight w:val="cyan"/>
          <w:lang w:val="sr-Cyrl-CS"/>
        </w:rPr>
      </w:pPr>
      <w:r w:rsidRPr="007C5C80">
        <w:t>17.1.4.</w:t>
      </w:r>
      <w:r w:rsidRPr="007C5C80">
        <w:rPr>
          <w:b w:val="0"/>
          <w:lang w:val="sr-Cyrl-CS"/>
        </w:rPr>
        <w:t xml:space="preserve"> </w:t>
      </w:r>
      <w:r w:rsidRPr="007C5C80">
        <w:rPr>
          <w:b w:val="0"/>
        </w:rPr>
        <w:t>понуђачи су дужни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и да им није изречена мера забране обављања делатности, која је на снази у време подношења понуда;</w:t>
      </w:r>
    </w:p>
    <w:p w:rsidR="007C5C80" w:rsidRPr="007C5C80" w:rsidRDefault="007C5C80" w:rsidP="007C5C80">
      <w:pPr>
        <w:jc w:val="left"/>
        <w:rPr>
          <w:b w:val="0"/>
          <w:sz w:val="16"/>
          <w:szCs w:val="16"/>
          <w:highlight w:val="cyan"/>
          <w:lang w:val="sr-Cyrl-CS"/>
        </w:rPr>
      </w:pPr>
    </w:p>
    <w:p w:rsidR="007C5C80" w:rsidRPr="007C5C80" w:rsidRDefault="007C5C80" w:rsidP="007C5C80">
      <w:pPr>
        <w:jc w:val="both"/>
        <w:rPr>
          <w:b w:val="0"/>
          <w:lang w:val="ru-RU"/>
        </w:rPr>
      </w:pPr>
      <w:r w:rsidRPr="007C5C80">
        <w:t>17.2. Додатни услови:</w:t>
      </w:r>
      <w:r w:rsidRPr="007C5C80">
        <w:rPr>
          <w:b w:val="0"/>
          <w:lang w:val="ru-RU"/>
        </w:rPr>
        <w:t xml:space="preserve"> понуђач у поступку јавне набавке мора да докаже да у складу са чланом 76. ЗЈН испуњава следеће додатне услове:</w:t>
      </w:r>
    </w:p>
    <w:p w:rsidR="007C5C80" w:rsidRPr="007C5C80" w:rsidRDefault="007C5C80" w:rsidP="007C5C80">
      <w:pPr>
        <w:jc w:val="both"/>
        <w:rPr>
          <w:b w:val="0"/>
          <w:sz w:val="10"/>
          <w:szCs w:val="10"/>
          <w:highlight w:val="cyan"/>
          <w:lang w:val="ru-RU"/>
        </w:rPr>
      </w:pPr>
    </w:p>
    <w:p w:rsidR="007C5C80" w:rsidRPr="007C5C80" w:rsidRDefault="007C5C80" w:rsidP="007C5C80">
      <w:pPr>
        <w:jc w:val="both"/>
        <w:rPr>
          <w:b w:val="0"/>
        </w:rPr>
      </w:pPr>
      <w:r w:rsidRPr="007C5C80">
        <w:t xml:space="preserve">17.2.1.  </w:t>
      </w:r>
      <w:r w:rsidRPr="007C5C80">
        <w:rPr>
          <w:b w:val="0"/>
        </w:rPr>
        <w:t xml:space="preserve">Понуђач треба да располаже </w:t>
      </w:r>
      <w:r w:rsidRPr="007C5C80">
        <w:t>довољним финансијским капацитетом</w:t>
      </w:r>
      <w:r w:rsidRPr="007C5C80">
        <w:rPr>
          <w:b w:val="0"/>
        </w:rPr>
        <w:t>;</w:t>
      </w:r>
    </w:p>
    <w:p w:rsidR="007C5C80" w:rsidRPr="007C5C80" w:rsidRDefault="007C5C80" w:rsidP="007C5C80">
      <w:pPr>
        <w:jc w:val="both"/>
        <w:rPr>
          <w:b w:val="0"/>
          <w:color w:val="FF0000"/>
          <w:sz w:val="10"/>
          <w:szCs w:val="10"/>
          <w:lang w:val="sr-Cyrl-CS"/>
        </w:rPr>
      </w:pPr>
      <w:r w:rsidRPr="007C5C80">
        <w:rPr>
          <w:b w:val="0"/>
        </w:rPr>
        <w:t>Сматраће се да понуђач располаже довољним</w:t>
      </w:r>
      <w:r w:rsidRPr="007C5C80">
        <w:t xml:space="preserve"> финансијским капацитетом </w:t>
      </w:r>
      <w:r w:rsidRPr="007C5C80">
        <w:rPr>
          <w:b w:val="0"/>
        </w:rPr>
        <w:t>ако је у 201</w:t>
      </w:r>
      <w:r w:rsidRPr="007C5C80">
        <w:rPr>
          <w:b w:val="0"/>
          <w:lang w:val="sr-Cyrl-RS"/>
        </w:rPr>
        <w:t>8</w:t>
      </w:r>
      <w:r w:rsidRPr="007C5C80">
        <w:rPr>
          <w:b w:val="0"/>
        </w:rPr>
        <w:t xml:space="preserve">. години остваривао добит у пословању; </w:t>
      </w:r>
    </w:p>
    <w:p w:rsidR="007C5C80" w:rsidRPr="007C5C80" w:rsidRDefault="007C5C80" w:rsidP="007C5C80">
      <w:pPr>
        <w:tabs>
          <w:tab w:val="left" w:pos="360"/>
          <w:tab w:val="left" w:pos="810"/>
        </w:tabs>
        <w:jc w:val="both"/>
        <w:rPr>
          <w:b w:val="0"/>
        </w:rPr>
      </w:pPr>
      <w:r w:rsidRPr="007C5C80">
        <w:t xml:space="preserve">17.2.2. </w:t>
      </w:r>
      <w:r w:rsidRPr="007C5C80">
        <w:rPr>
          <w:b w:val="0"/>
        </w:rPr>
        <w:t xml:space="preserve">Понуђач треба да располаже </w:t>
      </w:r>
      <w:r w:rsidRPr="007C5C80">
        <w:t>довољним пословним капацитетом</w:t>
      </w:r>
      <w:r w:rsidRPr="007C5C80">
        <w:rPr>
          <w:b w:val="0"/>
        </w:rPr>
        <w:t>;</w:t>
      </w:r>
    </w:p>
    <w:p w:rsidR="007C5C80" w:rsidRPr="007C5C80" w:rsidRDefault="007C5C80" w:rsidP="007C5C80">
      <w:pPr>
        <w:jc w:val="both"/>
        <w:rPr>
          <w:b w:val="0"/>
          <w:lang w:val="sr-Cyrl-CS"/>
        </w:rPr>
      </w:pPr>
      <w:r w:rsidRPr="007C5C80">
        <w:rPr>
          <w:b w:val="0"/>
          <w:lang w:val="sr-Cyrl-CS" w:bidi="ar-SA"/>
        </w:rPr>
        <w:t xml:space="preserve">Сматраће се да понуђач располаже довољним </w:t>
      </w:r>
      <w:r w:rsidRPr="007C5C80">
        <w:rPr>
          <w:lang w:val="sr-Cyrl-CS" w:bidi="ar-SA"/>
        </w:rPr>
        <w:t>пословним капацитетом</w:t>
      </w:r>
      <w:r w:rsidRPr="007C5C80">
        <w:rPr>
          <w:b w:val="0"/>
          <w:lang w:val="sr-Cyrl-CS" w:bidi="ar-SA"/>
        </w:rPr>
        <w:t xml:space="preserve"> уколико је у последње две пословне године 2018.</w:t>
      </w:r>
      <w:r w:rsidRPr="007C5C80">
        <w:rPr>
          <w:b w:val="0"/>
          <w:lang w:bidi="ar-SA"/>
        </w:rPr>
        <w:t xml:space="preserve"> и 201</w:t>
      </w:r>
      <w:r w:rsidRPr="007C5C80">
        <w:rPr>
          <w:b w:val="0"/>
          <w:lang w:val="sr-Cyrl-RS" w:bidi="ar-SA"/>
        </w:rPr>
        <w:t>9</w:t>
      </w:r>
      <w:r w:rsidRPr="007C5C80">
        <w:rPr>
          <w:b w:val="0"/>
          <w:lang w:bidi="ar-SA"/>
        </w:rPr>
        <w:t xml:space="preserve">. </w:t>
      </w:r>
      <w:r w:rsidRPr="007C5C80">
        <w:rPr>
          <w:b w:val="0"/>
          <w:lang w:val="sr-Cyrl-CS" w:bidi="ar-SA"/>
        </w:rPr>
        <w:t>години остваривао приход од вршења предметних услуга</w:t>
      </w:r>
      <w:r w:rsidRPr="007C5C80">
        <w:rPr>
          <w:b w:val="0"/>
        </w:rPr>
        <w:t>.</w:t>
      </w:r>
    </w:p>
    <w:p w:rsidR="007C5C80" w:rsidRPr="007C5C80" w:rsidRDefault="007C5C80" w:rsidP="007C5C80">
      <w:pPr>
        <w:jc w:val="both"/>
        <w:rPr>
          <w:b w:val="0"/>
          <w:sz w:val="10"/>
          <w:szCs w:val="10"/>
          <w:highlight w:val="cyan"/>
        </w:rPr>
      </w:pPr>
    </w:p>
    <w:p w:rsidR="007C5C80" w:rsidRPr="007C5C80" w:rsidRDefault="007C5C80" w:rsidP="007C5C80">
      <w:pPr>
        <w:jc w:val="both"/>
        <w:rPr>
          <w:b w:val="0"/>
        </w:rPr>
      </w:pPr>
      <w:r w:rsidRPr="007C5C80">
        <w:t xml:space="preserve">17.2.3. </w:t>
      </w:r>
      <w:r w:rsidRPr="007C5C80">
        <w:rPr>
          <w:b w:val="0"/>
        </w:rPr>
        <w:t xml:space="preserve">Понуђач треба да располаже </w:t>
      </w:r>
      <w:r w:rsidRPr="007C5C80">
        <w:t>довољним кадровским капацитетом</w:t>
      </w:r>
      <w:r w:rsidRPr="007C5C80">
        <w:rPr>
          <w:b w:val="0"/>
        </w:rPr>
        <w:t>;</w:t>
      </w:r>
    </w:p>
    <w:p w:rsidR="007C5C80" w:rsidRPr="007C5C80" w:rsidRDefault="007C5C80" w:rsidP="007C5C80">
      <w:pPr>
        <w:tabs>
          <w:tab w:val="num" w:pos="0"/>
        </w:tabs>
        <w:jc w:val="both"/>
        <w:rPr>
          <w:b w:val="0"/>
          <w:lang w:val="sr-Cyrl-CS"/>
        </w:rPr>
      </w:pPr>
      <w:r w:rsidRPr="007C5C80">
        <w:rPr>
          <w:b w:val="0"/>
          <w:lang w:val="sr-Cyrl-CS"/>
        </w:rPr>
        <w:t>Сматраће се да понуђач располаже довољним</w:t>
      </w:r>
      <w:r w:rsidRPr="007C5C80">
        <w:rPr>
          <w:lang w:val="sr-Cyrl-CS"/>
        </w:rPr>
        <w:t xml:space="preserve"> кадровским капацитетом </w:t>
      </w:r>
      <w:r w:rsidRPr="007C5C80">
        <w:rPr>
          <w:b w:val="0"/>
          <w:lang w:val="sr-Cyrl-CS"/>
        </w:rPr>
        <w:t>ако</w:t>
      </w:r>
    </w:p>
    <w:p w:rsidR="007C5C80" w:rsidRPr="007C5C80" w:rsidRDefault="007C5C80" w:rsidP="007C5C80">
      <w:pPr>
        <w:numPr>
          <w:ilvl w:val="0"/>
          <w:numId w:val="43"/>
        </w:numPr>
        <w:tabs>
          <w:tab w:val="num" w:pos="0"/>
        </w:tabs>
        <w:ind w:left="357" w:hanging="357"/>
        <w:contextualSpacing/>
        <w:jc w:val="both"/>
        <w:rPr>
          <w:b w:val="0"/>
          <w:lang w:val="sr-Cyrl-CS"/>
        </w:rPr>
      </w:pPr>
      <w:r w:rsidRPr="007C5C80">
        <w:rPr>
          <w:b w:val="0"/>
          <w:lang w:val="sr-Cyrl-CS"/>
        </w:rPr>
        <w:t>у сталном радном односу или по уговору има</w:t>
      </w:r>
      <w:r w:rsidRPr="007C5C80">
        <w:rPr>
          <w:b w:val="0"/>
        </w:rPr>
        <w:t xml:space="preserve"> </w:t>
      </w:r>
      <w:r w:rsidRPr="007C5C80">
        <w:rPr>
          <w:b w:val="0"/>
          <w:lang w:val="sr-Cyrl-CS"/>
        </w:rPr>
        <w:t>ангажованог најмање једног запосленог који ће бити одговоран за извршење уговора и за контролу квалитета предметних испитивања;</w:t>
      </w:r>
    </w:p>
    <w:p w:rsidR="007C5C80" w:rsidRPr="007C5C80" w:rsidRDefault="007C5C80" w:rsidP="007C5C80">
      <w:pPr>
        <w:jc w:val="left"/>
        <w:rPr>
          <w:sz w:val="10"/>
          <w:szCs w:val="10"/>
        </w:rPr>
      </w:pPr>
    </w:p>
    <w:p w:rsidR="007C5C80" w:rsidRPr="007C5C80" w:rsidRDefault="007C5C80" w:rsidP="007C5C80">
      <w:pPr>
        <w:jc w:val="left"/>
      </w:pPr>
      <w:r w:rsidRPr="007C5C80">
        <w:t xml:space="preserve">17.2.4. </w:t>
      </w:r>
      <w:r w:rsidRPr="007C5C80">
        <w:rPr>
          <w:b w:val="0"/>
        </w:rPr>
        <w:t xml:space="preserve">Понуђач треба да располаже </w:t>
      </w:r>
      <w:r w:rsidRPr="007C5C80">
        <w:t>довољним техничким капацитетом</w:t>
      </w:r>
      <w:r w:rsidRPr="007C5C80">
        <w:rPr>
          <w:b w:val="0"/>
        </w:rPr>
        <w:t>;</w:t>
      </w:r>
    </w:p>
    <w:p w:rsidR="007C5C80" w:rsidRPr="007C5C80" w:rsidRDefault="007C5C80" w:rsidP="007C5C80">
      <w:pPr>
        <w:tabs>
          <w:tab w:val="num" w:pos="2520"/>
        </w:tabs>
        <w:jc w:val="both"/>
        <w:rPr>
          <w:b w:val="0"/>
          <w:lang w:val="sr-Cyrl-CS"/>
        </w:rPr>
      </w:pPr>
      <w:r w:rsidRPr="007C5C80">
        <w:rPr>
          <w:b w:val="0"/>
          <w:lang w:val="sr-Cyrl-CS"/>
        </w:rPr>
        <w:t>Сматраће се да понуђач располаже довољним</w:t>
      </w:r>
      <w:r w:rsidRPr="007C5C80">
        <w:rPr>
          <w:lang w:val="sr-Cyrl-CS"/>
        </w:rPr>
        <w:t xml:space="preserve"> техничким</w:t>
      </w:r>
      <w:r w:rsidRPr="007C5C80">
        <w:rPr>
          <w:b w:val="0"/>
          <w:lang w:val="sr-Cyrl-CS"/>
        </w:rPr>
        <w:t xml:space="preserve"> </w:t>
      </w:r>
      <w:r w:rsidRPr="007C5C80">
        <w:rPr>
          <w:lang w:val="sr-Cyrl-CS"/>
        </w:rPr>
        <w:t>капацитетом</w:t>
      </w:r>
      <w:r w:rsidRPr="007C5C80">
        <w:rPr>
          <w:b w:val="0"/>
          <w:lang w:val="sr-Cyrl-CS"/>
        </w:rPr>
        <w:t xml:space="preserve"> уколико достави:</w:t>
      </w:r>
    </w:p>
    <w:p w:rsidR="007C5C80" w:rsidRPr="007C5C80" w:rsidRDefault="007C5C80" w:rsidP="007C5C80">
      <w:pPr>
        <w:tabs>
          <w:tab w:val="num" w:pos="2520"/>
        </w:tabs>
        <w:jc w:val="both"/>
        <w:rPr>
          <w:b w:val="0"/>
          <w:sz w:val="10"/>
          <w:szCs w:val="10"/>
          <w:lang w:val="sr-Cyrl-CS"/>
        </w:rPr>
      </w:pPr>
    </w:p>
    <w:p w:rsidR="007C5C80" w:rsidRPr="007C5C80" w:rsidRDefault="007C5C80" w:rsidP="007C5C80">
      <w:pPr>
        <w:numPr>
          <w:ilvl w:val="0"/>
          <w:numId w:val="30"/>
        </w:numPr>
        <w:tabs>
          <w:tab w:val="clear" w:pos="360"/>
          <w:tab w:val="num" w:pos="284"/>
        </w:tabs>
        <w:ind w:left="0" w:firstLine="0"/>
        <w:jc w:val="both"/>
        <w:rPr>
          <w:b w:val="0"/>
          <w:lang w:val="sr-Cyrl-CS" w:eastAsia="en-GB"/>
        </w:rPr>
      </w:pPr>
      <w:r w:rsidRPr="007C5C80">
        <w:rPr>
          <w:b w:val="0"/>
          <w:lang w:val="sr-Cyrl-CS" w:eastAsia="en-GB"/>
        </w:rPr>
        <w:t xml:space="preserve">Изјаву да тестове изводи према одговарајућим монографијама европске фармакопеје или </w:t>
      </w:r>
      <w:r w:rsidRPr="007C5C80">
        <w:rPr>
          <w:b w:val="0"/>
          <w:lang w:eastAsia="en-GB"/>
        </w:rPr>
        <w:t>OIE</w:t>
      </w:r>
      <w:r w:rsidRPr="007C5C80">
        <w:rPr>
          <w:b w:val="0"/>
          <w:lang w:val="sr-Cyrl-CS" w:eastAsia="en-GB"/>
        </w:rPr>
        <w:t xml:space="preserve"> смерницама;</w:t>
      </w:r>
    </w:p>
    <w:p w:rsidR="007C5C80" w:rsidRPr="007C5C80" w:rsidRDefault="007C5C80" w:rsidP="007C5C80">
      <w:pPr>
        <w:numPr>
          <w:ilvl w:val="0"/>
          <w:numId w:val="30"/>
        </w:numPr>
        <w:tabs>
          <w:tab w:val="clear" w:pos="360"/>
          <w:tab w:val="num" w:pos="284"/>
        </w:tabs>
        <w:ind w:left="0" w:firstLine="0"/>
        <w:jc w:val="both"/>
        <w:rPr>
          <w:b w:val="0"/>
          <w:noProof w:val="0"/>
          <w:lang w:eastAsia="en-GB" w:bidi="ar-SA"/>
        </w:rPr>
      </w:pPr>
      <w:r w:rsidRPr="007C5C80">
        <w:rPr>
          <w:b w:val="0"/>
          <w:lang w:val="sr-Cyrl-CS" w:eastAsia="en-GB" w:bidi="ar-SA"/>
        </w:rPr>
        <w:lastRenderedPageBreak/>
        <w:t>Важећи сертификат</w:t>
      </w:r>
      <w:r w:rsidRPr="007C5C80">
        <w:rPr>
          <w:b w:val="0"/>
          <w:lang w:eastAsia="en-GB" w:bidi="ar-SA"/>
        </w:rPr>
        <w:t xml:space="preserve">/ </w:t>
      </w:r>
      <w:r w:rsidRPr="007C5C80">
        <w:rPr>
          <w:lang w:val="sr-Cyrl-CS" w:eastAsia="en-GB" w:bidi="ar-SA"/>
        </w:rPr>
        <w:t>потврду</w:t>
      </w:r>
      <w:r w:rsidRPr="007C5C80">
        <w:rPr>
          <w:b w:val="0"/>
          <w:lang w:val="sr-Cyrl-CS" w:eastAsia="en-GB" w:bidi="ar-SA"/>
        </w:rPr>
        <w:t xml:space="preserve"> о имплементацији стандарда ISO/</w:t>
      </w:r>
      <w:r w:rsidRPr="007C5C80">
        <w:rPr>
          <w:b w:val="0"/>
          <w:lang w:eastAsia="en-GB" w:bidi="ar-SA"/>
        </w:rPr>
        <w:t xml:space="preserve"> IEC</w:t>
      </w:r>
      <w:r w:rsidRPr="007C5C80">
        <w:rPr>
          <w:b w:val="0"/>
          <w:lang w:val="sr-Cyrl-CS" w:eastAsia="en-GB" w:bidi="ar-SA"/>
        </w:rPr>
        <w:t xml:space="preserve"> 17025</w:t>
      </w:r>
      <w:r w:rsidRPr="007C5C80">
        <w:rPr>
          <w:b w:val="0"/>
        </w:rPr>
        <w:t xml:space="preserve">; </w:t>
      </w:r>
    </w:p>
    <w:p w:rsidR="007C5C80" w:rsidRPr="007C5C80" w:rsidRDefault="007C5C80" w:rsidP="007C5C80">
      <w:pPr>
        <w:tabs>
          <w:tab w:val="num" w:pos="0"/>
        </w:tabs>
        <w:jc w:val="both"/>
        <w:rPr>
          <w:b w:val="0"/>
          <w:sz w:val="10"/>
          <w:szCs w:val="10"/>
          <w:lang w:val="sr-Cyrl-CS"/>
        </w:rPr>
      </w:pPr>
    </w:p>
    <w:p w:rsidR="007C5C80" w:rsidRPr="007C5C80" w:rsidRDefault="007C5C80" w:rsidP="007C5C80">
      <w:pPr>
        <w:tabs>
          <w:tab w:val="num" w:pos="0"/>
        </w:tabs>
        <w:jc w:val="both"/>
        <w:rPr>
          <w:b w:val="0"/>
        </w:rPr>
      </w:pPr>
      <w:r w:rsidRPr="007C5C80">
        <w:t>17.2.5.</w:t>
      </w:r>
      <w:r w:rsidRPr="007C5C80">
        <w:rPr>
          <w:b w:val="0"/>
          <w:noProof w:val="0"/>
          <w:lang w:val="sr-Cyrl-CS" w:bidi="ar-SA"/>
        </w:rPr>
        <w:t xml:space="preserve"> </w:t>
      </w:r>
      <w:r w:rsidRPr="007C5C80">
        <w:rPr>
          <w:b w:val="0"/>
        </w:rPr>
        <w:tab/>
        <w:t>Понуђач мора да докаже да над њим није покренут поступак стечаја или ликвидације односно претходни стечајни поступак;</w:t>
      </w:r>
    </w:p>
    <w:p w:rsidR="007C5C80" w:rsidRPr="007C5C80" w:rsidRDefault="007C5C80" w:rsidP="007C5C80">
      <w:pPr>
        <w:tabs>
          <w:tab w:val="num" w:pos="0"/>
        </w:tabs>
        <w:jc w:val="both"/>
        <w:rPr>
          <w:b w:val="0"/>
        </w:rPr>
      </w:pPr>
    </w:p>
    <w:p w:rsidR="007C5C80" w:rsidRPr="007C5C80" w:rsidRDefault="007C5C80" w:rsidP="007C5C80">
      <w:pPr>
        <w:jc w:val="both"/>
        <w:rPr>
          <w:sz w:val="10"/>
          <w:szCs w:val="10"/>
        </w:rPr>
      </w:pPr>
      <w:r w:rsidRPr="007C5C80">
        <w:t xml:space="preserve">17.2.6. </w:t>
      </w:r>
      <w:r w:rsidRPr="007C5C80">
        <w:rPr>
          <w:b w:val="0"/>
        </w:rPr>
        <w:t xml:space="preserve">Понуђач треба да </w:t>
      </w:r>
      <w:r w:rsidRPr="007C5C80">
        <w:rPr>
          <w:b w:val="0"/>
          <w:lang w:val="sr-Cyrl-RS"/>
        </w:rPr>
        <w:t xml:space="preserve">дефинише </w:t>
      </w:r>
      <w:r w:rsidRPr="007C5C80">
        <w:rPr>
          <w:b w:val="0"/>
        </w:rPr>
        <w:t>потенцијалне ризике (рокови извршења, тачност резултата и др</w:t>
      </w:r>
      <w:r w:rsidRPr="007C5C80">
        <w:rPr>
          <w:b w:val="0"/>
          <w:lang w:val="sr-Cyrl-RS"/>
        </w:rPr>
        <w:t>.</w:t>
      </w:r>
      <w:r w:rsidRPr="007C5C80">
        <w:rPr>
          <w:b w:val="0"/>
        </w:rPr>
        <w:t xml:space="preserve">) </w:t>
      </w:r>
      <w:r w:rsidRPr="007C5C80">
        <w:rPr>
          <w:b w:val="0"/>
          <w:lang w:val="sr-Cyrl-RS"/>
        </w:rPr>
        <w:t xml:space="preserve"> који би могли да доведу у питање добро извршење посла према условима из понуде. </w:t>
      </w:r>
    </w:p>
    <w:p w:rsidR="007C5C80" w:rsidRPr="007C5C80" w:rsidRDefault="007C5C80" w:rsidP="007C5C80">
      <w:pPr>
        <w:tabs>
          <w:tab w:val="left" w:pos="720"/>
        </w:tabs>
        <w:jc w:val="both"/>
      </w:pPr>
    </w:p>
    <w:p w:rsidR="007C5C80" w:rsidRPr="007C5C80" w:rsidRDefault="007C5C80" w:rsidP="007C5C80">
      <w:pPr>
        <w:tabs>
          <w:tab w:val="left" w:pos="720"/>
        </w:tabs>
        <w:jc w:val="both"/>
        <w:rPr>
          <w:b w:val="0"/>
        </w:rPr>
      </w:pPr>
      <w:r w:rsidRPr="007C5C80">
        <w:t xml:space="preserve">17.2.7. </w:t>
      </w:r>
      <w:r w:rsidRPr="007C5C80">
        <w:rPr>
          <w:b w:val="0"/>
        </w:rPr>
        <w:t>Изабрани понуђач ће приликом потписивања уговора потписати и уговор о неоткривању информација.</w:t>
      </w:r>
    </w:p>
    <w:p w:rsidR="007C5C80" w:rsidRPr="007C5C80" w:rsidRDefault="007C5C80" w:rsidP="007C5C80">
      <w:pPr>
        <w:tabs>
          <w:tab w:val="num" w:pos="0"/>
        </w:tabs>
        <w:jc w:val="both"/>
        <w:rPr>
          <w:b w:val="0"/>
          <w:color w:val="FF0000"/>
          <w:sz w:val="18"/>
          <w:szCs w:val="18"/>
          <w:lang w:val="sr-Cyrl-CS"/>
        </w:rPr>
      </w:pPr>
    </w:p>
    <w:p w:rsidR="007C5C80" w:rsidRPr="007C5C80" w:rsidRDefault="007C5C80" w:rsidP="007C5C80">
      <w:pPr>
        <w:jc w:val="both"/>
        <w:rPr>
          <w:lang w:val="sr-Cyrl-CS" w:bidi="ar-SA"/>
        </w:rPr>
      </w:pPr>
      <w:r w:rsidRPr="007C5C80">
        <w:rPr>
          <w:bCs/>
          <w:lang w:val="sr-Cyrl-CS" w:bidi="ar-SA"/>
        </w:rPr>
        <w:t xml:space="preserve">18. </w:t>
      </w:r>
      <w:r w:rsidRPr="007C5C80">
        <w:rPr>
          <w:bCs/>
          <w:lang w:bidi="ar-SA"/>
        </w:rPr>
        <w:t>Доказивање испуњености услова</w:t>
      </w:r>
      <w:r w:rsidRPr="007C5C80">
        <w:rPr>
          <w:lang w:val="sr-Cyrl-CS" w:bidi="ar-SA"/>
        </w:rPr>
        <w:t xml:space="preserve"> </w:t>
      </w:r>
      <w:r w:rsidRPr="007C5C80">
        <w:rPr>
          <w:lang w:bidi="ar-SA"/>
        </w:rPr>
        <w:t>из члана 75</w:t>
      </w:r>
      <w:r w:rsidRPr="007C5C80">
        <w:rPr>
          <w:lang w:val="sr-Cyrl-CS" w:bidi="ar-SA"/>
        </w:rPr>
        <w:t>.</w:t>
      </w:r>
      <w:r w:rsidRPr="007C5C80">
        <w:rPr>
          <w:lang w:bidi="ar-SA"/>
        </w:rPr>
        <w:t xml:space="preserve"> и 76</w:t>
      </w:r>
      <w:r w:rsidRPr="007C5C80">
        <w:rPr>
          <w:lang w:val="sr-Cyrl-CS" w:bidi="ar-SA"/>
        </w:rPr>
        <w:t>.</w:t>
      </w:r>
      <w:r w:rsidRPr="007C5C80">
        <w:rPr>
          <w:lang w:bidi="ar-SA"/>
        </w:rPr>
        <w:t xml:space="preserve"> Закона о јавним набавкама</w:t>
      </w:r>
    </w:p>
    <w:p w:rsidR="007C5C80" w:rsidRPr="007C5C80" w:rsidRDefault="007C5C80" w:rsidP="007C5C80">
      <w:pPr>
        <w:jc w:val="both"/>
        <w:rPr>
          <w:sz w:val="18"/>
          <w:szCs w:val="18"/>
          <w:lang w:val="sr-Cyrl-CS" w:bidi="ar-SA"/>
        </w:rPr>
      </w:pPr>
    </w:p>
    <w:p w:rsidR="007C5C80" w:rsidRPr="007C5C80" w:rsidRDefault="007C5C80" w:rsidP="007C5C80">
      <w:pPr>
        <w:jc w:val="both"/>
        <w:rPr>
          <w:b w:val="0"/>
          <w:lang w:val="sr-Cyrl-CS"/>
        </w:rPr>
      </w:pPr>
      <w:r w:rsidRPr="007C5C80">
        <w:rPr>
          <w:lang w:val="sr-Cyrl-CS" w:bidi="ar-SA"/>
        </w:rPr>
        <w:t xml:space="preserve">18.1 </w:t>
      </w:r>
      <w:r w:rsidRPr="007C5C80">
        <w:rPr>
          <w:b w:val="0"/>
          <w:bCs/>
          <w:u w:val="single"/>
          <w:lang w:bidi="ar-SA"/>
        </w:rPr>
        <w:t xml:space="preserve">Доказивање испуњености </w:t>
      </w:r>
      <w:r w:rsidRPr="007C5C80">
        <w:rPr>
          <w:b w:val="0"/>
          <w:bCs/>
          <w:u w:val="single"/>
          <w:lang w:val="sr-Cyrl-CS" w:bidi="ar-SA"/>
        </w:rPr>
        <w:t xml:space="preserve">обавезних </w:t>
      </w:r>
      <w:r w:rsidRPr="007C5C80">
        <w:rPr>
          <w:b w:val="0"/>
          <w:bCs/>
          <w:u w:val="single"/>
          <w:lang w:bidi="ar-SA"/>
        </w:rPr>
        <w:t>услова</w:t>
      </w:r>
    </w:p>
    <w:p w:rsidR="007C5C80" w:rsidRPr="007C5C80" w:rsidRDefault="007C5C80" w:rsidP="007C5C80">
      <w:pPr>
        <w:jc w:val="both"/>
        <w:rPr>
          <w:b w:val="0"/>
          <w:sz w:val="10"/>
          <w:szCs w:val="10"/>
          <w:lang w:val="sr-Cyrl-CS"/>
        </w:rPr>
      </w:pPr>
    </w:p>
    <w:p w:rsidR="007C5C80" w:rsidRPr="007C5C80" w:rsidRDefault="007C5C80" w:rsidP="007C5C80">
      <w:pPr>
        <w:tabs>
          <w:tab w:val="left" w:pos="0"/>
          <w:tab w:val="left" w:pos="1080"/>
        </w:tabs>
        <w:suppressAutoHyphens/>
        <w:jc w:val="both"/>
        <w:rPr>
          <w:b w:val="0"/>
          <w:lang w:val="sr-Cyrl-CS"/>
        </w:rPr>
      </w:pPr>
      <w:r w:rsidRPr="007C5C80">
        <w:rPr>
          <w:bCs/>
        </w:rPr>
        <w:t xml:space="preserve">18.1.1. </w:t>
      </w:r>
      <w:r w:rsidRPr="007C5C80">
        <w:rPr>
          <w:b w:val="0"/>
          <w:lang w:val="sr-Cyrl-CS"/>
        </w:rPr>
        <w:t xml:space="preserve">Испуњеност </w:t>
      </w:r>
      <w:r w:rsidRPr="007C5C80">
        <w:rPr>
          <w:lang w:val="sr-Cyrl-CS"/>
        </w:rPr>
        <w:t>обавезних услова</w:t>
      </w:r>
      <w:r w:rsidRPr="007C5C80">
        <w:rPr>
          <w:b w:val="0"/>
          <w:lang w:val="sr-Cyrl-CS"/>
        </w:rPr>
        <w:t xml:space="preserve"> из тачке </w:t>
      </w:r>
      <w:r w:rsidRPr="007C5C80">
        <w:t>17.1.1</w:t>
      </w:r>
      <w:r w:rsidRPr="007C5C80">
        <w:rPr>
          <w:lang w:val="sr-Cyrl-CS"/>
        </w:rPr>
        <w:t xml:space="preserve">, 17.1.2 и </w:t>
      </w:r>
      <w:r w:rsidRPr="007C5C80">
        <w:t>17.1.3</w:t>
      </w:r>
      <w:r w:rsidRPr="007C5C80">
        <w:rPr>
          <w:lang w:val="sr-Cyrl-CS"/>
        </w:rPr>
        <w:t xml:space="preserve"> </w:t>
      </w:r>
      <w:r w:rsidRPr="007C5C80">
        <w:rPr>
          <w:b w:val="0"/>
          <w:lang w:val="sr-Cyrl-CS"/>
        </w:rPr>
        <w:t xml:space="preserve">понуђач доказује давањем изјаве у табели </w:t>
      </w:r>
      <w:r w:rsidRPr="007C5C80">
        <w:rPr>
          <w:lang w:val="sr-Cyrl-CS"/>
        </w:rPr>
        <w:t>(Т2</w:t>
      </w:r>
      <w:r w:rsidRPr="007C5C80">
        <w:rPr>
          <w:b w:val="0"/>
          <w:lang w:val="sr-Cyrl-CS"/>
        </w:rPr>
        <w:t>) оверене од стране овлашћеног лица понуђача и достављањем извода из регистра код надлежног органа (АПР или регистрациони суд).</w:t>
      </w:r>
    </w:p>
    <w:p w:rsidR="007C5C80" w:rsidRPr="007C5C80" w:rsidRDefault="007C5C80" w:rsidP="007C5C80">
      <w:pPr>
        <w:tabs>
          <w:tab w:val="left" w:pos="0"/>
          <w:tab w:val="left" w:pos="1080"/>
        </w:tabs>
        <w:suppressAutoHyphens/>
        <w:jc w:val="both"/>
        <w:rPr>
          <w:b w:val="0"/>
          <w:color w:val="FF0000"/>
          <w:sz w:val="10"/>
          <w:szCs w:val="10"/>
          <w:highlight w:val="cyan"/>
          <w:lang w:val="sr-Cyrl-CS"/>
        </w:rPr>
      </w:pPr>
    </w:p>
    <w:p w:rsidR="007C5C80" w:rsidRPr="007C5C80" w:rsidRDefault="007C5C80" w:rsidP="007C5C80">
      <w:pPr>
        <w:tabs>
          <w:tab w:val="left" w:pos="0"/>
          <w:tab w:val="left" w:pos="1080"/>
        </w:tabs>
        <w:suppressAutoHyphens/>
        <w:jc w:val="both"/>
        <w:rPr>
          <w:b w:val="0"/>
          <w:lang w:val="sr-Cyrl-CS"/>
        </w:rPr>
      </w:pPr>
      <w:r w:rsidRPr="007C5C80">
        <w:rPr>
          <w:bCs/>
        </w:rPr>
        <w:t xml:space="preserve">18.1.2. </w:t>
      </w:r>
      <w:r w:rsidRPr="007C5C80">
        <w:rPr>
          <w:b w:val="0"/>
          <w:lang w:val="sr-Cyrl-CS"/>
        </w:rPr>
        <w:t xml:space="preserve">Испуњеност </w:t>
      </w:r>
      <w:r w:rsidRPr="007C5C80">
        <w:rPr>
          <w:lang w:val="sr-Cyrl-CS"/>
        </w:rPr>
        <w:t>обавезних услова</w:t>
      </w:r>
      <w:r w:rsidRPr="007C5C80">
        <w:rPr>
          <w:b w:val="0"/>
          <w:lang w:val="sr-Cyrl-CS"/>
        </w:rPr>
        <w:t xml:space="preserve"> из тачке </w:t>
      </w:r>
      <w:r w:rsidRPr="007C5C80">
        <w:t>17.1.4</w:t>
      </w:r>
      <w:r w:rsidRPr="007C5C80">
        <w:rPr>
          <w:lang w:val="sr-Cyrl-CS"/>
        </w:rPr>
        <w:t xml:space="preserve"> </w:t>
      </w:r>
      <w:r w:rsidRPr="007C5C80">
        <w:rPr>
          <w:b w:val="0"/>
          <w:lang w:val="sr-Cyrl-CS"/>
        </w:rPr>
        <w:t xml:space="preserve">понуђач доказује попуњавањем табеле </w:t>
      </w:r>
      <w:r w:rsidRPr="007C5C80">
        <w:rPr>
          <w:lang w:val="sr-Cyrl-CS"/>
        </w:rPr>
        <w:t xml:space="preserve">Т8 </w:t>
      </w:r>
      <w:r w:rsidRPr="007C5C80">
        <w:rPr>
          <w:b w:val="0"/>
          <w:lang w:val="sr-Cyrl-CS"/>
        </w:rPr>
        <w:t>- образац изјаве о поштовању обавеза из члана  75. ст.2 ЗЈН;</w:t>
      </w:r>
    </w:p>
    <w:p w:rsidR="007C5C80" w:rsidRPr="007C5C80" w:rsidRDefault="007C5C80" w:rsidP="007C5C80">
      <w:pPr>
        <w:tabs>
          <w:tab w:val="left" w:pos="0"/>
          <w:tab w:val="left" w:pos="1080"/>
        </w:tabs>
        <w:suppressAutoHyphens/>
        <w:jc w:val="both"/>
        <w:rPr>
          <w:b w:val="0"/>
          <w:sz w:val="10"/>
          <w:szCs w:val="10"/>
          <w:lang w:val="sr-Cyrl-CS"/>
        </w:rPr>
      </w:pPr>
    </w:p>
    <w:p w:rsidR="007C5C80" w:rsidRPr="007C5C80" w:rsidRDefault="007C5C80" w:rsidP="007C5C80">
      <w:pPr>
        <w:tabs>
          <w:tab w:val="left" w:pos="0"/>
          <w:tab w:val="left" w:pos="142"/>
          <w:tab w:val="left" w:pos="567"/>
        </w:tabs>
        <w:spacing w:line="210" w:lineRule="atLeast"/>
        <w:jc w:val="both"/>
        <w:rPr>
          <w:b w:val="0"/>
          <w:sz w:val="10"/>
          <w:szCs w:val="10"/>
        </w:rPr>
      </w:pPr>
      <w:r w:rsidRPr="007C5C80">
        <w:rPr>
          <w:bCs/>
        </w:rPr>
        <w:t>18.</w:t>
      </w:r>
      <w:r w:rsidRPr="007C5C80">
        <w:rPr>
          <w:bCs/>
          <w:lang w:val="sr-Cyrl-CS"/>
        </w:rPr>
        <w:t>2</w:t>
      </w:r>
      <w:r w:rsidRPr="007C5C80">
        <w:rPr>
          <w:bCs/>
        </w:rPr>
        <w:t xml:space="preserve">. </w:t>
      </w:r>
      <w:r w:rsidRPr="007C5C80">
        <w:rPr>
          <w:b w:val="0"/>
          <w:bCs/>
        </w:rPr>
        <w:t xml:space="preserve">Доказивање испуњености </w:t>
      </w:r>
      <w:r w:rsidRPr="007C5C80">
        <w:rPr>
          <w:bCs/>
        </w:rPr>
        <w:t>додатних услова</w:t>
      </w:r>
      <w:r w:rsidRPr="007C5C80">
        <w:rPr>
          <w:b w:val="0"/>
          <w:bCs/>
        </w:rPr>
        <w:t xml:space="preserve"> из члана 76. Закона.</w:t>
      </w:r>
    </w:p>
    <w:p w:rsidR="007C5C80" w:rsidRPr="007C5C80" w:rsidRDefault="007C5C80" w:rsidP="007C5C80">
      <w:pPr>
        <w:jc w:val="both"/>
        <w:rPr>
          <w:bCs/>
        </w:rPr>
      </w:pPr>
    </w:p>
    <w:p w:rsidR="007C5C80" w:rsidRPr="007C5C80" w:rsidRDefault="007C5C80" w:rsidP="007C5C80">
      <w:pPr>
        <w:jc w:val="both"/>
        <w:rPr>
          <w:b w:val="0"/>
        </w:rPr>
      </w:pPr>
      <w:r w:rsidRPr="007C5C80">
        <w:rPr>
          <w:bCs/>
        </w:rPr>
        <w:t xml:space="preserve">1. </w:t>
      </w:r>
      <w:r w:rsidRPr="007C5C80">
        <w:t xml:space="preserve">довољан финансијски и пословни капацитет </w:t>
      </w:r>
      <w:r w:rsidRPr="007C5C80">
        <w:rPr>
          <w:b w:val="0"/>
        </w:rPr>
        <w:t>понуђач доказује достављањем:</w:t>
      </w:r>
    </w:p>
    <w:p w:rsidR="007C5C80" w:rsidRPr="007C5C80" w:rsidRDefault="007C5C80" w:rsidP="007C5C80">
      <w:pPr>
        <w:numPr>
          <w:ilvl w:val="0"/>
          <w:numId w:val="26"/>
        </w:numPr>
        <w:tabs>
          <w:tab w:val="clear" w:pos="240"/>
          <w:tab w:val="num" w:pos="360"/>
        </w:tabs>
        <w:ind w:left="0" w:firstLine="0"/>
        <w:jc w:val="both"/>
        <w:rPr>
          <w:b w:val="0"/>
          <w:lang w:val="sr-Cyrl-CS"/>
        </w:rPr>
      </w:pPr>
      <w:r w:rsidRPr="007C5C80">
        <w:rPr>
          <w:b w:val="0"/>
          <w:lang w:val="sr-Cyrl-CS"/>
        </w:rPr>
        <w:t>биланса успеха за 2018. годину;</w:t>
      </w:r>
    </w:p>
    <w:p w:rsidR="007C5C80" w:rsidRPr="007C5C80" w:rsidRDefault="007C5C80" w:rsidP="007C5C80">
      <w:pPr>
        <w:numPr>
          <w:ilvl w:val="0"/>
          <w:numId w:val="4"/>
        </w:numPr>
        <w:tabs>
          <w:tab w:val="clear" w:pos="720"/>
          <w:tab w:val="num" w:pos="360"/>
        </w:tabs>
        <w:ind w:left="0" w:firstLine="0"/>
        <w:jc w:val="both"/>
        <w:rPr>
          <w:b w:val="0"/>
          <w:lang w:val="sr-Cyrl-CS"/>
        </w:rPr>
      </w:pPr>
      <w:r w:rsidRPr="007C5C80">
        <w:rPr>
          <w:b w:val="0"/>
          <w:lang w:val="sr-Cyrl-CS"/>
        </w:rPr>
        <w:t xml:space="preserve">попуњавањем изјаве у табели </w:t>
      </w:r>
      <w:r w:rsidRPr="007C5C80">
        <w:rPr>
          <w:lang w:val="sr-Cyrl-CS"/>
        </w:rPr>
        <w:t>(Т2)</w:t>
      </w:r>
      <w:r w:rsidRPr="007C5C80">
        <w:rPr>
          <w:b w:val="0"/>
          <w:lang w:val="sr-Cyrl-CS"/>
        </w:rPr>
        <w:t xml:space="preserve"> о укупним приходима од </w:t>
      </w:r>
      <w:r w:rsidRPr="007C5C80">
        <w:rPr>
          <w:b w:val="0"/>
          <w:lang w:val="sr-Cyrl-CS" w:bidi="ar-SA"/>
        </w:rPr>
        <w:t xml:space="preserve">извршених услуга </w:t>
      </w:r>
      <w:r w:rsidRPr="007C5C80">
        <w:rPr>
          <w:b w:val="0"/>
          <w:lang w:val="sr-Cyrl-CS"/>
        </w:rPr>
        <w:t xml:space="preserve">у </w:t>
      </w:r>
      <w:r w:rsidRPr="007C5C80">
        <w:rPr>
          <w:b w:val="0"/>
          <w:lang w:val="sr-Cyrl-CS" w:bidi="ar-SA"/>
        </w:rPr>
        <w:t>2018. и 2019. години</w:t>
      </w:r>
      <w:r w:rsidRPr="007C5C80">
        <w:rPr>
          <w:b w:val="0"/>
          <w:lang w:val="sr-Cyrl-CS"/>
        </w:rPr>
        <w:t>, оверене од стране овлашћеног лица понуђача;</w:t>
      </w:r>
    </w:p>
    <w:p w:rsidR="007C5C80" w:rsidRPr="007C5C80" w:rsidRDefault="007C5C80" w:rsidP="007C5C80">
      <w:pPr>
        <w:numPr>
          <w:ilvl w:val="0"/>
          <w:numId w:val="4"/>
        </w:numPr>
        <w:tabs>
          <w:tab w:val="clear" w:pos="720"/>
          <w:tab w:val="num" w:pos="360"/>
        </w:tabs>
        <w:ind w:left="0" w:firstLine="0"/>
        <w:jc w:val="both"/>
        <w:rPr>
          <w:b w:val="0"/>
          <w:lang w:val="sr-Cyrl-CS"/>
        </w:rPr>
      </w:pPr>
      <w:r w:rsidRPr="007C5C80">
        <w:rPr>
          <w:b w:val="0"/>
        </w:rPr>
        <w:t xml:space="preserve"> листа најважнијих купаца наведених на обрасцу референц листа (Т6). Уз референц листу (Т6) се прилажу оверене потврде издате од стране најмање једног купаца наведеног на листи.</w:t>
      </w:r>
    </w:p>
    <w:p w:rsidR="007C5C80" w:rsidRPr="007C5C80" w:rsidRDefault="007C5C80" w:rsidP="007C5C80">
      <w:pPr>
        <w:spacing w:line="210" w:lineRule="atLeast"/>
        <w:jc w:val="both"/>
        <w:rPr>
          <w:bCs/>
        </w:rPr>
      </w:pPr>
    </w:p>
    <w:p w:rsidR="007C5C80" w:rsidRPr="007C5C80" w:rsidRDefault="007C5C80" w:rsidP="007C5C80">
      <w:pPr>
        <w:spacing w:line="210" w:lineRule="atLeast"/>
        <w:jc w:val="both"/>
        <w:rPr>
          <w:lang w:val="sr-Cyrl-CS"/>
        </w:rPr>
      </w:pPr>
      <w:r w:rsidRPr="007C5C80">
        <w:rPr>
          <w:bCs/>
        </w:rPr>
        <w:t xml:space="preserve">2. </w:t>
      </w:r>
      <w:r w:rsidRPr="007C5C80">
        <w:rPr>
          <w:lang w:val="sr-Cyrl-CS" w:bidi="ar-SA"/>
        </w:rPr>
        <w:t>д</w:t>
      </w:r>
      <w:r w:rsidRPr="007C5C80">
        <w:rPr>
          <w:lang w:val="sr-Cyrl-CS"/>
        </w:rPr>
        <w:t>овољан кадровски капацитет</w:t>
      </w:r>
      <w:r w:rsidRPr="007C5C80">
        <w:rPr>
          <w:lang w:val="sr-Cyrl-CS" w:bidi="ar-SA"/>
        </w:rPr>
        <w:t xml:space="preserve"> понуђач доказује достављањем</w:t>
      </w:r>
      <w:r w:rsidRPr="007C5C80">
        <w:rPr>
          <w:lang w:bidi="ar-SA"/>
        </w:rPr>
        <w:t>:</w:t>
      </w:r>
    </w:p>
    <w:p w:rsidR="007C5C80" w:rsidRPr="007C5C80" w:rsidRDefault="007C5C80" w:rsidP="007C5C80">
      <w:pPr>
        <w:numPr>
          <w:ilvl w:val="0"/>
          <w:numId w:val="20"/>
        </w:numPr>
        <w:tabs>
          <w:tab w:val="clear" w:pos="240"/>
          <w:tab w:val="num" w:pos="360"/>
        </w:tabs>
        <w:ind w:left="0" w:firstLine="0"/>
        <w:jc w:val="both"/>
        <w:rPr>
          <w:color w:val="FF0000"/>
          <w:lang w:val="sr-Cyrl-CS"/>
        </w:rPr>
      </w:pPr>
      <w:r w:rsidRPr="007C5C80">
        <w:rPr>
          <w:b w:val="0"/>
          <w:lang w:val="sr-Cyrl-CS"/>
        </w:rPr>
        <w:t>изјаве</w:t>
      </w:r>
      <w:r w:rsidRPr="007C5C80">
        <w:rPr>
          <w:lang w:val="sr-Cyrl-CS"/>
        </w:rPr>
        <w:t xml:space="preserve"> </w:t>
      </w:r>
      <w:r w:rsidRPr="007C5C80">
        <w:rPr>
          <w:b w:val="0"/>
          <w:lang w:val="sr-Cyrl-CS"/>
        </w:rPr>
        <w:t xml:space="preserve">дате у табели број 2 </w:t>
      </w:r>
      <w:r w:rsidRPr="007C5C80">
        <w:rPr>
          <w:lang w:val="sr-Cyrl-CS"/>
        </w:rPr>
        <w:t>(Т2)</w:t>
      </w:r>
      <w:r w:rsidRPr="007C5C80">
        <w:rPr>
          <w:b w:val="0"/>
          <w:lang w:val="sr-Cyrl-CS"/>
        </w:rPr>
        <w:t xml:space="preserve"> да у сталном радном односу или по уговору има ангажованог најмање једног запосленог који ће бити одговоран за извршење уговора и за контролу квалитета предметних испитивања;</w:t>
      </w:r>
    </w:p>
    <w:p w:rsidR="007C5C80" w:rsidRPr="007C5C80" w:rsidRDefault="007C5C80" w:rsidP="007C5C80">
      <w:pPr>
        <w:jc w:val="both"/>
        <w:rPr>
          <w:lang w:bidi="ar-SA"/>
        </w:rPr>
      </w:pPr>
      <w:r w:rsidRPr="007C5C80">
        <w:rPr>
          <w:lang w:val="sr-Latn-RS" w:bidi="ar-SA"/>
        </w:rPr>
        <w:t xml:space="preserve">3. </w:t>
      </w:r>
      <w:r w:rsidRPr="007C5C80">
        <w:rPr>
          <w:lang w:val="sr-Cyrl-CS" w:bidi="ar-SA"/>
        </w:rPr>
        <w:t>д</w:t>
      </w:r>
      <w:r w:rsidRPr="007C5C80">
        <w:rPr>
          <w:lang w:val="sr-Cyrl-CS"/>
        </w:rPr>
        <w:t>овољан технички капацитет</w:t>
      </w:r>
      <w:r w:rsidRPr="007C5C80">
        <w:rPr>
          <w:lang w:val="sr-Cyrl-CS" w:bidi="ar-SA"/>
        </w:rPr>
        <w:t xml:space="preserve"> понуђач доказује достављањем</w:t>
      </w:r>
      <w:r w:rsidRPr="007C5C80">
        <w:rPr>
          <w:lang w:bidi="ar-SA"/>
        </w:rPr>
        <w:t xml:space="preserve">: </w:t>
      </w:r>
    </w:p>
    <w:p w:rsidR="007C5C80" w:rsidRPr="007C5C80" w:rsidRDefault="007C5C80" w:rsidP="007C5C80">
      <w:pPr>
        <w:numPr>
          <w:ilvl w:val="0"/>
          <w:numId w:val="44"/>
        </w:numPr>
        <w:spacing w:after="200" w:line="276" w:lineRule="auto"/>
        <w:contextualSpacing/>
        <w:jc w:val="both"/>
        <w:rPr>
          <w:b w:val="0"/>
          <w:color w:val="00B050"/>
          <w:sz w:val="10"/>
          <w:szCs w:val="10"/>
          <w:lang w:val="sr-Cyrl-CS"/>
        </w:rPr>
      </w:pPr>
      <w:r w:rsidRPr="007C5C80">
        <w:rPr>
          <w:b w:val="0"/>
          <w:lang w:val="sr-Cyrl-CS"/>
        </w:rPr>
        <w:t>изјаве</w:t>
      </w:r>
      <w:r w:rsidRPr="007C5C80">
        <w:rPr>
          <w:lang w:val="sr-Cyrl-CS"/>
        </w:rPr>
        <w:t xml:space="preserve"> </w:t>
      </w:r>
      <w:r w:rsidRPr="007C5C80">
        <w:rPr>
          <w:b w:val="0"/>
          <w:lang w:val="sr-Cyrl-CS"/>
        </w:rPr>
        <w:t xml:space="preserve">дате у табели број 2 </w:t>
      </w:r>
      <w:r w:rsidRPr="007C5C80">
        <w:rPr>
          <w:lang w:val="sr-Cyrl-CS"/>
        </w:rPr>
        <w:t>(Т2)</w:t>
      </w:r>
      <w:r w:rsidRPr="007C5C80">
        <w:rPr>
          <w:b w:val="0"/>
          <w:lang w:val="sr-Cyrl-CS"/>
        </w:rPr>
        <w:t xml:space="preserve"> да </w:t>
      </w:r>
      <w:r w:rsidRPr="007C5C80">
        <w:rPr>
          <w:b w:val="0"/>
          <w:lang w:val="sr-Cyrl-CS" w:eastAsia="en-GB"/>
        </w:rPr>
        <w:t xml:space="preserve">тестове изводи према одговарајућим монографијама европске фармакопеје или </w:t>
      </w:r>
      <w:r w:rsidRPr="007C5C80">
        <w:rPr>
          <w:b w:val="0"/>
          <w:lang w:eastAsia="en-GB"/>
        </w:rPr>
        <w:t>OIE</w:t>
      </w:r>
      <w:r w:rsidRPr="007C5C80">
        <w:rPr>
          <w:b w:val="0"/>
          <w:lang w:val="sr-Cyrl-CS" w:eastAsia="en-GB"/>
        </w:rPr>
        <w:t xml:space="preserve"> смерницама;</w:t>
      </w:r>
    </w:p>
    <w:p w:rsidR="007C5C80" w:rsidRPr="007C5C80" w:rsidRDefault="007C5C80" w:rsidP="007C5C80">
      <w:pPr>
        <w:numPr>
          <w:ilvl w:val="0"/>
          <w:numId w:val="44"/>
        </w:numPr>
        <w:tabs>
          <w:tab w:val="left" w:pos="360"/>
        </w:tabs>
        <w:spacing w:after="200" w:line="276" w:lineRule="auto"/>
        <w:contextualSpacing/>
        <w:jc w:val="both"/>
        <w:rPr>
          <w:b w:val="0"/>
          <w:lang w:val="sr-Cyrl-CS"/>
        </w:rPr>
      </w:pPr>
      <w:r w:rsidRPr="007C5C80">
        <w:rPr>
          <w:b w:val="0"/>
          <w:lang w:val="sr-Cyrl-CS"/>
        </w:rPr>
        <w:t>Важећ</w:t>
      </w:r>
      <w:r w:rsidRPr="007C5C80">
        <w:rPr>
          <w:b w:val="0"/>
          <w:lang w:val="sr-Latn-RS"/>
        </w:rPr>
        <w:t>eg</w:t>
      </w:r>
      <w:r w:rsidRPr="007C5C80">
        <w:rPr>
          <w:b w:val="0"/>
          <w:lang w:val="sr-Cyrl-CS"/>
        </w:rPr>
        <w:t xml:space="preserve"> сертификат</w:t>
      </w:r>
      <w:r w:rsidRPr="007C5C80">
        <w:rPr>
          <w:b w:val="0"/>
          <w:lang w:val="sr-Latn-RS"/>
        </w:rPr>
        <w:t>a</w:t>
      </w:r>
      <w:r w:rsidRPr="007C5C80">
        <w:rPr>
          <w:b w:val="0"/>
          <w:lang w:val="sr-Cyrl-CS"/>
        </w:rPr>
        <w:t>/ потврд</w:t>
      </w:r>
      <w:r w:rsidRPr="007C5C80">
        <w:rPr>
          <w:b w:val="0"/>
          <w:lang w:val="sr-Latn-RS"/>
        </w:rPr>
        <w:t>e</w:t>
      </w:r>
      <w:r w:rsidRPr="007C5C80">
        <w:rPr>
          <w:b w:val="0"/>
          <w:lang w:val="sr-Cyrl-CS"/>
        </w:rPr>
        <w:t xml:space="preserve"> о имплементацији стандарда ISO/IEC 17025;</w:t>
      </w:r>
    </w:p>
    <w:p w:rsidR="007C5C80" w:rsidRPr="007C5C80" w:rsidRDefault="007C5C80" w:rsidP="007C5C80">
      <w:pPr>
        <w:jc w:val="both"/>
        <w:rPr>
          <w:lang w:val="sr-Cyrl-CS"/>
        </w:rPr>
      </w:pPr>
      <w:r w:rsidRPr="007C5C80">
        <w:rPr>
          <w:lang w:val="sr-Cyrl-CS"/>
        </w:rPr>
        <w:t xml:space="preserve">4. </w:t>
      </w:r>
      <w:r w:rsidRPr="007C5C80">
        <w:rPr>
          <w:b w:val="0"/>
          <w:lang w:val="sr-Cyrl-CS"/>
        </w:rPr>
        <w:t xml:space="preserve"> </w:t>
      </w:r>
      <w:r w:rsidRPr="007C5C80">
        <w:rPr>
          <w:b w:val="0"/>
        </w:rPr>
        <w:t>Потврда АПР-а да нам понуђачем није покренут поступак стечаја или ликвидације</w:t>
      </w:r>
      <w:r w:rsidRPr="007C5C80">
        <w:rPr>
          <w:b w:val="0"/>
          <w:lang w:val="sr-Cyrl-CS"/>
        </w:rPr>
        <w:t>, односно претходни стечајни поступак;</w:t>
      </w:r>
      <w:r w:rsidRPr="007C5C80">
        <w:rPr>
          <w:b w:val="0"/>
          <w:lang w:val="en-US"/>
        </w:rPr>
        <w:t xml:space="preserve"> </w:t>
      </w:r>
    </w:p>
    <w:p w:rsidR="007C5C80" w:rsidRPr="007C5C80" w:rsidRDefault="007C5C80" w:rsidP="007C5C80">
      <w:pPr>
        <w:tabs>
          <w:tab w:val="left" w:pos="360"/>
        </w:tabs>
        <w:jc w:val="both"/>
        <w:rPr>
          <w:b w:val="0"/>
          <w:lang w:val="sr-Cyrl-CS"/>
        </w:rPr>
      </w:pPr>
    </w:p>
    <w:p w:rsidR="007C5C80" w:rsidRPr="007C5C80" w:rsidRDefault="007C5C80" w:rsidP="007C5C80">
      <w:pPr>
        <w:tabs>
          <w:tab w:val="left" w:pos="360"/>
        </w:tabs>
        <w:jc w:val="both"/>
        <w:rPr>
          <w:b w:val="0"/>
          <w:lang w:val="sr-Cyrl-CS"/>
        </w:rPr>
      </w:pPr>
      <w:r w:rsidRPr="007C5C80">
        <w:rPr>
          <w:lang w:val="sr-Cyrl-CS"/>
        </w:rPr>
        <w:t>5.</w:t>
      </w:r>
      <w:r w:rsidRPr="007C5C80">
        <w:rPr>
          <w:b w:val="0"/>
          <w:lang w:val="sr-Cyrl-CS"/>
        </w:rPr>
        <w:t xml:space="preserve">  </w:t>
      </w:r>
      <w:r w:rsidRPr="007C5C80">
        <w:rPr>
          <w:lang w:val="sr-Cyrl-CS"/>
        </w:rPr>
        <w:t>Дефинисане ризике понуђач доказује описом</w:t>
      </w:r>
      <w:r w:rsidRPr="007C5C80">
        <w:rPr>
          <w:b w:val="0"/>
          <w:lang w:val="sr-Cyrl-CS"/>
        </w:rPr>
        <w:t xml:space="preserve"> потенцијалних ризика и описом мера које ће понуђач предузети како би наведене ризике могао да држи под контролом или да их умањи како не би могли да утичу на динамику и квалитет извршења уговора. Понуђач у опису ризика може да наведе да нема потенцијалних ризика за реализацију његове понуде.</w:t>
      </w:r>
    </w:p>
    <w:p w:rsidR="007C5C80" w:rsidRPr="007C5C80" w:rsidRDefault="007C5C80" w:rsidP="007C5C80">
      <w:pPr>
        <w:tabs>
          <w:tab w:val="num" w:pos="0"/>
        </w:tabs>
        <w:jc w:val="both"/>
        <w:rPr>
          <w:b w:val="0"/>
          <w:color w:val="FF0000"/>
          <w:sz w:val="18"/>
          <w:szCs w:val="18"/>
          <w:highlight w:val="cyan"/>
          <w:lang w:val="sr-Cyrl-CS"/>
        </w:rPr>
      </w:pPr>
    </w:p>
    <w:p w:rsidR="007C5C80" w:rsidRPr="007C5C80" w:rsidRDefault="007C5C80" w:rsidP="007C5C80">
      <w:pPr>
        <w:tabs>
          <w:tab w:val="left" w:pos="0"/>
          <w:tab w:val="left" w:pos="720"/>
        </w:tabs>
        <w:suppressAutoHyphens/>
        <w:jc w:val="both"/>
        <w:rPr>
          <w:lang w:val="ru-RU"/>
        </w:rPr>
      </w:pPr>
      <w:r w:rsidRPr="007C5C80">
        <w:t xml:space="preserve">18.3. </w:t>
      </w:r>
      <w:r w:rsidRPr="007C5C80">
        <w:rPr>
          <w:b w:val="0"/>
          <w:bCs/>
          <w:u w:val="single"/>
        </w:rPr>
        <w:t xml:space="preserve">Доказивање испуњености обавезних услова из члана 75. Закона за </w:t>
      </w:r>
      <w:r w:rsidRPr="007C5C80">
        <w:rPr>
          <w:bCs/>
          <w:u w:val="single"/>
        </w:rPr>
        <w:t>предузетнике</w:t>
      </w:r>
      <w:r w:rsidRPr="007C5C80">
        <w:rPr>
          <w:b w:val="0"/>
          <w:bCs/>
          <w:u w:val="single"/>
        </w:rPr>
        <w:t xml:space="preserve"> као понуђаче</w:t>
      </w:r>
      <w:r w:rsidRPr="007C5C80">
        <w:rPr>
          <w:b w:val="0"/>
          <w:bCs/>
        </w:rPr>
        <w:t xml:space="preserve"> </w:t>
      </w:r>
    </w:p>
    <w:p w:rsidR="007C5C80" w:rsidRPr="007C5C80" w:rsidRDefault="007C5C80" w:rsidP="007C5C80">
      <w:pPr>
        <w:tabs>
          <w:tab w:val="left" w:pos="0"/>
          <w:tab w:val="left" w:pos="720"/>
        </w:tabs>
        <w:suppressAutoHyphens/>
        <w:jc w:val="both"/>
        <w:rPr>
          <w:b w:val="0"/>
          <w:lang w:val="ru-RU"/>
        </w:rPr>
      </w:pPr>
      <w:r w:rsidRPr="007C5C80">
        <w:rPr>
          <w:b w:val="0"/>
        </w:rPr>
        <w:t>Испуњеност обавезних услова за учешће у поступку јавне набавке, предузетник као понуђач, доказује достављањем следећих доказа:</w:t>
      </w:r>
    </w:p>
    <w:p w:rsidR="007C5C80" w:rsidRPr="007C5C80" w:rsidRDefault="007C5C80" w:rsidP="007C5C80">
      <w:pPr>
        <w:tabs>
          <w:tab w:val="left" w:pos="0"/>
          <w:tab w:val="left" w:pos="720"/>
        </w:tabs>
        <w:suppressAutoHyphens/>
        <w:jc w:val="both"/>
        <w:rPr>
          <w:b w:val="0"/>
          <w:lang w:val="ru-RU"/>
        </w:rPr>
      </w:pPr>
      <w:r w:rsidRPr="007C5C80">
        <w:rPr>
          <w:b w:val="0"/>
        </w:rPr>
        <w:t>1) извода из регистра Агенције за привредне регистре, односно извода из одговарајућег регистра;</w:t>
      </w:r>
    </w:p>
    <w:p w:rsidR="007C5C80" w:rsidRPr="007C5C80" w:rsidRDefault="007C5C80" w:rsidP="007C5C80">
      <w:pPr>
        <w:tabs>
          <w:tab w:val="left" w:pos="0"/>
          <w:tab w:val="left" w:pos="720"/>
        </w:tabs>
        <w:suppressAutoHyphens/>
        <w:jc w:val="both"/>
        <w:rPr>
          <w:b w:val="0"/>
          <w:lang w:val="ru-RU"/>
        </w:rPr>
      </w:pPr>
      <w:r w:rsidRPr="007C5C80">
        <w:rPr>
          <w:b w:val="0"/>
          <w:lang w:val="ru-RU"/>
        </w:rPr>
        <w:t>2</w:t>
      </w:r>
      <w:r w:rsidRPr="007C5C80">
        <w:rPr>
          <w:b w:val="0"/>
        </w:rPr>
        <w:t>) извода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7C5C80" w:rsidRPr="007C5C80" w:rsidRDefault="007C5C80" w:rsidP="007C5C80">
      <w:pPr>
        <w:tabs>
          <w:tab w:val="left" w:pos="0"/>
          <w:tab w:val="left" w:pos="720"/>
        </w:tabs>
        <w:suppressAutoHyphens/>
        <w:jc w:val="both"/>
        <w:rPr>
          <w:b w:val="0"/>
          <w:lang w:val="sr-Cyrl-RS"/>
        </w:rPr>
      </w:pPr>
      <w:r w:rsidRPr="007C5C80">
        <w:rPr>
          <w:b w:val="0"/>
          <w:lang w:val="ru-RU"/>
        </w:rPr>
        <w:t>3</w:t>
      </w:r>
      <w:r w:rsidRPr="007C5C80">
        <w:rPr>
          <w:b w:val="0"/>
        </w:rPr>
        <w:t>) потврдe Агенције за привредне регистре да код овог органа није регистровано, да му је као привредном субјекту изречена мера забране обављања делатности;</w:t>
      </w:r>
    </w:p>
    <w:p w:rsidR="007C5C80" w:rsidRPr="007C5C80" w:rsidRDefault="007C5C80" w:rsidP="007C5C80">
      <w:pPr>
        <w:tabs>
          <w:tab w:val="left" w:pos="0"/>
          <w:tab w:val="left" w:pos="720"/>
        </w:tabs>
        <w:suppressAutoHyphens/>
        <w:jc w:val="both"/>
        <w:rPr>
          <w:b w:val="0"/>
          <w:lang w:val="sr-Cyrl-RS"/>
        </w:rPr>
      </w:pPr>
    </w:p>
    <w:p w:rsidR="007C5C80" w:rsidRPr="007C5C80" w:rsidRDefault="007C5C80" w:rsidP="007C5C80">
      <w:pPr>
        <w:jc w:val="both"/>
        <w:rPr>
          <w:sz w:val="10"/>
          <w:szCs w:val="10"/>
          <w:lang w:val="sr-Cyrl-CS"/>
        </w:rPr>
      </w:pPr>
    </w:p>
    <w:p w:rsidR="007C5C80" w:rsidRPr="007C5C80" w:rsidRDefault="007C5C80" w:rsidP="007C5C80">
      <w:pPr>
        <w:jc w:val="both"/>
        <w:rPr>
          <w:lang w:val="sr-Cyrl-CS"/>
        </w:rPr>
      </w:pPr>
      <w:r w:rsidRPr="007C5C80">
        <w:rPr>
          <w:lang w:val="sr-Cyrl-CS"/>
        </w:rPr>
        <w:lastRenderedPageBreak/>
        <w:t>Докази</w:t>
      </w:r>
      <w:r w:rsidRPr="007C5C80">
        <w:t xml:space="preserve"> </w:t>
      </w:r>
      <w:r w:rsidRPr="007C5C80">
        <w:rPr>
          <w:lang w:val="sr-Cyrl-CS"/>
        </w:rPr>
        <w:t>из тачке 18.</w:t>
      </w:r>
      <w:r w:rsidRPr="007C5C80">
        <w:rPr>
          <w:lang w:val="en-US"/>
        </w:rPr>
        <w:t xml:space="preserve"> </w:t>
      </w:r>
      <w:r w:rsidRPr="007C5C80">
        <w:rPr>
          <w:lang w:val="sr-Cyrl-CS"/>
        </w:rPr>
        <w:t>3</w:t>
      </w:r>
      <w:r w:rsidRPr="007C5C80">
        <w:rPr>
          <w:lang w:val="en-US"/>
        </w:rPr>
        <w:t>.</w:t>
      </w:r>
      <w:r w:rsidRPr="007C5C80">
        <w:rPr>
          <w:lang w:val="sr-Cyrl-CS"/>
        </w:rPr>
        <w:t xml:space="preserve"> став 2) и 3) </w:t>
      </w:r>
      <w:r w:rsidRPr="007C5C80">
        <w:t>не мо</w:t>
      </w:r>
      <w:r w:rsidRPr="007C5C80">
        <w:rPr>
          <w:lang w:val="sr-Cyrl-CS"/>
        </w:rPr>
        <w:t>гу</w:t>
      </w:r>
      <w:r w:rsidRPr="007C5C80">
        <w:t xml:space="preserve"> бити старији од два месеца пре отварања понуда</w:t>
      </w:r>
      <w:r w:rsidRPr="007C5C80">
        <w:rPr>
          <w:lang w:val="sr-Cyrl-CS"/>
        </w:rPr>
        <w:t>.</w:t>
      </w:r>
    </w:p>
    <w:p w:rsidR="007C5C80" w:rsidRPr="007C5C80" w:rsidRDefault="007C5C80" w:rsidP="007C5C80">
      <w:pPr>
        <w:jc w:val="both"/>
        <w:rPr>
          <w:b w:val="0"/>
          <w:sz w:val="18"/>
          <w:szCs w:val="18"/>
          <w:highlight w:val="cyan"/>
          <w:lang w:val="sr-Cyrl-CS"/>
        </w:rPr>
      </w:pPr>
    </w:p>
    <w:p w:rsidR="007C5C80" w:rsidRPr="007C5C80" w:rsidRDefault="007C5C80" w:rsidP="007C5C80">
      <w:pPr>
        <w:jc w:val="both"/>
        <w:rPr>
          <w:b w:val="0"/>
        </w:rPr>
      </w:pPr>
      <w:r w:rsidRPr="007C5C80">
        <w:t>19. Изјава понуђача из друге државе</w:t>
      </w:r>
      <w:r w:rsidRPr="007C5C80">
        <w:rPr>
          <w:b w:val="0"/>
          <w:lang w:val="sr-Cyrl-CS"/>
        </w:rPr>
        <w:t>:</w:t>
      </w:r>
      <w:r w:rsidRPr="007C5C80">
        <w:rPr>
          <w:b w:val="0"/>
        </w:rPr>
        <w:t xml:space="preserve">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Ако се у држави у којој понуђач има седиште не издају докази из члана 77. Овог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7C5C80" w:rsidRPr="007C5C80" w:rsidRDefault="007C5C80" w:rsidP="007C5C80">
      <w:pPr>
        <w:jc w:val="both"/>
        <w:rPr>
          <w:b w:val="0"/>
          <w:sz w:val="10"/>
          <w:szCs w:val="10"/>
        </w:rPr>
      </w:pPr>
    </w:p>
    <w:p w:rsidR="007C5C80" w:rsidRPr="007C5C80" w:rsidRDefault="007C5C80" w:rsidP="007C5C80">
      <w:pPr>
        <w:jc w:val="both"/>
      </w:pPr>
      <w:r w:rsidRPr="007C5C80">
        <w:rPr>
          <w:b w:val="0"/>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r w:rsidRPr="007C5C80">
        <w:t>.</w:t>
      </w:r>
    </w:p>
    <w:p w:rsidR="007C5C80" w:rsidRPr="007C5C80" w:rsidRDefault="007C5C80" w:rsidP="007C5C80">
      <w:pPr>
        <w:jc w:val="both"/>
        <w:rPr>
          <w:b w:val="0"/>
          <w:sz w:val="10"/>
          <w:szCs w:val="10"/>
          <w:lang w:val="sr-Cyrl-CS"/>
        </w:rPr>
      </w:pPr>
    </w:p>
    <w:p w:rsidR="007C5C80" w:rsidRPr="007C5C80" w:rsidRDefault="007C5C80" w:rsidP="007C5C80">
      <w:pPr>
        <w:jc w:val="both"/>
        <w:rPr>
          <w:b w:val="0"/>
          <w:lang w:val="sr-Cyrl-CS"/>
        </w:rPr>
      </w:pPr>
      <w:r w:rsidRPr="007C5C80">
        <w:rPr>
          <w:b w:val="0"/>
        </w:rPr>
        <w:t>Понуђач није дужан да доставља доказе који су јавно доступни на интернет страницама надлежних органа али је дужан  да наведе који су то докази и назив сајта на којем се докази могу наћи.</w:t>
      </w:r>
      <w:r w:rsidRPr="007C5C80">
        <w:rPr>
          <w:b w:val="0"/>
          <w:lang w:val="sr-Cyrl-CS"/>
        </w:rPr>
        <w:t xml:space="preserve"> </w:t>
      </w:r>
      <w:r w:rsidRPr="007C5C80">
        <w:rPr>
          <w:b w:val="0"/>
        </w:rPr>
        <w:t>Наручилац не може одбити као неприхватљиву, понуду зато што не садржи доказ одређен овим законом или конкурсном документацијом, ако је понуђач, навео у понуди интернет страницу на којој су тражени подаци јавно доступни.</w:t>
      </w:r>
      <w:r w:rsidRPr="007C5C80">
        <w:rPr>
          <w:b w:val="0"/>
          <w:lang w:val="sr-Cyrl-CS"/>
        </w:rPr>
        <w:t xml:space="preserve"> </w:t>
      </w:r>
      <w:r w:rsidRPr="007C5C80">
        <w:rPr>
          <w:b w:val="0"/>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r w:rsidRPr="007C5C80">
        <w:rPr>
          <w:b w:val="0"/>
          <w:lang w:val="sr-Cyrl-CS"/>
        </w:rPr>
        <w:t xml:space="preserve"> </w:t>
      </w:r>
    </w:p>
    <w:p w:rsidR="007C5C80" w:rsidRPr="007C5C80" w:rsidRDefault="007C5C80" w:rsidP="007C5C80">
      <w:pPr>
        <w:jc w:val="both"/>
        <w:rPr>
          <w:b w:val="0"/>
          <w:lang w:val="sr-Cyrl-CS"/>
        </w:rPr>
      </w:pPr>
      <w:r w:rsidRPr="007C5C80">
        <w:rPr>
          <w:b w:val="0"/>
        </w:rPr>
        <w:t>Лице уписано у регистар понуђача није дужно да приликом подношења понуде, односно пријаве доказује испуњеност обавезних услова.</w:t>
      </w:r>
    </w:p>
    <w:p w:rsidR="007C5C80" w:rsidRPr="007C5C80" w:rsidRDefault="007C5C80" w:rsidP="007C5C80">
      <w:pPr>
        <w:jc w:val="both"/>
        <w:rPr>
          <w:b w:val="0"/>
          <w:sz w:val="18"/>
          <w:szCs w:val="18"/>
        </w:rPr>
      </w:pPr>
    </w:p>
    <w:p w:rsidR="007C5C80" w:rsidRPr="007C5C80" w:rsidRDefault="007C5C80" w:rsidP="007C5C80">
      <w:pPr>
        <w:jc w:val="both"/>
        <w:rPr>
          <w:b w:val="0"/>
        </w:rPr>
      </w:pPr>
      <w:r w:rsidRPr="007C5C80">
        <w:t>20. Трошкови припремања понуде</w:t>
      </w:r>
      <w:r w:rsidRPr="007C5C80">
        <w:rPr>
          <w:b w:val="0"/>
          <w:lang w:val="sr-Cyrl-CS"/>
        </w:rPr>
        <w:t>: Т</w:t>
      </w:r>
      <w:r w:rsidRPr="007C5C80">
        <w:rPr>
          <w:b w:val="0"/>
        </w:rPr>
        <w:t>рошкове припреме и подношења понуде сноси искључиво понуђач и не може тражити од наручиоца накнаду трошкова. Наручилац је дужан да приликом одређивања доказа којима се доказује испуњеност услова, води рачуна о трошковима прибављања тих доказа, односно да трошкови прибављања доказа не буду несразмерни процењеној вредности јавне набавке.</w:t>
      </w:r>
    </w:p>
    <w:p w:rsidR="007C5C80" w:rsidRPr="007C5C80" w:rsidRDefault="007C5C80" w:rsidP="007C5C80">
      <w:pPr>
        <w:jc w:val="both"/>
        <w:rPr>
          <w:b w:val="0"/>
          <w:sz w:val="16"/>
          <w:szCs w:val="16"/>
          <w:highlight w:val="cyan"/>
        </w:rPr>
      </w:pPr>
    </w:p>
    <w:p w:rsidR="007C5C80" w:rsidRPr="007C5C80" w:rsidRDefault="007C5C80" w:rsidP="007C5C80">
      <w:pPr>
        <w:jc w:val="both"/>
        <w:rPr>
          <w:b w:val="0"/>
        </w:rPr>
      </w:pPr>
      <w:r w:rsidRPr="007C5C80">
        <w:t>21. Припремање и потписивање понуде:</w:t>
      </w:r>
      <w:r w:rsidRPr="007C5C80">
        <w:rPr>
          <w:b w:val="0"/>
        </w:rPr>
        <w:t xml:space="preserve"> </w:t>
      </w:r>
      <w:r w:rsidRPr="007C5C80">
        <w:rPr>
          <w:b w:val="0"/>
          <w:lang w:val="sr-Cyrl-CS"/>
        </w:rPr>
        <w:t>П</w:t>
      </w:r>
      <w:r w:rsidRPr="007C5C80">
        <w:rPr>
          <w:b w:val="0"/>
        </w:rPr>
        <w:t xml:space="preserve">онуда за предметну јавну набавку мора да садржи све доказе дефинисане ЗЈН, јавним позивом и конкурсном документацијом.Понуда се доставља у оригиналу, печатирана, заведена код понуђача и потписана од стране </w:t>
      </w:r>
      <w:r w:rsidRPr="007C5C80">
        <w:rPr>
          <w:b w:val="0"/>
          <w:lang w:val="sr-Cyrl-CS"/>
        </w:rPr>
        <w:t>овлашћеног</w:t>
      </w:r>
      <w:r w:rsidRPr="007C5C80">
        <w:rPr>
          <w:b w:val="0"/>
        </w:rPr>
        <w:t xml:space="preserve"> лица понуђача. Цела понуда мора бити предата без накнадних исправки и без уписивања између редова.</w:t>
      </w:r>
    </w:p>
    <w:p w:rsidR="007C5C80" w:rsidRPr="007C5C80" w:rsidRDefault="007C5C80" w:rsidP="007C5C80">
      <w:pPr>
        <w:jc w:val="both"/>
        <w:rPr>
          <w:b w:val="0"/>
          <w:sz w:val="18"/>
          <w:szCs w:val="18"/>
          <w:highlight w:val="cyan"/>
        </w:rPr>
      </w:pPr>
    </w:p>
    <w:p w:rsidR="007C5C80" w:rsidRPr="007C5C80" w:rsidRDefault="007C5C80" w:rsidP="007C5C80">
      <w:pPr>
        <w:jc w:val="left"/>
        <w:rPr>
          <w:b w:val="0"/>
        </w:rPr>
      </w:pPr>
      <w:r w:rsidRPr="007C5C80">
        <w:t xml:space="preserve">22. Образац за оцену испуњености услова из члана 75. </w:t>
      </w:r>
      <w:r w:rsidRPr="007C5C80">
        <w:rPr>
          <w:lang w:val="sr-Cyrl-RS"/>
        </w:rPr>
        <w:t>и</w:t>
      </w:r>
      <w:r w:rsidRPr="007C5C80">
        <w:t xml:space="preserve"> 76. ЗЈН (подсетник о обав. садржини понуде):</w:t>
      </w:r>
    </w:p>
    <w:tbl>
      <w:tblPr>
        <w:tblW w:w="10260" w:type="dxa"/>
        <w:tblInd w:w="108"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1E0" w:firstRow="1" w:lastRow="1" w:firstColumn="1" w:lastColumn="1" w:noHBand="0" w:noVBand="0"/>
      </w:tblPr>
      <w:tblGrid>
        <w:gridCol w:w="9000"/>
        <w:gridCol w:w="648"/>
        <w:gridCol w:w="612"/>
      </w:tblGrid>
      <w:tr w:rsidR="007C5C80" w:rsidRPr="007C5C80" w:rsidTr="008F5725">
        <w:tc>
          <w:tcPr>
            <w:tcW w:w="9000" w:type="dxa"/>
          </w:tcPr>
          <w:p w:rsidR="007C5C80" w:rsidRPr="007C5C80" w:rsidRDefault="007C5C80" w:rsidP="007C5C80">
            <w:pPr>
              <w:numPr>
                <w:ilvl w:val="0"/>
                <w:numId w:val="2"/>
              </w:numPr>
              <w:tabs>
                <w:tab w:val="clear" w:pos="720"/>
                <w:tab w:val="num" w:pos="252"/>
              </w:tabs>
              <w:ind w:left="0" w:firstLine="0"/>
              <w:jc w:val="both"/>
              <w:rPr>
                <w:b w:val="0"/>
              </w:rPr>
            </w:pPr>
            <w:r w:rsidRPr="007C5C80">
              <w:rPr>
                <w:b w:val="0"/>
                <w:lang w:val="sr-Cyrl-CS"/>
              </w:rPr>
              <w:t>Општи п</w:t>
            </w:r>
            <w:r w:rsidRPr="007C5C80">
              <w:rPr>
                <w:b w:val="0"/>
              </w:rPr>
              <w:t>одаци о понуђачу (</w:t>
            </w:r>
            <w:r w:rsidRPr="007C5C80">
              <w:t>Табела 1</w:t>
            </w:r>
            <w:r w:rsidRPr="007C5C80">
              <w:rPr>
                <w:b w:val="0"/>
              </w:rPr>
              <w:t>);</w:t>
            </w:r>
          </w:p>
        </w:tc>
        <w:tc>
          <w:tcPr>
            <w:tcW w:w="648" w:type="dxa"/>
            <w:vAlign w:val="center"/>
          </w:tcPr>
          <w:p w:rsidR="007C5C80" w:rsidRPr="007C5C80" w:rsidRDefault="007C5C80" w:rsidP="007C5C80">
            <w:pPr>
              <w:rPr>
                <w:b w:val="0"/>
              </w:rPr>
            </w:pPr>
            <w:r w:rsidRPr="007C5C80">
              <w:rPr>
                <w:b w:val="0"/>
              </w:rPr>
              <w:t>да</w:t>
            </w:r>
          </w:p>
        </w:tc>
        <w:tc>
          <w:tcPr>
            <w:tcW w:w="612" w:type="dxa"/>
            <w:vAlign w:val="center"/>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num" w:pos="252"/>
              </w:tabs>
              <w:ind w:left="0" w:firstLine="0"/>
              <w:jc w:val="both"/>
              <w:rPr>
                <w:b w:val="0"/>
              </w:rPr>
            </w:pPr>
            <w:r w:rsidRPr="007C5C80">
              <w:rPr>
                <w:b w:val="0"/>
              </w:rPr>
              <w:t>Подаци о учеснику у заједничкој понуди</w:t>
            </w:r>
            <w:r w:rsidRPr="007C5C80">
              <w:rPr>
                <w:b w:val="0"/>
                <w:lang w:val="sr-Cyrl-CS"/>
              </w:rPr>
              <w:t xml:space="preserve"> (</w:t>
            </w:r>
            <w:r w:rsidRPr="007C5C80">
              <w:rPr>
                <w:lang w:val="sr-Cyrl-CS"/>
              </w:rPr>
              <w:t>Табела 1а</w:t>
            </w:r>
            <w:r w:rsidRPr="007C5C80">
              <w:rPr>
                <w:b w:val="0"/>
                <w:lang w:val="sr-Cyrl-CS"/>
              </w:rPr>
              <w:t>);</w:t>
            </w:r>
          </w:p>
          <w:p w:rsidR="007C5C80" w:rsidRPr="007C5C80" w:rsidRDefault="007C5C80" w:rsidP="007C5C80">
            <w:pPr>
              <w:jc w:val="both"/>
              <w:rPr>
                <w:b w:val="0"/>
                <w:lang w:val="sr-Cyrl-CS"/>
              </w:rPr>
            </w:pPr>
            <w:r w:rsidRPr="007C5C80">
              <w:t>НАПОМЕНА:</w:t>
            </w:r>
            <w:r w:rsidRPr="007C5C80">
              <w:rPr>
                <w:b w:val="0"/>
              </w:rPr>
              <w:t xml:space="preserve"> Попуњавају само понуђачи који подносе заједничку понуду</w:t>
            </w:r>
            <w:r w:rsidRPr="007C5C80">
              <w:rPr>
                <w:b w:val="0"/>
                <w:lang w:val="sr-Cyrl-CS"/>
              </w:rPr>
              <w:t>;</w:t>
            </w:r>
          </w:p>
        </w:tc>
        <w:tc>
          <w:tcPr>
            <w:tcW w:w="648" w:type="dxa"/>
            <w:vAlign w:val="center"/>
          </w:tcPr>
          <w:p w:rsidR="007C5C80" w:rsidRPr="007C5C80" w:rsidRDefault="007C5C80" w:rsidP="007C5C80">
            <w:pPr>
              <w:rPr>
                <w:b w:val="0"/>
              </w:rPr>
            </w:pPr>
            <w:r w:rsidRPr="007C5C80">
              <w:rPr>
                <w:b w:val="0"/>
              </w:rPr>
              <w:t>да</w:t>
            </w:r>
          </w:p>
        </w:tc>
        <w:tc>
          <w:tcPr>
            <w:tcW w:w="612" w:type="dxa"/>
            <w:vAlign w:val="center"/>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num" w:pos="252"/>
              </w:tabs>
              <w:ind w:left="0" w:firstLine="0"/>
              <w:jc w:val="both"/>
              <w:rPr>
                <w:b w:val="0"/>
              </w:rPr>
            </w:pPr>
            <w:r w:rsidRPr="007C5C80">
              <w:rPr>
                <w:b w:val="0"/>
              </w:rPr>
              <w:t>Споразум о заједничком наступу уколико се подноси заједничка понуда;</w:t>
            </w:r>
          </w:p>
        </w:tc>
        <w:tc>
          <w:tcPr>
            <w:tcW w:w="648" w:type="dxa"/>
            <w:vAlign w:val="center"/>
          </w:tcPr>
          <w:p w:rsidR="007C5C80" w:rsidRPr="007C5C80" w:rsidRDefault="007C5C80" w:rsidP="007C5C80">
            <w:pPr>
              <w:rPr>
                <w:b w:val="0"/>
              </w:rPr>
            </w:pPr>
            <w:r w:rsidRPr="007C5C80">
              <w:rPr>
                <w:b w:val="0"/>
              </w:rPr>
              <w:t>да</w:t>
            </w:r>
          </w:p>
        </w:tc>
        <w:tc>
          <w:tcPr>
            <w:tcW w:w="612" w:type="dxa"/>
            <w:vAlign w:val="center"/>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num" w:pos="252"/>
              </w:tabs>
              <w:ind w:left="0" w:firstLine="0"/>
              <w:jc w:val="both"/>
              <w:rPr>
                <w:b w:val="0"/>
              </w:rPr>
            </w:pPr>
            <w:r w:rsidRPr="007C5C80">
              <w:rPr>
                <w:b w:val="0"/>
              </w:rPr>
              <w:t>Извод из регистра Агенције за привредне регистре односно извод из одговарајућег регистра</w:t>
            </w:r>
          </w:p>
        </w:tc>
        <w:tc>
          <w:tcPr>
            <w:tcW w:w="648" w:type="dxa"/>
            <w:vAlign w:val="center"/>
          </w:tcPr>
          <w:p w:rsidR="007C5C80" w:rsidRPr="007C5C80" w:rsidRDefault="007C5C80" w:rsidP="007C5C80">
            <w:pPr>
              <w:rPr>
                <w:b w:val="0"/>
              </w:rPr>
            </w:pPr>
            <w:r w:rsidRPr="007C5C80">
              <w:rPr>
                <w:b w:val="0"/>
              </w:rPr>
              <w:t>да</w:t>
            </w:r>
          </w:p>
        </w:tc>
        <w:tc>
          <w:tcPr>
            <w:tcW w:w="612" w:type="dxa"/>
            <w:vAlign w:val="center"/>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num" w:pos="252"/>
              </w:tabs>
              <w:ind w:left="0" w:firstLine="0"/>
              <w:jc w:val="both"/>
              <w:rPr>
                <w:b w:val="0"/>
              </w:rPr>
            </w:pPr>
            <w:r w:rsidRPr="007C5C80">
              <w:rPr>
                <w:b w:val="0"/>
              </w:rPr>
              <w:t xml:space="preserve">Изјава о испуњености услова из члана 75. </w:t>
            </w:r>
            <w:r w:rsidRPr="007C5C80">
              <w:rPr>
                <w:b w:val="0"/>
                <w:lang w:val="sr-Cyrl-RS"/>
              </w:rPr>
              <w:t>и</w:t>
            </w:r>
            <w:r w:rsidRPr="007C5C80">
              <w:rPr>
                <w:b w:val="0"/>
              </w:rPr>
              <w:t xml:space="preserve"> 76</w:t>
            </w:r>
            <w:r w:rsidRPr="007C5C80">
              <w:rPr>
                <w:b w:val="0"/>
                <w:lang w:val="sr-Cyrl-RS"/>
              </w:rPr>
              <w:t>.</w:t>
            </w:r>
            <w:r w:rsidRPr="007C5C80">
              <w:rPr>
                <w:b w:val="0"/>
              </w:rPr>
              <w:t xml:space="preserve"> ЗЈН (</w:t>
            </w:r>
            <w:r w:rsidRPr="007C5C80">
              <w:t>Табела 2</w:t>
            </w:r>
            <w:r w:rsidRPr="007C5C80">
              <w:rPr>
                <w:b w:val="0"/>
              </w:rPr>
              <w:t>);</w:t>
            </w:r>
          </w:p>
        </w:tc>
        <w:tc>
          <w:tcPr>
            <w:tcW w:w="648" w:type="dxa"/>
            <w:vAlign w:val="center"/>
          </w:tcPr>
          <w:p w:rsidR="007C5C80" w:rsidRPr="007C5C80" w:rsidRDefault="007C5C80" w:rsidP="007C5C80">
            <w:pPr>
              <w:rPr>
                <w:b w:val="0"/>
              </w:rPr>
            </w:pPr>
            <w:r w:rsidRPr="007C5C80">
              <w:rPr>
                <w:b w:val="0"/>
              </w:rPr>
              <w:t>да</w:t>
            </w:r>
          </w:p>
        </w:tc>
        <w:tc>
          <w:tcPr>
            <w:tcW w:w="612" w:type="dxa"/>
            <w:vAlign w:val="center"/>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num" w:pos="252"/>
              </w:tabs>
              <w:ind w:left="0" w:firstLine="0"/>
              <w:jc w:val="both"/>
              <w:rPr>
                <w:b w:val="0"/>
              </w:rPr>
            </w:pPr>
            <w:r w:rsidRPr="007C5C80">
              <w:rPr>
                <w:b w:val="0"/>
              </w:rPr>
              <w:t>Образац понуде (</w:t>
            </w:r>
            <w:r w:rsidRPr="007C5C80">
              <w:t>Табела 3</w:t>
            </w:r>
            <w:r w:rsidRPr="007C5C80">
              <w:rPr>
                <w:b w:val="0"/>
              </w:rPr>
              <w:t>);</w:t>
            </w:r>
          </w:p>
        </w:tc>
        <w:tc>
          <w:tcPr>
            <w:tcW w:w="648" w:type="dxa"/>
            <w:vAlign w:val="center"/>
          </w:tcPr>
          <w:p w:rsidR="007C5C80" w:rsidRPr="007C5C80" w:rsidRDefault="007C5C80" w:rsidP="007C5C80">
            <w:pPr>
              <w:rPr>
                <w:b w:val="0"/>
              </w:rPr>
            </w:pPr>
            <w:r w:rsidRPr="007C5C80">
              <w:rPr>
                <w:b w:val="0"/>
              </w:rPr>
              <w:t>да</w:t>
            </w:r>
          </w:p>
        </w:tc>
        <w:tc>
          <w:tcPr>
            <w:tcW w:w="612" w:type="dxa"/>
            <w:vAlign w:val="center"/>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num" w:pos="252"/>
              </w:tabs>
              <w:ind w:left="0" w:firstLine="0"/>
              <w:jc w:val="both"/>
              <w:rPr>
                <w:b w:val="0"/>
              </w:rPr>
            </w:pPr>
            <w:r w:rsidRPr="007C5C80">
              <w:rPr>
                <w:b w:val="0"/>
              </w:rPr>
              <w:t>Образац структуре цене (</w:t>
            </w:r>
            <w:r w:rsidRPr="007C5C80">
              <w:t>Табела 4</w:t>
            </w:r>
            <w:r w:rsidRPr="007C5C80">
              <w:rPr>
                <w:b w:val="0"/>
              </w:rPr>
              <w:t>);</w:t>
            </w:r>
          </w:p>
        </w:tc>
        <w:tc>
          <w:tcPr>
            <w:tcW w:w="648" w:type="dxa"/>
            <w:vAlign w:val="center"/>
          </w:tcPr>
          <w:p w:rsidR="007C5C80" w:rsidRPr="007C5C80" w:rsidRDefault="007C5C80" w:rsidP="007C5C80">
            <w:pPr>
              <w:rPr>
                <w:b w:val="0"/>
              </w:rPr>
            </w:pPr>
            <w:r w:rsidRPr="007C5C80">
              <w:rPr>
                <w:b w:val="0"/>
              </w:rPr>
              <w:t>да</w:t>
            </w:r>
          </w:p>
        </w:tc>
        <w:tc>
          <w:tcPr>
            <w:tcW w:w="612" w:type="dxa"/>
            <w:vAlign w:val="center"/>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num" w:pos="252"/>
              </w:tabs>
              <w:ind w:left="0" w:firstLine="0"/>
              <w:jc w:val="both"/>
              <w:rPr>
                <w:b w:val="0"/>
              </w:rPr>
            </w:pPr>
            <w:r w:rsidRPr="007C5C80">
              <w:rPr>
                <w:b w:val="0"/>
              </w:rPr>
              <w:t>Изјава о независној понуди (</w:t>
            </w:r>
            <w:r w:rsidRPr="007C5C80">
              <w:t xml:space="preserve">Табела </w:t>
            </w:r>
            <w:r w:rsidRPr="007C5C80">
              <w:rPr>
                <w:lang w:val="sr-Cyrl-CS"/>
              </w:rPr>
              <w:t>5</w:t>
            </w:r>
            <w:r w:rsidRPr="007C5C80">
              <w:rPr>
                <w:b w:val="0"/>
              </w:rPr>
              <w:t>);</w:t>
            </w:r>
          </w:p>
        </w:tc>
        <w:tc>
          <w:tcPr>
            <w:tcW w:w="648" w:type="dxa"/>
            <w:vAlign w:val="center"/>
          </w:tcPr>
          <w:p w:rsidR="007C5C80" w:rsidRPr="007C5C80" w:rsidRDefault="007C5C80" w:rsidP="007C5C80">
            <w:pPr>
              <w:rPr>
                <w:b w:val="0"/>
              </w:rPr>
            </w:pPr>
            <w:r w:rsidRPr="007C5C80">
              <w:rPr>
                <w:b w:val="0"/>
              </w:rPr>
              <w:t>да</w:t>
            </w:r>
          </w:p>
        </w:tc>
        <w:tc>
          <w:tcPr>
            <w:tcW w:w="612" w:type="dxa"/>
            <w:vAlign w:val="center"/>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num" w:pos="252"/>
              </w:tabs>
              <w:ind w:left="0" w:firstLine="0"/>
              <w:jc w:val="both"/>
              <w:rPr>
                <w:b w:val="0"/>
                <w:lang w:val="sr-Cyrl-CS"/>
              </w:rPr>
            </w:pPr>
            <w:r w:rsidRPr="007C5C80">
              <w:rPr>
                <w:b w:val="0"/>
                <w:lang w:val="sr-Cyrl-CS"/>
              </w:rPr>
              <w:t>Р</w:t>
            </w:r>
            <w:r w:rsidRPr="007C5C80">
              <w:rPr>
                <w:b w:val="0"/>
              </w:rPr>
              <w:t>еференц листа (Т</w:t>
            </w:r>
            <w:r w:rsidRPr="007C5C80">
              <w:rPr>
                <w:b w:val="0"/>
                <w:lang w:val="sr-Cyrl-CS"/>
              </w:rPr>
              <w:t>6</w:t>
            </w:r>
            <w:r w:rsidRPr="007C5C80">
              <w:rPr>
                <w:b w:val="0"/>
              </w:rPr>
              <w:t>). Уз референц листу (Т</w:t>
            </w:r>
            <w:r w:rsidRPr="007C5C80">
              <w:rPr>
                <w:b w:val="0"/>
                <w:lang w:val="sr-Cyrl-CS"/>
              </w:rPr>
              <w:t>6</w:t>
            </w:r>
            <w:r w:rsidRPr="007C5C80">
              <w:rPr>
                <w:b w:val="0"/>
              </w:rPr>
              <w:t>) се прилажу</w:t>
            </w:r>
            <w:r w:rsidRPr="007C5C80">
              <w:rPr>
                <w:b w:val="0"/>
                <w:lang w:val="ru-RU"/>
              </w:rPr>
              <w:t xml:space="preserve"> оверене потврде издате од стране </w:t>
            </w:r>
            <w:r w:rsidRPr="007C5C80">
              <w:rPr>
                <w:b w:val="0"/>
                <w:lang w:val="sr-Cyrl-CS"/>
              </w:rPr>
              <w:t xml:space="preserve">од најмање једног </w:t>
            </w:r>
            <w:r w:rsidRPr="007C5C80">
              <w:rPr>
                <w:b w:val="0"/>
              </w:rPr>
              <w:t>куп</w:t>
            </w:r>
            <w:r w:rsidRPr="007C5C80">
              <w:rPr>
                <w:b w:val="0"/>
                <w:lang w:val="sr-Cyrl-CS"/>
              </w:rPr>
              <w:t>а</w:t>
            </w:r>
            <w:r w:rsidRPr="007C5C80">
              <w:rPr>
                <w:b w:val="0"/>
              </w:rPr>
              <w:t xml:space="preserve">ца </w:t>
            </w:r>
            <w:r w:rsidRPr="007C5C80">
              <w:rPr>
                <w:b w:val="0"/>
                <w:lang w:val="ru-RU"/>
              </w:rPr>
              <w:t>наведеног на листи;</w:t>
            </w:r>
            <w:r w:rsidRPr="007C5C80">
              <w:rPr>
                <w:b w:val="0"/>
              </w:rPr>
              <w:t xml:space="preserve"> (</w:t>
            </w:r>
            <w:r w:rsidRPr="007C5C80">
              <w:t>Табела 6</w:t>
            </w:r>
            <w:r w:rsidRPr="007C5C80">
              <w:rPr>
                <w:b w:val="0"/>
              </w:rPr>
              <w:t>);</w:t>
            </w:r>
          </w:p>
        </w:tc>
        <w:tc>
          <w:tcPr>
            <w:tcW w:w="648" w:type="dxa"/>
            <w:vAlign w:val="center"/>
          </w:tcPr>
          <w:p w:rsidR="007C5C80" w:rsidRPr="007C5C80" w:rsidRDefault="007C5C80" w:rsidP="007C5C80">
            <w:pPr>
              <w:rPr>
                <w:b w:val="0"/>
              </w:rPr>
            </w:pPr>
            <w:r w:rsidRPr="007C5C80">
              <w:rPr>
                <w:b w:val="0"/>
              </w:rPr>
              <w:t>да</w:t>
            </w:r>
          </w:p>
        </w:tc>
        <w:tc>
          <w:tcPr>
            <w:tcW w:w="612" w:type="dxa"/>
            <w:vAlign w:val="center"/>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clear" w:pos="720"/>
                <w:tab w:val="left" w:pos="252"/>
                <w:tab w:val="num" w:pos="342"/>
              </w:tabs>
              <w:jc w:val="left"/>
              <w:rPr>
                <w:b w:val="0"/>
                <w:lang w:val="sr-Cyrl-CS" w:bidi="ar-SA"/>
              </w:rPr>
            </w:pPr>
            <w:r w:rsidRPr="007C5C80">
              <w:rPr>
                <w:b w:val="0"/>
                <w:lang w:val="sr-Cyrl-CS"/>
              </w:rPr>
              <w:t>О</w:t>
            </w:r>
            <w:r w:rsidRPr="007C5C80">
              <w:rPr>
                <w:b w:val="0"/>
              </w:rPr>
              <w:t>бразац трошкова припреме понуде</w:t>
            </w:r>
            <w:r w:rsidRPr="007C5C80">
              <w:rPr>
                <w:b w:val="0"/>
                <w:lang w:val="sr-Cyrl-CS"/>
              </w:rPr>
              <w:t xml:space="preserve"> (</w:t>
            </w:r>
            <w:r w:rsidRPr="007C5C80">
              <w:rPr>
                <w:lang w:val="sr-Cyrl-CS"/>
              </w:rPr>
              <w:t>Табела 7</w:t>
            </w:r>
            <w:r w:rsidRPr="007C5C80">
              <w:rPr>
                <w:b w:val="0"/>
                <w:lang w:val="sr-Cyrl-CS"/>
              </w:rPr>
              <w:t>);</w:t>
            </w:r>
          </w:p>
        </w:tc>
        <w:tc>
          <w:tcPr>
            <w:tcW w:w="648" w:type="dxa"/>
            <w:vAlign w:val="center"/>
          </w:tcPr>
          <w:p w:rsidR="007C5C80" w:rsidRPr="007C5C80" w:rsidRDefault="007C5C80" w:rsidP="007C5C80">
            <w:pPr>
              <w:rPr>
                <w:b w:val="0"/>
              </w:rPr>
            </w:pPr>
            <w:r w:rsidRPr="007C5C80">
              <w:rPr>
                <w:b w:val="0"/>
              </w:rPr>
              <w:t>да</w:t>
            </w:r>
          </w:p>
        </w:tc>
        <w:tc>
          <w:tcPr>
            <w:tcW w:w="612" w:type="dxa"/>
            <w:vAlign w:val="center"/>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clear" w:pos="720"/>
                <w:tab w:val="left" w:pos="252"/>
                <w:tab w:val="num" w:pos="342"/>
              </w:tabs>
              <w:jc w:val="left"/>
              <w:rPr>
                <w:b w:val="0"/>
                <w:lang w:val="sr-Cyrl-CS"/>
              </w:rPr>
            </w:pPr>
            <w:r w:rsidRPr="007C5C80">
              <w:rPr>
                <w:b w:val="0"/>
                <w:lang w:val="sr-Cyrl-CS"/>
              </w:rPr>
              <w:t>Биланс успеха за 2018. годину</w:t>
            </w:r>
          </w:p>
        </w:tc>
        <w:tc>
          <w:tcPr>
            <w:tcW w:w="648" w:type="dxa"/>
            <w:vAlign w:val="center"/>
          </w:tcPr>
          <w:p w:rsidR="007C5C80" w:rsidRPr="007C5C80" w:rsidRDefault="007C5C80" w:rsidP="007C5C80">
            <w:pPr>
              <w:rPr>
                <w:b w:val="0"/>
              </w:rPr>
            </w:pPr>
            <w:r w:rsidRPr="007C5C80">
              <w:rPr>
                <w:b w:val="0"/>
              </w:rPr>
              <w:t>да</w:t>
            </w:r>
          </w:p>
        </w:tc>
        <w:tc>
          <w:tcPr>
            <w:tcW w:w="612" w:type="dxa"/>
            <w:vAlign w:val="center"/>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clear" w:pos="720"/>
                <w:tab w:val="num" w:pos="342"/>
              </w:tabs>
              <w:ind w:left="0" w:firstLine="0"/>
              <w:jc w:val="both"/>
              <w:rPr>
                <w:b w:val="0"/>
                <w:lang w:val="sr-Cyrl-CS" w:bidi="ar-SA"/>
              </w:rPr>
            </w:pPr>
            <w:r w:rsidRPr="007C5C80">
              <w:rPr>
                <w:b w:val="0"/>
                <w:lang w:val="sr-Cyrl-CS"/>
              </w:rPr>
              <w:t xml:space="preserve">Изјава о </w:t>
            </w:r>
            <w:r w:rsidRPr="007C5C80">
              <w:rPr>
                <w:b w:val="0"/>
              </w:rPr>
              <w:t>поштова</w:t>
            </w:r>
            <w:r w:rsidRPr="007C5C80">
              <w:rPr>
                <w:b w:val="0"/>
                <w:lang w:val="sr-Cyrl-CS"/>
              </w:rPr>
              <w:t xml:space="preserve">њу </w:t>
            </w:r>
            <w:r w:rsidRPr="007C5C80">
              <w:rPr>
                <w:b w:val="0"/>
              </w:rPr>
              <w:t>обавез</w:t>
            </w:r>
            <w:r w:rsidRPr="007C5C80">
              <w:rPr>
                <w:b w:val="0"/>
                <w:lang w:val="sr-Cyrl-CS"/>
              </w:rPr>
              <w:t xml:space="preserve">а </w:t>
            </w:r>
            <w:r w:rsidRPr="007C5C80">
              <w:rPr>
                <w:b w:val="0"/>
              </w:rPr>
              <w:t xml:space="preserve">које произлазе из важећих прописа о заштити на раду, запошљавању и условима рада, заштити животне средине и да им није изречена мера </w:t>
            </w:r>
            <w:r w:rsidRPr="007C5C80">
              <w:rPr>
                <w:b w:val="0"/>
              </w:rPr>
              <w:lastRenderedPageBreak/>
              <w:t>забране обављања делатности, која је на снази у време подношења понуда</w:t>
            </w:r>
            <w:r w:rsidRPr="007C5C80">
              <w:rPr>
                <w:b w:val="0"/>
                <w:lang w:val="sr-Cyrl-CS"/>
              </w:rPr>
              <w:t xml:space="preserve"> (</w:t>
            </w:r>
            <w:r w:rsidRPr="007C5C80">
              <w:rPr>
                <w:lang w:val="sr-Cyrl-CS"/>
              </w:rPr>
              <w:t>Табела 8</w:t>
            </w:r>
            <w:r w:rsidRPr="007C5C80">
              <w:rPr>
                <w:b w:val="0"/>
                <w:lang w:val="sr-Cyrl-CS"/>
              </w:rPr>
              <w:t>);</w:t>
            </w:r>
          </w:p>
        </w:tc>
        <w:tc>
          <w:tcPr>
            <w:tcW w:w="648" w:type="dxa"/>
            <w:vAlign w:val="center"/>
          </w:tcPr>
          <w:p w:rsidR="007C5C80" w:rsidRPr="007C5C80" w:rsidRDefault="007C5C80" w:rsidP="007C5C80">
            <w:pPr>
              <w:rPr>
                <w:b w:val="0"/>
              </w:rPr>
            </w:pPr>
            <w:r w:rsidRPr="007C5C80">
              <w:rPr>
                <w:b w:val="0"/>
              </w:rPr>
              <w:lastRenderedPageBreak/>
              <w:t>да</w:t>
            </w:r>
          </w:p>
        </w:tc>
        <w:tc>
          <w:tcPr>
            <w:tcW w:w="612" w:type="dxa"/>
            <w:vAlign w:val="center"/>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clear" w:pos="720"/>
                <w:tab w:val="num" w:pos="342"/>
              </w:tabs>
              <w:ind w:left="0" w:firstLine="0"/>
              <w:jc w:val="both"/>
              <w:rPr>
                <w:b w:val="0"/>
                <w:noProof w:val="0"/>
                <w:lang w:val="sr-Cyrl-CS" w:bidi="ar-SA"/>
              </w:rPr>
            </w:pPr>
            <w:r w:rsidRPr="007C5C80">
              <w:rPr>
                <w:b w:val="0"/>
                <w:noProof w:val="0"/>
                <w:lang w:val="sr-Cyrl-CS" w:bidi="ar-SA"/>
              </w:rPr>
              <w:lastRenderedPageBreak/>
              <w:t xml:space="preserve"> Копија сертификата/ потврде ISO/ IEC 17025;</w:t>
            </w:r>
          </w:p>
        </w:tc>
        <w:tc>
          <w:tcPr>
            <w:tcW w:w="648" w:type="dxa"/>
            <w:vAlign w:val="center"/>
          </w:tcPr>
          <w:p w:rsidR="007C5C80" w:rsidRPr="007C5C80" w:rsidRDefault="007C5C80" w:rsidP="007C5C80">
            <w:pPr>
              <w:rPr>
                <w:b w:val="0"/>
              </w:rPr>
            </w:pPr>
            <w:r w:rsidRPr="007C5C80">
              <w:rPr>
                <w:b w:val="0"/>
              </w:rPr>
              <w:t>да</w:t>
            </w:r>
          </w:p>
        </w:tc>
        <w:tc>
          <w:tcPr>
            <w:tcW w:w="612" w:type="dxa"/>
            <w:vAlign w:val="center"/>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clear" w:pos="720"/>
                <w:tab w:val="num" w:pos="432"/>
              </w:tabs>
              <w:ind w:left="0" w:firstLine="0"/>
              <w:jc w:val="both"/>
              <w:rPr>
                <w:b w:val="0"/>
                <w:lang w:val="sr-Cyrl-CS"/>
              </w:rPr>
            </w:pPr>
            <w:r w:rsidRPr="007C5C80">
              <w:rPr>
                <w:b w:val="0"/>
              </w:rPr>
              <w:t>Oписом потенцијалних ризика и опис мера које ће понуђач предузети како би наведене ризике могао да држи под контролом или да их умањи како не би могли да утичу на динамику и квалитет извршења уговора.</w:t>
            </w:r>
          </w:p>
        </w:tc>
        <w:tc>
          <w:tcPr>
            <w:tcW w:w="648" w:type="dxa"/>
            <w:vAlign w:val="center"/>
          </w:tcPr>
          <w:p w:rsidR="007C5C80" w:rsidRPr="007C5C80" w:rsidRDefault="007C5C80" w:rsidP="007C5C80">
            <w:pPr>
              <w:rPr>
                <w:b w:val="0"/>
              </w:rPr>
            </w:pPr>
            <w:r w:rsidRPr="007C5C80">
              <w:rPr>
                <w:b w:val="0"/>
              </w:rPr>
              <w:t>да</w:t>
            </w:r>
          </w:p>
        </w:tc>
        <w:tc>
          <w:tcPr>
            <w:tcW w:w="612" w:type="dxa"/>
            <w:vAlign w:val="center"/>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clear" w:pos="720"/>
                <w:tab w:val="num" w:pos="342"/>
              </w:tabs>
              <w:ind w:left="0" w:firstLine="0"/>
              <w:jc w:val="both"/>
              <w:rPr>
                <w:b w:val="0"/>
              </w:rPr>
            </w:pPr>
            <w:r w:rsidRPr="007C5C80">
              <w:rPr>
                <w:b w:val="0"/>
              </w:rPr>
              <w:t>Потврда АПР-а да нам понуђачем није покренут поступак стечаја или ликвидације</w:t>
            </w:r>
          </w:p>
        </w:tc>
        <w:tc>
          <w:tcPr>
            <w:tcW w:w="648" w:type="dxa"/>
          </w:tcPr>
          <w:p w:rsidR="007C5C80" w:rsidRPr="007C5C80" w:rsidRDefault="007C5C80" w:rsidP="007C5C80">
            <w:pPr>
              <w:rPr>
                <w:b w:val="0"/>
              </w:rPr>
            </w:pPr>
            <w:r w:rsidRPr="007C5C80">
              <w:rPr>
                <w:b w:val="0"/>
              </w:rPr>
              <w:t>да</w:t>
            </w:r>
          </w:p>
        </w:tc>
        <w:tc>
          <w:tcPr>
            <w:tcW w:w="612" w:type="dxa"/>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clear" w:pos="720"/>
                <w:tab w:val="num" w:pos="342"/>
              </w:tabs>
              <w:ind w:left="0" w:firstLine="0"/>
              <w:jc w:val="both"/>
              <w:rPr>
                <w:b w:val="0"/>
                <w:lang w:val="sr-Cyrl-CS" w:bidi="ar-SA"/>
              </w:rPr>
            </w:pPr>
            <w:r w:rsidRPr="007C5C80">
              <w:rPr>
                <w:b w:val="0"/>
              </w:rPr>
              <w:t xml:space="preserve"> </w:t>
            </w:r>
            <w:r w:rsidRPr="007C5C80">
              <w:rPr>
                <w:b w:val="0"/>
                <w:lang w:val="sr-Cyrl-CS"/>
              </w:rPr>
              <w:t>Средств</w:t>
            </w:r>
            <w:r w:rsidRPr="007C5C80">
              <w:rPr>
                <w:b w:val="0"/>
                <w:lang w:val="en-US"/>
              </w:rPr>
              <w:t>a</w:t>
            </w:r>
            <w:r w:rsidRPr="007C5C80">
              <w:rPr>
                <w:b w:val="0"/>
                <w:lang w:val="sr-Cyrl-CS"/>
              </w:rPr>
              <w:t xml:space="preserve"> финансијског обезбеђења предвиђен</w:t>
            </w:r>
            <w:r w:rsidRPr="007C5C80">
              <w:rPr>
                <w:b w:val="0"/>
                <w:lang w:val="en-US"/>
              </w:rPr>
              <w:t>o</w:t>
            </w:r>
            <w:r w:rsidRPr="007C5C80">
              <w:rPr>
                <w:b w:val="0"/>
                <w:lang w:val="sr-Cyrl-CS"/>
              </w:rPr>
              <w:t xml:space="preserve"> конкурсном документацијом; </w:t>
            </w:r>
          </w:p>
        </w:tc>
        <w:tc>
          <w:tcPr>
            <w:tcW w:w="648" w:type="dxa"/>
          </w:tcPr>
          <w:p w:rsidR="007C5C80" w:rsidRPr="007C5C80" w:rsidRDefault="007C5C80" w:rsidP="007C5C80">
            <w:pPr>
              <w:rPr>
                <w:b w:val="0"/>
              </w:rPr>
            </w:pPr>
            <w:r w:rsidRPr="007C5C80">
              <w:rPr>
                <w:b w:val="0"/>
              </w:rPr>
              <w:t>да</w:t>
            </w:r>
          </w:p>
        </w:tc>
        <w:tc>
          <w:tcPr>
            <w:tcW w:w="612" w:type="dxa"/>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clear" w:pos="720"/>
                <w:tab w:val="num" w:pos="342"/>
              </w:tabs>
              <w:ind w:left="0" w:firstLine="0"/>
              <w:jc w:val="both"/>
              <w:rPr>
                <w:b w:val="0"/>
              </w:rPr>
            </w:pPr>
            <w:r w:rsidRPr="007C5C80">
              <w:rPr>
                <w:b w:val="0"/>
              </w:rPr>
              <w:t xml:space="preserve"> </w:t>
            </w:r>
            <w:r w:rsidRPr="007C5C80">
              <w:rPr>
                <w:b w:val="0"/>
                <w:lang w:val="sr-Cyrl-CS"/>
              </w:rPr>
              <w:t>Модел уговора, потписана задња страна</w:t>
            </w:r>
          </w:p>
        </w:tc>
        <w:tc>
          <w:tcPr>
            <w:tcW w:w="648" w:type="dxa"/>
          </w:tcPr>
          <w:p w:rsidR="007C5C80" w:rsidRPr="007C5C80" w:rsidRDefault="007C5C80" w:rsidP="007C5C80">
            <w:pPr>
              <w:rPr>
                <w:b w:val="0"/>
              </w:rPr>
            </w:pPr>
            <w:r w:rsidRPr="007C5C80">
              <w:rPr>
                <w:b w:val="0"/>
              </w:rPr>
              <w:t>да</w:t>
            </w:r>
          </w:p>
        </w:tc>
        <w:tc>
          <w:tcPr>
            <w:tcW w:w="612" w:type="dxa"/>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clear" w:pos="720"/>
                <w:tab w:val="num" w:pos="342"/>
              </w:tabs>
              <w:ind w:left="0" w:firstLine="0"/>
              <w:jc w:val="both"/>
              <w:rPr>
                <w:b w:val="0"/>
              </w:rPr>
            </w:pPr>
            <w:r w:rsidRPr="007C5C80">
              <w:rPr>
                <w:b w:val="0"/>
              </w:rPr>
              <w:t>Уговор о неоткривању информација</w:t>
            </w:r>
            <w:r w:rsidRPr="007C5C80">
              <w:rPr>
                <w:b w:val="0"/>
                <w:lang w:val="sr-Cyrl-CS"/>
              </w:rPr>
              <w:t xml:space="preserve"> потписана задња страна</w:t>
            </w:r>
          </w:p>
        </w:tc>
        <w:tc>
          <w:tcPr>
            <w:tcW w:w="648" w:type="dxa"/>
          </w:tcPr>
          <w:p w:rsidR="007C5C80" w:rsidRPr="007C5C80" w:rsidRDefault="007C5C80" w:rsidP="007C5C80">
            <w:pPr>
              <w:rPr>
                <w:b w:val="0"/>
              </w:rPr>
            </w:pPr>
            <w:r w:rsidRPr="007C5C80">
              <w:rPr>
                <w:b w:val="0"/>
              </w:rPr>
              <w:t>да</w:t>
            </w:r>
          </w:p>
        </w:tc>
        <w:tc>
          <w:tcPr>
            <w:tcW w:w="612" w:type="dxa"/>
          </w:tcPr>
          <w:p w:rsidR="007C5C80" w:rsidRPr="007C5C80" w:rsidRDefault="007C5C80" w:rsidP="007C5C80">
            <w:pPr>
              <w:rPr>
                <w:b w:val="0"/>
              </w:rPr>
            </w:pPr>
            <w:r w:rsidRPr="007C5C80">
              <w:rPr>
                <w:b w:val="0"/>
              </w:rPr>
              <w:t>не</w:t>
            </w:r>
          </w:p>
        </w:tc>
      </w:tr>
      <w:tr w:rsidR="007C5C80" w:rsidRPr="007C5C80" w:rsidTr="008F5725">
        <w:tc>
          <w:tcPr>
            <w:tcW w:w="9000" w:type="dxa"/>
          </w:tcPr>
          <w:p w:rsidR="007C5C80" w:rsidRPr="007C5C80" w:rsidRDefault="007C5C80" w:rsidP="007C5C80">
            <w:pPr>
              <w:numPr>
                <w:ilvl w:val="0"/>
                <w:numId w:val="2"/>
              </w:numPr>
              <w:tabs>
                <w:tab w:val="clear" w:pos="720"/>
                <w:tab w:val="num" w:pos="342"/>
              </w:tabs>
              <w:ind w:left="0" w:firstLine="0"/>
              <w:jc w:val="both"/>
              <w:rPr>
                <w:b w:val="0"/>
                <w:lang w:val="sr-Cyrl-CS"/>
              </w:rPr>
            </w:pPr>
            <w:r w:rsidRPr="007C5C80">
              <w:rPr>
                <w:b w:val="0"/>
              </w:rPr>
              <w:t xml:space="preserve"> </w:t>
            </w:r>
            <w:r w:rsidRPr="007C5C80">
              <w:rPr>
                <w:b w:val="0"/>
                <w:lang w:val="sr-Cyrl-CS"/>
              </w:rPr>
              <w:t>Изјава за понуђаче из друге државе</w:t>
            </w:r>
          </w:p>
        </w:tc>
        <w:tc>
          <w:tcPr>
            <w:tcW w:w="648" w:type="dxa"/>
          </w:tcPr>
          <w:p w:rsidR="007C5C80" w:rsidRPr="007C5C80" w:rsidRDefault="007C5C80" w:rsidP="007C5C80">
            <w:pPr>
              <w:rPr>
                <w:b w:val="0"/>
              </w:rPr>
            </w:pPr>
            <w:r w:rsidRPr="007C5C80">
              <w:rPr>
                <w:b w:val="0"/>
              </w:rPr>
              <w:t>да</w:t>
            </w:r>
          </w:p>
        </w:tc>
        <w:tc>
          <w:tcPr>
            <w:tcW w:w="612" w:type="dxa"/>
          </w:tcPr>
          <w:p w:rsidR="007C5C80" w:rsidRPr="007C5C80" w:rsidRDefault="007C5C80" w:rsidP="007C5C80">
            <w:pPr>
              <w:rPr>
                <w:b w:val="0"/>
              </w:rPr>
            </w:pPr>
            <w:r w:rsidRPr="007C5C80">
              <w:rPr>
                <w:b w:val="0"/>
              </w:rPr>
              <w:t>не</w:t>
            </w:r>
          </w:p>
        </w:tc>
      </w:tr>
    </w:tbl>
    <w:p w:rsidR="007C5C80" w:rsidRPr="007C5C80" w:rsidRDefault="007C5C80" w:rsidP="007C5C80">
      <w:pPr>
        <w:jc w:val="both"/>
        <w:rPr>
          <w:b w:val="0"/>
          <w:sz w:val="16"/>
          <w:szCs w:val="16"/>
          <w:highlight w:val="cyan"/>
          <w:lang w:val="sr-Cyrl-CS"/>
        </w:rPr>
      </w:pPr>
    </w:p>
    <w:p w:rsidR="007C5C80" w:rsidRPr="007C5C80" w:rsidRDefault="007C5C80" w:rsidP="007C5C80">
      <w:pPr>
        <w:jc w:val="both"/>
        <w:rPr>
          <w:lang w:val="sr-Cyrl-CS"/>
        </w:rPr>
      </w:pPr>
      <w:r w:rsidRPr="007C5C80">
        <w:t>Наручилац задржава право тражења додатне документације и провере</w:t>
      </w:r>
      <w:r w:rsidRPr="007C5C80">
        <w:rPr>
          <w:lang w:val="sr-Cyrl-CS"/>
        </w:rPr>
        <w:t>.</w:t>
      </w:r>
    </w:p>
    <w:p w:rsidR="007C5C80" w:rsidRPr="007C5C80" w:rsidRDefault="007C5C80" w:rsidP="007C5C80">
      <w:pPr>
        <w:jc w:val="both"/>
        <w:rPr>
          <w:lang w:val="sr-Cyrl-CS"/>
        </w:rPr>
      </w:pPr>
    </w:p>
    <w:p w:rsidR="007C5C80" w:rsidRPr="007C5C80" w:rsidRDefault="007C5C80" w:rsidP="007C5C80">
      <w:pPr>
        <w:jc w:val="both"/>
        <w:rPr>
          <w:b w:val="0"/>
        </w:rPr>
      </w:pPr>
      <w:r w:rsidRPr="007C5C80">
        <w:rPr>
          <w:b w:val="0"/>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C5C80" w:rsidRPr="007C5C80" w:rsidRDefault="007C5C80" w:rsidP="007C5C80">
      <w:pPr>
        <w:jc w:val="both"/>
        <w:rPr>
          <w:sz w:val="16"/>
          <w:szCs w:val="16"/>
          <w:highlight w:val="cyan"/>
        </w:rPr>
      </w:pPr>
    </w:p>
    <w:p w:rsidR="007C5C80" w:rsidRPr="007C5C80" w:rsidRDefault="007C5C80" w:rsidP="007C5C80">
      <w:pPr>
        <w:autoSpaceDE w:val="0"/>
        <w:autoSpaceDN w:val="0"/>
        <w:adjustRightInd w:val="0"/>
        <w:jc w:val="both"/>
        <w:rPr>
          <w:b w:val="0"/>
        </w:rPr>
      </w:pPr>
      <w:r w:rsidRPr="007C5C80">
        <w:rPr>
          <w:b w:val="0"/>
        </w:rPr>
        <w:t>Сви обрасци конкурсне документације треба да буду оверени од стране о</w:t>
      </w:r>
      <w:r w:rsidRPr="007C5C80">
        <w:rPr>
          <w:b w:val="0"/>
          <w:lang w:val="sr-Cyrl-CS"/>
        </w:rPr>
        <w:t>влашћеног</w:t>
      </w:r>
      <w:r w:rsidRPr="007C5C80">
        <w:rPr>
          <w:b w:val="0"/>
        </w:rPr>
        <w:t xml:space="preserve"> лица наведеног у табели број 1 – Подаци о понуђачу. </w:t>
      </w:r>
      <w:r w:rsidRPr="007C5C80">
        <w:rPr>
          <w:b w:val="0"/>
          <w:u w:val="single"/>
        </w:rPr>
        <w:t>Ради ефикаснијег вођења записника о јавном отварању понуда препоручљиво је да документација буде сложена по редоследу из табеле</w:t>
      </w:r>
      <w:r w:rsidRPr="007C5C80">
        <w:rPr>
          <w:b w:val="0"/>
        </w:rPr>
        <w:t xml:space="preserve"> </w:t>
      </w:r>
      <w:r w:rsidRPr="007C5C80">
        <w:t>„Образац за оцену испуњености услова из члана 75. и 76. ЗЈН (обавезна садржина понуде)“</w:t>
      </w:r>
      <w:r w:rsidRPr="007C5C80">
        <w:rPr>
          <w:b w:val="0"/>
        </w:rPr>
        <w:t>.</w:t>
      </w:r>
    </w:p>
    <w:p w:rsidR="007C5C80" w:rsidRPr="007C5C80" w:rsidRDefault="007C5C80" w:rsidP="007C5C80">
      <w:pPr>
        <w:jc w:val="both"/>
        <w:rPr>
          <w:sz w:val="16"/>
          <w:szCs w:val="16"/>
          <w:highlight w:val="cyan"/>
        </w:rPr>
      </w:pPr>
    </w:p>
    <w:p w:rsidR="007C5C80" w:rsidRPr="007C5C80" w:rsidRDefault="007C5C80" w:rsidP="007C5C80">
      <w:pPr>
        <w:jc w:val="both"/>
        <w:rPr>
          <w:b w:val="0"/>
          <w:bCs/>
          <w:spacing w:val="40"/>
        </w:rPr>
      </w:pPr>
      <w:r w:rsidRPr="007C5C80">
        <w:rPr>
          <w:b w:val="0"/>
        </w:rPr>
        <w:t>Понуђач има обавезу да достави сву наведену документацију. Уколико се не испуне сви предвиђени услови и не доставе сви обрасци, према условима из ЗЈН и конкурсне документације, понуда ће бити одбијена као неприхватљива</w:t>
      </w:r>
      <w:r w:rsidRPr="007C5C80">
        <w:rPr>
          <w:b w:val="0"/>
          <w:bCs/>
          <w:spacing w:val="40"/>
        </w:rPr>
        <w:t>.</w:t>
      </w:r>
    </w:p>
    <w:p w:rsidR="007C5C80" w:rsidRPr="007C5C80" w:rsidRDefault="007C5C80" w:rsidP="007C5C80">
      <w:pPr>
        <w:jc w:val="both"/>
        <w:outlineLvl w:val="0"/>
        <w:rPr>
          <w:sz w:val="16"/>
          <w:szCs w:val="16"/>
          <w:highlight w:val="cyan"/>
        </w:rPr>
      </w:pPr>
    </w:p>
    <w:p w:rsidR="007C5C80" w:rsidRPr="007C5C80" w:rsidRDefault="007C5C80" w:rsidP="007C5C80">
      <w:pPr>
        <w:jc w:val="both"/>
        <w:rPr>
          <w:b w:val="0"/>
        </w:rPr>
      </w:pPr>
      <w:r w:rsidRPr="007C5C80">
        <w:t xml:space="preserve">23. Негативне референце: </w:t>
      </w:r>
      <w:r w:rsidRPr="007C5C80">
        <w:rPr>
          <w:b w:val="0"/>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поступао супротно забрани из чл. 23. и 25. овог закона,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 Наручилац може одбити понуду уколико поседује доказ који потврђује да понуђач није испуњавао своје обавезе по раније закљученим уговорима (нпр. није се придржавао уговореног рока испоруке, постоје рекламације на обим и квалитет испоруке) о јавним набавкама који су се односили на исти предмет набавке, за период од претходне три године пре објављивања позива за подношење понуда.</w:t>
      </w:r>
    </w:p>
    <w:p w:rsidR="007C5C80" w:rsidRPr="007C5C80" w:rsidRDefault="007C5C80" w:rsidP="007C5C80">
      <w:pPr>
        <w:jc w:val="both"/>
        <w:rPr>
          <w:b w:val="0"/>
        </w:rPr>
      </w:pPr>
      <w:r w:rsidRPr="007C5C80">
        <w:rPr>
          <w:b w:val="0"/>
        </w:rPr>
        <w:t>Доказ за негативну референцу може бити:</w:t>
      </w:r>
    </w:p>
    <w:p w:rsidR="007C5C80" w:rsidRPr="007C5C80" w:rsidRDefault="007C5C80" w:rsidP="007C5C80">
      <w:pPr>
        <w:jc w:val="both"/>
        <w:rPr>
          <w:b w:val="0"/>
        </w:rPr>
      </w:pPr>
      <w:r w:rsidRPr="007C5C80">
        <w:rPr>
          <w:b w:val="0"/>
        </w:rPr>
        <w:t>1) правоснажна судска одлука или коначна одлука другог надлежног органа;</w:t>
      </w:r>
    </w:p>
    <w:p w:rsidR="007C5C80" w:rsidRPr="007C5C80" w:rsidRDefault="007C5C80" w:rsidP="007C5C80">
      <w:pPr>
        <w:jc w:val="both"/>
        <w:rPr>
          <w:b w:val="0"/>
        </w:rPr>
      </w:pPr>
      <w:r w:rsidRPr="007C5C80">
        <w:rPr>
          <w:b w:val="0"/>
        </w:rPr>
        <w:t>2) исправа о реализованом средству обезбеђења испуњења обавеза у поступку јавне набавке или испуњења уговорних обавеза;</w:t>
      </w:r>
    </w:p>
    <w:p w:rsidR="007C5C80" w:rsidRPr="007C5C80" w:rsidRDefault="007C5C80" w:rsidP="007C5C80">
      <w:pPr>
        <w:jc w:val="both"/>
        <w:rPr>
          <w:b w:val="0"/>
        </w:rPr>
      </w:pPr>
      <w:r w:rsidRPr="007C5C80">
        <w:rPr>
          <w:b w:val="0"/>
        </w:rPr>
        <w:t>3) исправа о наплаћеној уговорној казни;</w:t>
      </w:r>
    </w:p>
    <w:p w:rsidR="007C5C80" w:rsidRPr="007C5C80" w:rsidRDefault="007C5C80" w:rsidP="007C5C80">
      <w:pPr>
        <w:jc w:val="both"/>
        <w:rPr>
          <w:b w:val="0"/>
        </w:rPr>
      </w:pPr>
      <w:r w:rsidRPr="007C5C80">
        <w:rPr>
          <w:b w:val="0"/>
        </w:rPr>
        <w:t>4) рекламације корисника, која није отклоњена у уговореном року;</w:t>
      </w:r>
    </w:p>
    <w:p w:rsidR="007C5C80" w:rsidRPr="007C5C80" w:rsidRDefault="007C5C80" w:rsidP="007C5C80">
      <w:pPr>
        <w:jc w:val="both"/>
        <w:rPr>
          <w:b w:val="0"/>
        </w:rPr>
      </w:pPr>
      <w:r w:rsidRPr="007C5C80">
        <w:rPr>
          <w:b w:val="0"/>
        </w:rPr>
        <w:t>6) изјава о раскиду уговора због неиспуњења битних елемената уговора;</w:t>
      </w:r>
    </w:p>
    <w:p w:rsidR="007C5C80" w:rsidRPr="007C5C80" w:rsidRDefault="007C5C80" w:rsidP="007C5C80">
      <w:pPr>
        <w:jc w:val="both"/>
        <w:rPr>
          <w:b w:val="0"/>
        </w:rPr>
      </w:pPr>
      <w:r w:rsidRPr="007C5C80">
        <w:rPr>
          <w:b w:val="0"/>
        </w:rPr>
        <w:t>7) доказ о ангажовању, без сагласности наручиоца на извршењу уговора о јавној набавци лица која нису означена у понуди понуђача;</w:t>
      </w:r>
    </w:p>
    <w:p w:rsidR="007C5C80" w:rsidRPr="007C5C80" w:rsidRDefault="007C5C80" w:rsidP="007C5C80">
      <w:pPr>
        <w:jc w:val="both"/>
        <w:rPr>
          <w:b w:val="0"/>
        </w:rPr>
      </w:pPr>
      <w:r w:rsidRPr="007C5C80">
        <w:rPr>
          <w:b w:val="0"/>
        </w:rPr>
        <w:t>8) 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7C5C80" w:rsidRPr="007C5C80" w:rsidRDefault="007C5C80" w:rsidP="007C5C80">
      <w:pPr>
        <w:jc w:val="both"/>
      </w:pPr>
      <w:r w:rsidRPr="007C5C80">
        <w:rPr>
          <w:b w:val="0"/>
        </w:rPr>
        <w:t>Наручилац може одбити понуду ако поседује доказ који се односи на поступак који је спровео или уговор који је закључио и други наручилац ако је предмет јавне набавке истоврстан.</w:t>
      </w:r>
    </w:p>
    <w:p w:rsidR="007C5C80" w:rsidRPr="007C5C80" w:rsidRDefault="007C5C80" w:rsidP="007C5C80">
      <w:pPr>
        <w:jc w:val="both"/>
      </w:pPr>
    </w:p>
    <w:p w:rsidR="007C5C80" w:rsidRPr="007C5C80" w:rsidRDefault="007C5C80" w:rsidP="007C5C80">
      <w:pPr>
        <w:jc w:val="both"/>
        <w:rPr>
          <w:b w:val="0"/>
          <w:lang w:val="sr-Cyrl-CS"/>
        </w:rPr>
      </w:pPr>
      <w:r w:rsidRPr="007C5C80">
        <w:t xml:space="preserve">24. Критеријум за </w:t>
      </w:r>
      <w:r w:rsidRPr="007C5C80">
        <w:rPr>
          <w:lang w:val="sr-Cyrl-CS"/>
        </w:rPr>
        <w:t xml:space="preserve">доделу уговора </w:t>
      </w:r>
      <w:r w:rsidRPr="007C5C80">
        <w:rPr>
          <w:noProof w:val="0"/>
          <w:lang w:val="sr-Cyrl-CS" w:bidi="ar-SA"/>
        </w:rPr>
        <w:t xml:space="preserve">је </w:t>
      </w:r>
      <w:r w:rsidRPr="007C5C80">
        <w:rPr>
          <w:lang w:val="sr-Cyrl-CS"/>
        </w:rPr>
        <w:t>економски најповољнија понуда.</w:t>
      </w:r>
    </w:p>
    <w:p w:rsidR="007C5C80" w:rsidRPr="007C5C80" w:rsidRDefault="007C5C80" w:rsidP="007C5C80">
      <w:pPr>
        <w:jc w:val="both"/>
        <w:rPr>
          <w:b w:val="0"/>
          <w:lang w:val="sr-Cyrl-CS" w:bidi="ar-SA"/>
        </w:rPr>
      </w:pPr>
      <w:r w:rsidRPr="007C5C80">
        <w:rPr>
          <w:b w:val="0"/>
          <w:lang w:val="sr-Cyrl-CS" w:bidi="ar-SA"/>
        </w:rPr>
        <w:t>Економски најповољнија понуда утврдиће се на основу елемената за пондерисање у односу на коефицијент 100.</w:t>
      </w:r>
    </w:p>
    <w:p w:rsidR="007C5C80" w:rsidRPr="007C5C80" w:rsidRDefault="007C5C80" w:rsidP="007C5C80">
      <w:pPr>
        <w:jc w:val="both"/>
        <w:rPr>
          <w:b w:val="0"/>
          <w:sz w:val="10"/>
          <w:szCs w:val="10"/>
          <w:lang w:val="sr-Cyrl-CS" w:bidi="ar-SA"/>
        </w:rPr>
      </w:pPr>
    </w:p>
    <w:p w:rsidR="007C5C80" w:rsidRPr="007C5C80" w:rsidRDefault="007C5C80" w:rsidP="007C5C80">
      <w:pPr>
        <w:jc w:val="both"/>
        <w:rPr>
          <w:lang w:val="sr-Cyrl-CS" w:bidi="ar-SA"/>
        </w:rPr>
      </w:pPr>
      <w:r w:rsidRPr="007C5C80">
        <w:rPr>
          <w:b w:val="0"/>
          <w:lang w:val="sr-Cyrl-CS" w:bidi="ar-SA"/>
        </w:rPr>
        <w:t>Елементи за пондерисање су</w:t>
      </w:r>
      <w:r w:rsidRPr="007C5C80">
        <w:rPr>
          <w:lang w:val="sr-Cyrl-CS" w:bidi="ar-SA"/>
        </w:rPr>
        <w:t xml:space="preserve">: </w:t>
      </w:r>
    </w:p>
    <w:p w:rsidR="007C5C80" w:rsidRPr="007C5C80" w:rsidRDefault="007C5C80" w:rsidP="007C5C80">
      <w:pPr>
        <w:jc w:val="both"/>
        <w:rPr>
          <w:b w:val="0"/>
          <w:lang w:val="sr-Cyrl-CS" w:bidi="ar-SA"/>
        </w:rPr>
      </w:pPr>
      <w:r w:rsidRPr="007C5C80">
        <w:rPr>
          <w:lang w:val="sr-Cyrl-CS" w:bidi="ar-SA"/>
        </w:rPr>
        <w:t xml:space="preserve">- цена </w:t>
      </w:r>
      <w:r w:rsidRPr="007C5C80">
        <w:rPr>
          <w:b w:val="0"/>
          <w:lang w:val="sr-Cyrl-CS" w:bidi="ar-SA"/>
        </w:rPr>
        <w:t xml:space="preserve">90 пондера </w:t>
      </w:r>
    </w:p>
    <w:p w:rsidR="007C5C80" w:rsidRPr="007C5C80" w:rsidRDefault="007C5C80" w:rsidP="007C5C80">
      <w:pPr>
        <w:jc w:val="both"/>
        <w:rPr>
          <w:b w:val="0"/>
          <w:lang w:bidi="ar-SA"/>
        </w:rPr>
      </w:pPr>
      <w:r w:rsidRPr="007C5C80">
        <w:rPr>
          <w:b w:val="0"/>
          <w:lang w:val="sr-Cyrl-CS" w:bidi="ar-SA"/>
        </w:rPr>
        <w:t xml:space="preserve">- </w:t>
      </w:r>
      <w:r w:rsidRPr="007C5C80">
        <w:rPr>
          <w:lang w:val="sr-Cyrl-CS" w:bidi="ar-SA"/>
        </w:rPr>
        <w:t xml:space="preserve">рок реализације испитивања </w:t>
      </w:r>
      <w:r w:rsidRPr="007C5C80">
        <w:rPr>
          <w:b w:val="0"/>
          <w:lang w:val="sr-Cyrl-CS" w:bidi="ar-SA"/>
        </w:rPr>
        <w:t xml:space="preserve">10 пондера </w:t>
      </w:r>
    </w:p>
    <w:p w:rsidR="007C5C80" w:rsidRPr="007C5C80" w:rsidRDefault="007C5C80" w:rsidP="007C5C80">
      <w:pPr>
        <w:jc w:val="both"/>
        <w:rPr>
          <w:b w:val="0"/>
          <w:color w:val="00B050"/>
          <w:sz w:val="10"/>
          <w:szCs w:val="10"/>
          <w:lang w:val="sr-Cyrl-CS" w:bidi="ar-SA"/>
        </w:rPr>
      </w:pPr>
    </w:p>
    <w:p w:rsidR="007C5C80" w:rsidRPr="007C5C80" w:rsidRDefault="007C5C80" w:rsidP="007C5C80">
      <w:pPr>
        <w:jc w:val="left"/>
        <w:rPr>
          <w:lang w:val="sr-Cyrl-CS" w:bidi="ar-SA"/>
        </w:rPr>
      </w:pPr>
      <w:r w:rsidRPr="007C5C80">
        <w:rPr>
          <w:lang w:val="sr-Cyrl-CS" w:bidi="ar-SA"/>
        </w:rPr>
        <w:t>Пондерисање ће бити извршено по следећим формулама:</w:t>
      </w:r>
    </w:p>
    <w:p w:rsidR="007C5C80" w:rsidRPr="007C5C80" w:rsidRDefault="007C5C80" w:rsidP="007C5C80">
      <w:pPr>
        <w:jc w:val="both"/>
        <w:rPr>
          <w:b w:val="0"/>
          <w:sz w:val="10"/>
          <w:szCs w:val="10"/>
          <w:lang w:val="sr-Cyrl-CS" w:bidi="ar-SA"/>
        </w:rPr>
      </w:pPr>
    </w:p>
    <w:p w:rsidR="007C5C80" w:rsidRPr="007C5C80" w:rsidRDefault="007C5C80" w:rsidP="007C5C80">
      <w:pPr>
        <w:numPr>
          <w:ilvl w:val="0"/>
          <w:numId w:val="31"/>
        </w:numPr>
        <w:tabs>
          <w:tab w:val="clear" w:pos="780"/>
          <w:tab w:val="left" w:pos="360"/>
        </w:tabs>
        <w:ind w:left="0" w:right="-572" w:firstLine="0"/>
        <w:jc w:val="both"/>
        <w:rPr>
          <w:b w:val="0"/>
          <w:noProof w:val="0"/>
          <w:u w:val="single"/>
          <w:lang w:val="sr-Cyrl-CS" w:bidi="ar-SA"/>
        </w:rPr>
      </w:pPr>
      <w:r w:rsidRPr="007C5C80">
        <w:rPr>
          <w:noProof w:val="0"/>
          <w:u w:val="single"/>
          <w:lang w:val="sr-Cyrl-CS" w:bidi="ar-SA"/>
        </w:rPr>
        <w:t>За понуђену цену</w:t>
      </w:r>
      <w:r w:rsidRPr="007C5C80">
        <w:rPr>
          <w:b w:val="0"/>
          <w:noProof w:val="0"/>
          <w:lang w:val="sr-Cyrl-CS" w:bidi="ar-SA"/>
        </w:rPr>
        <w:t xml:space="preserve">, пондерисање ће бити вршено по формули: </w:t>
      </w:r>
      <w:r w:rsidRPr="007C5C80">
        <w:rPr>
          <w:b w:val="0"/>
          <w:noProof w:val="0"/>
          <w:lang w:val="sr-Cyrl-CS" w:bidi="ar-SA"/>
        </w:rPr>
        <w:tab/>
      </w:r>
    </w:p>
    <w:p w:rsidR="007C5C80" w:rsidRPr="007C5C80" w:rsidRDefault="007C5C80" w:rsidP="007C5C80">
      <w:pPr>
        <w:tabs>
          <w:tab w:val="left" w:pos="284"/>
        </w:tabs>
        <w:ind w:right="-572"/>
        <w:jc w:val="both"/>
        <w:rPr>
          <w:b w:val="0"/>
          <w:noProof w:val="0"/>
          <w:u w:val="single"/>
          <w:lang w:val="sr-Cyrl-CS" w:bidi="ar-SA"/>
        </w:rPr>
      </w:pPr>
      <w:r w:rsidRPr="007C5C80">
        <w:rPr>
          <w:b w:val="0"/>
          <w:noProof w:val="0"/>
          <w:lang w:val="sr-Cyrl-CS" w:bidi="ar-SA"/>
        </w:rPr>
        <w:t xml:space="preserve">      </w:t>
      </w:r>
      <w:r w:rsidRPr="007C5C80">
        <w:rPr>
          <w:b w:val="0"/>
          <w:noProof w:val="0"/>
          <w:u w:val="single"/>
          <w:lang w:val="sr-Cyrl-CS" w:bidi="ar-SA"/>
        </w:rPr>
        <w:t>најнижа понуђена цена  x 90</w:t>
      </w:r>
    </w:p>
    <w:p w:rsidR="007C5C80" w:rsidRPr="007C5C80" w:rsidRDefault="007C5C80" w:rsidP="007C5C80">
      <w:pPr>
        <w:tabs>
          <w:tab w:val="left" w:pos="360"/>
        </w:tabs>
        <w:ind w:right="-572"/>
        <w:jc w:val="both"/>
        <w:rPr>
          <w:b w:val="0"/>
          <w:noProof w:val="0"/>
          <w:lang w:val="sr-Cyrl-CS" w:bidi="ar-SA"/>
        </w:rPr>
      </w:pPr>
      <w:r w:rsidRPr="007C5C80">
        <w:rPr>
          <w:b w:val="0"/>
          <w:noProof w:val="0"/>
          <w:lang w:val="sr-Cyrl-CS" w:bidi="ar-SA"/>
        </w:rPr>
        <w:t xml:space="preserve"> </w:t>
      </w:r>
      <w:r w:rsidRPr="007C5C80">
        <w:rPr>
          <w:b w:val="0"/>
          <w:noProof w:val="0"/>
          <w:lang w:val="sr-Cyrl-CS" w:bidi="ar-SA"/>
        </w:rPr>
        <w:tab/>
        <w:t>цена понуде која се рангира</w:t>
      </w:r>
    </w:p>
    <w:p w:rsidR="007C5C80" w:rsidRPr="007C5C80" w:rsidRDefault="007C5C80" w:rsidP="007C5C80">
      <w:pPr>
        <w:tabs>
          <w:tab w:val="num" w:pos="180"/>
        </w:tabs>
        <w:ind w:right="-572"/>
        <w:jc w:val="both"/>
        <w:rPr>
          <w:b w:val="0"/>
          <w:noProof w:val="0"/>
          <w:sz w:val="10"/>
          <w:szCs w:val="10"/>
          <w:lang w:val="sr-Cyrl-CS" w:bidi="ar-SA"/>
        </w:rPr>
      </w:pPr>
    </w:p>
    <w:p w:rsidR="007C5C80" w:rsidRPr="007C5C80" w:rsidRDefault="007C5C80" w:rsidP="007C5C80">
      <w:pPr>
        <w:numPr>
          <w:ilvl w:val="0"/>
          <w:numId w:val="31"/>
        </w:numPr>
        <w:tabs>
          <w:tab w:val="clear" w:pos="780"/>
          <w:tab w:val="num" w:pos="360"/>
        </w:tabs>
        <w:ind w:left="0" w:right="-572" w:firstLine="0"/>
        <w:jc w:val="both"/>
        <w:rPr>
          <w:b w:val="0"/>
          <w:noProof w:val="0"/>
          <w:lang w:val="sr-Cyrl-CS" w:bidi="ar-SA"/>
        </w:rPr>
      </w:pPr>
      <w:r w:rsidRPr="007C5C80">
        <w:rPr>
          <w:u w:val="single"/>
          <w:lang w:val="sr-Cyrl-CS" w:bidi="ar-SA"/>
        </w:rPr>
        <w:t>За рок реализације испитивања</w:t>
      </w:r>
      <w:r w:rsidRPr="007C5C80">
        <w:rPr>
          <w:b w:val="0"/>
          <w:noProof w:val="0"/>
          <w:lang w:val="sr-Cyrl-CS" w:bidi="ar-SA"/>
        </w:rPr>
        <w:t>, пондерисање ће бити вршено по формули:</w:t>
      </w:r>
    </w:p>
    <w:p w:rsidR="007C5C80" w:rsidRPr="007C5C80" w:rsidRDefault="007C5C80" w:rsidP="007C5C80">
      <w:pPr>
        <w:ind w:right="-572"/>
        <w:jc w:val="both"/>
        <w:rPr>
          <w:b w:val="0"/>
          <w:noProof w:val="0"/>
          <w:sz w:val="8"/>
          <w:szCs w:val="8"/>
          <w:lang w:val="sr-Cyrl-CS" w:bidi="ar-SA"/>
        </w:rPr>
      </w:pPr>
    </w:p>
    <w:p w:rsidR="007C5C80" w:rsidRPr="007C5C80" w:rsidRDefault="007C5C80" w:rsidP="007C5C80">
      <w:pPr>
        <w:ind w:right="-572" w:firstLine="360"/>
        <w:jc w:val="left"/>
        <w:rPr>
          <w:b w:val="0"/>
          <w:noProof w:val="0"/>
          <w:u w:val="single"/>
          <w:lang w:val="sr-Cyrl-CS" w:bidi="ar-SA"/>
        </w:rPr>
      </w:pPr>
      <w:r w:rsidRPr="007C5C80">
        <w:rPr>
          <w:b w:val="0"/>
          <w:noProof w:val="0"/>
          <w:u w:val="single"/>
          <w:lang w:val="sr-Cyrl-CS" w:bidi="ar-SA"/>
        </w:rPr>
        <w:t xml:space="preserve">_ најкраћи рок реализације </w:t>
      </w:r>
      <w:r w:rsidRPr="007C5C80">
        <w:rPr>
          <w:b w:val="0"/>
          <w:noProof w:val="0"/>
          <w:u w:val="single"/>
          <w:lang w:val="en-US" w:bidi="ar-SA"/>
        </w:rPr>
        <w:t>x</w:t>
      </w:r>
      <w:r w:rsidRPr="007C5C80">
        <w:rPr>
          <w:b w:val="0"/>
          <w:noProof w:val="0"/>
          <w:u w:val="single"/>
          <w:lang w:val="sr-Cyrl-CS" w:bidi="ar-SA"/>
        </w:rPr>
        <w:t xml:space="preserve"> 10 пондера  </w:t>
      </w:r>
    </w:p>
    <w:p w:rsidR="007C5C80" w:rsidRPr="007C5C80" w:rsidRDefault="007C5C80" w:rsidP="007C5C80">
      <w:pPr>
        <w:tabs>
          <w:tab w:val="num" w:pos="180"/>
        </w:tabs>
        <w:ind w:right="-572"/>
        <w:jc w:val="left"/>
        <w:rPr>
          <w:noProof w:val="0"/>
          <w:lang w:val="sr-Cyrl-CS" w:bidi="ar-SA"/>
        </w:rPr>
      </w:pPr>
      <w:r w:rsidRPr="007C5C80">
        <w:rPr>
          <w:b w:val="0"/>
          <w:noProof w:val="0"/>
          <w:lang w:val="sr-Cyrl-CS" w:bidi="ar-SA"/>
        </w:rPr>
        <w:tab/>
      </w:r>
      <w:r w:rsidRPr="007C5C80">
        <w:rPr>
          <w:b w:val="0"/>
          <w:noProof w:val="0"/>
          <w:lang w:val="sr-Cyrl-CS" w:bidi="ar-SA"/>
        </w:rPr>
        <w:tab/>
        <w:t xml:space="preserve">  понуђени рок реализације</w:t>
      </w:r>
    </w:p>
    <w:p w:rsidR="007C5C80" w:rsidRPr="007C5C80" w:rsidRDefault="007C5C80" w:rsidP="007C5C80">
      <w:pPr>
        <w:jc w:val="left"/>
        <w:rPr>
          <w:noProof w:val="0"/>
          <w:color w:val="FF0000"/>
          <w:sz w:val="10"/>
          <w:szCs w:val="10"/>
          <w:lang w:val="sr-Cyrl-CS" w:bidi="ar-SA"/>
        </w:rPr>
      </w:pPr>
    </w:p>
    <w:p w:rsidR="007C5C80" w:rsidRPr="007C5C80" w:rsidRDefault="007C5C80" w:rsidP="007C5C80">
      <w:pPr>
        <w:jc w:val="both"/>
        <w:rPr>
          <w:sz w:val="18"/>
          <w:szCs w:val="18"/>
          <w:lang w:val="sr-Cyrl-CS"/>
        </w:rPr>
      </w:pPr>
      <w:r w:rsidRPr="007C5C80">
        <w:rPr>
          <w:b w:val="0"/>
        </w:rPr>
        <w:t xml:space="preserve">Уколико се приликом избора најповољније понуде догоди ситуација да постоје две или више </w:t>
      </w:r>
      <w:r w:rsidRPr="007C5C80">
        <w:rPr>
          <w:b w:val="0"/>
          <w:lang w:val="sr-Cyrl-CS"/>
        </w:rPr>
        <w:t>прихватљивих</w:t>
      </w:r>
      <w:r w:rsidRPr="007C5C80">
        <w:rPr>
          <w:b w:val="0"/>
        </w:rPr>
        <w:t xml:space="preserve"> понуда које имају исти број пондера, наручилац ће дати предност понуђачу који je </w:t>
      </w:r>
      <w:r w:rsidRPr="007C5C80">
        <w:rPr>
          <w:b w:val="0"/>
          <w:lang w:val="sr-Cyrl-CS"/>
        </w:rPr>
        <w:t xml:space="preserve">понудио дужи рок плаћања. </w:t>
      </w:r>
      <w:r w:rsidRPr="007C5C80">
        <w:rPr>
          <w:b w:val="0"/>
        </w:rPr>
        <w:t>Уколико се и поред примене резервног критеријума опет појаве понуде са истом понуђеном вредношћу, понуђач коме ће бити додељен уговор биће одређен жребањем. О поступку жребања учесници ће бити накнадно обавештени.</w:t>
      </w:r>
      <w:r w:rsidRPr="007C5C80">
        <w:rPr>
          <w:sz w:val="18"/>
          <w:szCs w:val="18"/>
          <w:lang w:val="sr-Cyrl-CS"/>
        </w:rPr>
        <w:t xml:space="preserve"> </w:t>
      </w:r>
    </w:p>
    <w:p w:rsidR="007C5C80" w:rsidRPr="007C5C80" w:rsidRDefault="007C5C80" w:rsidP="007C5C80">
      <w:pPr>
        <w:jc w:val="both"/>
        <w:rPr>
          <w:sz w:val="16"/>
          <w:szCs w:val="16"/>
          <w:highlight w:val="cyan"/>
        </w:rPr>
      </w:pPr>
    </w:p>
    <w:p w:rsidR="007C5C80" w:rsidRPr="007C5C80" w:rsidRDefault="007C5C80" w:rsidP="007C5C80">
      <w:pPr>
        <w:jc w:val="both"/>
        <w:rPr>
          <w:b w:val="0"/>
          <w:color w:val="FF0000"/>
        </w:rPr>
      </w:pPr>
      <w:r w:rsidRPr="007C5C80">
        <w:t xml:space="preserve">25. Заједничка понуда: </w:t>
      </w:r>
      <w:r w:rsidRPr="007C5C80">
        <w:rPr>
          <w:b w:val="0"/>
        </w:rPr>
        <w:t>Сваки понуђач из групе понуђача мора да испуни обавезне услове из члана 75. став 1. тач. 1) до 4) овог закона, а додатне услове испуњавају заједно.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члану групе који ће бити носилац посла, односно који ће поднети понуду и који ће заступати групу понуђача пред наручиоцем, опис послова сваког од понуђача из групе понуђача у извршењу уговора и  наведена имена и одговарајуће професионалне квалификације лица која ће бити одговорна за извршење уговора.</w:t>
      </w:r>
    </w:p>
    <w:p w:rsidR="007C5C80" w:rsidRPr="007C5C80" w:rsidRDefault="007C5C80" w:rsidP="007C5C80">
      <w:pPr>
        <w:jc w:val="both"/>
        <w:rPr>
          <w:b w:val="0"/>
        </w:rPr>
      </w:pPr>
      <w:r w:rsidRPr="007C5C80">
        <w:rPr>
          <w:b w:val="0"/>
        </w:rPr>
        <w:t>Наручилац не може од групе понуђача да захтева да се повезују у одређени правни облик како би могли да поднесу заједничку понуду. Понуђачи који поднесу заједничку понуду одговарају неограничено солидарно према наручиоцу. Чланови групе понуђача дужни су да у понудама наведу имена и одговарајуће професионалне квалификације лица која ће бити одговорна за извршење уговора.</w:t>
      </w:r>
      <w:r w:rsidRPr="007C5C80">
        <w:rPr>
          <w:b w:val="0"/>
          <w:iCs/>
        </w:rPr>
        <w:t xml:space="preserve"> 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матерјалном и кривичном одговорношћу (нпр. Изјава о независној понуди, Изјава о поштовању обавеза из чл.75. ст.2. Закона...),</w:t>
      </w:r>
      <w:r w:rsidRPr="007C5C80">
        <w:rPr>
          <w:b w:val="0"/>
          <w:iCs/>
          <w:color w:val="FF0000"/>
        </w:rPr>
        <w:t xml:space="preserve"> </w:t>
      </w:r>
      <w:r w:rsidRPr="007C5C80">
        <w:rPr>
          <w:b w:val="0"/>
          <w:iCs/>
        </w:rPr>
        <w:t>који морају бити потписани</w:t>
      </w:r>
      <w:r w:rsidRPr="007C5C80">
        <w:rPr>
          <w:b w:val="0"/>
          <w:iCs/>
          <w:lang w:val="sr-Cyrl-RS"/>
        </w:rPr>
        <w:t>, а могу бити и</w:t>
      </w:r>
      <w:r w:rsidRPr="007C5C80">
        <w:rPr>
          <w:b w:val="0"/>
          <w:iCs/>
        </w:rPr>
        <w:t xml:space="preserve"> оверен</w:t>
      </w:r>
      <w:r w:rsidRPr="007C5C80">
        <w:rPr>
          <w:b w:val="0"/>
          <w:iCs/>
          <w:lang w:val="sr-Cyrl-RS"/>
        </w:rPr>
        <w:t>е</w:t>
      </w:r>
      <w:r w:rsidRPr="007C5C80">
        <w:rPr>
          <w:b w:val="0"/>
          <w:iCs/>
        </w:rPr>
        <w:t xml:space="preserve"> печатом од стране сваког понуђача из групе понуђача.</w:t>
      </w:r>
      <w:r w:rsidRPr="007C5C80">
        <w:rPr>
          <w:b w:val="0"/>
          <w:bCs/>
          <w:iCs/>
        </w:rPr>
        <w:t xml:space="preserve"> У случају да се понуђачи определе да</w:t>
      </w:r>
      <w:r w:rsidRPr="007C5C80">
        <w:rPr>
          <w:b w:val="0"/>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7C5C80">
        <w:rPr>
          <w:b w:val="0"/>
          <w:bCs/>
          <w:iCs/>
        </w:rPr>
        <w:t xml:space="preserve"> наведено треба дефинисати </w:t>
      </w:r>
      <w:r w:rsidRPr="007C5C80">
        <w:rPr>
          <w:b w:val="0"/>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7C5C80" w:rsidRPr="007C5C80" w:rsidRDefault="007C5C80" w:rsidP="007C5C80">
      <w:pPr>
        <w:jc w:val="both"/>
        <w:rPr>
          <w:sz w:val="16"/>
          <w:szCs w:val="16"/>
          <w:highlight w:val="cyan"/>
        </w:rPr>
      </w:pPr>
    </w:p>
    <w:p w:rsidR="007C5C80" w:rsidRPr="007C5C80" w:rsidRDefault="007C5C80" w:rsidP="007C5C80">
      <w:pPr>
        <w:tabs>
          <w:tab w:val="left" w:pos="360"/>
        </w:tabs>
        <w:jc w:val="both"/>
        <w:rPr>
          <w:b w:val="0"/>
        </w:rPr>
      </w:pPr>
      <w:r w:rsidRPr="007C5C80">
        <w:rPr>
          <w:spacing w:val="40"/>
        </w:rPr>
        <w:t>26. Поверљивост и заштита прибављених података:</w:t>
      </w:r>
      <w:r w:rsidRPr="007C5C80">
        <w:t xml:space="preserve"> </w:t>
      </w:r>
      <w:r w:rsidRPr="007C5C80">
        <w:rPr>
          <w:b w:val="0"/>
        </w:rPr>
        <w:t>Наручилац је дужан да чува као поверљиве све податке о понуђачима садржане у понуди које је као такве, понуђач означио у понуди, одбије давање информације која би значила повреду поверљивости података добијених у понуди, чува као пословну тајну имена заинтересованих лица, понуђача као и податке о поднетим понудама до отварања понуда. 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Лице које је примило податке одређене као поверљиве дужно је да их чува и штити, без обзира на степен те поверљивости.</w:t>
      </w:r>
    </w:p>
    <w:p w:rsidR="007C5C80" w:rsidRPr="007C5C80" w:rsidRDefault="007C5C80" w:rsidP="007C5C80">
      <w:pPr>
        <w:jc w:val="both"/>
        <w:rPr>
          <w:b w:val="0"/>
          <w:sz w:val="18"/>
          <w:szCs w:val="18"/>
          <w:highlight w:val="red"/>
        </w:rPr>
      </w:pPr>
    </w:p>
    <w:p w:rsidR="007C5C80" w:rsidRPr="007C5C80" w:rsidRDefault="007C5C80" w:rsidP="007C5C80">
      <w:pPr>
        <w:jc w:val="both"/>
        <w:rPr>
          <w:b w:val="0"/>
        </w:rPr>
      </w:pPr>
      <w:r w:rsidRPr="007C5C80">
        <w:t>27. Додатна појашњења</w:t>
      </w:r>
      <w:r w:rsidRPr="007C5C80">
        <w:rPr>
          <w:b w:val="0"/>
        </w:rPr>
        <w:t>:</w:t>
      </w:r>
      <w:r w:rsidRPr="007C5C80">
        <w:rPr>
          <w:b w:val="0"/>
          <w:sz w:val="24"/>
          <w:szCs w:val="24"/>
        </w:rPr>
        <w:t xml:space="preserve"> </w:t>
      </w:r>
      <w:r w:rsidRPr="007C5C80">
        <w:rPr>
          <w:b w:val="0"/>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Наручилац је дужан да одговор објави на Порталу јавних набавки и на својој интернет страници. Додатне информације или појашњења упућују се са напоменом „Захтев за додатним информацијама или појашњењима конкурсне документације,</w:t>
      </w:r>
      <w:r w:rsidRPr="007C5C80">
        <w:rPr>
          <w:rFonts w:eastAsia="TimesNewRomanPS-BoldMT"/>
          <w:b w:val="0"/>
          <w:bCs/>
        </w:rPr>
        <w:t xml:space="preserve"> ЈНМВ - У број </w:t>
      </w:r>
      <w:r w:rsidRPr="007C5C80">
        <w:rPr>
          <w:rFonts w:eastAsia="TimesNewRomanPS-BoldMT"/>
          <w:b w:val="0"/>
          <w:bCs/>
          <w:lang w:val="sr-Cyrl-RS"/>
        </w:rPr>
        <w:t>8</w:t>
      </w:r>
      <w:r w:rsidRPr="007C5C80">
        <w:rPr>
          <w:rFonts w:eastAsia="TimesNewRomanPS-BoldMT"/>
          <w:b w:val="0"/>
          <w:bCs/>
        </w:rPr>
        <w:t>/20</w:t>
      </w:r>
      <w:r w:rsidRPr="007C5C80">
        <w:rPr>
          <w:rFonts w:eastAsia="TimesNewRomanPS-BoldMT"/>
          <w:b w:val="0"/>
          <w:bCs/>
          <w:lang w:val="sr-Cyrl-RS"/>
        </w:rPr>
        <w:t>20</w:t>
      </w:r>
      <w:r w:rsidRPr="007C5C80">
        <w:rPr>
          <w:rFonts w:eastAsia="TimesNewRomanPS-BoldMT"/>
          <w:b w:val="0"/>
          <w:bCs/>
        </w:rPr>
        <w:t>.</w:t>
      </w:r>
    </w:p>
    <w:p w:rsidR="007C5C80" w:rsidRPr="007C5C80" w:rsidRDefault="007C5C80" w:rsidP="007C5C80">
      <w:pPr>
        <w:jc w:val="both"/>
        <w:rPr>
          <w:b w:val="0"/>
        </w:rPr>
      </w:pPr>
      <w:r w:rsidRPr="007C5C80">
        <w:rPr>
          <w:b w:val="0"/>
        </w:rPr>
        <w:t>Тражење додатних информација или појашњења у вези са припремањем понуде телефоном није дозвољено. Комуникација у вези са додатним информацијама, појашњењима и одговорима врши се писаним путем, односно путем поште, електронске поште или факсом (на начин одређен чланом 20. овог закона).</w:t>
      </w:r>
    </w:p>
    <w:p w:rsidR="007C5C80" w:rsidRPr="007C5C80" w:rsidRDefault="007C5C80" w:rsidP="007C5C80">
      <w:pPr>
        <w:contextualSpacing/>
        <w:jc w:val="both"/>
        <w:rPr>
          <w:color w:val="FF9900"/>
        </w:rPr>
      </w:pPr>
    </w:p>
    <w:p w:rsidR="007C5C80" w:rsidRPr="007C5C80" w:rsidRDefault="007C5C80" w:rsidP="007C5C80">
      <w:pPr>
        <w:spacing w:after="200"/>
        <w:contextualSpacing/>
        <w:jc w:val="both"/>
        <w:rPr>
          <w:b w:val="0"/>
        </w:rPr>
      </w:pPr>
      <w:r w:rsidRPr="007C5C80">
        <w:lastRenderedPageBreak/>
        <w:t>28. Измене и допуне конкурсне документације</w:t>
      </w:r>
      <w:r w:rsidRPr="007C5C80">
        <w:rPr>
          <w:sz w:val="24"/>
          <w:szCs w:val="24"/>
        </w:rPr>
        <w:t>:</w:t>
      </w:r>
      <w:r w:rsidRPr="007C5C80">
        <w:t xml:space="preserve"> </w:t>
      </w:r>
      <w:r w:rsidRPr="007C5C80">
        <w:rPr>
          <w:b w:val="0"/>
        </w:rPr>
        <w:t xml:space="preserve">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 Ако наручилац измени или допуни конкурсну документацију </w:t>
      </w:r>
      <w:r w:rsidRPr="007C5C80">
        <w:t>осам или мање дана</w:t>
      </w:r>
      <w:r w:rsidRPr="007C5C80">
        <w:rPr>
          <w:b w:val="0"/>
        </w:rPr>
        <w:t xml:space="preserve"> пре истека рока за подношење понуда, наручилац је дужан да продужи рок за подношење понуда и објави обавештење о продужењу рока за подношење понуда. По истеку рока предвиђеног за подношење понуда наручилац не може да мења нити да допуњује конкурсну документацију.</w:t>
      </w:r>
    </w:p>
    <w:p w:rsidR="007C5C80" w:rsidRPr="007C5C80" w:rsidRDefault="007C5C80" w:rsidP="007C5C80">
      <w:pPr>
        <w:tabs>
          <w:tab w:val="num" w:pos="540"/>
        </w:tabs>
        <w:jc w:val="both"/>
        <w:rPr>
          <w:sz w:val="16"/>
          <w:szCs w:val="16"/>
          <w:highlight w:val="cyan"/>
        </w:rPr>
      </w:pPr>
    </w:p>
    <w:p w:rsidR="007C5C80" w:rsidRPr="007C5C80" w:rsidRDefault="007C5C80" w:rsidP="007C5C80">
      <w:pPr>
        <w:jc w:val="both"/>
        <w:rPr>
          <w:b w:val="0"/>
        </w:rPr>
      </w:pPr>
      <w:r w:rsidRPr="007C5C80">
        <w:t>29. Додатна објашњења, контрола и допуштене исправке</w:t>
      </w:r>
      <w:r w:rsidRPr="007C5C80">
        <w:rPr>
          <w:lang w:val="sr-Cyrl-CS"/>
        </w:rPr>
        <w:t>:</w:t>
      </w:r>
      <w:r w:rsidRPr="007C5C80">
        <w:rPr>
          <w:b w:val="0"/>
        </w:rPr>
        <w:t xml:space="preserve"> </w:t>
      </w:r>
      <w:r w:rsidRPr="007C5C80">
        <w:rPr>
          <w:b w:val="0"/>
          <w:lang w:val="sr-Cyrl-CS"/>
        </w:rPr>
        <w:t>Н</w:t>
      </w:r>
      <w:r w:rsidRPr="007C5C80">
        <w:rPr>
          <w:b w:val="0"/>
        </w:rPr>
        <w:t xml:space="preserve">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w:t>
      </w:r>
      <w:r w:rsidRPr="007C5C80">
        <w:rPr>
          <w:b w:val="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произлази из природе поступка јавне набавке. </w:t>
      </w:r>
      <w:r w:rsidRPr="007C5C80">
        <w:rPr>
          <w:b w:val="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7C5C80" w:rsidRPr="007C5C80" w:rsidRDefault="007C5C80" w:rsidP="007C5C80">
      <w:pPr>
        <w:jc w:val="both"/>
        <w:rPr>
          <w:b w:val="0"/>
        </w:rPr>
      </w:pPr>
    </w:p>
    <w:p w:rsidR="007C5C80" w:rsidRPr="007C5C80" w:rsidRDefault="007C5C80" w:rsidP="007C5C80">
      <w:pPr>
        <w:jc w:val="both"/>
        <w:rPr>
          <w:b w:val="0"/>
        </w:rPr>
      </w:pPr>
      <w:r w:rsidRPr="007C5C80">
        <w:t>30.</w:t>
      </w:r>
      <w:r w:rsidRPr="007C5C80">
        <w:rPr>
          <w:b w:val="0"/>
        </w:rPr>
        <w:t xml:space="preserve"> </w:t>
      </w:r>
      <w:r w:rsidRPr="007C5C80">
        <w:t>Комуникација:</w:t>
      </w:r>
      <w:r w:rsidRPr="007C5C80">
        <w:rPr>
          <w:b w:val="0"/>
          <w:lang w:val="sr-Cyrl-CS"/>
        </w:rPr>
        <w:t xml:space="preserve"> К</w:t>
      </w:r>
      <w:r w:rsidRPr="007C5C80">
        <w:rPr>
          <w:b w:val="0"/>
        </w:rPr>
        <w:t>омуникација се у поступку јавне набавке и у вези са обављањем послова јавних набавки одвија писаним путем, односно путем поште. 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7C5C80" w:rsidRPr="007C5C80" w:rsidRDefault="007C5C80" w:rsidP="007C5C80">
      <w:pPr>
        <w:tabs>
          <w:tab w:val="num" w:pos="540"/>
        </w:tabs>
        <w:jc w:val="both"/>
        <w:rPr>
          <w:b w:val="0"/>
        </w:rPr>
      </w:pPr>
      <w:r w:rsidRPr="007C5C80">
        <w:rPr>
          <w:b w:val="0"/>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r w:rsidRPr="007C5C80">
        <w:rPr>
          <w:b w:val="0"/>
          <w:lang w:val="sr-Cyrl-CS"/>
        </w:rPr>
        <w:t xml:space="preserve"> </w:t>
      </w:r>
      <w:r w:rsidRPr="007C5C80">
        <w:rPr>
          <w:b w:val="0"/>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7C5C80" w:rsidRPr="007C5C80" w:rsidRDefault="007C5C80" w:rsidP="007C5C80">
      <w:pPr>
        <w:tabs>
          <w:tab w:val="num" w:pos="540"/>
        </w:tabs>
        <w:jc w:val="both"/>
      </w:pPr>
      <w:r w:rsidRPr="007C5C80">
        <w:rPr>
          <w:b w:val="0"/>
        </w:rPr>
        <w:t>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Ако</w:t>
      </w:r>
      <w:r w:rsidRPr="007C5C80">
        <w:rPr>
          <w:b w:val="0"/>
          <w:lang w:val="ru-RU"/>
        </w:rPr>
        <w:t xml:space="preserve"> </w:t>
      </w:r>
      <w:r w:rsidRPr="007C5C80">
        <w:rPr>
          <w:b w:val="0"/>
        </w:rPr>
        <w:t>је документ из поступка јавне набавке достављен од стране наручиоца или понуђача путем електронске поште или факсом</w:t>
      </w:r>
      <w:r w:rsidRPr="007C5C80">
        <w:t xml:space="preserve">, </w:t>
      </w:r>
      <w:r w:rsidRPr="007C5C80">
        <w:rPr>
          <w:b w:val="0"/>
        </w:rPr>
        <w:t>страна која је извршила достављање дужна је да од друге стране захтева да на исти начин потврди пријем тог документа</w:t>
      </w:r>
      <w:r w:rsidRPr="007C5C80">
        <w:t xml:space="preserve">, </w:t>
      </w:r>
      <w:r w:rsidRPr="007C5C80">
        <w:rPr>
          <w:b w:val="0"/>
        </w:rPr>
        <w:t>што је друга страна дужна и да учини када је то неопходно као доказ да је извршено достављање</w:t>
      </w:r>
      <w:r w:rsidRPr="007C5C80">
        <w:t>.</w:t>
      </w:r>
    </w:p>
    <w:p w:rsidR="007C5C80" w:rsidRPr="007C5C80" w:rsidRDefault="007C5C80" w:rsidP="007C5C80">
      <w:pPr>
        <w:jc w:val="both"/>
        <w:rPr>
          <w:sz w:val="16"/>
          <w:szCs w:val="16"/>
          <w:highlight w:val="cyan"/>
        </w:rPr>
      </w:pPr>
    </w:p>
    <w:p w:rsidR="007C5C80" w:rsidRPr="007C5C80" w:rsidRDefault="007C5C80" w:rsidP="007C5C80">
      <w:pPr>
        <w:jc w:val="both"/>
        <w:rPr>
          <w:b w:val="0"/>
        </w:rPr>
      </w:pPr>
      <w:r w:rsidRPr="007C5C80">
        <w:t>31. Услови за доделу уговора</w:t>
      </w:r>
      <w:r w:rsidRPr="007C5C80">
        <w:rPr>
          <w:b w:val="0"/>
          <w:lang w:val="sr-Cyrl-CS"/>
        </w:rPr>
        <w:t>: Н</w:t>
      </w:r>
      <w:r w:rsidRPr="007C5C80">
        <w:rPr>
          <w:b w:val="0"/>
        </w:rPr>
        <w:t>аручилац је дужан да у поступку јавне набавке, пошто прегледа и оцени понуде, одбије све неприхватљиве понуде. Прихватљиве понуде наручилац рангира применом критеријума за доделу уговора одређеног у позиву за подношење понуде и конкурсној документацији.</w:t>
      </w:r>
    </w:p>
    <w:p w:rsidR="007C5C80" w:rsidRPr="007C5C80" w:rsidRDefault="007C5C80" w:rsidP="007C5C80">
      <w:pPr>
        <w:tabs>
          <w:tab w:val="num" w:pos="540"/>
        </w:tabs>
        <w:jc w:val="both"/>
        <w:rPr>
          <w:b w:val="0"/>
        </w:rPr>
      </w:pPr>
      <w:r w:rsidRPr="007C5C80">
        <w:rPr>
          <w:b w:val="0"/>
        </w:rPr>
        <w:t xml:space="preserve">Након спроведене стручне оцене понуда, на основу извештаја комисије наручилац доноси одлуку о додели уговора, ако је прибавио најмање једну прихватљиву понуду. Наручилац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 У случају избора понуде веће </w:t>
      </w:r>
      <w:r w:rsidRPr="007C5C80">
        <w:rPr>
          <w:b w:val="0"/>
          <w:lang w:val="sr-Cyrl-CS"/>
        </w:rPr>
        <w:t>в</w:t>
      </w:r>
      <w:r w:rsidRPr="007C5C80">
        <w:rPr>
          <w:b w:val="0"/>
        </w:rPr>
        <w:t>редности од процењене, наручилац је дужан да након доношења одлуке достави образложен извештај Управи за јавне набавке и Државној ревизорској институцији.</w:t>
      </w:r>
    </w:p>
    <w:p w:rsidR="007C5C80" w:rsidRPr="007C5C80" w:rsidRDefault="007C5C80" w:rsidP="007C5C80">
      <w:pPr>
        <w:tabs>
          <w:tab w:val="num" w:pos="540"/>
        </w:tabs>
        <w:jc w:val="both"/>
        <w:rPr>
          <w:sz w:val="16"/>
          <w:szCs w:val="16"/>
          <w:highlight w:val="cyan"/>
        </w:rPr>
      </w:pPr>
    </w:p>
    <w:p w:rsidR="007C5C80" w:rsidRPr="007C5C80" w:rsidRDefault="007C5C80" w:rsidP="007C5C80">
      <w:pPr>
        <w:jc w:val="both"/>
        <w:rPr>
          <w:b w:val="0"/>
        </w:rPr>
      </w:pPr>
      <w:r w:rsidRPr="007C5C80">
        <w:t>32. Врстa, садржинa, начин подношења, висина и рокови обезбеђења испуњења обавеза понуђача</w:t>
      </w:r>
      <w:r w:rsidRPr="007C5C80">
        <w:rPr>
          <w:lang w:val="sr-Cyrl-CS"/>
        </w:rPr>
        <w:t xml:space="preserve">: </w:t>
      </w:r>
      <w:r w:rsidRPr="007C5C80">
        <w:rPr>
          <w:b w:val="0"/>
        </w:rPr>
        <w:t>Понуђач уз понуду предаје</w:t>
      </w:r>
      <w:r w:rsidRPr="007C5C80">
        <w:rPr>
          <w:b w:val="0"/>
          <w:lang w:val="sr-Cyrl-CS"/>
        </w:rPr>
        <w:t xml:space="preserve"> </w:t>
      </w:r>
      <w:r w:rsidRPr="007C5C80">
        <w:rPr>
          <w:b w:val="0"/>
        </w:rPr>
        <w:t xml:space="preserve">регистровану меницу као средство финансијског обезбеђења </w:t>
      </w:r>
      <w:r w:rsidRPr="007C5C80">
        <w:t>за озбиљност понуде</w:t>
      </w:r>
      <w:r w:rsidRPr="007C5C80">
        <w:rPr>
          <w:b w:val="0"/>
        </w:rPr>
        <w:t xml:space="preserve"> у висини од 10% од вредности понуде без ПДВ-а са роком </w:t>
      </w:r>
      <w:r w:rsidRPr="007C5C80">
        <w:rPr>
          <w:rFonts w:eastAsia="Calibri"/>
          <w:b w:val="0"/>
          <w:lang w:eastAsia="sr-Latn-CS"/>
        </w:rPr>
        <w:t xml:space="preserve">важности </w:t>
      </w:r>
      <w:r w:rsidRPr="007C5C80">
        <w:rPr>
          <w:b w:val="0"/>
          <w:lang w:val="sr-Cyrl-CS"/>
        </w:rPr>
        <w:t>седам</w:t>
      </w:r>
      <w:r w:rsidRPr="007C5C80">
        <w:rPr>
          <w:b w:val="0"/>
        </w:rPr>
        <w:t xml:space="preserve"> дана дуж</w:t>
      </w:r>
      <w:r w:rsidRPr="007C5C80">
        <w:rPr>
          <w:b w:val="0"/>
          <w:lang w:val="sr-Cyrl-CS"/>
        </w:rPr>
        <w:t>им</w:t>
      </w:r>
      <w:r w:rsidRPr="007C5C80">
        <w:rPr>
          <w:b w:val="0"/>
        </w:rPr>
        <w:t xml:space="preserve"> од истека</w:t>
      </w:r>
      <w:r w:rsidRPr="007C5C80">
        <w:rPr>
          <w:b w:val="0"/>
          <w:lang w:val="sr-Cyrl-CS"/>
        </w:rPr>
        <w:t xml:space="preserve"> опције понуде</w:t>
      </w:r>
      <w:r w:rsidRPr="007C5C80">
        <w:rPr>
          <w:b w:val="0"/>
        </w:rPr>
        <w:t xml:space="preserve">. Уколико у току процеса набавке истекне опција понуде, средство финансијског обезбеђења мора да се продужи и треба да буде важеће седам дана дуже од опције понуде. </w:t>
      </w:r>
    </w:p>
    <w:p w:rsidR="007C5C80" w:rsidRPr="007C5C80" w:rsidRDefault="007C5C80" w:rsidP="007C5C80">
      <w:pPr>
        <w:jc w:val="both"/>
        <w:rPr>
          <w:b w:val="0"/>
          <w:sz w:val="6"/>
          <w:szCs w:val="6"/>
        </w:rPr>
      </w:pPr>
    </w:p>
    <w:p w:rsidR="007C5C80" w:rsidRPr="007C5C80" w:rsidRDefault="007C5C80" w:rsidP="007C5C80">
      <w:pPr>
        <w:tabs>
          <w:tab w:val="num" w:pos="540"/>
        </w:tabs>
        <w:contextualSpacing/>
        <w:jc w:val="both"/>
        <w:rPr>
          <w:rFonts w:eastAsia="TimesNewRomanPSMT"/>
          <w:b w:val="0"/>
          <w:bCs/>
          <w:iCs/>
          <w:lang w:val="sr-Cyrl-CS"/>
        </w:rPr>
      </w:pPr>
      <w:r w:rsidRPr="007C5C80">
        <w:rPr>
          <w:rFonts w:eastAsia="TimesNewRomanPSMT"/>
          <w:b w:val="0"/>
          <w:bCs/>
          <w:iCs/>
        </w:rPr>
        <w:t xml:space="preserve">Наручилац ће уновчити </w:t>
      </w:r>
      <w:r w:rsidRPr="007C5C80">
        <w:rPr>
          <w:rFonts w:eastAsia="TimesNewRomanPSMT"/>
          <w:b w:val="0"/>
          <w:bCs/>
          <w:iCs/>
          <w:lang w:val="sr-Cyrl-CS"/>
        </w:rPr>
        <w:t>меницу</w:t>
      </w:r>
      <w:r w:rsidRPr="007C5C80">
        <w:rPr>
          <w:rFonts w:eastAsia="TimesNewRomanPSMT"/>
          <w:b w:val="0"/>
          <w:bCs/>
          <w:iCs/>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7C5C80">
        <w:rPr>
          <w:b w:val="0"/>
          <w:iCs/>
        </w:rPr>
        <w:t xml:space="preserve"> не поднесе </w:t>
      </w:r>
      <w:r w:rsidRPr="007C5C80">
        <w:rPr>
          <w:b w:val="0"/>
          <w:iCs/>
          <w:lang w:val="sr-Cyrl-CS"/>
        </w:rPr>
        <w:t>средство обезбеђења</w:t>
      </w:r>
      <w:r w:rsidRPr="007C5C80">
        <w:rPr>
          <w:b w:val="0"/>
          <w:iCs/>
        </w:rPr>
        <w:t xml:space="preserve"> за добро извршење посла у складу са захтевима из конкурсне документације.</w:t>
      </w:r>
      <w:r w:rsidRPr="007C5C80">
        <w:rPr>
          <w:b w:val="0"/>
          <w:iCs/>
          <w:lang w:val="sr-Cyrl-CS"/>
        </w:rPr>
        <w:t xml:space="preserve"> </w:t>
      </w:r>
      <w:r w:rsidRPr="007C5C80">
        <w:rPr>
          <w:rFonts w:eastAsia="TimesNewRomanPSMT"/>
          <w:b w:val="0"/>
          <w:bCs/>
          <w:iCs/>
        </w:rPr>
        <w:t xml:space="preserve">Наручилац ће вратити </w:t>
      </w:r>
      <w:r w:rsidRPr="007C5C80">
        <w:rPr>
          <w:rFonts w:eastAsia="TimesNewRomanPSMT"/>
          <w:b w:val="0"/>
          <w:bCs/>
          <w:iCs/>
          <w:lang w:val="sr-Cyrl-CS"/>
        </w:rPr>
        <w:t>менице</w:t>
      </w:r>
      <w:r w:rsidRPr="007C5C80">
        <w:rPr>
          <w:rFonts w:eastAsia="TimesNewRomanPSMT"/>
          <w:b w:val="0"/>
          <w:bCs/>
          <w:iCs/>
        </w:rPr>
        <w:t xml:space="preserve"> понуђачима са којима није закључен уговор, одмах по закључењу уговора са изабраним понуђачем.</w:t>
      </w:r>
      <w:r w:rsidRPr="007C5C80">
        <w:rPr>
          <w:rFonts w:eastAsia="TimesNewRomanPSMT"/>
          <w:b w:val="0"/>
          <w:bCs/>
          <w:iCs/>
          <w:lang w:val="sr-Cyrl-CS"/>
        </w:rPr>
        <w:t xml:space="preserve"> </w:t>
      </w:r>
      <w:r w:rsidRPr="007C5C80">
        <w:rPr>
          <w:rFonts w:eastAsia="TimesNewRomanPSMT"/>
          <w:b w:val="0"/>
          <w:bCs/>
          <w:iCs/>
        </w:rPr>
        <w:t xml:space="preserve">Уколико понуђач не достави </w:t>
      </w:r>
      <w:r w:rsidRPr="007C5C80">
        <w:rPr>
          <w:rFonts w:eastAsia="TimesNewRomanPSMT"/>
          <w:b w:val="0"/>
          <w:bCs/>
          <w:iCs/>
          <w:lang w:val="sr-Cyrl-CS"/>
        </w:rPr>
        <w:t>меницу</w:t>
      </w:r>
      <w:r w:rsidRPr="007C5C80">
        <w:rPr>
          <w:rFonts w:eastAsia="TimesNewRomanPSMT"/>
          <w:b w:val="0"/>
          <w:bCs/>
          <w:iCs/>
        </w:rPr>
        <w:t xml:space="preserve"> понуда ће бити одбијена као неприхватљива</w:t>
      </w:r>
      <w:r w:rsidRPr="007C5C80">
        <w:rPr>
          <w:rFonts w:eastAsia="TimesNewRomanPSMT"/>
          <w:b w:val="0"/>
          <w:bCs/>
          <w:iCs/>
          <w:lang w:val="sr-Cyrl-CS"/>
        </w:rPr>
        <w:t>.</w:t>
      </w:r>
    </w:p>
    <w:p w:rsidR="007C5C80" w:rsidRPr="007C5C80" w:rsidRDefault="007C5C80" w:rsidP="007C5C80">
      <w:pPr>
        <w:tabs>
          <w:tab w:val="num" w:pos="540"/>
        </w:tabs>
        <w:contextualSpacing/>
        <w:jc w:val="both"/>
        <w:rPr>
          <w:rFonts w:eastAsia="TimesNewRomanPSMT"/>
          <w:b w:val="0"/>
          <w:bCs/>
          <w:iCs/>
          <w:sz w:val="6"/>
          <w:szCs w:val="6"/>
          <w:lang w:val="sr-Cyrl-CS"/>
        </w:rPr>
      </w:pPr>
    </w:p>
    <w:p w:rsidR="007C5C80" w:rsidRPr="007C5C80" w:rsidRDefault="007C5C80" w:rsidP="007C5C80">
      <w:pPr>
        <w:jc w:val="both"/>
        <w:rPr>
          <w:rFonts w:eastAsia="Calibri"/>
          <w:b w:val="0"/>
          <w:lang w:eastAsia="sr-Latn-CS"/>
        </w:rPr>
      </w:pPr>
      <w:r w:rsidRPr="007C5C80">
        <w:rPr>
          <w:b w:val="0"/>
        </w:rPr>
        <w:t xml:space="preserve">Понуђач којем буде додељен уговор о јавној набавци дужан је да најкасније на дан закључења уговора преда средство финансијског обезбеђења </w:t>
      </w:r>
      <w:r w:rsidRPr="007C5C80">
        <w:t>за добро извршење</w:t>
      </w:r>
      <w:r w:rsidRPr="007C5C80">
        <w:rPr>
          <w:b w:val="0"/>
        </w:rPr>
        <w:t xml:space="preserve"> посла у висини од 10% од вредности уговора </w:t>
      </w:r>
      <w:r w:rsidRPr="007C5C80">
        <w:rPr>
          <w:b w:val="0"/>
          <w:lang w:val="sr-Cyrl-CS"/>
        </w:rPr>
        <w:t xml:space="preserve">без ПДВ-а </w:t>
      </w:r>
      <w:r w:rsidRPr="007C5C80">
        <w:rPr>
          <w:b w:val="0"/>
        </w:rPr>
        <w:t xml:space="preserve">са роком </w:t>
      </w:r>
      <w:r w:rsidRPr="007C5C80">
        <w:rPr>
          <w:rFonts w:eastAsia="Calibri"/>
          <w:b w:val="0"/>
          <w:lang w:eastAsia="sr-Latn-CS"/>
        </w:rPr>
        <w:t xml:space="preserve">важности </w:t>
      </w:r>
      <w:r w:rsidRPr="007C5C80">
        <w:rPr>
          <w:b w:val="0"/>
          <w:lang w:val="sr-Cyrl-CS"/>
        </w:rPr>
        <w:t>седам</w:t>
      </w:r>
      <w:r w:rsidRPr="007C5C80">
        <w:rPr>
          <w:b w:val="0"/>
        </w:rPr>
        <w:t xml:space="preserve"> дана дуже од дана истека рока за коначно извршење посла</w:t>
      </w:r>
      <w:r w:rsidRPr="007C5C80">
        <w:rPr>
          <w:rFonts w:eastAsia="Calibri"/>
          <w:b w:val="0"/>
          <w:lang w:eastAsia="sr-Latn-CS"/>
        </w:rPr>
        <w:t>.</w:t>
      </w:r>
    </w:p>
    <w:p w:rsidR="007C5C80" w:rsidRPr="007C5C80" w:rsidRDefault="007C5C80" w:rsidP="007C5C80">
      <w:pPr>
        <w:jc w:val="both"/>
        <w:rPr>
          <w:rFonts w:eastAsia="Calibri"/>
          <w:b w:val="0"/>
          <w:sz w:val="6"/>
          <w:szCs w:val="6"/>
          <w:lang w:eastAsia="sr-Latn-CS"/>
        </w:rPr>
      </w:pPr>
    </w:p>
    <w:p w:rsidR="007C5C80" w:rsidRPr="007C5C80" w:rsidRDefault="007C5C80" w:rsidP="007C5C80">
      <w:pPr>
        <w:autoSpaceDE w:val="0"/>
        <w:autoSpaceDN w:val="0"/>
        <w:adjustRightInd w:val="0"/>
        <w:jc w:val="both"/>
        <w:rPr>
          <w:b w:val="0"/>
        </w:rPr>
      </w:pPr>
      <w:r w:rsidRPr="007C5C80">
        <w:rPr>
          <w:b w:val="0"/>
        </w:rPr>
        <w:lastRenderedPageBreak/>
        <w:t>Менице као средство финансијског обезбеђења морају бити оверене од стране о</w:t>
      </w:r>
      <w:r w:rsidRPr="007C5C80">
        <w:rPr>
          <w:b w:val="0"/>
          <w:lang w:val="sr-Cyrl-CS"/>
        </w:rPr>
        <w:t>влашћеног</w:t>
      </w:r>
      <w:r w:rsidRPr="007C5C80">
        <w:rPr>
          <w:b w:val="0"/>
        </w:rPr>
        <w:t xml:space="preserve"> лица понуђача, регистроване у складу са важећим законима из области платног промета. Уз менице је потребно доставити овлашћења за попуну, копију депо картона оверену у општини или банци са датумом овере после објављивања јавног позива и потврде о регистрацији менице.</w:t>
      </w:r>
      <w:r w:rsidRPr="007C5C80">
        <w:rPr>
          <w:b w:val="0"/>
          <w:lang w:val="sr-Cyrl-CS"/>
        </w:rPr>
        <w:t xml:space="preserve"> </w:t>
      </w:r>
      <w:r w:rsidRPr="007C5C80">
        <w:rPr>
          <w:b w:val="0"/>
        </w:rPr>
        <w:t>Уколико у року у којем се додељује уговор о јавној набавци дође до промене овлашћених потписника, законских прописа о меници и меничним овлашћењима и других промена које могу утицати на технику наплате менице понуђач је дужан да у року од 5 дана од дана настанка промене, н</w:t>
      </w:r>
      <w:r w:rsidRPr="007C5C80">
        <w:rPr>
          <w:b w:val="0"/>
          <w:lang w:val="sr-Cyrl-CS"/>
        </w:rPr>
        <w:t>аручиоцу</w:t>
      </w:r>
      <w:r w:rsidRPr="007C5C80">
        <w:rPr>
          <w:b w:val="0"/>
        </w:rPr>
        <w:t xml:space="preserve"> достави нови, важећи оверен менични бланкет, копију депо картона, овлашћење за наплату менице како би н</w:t>
      </w:r>
      <w:r w:rsidRPr="007C5C80">
        <w:rPr>
          <w:b w:val="0"/>
          <w:lang w:val="sr-Cyrl-CS"/>
        </w:rPr>
        <w:t>аручил</w:t>
      </w:r>
      <w:r w:rsidRPr="007C5C80">
        <w:rPr>
          <w:b w:val="0"/>
        </w:rPr>
        <w:t>ац у периоду трајања уговора увек имао важеће  и наплативо средство обезбеђења за добро извршење посла.</w:t>
      </w:r>
    </w:p>
    <w:p w:rsidR="007C5C80" w:rsidRPr="007C5C80" w:rsidRDefault="007C5C80" w:rsidP="007C5C80">
      <w:pPr>
        <w:jc w:val="both"/>
        <w:rPr>
          <w:sz w:val="16"/>
          <w:szCs w:val="16"/>
          <w:highlight w:val="cyan"/>
          <w:lang w:val="sr-Cyrl-CS"/>
        </w:rPr>
      </w:pPr>
    </w:p>
    <w:p w:rsidR="007C5C80" w:rsidRPr="007C5C80" w:rsidRDefault="007C5C80" w:rsidP="007C5C80">
      <w:pPr>
        <w:jc w:val="both"/>
        <w:rPr>
          <w:b w:val="0"/>
        </w:rPr>
      </w:pPr>
      <w:r w:rsidRPr="007C5C80">
        <w:t>33. Одлука о додел</w:t>
      </w:r>
      <w:r w:rsidRPr="007C5C80">
        <w:rPr>
          <w:lang w:val="sr-Cyrl-CS"/>
        </w:rPr>
        <w:t>и</w:t>
      </w:r>
      <w:r w:rsidRPr="007C5C80">
        <w:t xml:space="preserve"> уговора</w:t>
      </w:r>
      <w:r w:rsidRPr="007C5C80">
        <w:rPr>
          <w:b w:val="0"/>
          <w:lang w:val="sr-Cyrl-CS"/>
        </w:rPr>
        <w:t>: Н</w:t>
      </w:r>
      <w:r w:rsidRPr="007C5C80">
        <w:rPr>
          <w:b w:val="0"/>
        </w:rPr>
        <w:t>а основу извештаја о стручној оцени понуда директор Агенције, на предлог комисије за реализацију јавне набавке ће донети одлуку о додели уговора у року до 3</w:t>
      </w:r>
      <w:r w:rsidRPr="007C5C80">
        <w:rPr>
          <w:b w:val="0"/>
          <w:lang w:val="ru-RU"/>
        </w:rPr>
        <w:t xml:space="preserve"> </w:t>
      </w:r>
      <w:r w:rsidRPr="007C5C80">
        <w:rPr>
          <w:b w:val="0"/>
        </w:rPr>
        <w:t>дана од дана извршеног прегледа и стручне оцене понуда.</w:t>
      </w:r>
      <w:r w:rsidRPr="007C5C80">
        <w:t xml:space="preserve"> </w:t>
      </w:r>
      <w:r w:rsidRPr="007C5C80">
        <w:rPr>
          <w:b w:val="0"/>
        </w:rPr>
        <w:t>Наручилац је дужан да одлуку о додели уговора објави на Порталу јавних набавки и на својој интернет страници у року од три дана од дана доношења.</w:t>
      </w:r>
    </w:p>
    <w:p w:rsidR="007C5C80" w:rsidRPr="007C5C80" w:rsidRDefault="007C5C80" w:rsidP="007C5C80">
      <w:pPr>
        <w:tabs>
          <w:tab w:val="num" w:pos="540"/>
        </w:tabs>
        <w:jc w:val="both"/>
        <w:rPr>
          <w:sz w:val="10"/>
          <w:szCs w:val="10"/>
          <w:highlight w:val="cyan"/>
        </w:rPr>
      </w:pPr>
    </w:p>
    <w:p w:rsidR="007C5C80" w:rsidRPr="007C5C80" w:rsidRDefault="007C5C80" w:rsidP="007C5C80">
      <w:pPr>
        <w:jc w:val="both"/>
        <w:rPr>
          <w:b w:val="0"/>
        </w:rPr>
      </w:pPr>
      <w:r w:rsidRPr="007C5C80">
        <w:t>34. Одлука о обустави поступка јавне набавке</w:t>
      </w:r>
      <w:r w:rsidRPr="007C5C80">
        <w:rPr>
          <w:b w:val="0"/>
          <w:lang w:val="sr-Cyrl-CS"/>
        </w:rPr>
        <w:t>: Н</w:t>
      </w:r>
      <w:r w:rsidRPr="007C5C80">
        <w:rPr>
          <w:b w:val="0"/>
        </w:rPr>
        <w:t xml:space="preserve">аручилац доноси одлуку о обустави поступка јавне набавке на основу извештаја о стручној оцени понуда, уколико нису испуњени услови за доделу уговора тј. уколико су све пристигле понуде неприхватљиве (неблаговремене, имају битне недостатаке, неодговарајуће су, ограничавају или условљавају права наручиоца или обавезе понуђача и прелазе износ процењене вредности јавне набавке). 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(неуобичајено ниска цене из члана 92 ЗЈН),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(виша сила, промена законских прописа). Наручилац је дужан да своју одлуку о обустави поступка јавне набавке образложи у писаној форми, посебно наводећи разлоге обуставе поступка и да је објави на Порталу јавних набавки и на својој интернет страници у року од три дана од дана доношења. </w:t>
      </w:r>
    </w:p>
    <w:p w:rsidR="007C5C80" w:rsidRPr="007C5C80" w:rsidRDefault="007C5C80" w:rsidP="007C5C80">
      <w:pPr>
        <w:jc w:val="both"/>
        <w:rPr>
          <w:b w:val="0"/>
        </w:rPr>
      </w:pPr>
    </w:p>
    <w:p w:rsidR="007C5C80" w:rsidRPr="007C5C80" w:rsidRDefault="007C5C80" w:rsidP="007C5C80">
      <w:pPr>
        <w:jc w:val="both"/>
        <w:rPr>
          <w:b w:val="0"/>
        </w:rPr>
      </w:pPr>
      <w:r w:rsidRPr="007C5C80">
        <w:rPr>
          <w:b w:val="0"/>
        </w:rPr>
        <w:t xml:space="preserve">Наручилац је дужан да обавештење о обустави поступка јавне набавке које садржи податке из Прилога 3К, објави на Порталу јавних набавки и на својој интернет страници. </w:t>
      </w:r>
    </w:p>
    <w:p w:rsidR="007C5C80" w:rsidRPr="007C5C80" w:rsidRDefault="007C5C80" w:rsidP="007C5C80">
      <w:pPr>
        <w:jc w:val="both"/>
        <w:rPr>
          <w:b w:val="0"/>
        </w:rPr>
      </w:pPr>
    </w:p>
    <w:p w:rsidR="007C5C80" w:rsidRPr="007C5C80" w:rsidRDefault="007C5C80" w:rsidP="007C5C80">
      <w:pPr>
        <w:jc w:val="both"/>
      </w:pPr>
      <w:r w:rsidRPr="007C5C80">
        <w:t>35. Увид у документацију</w:t>
      </w:r>
      <w:r w:rsidRPr="007C5C80">
        <w:rPr>
          <w:b w:val="0"/>
          <w:lang w:val="sr-Cyrl-CS"/>
        </w:rPr>
        <w:t>: П</w:t>
      </w:r>
      <w:r w:rsidRPr="007C5C80">
        <w:rPr>
          <w:b w:val="0"/>
        </w:rPr>
        <w:t xml:space="preserve">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w:t>
      </w:r>
      <w:r w:rsidRPr="007C5C80">
        <w:rPr>
          <w:b w:val="0"/>
          <w:bCs/>
        </w:rPr>
        <w:t>о чему може поднети писмени захтев наручиоцу</w:t>
      </w:r>
      <w:r w:rsidRPr="007C5C80">
        <w:rPr>
          <w:b w:val="0"/>
        </w:rPr>
        <w:t>. Наручилац је дужан да му,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чланом 14. ЗЈН (заштита података).</w:t>
      </w:r>
    </w:p>
    <w:p w:rsidR="007C5C80" w:rsidRPr="007C5C80" w:rsidRDefault="007C5C80" w:rsidP="007C5C80">
      <w:pPr>
        <w:tabs>
          <w:tab w:val="num" w:pos="360"/>
          <w:tab w:val="num" w:pos="540"/>
        </w:tabs>
        <w:jc w:val="both"/>
        <w:rPr>
          <w:b w:val="0"/>
          <w:sz w:val="10"/>
          <w:szCs w:val="10"/>
          <w:highlight w:val="cyan"/>
          <w:lang w:val="sr-Cyrl-CS"/>
        </w:rPr>
      </w:pPr>
    </w:p>
    <w:p w:rsidR="007C5C80" w:rsidRPr="007C5C80" w:rsidRDefault="007C5C80" w:rsidP="007C5C80">
      <w:pPr>
        <w:jc w:val="both"/>
        <w:rPr>
          <w:b w:val="0"/>
        </w:rPr>
      </w:pPr>
      <w:r w:rsidRPr="007C5C80">
        <w:t>36. Закључење уговора</w:t>
      </w:r>
      <w:r w:rsidRPr="007C5C80">
        <w:rPr>
          <w:lang w:val="sr-Cyrl-CS"/>
        </w:rPr>
        <w:t>:</w:t>
      </w:r>
      <w:r w:rsidRPr="007C5C80">
        <w:t xml:space="preserve"> </w:t>
      </w:r>
      <w:r w:rsidRPr="007C5C80">
        <w:rPr>
          <w:b w:val="0"/>
          <w:lang w:val="sr-Cyrl-CS"/>
        </w:rPr>
        <w:t>Н</w:t>
      </w:r>
      <w:r w:rsidRPr="007C5C80">
        <w:rPr>
          <w:b w:val="0"/>
        </w:rPr>
        <w:t>аручилац закључује уговор о јавној набавци са понуђачем којем је додељен уговор у року од осам дана од дана протека рока за подношење захтева за заштиту права. Ако наручилац не достави потписан уговор понуђачу у предвиђеном року,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 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 Ако је у овом случају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 Наручилац не може закључити уговор о јавној набавци са понуђачем у случају постојања сукоба интереса.</w:t>
      </w:r>
      <w:r w:rsidRPr="007C5C80">
        <w:t xml:space="preserve"> </w:t>
      </w:r>
      <w:r w:rsidRPr="007C5C80">
        <w:rPr>
          <w:b w:val="0"/>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7C5C80" w:rsidRPr="007C5C80" w:rsidRDefault="007C5C80" w:rsidP="007C5C80">
      <w:pPr>
        <w:jc w:val="both"/>
        <w:rPr>
          <w:b w:val="0"/>
        </w:rPr>
      </w:pPr>
    </w:p>
    <w:p w:rsidR="007C5C80" w:rsidRPr="007C5C80" w:rsidRDefault="007C5C80" w:rsidP="007C5C80">
      <w:pPr>
        <w:jc w:val="both"/>
        <w:rPr>
          <w:b w:val="0"/>
        </w:rPr>
      </w:pPr>
      <w:r w:rsidRPr="007C5C80">
        <w:t>37. Обавештење о закљученом уговору или обустави поступка</w:t>
      </w:r>
      <w:r w:rsidRPr="007C5C80">
        <w:rPr>
          <w:lang w:val="sr-Cyrl-CS"/>
        </w:rPr>
        <w:t xml:space="preserve">: </w:t>
      </w:r>
      <w:r w:rsidRPr="007C5C80">
        <w:rPr>
          <w:b w:val="0"/>
          <w:lang w:val="sr-Cyrl-CS"/>
        </w:rPr>
        <w:t xml:space="preserve">Наручилац је дужан да обавештење о закљученом уговору </w:t>
      </w:r>
      <w:r w:rsidRPr="007C5C80">
        <w:rPr>
          <w:b w:val="0"/>
        </w:rPr>
        <w:t>које садржи податке из Прилога 3И</w:t>
      </w:r>
      <w:r w:rsidRPr="007C5C80">
        <w:rPr>
          <w:b w:val="0"/>
          <w:lang w:val="sr-Cyrl-CS"/>
        </w:rPr>
        <w:t xml:space="preserve"> објави на Порталу јавних набавки и на својој интернет страници у року од пет дана од дана закључења уговора. </w:t>
      </w:r>
    </w:p>
    <w:p w:rsidR="007C5C80" w:rsidRPr="007C5C80" w:rsidRDefault="007C5C80" w:rsidP="007C5C80">
      <w:pPr>
        <w:jc w:val="both"/>
        <w:rPr>
          <w:b w:val="0"/>
        </w:rPr>
      </w:pPr>
    </w:p>
    <w:p w:rsidR="007C5C80" w:rsidRPr="007C5C80" w:rsidRDefault="007C5C80" w:rsidP="007C5C80">
      <w:pPr>
        <w:tabs>
          <w:tab w:val="num" w:pos="540"/>
        </w:tabs>
        <w:ind w:left="1080"/>
        <w:jc w:val="both"/>
        <w:rPr>
          <w:b w:val="0"/>
          <w:sz w:val="10"/>
          <w:szCs w:val="10"/>
          <w:highlight w:val="magenta"/>
          <w:lang w:val="sr-Cyrl-CS"/>
        </w:rPr>
      </w:pPr>
    </w:p>
    <w:p w:rsidR="007C5C80" w:rsidRPr="007C5C80" w:rsidRDefault="007C5C80" w:rsidP="007C5C80">
      <w:pPr>
        <w:autoSpaceDE w:val="0"/>
        <w:autoSpaceDN w:val="0"/>
        <w:adjustRightInd w:val="0"/>
        <w:jc w:val="both"/>
        <w:rPr>
          <w:b w:val="0"/>
        </w:rPr>
      </w:pPr>
      <w:r w:rsidRPr="007C5C80">
        <w:t>38. Измене уговора о јавној набавци:</w:t>
      </w:r>
      <w:r w:rsidRPr="007C5C80">
        <w:rPr>
          <w:b w:val="0"/>
        </w:rPr>
        <w:t xml:space="preserve"> </w:t>
      </w:r>
      <w:r w:rsidRPr="007C5C80">
        <w:rPr>
          <w:rFonts w:ascii="TT19o00" w:eastAsia="Calibri" w:hAnsi="TT19o00" w:cs="TT19o00"/>
          <w:b w:val="0"/>
          <w:lang w:val="sr-Cyrl-CS" w:eastAsia="en-GB"/>
        </w:rPr>
        <w:t>Након закључења уговора о јавној набавци наручилац може да дозволи промену цене и других битних елемената уговора</w:t>
      </w:r>
      <w:r w:rsidRPr="007C5C80">
        <w:rPr>
          <w:rFonts w:ascii="TT19o00" w:eastAsia="Calibri" w:hAnsi="TT19o00" w:cs="TT19o00"/>
          <w:b w:val="0"/>
          <w:lang w:eastAsia="en-GB"/>
        </w:rPr>
        <w:t xml:space="preserve"> </w:t>
      </w:r>
      <w:r w:rsidRPr="007C5C80">
        <w:rPr>
          <w:rFonts w:ascii="TT19o00" w:eastAsia="Calibri" w:hAnsi="TT19o00" w:cs="TT19o00"/>
          <w:b w:val="0"/>
          <w:lang w:val="sr-Cyrl-CS" w:eastAsia="en-GB"/>
        </w:rPr>
        <w:t xml:space="preserve">из објективних разлога </w:t>
      </w:r>
      <w:r w:rsidRPr="007C5C80">
        <w:rPr>
          <w:b w:val="0"/>
        </w:rPr>
        <w:t>који морају бити јасно и прецизно одређени у конкурсној документацији и уговору (промена ценовника код цена регулисаних прописима)</w:t>
      </w:r>
      <w:r w:rsidRPr="007C5C80">
        <w:rPr>
          <w:rFonts w:eastAsia="Calibri"/>
          <w:b w:val="0"/>
          <w:lang w:val="sr-Cyrl-CS" w:eastAsia="en-GB"/>
        </w:rPr>
        <w:t>,</w:t>
      </w:r>
      <w:r w:rsidRPr="007C5C80">
        <w:rPr>
          <w:rFonts w:eastAsia="Calibri"/>
          <w:b w:val="0"/>
          <w:lang w:eastAsia="en-GB"/>
        </w:rPr>
        <w:t xml:space="preserve"> </w:t>
      </w:r>
      <w:r w:rsidRPr="007C5C80">
        <w:rPr>
          <w:rFonts w:eastAsia="Calibri"/>
          <w:b w:val="0"/>
          <w:lang w:val="sr-Cyrl-CS" w:eastAsia="en-GB"/>
        </w:rPr>
        <w:t>односно предвиђени посебним прописима</w:t>
      </w:r>
      <w:r w:rsidRPr="007C5C80">
        <w:rPr>
          <w:rFonts w:eastAsia="Calibri"/>
          <w:b w:val="0"/>
          <w:lang w:eastAsia="en-GB"/>
        </w:rPr>
        <w:t xml:space="preserve"> (</w:t>
      </w:r>
      <w:r w:rsidRPr="007C5C80">
        <w:rPr>
          <w:b w:val="0"/>
        </w:rPr>
        <w:t xml:space="preserve">уговорне стране ће бити у потпуности или делимично ослобођене обавеза које проистичу из овог уговора уколико се измене прописи који регулишу област лекова и </w:t>
      </w:r>
      <w:r w:rsidRPr="007C5C80">
        <w:rPr>
          <w:b w:val="0"/>
        </w:rPr>
        <w:lastRenderedPageBreak/>
        <w:t xml:space="preserve">медицинских средстава у односу на тестирање узорака, као и уколико се измене прописи који регулишу ову област код извршиоца). </w:t>
      </w:r>
    </w:p>
    <w:p w:rsidR="007C5C80" w:rsidRPr="007C5C80" w:rsidRDefault="007C5C80" w:rsidP="007C5C80">
      <w:pPr>
        <w:jc w:val="both"/>
        <w:rPr>
          <w:b w:val="0"/>
        </w:rPr>
      </w:pPr>
      <w:r w:rsidRPr="007C5C80">
        <w:rPr>
          <w:b w:val="0"/>
        </w:rPr>
        <w:t>Ако наручилац намерава да измени уговор о јавној набавци дужан је да донесе одлуку о измени уговора. Наручилац је дужан да у року од три дана од дана доношења објави одлуку на Порталу јавних набавки и достави извештај Управи за јавне набавке и Државној ревизорској институцији.</w:t>
      </w:r>
    </w:p>
    <w:p w:rsidR="007C5C80" w:rsidRPr="007C5C80" w:rsidRDefault="007C5C80" w:rsidP="007C5C80">
      <w:pPr>
        <w:autoSpaceDE w:val="0"/>
        <w:autoSpaceDN w:val="0"/>
        <w:adjustRightInd w:val="0"/>
        <w:jc w:val="both"/>
        <w:rPr>
          <w:rFonts w:ascii="TT19o00" w:eastAsia="Calibri" w:hAnsi="TT19o00" w:cs="TT19o00"/>
          <w:b w:val="0"/>
          <w:noProof w:val="0"/>
          <w:lang w:eastAsia="en-GB" w:bidi="ar-SA"/>
        </w:rPr>
      </w:pPr>
      <w:r w:rsidRPr="007C5C80">
        <w:rPr>
          <w:rFonts w:ascii="TT19o00" w:eastAsia="Calibri" w:hAnsi="TT19o00" w:cs="TT19o00"/>
          <w:b w:val="0"/>
          <w:noProof w:val="0"/>
          <w:lang w:eastAsia="en-GB" w:bidi="ar-SA"/>
        </w:rPr>
        <w:t xml:space="preserve">У случају да донесе одлуку о измени уговора која садржи податке у складу са Прилогом 3Л наручилац је дужан да у року од три дана од дана доношења исту објави на Порталу јавних набавки и достави извештај достави Управи зајавне набавке и Државној ревизорској институцији. </w:t>
      </w:r>
    </w:p>
    <w:p w:rsidR="007C5C80" w:rsidRPr="007C5C80" w:rsidRDefault="007C5C80" w:rsidP="007C5C80">
      <w:pPr>
        <w:tabs>
          <w:tab w:val="num" w:pos="540"/>
        </w:tabs>
        <w:jc w:val="both"/>
        <w:rPr>
          <w:sz w:val="10"/>
          <w:szCs w:val="10"/>
        </w:rPr>
      </w:pPr>
    </w:p>
    <w:p w:rsidR="007C5C80" w:rsidRPr="007C5C80" w:rsidRDefault="007C5C80" w:rsidP="007C5C80">
      <w:pPr>
        <w:tabs>
          <w:tab w:val="num" w:pos="540"/>
        </w:tabs>
        <w:jc w:val="both"/>
        <w:rPr>
          <w:sz w:val="10"/>
          <w:szCs w:val="10"/>
        </w:rPr>
      </w:pPr>
    </w:p>
    <w:p w:rsidR="007C5C80" w:rsidRPr="007C5C80" w:rsidRDefault="007C5C80" w:rsidP="007C5C80">
      <w:pPr>
        <w:jc w:val="both"/>
        <w:rPr>
          <w:b w:val="0"/>
        </w:rPr>
      </w:pPr>
      <w:r w:rsidRPr="007C5C80">
        <w:rPr>
          <w:bCs/>
        </w:rPr>
        <w:t>39. Заштита права понуђача:</w:t>
      </w:r>
      <w:r w:rsidRPr="007C5C80">
        <w:rPr>
          <w:b w:val="0"/>
        </w:rPr>
        <w:t xml:space="preserve"> Заштиту права понуђача, у свим фазама поступка јавне набавке, обезбеђује Комисија за заштиту права. Захтев за заштиту права може да поднесе свако лице које има интерес да закључи уговор о конкретној јавној набавци, Управа за јавне набавке, Државна ревизорска институција, јавни правобранилац и грађански надзорник. Захтев за заштиту права подноси се наручиоцу, а копија се истовремено доставља Републичкој комисији.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w:t>
      </w:r>
      <w:r w:rsidRPr="007C5C80">
        <w:rPr>
          <w:b w:val="0"/>
          <w:lang w:val="sr-Cyrl-RS"/>
        </w:rPr>
        <w:t>.</w:t>
      </w:r>
      <w:r w:rsidRPr="007C5C80">
        <w:rPr>
          <w:b w:val="0"/>
        </w:rPr>
        <w:t xml:space="preserve"> став 2. овог закона указао наручиоцу на евентуалне недостатке и неправилности, а наручилац исте није отклонио. </w:t>
      </w:r>
    </w:p>
    <w:p w:rsidR="007C5C80" w:rsidRPr="007C5C80" w:rsidRDefault="007C5C80" w:rsidP="007C5C80">
      <w:pPr>
        <w:jc w:val="both"/>
        <w:rPr>
          <w:b w:val="0"/>
        </w:rPr>
      </w:pPr>
      <w:r w:rsidRPr="007C5C80">
        <w:rPr>
          <w:b w:val="0"/>
        </w:rPr>
        <w:t>После доношења одлуке о додели уговора и одлуке о обустави поступка, рок за подношење захтева за заштиту права у поступку јавне набавке мале вредности је пет дана од дана објављивања одлуке на Порталу јавних набавки. Подносилац захтева за заштиту права је дужан да на рачун буџета Републике Србије уплати таксу, у складу са чланом 156., став 1</w:t>
      </w:r>
      <w:r w:rsidRPr="007C5C80">
        <w:rPr>
          <w:b w:val="0"/>
          <w:lang w:val="sr-Cyrl-CS"/>
        </w:rPr>
        <w:t>.</w:t>
      </w:r>
      <w:r w:rsidRPr="007C5C80">
        <w:rPr>
          <w:b w:val="0"/>
        </w:rPr>
        <w:t xml:space="preserve"> тачка 1</w:t>
      </w:r>
      <w:r w:rsidRPr="007C5C80">
        <w:rPr>
          <w:b w:val="0"/>
          <w:lang w:val="sr-Cyrl-CS"/>
        </w:rPr>
        <w:t>.</w:t>
      </w:r>
      <w:r w:rsidRPr="007C5C80">
        <w:rPr>
          <w:b w:val="0"/>
        </w:rPr>
        <w:t xml:space="preserve"> З</w:t>
      </w:r>
      <w:r w:rsidRPr="007C5C80">
        <w:rPr>
          <w:b w:val="0"/>
          <w:lang w:val="sr-Cyrl-CS"/>
        </w:rPr>
        <w:t>ЈН</w:t>
      </w:r>
      <w:r w:rsidRPr="007C5C80">
        <w:rPr>
          <w:b w:val="0"/>
        </w:rPr>
        <w:t xml:space="preserve">. </w:t>
      </w:r>
    </w:p>
    <w:p w:rsidR="007C5C80" w:rsidRPr="007C5C80" w:rsidRDefault="007C5C80" w:rsidP="007C5C80">
      <w:pPr>
        <w:autoSpaceDE w:val="0"/>
        <w:autoSpaceDN w:val="0"/>
        <w:adjustRightInd w:val="0"/>
        <w:jc w:val="both"/>
        <w:rPr>
          <w:b w:val="0"/>
          <w:bCs/>
          <w:lang w:eastAsia="en-GB"/>
        </w:rPr>
      </w:pPr>
      <w:r w:rsidRPr="007C5C80">
        <w:rPr>
          <w:b w:val="0"/>
          <w:bCs/>
          <w:lang w:eastAsia="en-GB"/>
        </w:rPr>
        <w:t>Као доказ о уплати таксе, у смислу члана 151. став 1. тачка 6</w:t>
      </w:r>
      <w:r w:rsidRPr="007C5C80">
        <w:rPr>
          <w:b w:val="0"/>
          <w:bCs/>
          <w:lang w:val="sr-Cyrl-CS" w:eastAsia="en-GB"/>
        </w:rPr>
        <w:t>.</w:t>
      </w:r>
      <w:r w:rsidRPr="007C5C80">
        <w:rPr>
          <w:b w:val="0"/>
          <w:bCs/>
          <w:lang w:eastAsia="en-GB"/>
        </w:rPr>
        <w:t xml:space="preserve"> ЗЈН, прихватиће се: </w:t>
      </w:r>
    </w:p>
    <w:p w:rsidR="007C5C80" w:rsidRPr="007C5C80" w:rsidRDefault="007C5C80" w:rsidP="007C5C80">
      <w:pPr>
        <w:autoSpaceDE w:val="0"/>
        <w:autoSpaceDN w:val="0"/>
        <w:adjustRightInd w:val="0"/>
        <w:jc w:val="both"/>
        <w:rPr>
          <w:b w:val="0"/>
          <w:lang w:eastAsia="en-GB"/>
        </w:rPr>
      </w:pPr>
      <w:r w:rsidRPr="007C5C80">
        <w:rPr>
          <w:b w:val="0"/>
          <w:bCs/>
          <w:lang w:eastAsia="en-GB"/>
        </w:rPr>
        <w:t xml:space="preserve">1. Потврда о извршеној уплати таксе у износу од 60.000,00 динара, из члана 156. ЗЈН која садржи следеће елементе: </w:t>
      </w:r>
      <w:r w:rsidRPr="007C5C80">
        <w:rPr>
          <w:b w:val="0"/>
          <w:lang w:eastAsia="en-GB"/>
        </w:rPr>
        <w:t xml:space="preserve"> да буде издата од стране банке и да садржи печат банке;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износ таксе из члана 156. ЗЈН чија се уплата врши;</w:t>
      </w:r>
    </w:p>
    <w:p w:rsidR="007C5C80" w:rsidRPr="007C5C80" w:rsidRDefault="007C5C80" w:rsidP="007C5C80">
      <w:pPr>
        <w:autoSpaceDE w:val="0"/>
        <w:autoSpaceDN w:val="0"/>
        <w:adjustRightInd w:val="0"/>
        <w:jc w:val="both"/>
        <w:rPr>
          <w:b w:val="0"/>
          <w:highlight w:val="magenta"/>
          <w:lang w:eastAsia="en-GB"/>
        </w:rPr>
      </w:pPr>
      <w:r w:rsidRPr="007C5C80">
        <w:rPr>
          <w:b w:val="0"/>
          <w:lang w:eastAsia="en-GB"/>
        </w:rPr>
        <w:t>број рачуна: 840 – 30678845 - 06</w:t>
      </w:r>
      <w:r w:rsidRPr="007C5C80">
        <w:rPr>
          <w:b w:val="0"/>
        </w:rPr>
        <w:t xml:space="preserve"> Републичка административна такса – захтева за заштиту права, јавна набавка број: ЈНМВ – У број 8/2020</w:t>
      </w:r>
      <w:r w:rsidRPr="007C5C80">
        <w:rPr>
          <w:b w:val="0"/>
          <w:lang w:eastAsia="en-GB"/>
        </w:rPr>
        <w:t>;  шифру плаћања: 153 за готовинске уплате или 253 за уплате преко рачуна; позив на број: подаци о броју или ознаци јавне набавке поводом које се подноси захтев за заштиту права</w:t>
      </w:r>
      <w:r w:rsidRPr="007C5C80">
        <w:rPr>
          <w:b w:val="0"/>
          <w:bCs/>
          <w:lang w:eastAsia="en-GB"/>
        </w:rPr>
        <w:t xml:space="preserve"> али је препорука да се у овом пољу избегава употреба размака и знакова, као што су: ( ) | \ / „ « * и сл.</w:t>
      </w:r>
      <w:r w:rsidRPr="007C5C80">
        <w:rPr>
          <w:b w:val="0"/>
          <w:lang w:eastAsia="en-GB"/>
        </w:rPr>
        <w:t>; сврха: такса за ЗЗП; назив наручиоца; број или ознакa јавне набавке поводом које се подноси захтев за заштиту права; корисник: буџет Републике Србије;  назив уплатиоца, односно назив подносиоца захтева за заштиту права за којег је извршена уплата таксе; потпис овлашћеног лица банке.</w:t>
      </w:r>
    </w:p>
    <w:p w:rsidR="007C5C80" w:rsidRPr="007C5C80" w:rsidRDefault="007C5C80" w:rsidP="007C5C80">
      <w:pPr>
        <w:autoSpaceDE w:val="0"/>
        <w:autoSpaceDN w:val="0"/>
        <w:adjustRightInd w:val="0"/>
        <w:jc w:val="both"/>
        <w:rPr>
          <w:b w:val="0"/>
          <w:lang w:eastAsia="en-GB"/>
        </w:rPr>
      </w:pPr>
      <w:r w:rsidRPr="007C5C80">
        <w:rPr>
          <w:b w:val="0"/>
          <w:bCs/>
          <w:lang w:eastAsia="en-GB"/>
        </w:rPr>
        <w:t>2. Налог за уплату</w:t>
      </w:r>
      <w:r w:rsidRPr="007C5C80">
        <w:rPr>
          <w:b w:val="0"/>
          <w:lang w:eastAsia="en-GB"/>
        </w:rPr>
        <w:t xml:space="preserve">, </w:t>
      </w:r>
      <w:r w:rsidRPr="007C5C80">
        <w:rPr>
          <w:b w:val="0"/>
          <w:bCs/>
          <w:lang w:eastAsia="en-GB"/>
        </w:rPr>
        <w:t xml:space="preserve">први примерак, </w:t>
      </w:r>
      <w:r w:rsidRPr="007C5C80">
        <w:rPr>
          <w:b w:val="0"/>
          <w:lang w:eastAsia="en-GB"/>
        </w:rPr>
        <w:t>оверен потписом овлашћеног лица и печатом банке или поште</w:t>
      </w:r>
      <w:r w:rsidRPr="007C5C80">
        <w:rPr>
          <w:b w:val="0"/>
          <w:bCs/>
          <w:lang w:eastAsia="en-GB"/>
        </w:rPr>
        <w:t xml:space="preserve">, </w:t>
      </w:r>
      <w:r w:rsidRPr="007C5C80">
        <w:rPr>
          <w:b w:val="0"/>
          <w:lang w:eastAsia="en-GB"/>
        </w:rPr>
        <w:t>који садржи и све друге елементе из потврде о извршеној уплати таксе наведене под тачком 1.</w:t>
      </w:r>
    </w:p>
    <w:p w:rsidR="007C5C80" w:rsidRPr="007C5C80" w:rsidRDefault="007C5C80" w:rsidP="007C5C80">
      <w:pPr>
        <w:autoSpaceDE w:val="0"/>
        <w:autoSpaceDN w:val="0"/>
        <w:adjustRightInd w:val="0"/>
        <w:jc w:val="both"/>
        <w:rPr>
          <w:b w:val="0"/>
          <w:lang w:eastAsia="en-GB"/>
        </w:rPr>
      </w:pPr>
      <w:r w:rsidRPr="007C5C80">
        <w:rPr>
          <w:b w:val="0"/>
          <w:bCs/>
          <w:lang w:eastAsia="en-GB"/>
        </w:rPr>
        <w:t xml:space="preserve">3. Потврда издата од стране Републике Србије, Министарства финансија, Управе за трезор, </w:t>
      </w:r>
      <w:r w:rsidRPr="007C5C80">
        <w:rPr>
          <w:b w:val="0"/>
          <w:lang w:eastAsia="en-GB"/>
        </w:rPr>
        <w:t>потписана и оверена печатом, која садржи све елементе из потврде о извршеној уплати таксе из тачке 1, осим печата банке  и потписа овлашћеног лица банке,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7C5C80" w:rsidRPr="007C5C80" w:rsidRDefault="007C5C80" w:rsidP="007C5C80">
      <w:pPr>
        <w:autoSpaceDE w:val="0"/>
        <w:autoSpaceDN w:val="0"/>
        <w:adjustRightInd w:val="0"/>
        <w:jc w:val="both"/>
        <w:rPr>
          <w:b w:val="0"/>
          <w:bCs/>
          <w:lang w:eastAsia="en-GB"/>
        </w:rPr>
      </w:pPr>
      <w:r w:rsidRPr="007C5C80">
        <w:rPr>
          <w:b w:val="0"/>
          <w:bCs/>
          <w:lang w:eastAsia="en-GB"/>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7C5C80" w:rsidRPr="007C5C80" w:rsidRDefault="007C5C80" w:rsidP="007C5C80">
      <w:pPr>
        <w:autoSpaceDE w:val="0"/>
        <w:autoSpaceDN w:val="0"/>
        <w:adjustRightInd w:val="0"/>
        <w:jc w:val="both"/>
        <w:rPr>
          <w:b w:val="0"/>
        </w:rPr>
      </w:pPr>
      <w:r w:rsidRPr="007C5C80">
        <w:rPr>
          <w:b w:val="0"/>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7C5C80" w:rsidRPr="007C5C80" w:rsidRDefault="007C5C80" w:rsidP="007C5C80">
      <w:pPr>
        <w:jc w:val="both"/>
        <w:rPr>
          <w:b w:val="0"/>
        </w:rPr>
      </w:pPr>
      <w:r w:rsidRPr="007C5C80">
        <w:rPr>
          <w:b w:val="0"/>
        </w:rPr>
        <w:t>Свака странка у поступку сноси трошкове које проузрокује својим радњама.</w:t>
      </w:r>
    </w:p>
    <w:p w:rsidR="007C5C80" w:rsidRPr="007C5C80" w:rsidRDefault="007C5C80" w:rsidP="007C5C80">
      <w:pPr>
        <w:jc w:val="both"/>
        <w:rPr>
          <w:b w:val="0"/>
          <w:sz w:val="16"/>
          <w:szCs w:val="16"/>
          <w:lang w:val="en-US"/>
        </w:rPr>
      </w:pPr>
      <w:r w:rsidRPr="007C5C80">
        <w:rPr>
          <w:b w:val="0"/>
        </w:rPr>
        <w:t xml:space="preserve">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 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 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права.Странке у захтеву морају прецизно да наведу трошкове за које траже накнаду.Накнаду </w:t>
      </w:r>
      <w:r w:rsidRPr="007C5C80">
        <w:rPr>
          <w:b w:val="0"/>
        </w:rPr>
        <w:lastRenderedPageBreak/>
        <w:t>трошкова могуће је тражити до доношења одлуке наручиоца, односно Републичке комисије о поднетом захтеву за заштиту права. О трошковима одлучује Републичка комисија.</w:t>
      </w:r>
      <w:r w:rsidRPr="007C5C80">
        <w:rPr>
          <w:b w:val="0"/>
          <w:sz w:val="16"/>
          <w:szCs w:val="16"/>
        </w:rPr>
        <w:t xml:space="preserve"> </w:t>
      </w:r>
    </w:p>
    <w:p w:rsidR="007C5C80" w:rsidRPr="007C5C80" w:rsidRDefault="007C5C80" w:rsidP="007C5C80">
      <w:pPr>
        <w:tabs>
          <w:tab w:val="num" w:pos="360"/>
          <w:tab w:val="num" w:pos="540"/>
        </w:tabs>
        <w:jc w:val="both"/>
        <w:rPr>
          <w:b w:val="0"/>
          <w:sz w:val="18"/>
          <w:szCs w:val="18"/>
        </w:rPr>
      </w:pPr>
    </w:p>
    <w:p w:rsidR="007C5C80" w:rsidRPr="007C5C80" w:rsidRDefault="007C5C80" w:rsidP="007C5C80">
      <w:pPr>
        <w:autoSpaceDE w:val="0"/>
        <w:autoSpaceDN w:val="0"/>
        <w:adjustRightInd w:val="0"/>
        <w:jc w:val="both"/>
        <w:rPr>
          <w:b w:val="0"/>
          <w:color w:val="000000"/>
        </w:rPr>
      </w:pPr>
      <w:r w:rsidRPr="007C5C80">
        <w:rPr>
          <w:bCs/>
        </w:rPr>
        <w:t>40. Aнтикорупцијска правила</w:t>
      </w:r>
      <w:r w:rsidRPr="007C5C80">
        <w:rPr>
          <w:b w:val="0"/>
          <w:bCs/>
        </w:rPr>
        <w:t>:</w:t>
      </w:r>
      <w:r w:rsidRPr="007C5C80">
        <w:rPr>
          <w:b w:val="0"/>
        </w:rPr>
        <w:t xml:space="preserve"> Наручилац је обавезан да предузме све потребне мере како не би дошло до корупције у планирању јавних набавки, у поступку јавне набавке или током извршења уговора о јавној набавци, како би се корупција правовремено открила, како би биле отклоњене или умањене штетне последице корупције и како би учесници у корупцији били кажњени у складу са законом.</w:t>
      </w:r>
      <w:r w:rsidRPr="007C5C80">
        <w:rPr>
          <w:b w:val="0"/>
          <w:color w:val="000000"/>
        </w:rPr>
        <w:t xml:space="preserve"> У време позива наручилац и понуђач не могу започињати нити вршити радње које би могле унапред одредити избор одређене понуде. </w:t>
      </w:r>
    </w:p>
    <w:p w:rsidR="007C5C80" w:rsidRPr="007C5C80" w:rsidRDefault="007C5C80" w:rsidP="007C5C80">
      <w:pPr>
        <w:autoSpaceDE w:val="0"/>
        <w:autoSpaceDN w:val="0"/>
        <w:adjustRightInd w:val="0"/>
        <w:jc w:val="both"/>
        <w:rPr>
          <w:b w:val="0"/>
          <w:color w:val="000000"/>
        </w:rPr>
      </w:pPr>
      <w:r w:rsidRPr="007C5C80">
        <w:rPr>
          <w:b w:val="0"/>
          <w:color w:val="000000"/>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7C5C80" w:rsidRPr="007C5C80" w:rsidRDefault="007C5C80" w:rsidP="007C5C80">
      <w:pPr>
        <w:autoSpaceDE w:val="0"/>
        <w:autoSpaceDN w:val="0"/>
        <w:adjustRightInd w:val="0"/>
        <w:jc w:val="both"/>
        <w:rPr>
          <w:b w:val="0"/>
          <w:color w:val="000000"/>
        </w:rPr>
      </w:pPr>
      <w:r w:rsidRPr="007C5C80">
        <w:rPr>
          <w:b w:val="0"/>
          <w:color w:val="000000"/>
        </w:rPr>
        <w:t>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w:t>
      </w:r>
    </w:p>
    <w:p w:rsidR="007C5C80" w:rsidRPr="007C5C80" w:rsidRDefault="007C5C80" w:rsidP="007C5C80">
      <w:pPr>
        <w:autoSpaceDE w:val="0"/>
        <w:autoSpaceDN w:val="0"/>
        <w:adjustRightInd w:val="0"/>
        <w:jc w:val="both"/>
        <w:rPr>
          <w:b w:val="0"/>
          <w:color w:val="000000"/>
        </w:rPr>
      </w:pPr>
    </w:p>
    <w:p w:rsidR="007C5C80" w:rsidRPr="007C5C80" w:rsidRDefault="007C5C80" w:rsidP="007C5C80">
      <w:pPr>
        <w:autoSpaceDE w:val="0"/>
        <w:autoSpaceDN w:val="0"/>
        <w:adjustRightInd w:val="0"/>
        <w:jc w:val="both"/>
        <w:rPr>
          <w:b w:val="0"/>
        </w:rPr>
      </w:pPr>
      <w:r w:rsidRPr="007C5C80">
        <w:rPr>
          <w:color w:val="000000"/>
        </w:rPr>
        <w:t>41.</w:t>
      </w:r>
      <w:r w:rsidRPr="007C5C80">
        <w:rPr>
          <w:b w:val="0"/>
          <w:color w:val="000000"/>
        </w:rPr>
        <w:t xml:space="preserve"> </w:t>
      </w:r>
      <w:r w:rsidRPr="007C5C80">
        <w:rPr>
          <w:b w:val="0"/>
        </w:rPr>
        <w:t>За могуће, а непоменуте ситуације у конкурсној документацији у процесу ове набавке примењују се одредбе Закона о јавним набавкама.</w:t>
      </w:r>
    </w:p>
    <w:p w:rsidR="007C5C80" w:rsidRPr="007C5C80" w:rsidRDefault="007C5C80" w:rsidP="007C5C80">
      <w:pPr>
        <w:jc w:val="both"/>
        <w:rPr>
          <w:b w:val="0"/>
        </w:rPr>
      </w:pPr>
    </w:p>
    <w:p w:rsidR="007C5C80" w:rsidRPr="007C5C80" w:rsidRDefault="007C5C80" w:rsidP="007C5C80">
      <w:pPr>
        <w:jc w:val="both"/>
        <w:rPr>
          <w:b w:val="0"/>
        </w:rPr>
      </w:pPr>
      <w:r w:rsidRPr="007C5C80">
        <w:rPr>
          <w:b w:val="0"/>
        </w:rPr>
        <w:t xml:space="preserve">Све информације у вези јавне набавке можете добити на телефон +381 11/3951-197 и 069/3233-765 е-маил </w:t>
      </w:r>
      <w:r w:rsidRPr="007C5C80">
        <w:rPr>
          <w:b w:val="0"/>
          <w:color w:val="0070C0"/>
          <w:lang w:val="en-US"/>
        </w:rPr>
        <w:t>predrag</w:t>
      </w:r>
      <w:r w:rsidRPr="007C5C80">
        <w:rPr>
          <w:b w:val="0"/>
          <w:color w:val="0070C0"/>
        </w:rPr>
        <w:t>.jovkovic</w:t>
      </w:r>
      <w:hyperlink r:id="rId13" w:history="1">
        <w:r w:rsidRPr="007C5C80">
          <w:rPr>
            <w:b w:val="0"/>
            <w:color w:val="0070C0"/>
            <w:u w:val="single"/>
          </w:rPr>
          <w:t>@alims.gov.rs</w:t>
        </w:r>
      </w:hyperlink>
      <w:r w:rsidRPr="007C5C80">
        <w:rPr>
          <w:b w:val="0"/>
          <w:color w:val="000000"/>
        </w:rPr>
        <w:t xml:space="preserve"> </w:t>
      </w:r>
      <w:r w:rsidRPr="007C5C80">
        <w:rPr>
          <w:b w:val="0"/>
        </w:rPr>
        <w:t>- контакт особа Предраг Јовковић.</w:t>
      </w:r>
    </w:p>
    <w:p w:rsidR="007C5C80" w:rsidRPr="007C5C80" w:rsidRDefault="007C5C80" w:rsidP="007C5C80">
      <w:pPr>
        <w:ind w:left="-900" w:firstLine="900"/>
        <w:rPr>
          <w:b w:val="0"/>
          <w:bCs/>
        </w:rPr>
      </w:pPr>
    </w:p>
    <w:p w:rsidR="007C5C80" w:rsidRPr="007C5C80" w:rsidRDefault="007C5C80" w:rsidP="007C5C80">
      <w:pPr>
        <w:ind w:left="-900" w:firstLine="900"/>
        <w:rPr>
          <w:b w:val="0"/>
          <w:bCs/>
        </w:rPr>
      </w:pPr>
    </w:p>
    <w:p w:rsidR="007C5C80" w:rsidRPr="007C5C80" w:rsidRDefault="007C5C80" w:rsidP="007C5C80">
      <w:pPr>
        <w:ind w:left="-900" w:firstLine="900"/>
        <w:rPr>
          <w:b w:val="0"/>
          <w:bCs/>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jc w:val="both"/>
        <w:rPr>
          <w:b w:val="0"/>
          <w:bCs/>
          <w:highlight w:val="magenta"/>
        </w:rPr>
      </w:pPr>
    </w:p>
    <w:p w:rsidR="007C5C80" w:rsidRPr="007C5C80" w:rsidRDefault="007C5C80" w:rsidP="007C5C80">
      <w:pPr>
        <w:pBdr>
          <w:top w:val="thinThickSmallGap" w:sz="12" w:space="1" w:color="auto"/>
          <w:left w:val="thinThickSmallGap" w:sz="12" w:space="4" w:color="auto"/>
          <w:bottom w:val="thickThinSmallGap" w:sz="12" w:space="1" w:color="auto"/>
          <w:right w:val="thickThinSmallGap" w:sz="12" w:space="4" w:color="auto"/>
        </w:pBdr>
        <w:shd w:val="clear" w:color="auto" w:fill="B8CCE4"/>
        <w:rPr>
          <w:bCs/>
          <w:noProof w:val="0"/>
          <w:lang w:val="sr-Cyrl-CS" w:bidi="ar-SA"/>
        </w:rPr>
      </w:pPr>
      <w:r w:rsidRPr="007C5C80">
        <w:rPr>
          <w:color w:val="333333"/>
          <w:lang w:val="sr-Cyrl-CS"/>
        </w:rPr>
        <w:t>ЈАВНА НАБАВКА МАЛЕ ВРЕДНОСТИ СА ОЗНАКОМ</w:t>
      </w:r>
      <w:r w:rsidRPr="007C5C80">
        <w:rPr>
          <w:bCs/>
          <w:noProof w:val="0"/>
          <w:lang w:val="sr-Cyrl-CS" w:bidi="ar-SA"/>
        </w:rPr>
        <w:t xml:space="preserve"> </w:t>
      </w:r>
    </w:p>
    <w:p w:rsidR="007C5C80" w:rsidRPr="007C5C80" w:rsidRDefault="007C5C80" w:rsidP="007C5C80">
      <w:pPr>
        <w:pBdr>
          <w:top w:val="thinThickSmallGap" w:sz="12" w:space="1" w:color="auto"/>
          <w:left w:val="thinThickSmallGap" w:sz="12" w:space="4" w:color="auto"/>
          <w:bottom w:val="thickThinSmallGap" w:sz="12" w:space="1" w:color="auto"/>
          <w:right w:val="thickThinSmallGap" w:sz="12" w:space="4" w:color="auto"/>
        </w:pBdr>
        <w:shd w:val="clear" w:color="auto" w:fill="B8CCE4"/>
        <w:rPr>
          <w:noProof w:val="0"/>
          <w:lang w:bidi="ar-SA"/>
        </w:rPr>
      </w:pPr>
      <w:r w:rsidRPr="007C5C80">
        <w:rPr>
          <w:bCs/>
          <w:noProof w:val="0"/>
          <w:lang w:val="sr-Cyrl-CS" w:bidi="ar-SA"/>
        </w:rPr>
        <w:t xml:space="preserve">ЈНМВ- </w:t>
      </w:r>
      <w:r w:rsidRPr="007C5C80">
        <w:rPr>
          <w:bCs/>
          <w:noProof w:val="0"/>
          <w:lang w:bidi="ar-SA"/>
        </w:rPr>
        <w:t>У</w:t>
      </w:r>
      <w:r w:rsidRPr="007C5C80">
        <w:rPr>
          <w:bCs/>
          <w:noProof w:val="0"/>
          <w:lang w:val="sr-Cyrl-CS" w:bidi="ar-SA"/>
        </w:rPr>
        <w:t xml:space="preserve"> БРОЈ 8/2020 - НАБАВКА УСЛУГА ИСПИТИВАЊА УЗОРАКА</w:t>
      </w:r>
    </w:p>
    <w:p w:rsidR="007C5C80" w:rsidRPr="007C5C80" w:rsidRDefault="007C5C80" w:rsidP="007C5C80">
      <w:pPr>
        <w:jc w:val="left"/>
        <w:rPr>
          <w:bCs/>
          <w:noProof w:val="0"/>
          <w:szCs w:val="20"/>
          <w:lang w:val="sr-Cyrl-CS" w:bidi="ar-SA"/>
        </w:rPr>
      </w:pPr>
    </w:p>
    <w:p w:rsidR="007C5C80" w:rsidRPr="007C5C80" w:rsidRDefault="007C5C80" w:rsidP="007C5C80">
      <w:pPr>
        <w:rPr>
          <w:bCs/>
          <w:noProof w:val="0"/>
          <w:szCs w:val="20"/>
          <w:lang w:val="sr-Cyrl-CS" w:bidi="ar-SA"/>
        </w:rPr>
      </w:pPr>
      <w:r w:rsidRPr="007C5C80">
        <w:rPr>
          <w:bCs/>
          <w:noProof w:val="0"/>
          <w:szCs w:val="20"/>
          <w:lang w:val="sr-Cyrl-CS" w:bidi="ar-SA"/>
        </w:rPr>
        <w:t xml:space="preserve">ТЕХНИЧКА СПЕЦИФИКАЦИЈА </w:t>
      </w:r>
    </w:p>
    <w:p w:rsidR="007C5C80" w:rsidRPr="007C5C80" w:rsidRDefault="007C5C80" w:rsidP="007C5C80">
      <w:pPr>
        <w:rPr>
          <w:bCs/>
          <w:noProof w:val="0"/>
          <w:szCs w:val="20"/>
          <w:lang w:val="sr-Cyrl-CS" w:bidi="ar-SA"/>
        </w:rPr>
      </w:pPr>
    </w:p>
    <w:p w:rsidR="007C5C80" w:rsidRPr="007C5C80" w:rsidRDefault="007C5C80" w:rsidP="007C5C80">
      <w:pPr>
        <w:rPr>
          <w:noProof w:val="0"/>
          <w:lang w:bidi="ar-SA"/>
        </w:rPr>
      </w:pPr>
      <w:r w:rsidRPr="007C5C80">
        <w:rPr>
          <w:noProof w:val="0"/>
          <w:lang w:bidi="ar-SA"/>
        </w:rPr>
        <w:t xml:space="preserve">ВРСТЕ МОГУЋИХ ИСПИТИВАЊА </w:t>
      </w:r>
    </w:p>
    <w:p w:rsidR="007C5C80" w:rsidRPr="007C5C80" w:rsidRDefault="007C5C80" w:rsidP="007C5C80">
      <w:pPr>
        <w:jc w:val="both"/>
        <w:rPr>
          <w:lang w:val="en-US"/>
        </w:rPr>
      </w:pPr>
    </w:p>
    <w:tbl>
      <w:tblPr>
        <w:tblW w:w="10856" w:type="dxa"/>
        <w:jc w:val="center"/>
        <w:tblInd w:w="-1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5"/>
        <w:gridCol w:w="1507"/>
        <w:gridCol w:w="11"/>
        <w:gridCol w:w="1985"/>
        <w:gridCol w:w="28"/>
        <w:gridCol w:w="4140"/>
      </w:tblGrid>
      <w:tr w:rsidR="007C5C80" w:rsidRPr="007C5C80" w:rsidTr="008F5725">
        <w:trPr>
          <w:trHeight w:val="819"/>
          <w:jc w:val="center"/>
        </w:trPr>
        <w:tc>
          <w:tcPr>
            <w:tcW w:w="3185" w:type="dxa"/>
            <w:tcBorders>
              <w:top w:val="double" w:sz="4" w:space="0" w:color="auto"/>
              <w:left w:val="double" w:sz="4" w:space="0" w:color="auto"/>
              <w:bottom w:val="double" w:sz="4" w:space="0" w:color="auto"/>
              <w:righ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Врста</w:t>
            </w:r>
          </w:p>
          <w:p w:rsidR="007C5C80" w:rsidRPr="007C5C80" w:rsidRDefault="007C5C80" w:rsidP="007C5C80">
            <w:pPr>
              <w:rPr>
                <w:sz w:val="20"/>
                <w:szCs w:val="20"/>
                <w:lang w:val="sr-Cyrl-CS"/>
              </w:rPr>
            </w:pPr>
            <w:r w:rsidRPr="007C5C80">
              <w:rPr>
                <w:sz w:val="20"/>
                <w:szCs w:val="20"/>
                <w:lang w:val="sr-Cyrl-CS"/>
              </w:rPr>
              <w:t>антигена</w:t>
            </w:r>
          </w:p>
        </w:tc>
        <w:tc>
          <w:tcPr>
            <w:tcW w:w="1518" w:type="dxa"/>
            <w:gridSpan w:val="2"/>
            <w:tcBorders>
              <w:top w:val="double" w:sz="4" w:space="0" w:color="auto"/>
              <w:left w:val="double" w:sz="4" w:space="0" w:color="auto"/>
              <w:bottom w:val="double" w:sz="4" w:space="0" w:color="auto"/>
              <w:righ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Врсте вакцина</w:t>
            </w:r>
          </w:p>
          <w:p w:rsidR="007C5C80" w:rsidRPr="007C5C80" w:rsidRDefault="007C5C80" w:rsidP="007C5C80">
            <w:pPr>
              <w:rPr>
                <w:sz w:val="20"/>
                <w:szCs w:val="20"/>
                <w:lang w:val="sr-Cyrl-CS"/>
              </w:rPr>
            </w:pPr>
            <w:r w:rsidRPr="007C5C80">
              <w:rPr>
                <w:sz w:val="20"/>
                <w:szCs w:val="20"/>
                <w:lang w:val="sr-Cyrl-CS"/>
              </w:rPr>
              <w:t>(жива/инактивисана)</w:t>
            </w:r>
          </w:p>
        </w:tc>
        <w:tc>
          <w:tcPr>
            <w:tcW w:w="2013" w:type="dxa"/>
            <w:gridSpan w:val="2"/>
            <w:tcBorders>
              <w:top w:val="double" w:sz="4" w:space="0" w:color="auto"/>
              <w:left w:val="double" w:sz="4" w:space="0" w:color="auto"/>
              <w:bottom w:val="double" w:sz="4" w:space="0" w:color="auto"/>
              <w:righ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Врста испитивања</w:t>
            </w:r>
          </w:p>
        </w:tc>
        <w:tc>
          <w:tcPr>
            <w:tcW w:w="4140" w:type="dxa"/>
            <w:tcBorders>
              <w:top w:val="double" w:sz="4" w:space="0" w:color="auto"/>
              <w:left w:val="double" w:sz="4" w:space="0" w:color="auto"/>
              <w:bottom w:val="double" w:sz="4" w:space="0" w:color="auto"/>
              <w:righ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Метода испитивања</w:t>
            </w:r>
          </w:p>
        </w:tc>
      </w:tr>
      <w:tr w:rsidR="007C5C80" w:rsidRPr="007C5C80" w:rsidTr="008F5725">
        <w:trPr>
          <w:trHeight w:val="600"/>
          <w:jc w:val="center"/>
        </w:trPr>
        <w:tc>
          <w:tcPr>
            <w:tcW w:w="10856" w:type="dxa"/>
            <w:gridSpan w:val="6"/>
            <w:tcBorders>
              <w:top w:val="double" w:sz="4" w:space="0" w:color="auto"/>
              <w:left w:val="double" w:sz="4" w:space="0" w:color="auto"/>
              <w:bottom w:val="double" w:sz="4" w:space="0" w:color="auto"/>
              <w:right w:val="double" w:sz="4" w:space="0" w:color="auto"/>
            </w:tcBorders>
            <w:shd w:val="clear" w:color="auto" w:fill="000000"/>
            <w:vAlign w:val="center"/>
          </w:tcPr>
          <w:p w:rsidR="007C5C80" w:rsidRPr="007C5C80" w:rsidRDefault="007C5C80" w:rsidP="007C5C80">
            <w:pPr>
              <w:rPr>
                <w:sz w:val="20"/>
                <w:szCs w:val="20"/>
                <w:lang w:val="sr-Cyrl-CS"/>
              </w:rPr>
            </w:pPr>
            <w:r w:rsidRPr="007C5C80">
              <w:rPr>
                <w:sz w:val="20"/>
                <w:szCs w:val="20"/>
                <w:lang w:val="sr-Cyrl-CS"/>
              </w:rPr>
              <w:t>ВАКЦИНЕ ЗА ЖИВИНУ</w:t>
            </w:r>
          </w:p>
        </w:tc>
      </w:tr>
      <w:tr w:rsidR="007C5C80" w:rsidRPr="007C5C80" w:rsidTr="008F5725">
        <w:trPr>
          <w:trHeight w:val="142"/>
          <w:jc w:val="center"/>
        </w:trPr>
        <w:tc>
          <w:tcPr>
            <w:tcW w:w="3185" w:type="dxa"/>
            <w:vMerge w:val="restart"/>
            <w:tcBorders>
              <w:top w:val="single" w:sz="12" w:space="0" w:color="auto"/>
              <w:left w:val="double" w:sz="4" w:space="0" w:color="auto"/>
            </w:tcBorders>
            <w:vAlign w:val="center"/>
          </w:tcPr>
          <w:p w:rsidR="007C5C80" w:rsidRPr="007C5C80" w:rsidRDefault="007C5C80" w:rsidP="007C5C80">
            <w:pPr>
              <w:rPr>
                <w:sz w:val="20"/>
                <w:szCs w:val="20"/>
              </w:rPr>
            </w:pPr>
            <w:r w:rsidRPr="007C5C80">
              <w:rPr>
                <w:sz w:val="20"/>
                <w:szCs w:val="20"/>
                <w:lang w:val="sr-Cyrl-CS"/>
              </w:rPr>
              <w:t>вирус инфективног бронхитиса</w:t>
            </w:r>
          </w:p>
        </w:tc>
        <w:tc>
          <w:tcPr>
            <w:tcW w:w="1518" w:type="dxa"/>
            <w:gridSpan w:val="2"/>
            <w:vMerge w:val="restart"/>
            <w:tcBorders>
              <w:top w:val="single" w:sz="12" w:space="0" w:color="auto"/>
            </w:tcBorders>
            <w:vAlign w:val="center"/>
          </w:tcPr>
          <w:p w:rsidR="007C5C80" w:rsidRPr="007C5C80" w:rsidRDefault="007C5C80" w:rsidP="007C5C80">
            <w:pPr>
              <w:rPr>
                <w:b w:val="0"/>
                <w:i/>
                <w:iCs/>
                <w:sz w:val="20"/>
                <w:szCs w:val="20"/>
                <w:lang w:val="sr-Cyrl-CS"/>
              </w:rPr>
            </w:pPr>
            <w:r w:rsidRPr="007C5C80">
              <w:rPr>
                <w:sz w:val="20"/>
                <w:szCs w:val="20"/>
                <w:lang w:val="sr-Cyrl-CS"/>
              </w:rPr>
              <w:t>живи вирус</w:t>
            </w:r>
          </w:p>
        </w:tc>
        <w:tc>
          <w:tcPr>
            <w:tcW w:w="2013" w:type="dxa"/>
            <w:gridSpan w:val="2"/>
            <w:tcBorders>
              <w:top w:val="single" w:sz="12" w:space="0" w:color="auto"/>
            </w:tcBorders>
            <w:vAlign w:val="center"/>
          </w:tcPr>
          <w:p w:rsidR="007C5C80" w:rsidRPr="007C5C80" w:rsidRDefault="007C5C80" w:rsidP="007C5C80">
            <w:pPr>
              <w:rPr>
                <w:b w:val="0"/>
                <w:i/>
                <w:iCs/>
                <w:sz w:val="20"/>
                <w:szCs w:val="20"/>
                <w:lang w:val="sr-Cyrl-CS"/>
              </w:rPr>
            </w:pPr>
            <w:r w:rsidRPr="007C5C80">
              <w:rPr>
                <w:b w:val="0"/>
                <w:i/>
                <w:iCs/>
                <w:sz w:val="20"/>
                <w:szCs w:val="20"/>
                <w:lang w:val="sr-Cyrl-CS"/>
              </w:rPr>
              <w:t>активност вакцине</w:t>
            </w:r>
          </w:p>
        </w:tc>
        <w:tc>
          <w:tcPr>
            <w:tcW w:w="4140" w:type="dxa"/>
            <w:tcBorders>
              <w:top w:val="single" w:sz="12" w:space="0" w:color="auto"/>
            </w:tcBorders>
            <w:vAlign w:val="center"/>
          </w:tcPr>
          <w:p w:rsidR="007C5C80" w:rsidRPr="007C5C80" w:rsidRDefault="007C5C80" w:rsidP="007C5C80">
            <w:pPr>
              <w:rPr>
                <w:sz w:val="20"/>
                <w:szCs w:val="20"/>
                <w:lang w:val="sr-Cyrl-CS"/>
              </w:rPr>
            </w:pPr>
            <w:r w:rsidRPr="007C5C80">
              <w:rPr>
                <w:sz w:val="20"/>
                <w:szCs w:val="20"/>
                <w:lang w:val="sr-Cyrl-CS"/>
              </w:rPr>
              <w:t>титрација на ембрионираним кокошијим јајима</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 w:val="0"/>
                <w:i/>
                <w:iCs/>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i/>
                <w:iCs/>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i/>
                <w:sz w:val="20"/>
                <w:szCs w:val="20"/>
              </w:rPr>
            </w:pPr>
            <w:r w:rsidRPr="007C5C80">
              <w:rPr>
                <w:sz w:val="20"/>
                <w:szCs w:val="20"/>
                <w:lang w:val="sr-Cyrl-CS"/>
              </w:rPr>
              <w:t>биолошки тест</w:t>
            </w:r>
            <w:r w:rsidRPr="007C5C80">
              <w:rPr>
                <w:bCs/>
                <w:iCs/>
                <w:sz w:val="20"/>
                <w:szCs w:val="20"/>
                <w:lang w:val="sr-Cyrl-CS"/>
              </w:rPr>
              <w:t xml:space="preserve"> на пилићима</w:t>
            </w:r>
          </w:p>
          <w:p w:rsidR="007C5C80" w:rsidRPr="007C5C80" w:rsidRDefault="007C5C80" w:rsidP="007C5C80">
            <w:pPr>
              <w:rPr>
                <w:sz w:val="20"/>
                <w:szCs w:val="20"/>
                <w:lang w:val="sr-Cyrl-CS"/>
              </w:rPr>
            </w:pPr>
            <w:r w:rsidRPr="007C5C80">
              <w:rPr>
                <w:sz w:val="20"/>
                <w:szCs w:val="20"/>
                <w:lang w:val="sr-Cyrl-CS"/>
              </w:rPr>
              <w:t>(</w:t>
            </w:r>
            <w:r w:rsidRPr="007C5C80">
              <w:rPr>
                <w:sz w:val="20"/>
                <w:szCs w:val="20"/>
              </w:rPr>
              <w:t xml:space="preserve">Ph Eur </w:t>
            </w:r>
            <w:r w:rsidRPr="007C5C80">
              <w:rPr>
                <w:sz w:val="20"/>
                <w:szCs w:val="20"/>
                <w:lang w:val="sr-Cyrl-CS"/>
              </w:rPr>
              <w:t>6</w:t>
            </w:r>
            <w:r w:rsidRPr="007C5C80">
              <w:rPr>
                <w:sz w:val="20"/>
                <w:szCs w:val="20"/>
              </w:rPr>
              <w:t>.0</w:t>
            </w:r>
            <w:r w:rsidRPr="007C5C80">
              <w:rPr>
                <w:bCs/>
                <w:iCs/>
                <w:sz w:val="20"/>
                <w:szCs w:val="20"/>
                <w:lang w:val="sl-SI"/>
              </w:rPr>
              <w:t xml:space="preserve">: </w:t>
            </w:r>
            <w:r w:rsidRPr="007C5C80">
              <w:rPr>
                <w:bCs/>
                <w:iCs/>
                <w:sz w:val="20"/>
                <w:szCs w:val="20"/>
                <w:lang w:val="sr-Cyrl-CS"/>
              </w:rPr>
              <w:t>1/</w:t>
            </w:r>
            <w:r w:rsidRPr="007C5C80">
              <w:rPr>
                <w:sz w:val="20"/>
                <w:szCs w:val="20"/>
                <w:lang w:val="sr-Cyrl-CS"/>
              </w:rPr>
              <w:t>2008:0</w:t>
            </w:r>
            <w:r w:rsidRPr="007C5C80">
              <w:rPr>
                <w:sz w:val="20"/>
                <w:szCs w:val="20"/>
              </w:rPr>
              <w:t>442</w:t>
            </w:r>
            <w:r w:rsidRPr="007C5C80">
              <w:rPr>
                <w:i/>
                <w:sz w:val="20"/>
                <w:szCs w:val="20"/>
                <w:lang w:val="sr-Cyrl-CS"/>
              </w:rPr>
              <w:t>)</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18" w:type="dxa"/>
            <w:gridSpan w:val="2"/>
            <w:vMerge w:val="restart"/>
            <w:vAlign w:val="center"/>
          </w:tcPr>
          <w:p w:rsidR="007C5C80" w:rsidRPr="007C5C80" w:rsidRDefault="007C5C80" w:rsidP="007C5C80">
            <w:pPr>
              <w:rPr>
                <w:b w:val="0"/>
                <w:i/>
                <w:iCs/>
                <w:sz w:val="20"/>
                <w:szCs w:val="20"/>
                <w:lang w:val="sr-Cyrl-CS"/>
              </w:rPr>
            </w:pPr>
            <w:r w:rsidRPr="007C5C80">
              <w:rPr>
                <w:sz w:val="20"/>
                <w:szCs w:val="20"/>
                <w:lang w:val="sr-Cyrl-CS"/>
              </w:rPr>
              <w:t>инактивисани вирус</w:t>
            </w:r>
          </w:p>
        </w:tc>
        <w:tc>
          <w:tcPr>
            <w:tcW w:w="2013" w:type="dxa"/>
            <w:gridSpan w:val="2"/>
            <w:tcBorders>
              <w:bottom w:val="single" w:sz="12" w:space="0" w:color="auto"/>
            </w:tcBorders>
            <w:vAlign w:val="center"/>
          </w:tcPr>
          <w:p w:rsidR="007C5C80" w:rsidRPr="007C5C80" w:rsidRDefault="007C5C80" w:rsidP="007C5C80">
            <w:pPr>
              <w:rPr>
                <w:sz w:val="20"/>
                <w:szCs w:val="20"/>
              </w:rPr>
            </w:pPr>
            <w:r w:rsidRPr="007C5C80">
              <w:rPr>
                <w:b w:val="0"/>
                <w:i/>
                <w:iCs/>
                <w:sz w:val="20"/>
                <w:szCs w:val="20"/>
                <w:lang w:val="sr-Cyrl-CS"/>
              </w:rPr>
              <w:t>активност вакцине</w:t>
            </w:r>
          </w:p>
        </w:tc>
        <w:tc>
          <w:tcPr>
            <w:tcW w:w="4140" w:type="dxa"/>
            <w:tcBorders>
              <w:bottom w:val="single" w:sz="12" w:space="0" w:color="auto"/>
            </w:tcBorders>
            <w:vAlign w:val="center"/>
          </w:tcPr>
          <w:p w:rsidR="007C5C80" w:rsidRPr="007C5C80" w:rsidRDefault="007C5C80" w:rsidP="007C5C80">
            <w:pPr>
              <w:rPr>
                <w:sz w:val="20"/>
                <w:szCs w:val="20"/>
                <w:lang w:val="sr-Cyrl-CS"/>
              </w:rPr>
            </w:pPr>
            <w:r w:rsidRPr="007C5C80">
              <w:rPr>
                <w:sz w:val="20"/>
                <w:szCs w:val="20"/>
              </w:rPr>
              <w:t>ELISA</w:t>
            </w:r>
          </w:p>
        </w:tc>
      </w:tr>
      <w:tr w:rsidR="007C5C80" w:rsidRPr="007C5C80" w:rsidTr="008F5725">
        <w:trPr>
          <w:trHeight w:val="142"/>
          <w:jc w:val="center"/>
        </w:trPr>
        <w:tc>
          <w:tcPr>
            <w:tcW w:w="3185" w:type="dxa"/>
            <w:vMerge/>
            <w:tcBorders>
              <w:left w:val="double" w:sz="4" w:space="0" w:color="auto"/>
              <w:bottom w:val="single" w:sz="12"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 w:val="0"/>
                <w:i/>
                <w:iCs/>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пилићима</w:t>
            </w:r>
          </w:p>
          <w:p w:rsidR="007C5C80" w:rsidRPr="007C5C80" w:rsidRDefault="007C5C80" w:rsidP="007C5C80">
            <w:pPr>
              <w:rPr>
                <w:sz w:val="20"/>
                <w:szCs w:val="20"/>
                <w:lang w:val="sr-Cyrl-CS"/>
              </w:rPr>
            </w:pPr>
            <w:r w:rsidRPr="007C5C80">
              <w:rPr>
                <w:bCs/>
                <w:iCs/>
                <w:sz w:val="20"/>
                <w:szCs w:val="20"/>
                <w:lang w:val="sr-Cyrl-CS"/>
              </w:rPr>
              <w:t>(</w:t>
            </w:r>
            <w:r w:rsidRPr="007C5C80">
              <w:rPr>
                <w:sz w:val="20"/>
                <w:szCs w:val="20"/>
                <w:lang w:val="sl-SI"/>
              </w:rPr>
              <w:t>Ph. Eur. 6.0</w:t>
            </w:r>
            <w:r w:rsidRPr="007C5C80">
              <w:rPr>
                <w:sz w:val="20"/>
                <w:szCs w:val="20"/>
                <w:lang w:val="sr-Cyrl-CS"/>
              </w:rPr>
              <w:t>: 01/2008:0959)</w:t>
            </w:r>
          </w:p>
        </w:tc>
      </w:tr>
      <w:tr w:rsidR="007C5C80" w:rsidRPr="007C5C80" w:rsidTr="008F5725">
        <w:trPr>
          <w:trHeight w:val="142"/>
          <w:jc w:val="center"/>
        </w:trPr>
        <w:tc>
          <w:tcPr>
            <w:tcW w:w="3185" w:type="dxa"/>
            <w:vMerge w:val="restart"/>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вирус авијарног енцефаломи-јелитиса</w:t>
            </w:r>
          </w:p>
        </w:tc>
        <w:tc>
          <w:tcPr>
            <w:tcW w:w="1518" w:type="dxa"/>
            <w:gridSpan w:val="2"/>
            <w:vMerge w:val="restart"/>
            <w:tcBorders>
              <w:top w:val="single" w:sz="12" w:space="0" w:color="auto"/>
            </w:tcBorders>
            <w:vAlign w:val="center"/>
          </w:tcPr>
          <w:p w:rsidR="007C5C80" w:rsidRPr="007C5C80" w:rsidRDefault="007C5C80" w:rsidP="007C5C80">
            <w:pPr>
              <w:rPr>
                <w:b w:val="0"/>
                <w:i/>
                <w:iCs/>
                <w:sz w:val="20"/>
                <w:szCs w:val="20"/>
                <w:lang w:val="sr-Cyrl-CS"/>
              </w:rPr>
            </w:pPr>
            <w:r w:rsidRPr="007C5C80">
              <w:rPr>
                <w:sz w:val="20"/>
                <w:szCs w:val="20"/>
                <w:lang w:val="sr-Cyrl-CS"/>
              </w:rPr>
              <w:t>живи вирус</w:t>
            </w:r>
          </w:p>
        </w:tc>
        <w:tc>
          <w:tcPr>
            <w:tcW w:w="2013" w:type="dxa"/>
            <w:gridSpan w:val="2"/>
            <w:tcBorders>
              <w:top w:val="single" w:sz="12" w:space="0" w:color="auto"/>
            </w:tcBorders>
            <w:vAlign w:val="center"/>
          </w:tcPr>
          <w:p w:rsidR="007C5C80" w:rsidRPr="007C5C80" w:rsidRDefault="007C5C80" w:rsidP="007C5C80">
            <w:pPr>
              <w:rPr>
                <w:sz w:val="20"/>
                <w:szCs w:val="20"/>
                <w:lang w:val="sr-Cyrl-CS"/>
              </w:rPr>
            </w:pPr>
            <w:r w:rsidRPr="007C5C80">
              <w:rPr>
                <w:b w:val="0"/>
                <w:i/>
                <w:iCs/>
                <w:sz w:val="20"/>
                <w:szCs w:val="20"/>
                <w:lang w:val="sr-Cyrl-CS"/>
              </w:rPr>
              <w:t>активност вакцине</w:t>
            </w:r>
          </w:p>
        </w:tc>
        <w:tc>
          <w:tcPr>
            <w:tcW w:w="4140" w:type="dxa"/>
            <w:tcBorders>
              <w:top w:val="single" w:sz="12" w:space="0" w:color="auto"/>
            </w:tcBorders>
            <w:vAlign w:val="center"/>
          </w:tcPr>
          <w:p w:rsidR="007C5C80" w:rsidRPr="007C5C80" w:rsidRDefault="007C5C80" w:rsidP="007C5C80">
            <w:pPr>
              <w:rPr>
                <w:sz w:val="20"/>
                <w:szCs w:val="20"/>
                <w:lang w:val="sr-Cyrl-CS"/>
              </w:rPr>
            </w:pPr>
            <w:r w:rsidRPr="007C5C80">
              <w:rPr>
                <w:sz w:val="20"/>
                <w:szCs w:val="20"/>
                <w:lang w:val="sr-Cyrl-CS"/>
              </w:rPr>
              <w:t>титрацијом на ембрионираним кокошијим јајима</w:t>
            </w:r>
          </w:p>
        </w:tc>
      </w:tr>
      <w:tr w:rsidR="007C5C80" w:rsidRPr="007C5C80" w:rsidTr="008F5725">
        <w:trPr>
          <w:trHeight w:val="142"/>
          <w:jc w:val="center"/>
        </w:trPr>
        <w:tc>
          <w:tcPr>
            <w:tcW w:w="3185" w:type="dxa"/>
            <w:vMerge/>
            <w:tcBorders>
              <w:top w:val="single" w:sz="12" w:space="0" w:color="auto"/>
              <w:left w:val="double" w:sz="4" w:space="0" w:color="auto"/>
              <w:bottom w:val="single" w:sz="4"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 w:val="0"/>
                <w:i/>
                <w:iCs/>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i/>
                <w:iCs/>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пилићима</w:t>
            </w:r>
          </w:p>
          <w:p w:rsidR="007C5C80" w:rsidRPr="007C5C80" w:rsidRDefault="007C5C80" w:rsidP="007C5C80">
            <w:pPr>
              <w:rPr>
                <w:sz w:val="20"/>
                <w:szCs w:val="20"/>
                <w:lang w:val="sr-Cyrl-CS"/>
              </w:rPr>
            </w:pPr>
            <w:r w:rsidRPr="007C5C80">
              <w:rPr>
                <w:sz w:val="20"/>
                <w:szCs w:val="20"/>
                <w:lang w:val="sr-Cyrl-CS"/>
              </w:rPr>
              <w:t>(</w:t>
            </w:r>
            <w:r w:rsidRPr="007C5C80">
              <w:rPr>
                <w:sz w:val="20"/>
                <w:szCs w:val="20"/>
              </w:rPr>
              <w:t xml:space="preserve">Ph Eur </w:t>
            </w:r>
            <w:r w:rsidRPr="007C5C80">
              <w:rPr>
                <w:sz w:val="20"/>
                <w:szCs w:val="20"/>
                <w:lang w:val="sr-Cyrl-CS"/>
              </w:rPr>
              <w:t>6</w:t>
            </w:r>
            <w:r w:rsidRPr="007C5C80">
              <w:rPr>
                <w:sz w:val="20"/>
                <w:szCs w:val="20"/>
              </w:rPr>
              <w:t>.0.</w:t>
            </w:r>
            <w:r w:rsidRPr="007C5C80">
              <w:rPr>
                <w:sz w:val="20"/>
                <w:szCs w:val="20"/>
                <w:lang w:val="sr-Cyrl-CS"/>
              </w:rPr>
              <w:t xml:space="preserve"> 01/ 2008:0</w:t>
            </w:r>
            <w:r w:rsidRPr="007C5C80">
              <w:rPr>
                <w:sz w:val="20"/>
                <w:szCs w:val="20"/>
              </w:rPr>
              <w:t>588</w:t>
            </w:r>
            <w:r w:rsidRPr="007C5C80">
              <w:rPr>
                <w:sz w:val="20"/>
                <w:szCs w:val="20"/>
                <w:lang w:val="sr-Cyrl-CS"/>
              </w:rPr>
              <w:t>)</w:t>
            </w:r>
          </w:p>
        </w:tc>
      </w:tr>
      <w:tr w:rsidR="007C5C80" w:rsidRPr="007C5C80" w:rsidTr="008F5725">
        <w:trPr>
          <w:trHeight w:val="142"/>
          <w:jc w:val="center"/>
        </w:trPr>
        <w:tc>
          <w:tcPr>
            <w:tcW w:w="3185" w:type="dxa"/>
            <w:vMerge w:val="restart"/>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вирус</w:t>
            </w:r>
            <w:r w:rsidRPr="007C5C80">
              <w:rPr>
                <w:iCs/>
                <w:sz w:val="20"/>
                <w:szCs w:val="20"/>
                <w:lang w:val="sr-Cyrl-CS"/>
              </w:rPr>
              <w:t xml:space="preserve"> Гумборо болести</w:t>
            </w:r>
          </w:p>
        </w:tc>
        <w:tc>
          <w:tcPr>
            <w:tcW w:w="1518" w:type="dxa"/>
            <w:gridSpan w:val="2"/>
            <w:vMerge w:val="restart"/>
            <w:tcBorders>
              <w:top w:val="single" w:sz="12" w:space="0" w:color="auto"/>
            </w:tcBorders>
            <w:vAlign w:val="center"/>
          </w:tcPr>
          <w:p w:rsidR="007C5C80" w:rsidRPr="007C5C80" w:rsidRDefault="007C5C80" w:rsidP="007C5C80">
            <w:pPr>
              <w:rPr>
                <w:b w:val="0"/>
                <w:i/>
                <w:iCs/>
                <w:sz w:val="20"/>
                <w:szCs w:val="20"/>
                <w:lang w:val="sr-Cyrl-CS"/>
              </w:rPr>
            </w:pPr>
            <w:r w:rsidRPr="007C5C80">
              <w:rPr>
                <w:sz w:val="20"/>
                <w:szCs w:val="20"/>
                <w:lang w:val="sr-Cyrl-CS"/>
              </w:rPr>
              <w:t>живи вирус</w:t>
            </w:r>
          </w:p>
        </w:tc>
        <w:tc>
          <w:tcPr>
            <w:tcW w:w="2013" w:type="dxa"/>
            <w:gridSpan w:val="2"/>
            <w:tcBorders>
              <w:top w:val="single" w:sz="12" w:space="0" w:color="auto"/>
            </w:tcBorders>
            <w:vAlign w:val="center"/>
          </w:tcPr>
          <w:p w:rsidR="007C5C80" w:rsidRPr="007C5C80" w:rsidRDefault="007C5C80" w:rsidP="007C5C80">
            <w:pPr>
              <w:rPr>
                <w:sz w:val="20"/>
                <w:szCs w:val="20"/>
                <w:lang w:val="sr-Cyrl-CS"/>
              </w:rPr>
            </w:pPr>
            <w:r w:rsidRPr="007C5C80">
              <w:rPr>
                <w:b w:val="0"/>
                <w:i/>
                <w:iCs/>
                <w:sz w:val="20"/>
                <w:szCs w:val="20"/>
                <w:lang w:val="sr-Cyrl-CS"/>
              </w:rPr>
              <w:t>активност вакцине</w:t>
            </w:r>
          </w:p>
        </w:tc>
        <w:tc>
          <w:tcPr>
            <w:tcW w:w="4140" w:type="dxa"/>
            <w:tcBorders>
              <w:top w:val="single" w:sz="12" w:space="0" w:color="auto"/>
            </w:tcBorders>
            <w:vAlign w:val="center"/>
          </w:tcPr>
          <w:p w:rsidR="007C5C80" w:rsidRPr="007C5C80" w:rsidRDefault="007C5C80" w:rsidP="007C5C80">
            <w:pPr>
              <w:rPr>
                <w:sz w:val="20"/>
                <w:szCs w:val="20"/>
                <w:lang w:val="sr-Cyrl-CS"/>
              </w:rPr>
            </w:pPr>
            <w:r w:rsidRPr="007C5C80">
              <w:rPr>
                <w:sz w:val="20"/>
                <w:szCs w:val="20"/>
                <w:lang w:val="sr-Cyrl-CS"/>
              </w:rPr>
              <w:t>титрација на секундарним пилећим фибробластима</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 w:val="0"/>
                <w:i/>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i/>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пилићима</w:t>
            </w:r>
          </w:p>
          <w:p w:rsidR="007C5C80" w:rsidRPr="007C5C80" w:rsidRDefault="007C5C80" w:rsidP="007C5C80">
            <w:pPr>
              <w:rPr>
                <w:sz w:val="20"/>
                <w:szCs w:val="20"/>
                <w:lang w:val="sr-Cyrl-CS"/>
              </w:rPr>
            </w:pPr>
            <w:r w:rsidRPr="007C5C80">
              <w:rPr>
                <w:sz w:val="20"/>
                <w:szCs w:val="20"/>
                <w:lang w:val="sr-Cyrl-CS"/>
              </w:rPr>
              <w:t>(</w:t>
            </w:r>
            <w:r w:rsidRPr="007C5C80">
              <w:rPr>
                <w:sz w:val="20"/>
                <w:szCs w:val="20"/>
              </w:rPr>
              <w:t xml:space="preserve">Ph Eur </w:t>
            </w:r>
            <w:r w:rsidRPr="007C5C80">
              <w:rPr>
                <w:sz w:val="20"/>
                <w:szCs w:val="20"/>
                <w:lang w:val="sr-Cyrl-CS"/>
              </w:rPr>
              <w:t>6</w:t>
            </w:r>
            <w:r w:rsidRPr="007C5C80">
              <w:rPr>
                <w:sz w:val="20"/>
                <w:szCs w:val="20"/>
              </w:rPr>
              <w:t>.0</w:t>
            </w:r>
            <w:r w:rsidRPr="007C5C80">
              <w:rPr>
                <w:bCs/>
                <w:iCs/>
                <w:sz w:val="20"/>
                <w:szCs w:val="20"/>
                <w:lang w:val="sl-SI"/>
              </w:rPr>
              <w:t>: 01/2008:0587)</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18" w:type="dxa"/>
            <w:gridSpan w:val="2"/>
            <w:vMerge w:val="restart"/>
            <w:tcBorders>
              <w:top w:val="single" w:sz="12" w:space="0" w:color="auto"/>
              <w:right w:val="single" w:sz="4" w:space="0" w:color="auto"/>
            </w:tcBorders>
            <w:vAlign w:val="center"/>
          </w:tcPr>
          <w:p w:rsidR="007C5C80" w:rsidRPr="007C5C80" w:rsidRDefault="007C5C80" w:rsidP="007C5C80">
            <w:pPr>
              <w:rPr>
                <w:b w:val="0"/>
                <w:i/>
                <w:sz w:val="20"/>
                <w:szCs w:val="20"/>
                <w:lang w:val="sr-Cyrl-CS"/>
              </w:rPr>
            </w:pPr>
            <w:r w:rsidRPr="007C5C80">
              <w:rPr>
                <w:sz w:val="20"/>
                <w:szCs w:val="20"/>
                <w:lang w:val="sr-Cyrl-CS"/>
              </w:rPr>
              <w:t>инактивисани вирус</w:t>
            </w:r>
          </w:p>
        </w:tc>
        <w:tc>
          <w:tcPr>
            <w:tcW w:w="2013" w:type="dxa"/>
            <w:gridSpan w:val="2"/>
            <w:tcBorders>
              <w:top w:val="single" w:sz="12" w:space="0" w:color="auto"/>
              <w:left w:val="single" w:sz="4" w:space="0" w:color="auto"/>
              <w:bottom w:val="single" w:sz="4" w:space="0" w:color="auto"/>
              <w:right w:val="single" w:sz="4" w:space="0" w:color="auto"/>
            </w:tcBorders>
            <w:vAlign w:val="center"/>
          </w:tcPr>
          <w:p w:rsidR="007C5C80" w:rsidRPr="007C5C80" w:rsidRDefault="007C5C80" w:rsidP="007C5C80">
            <w:pPr>
              <w:rPr>
                <w:b w:val="0"/>
                <w:bCs/>
                <w:i/>
                <w:sz w:val="20"/>
                <w:szCs w:val="20"/>
                <w:lang w:val="sr-Cyrl-CS"/>
              </w:rPr>
            </w:pPr>
            <w:r w:rsidRPr="007C5C80">
              <w:rPr>
                <w:b w:val="0"/>
                <w:i/>
                <w:iCs/>
                <w:sz w:val="20"/>
                <w:szCs w:val="20"/>
                <w:lang w:val="sr-Cyrl-CS"/>
              </w:rPr>
              <w:t>активност вакцине</w:t>
            </w:r>
          </w:p>
        </w:tc>
        <w:tc>
          <w:tcPr>
            <w:tcW w:w="4140" w:type="dxa"/>
            <w:tcBorders>
              <w:top w:val="single" w:sz="12" w:space="0" w:color="auto"/>
              <w:left w:val="single" w:sz="4" w:space="0" w:color="auto"/>
              <w:bottom w:val="single" w:sz="4" w:space="0" w:color="auto"/>
              <w:right w:val="single" w:sz="4" w:space="0" w:color="auto"/>
            </w:tcBorders>
            <w:vAlign w:val="center"/>
          </w:tcPr>
          <w:p w:rsidR="007C5C80" w:rsidRPr="007C5C80" w:rsidRDefault="007C5C80" w:rsidP="007C5C80">
            <w:pPr>
              <w:rPr>
                <w:bCs/>
                <w:iCs/>
                <w:sz w:val="20"/>
                <w:szCs w:val="20"/>
                <w:lang w:val="sr-Cyrl-CS"/>
              </w:rPr>
            </w:pPr>
            <w:r w:rsidRPr="007C5C80">
              <w:rPr>
                <w:sz w:val="20"/>
                <w:szCs w:val="20"/>
              </w:rPr>
              <w:t>ELISA</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right w:val="single" w:sz="4" w:space="0" w:color="auto"/>
            </w:tcBorders>
            <w:vAlign w:val="center"/>
          </w:tcPr>
          <w:p w:rsidR="007C5C80" w:rsidRPr="007C5C80" w:rsidRDefault="007C5C80" w:rsidP="007C5C80">
            <w:pPr>
              <w:rPr>
                <w:sz w:val="20"/>
                <w:szCs w:val="20"/>
                <w:lang w:val="sr-Cyrl-CS"/>
              </w:rPr>
            </w:pPr>
          </w:p>
        </w:tc>
        <w:tc>
          <w:tcPr>
            <w:tcW w:w="2013" w:type="dxa"/>
            <w:gridSpan w:val="2"/>
            <w:tcBorders>
              <w:top w:val="single" w:sz="4" w:space="0" w:color="auto"/>
              <w:left w:val="single" w:sz="4" w:space="0" w:color="auto"/>
              <w:bottom w:val="single" w:sz="12" w:space="0" w:color="auto"/>
              <w:right w:val="single" w:sz="4" w:space="0" w:color="auto"/>
            </w:tcBorders>
            <w:vAlign w:val="center"/>
          </w:tcPr>
          <w:p w:rsidR="007C5C80" w:rsidRPr="007C5C80" w:rsidRDefault="007C5C80" w:rsidP="007C5C80">
            <w:pPr>
              <w:rPr>
                <w:b w:val="0"/>
                <w:i/>
                <w:iCs/>
                <w:sz w:val="20"/>
                <w:szCs w:val="20"/>
                <w:lang w:val="sr-Cyrl-CS"/>
              </w:rPr>
            </w:pPr>
            <w:r w:rsidRPr="007C5C80">
              <w:rPr>
                <w:b w:val="0"/>
                <w:i/>
                <w:iCs/>
                <w:sz w:val="20"/>
                <w:szCs w:val="20"/>
                <w:lang w:val="sr-Cyrl-CS"/>
              </w:rPr>
              <w:t>нешкодљивост</w:t>
            </w:r>
          </w:p>
        </w:tc>
        <w:tc>
          <w:tcPr>
            <w:tcW w:w="4140" w:type="dxa"/>
            <w:tcBorders>
              <w:top w:val="single" w:sz="4" w:space="0" w:color="auto"/>
              <w:left w:val="single" w:sz="4" w:space="0" w:color="auto"/>
              <w:bottom w:val="single" w:sz="12" w:space="0" w:color="auto"/>
              <w:right w:val="single" w:sz="4" w:space="0" w:color="auto"/>
            </w:tcBorders>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пилићима</w:t>
            </w:r>
          </w:p>
          <w:p w:rsidR="007C5C80" w:rsidRPr="007C5C80" w:rsidRDefault="007C5C80" w:rsidP="007C5C80">
            <w:pPr>
              <w:rPr>
                <w:sz w:val="20"/>
                <w:szCs w:val="20"/>
                <w:lang w:val="sr-Cyrl-CS"/>
              </w:rPr>
            </w:pPr>
            <w:r w:rsidRPr="007C5C80">
              <w:rPr>
                <w:sz w:val="20"/>
                <w:szCs w:val="20"/>
                <w:lang w:val="sr-Cyrl-CS"/>
              </w:rPr>
              <w:t>(</w:t>
            </w:r>
            <w:r w:rsidRPr="007C5C80">
              <w:rPr>
                <w:sz w:val="20"/>
                <w:szCs w:val="20"/>
              </w:rPr>
              <w:t xml:space="preserve">Ph Eur </w:t>
            </w:r>
            <w:r w:rsidRPr="007C5C80">
              <w:rPr>
                <w:sz w:val="20"/>
                <w:szCs w:val="20"/>
                <w:lang w:val="sr-Cyrl-CS"/>
              </w:rPr>
              <w:t>6</w:t>
            </w:r>
            <w:r w:rsidRPr="007C5C80">
              <w:rPr>
                <w:sz w:val="20"/>
                <w:szCs w:val="20"/>
              </w:rPr>
              <w:t>.0</w:t>
            </w:r>
            <w:r w:rsidRPr="007C5C80">
              <w:rPr>
                <w:bCs/>
                <w:iCs/>
                <w:sz w:val="20"/>
                <w:szCs w:val="20"/>
                <w:lang w:val="sl-SI"/>
              </w:rPr>
              <w:t>: 01/2008:</w:t>
            </w:r>
            <w:r w:rsidRPr="007C5C80">
              <w:rPr>
                <w:bCs/>
                <w:iCs/>
                <w:sz w:val="20"/>
                <w:szCs w:val="20"/>
                <w:lang w:val="sr-Cyrl-CS"/>
              </w:rPr>
              <w:t>0960</w:t>
            </w:r>
            <w:r w:rsidRPr="007C5C80">
              <w:rPr>
                <w:bCs/>
                <w:iCs/>
                <w:sz w:val="20"/>
                <w:szCs w:val="20"/>
                <w:lang w:val="sl-SI"/>
              </w:rPr>
              <w:t>)</w:t>
            </w:r>
          </w:p>
        </w:tc>
      </w:tr>
      <w:tr w:rsidR="007C5C80" w:rsidRPr="007C5C80" w:rsidTr="008F5725">
        <w:trPr>
          <w:trHeight w:val="142"/>
          <w:jc w:val="center"/>
        </w:trPr>
        <w:tc>
          <w:tcPr>
            <w:tcW w:w="3185" w:type="dxa"/>
            <w:vMerge w:val="restart"/>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аденовирус (Е</w:t>
            </w:r>
            <w:r w:rsidRPr="007C5C80">
              <w:rPr>
                <w:sz w:val="20"/>
                <w:szCs w:val="20"/>
              </w:rPr>
              <w:t>DS</w:t>
            </w:r>
            <w:r w:rsidRPr="007C5C80">
              <w:rPr>
                <w:sz w:val="20"/>
                <w:szCs w:val="20"/>
                <w:lang w:val="sr-Cyrl-CS"/>
              </w:rPr>
              <w:t>)</w:t>
            </w:r>
          </w:p>
        </w:tc>
        <w:tc>
          <w:tcPr>
            <w:tcW w:w="1518" w:type="dxa"/>
            <w:gridSpan w:val="2"/>
            <w:vMerge w:val="restart"/>
            <w:tcBorders>
              <w:top w:val="single" w:sz="12" w:space="0" w:color="auto"/>
            </w:tcBorders>
            <w:vAlign w:val="center"/>
          </w:tcPr>
          <w:p w:rsidR="007C5C80" w:rsidRPr="007C5C80" w:rsidRDefault="007C5C80" w:rsidP="007C5C80">
            <w:pPr>
              <w:rPr>
                <w:sz w:val="20"/>
                <w:szCs w:val="20"/>
                <w:lang w:val="sr-Cyrl-CS"/>
              </w:rPr>
            </w:pPr>
            <w:r w:rsidRPr="007C5C80">
              <w:rPr>
                <w:sz w:val="20"/>
                <w:szCs w:val="20"/>
                <w:lang w:val="sr-Cyrl-CS"/>
              </w:rPr>
              <w:t>инактивисани</w:t>
            </w:r>
          </w:p>
          <w:p w:rsidR="007C5C80" w:rsidRPr="007C5C80" w:rsidRDefault="007C5C80" w:rsidP="007C5C80">
            <w:pPr>
              <w:rPr>
                <w:b w:val="0"/>
                <w:i/>
                <w:iCs/>
                <w:sz w:val="20"/>
                <w:szCs w:val="20"/>
                <w:lang w:val="sr-Cyrl-CS"/>
              </w:rPr>
            </w:pPr>
            <w:r w:rsidRPr="007C5C80">
              <w:rPr>
                <w:sz w:val="20"/>
                <w:szCs w:val="20"/>
                <w:lang w:val="sr-Cyrl-CS"/>
              </w:rPr>
              <w:t>вирус</w:t>
            </w:r>
          </w:p>
        </w:tc>
        <w:tc>
          <w:tcPr>
            <w:tcW w:w="2013" w:type="dxa"/>
            <w:gridSpan w:val="2"/>
            <w:tcBorders>
              <w:top w:val="single" w:sz="12" w:space="0" w:color="auto"/>
            </w:tcBorders>
            <w:vAlign w:val="center"/>
          </w:tcPr>
          <w:p w:rsidR="007C5C80" w:rsidRPr="007C5C80" w:rsidRDefault="007C5C80" w:rsidP="007C5C80">
            <w:pPr>
              <w:rPr>
                <w:sz w:val="20"/>
                <w:szCs w:val="20"/>
              </w:rPr>
            </w:pPr>
            <w:r w:rsidRPr="007C5C80">
              <w:rPr>
                <w:b w:val="0"/>
                <w:i/>
                <w:iCs/>
                <w:sz w:val="20"/>
                <w:szCs w:val="20"/>
                <w:lang w:val="sr-Cyrl-CS"/>
              </w:rPr>
              <w:t>активност вакцине</w:t>
            </w:r>
          </w:p>
        </w:tc>
        <w:tc>
          <w:tcPr>
            <w:tcW w:w="4140" w:type="dxa"/>
            <w:tcBorders>
              <w:top w:val="single" w:sz="12" w:space="0" w:color="auto"/>
            </w:tcBorders>
            <w:vAlign w:val="center"/>
          </w:tcPr>
          <w:p w:rsidR="007C5C80" w:rsidRPr="007C5C80" w:rsidRDefault="007C5C80" w:rsidP="007C5C80">
            <w:pPr>
              <w:rPr>
                <w:sz w:val="20"/>
                <w:szCs w:val="20"/>
                <w:lang w:val="sr-Cyrl-CS"/>
              </w:rPr>
            </w:pPr>
            <w:r w:rsidRPr="007C5C80">
              <w:rPr>
                <w:sz w:val="20"/>
                <w:szCs w:val="20"/>
                <w:lang w:val="sr-Cyrl-CS"/>
              </w:rPr>
              <w:t>инхибиција хемаглутинације</w:t>
            </w:r>
          </w:p>
        </w:tc>
      </w:tr>
      <w:tr w:rsidR="007C5C80" w:rsidRPr="007C5C80" w:rsidTr="008F5725">
        <w:trPr>
          <w:trHeight w:val="142"/>
          <w:jc w:val="center"/>
        </w:trPr>
        <w:tc>
          <w:tcPr>
            <w:tcW w:w="3185" w:type="dxa"/>
            <w:vMerge/>
            <w:tcBorders>
              <w:left w:val="double" w:sz="4" w:space="0" w:color="auto"/>
              <w:bottom w:val="single" w:sz="12"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 w:val="0"/>
                <w:bCs/>
                <w:i/>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sz w:val="20"/>
                <w:szCs w:val="20"/>
                <w:lang w:val="sr-Cyrl-CS"/>
              </w:rPr>
            </w:pPr>
            <w:r w:rsidRPr="007C5C80">
              <w:rPr>
                <w:bCs/>
                <w:iCs/>
                <w:sz w:val="20"/>
                <w:szCs w:val="20"/>
                <w:lang w:val="sr-Cyrl-CS"/>
              </w:rPr>
              <w:t>биолошки тест на пилићима</w:t>
            </w:r>
            <w:r w:rsidRPr="007C5C80">
              <w:rPr>
                <w:sz w:val="20"/>
                <w:szCs w:val="20"/>
                <w:lang w:val="sr-Cyrl-CS"/>
              </w:rPr>
              <w:t xml:space="preserve"> </w:t>
            </w:r>
          </w:p>
          <w:p w:rsidR="007C5C80" w:rsidRPr="007C5C80" w:rsidRDefault="007C5C80" w:rsidP="007C5C80">
            <w:pPr>
              <w:rPr>
                <w:sz w:val="20"/>
                <w:szCs w:val="20"/>
                <w:lang w:val="sr-Cyrl-CS"/>
              </w:rPr>
            </w:pPr>
            <w:r w:rsidRPr="007C5C80">
              <w:rPr>
                <w:sz w:val="20"/>
                <w:szCs w:val="20"/>
                <w:lang w:val="sr-Cyrl-CS"/>
              </w:rPr>
              <w:t>(</w:t>
            </w:r>
            <w:r w:rsidRPr="007C5C80">
              <w:rPr>
                <w:sz w:val="20"/>
                <w:szCs w:val="20"/>
                <w:lang w:val="sl-SI"/>
              </w:rPr>
              <w:t>Ph. Eur. 6.0</w:t>
            </w:r>
            <w:r w:rsidRPr="007C5C80">
              <w:rPr>
                <w:sz w:val="20"/>
                <w:szCs w:val="20"/>
                <w:lang w:val="sr-Cyrl-CS"/>
              </w:rPr>
              <w:t>: 01/2008:1202)</w:t>
            </w:r>
          </w:p>
        </w:tc>
      </w:tr>
      <w:tr w:rsidR="007C5C80" w:rsidRPr="007C5C80" w:rsidTr="008F5725">
        <w:trPr>
          <w:trHeight w:val="142"/>
          <w:jc w:val="center"/>
        </w:trPr>
        <w:tc>
          <w:tcPr>
            <w:tcW w:w="3185" w:type="dxa"/>
            <w:vMerge w:val="restart"/>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rPr>
                <w:i/>
                <w:sz w:val="20"/>
                <w:szCs w:val="20"/>
              </w:rPr>
              <w:t xml:space="preserve">Salmonella </w:t>
            </w:r>
            <w:r w:rsidRPr="007C5C80">
              <w:rPr>
                <w:iCs/>
                <w:sz w:val="20"/>
                <w:szCs w:val="20"/>
                <w:lang w:val="sr-Cyrl-CS"/>
              </w:rPr>
              <w:t>Е</w:t>
            </w:r>
            <w:r w:rsidRPr="007C5C80">
              <w:rPr>
                <w:iCs/>
                <w:sz w:val="20"/>
                <w:szCs w:val="20"/>
              </w:rPr>
              <w:t>nteritidis</w:t>
            </w:r>
          </w:p>
        </w:tc>
        <w:tc>
          <w:tcPr>
            <w:tcW w:w="1518" w:type="dxa"/>
            <w:gridSpan w:val="2"/>
            <w:vMerge w:val="restart"/>
            <w:tcBorders>
              <w:top w:val="single" w:sz="12" w:space="0" w:color="auto"/>
            </w:tcBorders>
            <w:vAlign w:val="center"/>
          </w:tcPr>
          <w:p w:rsidR="007C5C80" w:rsidRPr="007C5C80" w:rsidRDefault="007C5C80" w:rsidP="007C5C80">
            <w:pPr>
              <w:rPr>
                <w:b w:val="0"/>
                <w:i/>
                <w:iCs/>
                <w:sz w:val="20"/>
                <w:szCs w:val="20"/>
                <w:lang w:val="sr-Cyrl-CS"/>
              </w:rPr>
            </w:pPr>
            <w:r w:rsidRPr="007C5C80">
              <w:rPr>
                <w:sz w:val="20"/>
                <w:szCs w:val="20"/>
                <w:lang w:val="sr-Cyrl-CS"/>
              </w:rPr>
              <w:t>инактивисане бактерије</w:t>
            </w:r>
          </w:p>
        </w:tc>
        <w:tc>
          <w:tcPr>
            <w:tcW w:w="2013" w:type="dxa"/>
            <w:gridSpan w:val="2"/>
            <w:tcBorders>
              <w:top w:val="single" w:sz="12" w:space="0" w:color="auto"/>
            </w:tcBorders>
            <w:vAlign w:val="center"/>
          </w:tcPr>
          <w:p w:rsidR="007C5C80" w:rsidRPr="007C5C80" w:rsidRDefault="007C5C80" w:rsidP="007C5C80">
            <w:pPr>
              <w:rPr>
                <w:b w:val="0"/>
                <w:i/>
                <w:iCs/>
                <w:sz w:val="20"/>
                <w:szCs w:val="20"/>
              </w:rPr>
            </w:pPr>
            <w:r w:rsidRPr="007C5C80">
              <w:rPr>
                <w:b w:val="0"/>
                <w:i/>
                <w:iCs/>
                <w:sz w:val="20"/>
                <w:szCs w:val="20"/>
                <w:lang w:val="sr-Cyrl-CS"/>
              </w:rPr>
              <w:t>активност вакцине</w:t>
            </w:r>
          </w:p>
        </w:tc>
        <w:tc>
          <w:tcPr>
            <w:tcW w:w="4140" w:type="dxa"/>
            <w:tcBorders>
              <w:top w:val="single" w:sz="12" w:space="0" w:color="auto"/>
            </w:tcBorders>
            <w:vAlign w:val="center"/>
          </w:tcPr>
          <w:p w:rsidR="007C5C80" w:rsidRPr="007C5C80" w:rsidRDefault="007C5C80" w:rsidP="007C5C80">
            <w:pPr>
              <w:rPr>
                <w:sz w:val="20"/>
                <w:szCs w:val="20"/>
              </w:rPr>
            </w:pPr>
            <w:r w:rsidRPr="007C5C80">
              <w:rPr>
                <w:sz w:val="20"/>
                <w:szCs w:val="20"/>
              </w:rPr>
              <w:t>ELISA</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rPr>
            </w:pPr>
          </w:p>
        </w:tc>
        <w:tc>
          <w:tcPr>
            <w:tcW w:w="1518" w:type="dxa"/>
            <w:gridSpan w:val="2"/>
            <w:vMerge/>
            <w:tcBorders>
              <w:bottom w:val="single" w:sz="12" w:space="0" w:color="auto"/>
            </w:tcBorders>
            <w:vAlign w:val="center"/>
          </w:tcPr>
          <w:p w:rsidR="007C5C80" w:rsidRPr="007C5C80" w:rsidRDefault="007C5C80" w:rsidP="007C5C80">
            <w:pPr>
              <w:rPr>
                <w:b w:val="0"/>
                <w:bCs/>
                <w:i/>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bCs/>
                <w:iCs/>
                <w:sz w:val="20"/>
                <w:szCs w:val="20"/>
                <w:lang w:val="sr-Cyrl-CS"/>
              </w:rPr>
            </w:pPr>
            <w:r w:rsidRPr="007C5C80">
              <w:rPr>
                <w:bCs/>
                <w:iCs/>
                <w:sz w:val="20"/>
                <w:szCs w:val="20"/>
                <w:lang w:val="sr-Cyrl-CS"/>
              </w:rPr>
              <w:t xml:space="preserve">биолошки тест на пилићима </w:t>
            </w:r>
          </w:p>
          <w:p w:rsidR="007C5C80" w:rsidRPr="007C5C80" w:rsidRDefault="007C5C80" w:rsidP="007C5C80">
            <w:pPr>
              <w:rPr>
                <w:bCs/>
                <w:iCs/>
                <w:sz w:val="20"/>
                <w:szCs w:val="20"/>
                <w:lang w:val="sr-Cyrl-CS"/>
              </w:rPr>
            </w:pPr>
            <w:r w:rsidRPr="007C5C80">
              <w:rPr>
                <w:bCs/>
                <w:iCs/>
                <w:sz w:val="20"/>
                <w:szCs w:val="20"/>
                <w:lang w:val="sr-Cyrl-CS"/>
              </w:rPr>
              <w:t>(</w:t>
            </w:r>
            <w:r w:rsidRPr="007C5C80">
              <w:rPr>
                <w:sz w:val="20"/>
                <w:szCs w:val="20"/>
                <w:lang w:val="sl-SI"/>
              </w:rPr>
              <w:t>Ph. Eur. 6.0</w:t>
            </w:r>
            <w:r w:rsidRPr="007C5C80">
              <w:rPr>
                <w:sz w:val="20"/>
                <w:szCs w:val="20"/>
                <w:lang w:val="sr-Cyrl-CS"/>
              </w:rPr>
              <w:t>:</w:t>
            </w:r>
            <w:r w:rsidRPr="007C5C80">
              <w:rPr>
                <w:sz w:val="20"/>
                <w:szCs w:val="20"/>
                <w:lang w:val="sl-SI"/>
              </w:rPr>
              <w:t xml:space="preserve"> 1/2008:</w:t>
            </w:r>
            <w:r w:rsidRPr="007C5C80">
              <w:rPr>
                <w:sz w:val="20"/>
                <w:szCs w:val="20"/>
                <w:lang w:val="sr-Cyrl-CS"/>
              </w:rPr>
              <w:t>1947)</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rPr>
            </w:pPr>
          </w:p>
        </w:tc>
        <w:tc>
          <w:tcPr>
            <w:tcW w:w="1518" w:type="dxa"/>
            <w:gridSpan w:val="2"/>
            <w:vMerge w:val="restart"/>
            <w:vAlign w:val="center"/>
          </w:tcPr>
          <w:p w:rsidR="007C5C80" w:rsidRPr="007C5C80" w:rsidRDefault="007C5C80" w:rsidP="007C5C80">
            <w:pPr>
              <w:rPr>
                <w:b w:val="0"/>
                <w:bCs/>
                <w:i/>
                <w:sz w:val="20"/>
                <w:szCs w:val="20"/>
                <w:lang w:val="sr-Cyrl-CS"/>
              </w:rPr>
            </w:pPr>
            <w:r w:rsidRPr="007C5C80">
              <w:rPr>
                <w:sz w:val="20"/>
                <w:szCs w:val="20"/>
                <w:lang w:val="sr-Cyrl-CS"/>
              </w:rPr>
              <w:t>живе бактерије</w:t>
            </w: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i/>
                <w:iCs/>
                <w:sz w:val="20"/>
                <w:szCs w:val="20"/>
                <w:lang w:val="sr-Cyrl-CS"/>
              </w:rPr>
              <w:t>активност вакцине</w:t>
            </w:r>
          </w:p>
        </w:tc>
        <w:tc>
          <w:tcPr>
            <w:tcW w:w="4140" w:type="dxa"/>
            <w:tcBorders>
              <w:bottom w:val="single" w:sz="12" w:space="0" w:color="auto"/>
            </w:tcBorders>
            <w:vAlign w:val="center"/>
          </w:tcPr>
          <w:p w:rsidR="007C5C80" w:rsidRPr="007C5C80" w:rsidRDefault="007C5C80" w:rsidP="007C5C80">
            <w:pPr>
              <w:rPr>
                <w:sz w:val="20"/>
                <w:szCs w:val="20"/>
              </w:rPr>
            </w:pPr>
            <w:r w:rsidRPr="007C5C80">
              <w:rPr>
                <w:sz w:val="20"/>
                <w:szCs w:val="20"/>
              </w:rPr>
              <w:t>ELISA</w:t>
            </w:r>
          </w:p>
        </w:tc>
      </w:tr>
      <w:tr w:rsidR="007C5C80" w:rsidRPr="007C5C80" w:rsidTr="008F5725">
        <w:trPr>
          <w:trHeight w:val="142"/>
          <w:jc w:val="center"/>
        </w:trPr>
        <w:tc>
          <w:tcPr>
            <w:tcW w:w="3185" w:type="dxa"/>
            <w:vMerge/>
            <w:tcBorders>
              <w:left w:val="double" w:sz="4" w:space="0" w:color="auto"/>
              <w:bottom w:val="single" w:sz="12" w:space="0" w:color="auto"/>
            </w:tcBorders>
            <w:vAlign w:val="center"/>
          </w:tcPr>
          <w:p w:rsidR="007C5C80" w:rsidRPr="007C5C80" w:rsidRDefault="007C5C80" w:rsidP="007C5C80">
            <w:pPr>
              <w:rPr>
                <w:sz w:val="20"/>
                <w:szCs w:val="20"/>
              </w:rPr>
            </w:pPr>
          </w:p>
        </w:tc>
        <w:tc>
          <w:tcPr>
            <w:tcW w:w="1518" w:type="dxa"/>
            <w:gridSpan w:val="2"/>
            <w:vMerge/>
            <w:tcBorders>
              <w:bottom w:val="single" w:sz="12" w:space="0" w:color="auto"/>
            </w:tcBorders>
            <w:vAlign w:val="center"/>
          </w:tcPr>
          <w:p w:rsidR="007C5C80" w:rsidRPr="007C5C80" w:rsidRDefault="007C5C80" w:rsidP="007C5C80">
            <w:pPr>
              <w:rPr>
                <w:b w:val="0"/>
                <w:bCs/>
                <w:i/>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b w:val="0"/>
                <w:sz w:val="20"/>
                <w:szCs w:val="20"/>
              </w:rPr>
            </w:pPr>
            <w:r w:rsidRPr="007C5C80">
              <w:rPr>
                <w:bCs/>
                <w:iCs/>
                <w:sz w:val="20"/>
                <w:szCs w:val="20"/>
                <w:lang w:val="sr-Cyrl-CS"/>
              </w:rPr>
              <w:t xml:space="preserve">биолошки тест на пилићима </w:t>
            </w:r>
          </w:p>
        </w:tc>
      </w:tr>
      <w:tr w:rsidR="007C5C80" w:rsidRPr="007C5C80" w:rsidTr="008F5725">
        <w:trPr>
          <w:trHeight w:val="142"/>
          <w:jc w:val="center"/>
        </w:trPr>
        <w:tc>
          <w:tcPr>
            <w:tcW w:w="3185" w:type="dxa"/>
            <w:vMerge w:val="restart"/>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rPr>
                <w:i/>
                <w:sz w:val="20"/>
                <w:szCs w:val="20"/>
              </w:rPr>
              <w:t>Salmonella</w:t>
            </w:r>
            <w:r w:rsidRPr="007C5C80">
              <w:rPr>
                <w:i/>
                <w:sz w:val="20"/>
                <w:szCs w:val="20"/>
                <w:lang w:val="sr-Cyrl-CS"/>
              </w:rPr>
              <w:t xml:space="preserve"> </w:t>
            </w:r>
            <w:r w:rsidRPr="007C5C80">
              <w:rPr>
                <w:iCs/>
                <w:sz w:val="20"/>
                <w:szCs w:val="20"/>
                <w:lang w:val="sr-Cyrl-CS"/>
              </w:rPr>
              <w:t>Т</w:t>
            </w:r>
            <w:r w:rsidRPr="007C5C80">
              <w:rPr>
                <w:iCs/>
                <w:sz w:val="20"/>
                <w:szCs w:val="20"/>
                <w:lang w:val="sl-SI"/>
              </w:rPr>
              <w:t>y</w:t>
            </w:r>
            <w:r w:rsidRPr="007C5C80">
              <w:rPr>
                <w:iCs/>
                <w:sz w:val="20"/>
                <w:szCs w:val="20"/>
              </w:rPr>
              <w:t>phimurium</w:t>
            </w:r>
          </w:p>
        </w:tc>
        <w:tc>
          <w:tcPr>
            <w:tcW w:w="1518" w:type="dxa"/>
            <w:gridSpan w:val="2"/>
            <w:vMerge w:val="restart"/>
            <w:tcBorders>
              <w:top w:val="single" w:sz="12" w:space="0" w:color="auto"/>
            </w:tcBorders>
            <w:vAlign w:val="center"/>
          </w:tcPr>
          <w:p w:rsidR="007C5C80" w:rsidRPr="007C5C80" w:rsidRDefault="007C5C80" w:rsidP="007C5C80">
            <w:pPr>
              <w:rPr>
                <w:b w:val="0"/>
                <w:i/>
                <w:iCs/>
                <w:sz w:val="20"/>
                <w:szCs w:val="20"/>
                <w:lang w:val="sr-Cyrl-CS"/>
              </w:rPr>
            </w:pPr>
            <w:r w:rsidRPr="007C5C80">
              <w:rPr>
                <w:sz w:val="20"/>
                <w:szCs w:val="20"/>
                <w:lang w:val="sr-Cyrl-CS"/>
              </w:rPr>
              <w:t>инактивисане бактерије</w:t>
            </w:r>
          </w:p>
        </w:tc>
        <w:tc>
          <w:tcPr>
            <w:tcW w:w="2013" w:type="dxa"/>
            <w:gridSpan w:val="2"/>
            <w:tcBorders>
              <w:top w:val="single" w:sz="12" w:space="0" w:color="auto"/>
            </w:tcBorders>
            <w:vAlign w:val="center"/>
          </w:tcPr>
          <w:p w:rsidR="007C5C80" w:rsidRPr="007C5C80" w:rsidRDefault="007C5C80" w:rsidP="007C5C80">
            <w:pPr>
              <w:rPr>
                <w:b w:val="0"/>
                <w:i/>
                <w:iCs/>
                <w:sz w:val="20"/>
                <w:szCs w:val="20"/>
                <w:lang w:val="sr-Cyrl-CS"/>
              </w:rPr>
            </w:pPr>
            <w:r w:rsidRPr="007C5C80">
              <w:rPr>
                <w:b w:val="0"/>
                <w:i/>
                <w:iCs/>
                <w:sz w:val="20"/>
                <w:szCs w:val="20"/>
                <w:lang w:val="sr-Cyrl-CS"/>
              </w:rPr>
              <w:t>активност вакцине</w:t>
            </w:r>
          </w:p>
        </w:tc>
        <w:tc>
          <w:tcPr>
            <w:tcW w:w="4140" w:type="dxa"/>
            <w:tcBorders>
              <w:top w:val="single" w:sz="12" w:space="0" w:color="auto"/>
            </w:tcBorders>
            <w:vAlign w:val="center"/>
          </w:tcPr>
          <w:p w:rsidR="007C5C80" w:rsidRPr="007C5C80" w:rsidRDefault="007C5C80" w:rsidP="007C5C80">
            <w:pPr>
              <w:rPr>
                <w:sz w:val="20"/>
                <w:szCs w:val="20"/>
                <w:lang w:val="sr-Cyrl-CS"/>
              </w:rPr>
            </w:pPr>
            <w:r w:rsidRPr="007C5C80">
              <w:rPr>
                <w:sz w:val="20"/>
                <w:szCs w:val="20"/>
              </w:rPr>
              <w:t>ELISA</w:t>
            </w:r>
          </w:p>
        </w:tc>
      </w:tr>
      <w:tr w:rsidR="007C5C80" w:rsidRPr="007C5C80" w:rsidTr="008F5725">
        <w:trPr>
          <w:trHeight w:val="142"/>
          <w:jc w:val="center"/>
        </w:trPr>
        <w:tc>
          <w:tcPr>
            <w:tcW w:w="3185" w:type="dxa"/>
            <w:vMerge/>
            <w:tcBorders>
              <w:left w:val="double" w:sz="4" w:space="0" w:color="auto"/>
              <w:bottom w:val="single" w:sz="12"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 w:val="0"/>
                <w:bCs/>
                <w:i/>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пилићима</w:t>
            </w:r>
          </w:p>
          <w:p w:rsidR="007C5C80" w:rsidRPr="007C5C80" w:rsidRDefault="007C5C80" w:rsidP="007C5C80">
            <w:pPr>
              <w:rPr>
                <w:sz w:val="20"/>
                <w:szCs w:val="20"/>
              </w:rPr>
            </w:pPr>
            <w:r w:rsidRPr="007C5C80">
              <w:rPr>
                <w:bCs/>
                <w:iCs/>
                <w:sz w:val="20"/>
                <w:szCs w:val="20"/>
                <w:lang w:val="sr-Cyrl-CS"/>
              </w:rPr>
              <w:t>(</w:t>
            </w:r>
            <w:r w:rsidRPr="007C5C80">
              <w:rPr>
                <w:sz w:val="20"/>
                <w:szCs w:val="20"/>
                <w:lang w:val="sl-SI"/>
              </w:rPr>
              <w:t>Ph. Eur. 6.0</w:t>
            </w:r>
            <w:r w:rsidRPr="007C5C80">
              <w:rPr>
                <w:sz w:val="20"/>
                <w:szCs w:val="20"/>
                <w:lang w:val="sr-Cyrl-CS"/>
              </w:rPr>
              <w:t>:</w:t>
            </w:r>
            <w:r w:rsidRPr="007C5C80">
              <w:rPr>
                <w:sz w:val="20"/>
                <w:szCs w:val="20"/>
                <w:lang w:val="sl-SI"/>
              </w:rPr>
              <w:t xml:space="preserve"> 1/2008:</w:t>
            </w:r>
            <w:r w:rsidRPr="007C5C80">
              <w:rPr>
                <w:sz w:val="20"/>
                <w:szCs w:val="20"/>
              </w:rPr>
              <w:t>2361)</w:t>
            </w:r>
          </w:p>
        </w:tc>
      </w:tr>
      <w:tr w:rsidR="007C5C80" w:rsidRPr="007C5C80" w:rsidTr="008F5725">
        <w:trPr>
          <w:trHeight w:val="142"/>
          <w:jc w:val="center"/>
        </w:trPr>
        <w:tc>
          <w:tcPr>
            <w:tcW w:w="3185" w:type="dxa"/>
            <w:vMerge w:val="restart"/>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rPr>
                <w:i/>
                <w:sz w:val="20"/>
                <w:szCs w:val="20"/>
              </w:rPr>
              <w:t>Salmonella</w:t>
            </w:r>
            <w:r w:rsidRPr="007C5C80">
              <w:rPr>
                <w:iCs/>
                <w:sz w:val="20"/>
                <w:szCs w:val="20"/>
                <w:lang w:val="sl-SI"/>
              </w:rPr>
              <w:t xml:space="preserve"> gallinarum</w:t>
            </w:r>
          </w:p>
        </w:tc>
        <w:tc>
          <w:tcPr>
            <w:tcW w:w="1518" w:type="dxa"/>
            <w:gridSpan w:val="2"/>
            <w:vMerge w:val="restart"/>
            <w:tcBorders>
              <w:top w:val="single" w:sz="12" w:space="0" w:color="auto"/>
            </w:tcBorders>
            <w:vAlign w:val="center"/>
          </w:tcPr>
          <w:p w:rsidR="007C5C80" w:rsidRPr="007C5C80" w:rsidRDefault="007C5C80" w:rsidP="007C5C80">
            <w:pPr>
              <w:rPr>
                <w:b w:val="0"/>
                <w:i/>
                <w:iCs/>
                <w:sz w:val="20"/>
                <w:szCs w:val="20"/>
                <w:lang w:val="sr-Cyrl-CS"/>
              </w:rPr>
            </w:pPr>
            <w:r w:rsidRPr="007C5C80">
              <w:rPr>
                <w:sz w:val="20"/>
                <w:szCs w:val="20"/>
                <w:lang w:val="sr-Cyrl-CS"/>
              </w:rPr>
              <w:t>жива бактерија</w:t>
            </w:r>
          </w:p>
        </w:tc>
        <w:tc>
          <w:tcPr>
            <w:tcW w:w="2013" w:type="dxa"/>
            <w:gridSpan w:val="2"/>
            <w:tcBorders>
              <w:top w:val="single" w:sz="12" w:space="0" w:color="auto"/>
            </w:tcBorders>
            <w:vAlign w:val="center"/>
          </w:tcPr>
          <w:p w:rsidR="007C5C80" w:rsidRPr="007C5C80" w:rsidRDefault="007C5C80" w:rsidP="007C5C80">
            <w:pPr>
              <w:rPr>
                <w:b w:val="0"/>
                <w:i/>
                <w:iCs/>
                <w:sz w:val="20"/>
                <w:szCs w:val="20"/>
                <w:lang w:val="sr-Cyrl-CS"/>
              </w:rPr>
            </w:pPr>
            <w:r w:rsidRPr="007C5C80">
              <w:rPr>
                <w:b w:val="0"/>
                <w:i/>
                <w:iCs/>
                <w:sz w:val="20"/>
                <w:szCs w:val="20"/>
                <w:lang w:val="sr-Cyrl-CS"/>
              </w:rPr>
              <w:t>активност вакцине</w:t>
            </w:r>
          </w:p>
        </w:tc>
        <w:tc>
          <w:tcPr>
            <w:tcW w:w="4140" w:type="dxa"/>
            <w:tcBorders>
              <w:top w:val="single" w:sz="12" w:space="0" w:color="auto"/>
            </w:tcBorders>
            <w:vAlign w:val="center"/>
          </w:tcPr>
          <w:p w:rsidR="007C5C80" w:rsidRPr="007C5C80" w:rsidRDefault="007C5C80" w:rsidP="007C5C80">
            <w:pPr>
              <w:rPr>
                <w:sz w:val="20"/>
                <w:szCs w:val="20"/>
              </w:rPr>
            </w:pPr>
            <w:r w:rsidRPr="007C5C80">
              <w:rPr>
                <w:sz w:val="20"/>
                <w:szCs w:val="20"/>
              </w:rPr>
              <w:t>ELISA</w:t>
            </w:r>
          </w:p>
        </w:tc>
      </w:tr>
      <w:tr w:rsidR="007C5C80" w:rsidRPr="007C5C80" w:rsidTr="008F5725">
        <w:trPr>
          <w:trHeight w:val="142"/>
          <w:jc w:val="center"/>
        </w:trPr>
        <w:tc>
          <w:tcPr>
            <w:tcW w:w="3185" w:type="dxa"/>
            <w:vMerge/>
            <w:tcBorders>
              <w:left w:val="double" w:sz="4" w:space="0" w:color="auto"/>
              <w:bottom w:val="single" w:sz="12"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 w:val="0"/>
                <w:bCs/>
                <w:i/>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пилићима</w:t>
            </w:r>
          </w:p>
          <w:p w:rsidR="007C5C80" w:rsidRPr="007C5C80" w:rsidRDefault="007C5C80" w:rsidP="007C5C80">
            <w:pPr>
              <w:rPr>
                <w:sz w:val="20"/>
                <w:szCs w:val="20"/>
                <w:lang w:val="sr-Cyrl-CS"/>
              </w:rPr>
            </w:pPr>
            <w:r w:rsidRPr="007C5C80">
              <w:rPr>
                <w:sz w:val="20"/>
                <w:szCs w:val="20"/>
                <w:lang w:val="sr-Cyrl-CS"/>
              </w:rPr>
              <w:t>(према п</w:t>
            </w:r>
            <w:r w:rsidRPr="007C5C80">
              <w:rPr>
                <w:bCs/>
                <w:sz w:val="20"/>
                <w:szCs w:val="20"/>
                <w:lang w:val="sr-Cyrl-CS"/>
              </w:rPr>
              <w:t>ропису произвођача)</w:t>
            </w:r>
          </w:p>
        </w:tc>
      </w:tr>
      <w:tr w:rsidR="007C5C80" w:rsidRPr="007C5C80" w:rsidTr="008F5725">
        <w:trPr>
          <w:trHeight w:val="142"/>
          <w:jc w:val="center"/>
        </w:trPr>
        <w:tc>
          <w:tcPr>
            <w:tcW w:w="3185" w:type="dxa"/>
            <w:vMerge w:val="restart"/>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вирус Марекове болести</w:t>
            </w:r>
          </w:p>
        </w:tc>
        <w:tc>
          <w:tcPr>
            <w:tcW w:w="1518" w:type="dxa"/>
            <w:gridSpan w:val="2"/>
            <w:vMerge w:val="restart"/>
            <w:tcBorders>
              <w:top w:val="single" w:sz="12" w:space="0" w:color="auto"/>
            </w:tcBorders>
            <w:vAlign w:val="center"/>
          </w:tcPr>
          <w:p w:rsidR="007C5C80" w:rsidRPr="007C5C80" w:rsidRDefault="007C5C80" w:rsidP="007C5C80">
            <w:pPr>
              <w:rPr>
                <w:sz w:val="20"/>
                <w:szCs w:val="20"/>
                <w:lang w:val="sr-Cyrl-CS"/>
              </w:rPr>
            </w:pPr>
            <w:r w:rsidRPr="007C5C80">
              <w:rPr>
                <w:sz w:val="20"/>
                <w:szCs w:val="20"/>
                <w:lang w:val="sr-Cyrl-CS"/>
              </w:rPr>
              <w:t>живи</w:t>
            </w:r>
          </w:p>
          <w:p w:rsidR="007C5C80" w:rsidRPr="007C5C80" w:rsidRDefault="007C5C80" w:rsidP="007C5C80">
            <w:pPr>
              <w:rPr>
                <w:b w:val="0"/>
                <w:i/>
                <w:iCs/>
                <w:sz w:val="20"/>
                <w:szCs w:val="20"/>
                <w:lang w:val="sr-Cyrl-CS"/>
              </w:rPr>
            </w:pPr>
            <w:r w:rsidRPr="007C5C80">
              <w:rPr>
                <w:sz w:val="20"/>
                <w:szCs w:val="20"/>
                <w:lang w:val="sr-Cyrl-CS"/>
              </w:rPr>
              <w:t>вирус</w:t>
            </w:r>
          </w:p>
        </w:tc>
        <w:tc>
          <w:tcPr>
            <w:tcW w:w="2013" w:type="dxa"/>
            <w:gridSpan w:val="2"/>
            <w:tcBorders>
              <w:top w:val="single" w:sz="12" w:space="0" w:color="auto"/>
            </w:tcBorders>
            <w:vAlign w:val="center"/>
          </w:tcPr>
          <w:p w:rsidR="007C5C80" w:rsidRPr="007C5C80" w:rsidRDefault="007C5C80" w:rsidP="007C5C80">
            <w:pPr>
              <w:rPr>
                <w:b w:val="0"/>
                <w:i/>
                <w:iCs/>
                <w:sz w:val="20"/>
                <w:szCs w:val="20"/>
                <w:lang w:val="sr-Cyrl-CS"/>
              </w:rPr>
            </w:pPr>
            <w:r w:rsidRPr="007C5C80">
              <w:rPr>
                <w:b w:val="0"/>
                <w:i/>
                <w:iCs/>
                <w:sz w:val="20"/>
                <w:szCs w:val="20"/>
                <w:lang w:val="sr-Cyrl-CS"/>
              </w:rPr>
              <w:t>активност вакцине</w:t>
            </w:r>
          </w:p>
        </w:tc>
        <w:tc>
          <w:tcPr>
            <w:tcW w:w="4140" w:type="dxa"/>
            <w:tcBorders>
              <w:top w:val="single" w:sz="12" w:space="0" w:color="auto"/>
            </w:tcBorders>
            <w:vAlign w:val="center"/>
          </w:tcPr>
          <w:p w:rsidR="007C5C80" w:rsidRPr="007C5C80" w:rsidRDefault="007C5C80" w:rsidP="007C5C80">
            <w:pPr>
              <w:rPr>
                <w:sz w:val="20"/>
                <w:szCs w:val="20"/>
                <w:lang w:val="sr-Cyrl-CS"/>
              </w:rPr>
            </w:pPr>
            <w:r w:rsidRPr="007C5C80">
              <w:rPr>
                <w:sz w:val="20"/>
                <w:szCs w:val="20"/>
                <w:lang w:val="sr-Cyrl-CS"/>
              </w:rPr>
              <w:t>титрација на секундарним пилећим фибробластима</w:t>
            </w:r>
          </w:p>
        </w:tc>
      </w:tr>
      <w:tr w:rsidR="007C5C80" w:rsidRPr="007C5C80" w:rsidTr="008F5725">
        <w:trPr>
          <w:trHeight w:val="142"/>
          <w:jc w:val="center"/>
        </w:trPr>
        <w:tc>
          <w:tcPr>
            <w:tcW w:w="3185" w:type="dxa"/>
            <w:vMerge/>
            <w:tcBorders>
              <w:left w:val="double" w:sz="4" w:space="0" w:color="auto"/>
              <w:bottom w:val="single" w:sz="12"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 w:val="0"/>
                <w:bCs/>
                <w:i/>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пилићима</w:t>
            </w:r>
          </w:p>
          <w:p w:rsidR="007C5C80" w:rsidRPr="007C5C80" w:rsidRDefault="007C5C80" w:rsidP="007C5C80">
            <w:pPr>
              <w:rPr>
                <w:sz w:val="20"/>
                <w:szCs w:val="20"/>
                <w:lang w:val="sr-Cyrl-CS"/>
              </w:rPr>
            </w:pPr>
            <w:r w:rsidRPr="007C5C80">
              <w:rPr>
                <w:bCs/>
                <w:iCs/>
                <w:sz w:val="20"/>
                <w:szCs w:val="20"/>
                <w:lang w:val="sr-Cyrl-CS"/>
              </w:rPr>
              <w:t>(</w:t>
            </w:r>
            <w:r w:rsidRPr="007C5C80">
              <w:rPr>
                <w:sz w:val="20"/>
                <w:szCs w:val="20"/>
              </w:rPr>
              <w:t xml:space="preserve">Ph Eur </w:t>
            </w:r>
            <w:r w:rsidRPr="007C5C80">
              <w:rPr>
                <w:sz w:val="20"/>
                <w:szCs w:val="20"/>
                <w:lang w:val="sr-Cyrl-CS"/>
              </w:rPr>
              <w:t>6</w:t>
            </w:r>
            <w:r w:rsidRPr="007C5C80">
              <w:rPr>
                <w:sz w:val="20"/>
                <w:szCs w:val="20"/>
              </w:rPr>
              <w:t>.0</w:t>
            </w:r>
            <w:r w:rsidRPr="007C5C80">
              <w:rPr>
                <w:bCs/>
                <w:iCs/>
                <w:sz w:val="20"/>
                <w:szCs w:val="20"/>
                <w:lang w:val="sl-SI"/>
              </w:rPr>
              <w:t>: 01/2008:0589</w:t>
            </w:r>
            <w:r w:rsidRPr="007C5C80">
              <w:rPr>
                <w:bCs/>
                <w:iCs/>
                <w:sz w:val="20"/>
                <w:szCs w:val="20"/>
                <w:lang w:val="sr-Cyrl-CS"/>
              </w:rPr>
              <w:t>)</w:t>
            </w:r>
          </w:p>
        </w:tc>
      </w:tr>
      <w:tr w:rsidR="007C5C80" w:rsidRPr="007C5C80" w:rsidTr="008F5725">
        <w:trPr>
          <w:trHeight w:val="142"/>
          <w:jc w:val="center"/>
        </w:trPr>
        <w:tc>
          <w:tcPr>
            <w:tcW w:w="3185" w:type="dxa"/>
            <w:vMerge w:val="restart"/>
            <w:tcBorders>
              <w:left w:val="double" w:sz="4" w:space="0" w:color="auto"/>
            </w:tcBorders>
            <w:vAlign w:val="center"/>
          </w:tcPr>
          <w:p w:rsidR="007C5C80" w:rsidRPr="007C5C80" w:rsidRDefault="007C5C80" w:rsidP="007C5C80">
            <w:pPr>
              <w:rPr>
                <w:i/>
                <w:iCs/>
                <w:sz w:val="20"/>
                <w:szCs w:val="20"/>
                <w:lang w:val="sl-SI"/>
              </w:rPr>
            </w:pPr>
            <w:r w:rsidRPr="007C5C80">
              <w:rPr>
                <w:i/>
                <w:iCs/>
                <w:sz w:val="20"/>
                <w:szCs w:val="20"/>
                <w:lang w:val="sl-SI"/>
              </w:rPr>
              <w:t>Mycobacterium avium</w:t>
            </w:r>
          </w:p>
        </w:tc>
        <w:tc>
          <w:tcPr>
            <w:tcW w:w="1518" w:type="dxa"/>
            <w:gridSpan w:val="2"/>
            <w:vMerge w:val="restart"/>
            <w:vAlign w:val="center"/>
          </w:tcPr>
          <w:p w:rsidR="007C5C80" w:rsidRPr="007C5C80" w:rsidRDefault="007C5C80" w:rsidP="007C5C80">
            <w:pPr>
              <w:rPr>
                <w:b w:val="0"/>
                <w:i/>
                <w:iCs/>
                <w:sz w:val="20"/>
                <w:szCs w:val="20"/>
                <w:lang w:val="sr-Cyrl-CS"/>
              </w:rPr>
            </w:pPr>
          </w:p>
        </w:tc>
        <w:tc>
          <w:tcPr>
            <w:tcW w:w="2013" w:type="dxa"/>
            <w:gridSpan w:val="2"/>
            <w:vAlign w:val="center"/>
          </w:tcPr>
          <w:p w:rsidR="007C5C80" w:rsidRPr="007C5C80" w:rsidRDefault="007C5C80" w:rsidP="007C5C80">
            <w:pPr>
              <w:rPr>
                <w:b w:val="0"/>
                <w:i/>
                <w:iCs/>
                <w:sz w:val="20"/>
                <w:szCs w:val="20"/>
              </w:rPr>
            </w:pPr>
            <w:r w:rsidRPr="007C5C80">
              <w:rPr>
                <w:b w:val="0"/>
                <w:i/>
                <w:iCs/>
                <w:sz w:val="20"/>
                <w:szCs w:val="20"/>
                <w:lang w:val="sr-Cyrl-CS"/>
              </w:rPr>
              <w:t>а</w:t>
            </w:r>
            <w:r w:rsidRPr="007C5C80">
              <w:rPr>
                <w:b w:val="0"/>
                <w:i/>
                <w:iCs/>
                <w:sz w:val="20"/>
                <w:szCs w:val="20"/>
              </w:rPr>
              <w:t>ктивност:</w:t>
            </w:r>
          </w:p>
        </w:tc>
        <w:tc>
          <w:tcPr>
            <w:tcW w:w="4140" w:type="dxa"/>
            <w:vAlign w:val="center"/>
          </w:tcPr>
          <w:p w:rsidR="007C5C80" w:rsidRPr="007C5C80" w:rsidRDefault="007C5C80" w:rsidP="007C5C80">
            <w:pPr>
              <w:rPr>
                <w:bCs/>
                <w:sz w:val="20"/>
                <w:szCs w:val="20"/>
              </w:rPr>
            </w:pPr>
            <w:r w:rsidRPr="007C5C80">
              <w:rPr>
                <w:bCs/>
                <w:sz w:val="20"/>
                <w:szCs w:val="20"/>
              </w:rPr>
              <w:t>биолошко одређивање</w:t>
            </w:r>
          </w:p>
          <w:p w:rsidR="007C5C80" w:rsidRPr="007C5C80" w:rsidRDefault="007C5C80" w:rsidP="007C5C80">
            <w:pPr>
              <w:rPr>
                <w:bCs/>
                <w:sz w:val="20"/>
                <w:szCs w:val="20"/>
                <w:lang w:val="sr-Cyrl-CS"/>
              </w:rPr>
            </w:pPr>
            <w:r w:rsidRPr="007C5C80">
              <w:rPr>
                <w:bCs/>
                <w:sz w:val="20"/>
                <w:szCs w:val="20"/>
              </w:rPr>
              <w:t>на заморцима</w:t>
            </w:r>
          </w:p>
          <w:p w:rsidR="007C5C80" w:rsidRPr="007C5C80" w:rsidRDefault="007C5C80" w:rsidP="007C5C80">
            <w:pPr>
              <w:rPr>
                <w:sz w:val="20"/>
                <w:szCs w:val="20"/>
                <w:lang w:val="sr-Cyrl-CS"/>
              </w:rPr>
            </w:pPr>
            <w:r w:rsidRPr="007C5C80">
              <w:rPr>
                <w:sz w:val="20"/>
                <w:szCs w:val="20"/>
                <w:lang w:val="sl-SI"/>
              </w:rPr>
              <w:t>(Ph. Eur. 6.0</w:t>
            </w:r>
            <w:r w:rsidRPr="007C5C80">
              <w:rPr>
                <w:sz w:val="20"/>
                <w:szCs w:val="20"/>
              </w:rPr>
              <w:t>: 01/200</w:t>
            </w:r>
            <w:r w:rsidRPr="007C5C80">
              <w:rPr>
                <w:sz w:val="20"/>
                <w:szCs w:val="20"/>
                <w:lang w:val="sl-SI"/>
              </w:rPr>
              <w:t>8</w:t>
            </w:r>
            <w:r w:rsidRPr="007C5C80">
              <w:rPr>
                <w:sz w:val="20"/>
                <w:szCs w:val="20"/>
              </w:rPr>
              <w:t>:0</w:t>
            </w:r>
            <w:r w:rsidRPr="007C5C80">
              <w:rPr>
                <w:sz w:val="20"/>
                <w:szCs w:val="20"/>
                <w:lang w:val="sl-SI"/>
              </w:rPr>
              <w:t>535</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i/>
                <w:iCs/>
                <w:sz w:val="20"/>
                <w:szCs w:val="20"/>
                <w:lang w:val="sl-SI"/>
              </w:rPr>
            </w:pPr>
          </w:p>
        </w:tc>
        <w:tc>
          <w:tcPr>
            <w:tcW w:w="1518" w:type="dxa"/>
            <w:gridSpan w:val="2"/>
            <w:vMerge/>
            <w:vAlign w:val="center"/>
          </w:tcPr>
          <w:p w:rsidR="007C5C80" w:rsidRPr="007C5C80" w:rsidRDefault="007C5C80" w:rsidP="007C5C80">
            <w:pPr>
              <w:rPr>
                <w:b w:val="0"/>
                <w:i/>
                <w:iCs/>
                <w:sz w:val="20"/>
                <w:szCs w:val="20"/>
                <w:lang w:val="sr-Cyrl-CS"/>
              </w:rPr>
            </w:pPr>
          </w:p>
        </w:tc>
        <w:tc>
          <w:tcPr>
            <w:tcW w:w="2013" w:type="dxa"/>
            <w:gridSpan w:val="2"/>
            <w:vAlign w:val="center"/>
          </w:tcPr>
          <w:p w:rsidR="007C5C80" w:rsidRPr="007C5C80" w:rsidRDefault="007C5C80" w:rsidP="007C5C80">
            <w:pPr>
              <w:rPr>
                <w:b w:val="0"/>
                <w:i/>
                <w:iCs/>
                <w:sz w:val="20"/>
                <w:szCs w:val="20"/>
                <w:lang w:val="sr-Cyrl-CS"/>
              </w:rPr>
            </w:pPr>
            <w:r w:rsidRPr="007C5C80">
              <w:rPr>
                <w:b w:val="0"/>
                <w:i/>
                <w:iCs/>
                <w:sz w:val="20"/>
                <w:szCs w:val="20"/>
                <w:lang w:val="sr-Cyrl-CS"/>
              </w:rPr>
              <w:t>идентифика-ција</w:t>
            </w:r>
          </w:p>
        </w:tc>
        <w:tc>
          <w:tcPr>
            <w:tcW w:w="4140" w:type="dxa"/>
            <w:vAlign w:val="center"/>
          </w:tcPr>
          <w:p w:rsidR="007C5C80" w:rsidRPr="007C5C80" w:rsidRDefault="007C5C80" w:rsidP="007C5C80">
            <w:pPr>
              <w:rPr>
                <w:bCs/>
                <w:sz w:val="20"/>
                <w:szCs w:val="20"/>
                <w:lang w:val="sr-Cyrl-CS"/>
              </w:rPr>
            </w:pPr>
            <w:r w:rsidRPr="007C5C80">
              <w:rPr>
                <w:bCs/>
                <w:sz w:val="20"/>
                <w:szCs w:val="20"/>
                <w:lang w:val="sr-Cyrl-CS"/>
              </w:rPr>
              <w:t>биолошко одређивање</w:t>
            </w:r>
          </w:p>
          <w:p w:rsidR="007C5C80" w:rsidRPr="007C5C80" w:rsidRDefault="007C5C80" w:rsidP="007C5C80">
            <w:pPr>
              <w:rPr>
                <w:bCs/>
                <w:sz w:val="20"/>
                <w:szCs w:val="20"/>
                <w:lang w:val="sr-Cyrl-CS"/>
              </w:rPr>
            </w:pPr>
            <w:r w:rsidRPr="007C5C80">
              <w:rPr>
                <w:bCs/>
                <w:sz w:val="20"/>
                <w:szCs w:val="20"/>
                <w:lang w:val="sr-Cyrl-CS"/>
              </w:rPr>
              <w:t>на заморцима</w:t>
            </w:r>
          </w:p>
          <w:p w:rsidR="007C5C80" w:rsidRPr="007C5C80" w:rsidRDefault="007C5C80" w:rsidP="007C5C80">
            <w:pPr>
              <w:rPr>
                <w:sz w:val="20"/>
                <w:szCs w:val="20"/>
                <w:lang w:val="sr-Cyrl-CS"/>
              </w:rPr>
            </w:pPr>
            <w:r w:rsidRPr="007C5C80">
              <w:rPr>
                <w:sz w:val="20"/>
                <w:szCs w:val="20"/>
                <w:lang w:val="sl-SI"/>
              </w:rPr>
              <w:t>(Ph. Eur. 6.0</w:t>
            </w:r>
            <w:r w:rsidRPr="007C5C80">
              <w:rPr>
                <w:sz w:val="20"/>
                <w:szCs w:val="20"/>
                <w:lang w:val="sr-Cyrl-CS"/>
              </w:rPr>
              <w:t>: 01/200</w:t>
            </w:r>
            <w:r w:rsidRPr="007C5C80">
              <w:rPr>
                <w:sz w:val="20"/>
                <w:szCs w:val="20"/>
                <w:lang w:val="sl-SI"/>
              </w:rPr>
              <w:t>8</w:t>
            </w:r>
            <w:r w:rsidRPr="007C5C80">
              <w:rPr>
                <w:sz w:val="20"/>
                <w:szCs w:val="20"/>
                <w:lang w:val="sr-Cyrl-CS"/>
              </w:rPr>
              <w:t>:0</w:t>
            </w:r>
            <w:r w:rsidRPr="007C5C80">
              <w:rPr>
                <w:sz w:val="20"/>
                <w:szCs w:val="20"/>
                <w:lang w:val="sl-SI"/>
              </w:rPr>
              <w:t>535</w:t>
            </w:r>
            <w:r w:rsidRPr="007C5C80">
              <w:rPr>
                <w:sz w:val="20"/>
                <w:szCs w:val="20"/>
                <w:lang w:val="sr-Cyrl-CS"/>
              </w:rPr>
              <w:t>)</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i/>
                <w:iCs/>
                <w:sz w:val="20"/>
                <w:szCs w:val="20"/>
                <w:lang w:val="sl-SI"/>
              </w:rPr>
            </w:pPr>
          </w:p>
        </w:tc>
        <w:tc>
          <w:tcPr>
            <w:tcW w:w="1518" w:type="dxa"/>
            <w:gridSpan w:val="2"/>
            <w:vMerge/>
            <w:vAlign w:val="center"/>
          </w:tcPr>
          <w:p w:rsidR="007C5C80" w:rsidRPr="007C5C80" w:rsidRDefault="007C5C80" w:rsidP="007C5C80">
            <w:pPr>
              <w:rPr>
                <w:b w:val="0"/>
                <w:bCs/>
                <w:i/>
                <w:iCs/>
                <w:sz w:val="20"/>
                <w:szCs w:val="20"/>
                <w:lang w:val="sr-Cyrl-CS"/>
              </w:rPr>
            </w:pPr>
          </w:p>
        </w:tc>
        <w:tc>
          <w:tcPr>
            <w:tcW w:w="2013" w:type="dxa"/>
            <w:gridSpan w:val="2"/>
            <w:vAlign w:val="center"/>
          </w:tcPr>
          <w:p w:rsidR="007C5C80" w:rsidRPr="007C5C80" w:rsidRDefault="007C5C80" w:rsidP="007C5C80">
            <w:pPr>
              <w:rPr>
                <w:b w:val="0"/>
                <w:bCs/>
                <w:i/>
                <w:iCs/>
                <w:sz w:val="20"/>
                <w:szCs w:val="20"/>
                <w:lang w:val="sr-Cyrl-CS"/>
              </w:rPr>
            </w:pPr>
            <w:r w:rsidRPr="007C5C80">
              <w:rPr>
                <w:b w:val="0"/>
                <w:bCs/>
                <w:i/>
                <w:iCs/>
                <w:sz w:val="20"/>
                <w:szCs w:val="20"/>
                <w:lang w:val="sr-Cyrl-CS"/>
              </w:rPr>
              <w:t>н</w:t>
            </w:r>
            <w:r w:rsidRPr="007C5C80">
              <w:rPr>
                <w:b w:val="0"/>
                <w:bCs/>
                <w:i/>
                <w:iCs/>
                <w:sz w:val="20"/>
                <w:szCs w:val="20"/>
              </w:rPr>
              <w:t>ешкодљивост</w:t>
            </w:r>
          </w:p>
        </w:tc>
        <w:tc>
          <w:tcPr>
            <w:tcW w:w="4140" w:type="dxa"/>
            <w:vAlign w:val="center"/>
          </w:tcPr>
          <w:p w:rsidR="007C5C80" w:rsidRPr="007C5C80" w:rsidRDefault="007C5C80" w:rsidP="007C5C80">
            <w:pPr>
              <w:rPr>
                <w:bCs/>
                <w:sz w:val="20"/>
                <w:szCs w:val="20"/>
                <w:lang w:val="sr-Cyrl-CS"/>
              </w:rPr>
            </w:pPr>
            <w:r w:rsidRPr="007C5C80">
              <w:rPr>
                <w:bCs/>
                <w:sz w:val="20"/>
                <w:szCs w:val="20"/>
                <w:lang w:val="sr-Cyrl-CS"/>
              </w:rPr>
              <w:t>биолошки тест</w:t>
            </w:r>
          </w:p>
          <w:p w:rsidR="007C5C80" w:rsidRPr="007C5C80" w:rsidRDefault="007C5C80" w:rsidP="007C5C80">
            <w:pPr>
              <w:rPr>
                <w:bCs/>
                <w:sz w:val="20"/>
                <w:szCs w:val="20"/>
                <w:lang w:val="sr-Cyrl-CS"/>
              </w:rPr>
            </w:pPr>
            <w:r w:rsidRPr="007C5C80">
              <w:rPr>
                <w:bCs/>
                <w:sz w:val="20"/>
                <w:szCs w:val="20"/>
                <w:lang w:val="sr-Cyrl-CS"/>
              </w:rPr>
              <w:lastRenderedPageBreak/>
              <w:t>на заморцима</w:t>
            </w:r>
          </w:p>
          <w:p w:rsidR="007C5C80" w:rsidRPr="007C5C80" w:rsidRDefault="007C5C80" w:rsidP="007C5C80">
            <w:pPr>
              <w:rPr>
                <w:sz w:val="20"/>
                <w:szCs w:val="20"/>
                <w:lang w:val="sr-Cyrl-CS"/>
              </w:rPr>
            </w:pPr>
            <w:r w:rsidRPr="007C5C80">
              <w:rPr>
                <w:sz w:val="20"/>
                <w:szCs w:val="20"/>
                <w:lang w:val="sl-SI"/>
              </w:rPr>
              <w:t xml:space="preserve"> (Ph. Eur. 6.0</w:t>
            </w:r>
            <w:r w:rsidRPr="007C5C80">
              <w:rPr>
                <w:sz w:val="20"/>
                <w:szCs w:val="20"/>
                <w:lang w:val="sr-Cyrl-CS"/>
              </w:rPr>
              <w:t>: 1/200</w:t>
            </w:r>
            <w:r w:rsidRPr="007C5C80">
              <w:rPr>
                <w:sz w:val="20"/>
                <w:szCs w:val="20"/>
                <w:lang w:val="sl-SI"/>
              </w:rPr>
              <w:t>8</w:t>
            </w:r>
            <w:r w:rsidRPr="007C5C80">
              <w:rPr>
                <w:sz w:val="20"/>
                <w:szCs w:val="20"/>
                <w:lang w:val="sr-Cyrl-CS"/>
              </w:rPr>
              <w:t>:0</w:t>
            </w:r>
            <w:r w:rsidRPr="007C5C80">
              <w:rPr>
                <w:sz w:val="20"/>
                <w:szCs w:val="20"/>
                <w:lang w:val="sl-SI"/>
              </w:rPr>
              <w:t>535</w:t>
            </w:r>
            <w:r w:rsidRPr="007C5C80">
              <w:rPr>
                <w:sz w:val="20"/>
                <w:szCs w:val="20"/>
                <w:lang w:val="sr-Cyrl-CS"/>
              </w:rPr>
              <w:t>)</w:t>
            </w:r>
          </w:p>
        </w:tc>
      </w:tr>
      <w:tr w:rsidR="007C5C80" w:rsidRPr="007C5C80" w:rsidTr="008F5725">
        <w:trPr>
          <w:trHeight w:val="142"/>
          <w:jc w:val="center"/>
        </w:trPr>
        <w:tc>
          <w:tcPr>
            <w:tcW w:w="3185" w:type="dxa"/>
            <w:vMerge/>
            <w:tcBorders>
              <w:left w:val="double" w:sz="4" w:space="0" w:color="auto"/>
              <w:bottom w:val="single" w:sz="12"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 w:val="0"/>
                <w:i/>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sz w:val="20"/>
                <w:szCs w:val="20"/>
                <w:lang w:val="sr-Cyrl-CS"/>
              </w:rPr>
            </w:pPr>
            <w:r w:rsidRPr="007C5C80">
              <w:rPr>
                <w:b w:val="0"/>
                <w:i/>
                <w:sz w:val="20"/>
                <w:szCs w:val="20"/>
                <w:lang w:val="sr-Cyrl-CS"/>
              </w:rPr>
              <w:t>тест осетљивости</w:t>
            </w:r>
          </w:p>
        </w:tc>
        <w:tc>
          <w:tcPr>
            <w:tcW w:w="4140" w:type="dxa"/>
            <w:tcBorders>
              <w:bottom w:val="single" w:sz="12" w:space="0" w:color="auto"/>
            </w:tcBorders>
            <w:vAlign w:val="center"/>
          </w:tcPr>
          <w:p w:rsidR="007C5C80" w:rsidRPr="007C5C80" w:rsidRDefault="007C5C80" w:rsidP="007C5C80">
            <w:pPr>
              <w:rPr>
                <w:bCs/>
                <w:sz w:val="20"/>
                <w:szCs w:val="20"/>
                <w:lang w:val="sr-Cyrl-CS"/>
              </w:rPr>
            </w:pPr>
            <w:r w:rsidRPr="007C5C80">
              <w:rPr>
                <w:bCs/>
                <w:sz w:val="20"/>
                <w:szCs w:val="20"/>
                <w:lang w:val="sr-Cyrl-CS"/>
              </w:rPr>
              <w:t>биолошки тест</w:t>
            </w:r>
          </w:p>
          <w:p w:rsidR="007C5C80" w:rsidRPr="007C5C80" w:rsidRDefault="007C5C80" w:rsidP="007C5C80">
            <w:pPr>
              <w:rPr>
                <w:bCs/>
                <w:sz w:val="20"/>
                <w:szCs w:val="20"/>
                <w:lang w:val="sr-Cyrl-CS"/>
              </w:rPr>
            </w:pPr>
            <w:r w:rsidRPr="007C5C80">
              <w:rPr>
                <w:bCs/>
                <w:sz w:val="20"/>
                <w:szCs w:val="20"/>
                <w:lang w:val="sr-Cyrl-CS"/>
              </w:rPr>
              <w:t>на заморцима</w:t>
            </w:r>
          </w:p>
          <w:p w:rsidR="007C5C80" w:rsidRPr="007C5C80" w:rsidRDefault="007C5C80" w:rsidP="007C5C80">
            <w:pPr>
              <w:rPr>
                <w:sz w:val="20"/>
                <w:szCs w:val="20"/>
                <w:lang w:val="sr-Cyrl-CS"/>
              </w:rPr>
            </w:pPr>
            <w:r w:rsidRPr="007C5C80">
              <w:rPr>
                <w:sz w:val="20"/>
                <w:szCs w:val="20"/>
                <w:lang w:val="sl-SI"/>
              </w:rPr>
              <w:t>(Ph. Eur. 6.0</w:t>
            </w:r>
            <w:r w:rsidRPr="007C5C80">
              <w:rPr>
                <w:sz w:val="20"/>
                <w:szCs w:val="20"/>
                <w:lang w:val="sr-Cyrl-CS"/>
              </w:rPr>
              <w:t>: 01/200</w:t>
            </w:r>
            <w:r w:rsidRPr="007C5C80">
              <w:rPr>
                <w:sz w:val="20"/>
                <w:szCs w:val="20"/>
                <w:lang w:val="sl-SI"/>
              </w:rPr>
              <w:t>8</w:t>
            </w:r>
            <w:r w:rsidRPr="007C5C80">
              <w:rPr>
                <w:sz w:val="20"/>
                <w:szCs w:val="20"/>
                <w:lang w:val="sr-Cyrl-CS"/>
              </w:rPr>
              <w:t>:0</w:t>
            </w:r>
            <w:r w:rsidRPr="007C5C80">
              <w:rPr>
                <w:sz w:val="20"/>
                <w:szCs w:val="20"/>
                <w:lang w:val="sl-SI"/>
              </w:rPr>
              <w:t>535</w:t>
            </w:r>
          </w:p>
        </w:tc>
      </w:tr>
      <w:tr w:rsidR="007C5C80" w:rsidRPr="007C5C80" w:rsidTr="008F5725">
        <w:trPr>
          <w:trHeight w:val="142"/>
          <w:jc w:val="center"/>
        </w:trPr>
        <w:tc>
          <w:tcPr>
            <w:tcW w:w="3185" w:type="dxa"/>
            <w:vMerge w:val="restart"/>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вирус богиња</w:t>
            </w:r>
          </w:p>
        </w:tc>
        <w:tc>
          <w:tcPr>
            <w:tcW w:w="1518" w:type="dxa"/>
            <w:gridSpan w:val="2"/>
            <w:vMerge w:val="restart"/>
            <w:tcBorders>
              <w:top w:val="single" w:sz="12" w:space="0" w:color="auto"/>
            </w:tcBorders>
            <w:vAlign w:val="center"/>
          </w:tcPr>
          <w:p w:rsidR="007C5C80" w:rsidRPr="007C5C80" w:rsidRDefault="007C5C80" w:rsidP="007C5C80">
            <w:pPr>
              <w:rPr>
                <w:b w:val="0"/>
                <w:i/>
                <w:iCs/>
                <w:sz w:val="20"/>
                <w:szCs w:val="20"/>
                <w:lang w:val="sr-Cyrl-CS"/>
              </w:rPr>
            </w:pPr>
            <w:r w:rsidRPr="007C5C80">
              <w:rPr>
                <w:sz w:val="20"/>
                <w:szCs w:val="20"/>
                <w:lang w:val="sr-Cyrl-CS"/>
              </w:rPr>
              <w:t>живи вирус</w:t>
            </w:r>
          </w:p>
        </w:tc>
        <w:tc>
          <w:tcPr>
            <w:tcW w:w="2013" w:type="dxa"/>
            <w:gridSpan w:val="2"/>
            <w:tcBorders>
              <w:top w:val="single" w:sz="12" w:space="0" w:color="auto"/>
            </w:tcBorders>
            <w:vAlign w:val="center"/>
          </w:tcPr>
          <w:p w:rsidR="007C5C80" w:rsidRPr="007C5C80" w:rsidRDefault="007C5C80" w:rsidP="007C5C80">
            <w:pPr>
              <w:rPr>
                <w:b w:val="0"/>
                <w:i/>
                <w:sz w:val="20"/>
                <w:szCs w:val="20"/>
                <w:lang w:val="sr-Cyrl-CS"/>
              </w:rPr>
            </w:pPr>
            <w:r w:rsidRPr="007C5C80">
              <w:rPr>
                <w:b w:val="0"/>
                <w:i/>
                <w:iCs/>
                <w:sz w:val="20"/>
                <w:szCs w:val="20"/>
                <w:lang w:val="sr-Cyrl-CS"/>
              </w:rPr>
              <w:t>активност вакцине</w:t>
            </w:r>
          </w:p>
        </w:tc>
        <w:tc>
          <w:tcPr>
            <w:tcW w:w="4140" w:type="dxa"/>
            <w:tcBorders>
              <w:top w:val="single" w:sz="12" w:space="0" w:color="auto"/>
            </w:tcBorders>
            <w:vAlign w:val="center"/>
          </w:tcPr>
          <w:p w:rsidR="007C5C80" w:rsidRPr="007C5C80" w:rsidRDefault="007C5C80" w:rsidP="007C5C80">
            <w:pPr>
              <w:rPr>
                <w:bCs/>
                <w:sz w:val="20"/>
                <w:szCs w:val="20"/>
                <w:lang w:val="sr-Cyrl-CS"/>
              </w:rPr>
            </w:pPr>
            <w:r w:rsidRPr="007C5C80">
              <w:rPr>
                <w:sz w:val="20"/>
                <w:szCs w:val="20"/>
                <w:lang w:val="sr-Cyrl-CS"/>
              </w:rPr>
              <w:t>титрацијом на ембрионираним кокошијим јајима</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 w:val="0"/>
                <w:bCs/>
                <w:i/>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bCs/>
                <w:iCs/>
                <w:sz w:val="20"/>
                <w:szCs w:val="20"/>
                <w:lang w:val="sl-SI"/>
              </w:rPr>
            </w:pPr>
            <w:r w:rsidRPr="007C5C80">
              <w:rPr>
                <w:bCs/>
                <w:iCs/>
                <w:sz w:val="20"/>
                <w:szCs w:val="20"/>
                <w:lang w:val="sr-Cyrl-CS"/>
              </w:rPr>
              <w:t>биолошки тест на пилићима</w:t>
            </w:r>
          </w:p>
          <w:p w:rsidR="007C5C80" w:rsidRPr="007C5C80" w:rsidRDefault="007C5C80" w:rsidP="007C5C80">
            <w:pPr>
              <w:rPr>
                <w:sz w:val="20"/>
                <w:szCs w:val="20"/>
                <w:lang w:val="sr-Cyrl-CS"/>
              </w:rPr>
            </w:pPr>
            <w:r w:rsidRPr="007C5C80">
              <w:rPr>
                <w:sz w:val="20"/>
                <w:szCs w:val="20"/>
                <w:lang w:val="sl-SI"/>
              </w:rPr>
              <w:t>(Ph. Eur. 6.0</w:t>
            </w:r>
            <w:r w:rsidRPr="007C5C80">
              <w:rPr>
                <w:sz w:val="20"/>
                <w:szCs w:val="20"/>
                <w:lang w:val="sr-Cyrl-CS"/>
              </w:rPr>
              <w:t>: 01/200</w:t>
            </w:r>
            <w:r w:rsidRPr="007C5C80">
              <w:rPr>
                <w:sz w:val="20"/>
                <w:szCs w:val="20"/>
                <w:lang w:val="sl-SI"/>
              </w:rPr>
              <w:t>8</w:t>
            </w:r>
            <w:r w:rsidRPr="007C5C80">
              <w:rPr>
                <w:sz w:val="20"/>
                <w:szCs w:val="20"/>
                <w:lang w:val="sr-Cyrl-CS"/>
              </w:rPr>
              <w:t>:0</w:t>
            </w:r>
            <w:r w:rsidRPr="007C5C80">
              <w:rPr>
                <w:sz w:val="20"/>
                <w:szCs w:val="20"/>
                <w:lang w:val="sl-SI"/>
              </w:rPr>
              <w:t>649</w:t>
            </w:r>
          </w:p>
        </w:tc>
      </w:tr>
      <w:tr w:rsidR="007C5C80" w:rsidRPr="007C5C80" w:rsidTr="008F5725">
        <w:trPr>
          <w:trHeight w:val="142"/>
          <w:jc w:val="center"/>
        </w:trPr>
        <w:tc>
          <w:tcPr>
            <w:tcW w:w="3185" w:type="dxa"/>
            <w:vMerge w:val="restart"/>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rPr>
                <w:sz w:val="20"/>
                <w:szCs w:val="20"/>
              </w:rPr>
              <w:t>птичији пнеумо</w:t>
            </w:r>
            <w:r w:rsidRPr="007C5C80">
              <w:rPr>
                <w:sz w:val="20"/>
                <w:szCs w:val="20"/>
                <w:lang w:val="sr-Cyrl-CS"/>
              </w:rPr>
              <w:t>вирус (ринотрахеитис)</w:t>
            </w:r>
          </w:p>
        </w:tc>
        <w:tc>
          <w:tcPr>
            <w:tcW w:w="1518" w:type="dxa"/>
            <w:gridSpan w:val="2"/>
            <w:tcBorders>
              <w:top w:val="single" w:sz="12" w:space="0" w:color="auto"/>
              <w:bottom w:val="single" w:sz="12" w:space="0" w:color="auto"/>
            </w:tcBorders>
            <w:vAlign w:val="center"/>
          </w:tcPr>
          <w:p w:rsidR="007C5C80" w:rsidRPr="007C5C80" w:rsidRDefault="007C5C80" w:rsidP="007C5C80">
            <w:pPr>
              <w:rPr>
                <w:b w:val="0"/>
                <w:i/>
                <w:iCs/>
                <w:sz w:val="20"/>
                <w:szCs w:val="20"/>
              </w:rPr>
            </w:pPr>
            <w:r w:rsidRPr="007C5C80">
              <w:rPr>
                <w:sz w:val="20"/>
                <w:szCs w:val="20"/>
                <w:lang w:val="sr-Cyrl-CS"/>
              </w:rPr>
              <w:t>инактивисани</w:t>
            </w:r>
            <w:r w:rsidRPr="007C5C80">
              <w:rPr>
                <w:sz w:val="20"/>
                <w:szCs w:val="20"/>
              </w:rPr>
              <w:t xml:space="preserve"> </w:t>
            </w:r>
            <w:r w:rsidRPr="007C5C80">
              <w:rPr>
                <w:sz w:val="20"/>
                <w:szCs w:val="20"/>
                <w:lang w:val="sr-Cyrl-CS"/>
              </w:rPr>
              <w:t>вирус</w:t>
            </w:r>
          </w:p>
        </w:tc>
        <w:tc>
          <w:tcPr>
            <w:tcW w:w="2013" w:type="dxa"/>
            <w:gridSpan w:val="2"/>
            <w:tcBorders>
              <w:top w:val="single" w:sz="12" w:space="0" w:color="auto"/>
              <w:bottom w:val="single" w:sz="12" w:space="0" w:color="auto"/>
            </w:tcBorders>
            <w:vAlign w:val="center"/>
          </w:tcPr>
          <w:p w:rsidR="007C5C80" w:rsidRPr="007C5C80" w:rsidRDefault="007C5C80" w:rsidP="007C5C80">
            <w:pPr>
              <w:rPr>
                <w:b w:val="0"/>
                <w:i/>
                <w:iCs/>
                <w:sz w:val="20"/>
                <w:szCs w:val="20"/>
                <w:lang w:val="sr-Cyrl-CS"/>
              </w:rPr>
            </w:pPr>
            <w:r w:rsidRPr="007C5C80">
              <w:rPr>
                <w:b w:val="0"/>
                <w:i/>
                <w:iCs/>
                <w:sz w:val="20"/>
                <w:szCs w:val="20"/>
                <w:lang w:val="sr-Cyrl-CS"/>
              </w:rPr>
              <w:t>активност вакцине</w:t>
            </w:r>
          </w:p>
        </w:tc>
        <w:tc>
          <w:tcPr>
            <w:tcW w:w="4140" w:type="dxa"/>
            <w:tcBorders>
              <w:top w:val="single" w:sz="12" w:space="0" w:color="auto"/>
              <w:bottom w:val="single" w:sz="12" w:space="0" w:color="auto"/>
            </w:tcBorders>
            <w:vAlign w:val="center"/>
          </w:tcPr>
          <w:p w:rsidR="007C5C80" w:rsidRPr="007C5C80" w:rsidRDefault="007C5C80" w:rsidP="007C5C80">
            <w:pPr>
              <w:rPr>
                <w:sz w:val="20"/>
                <w:szCs w:val="20"/>
                <w:lang w:val="sr-Cyrl-CS"/>
              </w:rPr>
            </w:pPr>
            <w:r w:rsidRPr="007C5C80">
              <w:rPr>
                <w:sz w:val="20"/>
                <w:szCs w:val="20"/>
              </w:rPr>
              <w:t>ELISA</w:t>
            </w:r>
          </w:p>
        </w:tc>
      </w:tr>
      <w:tr w:rsidR="007C5C80" w:rsidRPr="007C5C80" w:rsidTr="008F5725">
        <w:trPr>
          <w:trHeight w:val="142"/>
          <w:jc w:val="center"/>
        </w:trPr>
        <w:tc>
          <w:tcPr>
            <w:tcW w:w="3185" w:type="dxa"/>
            <w:vMerge/>
            <w:tcBorders>
              <w:left w:val="double" w:sz="4" w:space="0" w:color="auto"/>
              <w:bottom w:val="single" w:sz="12" w:space="0" w:color="auto"/>
            </w:tcBorders>
            <w:vAlign w:val="center"/>
          </w:tcPr>
          <w:p w:rsidR="007C5C80" w:rsidRPr="007C5C80" w:rsidRDefault="007C5C80" w:rsidP="007C5C80">
            <w:pPr>
              <w:rPr>
                <w:sz w:val="20"/>
                <w:szCs w:val="20"/>
                <w:lang w:val="sr-Cyrl-CS"/>
              </w:rPr>
            </w:pPr>
          </w:p>
        </w:tc>
        <w:tc>
          <w:tcPr>
            <w:tcW w:w="1518" w:type="dxa"/>
            <w:gridSpan w:val="2"/>
            <w:tcBorders>
              <w:top w:val="single" w:sz="12" w:space="0" w:color="auto"/>
              <w:bottom w:val="single" w:sz="12" w:space="0" w:color="auto"/>
            </w:tcBorders>
            <w:vAlign w:val="center"/>
          </w:tcPr>
          <w:p w:rsidR="007C5C80" w:rsidRPr="007C5C80" w:rsidRDefault="007C5C80" w:rsidP="007C5C80">
            <w:pPr>
              <w:rPr>
                <w:b w:val="0"/>
                <w:i/>
                <w:iCs/>
                <w:sz w:val="20"/>
                <w:szCs w:val="20"/>
                <w:lang w:val="sr-Cyrl-CS"/>
              </w:rPr>
            </w:pPr>
            <w:r w:rsidRPr="007C5C80">
              <w:rPr>
                <w:sz w:val="20"/>
                <w:szCs w:val="20"/>
                <w:lang w:val="sr-Cyrl-CS"/>
              </w:rPr>
              <w:t>живи вирус</w:t>
            </w:r>
          </w:p>
        </w:tc>
        <w:tc>
          <w:tcPr>
            <w:tcW w:w="2013" w:type="dxa"/>
            <w:gridSpan w:val="2"/>
            <w:tcBorders>
              <w:top w:val="single" w:sz="12" w:space="0" w:color="auto"/>
              <w:bottom w:val="single" w:sz="12" w:space="0" w:color="auto"/>
            </w:tcBorders>
            <w:vAlign w:val="center"/>
          </w:tcPr>
          <w:p w:rsidR="007C5C80" w:rsidRPr="007C5C80" w:rsidRDefault="007C5C80" w:rsidP="007C5C80">
            <w:pPr>
              <w:rPr>
                <w:b w:val="0"/>
                <w:i/>
                <w:iCs/>
                <w:sz w:val="20"/>
                <w:szCs w:val="20"/>
                <w:lang w:val="sr-Cyrl-CS"/>
              </w:rPr>
            </w:pPr>
            <w:r w:rsidRPr="007C5C80">
              <w:rPr>
                <w:b w:val="0"/>
                <w:i/>
                <w:iCs/>
                <w:sz w:val="20"/>
                <w:szCs w:val="20"/>
                <w:lang w:val="sr-Cyrl-CS"/>
              </w:rPr>
              <w:t>активност вакцине</w:t>
            </w:r>
          </w:p>
        </w:tc>
        <w:tc>
          <w:tcPr>
            <w:tcW w:w="4140" w:type="dxa"/>
            <w:tcBorders>
              <w:top w:val="single" w:sz="12" w:space="0" w:color="auto"/>
              <w:bottom w:val="single" w:sz="12" w:space="0" w:color="auto"/>
            </w:tcBorders>
            <w:vAlign w:val="center"/>
          </w:tcPr>
          <w:p w:rsidR="007C5C80" w:rsidRPr="007C5C80" w:rsidRDefault="007C5C80" w:rsidP="007C5C80">
            <w:pPr>
              <w:rPr>
                <w:sz w:val="20"/>
                <w:szCs w:val="20"/>
                <w:lang w:val="sr-Cyrl-CS"/>
              </w:rPr>
            </w:pPr>
            <w:r w:rsidRPr="007C5C80">
              <w:rPr>
                <w:sz w:val="20"/>
                <w:szCs w:val="20"/>
                <w:lang w:val="sr-Cyrl-CS"/>
              </w:rPr>
              <w:t>титрација на секундарним пилећим фибробластима</w:t>
            </w:r>
          </w:p>
        </w:tc>
      </w:tr>
      <w:tr w:rsidR="007C5C80" w:rsidRPr="007C5C80" w:rsidTr="008F5725">
        <w:trPr>
          <w:trHeight w:val="142"/>
          <w:jc w:val="center"/>
        </w:trPr>
        <w:tc>
          <w:tcPr>
            <w:tcW w:w="3185" w:type="dxa"/>
            <w:vMerge w:val="restart"/>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вирус инфективне анемије</w:t>
            </w:r>
          </w:p>
        </w:tc>
        <w:tc>
          <w:tcPr>
            <w:tcW w:w="1518" w:type="dxa"/>
            <w:gridSpan w:val="2"/>
            <w:vMerge w:val="restart"/>
            <w:tcBorders>
              <w:top w:val="single" w:sz="12" w:space="0" w:color="auto"/>
            </w:tcBorders>
            <w:vAlign w:val="center"/>
          </w:tcPr>
          <w:p w:rsidR="007C5C80" w:rsidRPr="007C5C80" w:rsidRDefault="007C5C80" w:rsidP="007C5C80">
            <w:pPr>
              <w:rPr>
                <w:b w:val="0"/>
                <w:i/>
                <w:iCs/>
                <w:sz w:val="20"/>
                <w:szCs w:val="20"/>
                <w:lang w:val="sr-Cyrl-CS"/>
              </w:rPr>
            </w:pPr>
            <w:r w:rsidRPr="007C5C80">
              <w:rPr>
                <w:sz w:val="20"/>
                <w:szCs w:val="20"/>
                <w:lang w:val="sr-Cyrl-CS"/>
              </w:rPr>
              <w:t>живи вирус</w:t>
            </w:r>
          </w:p>
        </w:tc>
        <w:tc>
          <w:tcPr>
            <w:tcW w:w="2013" w:type="dxa"/>
            <w:gridSpan w:val="2"/>
            <w:tcBorders>
              <w:top w:val="single" w:sz="12" w:space="0" w:color="auto"/>
            </w:tcBorders>
            <w:vAlign w:val="center"/>
          </w:tcPr>
          <w:p w:rsidR="007C5C80" w:rsidRPr="007C5C80" w:rsidRDefault="007C5C80" w:rsidP="007C5C80">
            <w:pPr>
              <w:rPr>
                <w:b w:val="0"/>
                <w:i/>
                <w:iCs/>
                <w:sz w:val="20"/>
                <w:szCs w:val="20"/>
                <w:lang w:val="sr-Cyrl-CS"/>
              </w:rPr>
            </w:pPr>
            <w:r w:rsidRPr="007C5C80">
              <w:rPr>
                <w:b w:val="0"/>
                <w:i/>
                <w:iCs/>
                <w:sz w:val="20"/>
                <w:szCs w:val="20"/>
                <w:lang w:val="sr-Cyrl-CS"/>
              </w:rPr>
              <w:t>активност вакцине</w:t>
            </w:r>
          </w:p>
        </w:tc>
        <w:tc>
          <w:tcPr>
            <w:tcW w:w="4140" w:type="dxa"/>
            <w:tcBorders>
              <w:top w:val="single" w:sz="12" w:space="0" w:color="auto"/>
            </w:tcBorders>
            <w:vAlign w:val="center"/>
          </w:tcPr>
          <w:p w:rsidR="007C5C80" w:rsidRPr="007C5C80" w:rsidRDefault="007C5C80" w:rsidP="007C5C80">
            <w:pPr>
              <w:rPr>
                <w:sz w:val="20"/>
                <w:szCs w:val="20"/>
              </w:rPr>
            </w:pPr>
            <w:r w:rsidRPr="007C5C80">
              <w:rPr>
                <w:sz w:val="20"/>
                <w:szCs w:val="20"/>
              </w:rPr>
              <w:t>ELISA</w:t>
            </w:r>
          </w:p>
          <w:p w:rsidR="007C5C80" w:rsidRPr="007C5C80" w:rsidRDefault="007C5C80" w:rsidP="007C5C80">
            <w:pPr>
              <w:rPr>
                <w:sz w:val="20"/>
                <w:szCs w:val="20"/>
                <w:lang w:val="sr-Cyrl-CS"/>
              </w:rPr>
            </w:pPr>
          </w:p>
        </w:tc>
      </w:tr>
      <w:tr w:rsidR="007C5C80" w:rsidRPr="007C5C80" w:rsidTr="008F5725">
        <w:trPr>
          <w:trHeight w:val="142"/>
          <w:jc w:val="center"/>
        </w:trPr>
        <w:tc>
          <w:tcPr>
            <w:tcW w:w="3185" w:type="dxa"/>
            <w:vMerge/>
            <w:tcBorders>
              <w:left w:val="double" w:sz="4" w:space="0" w:color="auto"/>
              <w:bottom w:val="single" w:sz="12"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 w:val="0"/>
                <w:bCs/>
                <w:i/>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пилићима</w:t>
            </w:r>
          </w:p>
          <w:p w:rsidR="007C5C80" w:rsidRPr="007C5C80" w:rsidRDefault="007C5C80" w:rsidP="007C5C80">
            <w:pPr>
              <w:rPr>
                <w:sz w:val="20"/>
                <w:szCs w:val="20"/>
                <w:lang w:val="sr-Cyrl-CS"/>
              </w:rPr>
            </w:pPr>
            <w:r w:rsidRPr="007C5C80">
              <w:rPr>
                <w:bCs/>
                <w:iCs/>
                <w:sz w:val="20"/>
                <w:szCs w:val="20"/>
                <w:lang w:val="sr-Cyrl-CS"/>
              </w:rPr>
              <w:t>(</w:t>
            </w:r>
            <w:r w:rsidRPr="007C5C80">
              <w:rPr>
                <w:sz w:val="20"/>
                <w:szCs w:val="20"/>
                <w:lang w:val="sl-SI"/>
              </w:rPr>
              <w:t>Ph. Eur. 6.0, 01/2008:2038</w:t>
            </w:r>
            <w:r w:rsidRPr="007C5C80">
              <w:rPr>
                <w:sz w:val="20"/>
                <w:szCs w:val="20"/>
                <w:lang w:val="sr-Cyrl-CS"/>
              </w:rPr>
              <w:t>)</w:t>
            </w:r>
          </w:p>
        </w:tc>
      </w:tr>
      <w:tr w:rsidR="007C5C80" w:rsidRPr="007C5C80" w:rsidTr="008F5725">
        <w:trPr>
          <w:trHeight w:val="722"/>
          <w:jc w:val="center"/>
        </w:trPr>
        <w:tc>
          <w:tcPr>
            <w:tcW w:w="3185" w:type="dxa"/>
            <w:vMerge w:val="restart"/>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Рео вирус</w:t>
            </w:r>
          </w:p>
        </w:tc>
        <w:tc>
          <w:tcPr>
            <w:tcW w:w="1518" w:type="dxa"/>
            <w:gridSpan w:val="2"/>
            <w:tcBorders>
              <w:top w:val="single" w:sz="12" w:space="0" w:color="auto"/>
              <w:bottom w:val="single" w:sz="12" w:space="0" w:color="auto"/>
            </w:tcBorders>
            <w:vAlign w:val="center"/>
          </w:tcPr>
          <w:p w:rsidR="007C5C80" w:rsidRPr="007C5C80" w:rsidRDefault="007C5C80" w:rsidP="007C5C80">
            <w:pPr>
              <w:rPr>
                <w:b w:val="0"/>
                <w:i/>
                <w:iCs/>
                <w:sz w:val="20"/>
                <w:szCs w:val="20"/>
                <w:lang w:val="sr-Cyrl-CS"/>
              </w:rPr>
            </w:pPr>
            <w:r w:rsidRPr="007C5C80">
              <w:rPr>
                <w:sz w:val="20"/>
                <w:szCs w:val="20"/>
                <w:lang w:val="sr-Cyrl-CS"/>
              </w:rPr>
              <w:t>инактивисани вирус</w:t>
            </w:r>
          </w:p>
        </w:tc>
        <w:tc>
          <w:tcPr>
            <w:tcW w:w="2013" w:type="dxa"/>
            <w:gridSpan w:val="2"/>
            <w:tcBorders>
              <w:top w:val="single" w:sz="12" w:space="0" w:color="auto"/>
              <w:bottom w:val="single" w:sz="12" w:space="0" w:color="auto"/>
            </w:tcBorders>
            <w:vAlign w:val="center"/>
          </w:tcPr>
          <w:p w:rsidR="007C5C80" w:rsidRPr="007C5C80" w:rsidRDefault="007C5C80" w:rsidP="007C5C80">
            <w:pPr>
              <w:rPr>
                <w:b w:val="0"/>
                <w:bCs/>
                <w:i/>
                <w:sz w:val="20"/>
                <w:szCs w:val="20"/>
                <w:lang w:val="sr-Cyrl-CS"/>
              </w:rPr>
            </w:pPr>
            <w:r w:rsidRPr="007C5C80">
              <w:rPr>
                <w:b w:val="0"/>
                <w:i/>
                <w:iCs/>
                <w:sz w:val="20"/>
                <w:szCs w:val="20"/>
                <w:lang w:val="sr-Cyrl-CS"/>
              </w:rPr>
              <w:t>активност вакцине</w:t>
            </w:r>
          </w:p>
        </w:tc>
        <w:tc>
          <w:tcPr>
            <w:tcW w:w="4140" w:type="dxa"/>
            <w:tcBorders>
              <w:top w:val="single" w:sz="12" w:space="0" w:color="auto"/>
              <w:bottom w:val="single" w:sz="12" w:space="0" w:color="auto"/>
            </w:tcBorders>
            <w:vAlign w:val="center"/>
          </w:tcPr>
          <w:p w:rsidR="007C5C80" w:rsidRPr="007C5C80" w:rsidRDefault="007C5C80" w:rsidP="007C5C80">
            <w:pPr>
              <w:rPr>
                <w:bCs/>
                <w:iCs/>
                <w:sz w:val="20"/>
                <w:szCs w:val="20"/>
                <w:lang w:val="sr-Cyrl-CS"/>
              </w:rPr>
            </w:pPr>
            <w:r w:rsidRPr="007C5C80">
              <w:rPr>
                <w:sz w:val="20"/>
                <w:szCs w:val="20"/>
              </w:rPr>
              <w:t>ELISA</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18" w:type="dxa"/>
            <w:gridSpan w:val="2"/>
            <w:vMerge w:val="restart"/>
            <w:tcBorders>
              <w:top w:val="single" w:sz="12" w:space="0" w:color="auto"/>
            </w:tcBorders>
            <w:vAlign w:val="center"/>
          </w:tcPr>
          <w:p w:rsidR="007C5C80" w:rsidRPr="007C5C80" w:rsidRDefault="007C5C80" w:rsidP="007C5C80">
            <w:pPr>
              <w:rPr>
                <w:b w:val="0"/>
                <w:i/>
                <w:iCs/>
                <w:sz w:val="20"/>
                <w:szCs w:val="20"/>
                <w:lang w:val="sr-Cyrl-CS"/>
              </w:rPr>
            </w:pPr>
            <w:r w:rsidRPr="007C5C80">
              <w:rPr>
                <w:sz w:val="20"/>
                <w:szCs w:val="20"/>
                <w:lang w:val="sr-Cyrl-CS"/>
              </w:rPr>
              <w:t>живи вирус</w:t>
            </w:r>
          </w:p>
        </w:tc>
        <w:tc>
          <w:tcPr>
            <w:tcW w:w="2013" w:type="dxa"/>
            <w:gridSpan w:val="2"/>
            <w:tcBorders>
              <w:top w:val="single" w:sz="12" w:space="0" w:color="auto"/>
            </w:tcBorders>
            <w:vAlign w:val="center"/>
          </w:tcPr>
          <w:p w:rsidR="007C5C80" w:rsidRPr="007C5C80" w:rsidRDefault="007C5C80" w:rsidP="007C5C80">
            <w:pPr>
              <w:rPr>
                <w:b w:val="0"/>
                <w:i/>
                <w:iCs/>
                <w:sz w:val="20"/>
                <w:szCs w:val="20"/>
                <w:lang w:val="sr-Cyrl-CS"/>
              </w:rPr>
            </w:pPr>
            <w:r w:rsidRPr="007C5C80">
              <w:rPr>
                <w:b w:val="0"/>
                <w:i/>
                <w:iCs/>
                <w:sz w:val="20"/>
                <w:szCs w:val="20"/>
                <w:lang w:val="sr-Cyrl-CS"/>
              </w:rPr>
              <w:t>активност вакцине</w:t>
            </w:r>
          </w:p>
        </w:tc>
        <w:tc>
          <w:tcPr>
            <w:tcW w:w="4140" w:type="dxa"/>
            <w:tcBorders>
              <w:top w:val="single" w:sz="12" w:space="0" w:color="auto"/>
            </w:tcBorders>
            <w:vAlign w:val="center"/>
          </w:tcPr>
          <w:p w:rsidR="007C5C80" w:rsidRPr="007C5C80" w:rsidRDefault="007C5C80" w:rsidP="007C5C80">
            <w:pPr>
              <w:rPr>
                <w:bCs/>
                <w:sz w:val="20"/>
                <w:szCs w:val="20"/>
                <w:lang w:val="sr-Cyrl-CS"/>
              </w:rPr>
            </w:pPr>
            <w:r w:rsidRPr="007C5C80">
              <w:rPr>
                <w:sz w:val="20"/>
                <w:szCs w:val="20"/>
                <w:lang w:val="sr-Cyrl-CS"/>
              </w:rPr>
              <w:t>титрација на секундарним пилећим фибробластима</w:t>
            </w:r>
            <w:r w:rsidRPr="007C5C80">
              <w:rPr>
                <w:sz w:val="20"/>
                <w:szCs w:val="20"/>
              </w:rPr>
              <w:t>*</w:t>
            </w:r>
          </w:p>
        </w:tc>
      </w:tr>
      <w:tr w:rsidR="007C5C80" w:rsidRPr="007C5C80" w:rsidTr="008F5725">
        <w:trPr>
          <w:trHeight w:val="142"/>
          <w:jc w:val="center"/>
        </w:trPr>
        <w:tc>
          <w:tcPr>
            <w:tcW w:w="3185" w:type="dxa"/>
            <w:vMerge/>
            <w:tcBorders>
              <w:left w:val="double" w:sz="4" w:space="0" w:color="auto"/>
              <w:bottom w:val="single" w:sz="12"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 w:val="0"/>
                <w:bCs/>
                <w:i/>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sz w:val="20"/>
                <w:szCs w:val="20"/>
                <w:lang w:val="sl-SI"/>
              </w:rPr>
            </w:pPr>
            <w:r w:rsidRPr="007C5C80">
              <w:rPr>
                <w:bCs/>
                <w:iCs/>
                <w:sz w:val="20"/>
                <w:szCs w:val="20"/>
                <w:lang w:val="sr-Cyrl-CS"/>
              </w:rPr>
              <w:t>биолошки тест на пилићима</w:t>
            </w:r>
          </w:p>
          <w:p w:rsidR="007C5C80" w:rsidRPr="007C5C80" w:rsidRDefault="007C5C80" w:rsidP="007C5C80">
            <w:pPr>
              <w:rPr>
                <w:sz w:val="20"/>
                <w:szCs w:val="20"/>
                <w:lang w:val="sr-Cyrl-CS"/>
              </w:rPr>
            </w:pPr>
            <w:r w:rsidRPr="007C5C80">
              <w:rPr>
                <w:sz w:val="20"/>
                <w:szCs w:val="20"/>
                <w:lang w:val="sr-Cyrl-CS"/>
              </w:rPr>
              <w:t>(према п</w:t>
            </w:r>
            <w:r w:rsidRPr="007C5C80">
              <w:rPr>
                <w:bCs/>
                <w:sz w:val="20"/>
                <w:szCs w:val="20"/>
                <w:lang w:val="sr-Cyrl-CS"/>
              </w:rPr>
              <w:t>ропису произвођача)</w:t>
            </w:r>
            <w:r w:rsidRPr="007C5C80">
              <w:rPr>
                <w:sz w:val="20"/>
                <w:szCs w:val="20"/>
                <w:lang w:val="sr-Cyrl-CS"/>
              </w:rPr>
              <w:t xml:space="preserve"> ( </w:t>
            </w:r>
            <w:r w:rsidRPr="007C5C80">
              <w:rPr>
                <w:sz w:val="20"/>
                <w:szCs w:val="20"/>
                <w:lang w:val="sl-SI"/>
              </w:rPr>
              <w:t>Ph. Eur.</w:t>
            </w:r>
            <w:r w:rsidRPr="007C5C80">
              <w:rPr>
                <w:sz w:val="20"/>
                <w:szCs w:val="20"/>
                <w:lang w:val="sr-Cyrl-CS"/>
              </w:rPr>
              <w:t xml:space="preserve"> 0062)</w:t>
            </w:r>
            <w:r w:rsidRPr="007C5C80">
              <w:rPr>
                <w:sz w:val="20"/>
                <w:szCs w:val="20"/>
                <w:lang w:val="sl-SI"/>
              </w:rPr>
              <w:t>)</w:t>
            </w:r>
          </w:p>
        </w:tc>
      </w:tr>
      <w:tr w:rsidR="007C5C80" w:rsidRPr="007C5C80" w:rsidTr="008F5725">
        <w:trPr>
          <w:trHeight w:val="142"/>
          <w:jc w:val="center"/>
        </w:trPr>
        <w:tc>
          <w:tcPr>
            <w:tcW w:w="3185" w:type="dxa"/>
            <w:tcBorders>
              <w:top w:val="single" w:sz="12" w:space="0" w:color="auto"/>
              <w:left w:val="double" w:sz="4" w:space="0" w:color="auto"/>
              <w:bottom w:val="single" w:sz="12" w:space="0" w:color="auto"/>
            </w:tcBorders>
            <w:vAlign w:val="center"/>
          </w:tcPr>
          <w:p w:rsidR="007C5C80" w:rsidRPr="007C5C80" w:rsidRDefault="007C5C80" w:rsidP="007C5C80">
            <w:pPr>
              <w:rPr>
                <w:i/>
                <w:sz w:val="20"/>
                <w:szCs w:val="20"/>
              </w:rPr>
            </w:pPr>
            <w:r w:rsidRPr="007C5C80">
              <w:rPr>
                <w:i/>
                <w:sz w:val="20"/>
                <w:szCs w:val="20"/>
              </w:rPr>
              <w:t>Mycoplasma galliseptici</w:t>
            </w:r>
          </w:p>
        </w:tc>
        <w:tc>
          <w:tcPr>
            <w:tcW w:w="1518" w:type="dxa"/>
            <w:gridSpan w:val="2"/>
            <w:tcBorders>
              <w:top w:val="single" w:sz="12" w:space="0" w:color="auto"/>
              <w:bottom w:val="single" w:sz="12" w:space="0" w:color="auto"/>
            </w:tcBorders>
            <w:vAlign w:val="center"/>
          </w:tcPr>
          <w:p w:rsidR="007C5C80" w:rsidRPr="007C5C80" w:rsidRDefault="007C5C80" w:rsidP="007C5C80">
            <w:pPr>
              <w:rPr>
                <w:iCs/>
                <w:sz w:val="20"/>
                <w:szCs w:val="20"/>
                <w:lang w:val="sr-Cyrl-CS"/>
              </w:rPr>
            </w:pPr>
            <w:r w:rsidRPr="007C5C80">
              <w:rPr>
                <w:iCs/>
                <w:sz w:val="20"/>
                <w:szCs w:val="20"/>
                <w:lang w:val="sr-Cyrl-CS"/>
              </w:rPr>
              <w:t>инактивисан</w:t>
            </w:r>
            <w:r w:rsidRPr="007C5C80">
              <w:rPr>
                <w:iCs/>
                <w:sz w:val="20"/>
                <w:szCs w:val="20"/>
              </w:rPr>
              <w:t xml:space="preserve">a </w:t>
            </w:r>
            <w:r w:rsidRPr="007C5C80">
              <w:rPr>
                <w:iCs/>
                <w:sz w:val="20"/>
                <w:szCs w:val="20"/>
                <w:lang w:val="sr-Cyrl-CS"/>
              </w:rPr>
              <w:t>бактерија</w:t>
            </w:r>
          </w:p>
        </w:tc>
        <w:tc>
          <w:tcPr>
            <w:tcW w:w="2013" w:type="dxa"/>
            <w:gridSpan w:val="2"/>
            <w:tcBorders>
              <w:top w:val="single" w:sz="12" w:space="0" w:color="auto"/>
              <w:bottom w:val="single" w:sz="12" w:space="0" w:color="auto"/>
            </w:tcBorders>
            <w:vAlign w:val="center"/>
          </w:tcPr>
          <w:p w:rsidR="007C5C80" w:rsidRPr="007C5C80" w:rsidRDefault="007C5C80" w:rsidP="007C5C80">
            <w:pPr>
              <w:rPr>
                <w:b w:val="0"/>
                <w:bCs/>
                <w:i/>
                <w:sz w:val="20"/>
                <w:szCs w:val="20"/>
                <w:lang w:val="sr-Cyrl-CS"/>
              </w:rPr>
            </w:pPr>
            <w:r w:rsidRPr="007C5C80">
              <w:rPr>
                <w:b w:val="0"/>
                <w:bCs/>
                <w:i/>
                <w:sz w:val="20"/>
                <w:szCs w:val="20"/>
                <w:lang w:val="sr-Cyrl-CS"/>
              </w:rPr>
              <w:t>нешкодљивост</w:t>
            </w:r>
          </w:p>
        </w:tc>
        <w:tc>
          <w:tcPr>
            <w:tcW w:w="4140" w:type="dxa"/>
            <w:tcBorders>
              <w:top w:val="single" w:sz="12" w:space="0" w:color="auto"/>
              <w:bottom w:val="single" w:sz="12" w:space="0" w:color="auto"/>
            </w:tcBorders>
            <w:vAlign w:val="center"/>
          </w:tcPr>
          <w:p w:rsidR="007C5C80" w:rsidRPr="007C5C80" w:rsidRDefault="007C5C80" w:rsidP="007C5C80">
            <w:pPr>
              <w:rPr>
                <w:sz w:val="20"/>
                <w:szCs w:val="20"/>
                <w:lang w:val="sl-SI"/>
              </w:rPr>
            </w:pPr>
            <w:r w:rsidRPr="007C5C80">
              <w:rPr>
                <w:bCs/>
                <w:iCs/>
                <w:sz w:val="20"/>
                <w:szCs w:val="20"/>
                <w:lang w:val="sr-Cyrl-CS"/>
              </w:rPr>
              <w:t>биолошки тест на индикованим животињама</w:t>
            </w:r>
          </w:p>
          <w:p w:rsidR="007C5C80" w:rsidRPr="007C5C80" w:rsidRDefault="007C5C80" w:rsidP="007C5C80">
            <w:pPr>
              <w:rPr>
                <w:bCs/>
                <w:iCs/>
                <w:sz w:val="20"/>
                <w:szCs w:val="20"/>
                <w:lang w:val="sr-Cyrl-CS"/>
              </w:rPr>
            </w:pPr>
            <w:r w:rsidRPr="007C5C80">
              <w:rPr>
                <w:bCs/>
                <w:iCs/>
                <w:sz w:val="20"/>
                <w:szCs w:val="20"/>
                <w:lang w:val="sr-Cyrl-CS"/>
              </w:rPr>
              <w:t>(</w:t>
            </w:r>
            <w:r w:rsidRPr="007C5C80">
              <w:rPr>
                <w:sz w:val="20"/>
                <w:szCs w:val="20"/>
                <w:lang w:val="sl-SI"/>
              </w:rPr>
              <w:t>Ph. Eur. 6.0, 01/2008:</w:t>
            </w:r>
            <w:r w:rsidRPr="007C5C80">
              <w:rPr>
                <w:sz w:val="20"/>
                <w:szCs w:val="20"/>
                <w:lang w:val="sr-Cyrl-CS"/>
              </w:rPr>
              <w:t>194</w:t>
            </w:r>
            <w:r w:rsidRPr="007C5C80">
              <w:rPr>
                <w:sz w:val="20"/>
                <w:szCs w:val="20"/>
              </w:rPr>
              <w:t>2</w:t>
            </w:r>
            <w:r w:rsidRPr="007C5C80">
              <w:rPr>
                <w:sz w:val="20"/>
                <w:szCs w:val="20"/>
                <w:lang w:val="sr-Cyrl-CS"/>
              </w:rPr>
              <w:t>)</w:t>
            </w:r>
          </w:p>
        </w:tc>
      </w:tr>
      <w:tr w:rsidR="007C5C80" w:rsidRPr="007C5C80" w:rsidTr="008F5725">
        <w:trPr>
          <w:trHeight w:val="594"/>
          <w:jc w:val="center"/>
        </w:trPr>
        <w:tc>
          <w:tcPr>
            <w:tcW w:w="10856" w:type="dxa"/>
            <w:gridSpan w:val="6"/>
            <w:tcBorders>
              <w:left w:val="double" w:sz="4" w:space="0" w:color="auto"/>
            </w:tcBorders>
            <w:shd w:val="clear" w:color="auto" w:fill="000000"/>
            <w:vAlign w:val="center"/>
          </w:tcPr>
          <w:p w:rsidR="007C5C80" w:rsidRPr="007C5C80" w:rsidRDefault="007C5C80" w:rsidP="007C5C80">
            <w:pPr>
              <w:rPr>
                <w:sz w:val="20"/>
                <w:szCs w:val="20"/>
                <w:lang w:val="sr-Cyrl-CS"/>
              </w:rPr>
            </w:pPr>
            <w:r w:rsidRPr="007C5C80">
              <w:rPr>
                <w:sz w:val="20"/>
                <w:szCs w:val="20"/>
                <w:lang w:val="sr-Cyrl-CS"/>
              </w:rPr>
              <w:t>ВАКЦИНЕ ЗА СВИЊЕ</w:t>
            </w:r>
          </w:p>
        </w:tc>
      </w:tr>
      <w:tr w:rsidR="007C5C80" w:rsidRPr="007C5C80" w:rsidTr="008F5725">
        <w:trPr>
          <w:trHeight w:val="730"/>
          <w:jc w:val="center"/>
        </w:trPr>
        <w:tc>
          <w:tcPr>
            <w:tcW w:w="3185" w:type="dxa"/>
            <w:tcBorders>
              <w:left w:val="double" w:sz="4" w:space="0" w:color="auto"/>
            </w:tcBorders>
            <w:vAlign w:val="center"/>
          </w:tcPr>
          <w:p w:rsidR="007C5C80" w:rsidRPr="007C5C80" w:rsidRDefault="007C5C80" w:rsidP="007C5C80">
            <w:pPr>
              <w:rPr>
                <w:sz w:val="20"/>
                <w:szCs w:val="20"/>
                <w:lang w:val="sr-Cyrl-CS"/>
              </w:rPr>
            </w:pPr>
            <w:r w:rsidRPr="007C5C80">
              <w:rPr>
                <w:i/>
                <w:iCs/>
                <w:sz w:val="20"/>
                <w:szCs w:val="20"/>
                <w:lang w:val="sl-SI"/>
              </w:rPr>
              <w:t>E. coli</w:t>
            </w:r>
          </w:p>
        </w:tc>
        <w:tc>
          <w:tcPr>
            <w:tcW w:w="1518" w:type="dxa"/>
            <w:gridSpan w:val="2"/>
            <w:vAlign w:val="center"/>
          </w:tcPr>
          <w:p w:rsidR="007C5C80" w:rsidRPr="007C5C80" w:rsidRDefault="007C5C80" w:rsidP="007C5C80">
            <w:pPr>
              <w:rPr>
                <w:b w:val="0"/>
                <w:i/>
                <w:iCs/>
                <w:sz w:val="20"/>
                <w:szCs w:val="20"/>
                <w:lang w:val="sr-Cyrl-CS"/>
              </w:rPr>
            </w:pPr>
            <w:r w:rsidRPr="007C5C80">
              <w:rPr>
                <w:sz w:val="20"/>
                <w:szCs w:val="20"/>
                <w:lang w:val="sr-Cyrl-CS"/>
              </w:rPr>
              <w:t>инактивисане бактерије</w:t>
            </w:r>
          </w:p>
        </w:tc>
        <w:tc>
          <w:tcPr>
            <w:tcW w:w="2013" w:type="dxa"/>
            <w:gridSpan w:val="2"/>
            <w:vAlign w:val="center"/>
          </w:tcPr>
          <w:p w:rsidR="007C5C80" w:rsidRPr="007C5C80" w:rsidRDefault="007C5C80" w:rsidP="007C5C80">
            <w:pPr>
              <w:rPr>
                <w:sz w:val="20"/>
                <w:szCs w:val="20"/>
              </w:rPr>
            </w:pPr>
            <w:r w:rsidRPr="007C5C80">
              <w:rPr>
                <w:b w:val="0"/>
                <w:bCs/>
                <w:i/>
                <w:sz w:val="20"/>
                <w:szCs w:val="20"/>
                <w:lang w:val="sr-Cyrl-CS"/>
              </w:rPr>
              <w:t>нешкодљивост</w:t>
            </w:r>
          </w:p>
        </w:tc>
        <w:tc>
          <w:tcPr>
            <w:tcW w:w="4140" w:type="dxa"/>
            <w:vAlign w:val="center"/>
          </w:tcPr>
          <w:p w:rsidR="007C5C80" w:rsidRPr="007C5C80" w:rsidRDefault="007C5C80" w:rsidP="007C5C80">
            <w:pPr>
              <w:rPr>
                <w:sz w:val="20"/>
                <w:szCs w:val="20"/>
                <w:lang w:val="sr-Cyrl-CS"/>
              </w:rPr>
            </w:pPr>
            <w:r w:rsidRPr="007C5C80">
              <w:rPr>
                <w:bCs/>
                <w:iCs/>
                <w:sz w:val="20"/>
                <w:szCs w:val="20"/>
                <w:lang w:val="sr-Cyrl-CS"/>
              </w:rPr>
              <w:t>биолошки тест на свињама</w:t>
            </w:r>
            <w:r w:rsidRPr="007C5C80">
              <w:rPr>
                <w:sz w:val="20"/>
                <w:szCs w:val="20"/>
                <w:lang w:val="sr-Cyrl-CS"/>
              </w:rPr>
              <w:t xml:space="preserve"> </w:t>
            </w:r>
            <w:r w:rsidRPr="007C5C80">
              <w:rPr>
                <w:b w:val="0"/>
                <w:bCs/>
                <w:sz w:val="20"/>
                <w:szCs w:val="20"/>
                <w:lang w:val="sr-Cyrl-CS"/>
              </w:rPr>
              <w:t>(</w:t>
            </w:r>
            <w:r w:rsidRPr="007C5C80">
              <w:rPr>
                <w:sz w:val="20"/>
                <w:szCs w:val="20"/>
                <w:lang w:val="sl-SI"/>
              </w:rPr>
              <w:t>Ph. Eur. 6.0, 01/2008:0962</w:t>
            </w:r>
            <w:r w:rsidRPr="007C5C80">
              <w:rPr>
                <w:b w:val="0"/>
                <w:bCs/>
                <w:sz w:val="20"/>
                <w:szCs w:val="20"/>
                <w:lang w:val="sr-Cyrl-CS"/>
              </w:rPr>
              <w:t>)</w:t>
            </w:r>
          </w:p>
        </w:tc>
      </w:tr>
      <w:tr w:rsidR="007C5C80" w:rsidRPr="007C5C80" w:rsidTr="008F5725">
        <w:trPr>
          <w:trHeight w:val="685"/>
          <w:jc w:val="center"/>
        </w:trPr>
        <w:tc>
          <w:tcPr>
            <w:tcW w:w="3185" w:type="dxa"/>
            <w:tcBorders>
              <w:left w:val="double" w:sz="4" w:space="0" w:color="auto"/>
            </w:tcBorders>
            <w:vAlign w:val="center"/>
          </w:tcPr>
          <w:p w:rsidR="007C5C80" w:rsidRPr="007C5C80" w:rsidRDefault="007C5C80" w:rsidP="007C5C80">
            <w:pPr>
              <w:rPr>
                <w:sz w:val="20"/>
                <w:szCs w:val="20"/>
                <w:lang w:val="sr-Cyrl-CS"/>
              </w:rPr>
            </w:pPr>
            <w:r w:rsidRPr="007C5C80">
              <w:rPr>
                <w:i/>
                <w:sz w:val="20"/>
                <w:szCs w:val="20"/>
              </w:rPr>
              <w:t>Clostridium</w:t>
            </w:r>
            <w:r w:rsidRPr="007C5C80">
              <w:rPr>
                <w:i/>
                <w:sz w:val="20"/>
                <w:szCs w:val="20"/>
                <w:lang w:val="sr-Cyrl-CS"/>
              </w:rPr>
              <w:t xml:space="preserve"> </w:t>
            </w:r>
            <w:r w:rsidRPr="007C5C80">
              <w:rPr>
                <w:i/>
                <w:sz w:val="20"/>
                <w:szCs w:val="20"/>
              </w:rPr>
              <w:t>perfringens</w:t>
            </w:r>
            <w:r w:rsidRPr="007C5C80">
              <w:rPr>
                <w:sz w:val="20"/>
                <w:szCs w:val="20"/>
                <w:lang w:val="sr-Cyrl-CS"/>
              </w:rPr>
              <w:t xml:space="preserve"> тип </w:t>
            </w:r>
            <w:r w:rsidRPr="007C5C80">
              <w:rPr>
                <w:sz w:val="20"/>
                <w:szCs w:val="20"/>
              </w:rPr>
              <w:t>C</w:t>
            </w:r>
          </w:p>
        </w:tc>
        <w:tc>
          <w:tcPr>
            <w:tcW w:w="1518" w:type="dxa"/>
            <w:gridSpan w:val="2"/>
            <w:vAlign w:val="center"/>
          </w:tcPr>
          <w:p w:rsidR="007C5C80" w:rsidRPr="007C5C80" w:rsidRDefault="007C5C80" w:rsidP="007C5C80">
            <w:pPr>
              <w:rPr>
                <w:b w:val="0"/>
                <w:bCs/>
                <w:i/>
                <w:sz w:val="20"/>
                <w:szCs w:val="20"/>
                <w:lang w:val="sr-Cyrl-CS"/>
              </w:rPr>
            </w:pPr>
            <w:r w:rsidRPr="007C5C80">
              <w:rPr>
                <w:sz w:val="20"/>
                <w:szCs w:val="20"/>
                <w:lang w:val="sr-Cyrl-CS"/>
              </w:rPr>
              <w:t>инактивисане бактерије</w:t>
            </w:r>
          </w:p>
        </w:tc>
        <w:tc>
          <w:tcPr>
            <w:tcW w:w="2013" w:type="dxa"/>
            <w:gridSpan w:val="2"/>
            <w:vAlign w:val="center"/>
          </w:tcPr>
          <w:p w:rsidR="007C5C80" w:rsidRPr="007C5C80" w:rsidRDefault="007C5C80" w:rsidP="007C5C80">
            <w:pPr>
              <w:rPr>
                <w:sz w:val="20"/>
                <w:szCs w:val="20"/>
              </w:rPr>
            </w:pPr>
            <w:r w:rsidRPr="007C5C80">
              <w:rPr>
                <w:b w:val="0"/>
                <w:bCs/>
                <w:i/>
                <w:sz w:val="20"/>
                <w:szCs w:val="20"/>
                <w:lang w:val="sr-Cyrl-CS"/>
              </w:rPr>
              <w:t>нешкодљивост</w:t>
            </w:r>
          </w:p>
        </w:tc>
        <w:tc>
          <w:tcPr>
            <w:tcW w:w="4140" w:type="dxa"/>
            <w:vAlign w:val="center"/>
          </w:tcPr>
          <w:p w:rsidR="007C5C80" w:rsidRPr="007C5C80" w:rsidRDefault="007C5C80" w:rsidP="007C5C80">
            <w:pPr>
              <w:rPr>
                <w:b w:val="0"/>
                <w:sz w:val="20"/>
                <w:szCs w:val="20"/>
                <w:lang w:val="sl-SI"/>
              </w:rPr>
            </w:pPr>
            <w:r w:rsidRPr="007C5C80">
              <w:rPr>
                <w:bCs/>
                <w:iCs/>
                <w:sz w:val="20"/>
                <w:szCs w:val="20"/>
                <w:lang w:val="sr-Cyrl-CS"/>
              </w:rPr>
              <w:t>биолошки тест на свињама</w:t>
            </w:r>
            <w:r w:rsidRPr="007C5C80">
              <w:rPr>
                <w:sz w:val="20"/>
                <w:szCs w:val="20"/>
                <w:lang w:val="sr-Cyrl-CS"/>
              </w:rPr>
              <w:t xml:space="preserve"> </w:t>
            </w:r>
            <w:r w:rsidRPr="007C5C80">
              <w:rPr>
                <w:sz w:val="20"/>
                <w:szCs w:val="20"/>
                <w:lang w:val="sl-SI"/>
              </w:rPr>
              <w:t>(Ph. Eur. 6.0, 01/2008:0</w:t>
            </w:r>
            <w:r w:rsidRPr="007C5C80">
              <w:rPr>
                <w:sz w:val="20"/>
                <w:szCs w:val="20"/>
                <w:lang w:val="sr-Cyrl-CS"/>
              </w:rPr>
              <w:t>363</w:t>
            </w:r>
            <w:r w:rsidRPr="007C5C80">
              <w:rPr>
                <w:sz w:val="20"/>
                <w:szCs w:val="20"/>
                <w:lang w:val="sl-SI"/>
              </w:rPr>
              <w:t>)</w:t>
            </w:r>
          </w:p>
        </w:tc>
      </w:tr>
      <w:tr w:rsidR="007C5C80" w:rsidRPr="007C5C80" w:rsidTr="008F5725">
        <w:trPr>
          <w:trHeight w:val="685"/>
          <w:jc w:val="center"/>
        </w:trPr>
        <w:tc>
          <w:tcPr>
            <w:tcW w:w="3185" w:type="dxa"/>
            <w:tcBorders>
              <w:left w:val="double" w:sz="4" w:space="0" w:color="auto"/>
            </w:tcBorders>
            <w:vAlign w:val="center"/>
          </w:tcPr>
          <w:p w:rsidR="007C5C80" w:rsidRPr="007C5C80" w:rsidRDefault="007C5C80" w:rsidP="007C5C80">
            <w:pPr>
              <w:rPr>
                <w:sz w:val="20"/>
                <w:szCs w:val="20"/>
              </w:rPr>
            </w:pPr>
            <w:r w:rsidRPr="007C5C80">
              <w:rPr>
                <w:i/>
                <w:sz w:val="20"/>
                <w:szCs w:val="20"/>
              </w:rPr>
              <w:t xml:space="preserve">Clostridium novyi </w:t>
            </w:r>
            <w:r w:rsidRPr="007C5C80">
              <w:rPr>
                <w:sz w:val="20"/>
                <w:szCs w:val="20"/>
                <w:lang w:val="sr-Cyrl-CS"/>
              </w:rPr>
              <w:t>тип</w:t>
            </w:r>
            <w:r w:rsidRPr="007C5C80">
              <w:rPr>
                <w:sz w:val="20"/>
                <w:szCs w:val="20"/>
              </w:rPr>
              <w:t xml:space="preserve"> B</w:t>
            </w:r>
          </w:p>
        </w:tc>
        <w:tc>
          <w:tcPr>
            <w:tcW w:w="1518" w:type="dxa"/>
            <w:gridSpan w:val="2"/>
            <w:vAlign w:val="center"/>
          </w:tcPr>
          <w:p w:rsidR="007C5C80" w:rsidRPr="007C5C80" w:rsidRDefault="007C5C80" w:rsidP="007C5C80">
            <w:pPr>
              <w:rPr>
                <w:b w:val="0"/>
                <w:bCs/>
                <w:i/>
                <w:sz w:val="20"/>
                <w:szCs w:val="20"/>
                <w:lang w:val="sr-Cyrl-CS"/>
              </w:rPr>
            </w:pPr>
            <w:r w:rsidRPr="007C5C80">
              <w:rPr>
                <w:sz w:val="20"/>
                <w:szCs w:val="20"/>
                <w:lang w:val="sr-Cyrl-CS"/>
              </w:rPr>
              <w:t>инактивисане бактерије</w:t>
            </w:r>
          </w:p>
        </w:tc>
        <w:tc>
          <w:tcPr>
            <w:tcW w:w="2013" w:type="dxa"/>
            <w:gridSpan w:val="2"/>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vAlign w:val="center"/>
          </w:tcPr>
          <w:p w:rsidR="007C5C80" w:rsidRPr="007C5C80" w:rsidRDefault="007C5C80" w:rsidP="007C5C80">
            <w:pPr>
              <w:rPr>
                <w:bCs/>
                <w:sz w:val="20"/>
                <w:szCs w:val="20"/>
                <w:lang w:val="sr-Cyrl-CS"/>
              </w:rPr>
            </w:pPr>
            <w:r w:rsidRPr="007C5C80">
              <w:rPr>
                <w:bCs/>
                <w:iCs/>
                <w:sz w:val="20"/>
                <w:szCs w:val="20"/>
                <w:lang w:val="sr-Cyrl-CS"/>
              </w:rPr>
              <w:t>биолошки тест на свињама</w:t>
            </w:r>
            <w:r w:rsidRPr="007C5C80">
              <w:rPr>
                <w:sz w:val="20"/>
                <w:szCs w:val="20"/>
                <w:lang w:val="sr-Cyrl-CS"/>
              </w:rPr>
              <w:t xml:space="preserve"> </w:t>
            </w:r>
            <w:r w:rsidRPr="007C5C80">
              <w:rPr>
                <w:sz w:val="20"/>
                <w:szCs w:val="20"/>
                <w:lang w:val="sl-SI"/>
              </w:rPr>
              <w:t>(Ph. Eur. 6.0, 01/2008:0</w:t>
            </w:r>
            <w:r w:rsidRPr="007C5C80">
              <w:rPr>
                <w:sz w:val="20"/>
                <w:szCs w:val="20"/>
                <w:lang w:val="sr-Cyrl-CS"/>
              </w:rPr>
              <w:t>3</w:t>
            </w:r>
            <w:r w:rsidRPr="007C5C80">
              <w:rPr>
                <w:sz w:val="20"/>
                <w:szCs w:val="20"/>
                <w:lang w:val="sl-SI"/>
              </w:rPr>
              <w:t>62)</w:t>
            </w:r>
          </w:p>
        </w:tc>
      </w:tr>
      <w:tr w:rsidR="007C5C80" w:rsidRPr="007C5C80" w:rsidTr="008F5725">
        <w:trPr>
          <w:trHeight w:val="142"/>
          <w:jc w:val="center"/>
        </w:trPr>
        <w:tc>
          <w:tcPr>
            <w:tcW w:w="3185" w:type="dxa"/>
            <w:vMerge w:val="restart"/>
            <w:tcBorders>
              <w:left w:val="double" w:sz="4" w:space="0" w:color="auto"/>
            </w:tcBorders>
            <w:vAlign w:val="center"/>
          </w:tcPr>
          <w:p w:rsidR="007C5C80" w:rsidRPr="007C5C80" w:rsidRDefault="007C5C80" w:rsidP="007C5C80">
            <w:pPr>
              <w:rPr>
                <w:sz w:val="20"/>
                <w:szCs w:val="20"/>
                <w:lang w:val="sr-Cyrl-CS"/>
              </w:rPr>
            </w:pPr>
            <w:r w:rsidRPr="007C5C80">
              <w:rPr>
                <w:i/>
                <w:iCs/>
                <w:sz w:val="20"/>
                <w:szCs w:val="20"/>
              </w:rPr>
              <w:t>Mycoplasma hyopneumoniae</w:t>
            </w:r>
          </w:p>
        </w:tc>
        <w:tc>
          <w:tcPr>
            <w:tcW w:w="1518" w:type="dxa"/>
            <w:gridSpan w:val="2"/>
            <w:vMerge w:val="restart"/>
            <w:vAlign w:val="center"/>
          </w:tcPr>
          <w:p w:rsidR="007C5C80" w:rsidRPr="007C5C80" w:rsidRDefault="007C5C80" w:rsidP="007C5C80">
            <w:pPr>
              <w:rPr>
                <w:b w:val="0"/>
                <w:i/>
                <w:iCs/>
                <w:sz w:val="20"/>
                <w:szCs w:val="20"/>
                <w:lang w:val="sr-Cyrl-CS"/>
              </w:rPr>
            </w:pPr>
            <w:r w:rsidRPr="007C5C80">
              <w:rPr>
                <w:sz w:val="20"/>
                <w:szCs w:val="20"/>
                <w:lang w:val="sr-Cyrl-CS"/>
              </w:rPr>
              <w:t>инактивисана</w:t>
            </w:r>
            <w:r w:rsidRPr="007C5C80">
              <w:rPr>
                <w:iCs/>
                <w:sz w:val="20"/>
                <w:szCs w:val="20"/>
                <w:lang w:val="sr-Cyrl-CS"/>
              </w:rPr>
              <w:t xml:space="preserve"> бактерија</w:t>
            </w:r>
          </w:p>
        </w:tc>
        <w:tc>
          <w:tcPr>
            <w:tcW w:w="2013" w:type="dxa"/>
            <w:gridSpan w:val="2"/>
            <w:vAlign w:val="center"/>
          </w:tcPr>
          <w:p w:rsidR="007C5C80" w:rsidRPr="007C5C80" w:rsidRDefault="007C5C80" w:rsidP="007C5C80">
            <w:pPr>
              <w:rPr>
                <w:sz w:val="20"/>
                <w:szCs w:val="20"/>
                <w:lang w:val="sr-Cyrl-CS"/>
              </w:rPr>
            </w:pPr>
            <w:r w:rsidRPr="007C5C80">
              <w:rPr>
                <w:b w:val="0"/>
                <w:i/>
                <w:iCs/>
                <w:sz w:val="20"/>
                <w:szCs w:val="20"/>
                <w:lang w:val="sr-Cyrl-CS"/>
              </w:rPr>
              <w:t>активност вакцине</w:t>
            </w:r>
          </w:p>
        </w:tc>
        <w:tc>
          <w:tcPr>
            <w:tcW w:w="4140" w:type="dxa"/>
            <w:vAlign w:val="center"/>
          </w:tcPr>
          <w:p w:rsidR="007C5C80" w:rsidRPr="007C5C80" w:rsidRDefault="007C5C80" w:rsidP="007C5C80">
            <w:pPr>
              <w:rPr>
                <w:sz w:val="20"/>
                <w:szCs w:val="20"/>
                <w:lang w:val="sr-Cyrl-CS"/>
              </w:rPr>
            </w:pPr>
            <w:r w:rsidRPr="007C5C80">
              <w:rPr>
                <w:sz w:val="20"/>
                <w:szCs w:val="20"/>
              </w:rPr>
              <w:t>ELISA</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18" w:type="dxa"/>
            <w:gridSpan w:val="2"/>
            <w:vMerge/>
            <w:vAlign w:val="center"/>
          </w:tcPr>
          <w:p w:rsidR="007C5C80" w:rsidRPr="007C5C80" w:rsidRDefault="007C5C80" w:rsidP="007C5C80">
            <w:pPr>
              <w:rPr>
                <w:b w:val="0"/>
                <w:bCs/>
                <w:i/>
                <w:sz w:val="20"/>
                <w:szCs w:val="20"/>
                <w:lang w:val="sr-Cyrl-CS"/>
              </w:rPr>
            </w:pPr>
          </w:p>
        </w:tc>
        <w:tc>
          <w:tcPr>
            <w:tcW w:w="2013" w:type="dxa"/>
            <w:gridSpan w:val="2"/>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vAlign w:val="center"/>
          </w:tcPr>
          <w:p w:rsidR="007C5C80" w:rsidRPr="007C5C80" w:rsidRDefault="007C5C80" w:rsidP="007C5C80">
            <w:pPr>
              <w:rPr>
                <w:b w:val="0"/>
                <w:sz w:val="20"/>
                <w:szCs w:val="20"/>
                <w:lang w:val="sr-Cyrl-CS"/>
              </w:rPr>
            </w:pPr>
            <w:r w:rsidRPr="007C5C80">
              <w:rPr>
                <w:bCs/>
                <w:iCs/>
                <w:sz w:val="20"/>
                <w:szCs w:val="20"/>
                <w:lang w:val="sr-Cyrl-CS"/>
              </w:rPr>
              <w:t>биолошки тест на мишевима</w:t>
            </w:r>
          </w:p>
          <w:p w:rsidR="007C5C80" w:rsidRPr="007C5C80" w:rsidRDefault="007C5C80" w:rsidP="007C5C80">
            <w:pPr>
              <w:rPr>
                <w:sz w:val="20"/>
                <w:szCs w:val="20"/>
                <w:lang w:val="sr-Cyrl-CS"/>
              </w:rPr>
            </w:pPr>
            <w:r w:rsidRPr="007C5C80">
              <w:rPr>
                <w:sz w:val="20"/>
                <w:szCs w:val="20"/>
                <w:lang w:val="sr-Cyrl-CS"/>
              </w:rPr>
              <w:t>(према п</w:t>
            </w:r>
            <w:r w:rsidRPr="007C5C80">
              <w:rPr>
                <w:bCs/>
                <w:sz w:val="20"/>
                <w:szCs w:val="20"/>
                <w:lang w:val="sr-Cyrl-CS"/>
              </w:rPr>
              <w:t>ропису произвођача)</w:t>
            </w:r>
          </w:p>
        </w:tc>
      </w:tr>
      <w:tr w:rsidR="007C5C80" w:rsidRPr="007C5C80" w:rsidTr="008F5725">
        <w:trPr>
          <w:trHeight w:val="142"/>
          <w:jc w:val="center"/>
        </w:trPr>
        <w:tc>
          <w:tcPr>
            <w:tcW w:w="3185" w:type="dxa"/>
            <w:vMerge w:val="restart"/>
            <w:tcBorders>
              <w:lef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вирус класичне свињске куге</w:t>
            </w:r>
          </w:p>
        </w:tc>
        <w:tc>
          <w:tcPr>
            <w:tcW w:w="1518" w:type="dxa"/>
            <w:gridSpan w:val="2"/>
            <w:vMerge w:val="restart"/>
            <w:vAlign w:val="center"/>
          </w:tcPr>
          <w:p w:rsidR="007C5C80" w:rsidRPr="007C5C80" w:rsidRDefault="007C5C80" w:rsidP="007C5C80">
            <w:pPr>
              <w:rPr>
                <w:b w:val="0"/>
                <w:i/>
                <w:iCs/>
                <w:sz w:val="20"/>
                <w:szCs w:val="20"/>
                <w:lang w:val="sr-Cyrl-CS"/>
              </w:rPr>
            </w:pPr>
            <w:r w:rsidRPr="007C5C80">
              <w:rPr>
                <w:sz w:val="20"/>
                <w:szCs w:val="20"/>
                <w:lang w:val="sr-Cyrl-CS"/>
              </w:rPr>
              <w:t>живи вирус</w:t>
            </w:r>
          </w:p>
        </w:tc>
        <w:tc>
          <w:tcPr>
            <w:tcW w:w="2013" w:type="dxa"/>
            <w:gridSpan w:val="2"/>
            <w:vAlign w:val="center"/>
          </w:tcPr>
          <w:p w:rsidR="007C5C80" w:rsidRPr="007C5C80" w:rsidRDefault="007C5C80" w:rsidP="007C5C80">
            <w:pPr>
              <w:rPr>
                <w:b w:val="0"/>
                <w:i/>
                <w:iCs/>
                <w:sz w:val="20"/>
                <w:szCs w:val="20"/>
                <w:lang w:val="sr-Cyrl-CS"/>
              </w:rPr>
            </w:pPr>
            <w:r w:rsidRPr="007C5C80">
              <w:rPr>
                <w:b w:val="0"/>
                <w:i/>
                <w:iCs/>
                <w:sz w:val="20"/>
                <w:szCs w:val="20"/>
                <w:lang w:val="sr-Cyrl-CS"/>
              </w:rPr>
              <w:t>идентифика-ција</w:t>
            </w:r>
          </w:p>
        </w:tc>
        <w:tc>
          <w:tcPr>
            <w:tcW w:w="4140" w:type="dxa"/>
            <w:vAlign w:val="center"/>
          </w:tcPr>
          <w:p w:rsidR="007C5C80" w:rsidRPr="007C5C80" w:rsidRDefault="007C5C80" w:rsidP="007C5C80">
            <w:pPr>
              <w:rPr>
                <w:sz w:val="20"/>
                <w:szCs w:val="20"/>
                <w:lang w:val="sr-Cyrl-CS"/>
              </w:rPr>
            </w:pPr>
            <w:r w:rsidRPr="007C5C80">
              <w:rPr>
                <w:bCs/>
                <w:iCs/>
                <w:sz w:val="20"/>
                <w:szCs w:val="20"/>
                <w:lang w:val="sr-Cyrl-CS"/>
              </w:rPr>
              <w:t>биолошки тест на кунићима</w:t>
            </w:r>
            <w:r w:rsidRPr="007C5C80">
              <w:rPr>
                <w:sz w:val="20"/>
                <w:szCs w:val="20"/>
                <w:lang w:val="sr-Cyrl-CS"/>
              </w:rPr>
              <w:t xml:space="preserve"> </w:t>
            </w:r>
          </w:p>
          <w:p w:rsidR="007C5C80" w:rsidRPr="007C5C80" w:rsidRDefault="007C5C80" w:rsidP="007C5C80">
            <w:pPr>
              <w:rPr>
                <w:sz w:val="20"/>
                <w:szCs w:val="20"/>
                <w:lang w:val="sr-Cyrl-CS"/>
              </w:rPr>
            </w:pPr>
            <w:r w:rsidRPr="007C5C80">
              <w:rPr>
                <w:bCs/>
                <w:sz w:val="20"/>
                <w:szCs w:val="20"/>
                <w:lang w:val="sl-SI"/>
              </w:rPr>
              <w:t>(Ph. Eur. 6.0</w:t>
            </w:r>
            <w:r w:rsidRPr="007C5C80">
              <w:rPr>
                <w:bCs/>
                <w:sz w:val="20"/>
                <w:szCs w:val="20"/>
                <w:lang w:val="sr-Cyrl-CS"/>
              </w:rPr>
              <w:t xml:space="preserve">: </w:t>
            </w:r>
            <w:r w:rsidRPr="007C5C80">
              <w:rPr>
                <w:bCs/>
                <w:sz w:val="20"/>
                <w:szCs w:val="20"/>
                <w:lang w:val="sl-SI"/>
              </w:rPr>
              <w:t>01/2008:0065</w:t>
            </w:r>
            <w:r w:rsidRPr="007C5C80">
              <w:rPr>
                <w:bCs/>
                <w:sz w:val="20"/>
                <w:szCs w:val="20"/>
                <w:lang w:val="sr-Cyrl-CS"/>
              </w:rPr>
              <w:t>;</w:t>
            </w:r>
            <w:r w:rsidRPr="007C5C80">
              <w:rPr>
                <w:sz w:val="20"/>
                <w:szCs w:val="20"/>
                <w:lang w:val="sr-Cyrl-CS"/>
              </w:rPr>
              <w:t xml:space="preserve"> </w:t>
            </w:r>
          </w:p>
          <w:p w:rsidR="007C5C80" w:rsidRPr="007C5C80" w:rsidRDefault="007C5C80" w:rsidP="007C5C80">
            <w:pPr>
              <w:rPr>
                <w:bCs/>
                <w:sz w:val="20"/>
                <w:szCs w:val="20"/>
                <w:lang w:val="sr-Cyrl-CS"/>
              </w:rPr>
            </w:pPr>
            <w:r w:rsidRPr="007C5C80">
              <w:rPr>
                <w:sz w:val="20"/>
                <w:szCs w:val="20"/>
                <w:lang w:val="sr-Cyrl-CS"/>
              </w:rPr>
              <w:t>(према п</w:t>
            </w:r>
            <w:r w:rsidRPr="007C5C80">
              <w:rPr>
                <w:bCs/>
                <w:sz w:val="20"/>
                <w:szCs w:val="20"/>
                <w:lang w:val="sr-Cyrl-CS"/>
              </w:rPr>
              <w:t>ропису произвођача)</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18" w:type="dxa"/>
            <w:gridSpan w:val="2"/>
            <w:vMerge/>
            <w:vAlign w:val="center"/>
          </w:tcPr>
          <w:p w:rsidR="007C5C80" w:rsidRPr="007C5C80" w:rsidRDefault="007C5C80" w:rsidP="007C5C80">
            <w:pPr>
              <w:rPr>
                <w:b w:val="0"/>
                <w:i/>
                <w:iCs/>
                <w:sz w:val="20"/>
                <w:szCs w:val="20"/>
                <w:lang w:val="sr-Cyrl-CS"/>
              </w:rPr>
            </w:pPr>
          </w:p>
        </w:tc>
        <w:tc>
          <w:tcPr>
            <w:tcW w:w="2013" w:type="dxa"/>
            <w:gridSpan w:val="2"/>
            <w:vAlign w:val="center"/>
          </w:tcPr>
          <w:p w:rsidR="007C5C80" w:rsidRPr="007C5C80" w:rsidRDefault="007C5C80" w:rsidP="007C5C80">
            <w:pPr>
              <w:rPr>
                <w:sz w:val="20"/>
                <w:szCs w:val="20"/>
                <w:lang w:val="sr-Cyrl-CS"/>
              </w:rPr>
            </w:pPr>
            <w:r w:rsidRPr="007C5C80">
              <w:rPr>
                <w:b w:val="0"/>
                <w:i/>
                <w:iCs/>
                <w:sz w:val="20"/>
                <w:szCs w:val="20"/>
                <w:lang w:val="sr-Cyrl-CS"/>
              </w:rPr>
              <w:t>активност вакцине</w:t>
            </w:r>
          </w:p>
        </w:tc>
        <w:tc>
          <w:tcPr>
            <w:tcW w:w="4140" w:type="dxa"/>
            <w:vAlign w:val="center"/>
          </w:tcPr>
          <w:p w:rsidR="007C5C80" w:rsidRPr="007C5C80" w:rsidRDefault="007C5C80" w:rsidP="007C5C80">
            <w:pPr>
              <w:rPr>
                <w:bCs/>
                <w:iCs/>
                <w:sz w:val="20"/>
                <w:szCs w:val="20"/>
                <w:lang w:val="sr-Cyrl-CS"/>
              </w:rPr>
            </w:pPr>
            <w:r w:rsidRPr="007C5C80">
              <w:rPr>
                <w:bCs/>
                <w:iCs/>
                <w:sz w:val="20"/>
                <w:szCs w:val="20"/>
                <w:lang w:val="sr-Cyrl-CS"/>
              </w:rPr>
              <w:t xml:space="preserve">биолошко одређивање на свињама </w:t>
            </w:r>
          </w:p>
          <w:p w:rsidR="007C5C80" w:rsidRPr="007C5C80" w:rsidRDefault="007C5C80" w:rsidP="007C5C80">
            <w:pPr>
              <w:rPr>
                <w:sz w:val="20"/>
                <w:szCs w:val="20"/>
                <w:lang w:val="sr-Cyrl-CS"/>
              </w:rPr>
            </w:pPr>
            <w:r w:rsidRPr="007C5C80">
              <w:rPr>
                <w:bCs/>
                <w:sz w:val="20"/>
                <w:szCs w:val="20"/>
                <w:lang w:val="sl-SI"/>
              </w:rPr>
              <w:t>(Ph. Eur. 6.0</w:t>
            </w:r>
            <w:r w:rsidRPr="007C5C80">
              <w:rPr>
                <w:bCs/>
                <w:sz w:val="20"/>
                <w:szCs w:val="20"/>
                <w:lang w:val="sr-Cyrl-CS"/>
              </w:rPr>
              <w:t xml:space="preserve">: </w:t>
            </w:r>
            <w:r w:rsidRPr="007C5C80">
              <w:rPr>
                <w:bCs/>
                <w:sz w:val="20"/>
                <w:szCs w:val="20"/>
                <w:lang w:val="sl-SI"/>
              </w:rPr>
              <w:t>01/2008:0065)</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18" w:type="dxa"/>
            <w:gridSpan w:val="2"/>
            <w:vMerge/>
            <w:vAlign w:val="center"/>
          </w:tcPr>
          <w:p w:rsidR="007C5C80" w:rsidRPr="007C5C80" w:rsidRDefault="007C5C80" w:rsidP="007C5C80">
            <w:pPr>
              <w:rPr>
                <w:b w:val="0"/>
                <w:bCs/>
                <w:i/>
                <w:sz w:val="20"/>
                <w:szCs w:val="20"/>
                <w:lang w:val="sr-Cyrl-CS"/>
              </w:rPr>
            </w:pPr>
          </w:p>
        </w:tc>
        <w:tc>
          <w:tcPr>
            <w:tcW w:w="2013" w:type="dxa"/>
            <w:gridSpan w:val="2"/>
            <w:vAlign w:val="center"/>
          </w:tcPr>
          <w:p w:rsidR="007C5C80" w:rsidRPr="007C5C80" w:rsidRDefault="007C5C80" w:rsidP="007C5C80">
            <w:pPr>
              <w:rPr>
                <w:b w:val="0"/>
                <w:bCs/>
                <w:i/>
                <w:sz w:val="20"/>
                <w:szCs w:val="20"/>
                <w:lang w:val="sr-Cyrl-CS"/>
              </w:rPr>
            </w:pPr>
            <w:r w:rsidRPr="007C5C80">
              <w:rPr>
                <w:b w:val="0"/>
                <w:bCs/>
                <w:i/>
                <w:sz w:val="20"/>
                <w:szCs w:val="20"/>
                <w:lang w:val="sr-Cyrl-CS"/>
              </w:rPr>
              <w:t>нешкодљивост</w:t>
            </w:r>
          </w:p>
        </w:tc>
        <w:tc>
          <w:tcPr>
            <w:tcW w:w="4140" w:type="dxa"/>
            <w:vAlign w:val="center"/>
          </w:tcPr>
          <w:p w:rsidR="007C5C80" w:rsidRPr="007C5C80" w:rsidRDefault="007C5C80" w:rsidP="007C5C80">
            <w:pPr>
              <w:rPr>
                <w:sz w:val="20"/>
                <w:szCs w:val="20"/>
                <w:lang w:val="sr-Cyrl-CS"/>
              </w:rPr>
            </w:pPr>
            <w:r w:rsidRPr="007C5C80">
              <w:rPr>
                <w:bCs/>
                <w:iCs/>
                <w:sz w:val="20"/>
                <w:szCs w:val="20"/>
                <w:lang w:val="sr-Cyrl-CS"/>
              </w:rPr>
              <w:t>биолошки тест на свињама</w:t>
            </w:r>
            <w:r w:rsidRPr="007C5C80">
              <w:rPr>
                <w:sz w:val="20"/>
                <w:szCs w:val="20"/>
                <w:lang w:val="sr-Cyrl-CS"/>
              </w:rPr>
              <w:t xml:space="preserve"> </w:t>
            </w:r>
          </w:p>
          <w:p w:rsidR="007C5C80" w:rsidRPr="007C5C80" w:rsidRDefault="007C5C80" w:rsidP="007C5C80">
            <w:pPr>
              <w:rPr>
                <w:b w:val="0"/>
                <w:bCs/>
                <w:sz w:val="20"/>
                <w:szCs w:val="20"/>
              </w:rPr>
            </w:pPr>
            <w:r w:rsidRPr="007C5C80">
              <w:rPr>
                <w:sz w:val="20"/>
                <w:szCs w:val="20"/>
                <w:lang w:val="sl-SI"/>
              </w:rPr>
              <w:t>(</w:t>
            </w:r>
            <w:r w:rsidRPr="007C5C80">
              <w:rPr>
                <w:bCs/>
                <w:sz w:val="20"/>
                <w:szCs w:val="20"/>
                <w:lang w:val="sl-SI"/>
              </w:rPr>
              <w:t>Ph. Eur. 6.0</w:t>
            </w:r>
            <w:r w:rsidRPr="007C5C80">
              <w:rPr>
                <w:bCs/>
                <w:sz w:val="20"/>
                <w:szCs w:val="20"/>
                <w:lang w:val="sr-Cyrl-CS"/>
              </w:rPr>
              <w:t xml:space="preserve">: </w:t>
            </w:r>
            <w:r w:rsidRPr="007C5C80">
              <w:rPr>
                <w:bCs/>
                <w:sz w:val="20"/>
                <w:szCs w:val="20"/>
                <w:lang w:val="sl-SI"/>
              </w:rPr>
              <w:t>01/2008:0065</w:t>
            </w:r>
            <w:r w:rsidRPr="007C5C80">
              <w:rPr>
                <w:b w:val="0"/>
                <w:bCs/>
                <w:sz w:val="20"/>
                <w:szCs w:val="20"/>
                <w:lang w:val="sr-Cyrl-CS"/>
              </w:rPr>
              <w:t>)</w:t>
            </w:r>
          </w:p>
        </w:tc>
      </w:tr>
      <w:tr w:rsidR="007C5C80" w:rsidRPr="007C5C80" w:rsidTr="008F5725">
        <w:trPr>
          <w:trHeight w:val="142"/>
          <w:jc w:val="center"/>
        </w:trPr>
        <w:tc>
          <w:tcPr>
            <w:tcW w:w="3185" w:type="dxa"/>
            <w:vMerge w:val="restart"/>
            <w:tcBorders>
              <w:left w:val="double" w:sz="4" w:space="0" w:color="auto"/>
            </w:tcBorders>
            <w:vAlign w:val="center"/>
          </w:tcPr>
          <w:p w:rsidR="007C5C80" w:rsidRPr="007C5C80" w:rsidRDefault="007C5C80" w:rsidP="007C5C80">
            <w:pPr>
              <w:rPr>
                <w:sz w:val="20"/>
                <w:szCs w:val="20"/>
                <w:lang w:val="sr-Cyrl-CS"/>
              </w:rPr>
            </w:pPr>
            <w:r w:rsidRPr="007C5C80">
              <w:rPr>
                <w:bCs/>
                <w:i/>
                <w:sz w:val="20"/>
                <w:szCs w:val="20"/>
                <w:lang w:val="sl-SI"/>
              </w:rPr>
              <w:t>Actinobacillus pleuropneumoni</w:t>
            </w:r>
            <w:r w:rsidRPr="007C5C80">
              <w:rPr>
                <w:bCs/>
                <w:i/>
                <w:sz w:val="20"/>
                <w:szCs w:val="20"/>
                <w:lang w:val="sr-Cyrl-CS"/>
              </w:rPr>
              <w:t>-</w:t>
            </w:r>
            <w:r w:rsidRPr="007C5C80">
              <w:rPr>
                <w:bCs/>
                <w:i/>
                <w:sz w:val="20"/>
                <w:szCs w:val="20"/>
                <w:lang w:val="sl-SI"/>
              </w:rPr>
              <w:t>ae</w:t>
            </w:r>
          </w:p>
        </w:tc>
        <w:tc>
          <w:tcPr>
            <w:tcW w:w="1518" w:type="dxa"/>
            <w:gridSpan w:val="2"/>
            <w:vMerge w:val="restart"/>
            <w:vAlign w:val="center"/>
          </w:tcPr>
          <w:p w:rsidR="007C5C80" w:rsidRPr="007C5C80" w:rsidRDefault="007C5C80" w:rsidP="007C5C80">
            <w:pPr>
              <w:rPr>
                <w:b w:val="0"/>
                <w:i/>
                <w:iCs/>
                <w:sz w:val="20"/>
                <w:szCs w:val="20"/>
                <w:lang w:val="sr-Cyrl-CS"/>
              </w:rPr>
            </w:pPr>
            <w:r w:rsidRPr="007C5C80">
              <w:rPr>
                <w:sz w:val="20"/>
                <w:szCs w:val="20"/>
                <w:lang w:val="sr-Cyrl-CS"/>
              </w:rPr>
              <w:t>инактивисане бактерије</w:t>
            </w:r>
          </w:p>
        </w:tc>
        <w:tc>
          <w:tcPr>
            <w:tcW w:w="2013" w:type="dxa"/>
            <w:gridSpan w:val="2"/>
            <w:tcBorders>
              <w:bottom w:val="single" w:sz="12" w:space="0" w:color="auto"/>
            </w:tcBorders>
            <w:vAlign w:val="center"/>
          </w:tcPr>
          <w:p w:rsidR="007C5C80" w:rsidRPr="007C5C80" w:rsidRDefault="007C5C80" w:rsidP="007C5C80">
            <w:pPr>
              <w:rPr>
                <w:sz w:val="20"/>
                <w:szCs w:val="20"/>
                <w:lang w:val="sr-Cyrl-CS"/>
              </w:rPr>
            </w:pPr>
            <w:r w:rsidRPr="007C5C80">
              <w:rPr>
                <w:b w:val="0"/>
                <w:i/>
                <w:iCs/>
                <w:sz w:val="20"/>
                <w:szCs w:val="20"/>
                <w:lang w:val="sr-Cyrl-CS"/>
              </w:rPr>
              <w:t>активност вакцине</w:t>
            </w:r>
          </w:p>
        </w:tc>
        <w:tc>
          <w:tcPr>
            <w:tcW w:w="4140" w:type="dxa"/>
            <w:tcBorders>
              <w:bottom w:val="single" w:sz="12" w:space="0" w:color="auto"/>
            </w:tcBorders>
            <w:vAlign w:val="center"/>
          </w:tcPr>
          <w:p w:rsidR="007C5C80" w:rsidRPr="007C5C80" w:rsidRDefault="007C5C80" w:rsidP="007C5C80">
            <w:pPr>
              <w:rPr>
                <w:sz w:val="20"/>
                <w:szCs w:val="20"/>
                <w:lang w:val="sr-Cyrl-CS"/>
              </w:rPr>
            </w:pPr>
            <w:r w:rsidRPr="007C5C80">
              <w:rPr>
                <w:sz w:val="20"/>
                <w:szCs w:val="20"/>
              </w:rPr>
              <w:t>ELISA</w:t>
            </w:r>
          </w:p>
        </w:tc>
      </w:tr>
      <w:tr w:rsidR="007C5C80" w:rsidRPr="007C5C80" w:rsidTr="008F5725">
        <w:trPr>
          <w:trHeight w:val="142"/>
          <w:jc w:val="center"/>
        </w:trPr>
        <w:tc>
          <w:tcPr>
            <w:tcW w:w="3185" w:type="dxa"/>
            <w:vMerge/>
            <w:tcBorders>
              <w:left w:val="double" w:sz="4" w:space="0" w:color="auto"/>
              <w:bottom w:val="single" w:sz="12" w:space="0" w:color="auto"/>
            </w:tcBorders>
            <w:vAlign w:val="center"/>
          </w:tcPr>
          <w:p w:rsidR="007C5C80" w:rsidRPr="007C5C80" w:rsidRDefault="007C5C80" w:rsidP="007C5C80">
            <w:pPr>
              <w:rPr>
                <w:bCs/>
                <w:i/>
                <w:sz w:val="20"/>
                <w:szCs w:val="20"/>
                <w:lang w:val="sl-SI"/>
              </w:rPr>
            </w:pPr>
          </w:p>
        </w:tc>
        <w:tc>
          <w:tcPr>
            <w:tcW w:w="1518" w:type="dxa"/>
            <w:gridSpan w:val="2"/>
            <w:vMerge/>
            <w:tcBorders>
              <w:bottom w:val="single" w:sz="12" w:space="0" w:color="auto"/>
            </w:tcBorders>
            <w:vAlign w:val="center"/>
          </w:tcPr>
          <w:p w:rsidR="007C5C80" w:rsidRPr="007C5C80" w:rsidRDefault="007C5C80" w:rsidP="007C5C80">
            <w:pPr>
              <w:rPr>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свињама</w:t>
            </w:r>
          </w:p>
          <w:p w:rsidR="007C5C80" w:rsidRPr="007C5C80" w:rsidRDefault="007C5C80" w:rsidP="007C5C80">
            <w:pPr>
              <w:rPr>
                <w:sz w:val="20"/>
                <w:szCs w:val="20"/>
                <w:lang w:val="sr-Cyrl-CS"/>
              </w:rPr>
            </w:pPr>
            <w:r w:rsidRPr="007C5C80">
              <w:rPr>
                <w:bCs/>
                <w:sz w:val="20"/>
                <w:szCs w:val="20"/>
                <w:lang w:val="sl-SI"/>
              </w:rPr>
              <w:t>(Ph. Eur. 6.0</w:t>
            </w:r>
            <w:r w:rsidRPr="007C5C80">
              <w:rPr>
                <w:bCs/>
                <w:sz w:val="20"/>
                <w:szCs w:val="20"/>
                <w:lang w:val="sr-Cyrl-CS"/>
              </w:rPr>
              <w:t xml:space="preserve">: </w:t>
            </w:r>
            <w:r w:rsidRPr="007C5C80">
              <w:rPr>
                <w:bCs/>
                <w:sz w:val="20"/>
                <w:szCs w:val="20"/>
                <w:lang w:val="sl-SI"/>
              </w:rPr>
              <w:t>01/2008:</w:t>
            </w:r>
            <w:r w:rsidRPr="007C5C80">
              <w:rPr>
                <w:bCs/>
                <w:sz w:val="20"/>
                <w:szCs w:val="20"/>
                <w:lang w:val="sr-Cyrl-CS"/>
              </w:rPr>
              <w:t>1360</w:t>
            </w:r>
            <w:r w:rsidRPr="007C5C80">
              <w:rPr>
                <w:bCs/>
                <w:sz w:val="20"/>
                <w:szCs w:val="20"/>
                <w:lang w:val="sl-SI"/>
              </w:rPr>
              <w:t>)</w:t>
            </w:r>
          </w:p>
        </w:tc>
      </w:tr>
      <w:tr w:rsidR="007C5C80" w:rsidRPr="007C5C80" w:rsidTr="008F5725">
        <w:trPr>
          <w:trHeight w:val="142"/>
          <w:jc w:val="center"/>
        </w:trPr>
        <w:tc>
          <w:tcPr>
            <w:tcW w:w="3185" w:type="dxa"/>
            <w:vMerge w:val="restart"/>
            <w:tcBorders>
              <w:top w:val="single" w:sz="12" w:space="0" w:color="auto"/>
              <w:left w:val="double" w:sz="4" w:space="0" w:color="auto"/>
            </w:tcBorders>
            <w:vAlign w:val="center"/>
          </w:tcPr>
          <w:p w:rsidR="007C5C80" w:rsidRPr="007C5C80" w:rsidRDefault="007C5C80" w:rsidP="007C5C80">
            <w:pPr>
              <w:rPr>
                <w:i/>
                <w:sz w:val="20"/>
                <w:szCs w:val="20"/>
                <w:lang w:val="sr-Cyrl-CS"/>
              </w:rPr>
            </w:pPr>
            <w:r w:rsidRPr="007C5C80">
              <w:rPr>
                <w:i/>
                <w:sz w:val="20"/>
                <w:szCs w:val="20"/>
              </w:rPr>
              <w:t xml:space="preserve">Parvovirus </w:t>
            </w:r>
          </w:p>
        </w:tc>
        <w:tc>
          <w:tcPr>
            <w:tcW w:w="1518" w:type="dxa"/>
            <w:gridSpan w:val="2"/>
            <w:vMerge w:val="restart"/>
            <w:tcBorders>
              <w:top w:val="single" w:sz="12" w:space="0" w:color="auto"/>
            </w:tcBorders>
            <w:vAlign w:val="center"/>
          </w:tcPr>
          <w:p w:rsidR="007C5C80" w:rsidRPr="007C5C80" w:rsidRDefault="007C5C80" w:rsidP="007C5C80">
            <w:pPr>
              <w:rPr>
                <w:sz w:val="20"/>
                <w:szCs w:val="20"/>
              </w:rPr>
            </w:pPr>
          </w:p>
          <w:p w:rsidR="007C5C80" w:rsidRPr="007C5C80" w:rsidRDefault="007C5C80" w:rsidP="007C5C80">
            <w:pPr>
              <w:rPr>
                <w:b w:val="0"/>
                <w:i/>
                <w:iCs/>
                <w:sz w:val="20"/>
                <w:szCs w:val="20"/>
                <w:lang w:val="sr-Cyrl-CS"/>
              </w:rPr>
            </w:pPr>
            <w:r w:rsidRPr="007C5C80">
              <w:rPr>
                <w:sz w:val="20"/>
                <w:szCs w:val="20"/>
                <w:lang w:val="sr-Cyrl-CS"/>
              </w:rPr>
              <w:t>инактивисани вирус</w:t>
            </w:r>
          </w:p>
        </w:tc>
        <w:tc>
          <w:tcPr>
            <w:tcW w:w="2013" w:type="dxa"/>
            <w:gridSpan w:val="2"/>
            <w:tcBorders>
              <w:top w:val="single" w:sz="12" w:space="0" w:color="auto"/>
            </w:tcBorders>
            <w:vAlign w:val="center"/>
          </w:tcPr>
          <w:p w:rsidR="007C5C80" w:rsidRPr="007C5C80" w:rsidRDefault="007C5C80" w:rsidP="007C5C80">
            <w:pPr>
              <w:rPr>
                <w:sz w:val="20"/>
                <w:szCs w:val="20"/>
                <w:lang w:val="sr-Cyrl-CS"/>
              </w:rPr>
            </w:pPr>
            <w:r w:rsidRPr="007C5C80">
              <w:rPr>
                <w:b w:val="0"/>
                <w:i/>
                <w:iCs/>
                <w:sz w:val="20"/>
                <w:szCs w:val="20"/>
                <w:lang w:val="sr-Cyrl-CS"/>
              </w:rPr>
              <w:t>активност вакцине</w:t>
            </w:r>
          </w:p>
        </w:tc>
        <w:tc>
          <w:tcPr>
            <w:tcW w:w="4140" w:type="dxa"/>
            <w:tcBorders>
              <w:top w:val="single" w:sz="12" w:space="0" w:color="auto"/>
            </w:tcBorders>
            <w:vAlign w:val="center"/>
          </w:tcPr>
          <w:p w:rsidR="007C5C80" w:rsidRPr="007C5C80" w:rsidRDefault="007C5C80" w:rsidP="007C5C80">
            <w:pPr>
              <w:rPr>
                <w:sz w:val="20"/>
                <w:szCs w:val="20"/>
                <w:lang w:val="sr-Cyrl-CS"/>
              </w:rPr>
            </w:pPr>
            <w:r w:rsidRPr="007C5C80">
              <w:rPr>
                <w:sz w:val="20"/>
                <w:szCs w:val="20"/>
                <w:lang w:val="sr-Cyrl-CS"/>
              </w:rPr>
              <w:t>инхибиција хемаглутинације</w:t>
            </w:r>
          </w:p>
        </w:tc>
      </w:tr>
      <w:tr w:rsidR="007C5C80" w:rsidRPr="007C5C80" w:rsidTr="008F5725">
        <w:trPr>
          <w:trHeight w:val="142"/>
          <w:jc w:val="center"/>
        </w:trPr>
        <w:tc>
          <w:tcPr>
            <w:tcW w:w="3185" w:type="dxa"/>
            <w:vMerge/>
            <w:tcBorders>
              <w:left w:val="double" w:sz="4" w:space="0" w:color="auto"/>
              <w:bottom w:val="single" w:sz="12"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 w:val="0"/>
                <w:bCs/>
                <w:i/>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свињама</w:t>
            </w:r>
          </w:p>
          <w:p w:rsidR="007C5C80" w:rsidRPr="007C5C80" w:rsidRDefault="007C5C80" w:rsidP="007C5C80">
            <w:pPr>
              <w:rPr>
                <w:sz w:val="20"/>
                <w:szCs w:val="20"/>
              </w:rPr>
            </w:pPr>
            <w:r w:rsidRPr="007C5C80">
              <w:rPr>
                <w:bCs/>
                <w:sz w:val="20"/>
                <w:szCs w:val="20"/>
                <w:lang w:val="sl-SI"/>
              </w:rPr>
              <w:t>(</w:t>
            </w:r>
            <w:r w:rsidRPr="007C5C80">
              <w:rPr>
                <w:sz w:val="20"/>
                <w:szCs w:val="20"/>
              </w:rPr>
              <w:t xml:space="preserve">Ph Eur </w:t>
            </w:r>
            <w:r w:rsidRPr="007C5C80">
              <w:rPr>
                <w:sz w:val="20"/>
                <w:szCs w:val="20"/>
                <w:lang w:val="sr-Cyrl-CS"/>
              </w:rPr>
              <w:t>6</w:t>
            </w:r>
            <w:r w:rsidRPr="007C5C80">
              <w:rPr>
                <w:sz w:val="20"/>
                <w:szCs w:val="20"/>
              </w:rPr>
              <w:t>.0.: 01/</w:t>
            </w:r>
            <w:r w:rsidRPr="007C5C80">
              <w:rPr>
                <w:sz w:val="20"/>
                <w:szCs w:val="20"/>
                <w:lang w:val="sr-Cyrl-CS"/>
              </w:rPr>
              <w:t>2008:0</w:t>
            </w:r>
            <w:r w:rsidRPr="007C5C80">
              <w:rPr>
                <w:sz w:val="20"/>
                <w:szCs w:val="20"/>
              </w:rPr>
              <w:t>965</w:t>
            </w:r>
            <w:r w:rsidRPr="007C5C80">
              <w:rPr>
                <w:i/>
                <w:sz w:val="20"/>
                <w:szCs w:val="20"/>
              </w:rPr>
              <w:t>)</w:t>
            </w:r>
          </w:p>
        </w:tc>
      </w:tr>
      <w:tr w:rsidR="007C5C80" w:rsidRPr="007C5C80" w:rsidTr="008F5725">
        <w:trPr>
          <w:trHeight w:val="142"/>
          <w:jc w:val="center"/>
        </w:trPr>
        <w:tc>
          <w:tcPr>
            <w:tcW w:w="3185" w:type="dxa"/>
            <w:tcBorders>
              <w:top w:val="single" w:sz="12" w:space="0" w:color="auto"/>
              <w:left w:val="double" w:sz="4" w:space="0" w:color="auto"/>
              <w:bottom w:val="single" w:sz="12" w:space="0" w:color="auto"/>
            </w:tcBorders>
            <w:vAlign w:val="center"/>
          </w:tcPr>
          <w:p w:rsidR="007C5C80" w:rsidRPr="007C5C80" w:rsidRDefault="007C5C80" w:rsidP="007C5C80">
            <w:pPr>
              <w:rPr>
                <w:bCs/>
                <w:i/>
                <w:sz w:val="20"/>
                <w:szCs w:val="20"/>
              </w:rPr>
            </w:pPr>
            <w:r w:rsidRPr="007C5C80">
              <w:rPr>
                <w:bCs/>
                <w:i/>
                <w:sz w:val="20"/>
                <w:szCs w:val="20"/>
              </w:rPr>
              <w:t>Circovirus</w:t>
            </w:r>
          </w:p>
        </w:tc>
        <w:tc>
          <w:tcPr>
            <w:tcW w:w="1518" w:type="dxa"/>
            <w:gridSpan w:val="2"/>
            <w:tcBorders>
              <w:top w:val="single" w:sz="12" w:space="0" w:color="auto"/>
              <w:bottom w:val="single" w:sz="12" w:space="0" w:color="auto"/>
            </w:tcBorders>
            <w:vAlign w:val="center"/>
          </w:tcPr>
          <w:p w:rsidR="007C5C80" w:rsidRPr="007C5C80" w:rsidRDefault="007C5C80" w:rsidP="007C5C80">
            <w:pPr>
              <w:rPr>
                <w:b w:val="0"/>
                <w:bCs/>
                <w:i/>
                <w:sz w:val="20"/>
                <w:szCs w:val="20"/>
                <w:lang w:val="sr-Cyrl-CS"/>
              </w:rPr>
            </w:pPr>
            <w:r w:rsidRPr="007C5C80">
              <w:rPr>
                <w:bCs/>
                <w:sz w:val="20"/>
                <w:szCs w:val="20"/>
                <w:lang w:val="sr-Cyrl-CS"/>
              </w:rPr>
              <w:t>инактивисани</w:t>
            </w:r>
            <w:r w:rsidRPr="007C5C80">
              <w:rPr>
                <w:sz w:val="20"/>
                <w:szCs w:val="20"/>
                <w:lang w:val="sr-Cyrl-CS"/>
              </w:rPr>
              <w:t xml:space="preserve"> вирус</w:t>
            </w:r>
          </w:p>
        </w:tc>
        <w:tc>
          <w:tcPr>
            <w:tcW w:w="2013" w:type="dxa"/>
            <w:gridSpan w:val="2"/>
            <w:tcBorders>
              <w:top w:val="single" w:sz="12" w:space="0" w:color="auto"/>
              <w:bottom w:val="single" w:sz="12" w:space="0" w:color="auto"/>
            </w:tcBorders>
            <w:vAlign w:val="center"/>
          </w:tcPr>
          <w:p w:rsidR="007C5C80" w:rsidRPr="007C5C80" w:rsidRDefault="007C5C80" w:rsidP="007C5C80">
            <w:pPr>
              <w:rPr>
                <w:b w:val="0"/>
                <w:bCs/>
                <w:i/>
                <w:sz w:val="20"/>
                <w:szCs w:val="20"/>
                <w:lang w:val="sr-Cyrl-CS"/>
              </w:rPr>
            </w:pPr>
            <w:r w:rsidRPr="007C5C80">
              <w:rPr>
                <w:b w:val="0"/>
                <w:bCs/>
                <w:i/>
                <w:sz w:val="20"/>
                <w:szCs w:val="20"/>
                <w:lang w:val="sr-Cyrl-CS"/>
              </w:rPr>
              <w:t>нешкодљивост</w:t>
            </w:r>
          </w:p>
        </w:tc>
        <w:tc>
          <w:tcPr>
            <w:tcW w:w="4140" w:type="dxa"/>
            <w:tcBorders>
              <w:top w:val="single" w:sz="12" w:space="0" w:color="auto"/>
              <w:bottom w:val="single" w:sz="12" w:space="0" w:color="auto"/>
            </w:tcBorders>
            <w:vAlign w:val="center"/>
          </w:tcPr>
          <w:p w:rsidR="007C5C80" w:rsidRPr="007C5C80" w:rsidRDefault="007C5C80" w:rsidP="007C5C80">
            <w:pPr>
              <w:rPr>
                <w:sz w:val="20"/>
                <w:szCs w:val="20"/>
                <w:lang w:val="sr-Cyrl-CS"/>
              </w:rPr>
            </w:pPr>
            <w:r w:rsidRPr="007C5C80">
              <w:rPr>
                <w:bCs/>
                <w:iCs/>
                <w:sz w:val="20"/>
                <w:szCs w:val="20"/>
                <w:lang w:val="sr-Cyrl-CS"/>
              </w:rPr>
              <w:t>биолошки тест на свињама</w:t>
            </w:r>
            <w:r w:rsidRPr="007C5C80">
              <w:rPr>
                <w:sz w:val="20"/>
                <w:szCs w:val="20"/>
                <w:lang w:val="sr-Cyrl-CS"/>
              </w:rPr>
              <w:t xml:space="preserve"> </w:t>
            </w:r>
          </w:p>
          <w:p w:rsidR="007C5C80" w:rsidRPr="007C5C80" w:rsidRDefault="007C5C80" w:rsidP="007C5C80">
            <w:pPr>
              <w:rPr>
                <w:sz w:val="20"/>
                <w:szCs w:val="20"/>
                <w:lang w:val="sr-Cyrl-CS"/>
              </w:rPr>
            </w:pPr>
            <w:r w:rsidRPr="007C5C80">
              <w:rPr>
                <w:sz w:val="20"/>
                <w:szCs w:val="20"/>
                <w:lang w:val="sl-SI"/>
              </w:rPr>
              <w:t>Part 2: 2.F</w:t>
            </w:r>
            <w:r w:rsidRPr="007C5C80">
              <w:rPr>
                <w:sz w:val="20"/>
                <w:szCs w:val="20"/>
                <w:lang w:val="sr-Cyrl-CS"/>
              </w:rPr>
              <w:t>:</w:t>
            </w:r>
            <w:r w:rsidRPr="007C5C80">
              <w:rPr>
                <w:sz w:val="20"/>
                <w:szCs w:val="20"/>
                <w:lang w:val="sl-SI"/>
              </w:rPr>
              <w:t xml:space="preserve"> 1.2 Pig Safety</w:t>
            </w:r>
            <w:r w:rsidRPr="007C5C80">
              <w:rPr>
                <w:sz w:val="20"/>
                <w:szCs w:val="20"/>
                <w:lang w:val="sr-Cyrl-CS"/>
              </w:rPr>
              <w:t xml:space="preserve"> </w:t>
            </w:r>
          </w:p>
          <w:p w:rsidR="007C5C80" w:rsidRPr="007C5C80" w:rsidRDefault="007C5C80" w:rsidP="007C5C80">
            <w:pPr>
              <w:rPr>
                <w:bCs/>
                <w:iCs/>
                <w:sz w:val="20"/>
                <w:szCs w:val="20"/>
                <w:lang w:val="sr-Cyrl-CS"/>
              </w:rPr>
            </w:pPr>
            <w:r w:rsidRPr="007C5C80">
              <w:rPr>
                <w:sz w:val="20"/>
                <w:szCs w:val="20"/>
                <w:lang w:val="sr-Cyrl-CS"/>
              </w:rPr>
              <w:t>(према п</w:t>
            </w:r>
            <w:r w:rsidRPr="007C5C80">
              <w:rPr>
                <w:bCs/>
                <w:sz w:val="20"/>
                <w:szCs w:val="20"/>
                <w:lang w:val="sr-Cyrl-CS"/>
              </w:rPr>
              <w:t>ропису произвођача)</w:t>
            </w:r>
            <w:r w:rsidRPr="007C5C80">
              <w:rPr>
                <w:sz w:val="20"/>
                <w:szCs w:val="20"/>
                <w:lang w:val="sr-Cyrl-CS"/>
              </w:rPr>
              <w:t>,</w:t>
            </w:r>
          </w:p>
        </w:tc>
      </w:tr>
      <w:tr w:rsidR="007C5C80" w:rsidRPr="007C5C80" w:rsidTr="008F5725">
        <w:trPr>
          <w:trHeight w:val="142"/>
          <w:jc w:val="center"/>
        </w:trPr>
        <w:tc>
          <w:tcPr>
            <w:tcW w:w="3185" w:type="dxa"/>
            <w:tcBorders>
              <w:top w:val="single" w:sz="12" w:space="0" w:color="auto"/>
              <w:left w:val="double" w:sz="4" w:space="0" w:color="auto"/>
              <w:bottom w:val="single" w:sz="12" w:space="0" w:color="auto"/>
            </w:tcBorders>
            <w:vAlign w:val="center"/>
          </w:tcPr>
          <w:p w:rsidR="007C5C80" w:rsidRPr="007C5C80" w:rsidRDefault="007C5C80" w:rsidP="007C5C80">
            <w:pPr>
              <w:rPr>
                <w:bCs/>
                <w:i/>
                <w:sz w:val="20"/>
                <w:szCs w:val="20"/>
              </w:rPr>
            </w:pPr>
            <w:r w:rsidRPr="007C5C80">
              <w:rPr>
                <w:bCs/>
                <w:i/>
                <w:sz w:val="20"/>
                <w:szCs w:val="20"/>
              </w:rPr>
              <w:lastRenderedPageBreak/>
              <w:t>Pasteurella multocida</w:t>
            </w:r>
          </w:p>
          <w:p w:rsidR="007C5C80" w:rsidRPr="007C5C80" w:rsidRDefault="007C5C80" w:rsidP="007C5C80">
            <w:pPr>
              <w:rPr>
                <w:bCs/>
                <w:i/>
                <w:sz w:val="20"/>
                <w:szCs w:val="20"/>
                <w:lang w:val="sr-Cyrl-CS"/>
              </w:rPr>
            </w:pPr>
            <w:r w:rsidRPr="007C5C80">
              <w:rPr>
                <w:bCs/>
                <w:i/>
                <w:sz w:val="20"/>
                <w:szCs w:val="20"/>
                <w:lang w:val="sr-Cyrl-CS"/>
              </w:rPr>
              <w:t>(</w:t>
            </w:r>
            <w:r w:rsidRPr="007C5C80">
              <w:rPr>
                <w:bCs/>
                <w:sz w:val="20"/>
                <w:szCs w:val="20"/>
                <w:lang w:val="sr-Cyrl-CS"/>
              </w:rPr>
              <w:t>атрофични ринитис</w:t>
            </w:r>
            <w:r w:rsidRPr="007C5C80">
              <w:rPr>
                <w:bCs/>
                <w:i/>
                <w:sz w:val="20"/>
                <w:szCs w:val="20"/>
                <w:lang w:val="sr-Cyrl-CS"/>
              </w:rPr>
              <w:t>)</w:t>
            </w:r>
          </w:p>
        </w:tc>
        <w:tc>
          <w:tcPr>
            <w:tcW w:w="1518" w:type="dxa"/>
            <w:gridSpan w:val="2"/>
            <w:tcBorders>
              <w:top w:val="single" w:sz="12" w:space="0" w:color="auto"/>
              <w:bottom w:val="single" w:sz="12" w:space="0" w:color="auto"/>
            </w:tcBorders>
            <w:vAlign w:val="center"/>
          </w:tcPr>
          <w:p w:rsidR="007C5C80" w:rsidRPr="007C5C80" w:rsidRDefault="007C5C80" w:rsidP="007C5C80">
            <w:pPr>
              <w:rPr>
                <w:bCs/>
                <w:sz w:val="20"/>
                <w:szCs w:val="20"/>
                <w:lang w:val="sr-Cyrl-CS"/>
              </w:rPr>
            </w:pPr>
            <w:r w:rsidRPr="007C5C80">
              <w:rPr>
                <w:sz w:val="20"/>
                <w:szCs w:val="20"/>
                <w:lang w:val="sr-Cyrl-CS"/>
              </w:rPr>
              <w:t>инактивисане бактерије</w:t>
            </w:r>
          </w:p>
        </w:tc>
        <w:tc>
          <w:tcPr>
            <w:tcW w:w="2013" w:type="dxa"/>
            <w:gridSpan w:val="2"/>
            <w:tcBorders>
              <w:top w:val="single" w:sz="12" w:space="0" w:color="auto"/>
              <w:bottom w:val="single" w:sz="12" w:space="0" w:color="auto"/>
            </w:tcBorders>
            <w:vAlign w:val="center"/>
          </w:tcPr>
          <w:p w:rsidR="007C5C80" w:rsidRPr="007C5C80" w:rsidRDefault="007C5C80" w:rsidP="007C5C80">
            <w:pPr>
              <w:rPr>
                <w:sz w:val="20"/>
                <w:szCs w:val="20"/>
              </w:rPr>
            </w:pPr>
            <w:r w:rsidRPr="007C5C80">
              <w:rPr>
                <w:b w:val="0"/>
                <w:bCs/>
                <w:i/>
                <w:sz w:val="20"/>
                <w:szCs w:val="20"/>
                <w:lang w:val="sr-Cyrl-CS"/>
              </w:rPr>
              <w:t>нешкодљивост</w:t>
            </w:r>
          </w:p>
        </w:tc>
        <w:tc>
          <w:tcPr>
            <w:tcW w:w="4140" w:type="dxa"/>
            <w:tcBorders>
              <w:top w:val="single" w:sz="12" w:space="0" w:color="auto"/>
              <w:bottom w:val="single" w:sz="12" w:space="0" w:color="auto"/>
            </w:tcBorders>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w:t>
            </w:r>
            <w:r w:rsidRPr="007C5C80">
              <w:rPr>
                <w:bCs/>
                <w:iCs/>
                <w:sz w:val="20"/>
                <w:szCs w:val="20"/>
              </w:rPr>
              <w:t xml:space="preserve"> </w:t>
            </w:r>
            <w:r w:rsidRPr="007C5C80">
              <w:rPr>
                <w:bCs/>
                <w:iCs/>
                <w:sz w:val="20"/>
                <w:szCs w:val="20"/>
                <w:lang w:val="sr-Cyrl-CS"/>
              </w:rPr>
              <w:t>на свињама</w:t>
            </w:r>
          </w:p>
          <w:p w:rsidR="007C5C80" w:rsidRPr="007C5C80" w:rsidRDefault="007C5C80" w:rsidP="007C5C80">
            <w:pPr>
              <w:rPr>
                <w:bCs/>
                <w:sz w:val="20"/>
                <w:szCs w:val="20"/>
                <w:lang w:val="sl-SI"/>
              </w:rPr>
            </w:pPr>
            <w:r w:rsidRPr="007C5C80">
              <w:rPr>
                <w:bCs/>
                <w:sz w:val="20"/>
                <w:szCs w:val="20"/>
                <w:lang w:val="sl-SI"/>
              </w:rPr>
              <w:t>(</w:t>
            </w:r>
            <w:r w:rsidRPr="007C5C80">
              <w:rPr>
                <w:sz w:val="20"/>
                <w:szCs w:val="20"/>
              </w:rPr>
              <w:t xml:space="preserve">Ph Eur </w:t>
            </w:r>
            <w:r w:rsidRPr="007C5C80">
              <w:rPr>
                <w:sz w:val="20"/>
                <w:szCs w:val="20"/>
                <w:lang w:val="sr-Cyrl-CS"/>
              </w:rPr>
              <w:t>6</w:t>
            </w:r>
            <w:r w:rsidRPr="007C5C80">
              <w:rPr>
                <w:sz w:val="20"/>
                <w:szCs w:val="20"/>
              </w:rPr>
              <w:t>.0.</w:t>
            </w:r>
            <w:r w:rsidRPr="007C5C80">
              <w:rPr>
                <w:sz w:val="20"/>
                <w:szCs w:val="20"/>
                <w:lang w:val="sr-Cyrl-CS"/>
              </w:rPr>
              <w:t xml:space="preserve"> : 2008:1361</w:t>
            </w:r>
            <w:r w:rsidRPr="007C5C80">
              <w:rPr>
                <w:i/>
                <w:sz w:val="20"/>
                <w:szCs w:val="20"/>
                <w:lang w:val="sr-Cyrl-CS"/>
              </w:rPr>
              <w:t>)</w:t>
            </w:r>
          </w:p>
        </w:tc>
      </w:tr>
      <w:tr w:rsidR="007C5C80" w:rsidRPr="007C5C80" w:rsidTr="008F5725">
        <w:trPr>
          <w:trHeight w:val="142"/>
          <w:jc w:val="center"/>
        </w:trPr>
        <w:tc>
          <w:tcPr>
            <w:tcW w:w="10856" w:type="dxa"/>
            <w:gridSpan w:val="6"/>
            <w:tcBorders>
              <w:top w:val="single" w:sz="12" w:space="0" w:color="auto"/>
              <w:left w:val="double" w:sz="4" w:space="0" w:color="auto"/>
              <w:bottom w:val="single" w:sz="12" w:space="0" w:color="auto"/>
            </w:tcBorders>
            <w:shd w:val="clear" w:color="auto" w:fill="000000"/>
            <w:vAlign w:val="center"/>
          </w:tcPr>
          <w:p w:rsidR="007C5C80" w:rsidRPr="007C5C80" w:rsidRDefault="007C5C80" w:rsidP="007C5C80">
            <w:pPr>
              <w:spacing w:before="120" w:after="120"/>
              <w:rPr>
                <w:color w:val="FFFFFF"/>
                <w:sz w:val="20"/>
                <w:szCs w:val="20"/>
                <w:lang w:val="sr-Cyrl-CS"/>
              </w:rPr>
            </w:pPr>
            <w:r w:rsidRPr="007C5C80">
              <w:rPr>
                <w:color w:val="FFFFFF"/>
                <w:sz w:val="20"/>
                <w:szCs w:val="20"/>
                <w:lang w:val="sr-Cyrl-CS"/>
              </w:rPr>
              <w:t>ВАКЦИНЕ ЗА ГОВЕДА, ОВЦЕ И КОЗЕ</w:t>
            </w:r>
          </w:p>
        </w:tc>
      </w:tr>
      <w:tr w:rsidR="007C5C80" w:rsidRPr="007C5C80" w:rsidTr="008F5725">
        <w:trPr>
          <w:trHeight w:val="142"/>
          <w:jc w:val="center"/>
        </w:trPr>
        <w:tc>
          <w:tcPr>
            <w:tcW w:w="3185" w:type="dxa"/>
            <w:vMerge w:val="restart"/>
            <w:tcBorders>
              <w:left w:val="double" w:sz="4" w:space="0" w:color="auto"/>
            </w:tcBorders>
            <w:vAlign w:val="center"/>
          </w:tcPr>
          <w:p w:rsidR="007C5C80" w:rsidRPr="007C5C80" w:rsidRDefault="007C5C80" w:rsidP="007C5C80">
            <w:pPr>
              <w:rPr>
                <w:sz w:val="20"/>
                <w:szCs w:val="20"/>
                <w:lang w:val="sr-Cyrl-CS"/>
              </w:rPr>
            </w:pPr>
            <w:r w:rsidRPr="007C5C80">
              <w:rPr>
                <w:i/>
                <w:iCs/>
                <w:sz w:val="20"/>
                <w:szCs w:val="20"/>
                <w:lang w:val="sl-SI"/>
              </w:rPr>
              <w:t>Mycobacterium bovis</w:t>
            </w:r>
          </w:p>
        </w:tc>
        <w:tc>
          <w:tcPr>
            <w:tcW w:w="1518" w:type="dxa"/>
            <w:gridSpan w:val="2"/>
            <w:vMerge w:val="restart"/>
            <w:vAlign w:val="center"/>
          </w:tcPr>
          <w:p w:rsidR="007C5C80" w:rsidRPr="007C5C80" w:rsidRDefault="007C5C80" w:rsidP="007C5C80">
            <w:pPr>
              <w:rPr>
                <w:b w:val="0"/>
                <w:i/>
                <w:iCs/>
                <w:sz w:val="20"/>
                <w:szCs w:val="20"/>
                <w:lang w:val="sr-Cyrl-CS"/>
              </w:rPr>
            </w:pPr>
          </w:p>
        </w:tc>
        <w:tc>
          <w:tcPr>
            <w:tcW w:w="2013" w:type="dxa"/>
            <w:gridSpan w:val="2"/>
            <w:vAlign w:val="center"/>
          </w:tcPr>
          <w:p w:rsidR="007C5C80" w:rsidRPr="007C5C80" w:rsidRDefault="007C5C80" w:rsidP="007C5C80">
            <w:pPr>
              <w:rPr>
                <w:b w:val="0"/>
                <w:i/>
                <w:iCs/>
                <w:sz w:val="20"/>
                <w:szCs w:val="20"/>
              </w:rPr>
            </w:pPr>
            <w:r w:rsidRPr="007C5C80">
              <w:rPr>
                <w:b w:val="0"/>
                <w:i/>
                <w:iCs/>
                <w:sz w:val="20"/>
                <w:szCs w:val="20"/>
                <w:lang w:val="sr-Cyrl-CS"/>
              </w:rPr>
              <w:t>а</w:t>
            </w:r>
            <w:r w:rsidRPr="007C5C80">
              <w:rPr>
                <w:b w:val="0"/>
                <w:i/>
                <w:iCs/>
                <w:sz w:val="20"/>
                <w:szCs w:val="20"/>
              </w:rPr>
              <w:t>ктивност</w:t>
            </w:r>
          </w:p>
        </w:tc>
        <w:tc>
          <w:tcPr>
            <w:tcW w:w="4140" w:type="dxa"/>
            <w:vAlign w:val="center"/>
          </w:tcPr>
          <w:p w:rsidR="007C5C80" w:rsidRPr="007C5C80" w:rsidRDefault="007C5C80" w:rsidP="007C5C80">
            <w:pPr>
              <w:rPr>
                <w:bCs/>
                <w:sz w:val="20"/>
                <w:szCs w:val="20"/>
              </w:rPr>
            </w:pPr>
            <w:r w:rsidRPr="007C5C80">
              <w:rPr>
                <w:bCs/>
                <w:sz w:val="20"/>
                <w:szCs w:val="20"/>
              </w:rPr>
              <w:t xml:space="preserve">биолошко одређивање на заморцима </w:t>
            </w:r>
          </w:p>
          <w:p w:rsidR="007C5C80" w:rsidRPr="007C5C80" w:rsidRDefault="007C5C80" w:rsidP="007C5C80">
            <w:pPr>
              <w:rPr>
                <w:bCs/>
                <w:sz w:val="20"/>
                <w:szCs w:val="20"/>
              </w:rPr>
            </w:pPr>
            <w:r w:rsidRPr="007C5C80">
              <w:rPr>
                <w:sz w:val="20"/>
                <w:szCs w:val="20"/>
                <w:lang w:val="sl-SI"/>
              </w:rPr>
              <w:t>Ph.Eur. 6.0</w:t>
            </w:r>
            <w:r w:rsidRPr="007C5C80">
              <w:rPr>
                <w:sz w:val="20"/>
                <w:szCs w:val="20"/>
              </w:rPr>
              <w:t>: 01/200</w:t>
            </w:r>
            <w:r w:rsidRPr="007C5C80">
              <w:rPr>
                <w:sz w:val="20"/>
                <w:szCs w:val="20"/>
                <w:lang w:val="sl-SI"/>
              </w:rPr>
              <w:t>8</w:t>
            </w:r>
            <w:r w:rsidRPr="007C5C80">
              <w:rPr>
                <w:sz w:val="20"/>
                <w:szCs w:val="20"/>
              </w:rPr>
              <w:t>:0</w:t>
            </w:r>
            <w:r w:rsidRPr="007C5C80">
              <w:rPr>
                <w:sz w:val="20"/>
                <w:szCs w:val="20"/>
                <w:lang w:val="sl-SI"/>
              </w:rPr>
              <w:t>53</w:t>
            </w:r>
            <w:r w:rsidRPr="007C5C80">
              <w:rPr>
                <w:sz w:val="20"/>
                <w:szCs w:val="20"/>
              </w:rPr>
              <w:t>6</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18" w:type="dxa"/>
            <w:gridSpan w:val="2"/>
            <w:vMerge/>
            <w:vAlign w:val="center"/>
          </w:tcPr>
          <w:p w:rsidR="007C5C80" w:rsidRPr="007C5C80" w:rsidRDefault="007C5C80" w:rsidP="007C5C80">
            <w:pPr>
              <w:rPr>
                <w:b w:val="0"/>
                <w:i/>
                <w:iCs/>
                <w:sz w:val="20"/>
                <w:szCs w:val="20"/>
                <w:lang w:val="sr-Cyrl-CS"/>
              </w:rPr>
            </w:pPr>
          </w:p>
        </w:tc>
        <w:tc>
          <w:tcPr>
            <w:tcW w:w="2013" w:type="dxa"/>
            <w:gridSpan w:val="2"/>
            <w:vAlign w:val="center"/>
          </w:tcPr>
          <w:p w:rsidR="007C5C80" w:rsidRPr="007C5C80" w:rsidRDefault="007C5C80" w:rsidP="007C5C80">
            <w:pPr>
              <w:rPr>
                <w:b w:val="0"/>
                <w:i/>
                <w:iCs/>
                <w:sz w:val="20"/>
                <w:szCs w:val="20"/>
                <w:lang w:val="sr-Cyrl-CS"/>
              </w:rPr>
            </w:pPr>
            <w:r w:rsidRPr="007C5C80">
              <w:rPr>
                <w:b w:val="0"/>
                <w:i/>
                <w:iCs/>
                <w:sz w:val="20"/>
                <w:szCs w:val="20"/>
                <w:lang w:val="sr-Cyrl-CS"/>
              </w:rPr>
              <w:t>идентифика-ција</w:t>
            </w:r>
          </w:p>
        </w:tc>
        <w:tc>
          <w:tcPr>
            <w:tcW w:w="4140" w:type="dxa"/>
            <w:vAlign w:val="center"/>
          </w:tcPr>
          <w:p w:rsidR="007C5C80" w:rsidRPr="007C5C80" w:rsidRDefault="007C5C80" w:rsidP="007C5C80">
            <w:pPr>
              <w:rPr>
                <w:bCs/>
                <w:sz w:val="20"/>
                <w:szCs w:val="20"/>
                <w:lang w:val="sr-Cyrl-CS"/>
              </w:rPr>
            </w:pPr>
            <w:r w:rsidRPr="007C5C80">
              <w:rPr>
                <w:bCs/>
                <w:sz w:val="20"/>
                <w:szCs w:val="20"/>
                <w:lang w:val="sr-Cyrl-CS"/>
              </w:rPr>
              <w:t>биолошко одређивање на заморцима</w:t>
            </w:r>
          </w:p>
          <w:p w:rsidR="007C5C80" w:rsidRPr="007C5C80" w:rsidRDefault="007C5C80" w:rsidP="007C5C80">
            <w:pPr>
              <w:rPr>
                <w:sz w:val="20"/>
                <w:szCs w:val="20"/>
                <w:lang w:val="sr-Cyrl-CS"/>
              </w:rPr>
            </w:pPr>
            <w:r w:rsidRPr="007C5C80">
              <w:rPr>
                <w:sz w:val="20"/>
                <w:szCs w:val="20"/>
                <w:lang w:val="sl-SI"/>
              </w:rPr>
              <w:t>Ph. Eur. 6.0</w:t>
            </w:r>
            <w:r w:rsidRPr="007C5C80">
              <w:rPr>
                <w:sz w:val="20"/>
                <w:szCs w:val="20"/>
                <w:lang w:val="sr-Cyrl-CS"/>
              </w:rPr>
              <w:t>: 01/200</w:t>
            </w:r>
            <w:r w:rsidRPr="007C5C80">
              <w:rPr>
                <w:sz w:val="20"/>
                <w:szCs w:val="20"/>
                <w:lang w:val="sl-SI"/>
              </w:rPr>
              <w:t>8</w:t>
            </w:r>
            <w:r w:rsidRPr="007C5C80">
              <w:rPr>
                <w:sz w:val="20"/>
                <w:szCs w:val="20"/>
                <w:lang w:val="sr-Cyrl-CS"/>
              </w:rPr>
              <w:t>:0</w:t>
            </w:r>
            <w:r w:rsidRPr="007C5C80">
              <w:rPr>
                <w:sz w:val="20"/>
                <w:szCs w:val="20"/>
                <w:lang w:val="sl-SI"/>
              </w:rPr>
              <w:t>53</w:t>
            </w:r>
            <w:r w:rsidRPr="007C5C80">
              <w:rPr>
                <w:sz w:val="20"/>
                <w:szCs w:val="20"/>
                <w:lang w:val="sr-Cyrl-CS"/>
              </w:rPr>
              <w:t>6</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18" w:type="dxa"/>
            <w:gridSpan w:val="2"/>
            <w:vMerge/>
            <w:vAlign w:val="center"/>
          </w:tcPr>
          <w:p w:rsidR="007C5C80" w:rsidRPr="007C5C80" w:rsidRDefault="007C5C80" w:rsidP="007C5C80">
            <w:pPr>
              <w:rPr>
                <w:b w:val="0"/>
                <w:bCs/>
                <w:i/>
                <w:iCs/>
                <w:sz w:val="20"/>
                <w:szCs w:val="20"/>
                <w:lang w:val="sr-Cyrl-CS"/>
              </w:rPr>
            </w:pPr>
          </w:p>
        </w:tc>
        <w:tc>
          <w:tcPr>
            <w:tcW w:w="2013" w:type="dxa"/>
            <w:gridSpan w:val="2"/>
            <w:vAlign w:val="center"/>
          </w:tcPr>
          <w:p w:rsidR="007C5C80" w:rsidRPr="007C5C80" w:rsidRDefault="007C5C80" w:rsidP="007C5C80">
            <w:pPr>
              <w:rPr>
                <w:b w:val="0"/>
                <w:bCs/>
                <w:i/>
                <w:iCs/>
                <w:sz w:val="20"/>
                <w:szCs w:val="20"/>
                <w:lang w:val="sr-Cyrl-CS"/>
              </w:rPr>
            </w:pPr>
            <w:r w:rsidRPr="007C5C80">
              <w:rPr>
                <w:b w:val="0"/>
                <w:bCs/>
                <w:i/>
                <w:iCs/>
                <w:sz w:val="20"/>
                <w:szCs w:val="20"/>
                <w:lang w:val="sr-Cyrl-CS"/>
              </w:rPr>
              <w:t>н</w:t>
            </w:r>
            <w:r w:rsidRPr="007C5C80">
              <w:rPr>
                <w:b w:val="0"/>
                <w:bCs/>
                <w:i/>
                <w:iCs/>
                <w:sz w:val="20"/>
                <w:szCs w:val="20"/>
              </w:rPr>
              <w:t>ешкодљивост</w:t>
            </w:r>
          </w:p>
        </w:tc>
        <w:tc>
          <w:tcPr>
            <w:tcW w:w="4140" w:type="dxa"/>
            <w:vAlign w:val="center"/>
          </w:tcPr>
          <w:p w:rsidR="007C5C80" w:rsidRPr="007C5C80" w:rsidRDefault="007C5C80" w:rsidP="007C5C80">
            <w:pPr>
              <w:rPr>
                <w:bCs/>
                <w:sz w:val="20"/>
                <w:szCs w:val="20"/>
                <w:lang w:val="sr-Cyrl-CS"/>
              </w:rPr>
            </w:pPr>
            <w:r w:rsidRPr="007C5C80">
              <w:rPr>
                <w:bCs/>
                <w:sz w:val="20"/>
                <w:szCs w:val="20"/>
                <w:lang w:val="sr-Cyrl-CS"/>
              </w:rPr>
              <w:t>биолошко тест на заморцима</w:t>
            </w:r>
          </w:p>
          <w:p w:rsidR="007C5C80" w:rsidRPr="007C5C80" w:rsidRDefault="007C5C80" w:rsidP="007C5C80">
            <w:pPr>
              <w:rPr>
                <w:sz w:val="20"/>
                <w:szCs w:val="20"/>
                <w:lang w:val="sr-Cyrl-CS"/>
              </w:rPr>
            </w:pPr>
            <w:r w:rsidRPr="007C5C80">
              <w:rPr>
                <w:sz w:val="20"/>
                <w:szCs w:val="20"/>
                <w:lang w:val="sl-SI"/>
              </w:rPr>
              <w:t>Ph. Eur. 6.0</w:t>
            </w:r>
            <w:r w:rsidRPr="007C5C80">
              <w:rPr>
                <w:sz w:val="20"/>
                <w:szCs w:val="20"/>
                <w:lang w:val="sr-Cyrl-CS"/>
              </w:rPr>
              <w:t>: 01/200</w:t>
            </w:r>
            <w:r w:rsidRPr="007C5C80">
              <w:rPr>
                <w:sz w:val="20"/>
                <w:szCs w:val="20"/>
                <w:lang w:val="sl-SI"/>
              </w:rPr>
              <w:t>8</w:t>
            </w:r>
            <w:r w:rsidRPr="007C5C80">
              <w:rPr>
                <w:sz w:val="20"/>
                <w:szCs w:val="20"/>
                <w:lang w:val="sr-Cyrl-CS"/>
              </w:rPr>
              <w:t>:0</w:t>
            </w:r>
            <w:r w:rsidRPr="007C5C80">
              <w:rPr>
                <w:sz w:val="20"/>
                <w:szCs w:val="20"/>
                <w:lang w:val="sl-SI"/>
              </w:rPr>
              <w:t>53</w:t>
            </w:r>
            <w:r w:rsidRPr="007C5C80">
              <w:rPr>
                <w:sz w:val="20"/>
                <w:szCs w:val="20"/>
                <w:lang w:val="sr-Cyrl-CS"/>
              </w:rPr>
              <w:t>6</w:t>
            </w:r>
          </w:p>
        </w:tc>
      </w:tr>
      <w:tr w:rsidR="007C5C80" w:rsidRPr="007C5C80" w:rsidTr="008F5725">
        <w:trPr>
          <w:trHeight w:val="142"/>
          <w:jc w:val="center"/>
        </w:trPr>
        <w:tc>
          <w:tcPr>
            <w:tcW w:w="3185" w:type="dxa"/>
            <w:vMerge/>
            <w:tcBorders>
              <w:left w:val="double" w:sz="4" w:space="0" w:color="auto"/>
              <w:bottom w:val="single" w:sz="12"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 w:val="0"/>
                <w:i/>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sz w:val="20"/>
                <w:szCs w:val="20"/>
                <w:lang w:val="sr-Cyrl-CS"/>
              </w:rPr>
            </w:pPr>
            <w:r w:rsidRPr="007C5C80">
              <w:rPr>
                <w:b w:val="0"/>
                <w:i/>
                <w:sz w:val="20"/>
                <w:szCs w:val="20"/>
                <w:lang w:val="sr-Cyrl-CS"/>
              </w:rPr>
              <w:t>тест осетљивости</w:t>
            </w:r>
          </w:p>
        </w:tc>
        <w:tc>
          <w:tcPr>
            <w:tcW w:w="4140" w:type="dxa"/>
            <w:tcBorders>
              <w:bottom w:val="single" w:sz="12" w:space="0" w:color="auto"/>
            </w:tcBorders>
            <w:vAlign w:val="center"/>
          </w:tcPr>
          <w:p w:rsidR="007C5C80" w:rsidRPr="007C5C80" w:rsidRDefault="007C5C80" w:rsidP="007C5C80">
            <w:pPr>
              <w:rPr>
                <w:bCs/>
                <w:sz w:val="20"/>
                <w:szCs w:val="20"/>
                <w:lang w:val="sr-Cyrl-CS"/>
              </w:rPr>
            </w:pPr>
            <w:r w:rsidRPr="007C5C80">
              <w:rPr>
                <w:bCs/>
                <w:sz w:val="20"/>
                <w:szCs w:val="20"/>
                <w:lang w:val="sr-Cyrl-CS"/>
              </w:rPr>
              <w:t>биолошко тест на заморцима</w:t>
            </w:r>
          </w:p>
          <w:p w:rsidR="007C5C80" w:rsidRPr="007C5C80" w:rsidRDefault="007C5C80" w:rsidP="007C5C80">
            <w:pPr>
              <w:rPr>
                <w:sz w:val="20"/>
                <w:szCs w:val="20"/>
                <w:lang w:val="sr-Cyrl-CS"/>
              </w:rPr>
            </w:pPr>
            <w:r w:rsidRPr="007C5C80">
              <w:rPr>
                <w:sz w:val="20"/>
                <w:szCs w:val="20"/>
                <w:lang w:val="sl-SI"/>
              </w:rPr>
              <w:t>Ph. Eur. 6.0</w:t>
            </w:r>
            <w:r w:rsidRPr="007C5C80">
              <w:rPr>
                <w:sz w:val="20"/>
                <w:szCs w:val="20"/>
                <w:lang w:val="sr-Cyrl-CS"/>
              </w:rPr>
              <w:t>: 01/200</w:t>
            </w:r>
            <w:r w:rsidRPr="007C5C80">
              <w:rPr>
                <w:sz w:val="20"/>
                <w:szCs w:val="20"/>
                <w:lang w:val="sl-SI"/>
              </w:rPr>
              <w:t>8</w:t>
            </w:r>
            <w:r w:rsidRPr="007C5C80">
              <w:rPr>
                <w:sz w:val="20"/>
                <w:szCs w:val="20"/>
                <w:lang w:val="sr-Cyrl-CS"/>
              </w:rPr>
              <w:t>:0</w:t>
            </w:r>
            <w:r w:rsidRPr="007C5C80">
              <w:rPr>
                <w:sz w:val="20"/>
                <w:szCs w:val="20"/>
                <w:lang w:val="sl-SI"/>
              </w:rPr>
              <w:t>53</w:t>
            </w:r>
            <w:r w:rsidRPr="007C5C80">
              <w:rPr>
                <w:sz w:val="20"/>
                <w:szCs w:val="20"/>
                <w:lang w:val="sr-Cyrl-CS"/>
              </w:rPr>
              <w:t>6</w:t>
            </w:r>
          </w:p>
        </w:tc>
      </w:tr>
      <w:tr w:rsidR="007C5C80" w:rsidRPr="007C5C80" w:rsidTr="008F5725">
        <w:trPr>
          <w:trHeight w:val="142"/>
          <w:jc w:val="center"/>
        </w:trPr>
        <w:tc>
          <w:tcPr>
            <w:tcW w:w="3185" w:type="dxa"/>
            <w:vMerge w:val="restart"/>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br w:type="page"/>
            </w:r>
            <w:r w:rsidRPr="007C5C80">
              <w:rPr>
                <w:bCs/>
                <w:i/>
                <w:sz w:val="20"/>
                <w:szCs w:val="20"/>
                <w:lang w:val="sr-Cyrl-CS"/>
              </w:rPr>
              <w:t>Bacillus anthracis</w:t>
            </w:r>
            <w:r w:rsidRPr="007C5C80">
              <w:br w:type="page"/>
            </w:r>
          </w:p>
        </w:tc>
        <w:tc>
          <w:tcPr>
            <w:tcW w:w="1518" w:type="dxa"/>
            <w:gridSpan w:val="2"/>
            <w:vMerge w:val="restart"/>
            <w:tcBorders>
              <w:top w:val="single" w:sz="12" w:space="0" w:color="auto"/>
            </w:tcBorders>
            <w:vAlign w:val="center"/>
          </w:tcPr>
          <w:p w:rsidR="007C5C80" w:rsidRPr="007C5C80" w:rsidRDefault="007C5C80" w:rsidP="007C5C80">
            <w:pPr>
              <w:rPr>
                <w:b w:val="0"/>
                <w:i/>
                <w:iCs/>
                <w:sz w:val="20"/>
                <w:szCs w:val="20"/>
                <w:lang w:val="sr-Cyrl-CS"/>
              </w:rPr>
            </w:pPr>
            <w:r w:rsidRPr="007C5C80">
              <w:rPr>
                <w:bCs/>
                <w:sz w:val="20"/>
                <w:szCs w:val="20"/>
                <w:lang w:val="sr-Cyrl-CS"/>
              </w:rPr>
              <w:t>жива бактерија</w:t>
            </w:r>
          </w:p>
        </w:tc>
        <w:tc>
          <w:tcPr>
            <w:tcW w:w="2013" w:type="dxa"/>
            <w:gridSpan w:val="2"/>
            <w:tcBorders>
              <w:top w:val="single" w:sz="12" w:space="0" w:color="auto"/>
            </w:tcBorders>
            <w:vAlign w:val="center"/>
          </w:tcPr>
          <w:p w:rsidR="007C5C80" w:rsidRPr="007C5C80" w:rsidRDefault="007C5C80" w:rsidP="007C5C80">
            <w:pPr>
              <w:rPr>
                <w:b w:val="0"/>
                <w:i/>
                <w:sz w:val="20"/>
                <w:szCs w:val="20"/>
                <w:lang w:val="sr-Cyrl-CS"/>
              </w:rPr>
            </w:pPr>
            <w:r w:rsidRPr="007C5C80">
              <w:rPr>
                <w:b w:val="0"/>
                <w:i/>
                <w:iCs/>
                <w:sz w:val="20"/>
                <w:szCs w:val="20"/>
                <w:lang w:val="sr-Cyrl-CS"/>
              </w:rPr>
              <w:t>активност вакцине</w:t>
            </w:r>
          </w:p>
        </w:tc>
        <w:tc>
          <w:tcPr>
            <w:tcW w:w="4140" w:type="dxa"/>
            <w:tcBorders>
              <w:top w:val="single" w:sz="12" w:space="0" w:color="auto"/>
            </w:tcBorders>
            <w:vAlign w:val="center"/>
          </w:tcPr>
          <w:p w:rsidR="007C5C80" w:rsidRPr="007C5C80" w:rsidRDefault="007C5C80" w:rsidP="007C5C80">
            <w:pPr>
              <w:rPr>
                <w:bCs/>
                <w:sz w:val="20"/>
                <w:szCs w:val="20"/>
              </w:rPr>
            </w:pPr>
            <w:r w:rsidRPr="007C5C80">
              <w:rPr>
                <w:bCs/>
                <w:sz w:val="20"/>
                <w:szCs w:val="20"/>
                <w:lang w:val="sr-Cyrl-CS"/>
              </w:rPr>
              <w:t>аеробн</w:t>
            </w:r>
            <w:r w:rsidRPr="007C5C80">
              <w:rPr>
                <w:bCs/>
                <w:sz w:val="20"/>
                <w:szCs w:val="20"/>
                <w:lang w:val="sl-SI"/>
              </w:rPr>
              <w:t>a</w:t>
            </w:r>
            <w:r w:rsidRPr="007C5C80">
              <w:rPr>
                <w:bCs/>
                <w:sz w:val="20"/>
                <w:szCs w:val="20"/>
                <w:lang w:val="sr-Cyrl-CS"/>
              </w:rPr>
              <w:t xml:space="preserve"> и анаеробн</w:t>
            </w:r>
            <w:r w:rsidRPr="007C5C80">
              <w:rPr>
                <w:bCs/>
                <w:sz w:val="20"/>
                <w:szCs w:val="20"/>
                <w:lang w:val="sl-SI"/>
              </w:rPr>
              <w:t>a</w:t>
            </w:r>
            <w:r w:rsidRPr="007C5C80">
              <w:rPr>
                <w:bCs/>
                <w:sz w:val="20"/>
                <w:szCs w:val="20"/>
                <w:lang w:val="sr-Cyrl-CS"/>
              </w:rPr>
              <w:t xml:space="preserve"> култивациј</w:t>
            </w:r>
            <w:r w:rsidRPr="007C5C80">
              <w:rPr>
                <w:bCs/>
                <w:sz w:val="20"/>
                <w:szCs w:val="20"/>
                <w:lang w:val="sl-SI"/>
              </w:rPr>
              <w:t>a</w:t>
            </w:r>
          </w:p>
        </w:tc>
      </w:tr>
      <w:tr w:rsidR="007C5C80" w:rsidRPr="007C5C80" w:rsidTr="008F5725">
        <w:trPr>
          <w:trHeight w:val="142"/>
          <w:jc w:val="center"/>
        </w:trPr>
        <w:tc>
          <w:tcPr>
            <w:tcW w:w="3185" w:type="dxa"/>
            <w:vMerge/>
            <w:tcBorders>
              <w:left w:val="double" w:sz="4" w:space="0" w:color="auto"/>
              <w:bottom w:val="single" w:sz="12" w:space="0" w:color="auto"/>
            </w:tcBorders>
            <w:vAlign w:val="center"/>
          </w:tcPr>
          <w:p w:rsidR="007C5C80" w:rsidRPr="007C5C80" w:rsidRDefault="007C5C80" w:rsidP="007C5C80">
            <w:pPr>
              <w:rPr>
                <w:sz w:val="20"/>
                <w:szCs w:val="20"/>
                <w:lang w:val="sr-Cyrl-CS"/>
              </w:rPr>
            </w:pPr>
          </w:p>
        </w:tc>
        <w:tc>
          <w:tcPr>
            <w:tcW w:w="1518" w:type="dxa"/>
            <w:gridSpan w:val="2"/>
            <w:vMerge/>
            <w:tcBorders>
              <w:bottom w:val="single" w:sz="12" w:space="0" w:color="auto"/>
            </w:tcBorders>
            <w:vAlign w:val="center"/>
          </w:tcPr>
          <w:p w:rsidR="007C5C80" w:rsidRPr="007C5C80" w:rsidRDefault="007C5C80" w:rsidP="007C5C80">
            <w:pPr>
              <w:rPr>
                <w:bCs/>
                <w:sz w:val="20"/>
                <w:szCs w:val="20"/>
                <w:lang w:val="sr-Cyrl-CS"/>
              </w:rPr>
            </w:pPr>
          </w:p>
        </w:tc>
        <w:tc>
          <w:tcPr>
            <w:tcW w:w="2013" w:type="dxa"/>
            <w:gridSpan w:val="2"/>
            <w:tcBorders>
              <w:bottom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bottom w:val="single" w:sz="12" w:space="0" w:color="auto"/>
            </w:tcBorders>
            <w:vAlign w:val="center"/>
          </w:tcPr>
          <w:p w:rsidR="007C5C80" w:rsidRPr="007C5C80" w:rsidRDefault="007C5C80" w:rsidP="007C5C80">
            <w:pPr>
              <w:rPr>
                <w:bCs/>
                <w:sz w:val="20"/>
                <w:szCs w:val="20"/>
              </w:rPr>
            </w:pPr>
            <w:r w:rsidRPr="007C5C80">
              <w:rPr>
                <w:bCs/>
                <w:iCs/>
                <w:sz w:val="20"/>
                <w:szCs w:val="20"/>
                <w:lang w:val="sr-Cyrl-CS"/>
              </w:rPr>
              <w:t>биолошки тест на индикованим животињама</w:t>
            </w:r>
            <w:r w:rsidRPr="007C5C80">
              <w:rPr>
                <w:sz w:val="20"/>
                <w:szCs w:val="20"/>
                <w:lang w:val="sr-Cyrl-CS"/>
              </w:rPr>
              <w:t xml:space="preserve"> </w:t>
            </w:r>
            <w:r w:rsidRPr="007C5C80">
              <w:rPr>
                <w:sz w:val="20"/>
                <w:szCs w:val="20"/>
                <w:lang w:val="sl-SI"/>
              </w:rPr>
              <w:t>(Ph. Eur. 6.0</w:t>
            </w:r>
            <w:r w:rsidRPr="007C5C80">
              <w:rPr>
                <w:sz w:val="20"/>
                <w:szCs w:val="20"/>
                <w:lang w:val="sr-Cyrl-CS"/>
              </w:rPr>
              <w:t>: 01/2008:0441</w:t>
            </w:r>
            <w:r w:rsidRPr="007C5C80">
              <w:rPr>
                <w:sz w:val="20"/>
                <w:szCs w:val="20"/>
              </w:rPr>
              <w:t>)</w:t>
            </w:r>
          </w:p>
        </w:tc>
      </w:tr>
      <w:tr w:rsidR="007C5C80" w:rsidRPr="007C5C80" w:rsidTr="008F5725">
        <w:trPr>
          <w:trHeight w:val="142"/>
          <w:jc w:val="center"/>
        </w:trPr>
        <w:tc>
          <w:tcPr>
            <w:tcW w:w="3185" w:type="dxa"/>
            <w:tcBorders>
              <w:top w:val="single" w:sz="12" w:space="0" w:color="auto"/>
              <w:left w:val="double" w:sz="4" w:space="0" w:color="auto"/>
              <w:bottom w:val="single" w:sz="4" w:space="0" w:color="auto"/>
              <w:right w:val="single" w:sz="4" w:space="0" w:color="auto"/>
            </w:tcBorders>
            <w:vAlign w:val="center"/>
          </w:tcPr>
          <w:p w:rsidR="007C5C80" w:rsidRPr="007C5C80" w:rsidRDefault="007C5C80" w:rsidP="007C5C80">
            <w:pPr>
              <w:rPr>
                <w:sz w:val="20"/>
                <w:szCs w:val="20"/>
                <w:lang w:val="sr-Cyrl-CS"/>
              </w:rPr>
            </w:pPr>
            <w:r w:rsidRPr="007C5C80">
              <w:rPr>
                <w:i/>
                <w:sz w:val="20"/>
                <w:szCs w:val="20"/>
              </w:rPr>
              <w:t>Clostridium</w:t>
            </w:r>
            <w:r w:rsidRPr="007C5C80">
              <w:rPr>
                <w:i/>
                <w:sz w:val="20"/>
                <w:szCs w:val="20"/>
                <w:lang w:val="sr-Cyrl-CS"/>
              </w:rPr>
              <w:t xml:space="preserve"> </w:t>
            </w:r>
            <w:r w:rsidRPr="007C5C80">
              <w:rPr>
                <w:i/>
                <w:sz w:val="20"/>
                <w:szCs w:val="20"/>
                <w:lang w:val="sl-SI"/>
              </w:rPr>
              <w:t>chauvoei</w:t>
            </w:r>
          </w:p>
        </w:tc>
        <w:tc>
          <w:tcPr>
            <w:tcW w:w="1518" w:type="dxa"/>
            <w:gridSpan w:val="2"/>
            <w:tcBorders>
              <w:top w:val="single" w:sz="12" w:space="0" w:color="auto"/>
              <w:left w:val="single" w:sz="4" w:space="0" w:color="auto"/>
              <w:bottom w:val="single" w:sz="4" w:space="0" w:color="auto"/>
              <w:right w:val="single" w:sz="4" w:space="0" w:color="auto"/>
            </w:tcBorders>
            <w:vAlign w:val="center"/>
          </w:tcPr>
          <w:p w:rsidR="007C5C80" w:rsidRPr="007C5C80" w:rsidRDefault="007C5C80" w:rsidP="007C5C80">
            <w:pPr>
              <w:rPr>
                <w:b w:val="0"/>
                <w:bCs/>
                <w:i/>
                <w:sz w:val="20"/>
                <w:szCs w:val="20"/>
                <w:lang w:val="sr-Cyrl-CS"/>
              </w:rPr>
            </w:pPr>
            <w:r w:rsidRPr="007C5C80">
              <w:rPr>
                <w:sz w:val="20"/>
                <w:szCs w:val="20"/>
                <w:lang w:val="sr-Cyrl-CS"/>
              </w:rPr>
              <w:t>инактивисана бактерија</w:t>
            </w:r>
          </w:p>
        </w:tc>
        <w:tc>
          <w:tcPr>
            <w:tcW w:w="2013" w:type="dxa"/>
            <w:gridSpan w:val="2"/>
            <w:tcBorders>
              <w:top w:val="single" w:sz="12" w:space="0" w:color="auto"/>
              <w:left w:val="single" w:sz="4" w:space="0" w:color="auto"/>
              <w:bottom w:val="single" w:sz="4" w:space="0" w:color="auto"/>
              <w:right w:val="single" w:sz="4"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top w:val="single" w:sz="12" w:space="0" w:color="auto"/>
              <w:left w:val="single" w:sz="4" w:space="0" w:color="auto"/>
              <w:bottom w:val="single" w:sz="4" w:space="0" w:color="auto"/>
              <w:right w:val="single" w:sz="4" w:space="0" w:color="auto"/>
            </w:tcBorders>
            <w:vAlign w:val="center"/>
          </w:tcPr>
          <w:p w:rsidR="007C5C80" w:rsidRPr="007C5C80" w:rsidRDefault="007C5C80" w:rsidP="007C5C80">
            <w:pPr>
              <w:rPr>
                <w:sz w:val="20"/>
                <w:szCs w:val="20"/>
                <w:lang w:val="sl-SI"/>
              </w:rPr>
            </w:pPr>
            <w:r w:rsidRPr="007C5C80">
              <w:rPr>
                <w:bCs/>
                <w:iCs/>
                <w:sz w:val="20"/>
                <w:szCs w:val="20"/>
                <w:lang w:val="sr-Cyrl-CS"/>
              </w:rPr>
              <w:t>биолошки тест на индикованим животињама</w:t>
            </w:r>
          </w:p>
          <w:p w:rsidR="007C5C80" w:rsidRPr="007C5C80" w:rsidRDefault="007C5C80" w:rsidP="007C5C80">
            <w:pPr>
              <w:rPr>
                <w:bCs/>
                <w:sz w:val="20"/>
                <w:szCs w:val="20"/>
                <w:lang w:val="sr-Cyrl-CS"/>
              </w:rPr>
            </w:pPr>
            <w:r w:rsidRPr="007C5C80">
              <w:rPr>
                <w:sz w:val="20"/>
                <w:szCs w:val="20"/>
                <w:lang w:val="sl-SI"/>
              </w:rPr>
              <w:t>(Ph. Eur. 6.0</w:t>
            </w:r>
            <w:r w:rsidRPr="007C5C80">
              <w:rPr>
                <w:sz w:val="20"/>
                <w:szCs w:val="20"/>
                <w:lang w:val="sr-Cyrl-CS"/>
              </w:rPr>
              <w:t>: 01/2008:036</w:t>
            </w:r>
            <w:r w:rsidRPr="007C5C80">
              <w:rPr>
                <w:sz w:val="20"/>
                <w:szCs w:val="20"/>
                <w:lang w:val="sl-SI"/>
              </w:rPr>
              <w:t>1)</w:t>
            </w:r>
          </w:p>
        </w:tc>
      </w:tr>
      <w:tr w:rsidR="007C5C80" w:rsidRPr="007C5C80" w:rsidTr="008F5725">
        <w:trPr>
          <w:trHeight w:val="142"/>
          <w:jc w:val="center"/>
        </w:trPr>
        <w:tc>
          <w:tcPr>
            <w:tcW w:w="3185" w:type="dxa"/>
            <w:tcBorders>
              <w:top w:val="single" w:sz="4" w:space="0" w:color="auto"/>
              <w:left w:val="double" w:sz="4" w:space="0" w:color="auto"/>
              <w:bottom w:val="single" w:sz="12" w:space="0" w:color="auto"/>
              <w:right w:val="single" w:sz="4" w:space="0" w:color="auto"/>
            </w:tcBorders>
            <w:vAlign w:val="center"/>
          </w:tcPr>
          <w:p w:rsidR="007C5C80" w:rsidRPr="007C5C80" w:rsidRDefault="007C5C80" w:rsidP="007C5C80">
            <w:pPr>
              <w:rPr>
                <w:sz w:val="20"/>
                <w:szCs w:val="20"/>
                <w:lang w:val="sr-Cyrl-CS"/>
              </w:rPr>
            </w:pPr>
            <w:r w:rsidRPr="007C5C80">
              <w:rPr>
                <w:i/>
                <w:sz w:val="20"/>
                <w:szCs w:val="20"/>
              </w:rPr>
              <w:t xml:space="preserve">Clostridium </w:t>
            </w:r>
            <w:r w:rsidRPr="007C5C80">
              <w:rPr>
                <w:i/>
                <w:sz w:val="20"/>
                <w:szCs w:val="20"/>
                <w:lang w:val="sl-SI"/>
              </w:rPr>
              <w:t>septicum</w:t>
            </w:r>
          </w:p>
        </w:tc>
        <w:tc>
          <w:tcPr>
            <w:tcW w:w="1518" w:type="dxa"/>
            <w:gridSpan w:val="2"/>
            <w:tcBorders>
              <w:top w:val="single" w:sz="4" w:space="0" w:color="auto"/>
              <w:left w:val="single" w:sz="4" w:space="0" w:color="auto"/>
              <w:bottom w:val="single" w:sz="12" w:space="0" w:color="auto"/>
              <w:right w:val="single" w:sz="4" w:space="0" w:color="auto"/>
            </w:tcBorders>
            <w:vAlign w:val="center"/>
          </w:tcPr>
          <w:p w:rsidR="007C5C80" w:rsidRPr="007C5C80" w:rsidRDefault="007C5C80" w:rsidP="007C5C80">
            <w:pPr>
              <w:rPr>
                <w:b w:val="0"/>
                <w:bCs/>
                <w:i/>
                <w:sz w:val="20"/>
                <w:szCs w:val="20"/>
                <w:lang w:val="sr-Cyrl-CS"/>
              </w:rPr>
            </w:pPr>
            <w:r w:rsidRPr="007C5C80">
              <w:rPr>
                <w:sz w:val="20"/>
                <w:szCs w:val="20"/>
                <w:lang w:val="sr-Cyrl-CS"/>
              </w:rPr>
              <w:t>инактивисана бактерија</w:t>
            </w:r>
          </w:p>
        </w:tc>
        <w:tc>
          <w:tcPr>
            <w:tcW w:w="2013" w:type="dxa"/>
            <w:gridSpan w:val="2"/>
            <w:tcBorders>
              <w:top w:val="single" w:sz="4" w:space="0" w:color="auto"/>
              <w:left w:val="single" w:sz="4" w:space="0" w:color="auto"/>
              <w:bottom w:val="single" w:sz="12" w:space="0" w:color="auto"/>
              <w:right w:val="single" w:sz="4"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top w:val="single" w:sz="4" w:space="0" w:color="auto"/>
              <w:left w:val="single" w:sz="4" w:space="0" w:color="auto"/>
              <w:bottom w:val="single" w:sz="12" w:space="0" w:color="auto"/>
              <w:right w:val="single" w:sz="4" w:space="0" w:color="auto"/>
            </w:tcBorders>
            <w:vAlign w:val="center"/>
          </w:tcPr>
          <w:p w:rsidR="007C5C80" w:rsidRPr="007C5C80" w:rsidRDefault="007C5C80" w:rsidP="007C5C80">
            <w:pPr>
              <w:rPr>
                <w:sz w:val="20"/>
                <w:szCs w:val="20"/>
                <w:lang w:val="sl-SI"/>
              </w:rPr>
            </w:pPr>
            <w:r w:rsidRPr="007C5C80">
              <w:rPr>
                <w:bCs/>
                <w:iCs/>
                <w:sz w:val="20"/>
                <w:szCs w:val="20"/>
                <w:lang w:val="sr-Cyrl-CS"/>
              </w:rPr>
              <w:t>биолошки тест на индикованим животињама</w:t>
            </w:r>
          </w:p>
          <w:p w:rsidR="007C5C80" w:rsidRPr="007C5C80" w:rsidRDefault="007C5C80" w:rsidP="007C5C80">
            <w:pPr>
              <w:rPr>
                <w:bCs/>
                <w:sz w:val="20"/>
                <w:szCs w:val="20"/>
                <w:lang w:val="sr-Cyrl-CS"/>
              </w:rPr>
            </w:pPr>
            <w:r w:rsidRPr="007C5C80">
              <w:rPr>
                <w:sz w:val="20"/>
                <w:szCs w:val="20"/>
                <w:lang w:val="sl-SI"/>
              </w:rPr>
              <w:t>(Ph. Eur. 6.0</w:t>
            </w:r>
            <w:r w:rsidRPr="007C5C80">
              <w:rPr>
                <w:sz w:val="20"/>
                <w:szCs w:val="20"/>
                <w:lang w:val="sr-Cyrl-CS"/>
              </w:rPr>
              <w:t>: 01/2008:036</w:t>
            </w:r>
            <w:r w:rsidRPr="007C5C80">
              <w:rPr>
                <w:sz w:val="20"/>
                <w:szCs w:val="20"/>
                <w:lang w:val="sl-SI"/>
              </w:rPr>
              <w:t>4)</w:t>
            </w:r>
          </w:p>
        </w:tc>
      </w:tr>
      <w:tr w:rsidR="007C5C80" w:rsidRPr="007C5C80" w:rsidTr="008F5725">
        <w:trPr>
          <w:trHeight w:val="142"/>
          <w:jc w:val="center"/>
        </w:trPr>
        <w:tc>
          <w:tcPr>
            <w:tcW w:w="3185" w:type="dxa"/>
            <w:tcBorders>
              <w:top w:val="single" w:sz="12" w:space="0" w:color="auto"/>
              <w:left w:val="double" w:sz="4" w:space="0" w:color="auto"/>
            </w:tcBorders>
            <w:vAlign w:val="center"/>
          </w:tcPr>
          <w:p w:rsidR="007C5C80" w:rsidRPr="007C5C80" w:rsidRDefault="007C5C80" w:rsidP="007C5C80">
            <w:pPr>
              <w:rPr>
                <w:bCs/>
                <w:iCs/>
                <w:sz w:val="20"/>
                <w:szCs w:val="20"/>
                <w:lang w:val="sr-Cyrl-CS"/>
              </w:rPr>
            </w:pPr>
            <w:r w:rsidRPr="007C5C80">
              <w:rPr>
                <w:i/>
                <w:sz w:val="20"/>
                <w:szCs w:val="20"/>
                <w:lang w:val="da-DK"/>
              </w:rPr>
              <w:t>Clostridium</w:t>
            </w:r>
            <w:r w:rsidRPr="007C5C80">
              <w:rPr>
                <w:i/>
                <w:sz w:val="20"/>
                <w:szCs w:val="20"/>
                <w:lang w:val="sr-Cyrl-CS"/>
              </w:rPr>
              <w:t xml:space="preserve"> </w:t>
            </w:r>
            <w:r w:rsidRPr="007C5C80">
              <w:rPr>
                <w:i/>
                <w:sz w:val="20"/>
                <w:szCs w:val="20"/>
                <w:lang w:val="da-DK"/>
              </w:rPr>
              <w:t>perfringens</w:t>
            </w:r>
            <w:r w:rsidRPr="007C5C80">
              <w:rPr>
                <w:sz w:val="20"/>
                <w:szCs w:val="20"/>
                <w:lang w:val="sr-Cyrl-CS"/>
              </w:rPr>
              <w:t xml:space="preserve"> </w:t>
            </w:r>
            <w:r w:rsidRPr="007C5C80">
              <w:rPr>
                <w:sz w:val="20"/>
                <w:szCs w:val="20"/>
              </w:rPr>
              <w:t>tip</w:t>
            </w:r>
            <w:r w:rsidRPr="007C5C80">
              <w:rPr>
                <w:sz w:val="20"/>
                <w:szCs w:val="20"/>
                <w:lang w:val="sr-Cyrl-CS"/>
              </w:rPr>
              <w:t xml:space="preserve"> </w:t>
            </w:r>
            <w:r w:rsidRPr="007C5C80">
              <w:rPr>
                <w:sz w:val="20"/>
                <w:szCs w:val="20"/>
                <w:lang w:val="sl-SI"/>
              </w:rPr>
              <w:t>B,</w:t>
            </w:r>
            <w:r w:rsidRPr="007C5C80">
              <w:rPr>
                <w:sz w:val="20"/>
                <w:szCs w:val="20"/>
                <w:lang w:val="sr-Cyrl-CS"/>
              </w:rPr>
              <w:t xml:space="preserve"> </w:t>
            </w:r>
            <w:r w:rsidRPr="007C5C80">
              <w:rPr>
                <w:sz w:val="20"/>
                <w:szCs w:val="20"/>
                <w:lang w:val="da-DK"/>
              </w:rPr>
              <w:t>C, D</w:t>
            </w:r>
          </w:p>
        </w:tc>
        <w:tc>
          <w:tcPr>
            <w:tcW w:w="1518" w:type="dxa"/>
            <w:gridSpan w:val="2"/>
            <w:tcBorders>
              <w:top w:val="single" w:sz="12" w:space="0" w:color="auto"/>
            </w:tcBorders>
            <w:vAlign w:val="center"/>
          </w:tcPr>
          <w:p w:rsidR="007C5C80" w:rsidRPr="007C5C80" w:rsidRDefault="007C5C80" w:rsidP="007C5C80">
            <w:pPr>
              <w:rPr>
                <w:b w:val="0"/>
                <w:bCs/>
                <w:i/>
                <w:sz w:val="20"/>
                <w:szCs w:val="20"/>
                <w:lang w:val="sr-Cyrl-CS"/>
              </w:rPr>
            </w:pPr>
            <w:r w:rsidRPr="007C5C80">
              <w:rPr>
                <w:sz w:val="20"/>
                <w:szCs w:val="20"/>
                <w:lang w:val="sr-Cyrl-CS"/>
              </w:rPr>
              <w:t>инактивисана бактерија</w:t>
            </w:r>
          </w:p>
        </w:tc>
        <w:tc>
          <w:tcPr>
            <w:tcW w:w="2013" w:type="dxa"/>
            <w:gridSpan w:val="2"/>
            <w:tcBorders>
              <w:top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40" w:type="dxa"/>
            <w:tcBorders>
              <w:top w:val="single" w:sz="12" w:space="0" w:color="auto"/>
            </w:tcBorders>
            <w:vAlign w:val="center"/>
          </w:tcPr>
          <w:p w:rsidR="007C5C80" w:rsidRPr="007C5C80" w:rsidRDefault="007C5C80" w:rsidP="007C5C80">
            <w:pPr>
              <w:rPr>
                <w:sz w:val="20"/>
                <w:szCs w:val="20"/>
                <w:lang w:val="sl-SI"/>
              </w:rPr>
            </w:pPr>
            <w:r w:rsidRPr="007C5C80">
              <w:rPr>
                <w:bCs/>
                <w:iCs/>
                <w:sz w:val="20"/>
                <w:szCs w:val="20"/>
                <w:lang w:val="sr-Cyrl-CS"/>
              </w:rPr>
              <w:t>биолошки тест на индикованим животињама</w:t>
            </w:r>
          </w:p>
          <w:p w:rsidR="007C5C80" w:rsidRPr="007C5C80" w:rsidRDefault="007C5C80" w:rsidP="007C5C80">
            <w:pPr>
              <w:rPr>
                <w:bCs/>
                <w:iCs/>
                <w:sz w:val="20"/>
                <w:szCs w:val="20"/>
                <w:lang w:val="sr-Cyrl-CS"/>
              </w:rPr>
            </w:pPr>
            <w:r w:rsidRPr="007C5C80">
              <w:rPr>
                <w:sz w:val="20"/>
                <w:szCs w:val="20"/>
                <w:lang w:val="sl-SI"/>
              </w:rPr>
              <w:t>(Ph. Eur. 6.0</w:t>
            </w:r>
            <w:r w:rsidRPr="007C5C80">
              <w:rPr>
                <w:sz w:val="20"/>
                <w:szCs w:val="20"/>
                <w:lang w:val="sr-Cyrl-CS"/>
              </w:rPr>
              <w:t>: 01/2008:0363)</w:t>
            </w:r>
          </w:p>
        </w:tc>
      </w:tr>
      <w:tr w:rsidR="007C5C80" w:rsidRPr="007C5C80" w:rsidTr="008F5725">
        <w:trPr>
          <w:trHeight w:val="142"/>
          <w:jc w:val="center"/>
        </w:trPr>
        <w:tc>
          <w:tcPr>
            <w:tcW w:w="3185" w:type="dxa"/>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Вирус параинфлуенце</w:t>
            </w:r>
          </w:p>
        </w:tc>
        <w:tc>
          <w:tcPr>
            <w:tcW w:w="1507" w:type="dxa"/>
            <w:tcBorders>
              <w:top w:val="single" w:sz="12" w:space="0" w:color="auto"/>
            </w:tcBorders>
            <w:vAlign w:val="center"/>
          </w:tcPr>
          <w:p w:rsidR="007C5C80" w:rsidRPr="007C5C80" w:rsidRDefault="007C5C80" w:rsidP="007C5C80">
            <w:pPr>
              <w:rPr>
                <w:bCs/>
                <w:sz w:val="20"/>
                <w:szCs w:val="20"/>
                <w:lang w:val="sr-Cyrl-CS"/>
              </w:rPr>
            </w:pPr>
            <w:r w:rsidRPr="007C5C80">
              <w:rPr>
                <w:bCs/>
                <w:sz w:val="20"/>
                <w:szCs w:val="20"/>
                <w:lang w:val="sr-Cyrl-CS"/>
              </w:rPr>
              <w:t>живи вирус</w:t>
            </w:r>
          </w:p>
        </w:tc>
        <w:tc>
          <w:tcPr>
            <w:tcW w:w="1996" w:type="dxa"/>
            <w:gridSpan w:val="2"/>
            <w:tcBorders>
              <w:top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68" w:type="dxa"/>
            <w:gridSpan w:val="2"/>
            <w:tcBorders>
              <w:top w:val="single" w:sz="12" w:space="0" w:color="auto"/>
            </w:tcBorders>
            <w:vAlign w:val="center"/>
          </w:tcPr>
          <w:p w:rsidR="007C5C80" w:rsidRPr="007C5C80" w:rsidRDefault="007C5C80" w:rsidP="007C5C80">
            <w:pPr>
              <w:rPr>
                <w:sz w:val="20"/>
                <w:szCs w:val="20"/>
                <w:lang w:val="sl-SI"/>
              </w:rPr>
            </w:pPr>
            <w:r w:rsidRPr="007C5C80">
              <w:rPr>
                <w:bCs/>
                <w:iCs/>
                <w:sz w:val="20"/>
                <w:szCs w:val="20"/>
                <w:lang w:val="sr-Cyrl-CS"/>
              </w:rPr>
              <w:t>биолошки тест на говедима</w:t>
            </w:r>
          </w:p>
          <w:p w:rsidR="007C5C80" w:rsidRPr="007C5C80" w:rsidRDefault="007C5C80" w:rsidP="007C5C80">
            <w:pPr>
              <w:rPr>
                <w:bCs/>
                <w:iCs/>
                <w:sz w:val="20"/>
                <w:szCs w:val="20"/>
                <w:lang w:val="sr-Cyrl-CS"/>
              </w:rPr>
            </w:pPr>
            <w:r w:rsidRPr="007C5C80">
              <w:rPr>
                <w:sz w:val="20"/>
                <w:szCs w:val="20"/>
                <w:lang w:val="sl-SI"/>
              </w:rPr>
              <w:t>(Ph. Eur. 6.0</w:t>
            </w:r>
            <w:r w:rsidRPr="007C5C80">
              <w:rPr>
                <w:sz w:val="20"/>
                <w:szCs w:val="20"/>
                <w:lang w:val="sr-Cyrl-CS"/>
              </w:rPr>
              <w:t>: 01/2008:1176)</w:t>
            </w:r>
          </w:p>
        </w:tc>
      </w:tr>
      <w:tr w:rsidR="007C5C80" w:rsidRPr="007C5C80" w:rsidTr="008F5725">
        <w:trPr>
          <w:trHeight w:val="142"/>
          <w:jc w:val="center"/>
        </w:trPr>
        <w:tc>
          <w:tcPr>
            <w:tcW w:w="3185" w:type="dxa"/>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 xml:space="preserve">Респираторни синцицијални вирус </w:t>
            </w:r>
          </w:p>
        </w:tc>
        <w:tc>
          <w:tcPr>
            <w:tcW w:w="1507" w:type="dxa"/>
            <w:tcBorders>
              <w:top w:val="single" w:sz="12" w:space="0" w:color="auto"/>
            </w:tcBorders>
            <w:vAlign w:val="center"/>
          </w:tcPr>
          <w:p w:rsidR="007C5C80" w:rsidRPr="007C5C80" w:rsidRDefault="007C5C80" w:rsidP="007C5C80">
            <w:pPr>
              <w:rPr>
                <w:bCs/>
                <w:sz w:val="20"/>
                <w:szCs w:val="20"/>
                <w:lang w:val="sr-Cyrl-CS"/>
              </w:rPr>
            </w:pPr>
            <w:r w:rsidRPr="007C5C80">
              <w:rPr>
                <w:bCs/>
                <w:sz w:val="20"/>
                <w:szCs w:val="20"/>
                <w:lang w:val="sr-Cyrl-CS"/>
              </w:rPr>
              <w:t>живи вирус</w:t>
            </w:r>
          </w:p>
        </w:tc>
        <w:tc>
          <w:tcPr>
            <w:tcW w:w="1996" w:type="dxa"/>
            <w:gridSpan w:val="2"/>
            <w:tcBorders>
              <w:top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68" w:type="dxa"/>
            <w:gridSpan w:val="2"/>
            <w:tcBorders>
              <w:top w:val="single" w:sz="12" w:space="0" w:color="auto"/>
            </w:tcBorders>
            <w:vAlign w:val="center"/>
          </w:tcPr>
          <w:p w:rsidR="007C5C80" w:rsidRPr="007C5C80" w:rsidRDefault="007C5C80" w:rsidP="007C5C80">
            <w:pPr>
              <w:rPr>
                <w:sz w:val="20"/>
                <w:szCs w:val="20"/>
                <w:lang w:val="sl-SI"/>
              </w:rPr>
            </w:pPr>
            <w:r w:rsidRPr="007C5C80">
              <w:rPr>
                <w:bCs/>
                <w:iCs/>
                <w:sz w:val="20"/>
                <w:szCs w:val="20"/>
                <w:lang w:val="sr-Cyrl-CS"/>
              </w:rPr>
              <w:t>биолошки тест на говедима</w:t>
            </w:r>
          </w:p>
          <w:p w:rsidR="007C5C80" w:rsidRPr="007C5C80" w:rsidRDefault="007C5C80" w:rsidP="007C5C80">
            <w:pPr>
              <w:rPr>
                <w:bCs/>
                <w:iCs/>
                <w:sz w:val="20"/>
                <w:szCs w:val="20"/>
                <w:lang w:val="sr-Cyrl-CS"/>
              </w:rPr>
            </w:pPr>
            <w:r w:rsidRPr="007C5C80">
              <w:rPr>
                <w:sz w:val="20"/>
                <w:szCs w:val="20"/>
                <w:lang w:val="sl-SI"/>
              </w:rPr>
              <w:t>(Ph. Eur. 6.0</w:t>
            </w:r>
            <w:r w:rsidRPr="007C5C80">
              <w:rPr>
                <w:sz w:val="20"/>
                <w:szCs w:val="20"/>
                <w:lang w:val="sr-Cyrl-CS"/>
              </w:rPr>
              <w:t>: 01/2008:1177)</w:t>
            </w:r>
          </w:p>
        </w:tc>
      </w:tr>
      <w:tr w:rsidR="007C5C80" w:rsidRPr="007C5C80" w:rsidTr="008F5725">
        <w:trPr>
          <w:trHeight w:val="142"/>
          <w:jc w:val="center"/>
        </w:trPr>
        <w:tc>
          <w:tcPr>
            <w:tcW w:w="3185" w:type="dxa"/>
            <w:tcBorders>
              <w:top w:val="single" w:sz="12" w:space="0" w:color="auto"/>
              <w:lef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Вирус БВД-а</w:t>
            </w:r>
          </w:p>
        </w:tc>
        <w:tc>
          <w:tcPr>
            <w:tcW w:w="1507" w:type="dxa"/>
            <w:tcBorders>
              <w:top w:val="single" w:sz="12" w:space="0" w:color="auto"/>
            </w:tcBorders>
            <w:vAlign w:val="center"/>
          </w:tcPr>
          <w:p w:rsidR="007C5C80" w:rsidRPr="007C5C80" w:rsidRDefault="007C5C80" w:rsidP="007C5C80">
            <w:pPr>
              <w:rPr>
                <w:bCs/>
                <w:sz w:val="20"/>
                <w:szCs w:val="20"/>
                <w:lang w:val="sr-Cyrl-CS"/>
              </w:rPr>
            </w:pPr>
            <w:r w:rsidRPr="007C5C80">
              <w:rPr>
                <w:bCs/>
                <w:sz w:val="20"/>
                <w:szCs w:val="20"/>
                <w:lang w:val="sr-Cyrl-CS"/>
              </w:rPr>
              <w:t>инактивисани вирус</w:t>
            </w:r>
          </w:p>
        </w:tc>
        <w:tc>
          <w:tcPr>
            <w:tcW w:w="1996" w:type="dxa"/>
            <w:gridSpan w:val="2"/>
            <w:tcBorders>
              <w:top w:val="single" w:sz="12" w:space="0" w:color="auto"/>
            </w:tcBorders>
            <w:vAlign w:val="center"/>
          </w:tcPr>
          <w:p w:rsidR="007C5C80" w:rsidRPr="007C5C80" w:rsidRDefault="007C5C80" w:rsidP="007C5C80">
            <w:pPr>
              <w:rPr>
                <w:b w:val="0"/>
                <w:i/>
                <w:iCs/>
                <w:sz w:val="20"/>
                <w:szCs w:val="20"/>
                <w:lang w:val="sr-Cyrl-CS"/>
              </w:rPr>
            </w:pPr>
            <w:r w:rsidRPr="007C5C80">
              <w:rPr>
                <w:b w:val="0"/>
                <w:bCs/>
                <w:i/>
                <w:sz w:val="20"/>
                <w:szCs w:val="20"/>
                <w:lang w:val="sr-Cyrl-CS"/>
              </w:rPr>
              <w:t>нешкодљивост</w:t>
            </w:r>
          </w:p>
        </w:tc>
        <w:tc>
          <w:tcPr>
            <w:tcW w:w="4168" w:type="dxa"/>
            <w:gridSpan w:val="2"/>
            <w:tcBorders>
              <w:top w:val="single" w:sz="12" w:space="0" w:color="auto"/>
            </w:tcBorders>
            <w:vAlign w:val="center"/>
          </w:tcPr>
          <w:p w:rsidR="007C5C80" w:rsidRPr="007C5C80" w:rsidRDefault="007C5C80" w:rsidP="007C5C80">
            <w:pPr>
              <w:rPr>
                <w:sz w:val="20"/>
                <w:szCs w:val="20"/>
                <w:lang w:val="sl-SI"/>
              </w:rPr>
            </w:pPr>
            <w:r w:rsidRPr="007C5C80">
              <w:rPr>
                <w:bCs/>
                <w:iCs/>
                <w:sz w:val="20"/>
                <w:szCs w:val="20"/>
                <w:lang w:val="sr-Cyrl-CS"/>
              </w:rPr>
              <w:t>биолошки тест на говедима</w:t>
            </w:r>
          </w:p>
          <w:p w:rsidR="007C5C80" w:rsidRPr="007C5C80" w:rsidRDefault="007C5C80" w:rsidP="007C5C80">
            <w:pPr>
              <w:rPr>
                <w:bCs/>
                <w:iCs/>
                <w:sz w:val="20"/>
                <w:szCs w:val="20"/>
                <w:lang w:val="sr-Cyrl-CS"/>
              </w:rPr>
            </w:pPr>
            <w:r w:rsidRPr="007C5C80">
              <w:rPr>
                <w:sz w:val="20"/>
                <w:szCs w:val="20"/>
                <w:lang w:val="sl-SI"/>
              </w:rPr>
              <w:t>(Ph. Eur. 6.0</w:t>
            </w:r>
            <w:r w:rsidRPr="007C5C80">
              <w:rPr>
                <w:sz w:val="20"/>
                <w:szCs w:val="20"/>
                <w:lang w:val="sr-Cyrl-CS"/>
              </w:rPr>
              <w:t>: 01/2008:1952)</w:t>
            </w:r>
          </w:p>
        </w:tc>
      </w:tr>
      <w:tr w:rsidR="007C5C80" w:rsidRPr="007C5C80" w:rsidTr="008F5725">
        <w:trPr>
          <w:trHeight w:val="142"/>
          <w:jc w:val="center"/>
        </w:trPr>
        <w:tc>
          <w:tcPr>
            <w:tcW w:w="10856" w:type="dxa"/>
            <w:gridSpan w:val="6"/>
            <w:tcBorders>
              <w:top w:val="single" w:sz="12" w:space="0" w:color="auto"/>
              <w:left w:val="double" w:sz="4" w:space="0" w:color="auto"/>
              <w:bottom w:val="single" w:sz="12" w:space="0" w:color="auto"/>
            </w:tcBorders>
            <w:shd w:val="clear" w:color="auto" w:fill="000000"/>
            <w:vAlign w:val="center"/>
          </w:tcPr>
          <w:p w:rsidR="007C5C80" w:rsidRPr="007C5C80" w:rsidRDefault="007C5C80" w:rsidP="007C5C80">
            <w:pPr>
              <w:spacing w:before="120" w:after="120"/>
              <w:rPr>
                <w:color w:val="FFFFFF"/>
                <w:sz w:val="20"/>
                <w:szCs w:val="20"/>
                <w:lang w:val="sr-Cyrl-CS"/>
              </w:rPr>
            </w:pPr>
            <w:r w:rsidRPr="007C5C80">
              <w:rPr>
                <w:color w:val="FFFFFF"/>
                <w:sz w:val="20"/>
                <w:szCs w:val="20"/>
                <w:lang w:val="sr-Cyrl-CS"/>
              </w:rPr>
              <w:t>ВАКЦИНЕ ЗА ПСЕ</w:t>
            </w:r>
          </w:p>
        </w:tc>
      </w:tr>
      <w:tr w:rsidR="007C5C80" w:rsidRPr="007C5C80" w:rsidTr="008F5725">
        <w:trPr>
          <w:trHeight w:val="142"/>
          <w:jc w:val="center"/>
        </w:trPr>
        <w:tc>
          <w:tcPr>
            <w:tcW w:w="3185" w:type="dxa"/>
            <w:vMerge w:val="restart"/>
            <w:tcBorders>
              <w:left w:val="double" w:sz="4" w:space="0" w:color="auto"/>
            </w:tcBorders>
            <w:vAlign w:val="center"/>
          </w:tcPr>
          <w:p w:rsidR="007C5C80" w:rsidRPr="007C5C80" w:rsidRDefault="007C5C80" w:rsidP="007C5C80">
            <w:pPr>
              <w:rPr>
                <w:sz w:val="20"/>
                <w:szCs w:val="20"/>
                <w:lang w:val="sr-Cyrl-CS"/>
              </w:rPr>
            </w:pPr>
            <w:r w:rsidRPr="007C5C80">
              <w:rPr>
                <w:i/>
                <w:iCs/>
                <w:sz w:val="20"/>
                <w:szCs w:val="20"/>
                <w:lang w:val="sl-SI"/>
              </w:rPr>
              <w:t>Leptospira canicola</w:t>
            </w:r>
          </w:p>
        </w:tc>
        <w:tc>
          <w:tcPr>
            <w:tcW w:w="1507" w:type="dxa"/>
            <w:vMerge w:val="restart"/>
            <w:vAlign w:val="center"/>
          </w:tcPr>
          <w:p w:rsidR="007C5C80" w:rsidRPr="007C5C80" w:rsidRDefault="007C5C80" w:rsidP="007C5C80">
            <w:pPr>
              <w:rPr>
                <w:b w:val="0"/>
                <w:i/>
                <w:iCs/>
                <w:sz w:val="20"/>
                <w:szCs w:val="20"/>
                <w:lang w:val="sr-Cyrl-CS"/>
              </w:rPr>
            </w:pPr>
            <w:r w:rsidRPr="007C5C80">
              <w:rPr>
                <w:sz w:val="20"/>
                <w:szCs w:val="20"/>
                <w:lang w:val="sr-Cyrl-CS"/>
              </w:rPr>
              <w:t>инактивисане бактерије</w:t>
            </w:r>
          </w:p>
        </w:tc>
        <w:tc>
          <w:tcPr>
            <w:tcW w:w="1996" w:type="dxa"/>
            <w:gridSpan w:val="2"/>
            <w:vAlign w:val="center"/>
          </w:tcPr>
          <w:p w:rsidR="007C5C80" w:rsidRPr="007C5C80" w:rsidRDefault="007C5C80" w:rsidP="007C5C80">
            <w:pPr>
              <w:rPr>
                <w:sz w:val="20"/>
                <w:szCs w:val="20"/>
                <w:lang w:val="sr-Cyrl-CS"/>
              </w:rPr>
            </w:pPr>
            <w:r w:rsidRPr="007C5C80">
              <w:rPr>
                <w:b w:val="0"/>
                <w:i/>
                <w:iCs/>
                <w:sz w:val="20"/>
                <w:szCs w:val="20"/>
                <w:lang w:val="sr-Cyrl-CS"/>
              </w:rPr>
              <w:t>активност вакцине</w:t>
            </w:r>
          </w:p>
        </w:tc>
        <w:tc>
          <w:tcPr>
            <w:tcW w:w="4168" w:type="dxa"/>
            <w:gridSpan w:val="2"/>
            <w:vAlign w:val="center"/>
          </w:tcPr>
          <w:p w:rsidR="007C5C80" w:rsidRPr="007C5C80" w:rsidRDefault="007C5C80" w:rsidP="007C5C80">
            <w:pPr>
              <w:rPr>
                <w:bCs/>
                <w:sz w:val="20"/>
                <w:szCs w:val="20"/>
              </w:rPr>
            </w:pPr>
            <w:r w:rsidRPr="007C5C80">
              <w:rPr>
                <w:bCs/>
                <w:sz w:val="20"/>
                <w:szCs w:val="20"/>
              </w:rPr>
              <w:t>биолошко одређивање</w:t>
            </w:r>
          </w:p>
          <w:p w:rsidR="007C5C80" w:rsidRPr="007C5C80" w:rsidRDefault="007C5C80" w:rsidP="007C5C80">
            <w:pPr>
              <w:rPr>
                <w:sz w:val="20"/>
                <w:szCs w:val="20"/>
                <w:lang w:val="sr-Cyrl-CS"/>
              </w:rPr>
            </w:pPr>
            <w:r w:rsidRPr="007C5C80">
              <w:rPr>
                <w:bCs/>
                <w:sz w:val="20"/>
                <w:szCs w:val="20"/>
              </w:rPr>
              <w:t>на заморцима</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07" w:type="dxa"/>
            <w:vMerge/>
            <w:vAlign w:val="center"/>
          </w:tcPr>
          <w:p w:rsidR="007C5C80" w:rsidRPr="007C5C80" w:rsidRDefault="007C5C80" w:rsidP="007C5C80">
            <w:pPr>
              <w:rPr>
                <w:b w:val="0"/>
                <w:bCs/>
                <w:i/>
                <w:iCs/>
                <w:sz w:val="20"/>
                <w:szCs w:val="20"/>
                <w:lang w:val="sr-Cyrl-CS"/>
              </w:rPr>
            </w:pPr>
          </w:p>
        </w:tc>
        <w:tc>
          <w:tcPr>
            <w:tcW w:w="1996" w:type="dxa"/>
            <w:gridSpan w:val="2"/>
            <w:vAlign w:val="center"/>
          </w:tcPr>
          <w:p w:rsidR="007C5C80" w:rsidRPr="007C5C80" w:rsidRDefault="007C5C80" w:rsidP="007C5C80">
            <w:pPr>
              <w:rPr>
                <w:b w:val="0"/>
                <w:i/>
                <w:iCs/>
                <w:sz w:val="20"/>
                <w:szCs w:val="20"/>
                <w:lang w:val="sr-Cyrl-CS"/>
              </w:rPr>
            </w:pPr>
            <w:r w:rsidRPr="007C5C80">
              <w:rPr>
                <w:b w:val="0"/>
                <w:bCs/>
                <w:i/>
                <w:iCs/>
                <w:sz w:val="20"/>
                <w:szCs w:val="20"/>
                <w:lang w:val="sr-Cyrl-CS"/>
              </w:rPr>
              <w:t>н</w:t>
            </w:r>
            <w:r w:rsidRPr="007C5C80">
              <w:rPr>
                <w:b w:val="0"/>
                <w:bCs/>
                <w:i/>
                <w:iCs/>
                <w:sz w:val="20"/>
                <w:szCs w:val="20"/>
              </w:rPr>
              <w:t>ешкодљивост</w:t>
            </w:r>
          </w:p>
        </w:tc>
        <w:tc>
          <w:tcPr>
            <w:tcW w:w="4168" w:type="dxa"/>
            <w:gridSpan w:val="2"/>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псима</w:t>
            </w:r>
          </w:p>
          <w:p w:rsidR="007C5C80" w:rsidRPr="007C5C80" w:rsidRDefault="007C5C80" w:rsidP="007C5C80">
            <w:pPr>
              <w:rPr>
                <w:sz w:val="20"/>
                <w:szCs w:val="20"/>
                <w:lang w:val="sr-Cyrl-CS"/>
              </w:rPr>
            </w:pPr>
            <w:r w:rsidRPr="007C5C80">
              <w:rPr>
                <w:bCs/>
                <w:iCs/>
                <w:sz w:val="20"/>
                <w:szCs w:val="20"/>
                <w:lang w:val="sr-Cyrl-CS"/>
              </w:rPr>
              <w:t>(</w:t>
            </w:r>
            <w:r w:rsidRPr="007C5C80">
              <w:rPr>
                <w:sz w:val="20"/>
                <w:szCs w:val="20"/>
                <w:lang w:val="sl-SI"/>
              </w:rPr>
              <w:t>Ph. Eur. 6.0: 01/2008:0</w:t>
            </w:r>
            <w:r w:rsidRPr="007C5C80">
              <w:rPr>
                <w:sz w:val="20"/>
                <w:szCs w:val="20"/>
                <w:lang w:val="sr-Cyrl-CS"/>
              </w:rPr>
              <w:t>447;</w:t>
            </w:r>
          </w:p>
          <w:p w:rsidR="007C5C80" w:rsidRPr="007C5C80" w:rsidRDefault="007C5C80" w:rsidP="007C5C80">
            <w:pPr>
              <w:rPr>
                <w:sz w:val="20"/>
                <w:szCs w:val="20"/>
                <w:lang w:val="sl-SI"/>
              </w:rPr>
            </w:pPr>
            <w:r w:rsidRPr="007C5C80">
              <w:rPr>
                <w:sz w:val="20"/>
                <w:szCs w:val="20"/>
                <w:lang w:val="sr-Cyrl-CS"/>
              </w:rPr>
              <w:t xml:space="preserve"> (према п</w:t>
            </w:r>
            <w:r w:rsidRPr="007C5C80">
              <w:rPr>
                <w:bCs/>
                <w:sz w:val="20"/>
                <w:szCs w:val="20"/>
                <w:lang w:val="sr-Cyrl-CS"/>
              </w:rPr>
              <w:t>ропису произвођача)</w:t>
            </w:r>
          </w:p>
        </w:tc>
      </w:tr>
      <w:tr w:rsidR="007C5C80" w:rsidRPr="007C5C80" w:rsidTr="008F5725">
        <w:trPr>
          <w:trHeight w:val="142"/>
          <w:jc w:val="center"/>
        </w:trPr>
        <w:tc>
          <w:tcPr>
            <w:tcW w:w="3185" w:type="dxa"/>
            <w:vMerge w:val="restart"/>
            <w:tcBorders>
              <w:left w:val="double" w:sz="4" w:space="0" w:color="auto"/>
            </w:tcBorders>
            <w:vAlign w:val="center"/>
          </w:tcPr>
          <w:p w:rsidR="007C5C80" w:rsidRPr="007C5C80" w:rsidRDefault="007C5C80" w:rsidP="007C5C80">
            <w:pPr>
              <w:rPr>
                <w:sz w:val="20"/>
                <w:szCs w:val="20"/>
                <w:lang w:val="sr-Cyrl-CS"/>
              </w:rPr>
            </w:pPr>
            <w:r w:rsidRPr="007C5C80">
              <w:rPr>
                <w:i/>
                <w:iCs/>
                <w:sz w:val="20"/>
                <w:szCs w:val="20"/>
                <w:lang w:val="sl-SI"/>
              </w:rPr>
              <w:t>Leptospira icterochaemorrhagiae</w:t>
            </w:r>
          </w:p>
        </w:tc>
        <w:tc>
          <w:tcPr>
            <w:tcW w:w="1507" w:type="dxa"/>
            <w:vMerge w:val="restart"/>
            <w:vAlign w:val="center"/>
          </w:tcPr>
          <w:p w:rsidR="007C5C80" w:rsidRPr="007C5C80" w:rsidRDefault="007C5C80" w:rsidP="007C5C80">
            <w:pPr>
              <w:rPr>
                <w:b w:val="0"/>
                <w:i/>
                <w:iCs/>
                <w:sz w:val="20"/>
                <w:szCs w:val="20"/>
                <w:lang w:val="sr-Cyrl-CS"/>
              </w:rPr>
            </w:pPr>
            <w:r w:rsidRPr="007C5C80">
              <w:rPr>
                <w:sz w:val="20"/>
                <w:szCs w:val="20"/>
                <w:lang w:val="sr-Cyrl-CS"/>
              </w:rPr>
              <w:t>инактивисане бактерије</w:t>
            </w:r>
          </w:p>
        </w:tc>
        <w:tc>
          <w:tcPr>
            <w:tcW w:w="1996" w:type="dxa"/>
            <w:gridSpan w:val="2"/>
            <w:vAlign w:val="center"/>
          </w:tcPr>
          <w:p w:rsidR="007C5C80" w:rsidRPr="007C5C80" w:rsidRDefault="007C5C80" w:rsidP="007C5C80">
            <w:pPr>
              <w:rPr>
                <w:sz w:val="20"/>
                <w:szCs w:val="20"/>
                <w:lang w:val="sr-Cyrl-CS"/>
              </w:rPr>
            </w:pPr>
            <w:r w:rsidRPr="007C5C80">
              <w:rPr>
                <w:b w:val="0"/>
                <w:i/>
                <w:iCs/>
                <w:sz w:val="20"/>
                <w:szCs w:val="20"/>
                <w:lang w:val="sr-Cyrl-CS"/>
              </w:rPr>
              <w:t>активност вакцине</w:t>
            </w:r>
          </w:p>
        </w:tc>
        <w:tc>
          <w:tcPr>
            <w:tcW w:w="4168" w:type="dxa"/>
            <w:gridSpan w:val="2"/>
            <w:vAlign w:val="center"/>
          </w:tcPr>
          <w:p w:rsidR="007C5C80" w:rsidRPr="007C5C80" w:rsidRDefault="007C5C80" w:rsidP="007C5C80">
            <w:pPr>
              <w:rPr>
                <w:bCs/>
                <w:sz w:val="20"/>
                <w:szCs w:val="20"/>
              </w:rPr>
            </w:pPr>
            <w:r w:rsidRPr="007C5C80">
              <w:rPr>
                <w:bCs/>
                <w:sz w:val="20"/>
                <w:szCs w:val="20"/>
              </w:rPr>
              <w:t>биолошко одређивање</w:t>
            </w:r>
          </w:p>
          <w:p w:rsidR="007C5C80" w:rsidRPr="007C5C80" w:rsidRDefault="007C5C80" w:rsidP="007C5C80">
            <w:pPr>
              <w:rPr>
                <w:sz w:val="20"/>
                <w:szCs w:val="20"/>
                <w:lang w:val="sr-Cyrl-CS"/>
              </w:rPr>
            </w:pPr>
            <w:r w:rsidRPr="007C5C80">
              <w:rPr>
                <w:bCs/>
                <w:sz w:val="20"/>
                <w:szCs w:val="20"/>
              </w:rPr>
              <w:t>на заморцима</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07" w:type="dxa"/>
            <w:vMerge/>
            <w:vAlign w:val="center"/>
          </w:tcPr>
          <w:p w:rsidR="007C5C80" w:rsidRPr="007C5C80" w:rsidRDefault="007C5C80" w:rsidP="007C5C80">
            <w:pPr>
              <w:rPr>
                <w:b w:val="0"/>
                <w:bCs/>
                <w:i/>
                <w:iCs/>
                <w:sz w:val="20"/>
                <w:szCs w:val="20"/>
                <w:lang w:val="sr-Cyrl-CS"/>
              </w:rPr>
            </w:pPr>
          </w:p>
        </w:tc>
        <w:tc>
          <w:tcPr>
            <w:tcW w:w="1996" w:type="dxa"/>
            <w:gridSpan w:val="2"/>
            <w:vAlign w:val="center"/>
          </w:tcPr>
          <w:p w:rsidR="007C5C80" w:rsidRPr="007C5C80" w:rsidRDefault="007C5C80" w:rsidP="007C5C80">
            <w:pPr>
              <w:rPr>
                <w:b w:val="0"/>
                <w:i/>
                <w:iCs/>
                <w:sz w:val="20"/>
                <w:szCs w:val="20"/>
                <w:lang w:val="sr-Cyrl-CS"/>
              </w:rPr>
            </w:pPr>
            <w:r w:rsidRPr="007C5C80">
              <w:rPr>
                <w:b w:val="0"/>
                <w:bCs/>
                <w:i/>
                <w:iCs/>
                <w:sz w:val="20"/>
                <w:szCs w:val="20"/>
                <w:lang w:val="sr-Cyrl-CS"/>
              </w:rPr>
              <w:t>н</w:t>
            </w:r>
            <w:r w:rsidRPr="007C5C80">
              <w:rPr>
                <w:b w:val="0"/>
                <w:bCs/>
                <w:i/>
                <w:iCs/>
                <w:sz w:val="20"/>
                <w:szCs w:val="20"/>
              </w:rPr>
              <w:t>ешкодљивост</w:t>
            </w:r>
          </w:p>
        </w:tc>
        <w:tc>
          <w:tcPr>
            <w:tcW w:w="4168" w:type="dxa"/>
            <w:gridSpan w:val="2"/>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псима</w:t>
            </w:r>
          </w:p>
          <w:p w:rsidR="007C5C80" w:rsidRPr="007C5C80" w:rsidRDefault="007C5C80" w:rsidP="007C5C80">
            <w:pPr>
              <w:rPr>
                <w:bCs/>
                <w:sz w:val="20"/>
                <w:szCs w:val="20"/>
                <w:lang w:val="sr-Cyrl-CS"/>
              </w:rPr>
            </w:pPr>
            <w:r w:rsidRPr="007C5C80">
              <w:rPr>
                <w:bCs/>
                <w:iCs/>
                <w:sz w:val="20"/>
                <w:szCs w:val="20"/>
                <w:lang w:val="sr-Cyrl-CS"/>
              </w:rPr>
              <w:t>(</w:t>
            </w:r>
            <w:r w:rsidRPr="007C5C80">
              <w:rPr>
                <w:sz w:val="20"/>
                <w:szCs w:val="20"/>
                <w:lang w:val="sl-SI"/>
              </w:rPr>
              <w:t>Ph. Eur. 6.0: 01/2008:0</w:t>
            </w:r>
            <w:r w:rsidRPr="007C5C80">
              <w:rPr>
                <w:sz w:val="20"/>
                <w:szCs w:val="20"/>
                <w:lang w:val="sr-Cyrl-CS"/>
              </w:rPr>
              <w:t>447; процедура (према п</w:t>
            </w:r>
            <w:r w:rsidRPr="007C5C80">
              <w:rPr>
                <w:bCs/>
                <w:sz w:val="20"/>
                <w:szCs w:val="20"/>
                <w:lang w:val="sr-Cyrl-CS"/>
              </w:rPr>
              <w:t>ропису произвођача)</w:t>
            </w:r>
          </w:p>
        </w:tc>
      </w:tr>
      <w:tr w:rsidR="007C5C80" w:rsidRPr="007C5C80" w:rsidTr="008F5725">
        <w:trPr>
          <w:trHeight w:val="142"/>
          <w:jc w:val="center"/>
        </w:trPr>
        <w:tc>
          <w:tcPr>
            <w:tcW w:w="3185" w:type="dxa"/>
            <w:vMerge w:val="restart"/>
            <w:tcBorders>
              <w:left w:val="double" w:sz="4" w:space="0" w:color="auto"/>
            </w:tcBorders>
            <w:vAlign w:val="center"/>
          </w:tcPr>
          <w:p w:rsidR="007C5C80" w:rsidRPr="007C5C80" w:rsidRDefault="007C5C80" w:rsidP="007C5C80">
            <w:pPr>
              <w:rPr>
                <w:i/>
                <w:iCs/>
                <w:sz w:val="20"/>
                <w:szCs w:val="20"/>
                <w:lang w:val="sl-SI"/>
              </w:rPr>
            </w:pPr>
            <w:r w:rsidRPr="007C5C80">
              <w:rPr>
                <w:i/>
                <w:iCs/>
                <w:sz w:val="20"/>
                <w:szCs w:val="20"/>
              </w:rPr>
              <w:t>Leptospira grippotyphosa</w:t>
            </w:r>
          </w:p>
        </w:tc>
        <w:tc>
          <w:tcPr>
            <w:tcW w:w="1507" w:type="dxa"/>
            <w:vMerge w:val="restart"/>
            <w:vAlign w:val="center"/>
          </w:tcPr>
          <w:p w:rsidR="007C5C80" w:rsidRPr="007C5C80" w:rsidRDefault="007C5C80" w:rsidP="007C5C80">
            <w:pPr>
              <w:rPr>
                <w:b w:val="0"/>
                <w:i/>
                <w:iCs/>
                <w:sz w:val="20"/>
                <w:szCs w:val="20"/>
                <w:lang w:val="sr-Cyrl-CS"/>
              </w:rPr>
            </w:pPr>
            <w:r w:rsidRPr="007C5C80">
              <w:rPr>
                <w:sz w:val="20"/>
                <w:szCs w:val="20"/>
                <w:lang w:val="sr-Cyrl-CS"/>
              </w:rPr>
              <w:t>инактивисане бактерије</w:t>
            </w:r>
          </w:p>
        </w:tc>
        <w:tc>
          <w:tcPr>
            <w:tcW w:w="1996" w:type="dxa"/>
            <w:gridSpan w:val="2"/>
            <w:vAlign w:val="center"/>
          </w:tcPr>
          <w:p w:rsidR="007C5C80" w:rsidRPr="007C5C80" w:rsidRDefault="007C5C80" w:rsidP="007C5C80">
            <w:pPr>
              <w:rPr>
                <w:b w:val="0"/>
                <w:sz w:val="20"/>
                <w:szCs w:val="20"/>
              </w:rPr>
            </w:pPr>
            <w:r w:rsidRPr="007C5C80">
              <w:rPr>
                <w:b w:val="0"/>
                <w:i/>
                <w:iCs/>
                <w:sz w:val="20"/>
                <w:szCs w:val="20"/>
                <w:lang w:val="sr-Cyrl-CS"/>
              </w:rPr>
              <w:t>активност вакцине</w:t>
            </w:r>
          </w:p>
        </w:tc>
        <w:tc>
          <w:tcPr>
            <w:tcW w:w="4168" w:type="dxa"/>
            <w:gridSpan w:val="2"/>
            <w:vAlign w:val="center"/>
          </w:tcPr>
          <w:p w:rsidR="007C5C80" w:rsidRPr="007C5C80" w:rsidRDefault="007C5C80" w:rsidP="007C5C80">
            <w:pPr>
              <w:jc w:val="both"/>
              <w:rPr>
                <w:rFonts w:ascii="Arial Narrow" w:hAnsi="Arial Narrow" w:cs="Arial"/>
                <w:sz w:val="20"/>
                <w:szCs w:val="20"/>
                <w:lang w:val="ru-RU" w:eastAsia="en-GB"/>
              </w:rPr>
            </w:pPr>
            <w:r w:rsidRPr="007C5C80">
              <w:rPr>
                <w:rFonts w:ascii="Arial Narrow" w:hAnsi="Arial Narrow" w:cs="Arial"/>
                <w:sz w:val="20"/>
                <w:szCs w:val="20"/>
                <w:lang w:val="ru-RU" w:eastAsia="en-GB"/>
              </w:rPr>
              <w:t>биолошко одређивање</w:t>
            </w:r>
          </w:p>
          <w:p w:rsidR="007C5C80" w:rsidRPr="007C5C80" w:rsidRDefault="007C5C80" w:rsidP="007C5C80">
            <w:pPr>
              <w:rPr>
                <w:sz w:val="20"/>
                <w:szCs w:val="20"/>
                <w:lang w:val="sr-Cyrl-CS"/>
              </w:rPr>
            </w:pPr>
            <w:r w:rsidRPr="007C5C80">
              <w:rPr>
                <w:bCs/>
                <w:sz w:val="20"/>
                <w:szCs w:val="20"/>
              </w:rPr>
              <w:t xml:space="preserve">на </w:t>
            </w:r>
            <w:r w:rsidRPr="007C5C80">
              <w:rPr>
                <w:bCs/>
                <w:sz w:val="20"/>
                <w:szCs w:val="20"/>
                <w:lang w:val="sr-Cyrl-CS"/>
              </w:rPr>
              <w:t>заморцима</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i/>
                <w:iCs/>
                <w:sz w:val="20"/>
                <w:szCs w:val="20"/>
              </w:rPr>
            </w:pPr>
          </w:p>
        </w:tc>
        <w:tc>
          <w:tcPr>
            <w:tcW w:w="1507" w:type="dxa"/>
            <w:vMerge/>
            <w:vAlign w:val="center"/>
          </w:tcPr>
          <w:p w:rsidR="007C5C80" w:rsidRPr="007C5C80" w:rsidRDefault="007C5C80" w:rsidP="007C5C80">
            <w:pPr>
              <w:rPr>
                <w:sz w:val="20"/>
                <w:szCs w:val="20"/>
                <w:lang w:val="sr-Cyrl-CS"/>
              </w:rPr>
            </w:pPr>
          </w:p>
        </w:tc>
        <w:tc>
          <w:tcPr>
            <w:tcW w:w="1996" w:type="dxa"/>
            <w:gridSpan w:val="2"/>
            <w:vAlign w:val="center"/>
          </w:tcPr>
          <w:p w:rsidR="007C5C80" w:rsidRPr="007C5C80" w:rsidRDefault="007C5C80" w:rsidP="007C5C80">
            <w:pPr>
              <w:rPr>
                <w:b w:val="0"/>
                <w:i/>
                <w:iCs/>
                <w:sz w:val="20"/>
                <w:szCs w:val="20"/>
                <w:lang w:val="sr-Cyrl-CS"/>
              </w:rPr>
            </w:pPr>
            <w:r w:rsidRPr="007C5C80">
              <w:rPr>
                <w:b w:val="0"/>
                <w:bCs/>
                <w:i/>
                <w:iCs/>
                <w:sz w:val="20"/>
                <w:szCs w:val="20"/>
                <w:lang w:val="sr-Cyrl-CS"/>
              </w:rPr>
              <w:t>н</w:t>
            </w:r>
            <w:r w:rsidRPr="007C5C80">
              <w:rPr>
                <w:b w:val="0"/>
                <w:bCs/>
                <w:i/>
                <w:iCs/>
                <w:sz w:val="20"/>
                <w:szCs w:val="20"/>
              </w:rPr>
              <w:t>ешкодљивост</w:t>
            </w:r>
          </w:p>
        </w:tc>
        <w:tc>
          <w:tcPr>
            <w:tcW w:w="4168" w:type="dxa"/>
            <w:gridSpan w:val="2"/>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псима</w:t>
            </w:r>
          </w:p>
          <w:p w:rsidR="007C5C80" w:rsidRPr="007C5C80" w:rsidRDefault="007C5C80" w:rsidP="007C5C80">
            <w:pPr>
              <w:rPr>
                <w:bCs/>
                <w:iCs/>
                <w:sz w:val="20"/>
                <w:szCs w:val="20"/>
                <w:lang w:val="sr-Cyrl-CS"/>
              </w:rPr>
            </w:pPr>
            <w:r w:rsidRPr="007C5C80">
              <w:rPr>
                <w:sz w:val="20"/>
                <w:szCs w:val="20"/>
                <w:lang w:val="sr-Cyrl-CS"/>
              </w:rPr>
              <w:t>(</w:t>
            </w:r>
            <w:r w:rsidRPr="007C5C80">
              <w:rPr>
                <w:sz w:val="20"/>
                <w:szCs w:val="20"/>
                <w:lang w:val="sl-SI"/>
              </w:rPr>
              <w:t>Ph. Eur. 6.0: 01/2008:0</w:t>
            </w:r>
            <w:r w:rsidRPr="007C5C80">
              <w:rPr>
                <w:sz w:val="20"/>
                <w:szCs w:val="20"/>
                <w:lang w:val="sr-Cyrl-CS"/>
              </w:rPr>
              <w:t>447)</w:t>
            </w:r>
          </w:p>
        </w:tc>
      </w:tr>
      <w:tr w:rsidR="007C5C80" w:rsidRPr="007C5C80" w:rsidTr="008F5725">
        <w:trPr>
          <w:trHeight w:val="142"/>
          <w:jc w:val="center"/>
        </w:trPr>
        <w:tc>
          <w:tcPr>
            <w:tcW w:w="3185" w:type="dxa"/>
            <w:tcBorders>
              <w:left w:val="double" w:sz="4" w:space="0" w:color="auto"/>
            </w:tcBorders>
            <w:vAlign w:val="center"/>
          </w:tcPr>
          <w:p w:rsidR="007C5C80" w:rsidRPr="007C5C80" w:rsidRDefault="007C5C80" w:rsidP="007C5C80">
            <w:pPr>
              <w:rPr>
                <w:sz w:val="20"/>
                <w:szCs w:val="20"/>
                <w:lang w:val="sr-Cyrl-CS"/>
              </w:rPr>
            </w:pPr>
            <w:r w:rsidRPr="007C5C80">
              <w:rPr>
                <w:sz w:val="20"/>
                <w:szCs w:val="20"/>
                <w:lang w:val="sr-Cyrl-CS"/>
              </w:rPr>
              <w:t>вирус штенећака</w:t>
            </w:r>
          </w:p>
        </w:tc>
        <w:tc>
          <w:tcPr>
            <w:tcW w:w="1507" w:type="dxa"/>
            <w:vAlign w:val="center"/>
          </w:tcPr>
          <w:p w:rsidR="007C5C80" w:rsidRPr="007C5C80" w:rsidRDefault="007C5C80" w:rsidP="007C5C80">
            <w:pPr>
              <w:rPr>
                <w:b w:val="0"/>
                <w:bCs/>
                <w:i/>
                <w:sz w:val="20"/>
                <w:szCs w:val="20"/>
                <w:lang w:val="sr-Cyrl-CS"/>
              </w:rPr>
            </w:pPr>
            <w:r w:rsidRPr="007C5C80">
              <w:rPr>
                <w:sz w:val="20"/>
                <w:szCs w:val="20"/>
                <w:lang w:val="sr-Cyrl-CS"/>
              </w:rPr>
              <w:t>живи вирус</w:t>
            </w:r>
          </w:p>
        </w:tc>
        <w:tc>
          <w:tcPr>
            <w:tcW w:w="1996" w:type="dxa"/>
            <w:gridSpan w:val="2"/>
            <w:vAlign w:val="center"/>
          </w:tcPr>
          <w:p w:rsidR="007C5C80" w:rsidRPr="007C5C80" w:rsidRDefault="007C5C80" w:rsidP="007C5C80">
            <w:pPr>
              <w:rPr>
                <w:sz w:val="20"/>
                <w:szCs w:val="20"/>
              </w:rPr>
            </w:pPr>
            <w:r w:rsidRPr="007C5C80">
              <w:rPr>
                <w:b w:val="0"/>
                <w:bCs/>
                <w:i/>
                <w:sz w:val="20"/>
                <w:szCs w:val="20"/>
                <w:lang w:val="sr-Cyrl-CS"/>
              </w:rPr>
              <w:t>нешкодљивост</w:t>
            </w:r>
          </w:p>
        </w:tc>
        <w:tc>
          <w:tcPr>
            <w:tcW w:w="4168" w:type="dxa"/>
            <w:gridSpan w:val="2"/>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псима</w:t>
            </w:r>
          </w:p>
          <w:p w:rsidR="007C5C80" w:rsidRPr="007C5C80" w:rsidRDefault="007C5C80" w:rsidP="007C5C80">
            <w:pPr>
              <w:rPr>
                <w:sz w:val="20"/>
                <w:szCs w:val="20"/>
                <w:lang w:val="sr-Cyrl-CS"/>
              </w:rPr>
            </w:pPr>
            <w:r w:rsidRPr="007C5C80">
              <w:rPr>
                <w:sz w:val="20"/>
                <w:szCs w:val="20"/>
                <w:lang w:val="sl-SI"/>
              </w:rPr>
              <w:t>(Ph. Eur. 6.0: 01/2008:0</w:t>
            </w:r>
            <w:r w:rsidRPr="007C5C80">
              <w:rPr>
                <w:sz w:val="20"/>
                <w:szCs w:val="20"/>
                <w:lang w:val="sr-Cyrl-CS"/>
              </w:rPr>
              <w:t xml:space="preserve">448 </w:t>
            </w:r>
            <w:r w:rsidRPr="007C5C80">
              <w:rPr>
                <w:sz w:val="20"/>
                <w:szCs w:val="20"/>
                <w:lang w:val="sl-SI"/>
              </w:rPr>
              <w:t>corrected</w:t>
            </w:r>
            <w:r w:rsidRPr="007C5C80">
              <w:rPr>
                <w:sz w:val="20"/>
                <w:szCs w:val="20"/>
                <w:lang w:val="sr-Cyrl-CS"/>
              </w:rPr>
              <w:t xml:space="preserve"> 6.0</w:t>
            </w:r>
            <w:r w:rsidRPr="007C5C80">
              <w:rPr>
                <w:sz w:val="20"/>
                <w:szCs w:val="20"/>
                <w:lang w:val="sl-SI"/>
              </w:rPr>
              <w:t>)</w:t>
            </w:r>
          </w:p>
        </w:tc>
      </w:tr>
      <w:tr w:rsidR="007C5C80" w:rsidRPr="007C5C80" w:rsidTr="008F5725">
        <w:trPr>
          <w:trHeight w:val="142"/>
          <w:jc w:val="center"/>
        </w:trPr>
        <w:tc>
          <w:tcPr>
            <w:tcW w:w="3185" w:type="dxa"/>
            <w:vMerge w:val="restart"/>
            <w:tcBorders>
              <w:left w:val="double" w:sz="4" w:space="0" w:color="auto"/>
            </w:tcBorders>
            <w:vAlign w:val="center"/>
          </w:tcPr>
          <w:p w:rsidR="007C5C80" w:rsidRPr="007C5C80" w:rsidRDefault="007C5C80" w:rsidP="007C5C80">
            <w:pPr>
              <w:rPr>
                <w:i/>
                <w:sz w:val="20"/>
                <w:szCs w:val="20"/>
              </w:rPr>
            </w:pPr>
            <w:r w:rsidRPr="007C5C80">
              <w:rPr>
                <w:i/>
                <w:sz w:val="20"/>
                <w:szCs w:val="20"/>
              </w:rPr>
              <w:t>Adenovirus</w:t>
            </w:r>
          </w:p>
        </w:tc>
        <w:tc>
          <w:tcPr>
            <w:tcW w:w="1507" w:type="dxa"/>
            <w:vAlign w:val="center"/>
          </w:tcPr>
          <w:p w:rsidR="007C5C80" w:rsidRPr="007C5C80" w:rsidRDefault="007C5C80" w:rsidP="007C5C80">
            <w:pPr>
              <w:rPr>
                <w:b w:val="0"/>
                <w:bCs/>
                <w:i/>
                <w:sz w:val="20"/>
                <w:szCs w:val="20"/>
                <w:lang w:val="sr-Cyrl-CS"/>
              </w:rPr>
            </w:pPr>
            <w:r w:rsidRPr="007C5C80">
              <w:rPr>
                <w:sz w:val="20"/>
                <w:szCs w:val="20"/>
                <w:lang w:val="sr-Cyrl-CS"/>
              </w:rPr>
              <w:t>живи вирус</w:t>
            </w:r>
          </w:p>
        </w:tc>
        <w:tc>
          <w:tcPr>
            <w:tcW w:w="1996" w:type="dxa"/>
            <w:gridSpan w:val="2"/>
            <w:vAlign w:val="center"/>
          </w:tcPr>
          <w:p w:rsidR="007C5C80" w:rsidRPr="007C5C80" w:rsidRDefault="007C5C80" w:rsidP="007C5C80">
            <w:pPr>
              <w:rPr>
                <w:sz w:val="20"/>
                <w:szCs w:val="20"/>
              </w:rPr>
            </w:pPr>
            <w:r w:rsidRPr="007C5C80">
              <w:rPr>
                <w:b w:val="0"/>
                <w:bCs/>
                <w:i/>
                <w:sz w:val="20"/>
                <w:szCs w:val="20"/>
                <w:lang w:val="sr-Cyrl-CS"/>
              </w:rPr>
              <w:t>нешкодљивост</w:t>
            </w:r>
          </w:p>
        </w:tc>
        <w:tc>
          <w:tcPr>
            <w:tcW w:w="4168" w:type="dxa"/>
            <w:gridSpan w:val="2"/>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псима</w:t>
            </w:r>
          </w:p>
          <w:p w:rsidR="007C5C80" w:rsidRPr="007C5C80" w:rsidRDefault="007C5C80" w:rsidP="007C5C80">
            <w:pPr>
              <w:rPr>
                <w:sz w:val="20"/>
                <w:szCs w:val="20"/>
                <w:lang w:val="sr-Cyrl-CS"/>
              </w:rPr>
            </w:pPr>
            <w:r w:rsidRPr="007C5C80">
              <w:rPr>
                <w:sz w:val="20"/>
                <w:szCs w:val="20"/>
                <w:lang w:val="sl-SI"/>
              </w:rPr>
              <w:t>(Ph. Eur. 6.0: 01/2008:1951</w:t>
            </w:r>
            <w:r w:rsidRPr="007C5C80">
              <w:rPr>
                <w:sz w:val="20"/>
                <w:szCs w:val="20"/>
                <w:lang w:val="sr-Cyrl-CS"/>
              </w:rPr>
              <w:t>)</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i/>
                <w:sz w:val="20"/>
                <w:szCs w:val="20"/>
                <w:lang w:val="sr-Cyrl-CS"/>
              </w:rPr>
            </w:pPr>
          </w:p>
        </w:tc>
        <w:tc>
          <w:tcPr>
            <w:tcW w:w="1507" w:type="dxa"/>
            <w:vAlign w:val="center"/>
          </w:tcPr>
          <w:p w:rsidR="007C5C80" w:rsidRPr="007C5C80" w:rsidRDefault="007C5C80" w:rsidP="007C5C80">
            <w:pPr>
              <w:rPr>
                <w:bCs/>
                <w:sz w:val="20"/>
                <w:szCs w:val="20"/>
                <w:lang w:val="sr-Cyrl-CS"/>
              </w:rPr>
            </w:pPr>
            <w:r w:rsidRPr="007C5C80">
              <w:rPr>
                <w:bCs/>
                <w:sz w:val="20"/>
                <w:szCs w:val="20"/>
                <w:lang w:val="sr-Cyrl-CS"/>
              </w:rPr>
              <w:t xml:space="preserve">инактивисани </w:t>
            </w:r>
            <w:r w:rsidRPr="007C5C80">
              <w:rPr>
                <w:sz w:val="20"/>
                <w:szCs w:val="20"/>
                <w:lang w:val="sr-Cyrl-CS"/>
              </w:rPr>
              <w:t>вирус</w:t>
            </w:r>
          </w:p>
        </w:tc>
        <w:tc>
          <w:tcPr>
            <w:tcW w:w="1996" w:type="dxa"/>
            <w:gridSpan w:val="2"/>
            <w:vAlign w:val="center"/>
          </w:tcPr>
          <w:p w:rsidR="007C5C80" w:rsidRPr="007C5C80" w:rsidRDefault="007C5C80" w:rsidP="007C5C80">
            <w:pPr>
              <w:rPr>
                <w:b w:val="0"/>
                <w:bCs/>
                <w:i/>
                <w:sz w:val="20"/>
                <w:szCs w:val="20"/>
                <w:lang w:val="sr-Cyrl-CS"/>
              </w:rPr>
            </w:pPr>
            <w:r w:rsidRPr="007C5C80">
              <w:rPr>
                <w:b w:val="0"/>
                <w:bCs/>
                <w:i/>
                <w:sz w:val="20"/>
                <w:szCs w:val="20"/>
                <w:lang w:val="sr-Cyrl-CS"/>
              </w:rPr>
              <w:t>нешкодљивост</w:t>
            </w:r>
          </w:p>
        </w:tc>
        <w:tc>
          <w:tcPr>
            <w:tcW w:w="4168" w:type="dxa"/>
            <w:gridSpan w:val="2"/>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псима</w:t>
            </w:r>
          </w:p>
          <w:p w:rsidR="007C5C80" w:rsidRPr="007C5C80" w:rsidRDefault="007C5C80" w:rsidP="007C5C80">
            <w:pPr>
              <w:rPr>
                <w:bCs/>
                <w:iCs/>
                <w:sz w:val="20"/>
                <w:szCs w:val="20"/>
                <w:lang w:val="sr-Cyrl-CS"/>
              </w:rPr>
            </w:pPr>
            <w:r w:rsidRPr="007C5C80">
              <w:rPr>
                <w:sz w:val="20"/>
                <w:szCs w:val="20"/>
                <w:lang w:val="sl-SI"/>
              </w:rPr>
              <w:t>(Ph. Eur. 6.0: 01/2008:1</w:t>
            </w:r>
            <w:r w:rsidRPr="007C5C80">
              <w:rPr>
                <w:sz w:val="20"/>
                <w:szCs w:val="20"/>
                <w:lang w:val="sr-Cyrl-CS"/>
              </w:rPr>
              <w:t>298)</w:t>
            </w:r>
          </w:p>
        </w:tc>
      </w:tr>
      <w:tr w:rsidR="007C5C80" w:rsidRPr="007C5C80" w:rsidTr="008F5725">
        <w:trPr>
          <w:trHeight w:val="142"/>
          <w:jc w:val="center"/>
        </w:trPr>
        <w:tc>
          <w:tcPr>
            <w:tcW w:w="3185" w:type="dxa"/>
            <w:vMerge w:val="restart"/>
            <w:tcBorders>
              <w:left w:val="double" w:sz="4" w:space="0" w:color="auto"/>
            </w:tcBorders>
            <w:vAlign w:val="center"/>
          </w:tcPr>
          <w:p w:rsidR="007C5C80" w:rsidRPr="007C5C80" w:rsidRDefault="007C5C80" w:rsidP="007C5C80">
            <w:pPr>
              <w:rPr>
                <w:i/>
                <w:sz w:val="20"/>
                <w:szCs w:val="20"/>
              </w:rPr>
            </w:pPr>
            <w:r w:rsidRPr="007C5C80">
              <w:rPr>
                <w:i/>
                <w:sz w:val="20"/>
                <w:szCs w:val="20"/>
              </w:rPr>
              <w:t>Parvovirus</w:t>
            </w:r>
          </w:p>
        </w:tc>
        <w:tc>
          <w:tcPr>
            <w:tcW w:w="1507" w:type="dxa"/>
            <w:vAlign w:val="center"/>
          </w:tcPr>
          <w:p w:rsidR="007C5C80" w:rsidRPr="007C5C80" w:rsidRDefault="007C5C80" w:rsidP="007C5C80">
            <w:pPr>
              <w:rPr>
                <w:b w:val="0"/>
                <w:bCs/>
                <w:i/>
                <w:sz w:val="20"/>
                <w:szCs w:val="20"/>
                <w:lang w:val="sr-Cyrl-CS"/>
              </w:rPr>
            </w:pPr>
            <w:r w:rsidRPr="007C5C80">
              <w:rPr>
                <w:sz w:val="20"/>
                <w:szCs w:val="20"/>
                <w:lang w:val="sr-Cyrl-CS"/>
              </w:rPr>
              <w:t>живи вирус</w:t>
            </w:r>
          </w:p>
        </w:tc>
        <w:tc>
          <w:tcPr>
            <w:tcW w:w="1996" w:type="dxa"/>
            <w:gridSpan w:val="2"/>
            <w:vAlign w:val="center"/>
          </w:tcPr>
          <w:p w:rsidR="007C5C80" w:rsidRPr="007C5C80" w:rsidRDefault="007C5C80" w:rsidP="007C5C80">
            <w:pPr>
              <w:rPr>
                <w:sz w:val="20"/>
                <w:szCs w:val="20"/>
              </w:rPr>
            </w:pPr>
            <w:r w:rsidRPr="007C5C80">
              <w:rPr>
                <w:b w:val="0"/>
                <w:bCs/>
                <w:i/>
                <w:sz w:val="20"/>
                <w:szCs w:val="20"/>
                <w:lang w:val="sr-Cyrl-CS"/>
              </w:rPr>
              <w:t>нешкодљивост</w:t>
            </w:r>
          </w:p>
        </w:tc>
        <w:tc>
          <w:tcPr>
            <w:tcW w:w="4168" w:type="dxa"/>
            <w:gridSpan w:val="2"/>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псима</w:t>
            </w:r>
          </w:p>
          <w:p w:rsidR="007C5C80" w:rsidRPr="007C5C80" w:rsidRDefault="007C5C80" w:rsidP="007C5C80">
            <w:pPr>
              <w:rPr>
                <w:sz w:val="20"/>
                <w:szCs w:val="20"/>
                <w:lang w:val="sr-Cyrl-CS"/>
              </w:rPr>
            </w:pPr>
            <w:r w:rsidRPr="007C5C80">
              <w:rPr>
                <w:sz w:val="20"/>
                <w:szCs w:val="20"/>
                <w:lang w:val="sl-SI"/>
              </w:rPr>
              <w:t>(Ph. Eur. 6.0: 01/2008:0964</w:t>
            </w:r>
            <w:r w:rsidRPr="007C5C80">
              <w:rPr>
                <w:sz w:val="20"/>
                <w:szCs w:val="20"/>
                <w:lang w:val="sr-Cyrl-CS"/>
              </w:rPr>
              <w:t>)</w:t>
            </w:r>
          </w:p>
        </w:tc>
      </w:tr>
      <w:tr w:rsidR="007C5C80" w:rsidRPr="007C5C80" w:rsidTr="008F5725">
        <w:trPr>
          <w:trHeight w:val="142"/>
          <w:jc w:val="center"/>
        </w:trPr>
        <w:tc>
          <w:tcPr>
            <w:tcW w:w="3185" w:type="dxa"/>
            <w:vMerge/>
            <w:tcBorders>
              <w:left w:val="double" w:sz="4" w:space="0" w:color="auto"/>
            </w:tcBorders>
            <w:vAlign w:val="center"/>
          </w:tcPr>
          <w:p w:rsidR="007C5C80" w:rsidRPr="007C5C80" w:rsidRDefault="007C5C80" w:rsidP="007C5C80">
            <w:pPr>
              <w:rPr>
                <w:sz w:val="20"/>
                <w:szCs w:val="20"/>
                <w:lang w:val="sr-Cyrl-CS"/>
              </w:rPr>
            </w:pPr>
          </w:p>
        </w:tc>
        <w:tc>
          <w:tcPr>
            <w:tcW w:w="1507" w:type="dxa"/>
            <w:vAlign w:val="center"/>
          </w:tcPr>
          <w:p w:rsidR="007C5C80" w:rsidRPr="007C5C80" w:rsidRDefault="007C5C80" w:rsidP="007C5C80">
            <w:pPr>
              <w:rPr>
                <w:sz w:val="20"/>
                <w:szCs w:val="20"/>
                <w:lang w:val="sr-Cyrl-CS"/>
              </w:rPr>
            </w:pPr>
            <w:r w:rsidRPr="007C5C80">
              <w:rPr>
                <w:sz w:val="20"/>
                <w:szCs w:val="20"/>
                <w:lang w:val="sr-Cyrl-CS"/>
              </w:rPr>
              <w:t>инактивисани вирус</w:t>
            </w:r>
          </w:p>
        </w:tc>
        <w:tc>
          <w:tcPr>
            <w:tcW w:w="1996" w:type="dxa"/>
            <w:gridSpan w:val="2"/>
            <w:vAlign w:val="center"/>
          </w:tcPr>
          <w:p w:rsidR="007C5C80" w:rsidRPr="007C5C80" w:rsidRDefault="007C5C80" w:rsidP="007C5C80">
            <w:pPr>
              <w:rPr>
                <w:sz w:val="20"/>
                <w:szCs w:val="20"/>
              </w:rPr>
            </w:pPr>
            <w:r w:rsidRPr="007C5C80">
              <w:rPr>
                <w:b w:val="0"/>
                <w:bCs/>
                <w:i/>
                <w:sz w:val="20"/>
                <w:szCs w:val="20"/>
                <w:lang w:val="sr-Cyrl-CS"/>
              </w:rPr>
              <w:t>нешкодљивост</w:t>
            </w:r>
          </w:p>
        </w:tc>
        <w:tc>
          <w:tcPr>
            <w:tcW w:w="4168" w:type="dxa"/>
            <w:gridSpan w:val="2"/>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псима</w:t>
            </w:r>
          </w:p>
          <w:p w:rsidR="007C5C80" w:rsidRPr="007C5C80" w:rsidRDefault="007C5C80" w:rsidP="007C5C80">
            <w:pPr>
              <w:rPr>
                <w:sz w:val="20"/>
                <w:szCs w:val="20"/>
                <w:lang w:val="sr-Cyrl-CS"/>
              </w:rPr>
            </w:pPr>
            <w:r w:rsidRPr="007C5C80">
              <w:rPr>
                <w:sz w:val="20"/>
                <w:szCs w:val="20"/>
                <w:lang w:val="sl-SI"/>
              </w:rPr>
              <w:t>(Ph. Eur. 6.0: 01/2008:0</w:t>
            </w:r>
            <w:r w:rsidRPr="007C5C80">
              <w:rPr>
                <w:sz w:val="20"/>
                <w:szCs w:val="20"/>
                <w:lang w:val="sr-Cyrl-CS"/>
              </w:rPr>
              <w:t>795)</w:t>
            </w:r>
          </w:p>
        </w:tc>
      </w:tr>
      <w:tr w:rsidR="007C5C80" w:rsidRPr="007C5C80" w:rsidTr="008F5725">
        <w:trPr>
          <w:trHeight w:val="142"/>
          <w:jc w:val="center"/>
        </w:trPr>
        <w:tc>
          <w:tcPr>
            <w:tcW w:w="3185" w:type="dxa"/>
            <w:tcBorders>
              <w:left w:val="double" w:sz="4" w:space="0" w:color="auto"/>
            </w:tcBorders>
            <w:vAlign w:val="center"/>
          </w:tcPr>
          <w:p w:rsidR="007C5C80" w:rsidRPr="007C5C80" w:rsidRDefault="007C5C80" w:rsidP="007C5C80">
            <w:pPr>
              <w:rPr>
                <w:i/>
                <w:sz w:val="20"/>
                <w:szCs w:val="20"/>
                <w:lang w:val="sr-Cyrl-CS"/>
              </w:rPr>
            </w:pPr>
            <w:r w:rsidRPr="007C5C80">
              <w:rPr>
                <w:i/>
                <w:sz w:val="20"/>
                <w:szCs w:val="20"/>
              </w:rPr>
              <w:t xml:space="preserve">Parainfluenca </w:t>
            </w:r>
            <w:r w:rsidRPr="007C5C80">
              <w:rPr>
                <w:sz w:val="20"/>
                <w:szCs w:val="20"/>
                <w:lang w:val="sr-Cyrl-CS"/>
              </w:rPr>
              <w:t>вирус</w:t>
            </w:r>
          </w:p>
        </w:tc>
        <w:tc>
          <w:tcPr>
            <w:tcW w:w="1507" w:type="dxa"/>
            <w:vAlign w:val="center"/>
          </w:tcPr>
          <w:p w:rsidR="007C5C80" w:rsidRPr="007C5C80" w:rsidRDefault="007C5C80" w:rsidP="007C5C80">
            <w:pPr>
              <w:rPr>
                <w:b w:val="0"/>
                <w:bCs/>
                <w:i/>
                <w:sz w:val="20"/>
                <w:szCs w:val="20"/>
                <w:lang w:val="sr-Cyrl-CS"/>
              </w:rPr>
            </w:pPr>
            <w:r w:rsidRPr="007C5C80">
              <w:rPr>
                <w:sz w:val="20"/>
                <w:szCs w:val="20"/>
                <w:lang w:val="sr-Cyrl-CS"/>
              </w:rPr>
              <w:t>живи вирус</w:t>
            </w:r>
          </w:p>
        </w:tc>
        <w:tc>
          <w:tcPr>
            <w:tcW w:w="1996" w:type="dxa"/>
            <w:gridSpan w:val="2"/>
            <w:vAlign w:val="center"/>
          </w:tcPr>
          <w:p w:rsidR="007C5C80" w:rsidRPr="007C5C80" w:rsidRDefault="007C5C80" w:rsidP="007C5C80">
            <w:pPr>
              <w:rPr>
                <w:sz w:val="20"/>
                <w:szCs w:val="20"/>
              </w:rPr>
            </w:pPr>
            <w:r w:rsidRPr="007C5C80">
              <w:rPr>
                <w:b w:val="0"/>
                <w:bCs/>
                <w:i/>
                <w:sz w:val="20"/>
                <w:szCs w:val="20"/>
                <w:lang w:val="sr-Cyrl-CS"/>
              </w:rPr>
              <w:t>нешкодљивост</w:t>
            </w:r>
          </w:p>
        </w:tc>
        <w:tc>
          <w:tcPr>
            <w:tcW w:w="4168" w:type="dxa"/>
            <w:gridSpan w:val="2"/>
            <w:vAlign w:val="center"/>
          </w:tcPr>
          <w:p w:rsidR="007C5C80" w:rsidRPr="007C5C80" w:rsidRDefault="007C5C80" w:rsidP="007C5C80">
            <w:pPr>
              <w:rPr>
                <w:bCs/>
                <w:iCs/>
                <w:sz w:val="20"/>
                <w:szCs w:val="20"/>
                <w:lang w:val="sr-Cyrl-CS"/>
              </w:rPr>
            </w:pPr>
            <w:r w:rsidRPr="007C5C80">
              <w:rPr>
                <w:bCs/>
                <w:iCs/>
                <w:sz w:val="20"/>
                <w:szCs w:val="20"/>
                <w:lang w:val="sr-Cyrl-CS"/>
              </w:rPr>
              <w:t>биолошки тест на псима</w:t>
            </w:r>
          </w:p>
          <w:p w:rsidR="007C5C80" w:rsidRPr="007C5C80" w:rsidRDefault="007C5C80" w:rsidP="007C5C80">
            <w:pPr>
              <w:rPr>
                <w:sz w:val="20"/>
                <w:szCs w:val="20"/>
                <w:lang w:val="sr-Cyrl-CS"/>
              </w:rPr>
            </w:pPr>
            <w:r w:rsidRPr="007C5C80">
              <w:rPr>
                <w:sz w:val="20"/>
                <w:szCs w:val="20"/>
                <w:lang w:val="sl-SI"/>
              </w:rPr>
              <w:t>(Ph. Eur. 6.0: 01/2008:</w:t>
            </w:r>
            <w:r w:rsidRPr="007C5C80">
              <w:rPr>
                <w:sz w:val="20"/>
                <w:szCs w:val="20"/>
                <w:lang w:val="sr-Cyrl-CS"/>
              </w:rPr>
              <w:t>1955)</w:t>
            </w:r>
          </w:p>
        </w:tc>
      </w:tr>
      <w:tr w:rsidR="007C5C80" w:rsidRPr="007C5C80" w:rsidTr="008F5725">
        <w:trPr>
          <w:trHeight w:val="254"/>
          <w:jc w:val="center"/>
        </w:trPr>
        <w:tc>
          <w:tcPr>
            <w:tcW w:w="10856" w:type="dxa"/>
            <w:gridSpan w:val="6"/>
            <w:tcBorders>
              <w:left w:val="double" w:sz="4" w:space="0" w:color="auto"/>
            </w:tcBorders>
            <w:shd w:val="clear" w:color="auto" w:fill="000000"/>
            <w:vAlign w:val="center"/>
          </w:tcPr>
          <w:p w:rsidR="007C5C80" w:rsidRPr="007C5C80" w:rsidRDefault="007C5C80" w:rsidP="007C5C80">
            <w:pPr>
              <w:spacing w:before="120" w:after="120"/>
              <w:rPr>
                <w:color w:val="FFFFFF"/>
                <w:sz w:val="20"/>
                <w:szCs w:val="20"/>
                <w:lang w:val="sr-Cyrl-CS"/>
              </w:rPr>
            </w:pPr>
            <w:r w:rsidRPr="007C5C80">
              <w:rPr>
                <w:color w:val="FFFFFF"/>
                <w:sz w:val="20"/>
                <w:szCs w:val="20"/>
                <w:lang w:val="sr-Cyrl-CS"/>
              </w:rPr>
              <w:lastRenderedPageBreak/>
              <w:t>ВАКЦИНЕ ЗА КУНИЋЕ</w:t>
            </w:r>
          </w:p>
        </w:tc>
      </w:tr>
      <w:tr w:rsidR="007C5C80" w:rsidRPr="007C5C80" w:rsidTr="008F5725">
        <w:trPr>
          <w:trHeight w:val="254"/>
          <w:jc w:val="center"/>
        </w:trPr>
        <w:tc>
          <w:tcPr>
            <w:tcW w:w="3185" w:type="dxa"/>
            <w:vMerge w:val="restart"/>
            <w:tcBorders>
              <w:left w:val="double" w:sz="4" w:space="0" w:color="auto"/>
            </w:tcBorders>
            <w:vAlign w:val="center"/>
          </w:tcPr>
          <w:p w:rsidR="007C5C80" w:rsidRPr="007C5C80" w:rsidRDefault="007C5C80" w:rsidP="007C5C80">
            <w:pPr>
              <w:rPr>
                <w:i/>
                <w:sz w:val="20"/>
                <w:szCs w:val="20"/>
                <w:lang w:val="sr-Cyrl-CS"/>
              </w:rPr>
            </w:pPr>
            <w:r w:rsidRPr="007C5C80">
              <w:rPr>
                <w:i/>
                <w:sz w:val="20"/>
                <w:szCs w:val="20"/>
              </w:rPr>
              <w:t xml:space="preserve">Myxoma </w:t>
            </w:r>
            <w:r w:rsidRPr="007C5C80">
              <w:rPr>
                <w:sz w:val="20"/>
                <w:szCs w:val="20"/>
                <w:lang w:val="sr-Cyrl-CS"/>
              </w:rPr>
              <w:t xml:space="preserve">вирус </w:t>
            </w:r>
          </w:p>
        </w:tc>
        <w:tc>
          <w:tcPr>
            <w:tcW w:w="1507" w:type="dxa"/>
            <w:vMerge w:val="restart"/>
            <w:vAlign w:val="center"/>
          </w:tcPr>
          <w:p w:rsidR="007C5C80" w:rsidRPr="007C5C80" w:rsidRDefault="007C5C80" w:rsidP="007C5C80">
            <w:pPr>
              <w:rPr>
                <w:sz w:val="20"/>
                <w:szCs w:val="20"/>
              </w:rPr>
            </w:pPr>
            <w:r w:rsidRPr="007C5C80">
              <w:rPr>
                <w:sz w:val="20"/>
                <w:szCs w:val="20"/>
                <w:lang w:val="sr-Cyrl-CS"/>
              </w:rPr>
              <w:t>живи вирус</w:t>
            </w:r>
          </w:p>
        </w:tc>
        <w:tc>
          <w:tcPr>
            <w:tcW w:w="1996" w:type="dxa"/>
            <w:gridSpan w:val="2"/>
            <w:vAlign w:val="center"/>
          </w:tcPr>
          <w:p w:rsidR="007C5C80" w:rsidRPr="007C5C80" w:rsidRDefault="007C5C80" w:rsidP="007C5C80">
            <w:pPr>
              <w:rPr>
                <w:b w:val="0"/>
                <w:bCs/>
                <w:i/>
                <w:sz w:val="20"/>
                <w:szCs w:val="20"/>
                <w:lang w:val="sr-Cyrl-CS"/>
              </w:rPr>
            </w:pPr>
            <w:r w:rsidRPr="007C5C80">
              <w:rPr>
                <w:b w:val="0"/>
                <w:bCs/>
                <w:i/>
                <w:sz w:val="20"/>
                <w:szCs w:val="20"/>
                <w:lang w:val="sr-Cyrl-CS"/>
              </w:rPr>
              <w:t>активност</w:t>
            </w:r>
          </w:p>
        </w:tc>
        <w:tc>
          <w:tcPr>
            <w:tcW w:w="4168" w:type="dxa"/>
            <w:gridSpan w:val="2"/>
            <w:vAlign w:val="center"/>
          </w:tcPr>
          <w:p w:rsidR="007C5C80" w:rsidRPr="007C5C80" w:rsidRDefault="007C5C80" w:rsidP="007C5C80">
            <w:pPr>
              <w:rPr>
                <w:bCs/>
                <w:iCs/>
                <w:sz w:val="20"/>
                <w:szCs w:val="20"/>
                <w:lang w:val="sr-Cyrl-CS"/>
              </w:rPr>
            </w:pPr>
            <w:r w:rsidRPr="007C5C80">
              <w:rPr>
                <w:sz w:val="20"/>
                <w:szCs w:val="20"/>
                <w:lang w:val="sr-Cyrl-CS"/>
              </w:rPr>
              <w:t>титрација на култури ћелија (</w:t>
            </w:r>
            <w:r w:rsidRPr="007C5C80">
              <w:rPr>
                <w:i/>
                <w:sz w:val="20"/>
                <w:szCs w:val="20"/>
                <w:lang w:val="sr-Cyrl-CS"/>
              </w:rPr>
              <w:t>MDBK</w:t>
            </w:r>
            <w:r w:rsidRPr="007C5C80">
              <w:rPr>
                <w:sz w:val="20"/>
                <w:szCs w:val="20"/>
                <w:lang w:val="sr-Cyrl-CS"/>
              </w:rPr>
              <w:t>)</w:t>
            </w:r>
          </w:p>
        </w:tc>
      </w:tr>
      <w:tr w:rsidR="007C5C80" w:rsidRPr="007C5C80" w:rsidTr="008F5725">
        <w:trPr>
          <w:trHeight w:val="254"/>
          <w:jc w:val="center"/>
        </w:trPr>
        <w:tc>
          <w:tcPr>
            <w:tcW w:w="3185" w:type="dxa"/>
            <w:vMerge/>
            <w:tcBorders>
              <w:left w:val="double" w:sz="4" w:space="0" w:color="auto"/>
            </w:tcBorders>
            <w:vAlign w:val="center"/>
          </w:tcPr>
          <w:p w:rsidR="007C5C80" w:rsidRPr="007C5C80" w:rsidRDefault="007C5C80" w:rsidP="007C5C80">
            <w:pPr>
              <w:rPr>
                <w:i/>
                <w:sz w:val="20"/>
                <w:szCs w:val="20"/>
              </w:rPr>
            </w:pPr>
          </w:p>
        </w:tc>
        <w:tc>
          <w:tcPr>
            <w:tcW w:w="1507" w:type="dxa"/>
            <w:vMerge/>
            <w:vAlign w:val="center"/>
          </w:tcPr>
          <w:p w:rsidR="007C5C80" w:rsidRPr="007C5C80" w:rsidRDefault="007C5C80" w:rsidP="007C5C80">
            <w:pPr>
              <w:rPr>
                <w:sz w:val="20"/>
                <w:szCs w:val="20"/>
                <w:lang w:val="sr-Cyrl-CS"/>
              </w:rPr>
            </w:pPr>
          </w:p>
        </w:tc>
        <w:tc>
          <w:tcPr>
            <w:tcW w:w="1996" w:type="dxa"/>
            <w:gridSpan w:val="2"/>
            <w:vAlign w:val="center"/>
          </w:tcPr>
          <w:p w:rsidR="007C5C80" w:rsidRPr="007C5C80" w:rsidRDefault="007C5C80" w:rsidP="007C5C80">
            <w:pPr>
              <w:rPr>
                <w:b w:val="0"/>
                <w:bCs/>
                <w:i/>
                <w:sz w:val="20"/>
                <w:szCs w:val="20"/>
                <w:lang w:val="sr-Cyrl-CS"/>
              </w:rPr>
            </w:pPr>
            <w:r w:rsidRPr="007C5C80">
              <w:rPr>
                <w:b w:val="0"/>
                <w:bCs/>
                <w:i/>
                <w:sz w:val="20"/>
                <w:szCs w:val="20"/>
                <w:lang w:val="sr-Cyrl-CS"/>
              </w:rPr>
              <w:t>нешкодљивост</w:t>
            </w:r>
          </w:p>
        </w:tc>
        <w:tc>
          <w:tcPr>
            <w:tcW w:w="4168" w:type="dxa"/>
            <w:gridSpan w:val="2"/>
            <w:vAlign w:val="center"/>
          </w:tcPr>
          <w:p w:rsidR="007C5C80" w:rsidRPr="007C5C80" w:rsidRDefault="007C5C80" w:rsidP="007C5C80">
            <w:pPr>
              <w:rPr>
                <w:bCs/>
                <w:iCs/>
                <w:sz w:val="20"/>
                <w:szCs w:val="20"/>
                <w:lang w:val="sr-Cyrl-CS"/>
              </w:rPr>
            </w:pPr>
            <w:r w:rsidRPr="007C5C80">
              <w:rPr>
                <w:bCs/>
                <w:iCs/>
                <w:sz w:val="20"/>
                <w:szCs w:val="20"/>
                <w:lang w:val="sr-Cyrl-CS"/>
              </w:rPr>
              <w:t xml:space="preserve">биолошки тест на </w:t>
            </w:r>
            <w:r w:rsidRPr="007C5C80">
              <w:rPr>
                <w:sz w:val="20"/>
                <w:szCs w:val="20"/>
                <w:lang w:val="sr-Cyrl-CS"/>
              </w:rPr>
              <w:t>кунићима</w:t>
            </w:r>
          </w:p>
          <w:p w:rsidR="007C5C80" w:rsidRPr="007C5C80" w:rsidRDefault="007C5C80" w:rsidP="007C5C80">
            <w:pPr>
              <w:rPr>
                <w:bCs/>
                <w:iCs/>
                <w:sz w:val="20"/>
                <w:szCs w:val="20"/>
                <w:lang w:val="sr-Cyrl-CS"/>
              </w:rPr>
            </w:pPr>
            <w:r w:rsidRPr="007C5C80">
              <w:rPr>
                <w:sz w:val="20"/>
                <w:szCs w:val="20"/>
                <w:lang w:val="sl-SI"/>
              </w:rPr>
              <w:t>(Ph. Eur. 6.0: 01/2008:</w:t>
            </w:r>
            <w:r w:rsidRPr="007C5C80">
              <w:rPr>
                <w:sz w:val="20"/>
                <w:szCs w:val="20"/>
                <w:lang w:val="sr-Cyrl-CS"/>
              </w:rPr>
              <w:t>1943)</w:t>
            </w:r>
          </w:p>
        </w:tc>
      </w:tr>
      <w:tr w:rsidR="007C5C80" w:rsidRPr="007C5C80" w:rsidTr="008F5725">
        <w:trPr>
          <w:trHeight w:val="254"/>
          <w:jc w:val="center"/>
        </w:trPr>
        <w:tc>
          <w:tcPr>
            <w:tcW w:w="10856" w:type="dxa"/>
            <w:gridSpan w:val="6"/>
            <w:tcBorders>
              <w:left w:val="double" w:sz="4" w:space="0" w:color="auto"/>
            </w:tcBorders>
            <w:shd w:val="clear" w:color="auto" w:fill="000000"/>
            <w:vAlign w:val="center"/>
          </w:tcPr>
          <w:p w:rsidR="007C5C80" w:rsidRPr="007C5C80" w:rsidRDefault="007C5C80" w:rsidP="007C5C80">
            <w:pPr>
              <w:ind w:left="-540"/>
              <w:rPr>
                <w:b w:val="0"/>
              </w:rPr>
            </w:pPr>
            <w:r w:rsidRPr="007C5C80">
              <w:rPr>
                <w:b w:val="0"/>
              </w:rPr>
              <w:t>МИКРОБИОЛОШКО ОДРЕЂИВАЊЕ АНТИБИОТИКА</w:t>
            </w:r>
          </w:p>
          <w:p w:rsidR="007C5C80" w:rsidRPr="007C5C80" w:rsidRDefault="007C5C80" w:rsidP="007C5C80">
            <w:pPr>
              <w:jc w:val="both"/>
            </w:pPr>
            <w:r w:rsidRPr="007C5C80">
              <w:rPr>
                <w:lang w:val="sr-Cyrl-CS" w:eastAsia="en-GB"/>
              </w:rPr>
              <w:t xml:space="preserve">Предмет јавне набавке је услуга </w:t>
            </w:r>
            <w:r w:rsidRPr="007C5C80">
              <w:rPr>
                <w:lang w:val="sr-Cyrl-CS"/>
              </w:rPr>
              <w:t>м</w:t>
            </w:r>
            <w:r w:rsidRPr="007C5C80">
              <w:t>икробиолошког одређивањ</w:t>
            </w:r>
            <w:r w:rsidRPr="007C5C80">
              <w:rPr>
                <w:lang w:val="sr-Cyrl-CS"/>
              </w:rPr>
              <w:t>а</w:t>
            </w:r>
            <w:r w:rsidRPr="007C5C80">
              <w:t xml:space="preserve"> антибиотика</w:t>
            </w:r>
            <w:r w:rsidRPr="007C5C80">
              <w:rPr>
                <w:lang w:eastAsia="en-GB"/>
              </w:rPr>
              <w:t xml:space="preserve"> </w:t>
            </w:r>
            <w:r w:rsidRPr="007C5C80">
              <w:rPr>
                <w:lang w:val="sr-Cyrl-CS" w:eastAsia="en-GB"/>
              </w:rPr>
              <w:t>(</w:t>
            </w:r>
            <w:r w:rsidRPr="007C5C80">
              <w:rPr>
                <w:lang w:val="ru-RU"/>
              </w:rPr>
              <w:t>гентамицина, неомицина, нистатина, бацитрацина и полимиксина Б) у хуманим и ветеринарским лековима.</w:t>
            </w:r>
          </w:p>
        </w:tc>
      </w:tr>
      <w:tr w:rsidR="007C5C80" w:rsidRPr="007C5C80" w:rsidTr="008F5725">
        <w:trPr>
          <w:trHeight w:val="254"/>
          <w:jc w:val="center"/>
        </w:trPr>
        <w:tc>
          <w:tcPr>
            <w:tcW w:w="3185" w:type="dxa"/>
            <w:tcBorders>
              <w:left w:val="double" w:sz="4" w:space="0" w:color="auto"/>
            </w:tcBorders>
            <w:vAlign w:val="center"/>
          </w:tcPr>
          <w:p w:rsidR="007C5C80" w:rsidRPr="007C5C80" w:rsidRDefault="007C5C80" w:rsidP="007C5C80">
            <w:pPr>
              <w:spacing w:before="120"/>
              <w:rPr>
                <w:sz w:val="20"/>
                <w:szCs w:val="20"/>
                <w:lang w:val="ru-RU"/>
              </w:rPr>
            </w:pPr>
            <w:r w:rsidRPr="007C5C80">
              <w:rPr>
                <w:b w:val="0"/>
                <w:sz w:val="20"/>
                <w:szCs w:val="20"/>
                <w:lang w:val="pl-PL"/>
              </w:rPr>
              <w:t>Производ</w:t>
            </w:r>
          </w:p>
        </w:tc>
        <w:tc>
          <w:tcPr>
            <w:tcW w:w="1507" w:type="dxa"/>
            <w:vAlign w:val="center"/>
          </w:tcPr>
          <w:p w:rsidR="007C5C80" w:rsidRPr="007C5C80" w:rsidRDefault="007C5C80" w:rsidP="007C5C80">
            <w:pPr>
              <w:spacing w:before="120"/>
              <w:rPr>
                <w:b w:val="0"/>
                <w:sz w:val="20"/>
                <w:szCs w:val="20"/>
                <w:lang w:val="pl-PL"/>
              </w:rPr>
            </w:pPr>
          </w:p>
        </w:tc>
        <w:tc>
          <w:tcPr>
            <w:tcW w:w="1996" w:type="dxa"/>
            <w:gridSpan w:val="2"/>
          </w:tcPr>
          <w:p w:rsidR="007C5C80" w:rsidRPr="007C5C80" w:rsidRDefault="007C5C80" w:rsidP="007C5C80">
            <w:pPr>
              <w:spacing w:before="120"/>
              <w:rPr>
                <w:b w:val="0"/>
                <w:sz w:val="20"/>
                <w:szCs w:val="20"/>
                <w:lang w:val="sr-Cyrl-CS"/>
              </w:rPr>
            </w:pPr>
          </w:p>
        </w:tc>
        <w:tc>
          <w:tcPr>
            <w:tcW w:w="4168" w:type="dxa"/>
            <w:gridSpan w:val="2"/>
            <w:vAlign w:val="center"/>
          </w:tcPr>
          <w:p w:rsidR="007C5C80" w:rsidRPr="007C5C80" w:rsidRDefault="007C5C80" w:rsidP="007C5C80">
            <w:pPr>
              <w:spacing w:before="120"/>
              <w:rPr>
                <w:sz w:val="20"/>
                <w:szCs w:val="20"/>
                <w:lang w:val="it-IT"/>
              </w:rPr>
            </w:pPr>
          </w:p>
        </w:tc>
      </w:tr>
      <w:tr w:rsidR="007C5C80" w:rsidRPr="007C5C80" w:rsidTr="008F5725">
        <w:trPr>
          <w:trHeight w:val="254"/>
          <w:jc w:val="center"/>
        </w:trPr>
        <w:tc>
          <w:tcPr>
            <w:tcW w:w="3185" w:type="dxa"/>
            <w:tcBorders>
              <w:left w:val="double" w:sz="4" w:space="0" w:color="auto"/>
            </w:tcBorders>
            <w:vAlign w:val="center"/>
          </w:tcPr>
          <w:p w:rsidR="007C5C80" w:rsidRPr="007C5C80" w:rsidRDefault="007C5C80" w:rsidP="007C5C80">
            <w:pPr>
              <w:spacing w:before="120"/>
              <w:rPr>
                <w:sz w:val="20"/>
                <w:szCs w:val="20"/>
                <w:lang w:val="ru-RU"/>
              </w:rPr>
            </w:pPr>
            <w:r w:rsidRPr="007C5C80">
              <w:rPr>
                <w:sz w:val="20"/>
                <w:szCs w:val="20"/>
                <w:lang w:val="ru-RU"/>
              </w:rPr>
              <w:t xml:space="preserve">Гентамицин,  ињекције, 80 мг/мл </w:t>
            </w:r>
          </w:p>
        </w:tc>
        <w:tc>
          <w:tcPr>
            <w:tcW w:w="1507" w:type="dxa"/>
            <w:vAlign w:val="center"/>
          </w:tcPr>
          <w:p w:rsidR="007C5C80" w:rsidRPr="007C5C80" w:rsidRDefault="007C5C80" w:rsidP="007C5C80">
            <w:pPr>
              <w:rPr>
                <w:sz w:val="20"/>
                <w:szCs w:val="20"/>
                <w:lang w:val="sr-Cyrl-CS"/>
              </w:rPr>
            </w:pPr>
          </w:p>
        </w:tc>
        <w:tc>
          <w:tcPr>
            <w:tcW w:w="1996" w:type="dxa"/>
            <w:gridSpan w:val="2"/>
            <w:vAlign w:val="center"/>
          </w:tcPr>
          <w:p w:rsidR="007C5C80" w:rsidRPr="007C5C80" w:rsidRDefault="007C5C80" w:rsidP="007C5C80">
            <w:pPr>
              <w:spacing w:before="120"/>
              <w:rPr>
                <w:b w:val="0"/>
                <w:sz w:val="20"/>
                <w:szCs w:val="20"/>
                <w:lang w:val="sr-Cyrl-CS"/>
              </w:rPr>
            </w:pPr>
          </w:p>
        </w:tc>
        <w:tc>
          <w:tcPr>
            <w:tcW w:w="4168" w:type="dxa"/>
            <w:gridSpan w:val="2"/>
            <w:vAlign w:val="center"/>
          </w:tcPr>
          <w:p w:rsidR="007C5C80" w:rsidRPr="007C5C80" w:rsidRDefault="007C5C80" w:rsidP="007C5C80">
            <w:pPr>
              <w:spacing w:before="120"/>
              <w:rPr>
                <w:sz w:val="20"/>
                <w:szCs w:val="20"/>
                <w:lang w:val="it-IT"/>
              </w:rPr>
            </w:pPr>
            <w:r w:rsidRPr="007C5C80">
              <w:rPr>
                <w:sz w:val="20"/>
                <w:szCs w:val="20"/>
                <w:lang w:val="it-IT"/>
              </w:rPr>
              <w:t xml:space="preserve">микробиолошко одређивање гентамицина </w:t>
            </w:r>
          </w:p>
        </w:tc>
      </w:tr>
      <w:tr w:rsidR="007C5C80" w:rsidRPr="007C5C80" w:rsidTr="008F5725">
        <w:trPr>
          <w:trHeight w:val="254"/>
          <w:jc w:val="center"/>
        </w:trPr>
        <w:tc>
          <w:tcPr>
            <w:tcW w:w="3185" w:type="dxa"/>
            <w:tcBorders>
              <w:left w:val="double" w:sz="4" w:space="0" w:color="auto"/>
            </w:tcBorders>
            <w:vAlign w:val="center"/>
          </w:tcPr>
          <w:p w:rsidR="007C5C80" w:rsidRPr="007C5C80" w:rsidRDefault="007C5C80" w:rsidP="007C5C80">
            <w:pPr>
              <w:spacing w:before="120"/>
              <w:rPr>
                <w:sz w:val="20"/>
                <w:szCs w:val="20"/>
                <w:lang w:val="ru-RU"/>
              </w:rPr>
            </w:pPr>
            <w:r w:rsidRPr="007C5C80">
              <w:rPr>
                <w:sz w:val="20"/>
                <w:szCs w:val="20"/>
                <w:lang w:val="ru-RU"/>
              </w:rPr>
              <w:t>Неомицин , орални прашак, 250 мг/г</w:t>
            </w:r>
          </w:p>
        </w:tc>
        <w:tc>
          <w:tcPr>
            <w:tcW w:w="1507" w:type="dxa"/>
            <w:vAlign w:val="center"/>
          </w:tcPr>
          <w:p w:rsidR="007C5C80" w:rsidRPr="007C5C80" w:rsidRDefault="007C5C80" w:rsidP="007C5C80">
            <w:pPr>
              <w:rPr>
                <w:sz w:val="20"/>
                <w:szCs w:val="20"/>
                <w:lang w:val="sr-Cyrl-CS"/>
              </w:rPr>
            </w:pPr>
          </w:p>
        </w:tc>
        <w:tc>
          <w:tcPr>
            <w:tcW w:w="1996" w:type="dxa"/>
            <w:gridSpan w:val="2"/>
            <w:vAlign w:val="center"/>
          </w:tcPr>
          <w:p w:rsidR="007C5C80" w:rsidRPr="007C5C80" w:rsidRDefault="007C5C80" w:rsidP="007C5C80">
            <w:pPr>
              <w:spacing w:before="120"/>
              <w:rPr>
                <w:b w:val="0"/>
                <w:sz w:val="20"/>
                <w:szCs w:val="20"/>
                <w:lang w:val="ru-RU"/>
              </w:rPr>
            </w:pPr>
          </w:p>
        </w:tc>
        <w:tc>
          <w:tcPr>
            <w:tcW w:w="4168" w:type="dxa"/>
            <w:gridSpan w:val="2"/>
            <w:vAlign w:val="center"/>
          </w:tcPr>
          <w:p w:rsidR="007C5C80" w:rsidRPr="007C5C80" w:rsidRDefault="007C5C80" w:rsidP="007C5C80">
            <w:pPr>
              <w:spacing w:before="120"/>
              <w:rPr>
                <w:sz w:val="20"/>
                <w:szCs w:val="20"/>
                <w:lang w:val="it-IT"/>
              </w:rPr>
            </w:pPr>
            <w:r w:rsidRPr="007C5C80">
              <w:rPr>
                <w:sz w:val="20"/>
                <w:szCs w:val="20"/>
                <w:lang w:val="it-IT"/>
              </w:rPr>
              <w:t xml:space="preserve">микробиолошко одређивање неомицина </w:t>
            </w:r>
          </w:p>
        </w:tc>
      </w:tr>
      <w:tr w:rsidR="007C5C80" w:rsidRPr="007C5C80" w:rsidTr="008F5725">
        <w:trPr>
          <w:trHeight w:val="254"/>
          <w:jc w:val="center"/>
        </w:trPr>
        <w:tc>
          <w:tcPr>
            <w:tcW w:w="3185" w:type="dxa"/>
            <w:tcBorders>
              <w:left w:val="double" w:sz="4" w:space="0" w:color="auto"/>
            </w:tcBorders>
            <w:vAlign w:val="center"/>
          </w:tcPr>
          <w:p w:rsidR="007C5C80" w:rsidRPr="007C5C80" w:rsidRDefault="007C5C80" w:rsidP="007C5C80">
            <w:pPr>
              <w:spacing w:before="120"/>
              <w:rPr>
                <w:sz w:val="20"/>
                <w:szCs w:val="20"/>
                <w:lang w:val="ru-RU"/>
              </w:rPr>
            </w:pPr>
            <w:r w:rsidRPr="007C5C80">
              <w:rPr>
                <w:sz w:val="20"/>
                <w:szCs w:val="20"/>
                <w:lang w:val="ru-RU"/>
              </w:rPr>
              <w:t>Неомицин , премикс за медицинирану. храну, 70 мг/г</w:t>
            </w:r>
          </w:p>
        </w:tc>
        <w:tc>
          <w:tcPr>
            <w:tcW w:w="1507" w:type="dxa"/>
            <w:vAlign w:val="center"/>
          </w:tcPr>
          <w:p w:rsidR="007C5C80" w:rsidRPr="007C5C80" w:rsidRDefault="007C5C80" w:rsidP="007C5C80">
            <w:pPr>
              <w:rPr>
                <w:sz w:val="20"/>
                <w:szCs w:val="20"/>
                <w:lang w:val="sr-Cyrl-CS"/>
              </w:rPr>
            </w:pPr>
          </w:p>
        </w:tc>
        <w:tc>
          <w:tcPr>
            <w:tcW w:w="1996" w:type="dxa"/>
            <w:gridSpan w:val="2"/>
            <w:vAlign w:val="center"/>
          </w:tcPr>
          <w:p w:rsidR="007C5C80" w:rsidRPr="007C5C80" w:rsidRDefault="007C5C80" w:rsidP="007C5C80">
            <w:pPr>
              <w:spacing w:before="120"/>
              <w:rPr>
                <w:b w:val="0"/>
                <w:sz w:val="20"/>
                <w:szCs w:val="20"/>
                <w:lang w:val="ru-RU"/>
              </w:rPr>
            </w:pPr>
          </w:p>
        </w:tc>
        <w:tc>
          <w:tcPr>
            <w:tcW w:w="4168" w:type="dxa"/>
            <w:gridSpan w:val="2"/>
            <w:vAlign w:val="center"/>
          </w:tcPr>
          <w:p w:rsidR="007C5C80" w:rsidRPr="007C5C80" w:rsidRDefault="007C5C80" w:rsidP="007C5C80">
            <w:pPr>
              <w:spacing w:before="120"/>
              <w:rPr>
                <w:sz w:val="20"/>
                <w:szCs w:val="20"/>
                <w:lang w:val="it-IT"/>
              </w:rPr>
            </w:pPr>
            <w:r w:rsidRPr="007C5C80">
              <w:rPr>
                <w:sz w:val="20"/>
                <w:szCs w:val="20"/>
                <w:lang w:val="it-IT"/>
              </w:rPr>
              <w:t xml:space="preserve">микробиолошко одређивање неомицина </w:t>
            </w:r>
          </w:p>
        </w:tc>
      </w:tr>
      <w:tr w:rsidR="007C5C80" w:rsidRPr="007C5C80" w:rsidTr="008F5725">
        <w:trPr>
          <w:trHeight w:val="254"/>
          <w:jc w:val="center"/>
        </w:trPr>
        <w:tc>
          <w:tcPr>
            <w:tcW w:w="3185" w:type="dxa"/>
            <w:tcBorders>
              <w:left w:val="double" w:sz="4" w:space="0" w:color="auto"/>
            </w:tcBorders>
            <w:vAlign w:val="center"/>
          </w:tcPr>
          <w:p w:rsidR="007C5C80" w:rsidRPr="007C5C80" w:rsidRDefault="007C5C80" w:rsidP="007C5C80">
            <w:pPr>
              <w:spacing w:before="120"/>
              <w:rPr>
                <w:sz w:val="20"/>
                <w:szCs w:val="20"/>
                <w:lang w:val="sr-Cyrl-CS"/>
              </w:rPr>
            </w:pPr>
            <w:r w:rsidRPr="007C5C80">
              <w:rPr>
                <w:sz w:val="20"/>
                <w:szCs w:val="20"/>
                <w:lang w:val="sr-Cyrl-CS"/>
              </w:rPr>
              <w:t>В</w:t>
            </w:r>
            <w:r w:rsidRPr="007C5C80">
              <w:rPr>
                <w:sz w:val="20"/>
                <w:szCs w:val="20"/>
                <w:lang w:val="ru-RU"/>
              </w:rPr>
              <w:t>агиналн</w:t>
            </w:r>
            <w:r w:rsidRPr="007C5C80">
              <w:rPr>
                <w:sz w:val="20"/>
                <w:szCs w:val="20"/>
                <w:lang w:val="sr-Cyrl-CS"/>
              </w:rPr>
              <w:t>е</w:t>
            </w:r>
            <w:r w:rsidRPr="007C5C80">
              <w:rPr>
                <w:sz w:val="20"/>
                <w:szCs w:val="20"/>
                <w:lang w:val="ru-RU"/>
              </w:rPr>
              <w:t xml:space="preserve"> капсул</w:t>
            </w:r>
            <w:r w:rsidRPr="007C5C80">
              <w:rPr>
                <w:sz w:val="20"/>
                <w:szCs w:val="20"/>
                <w:lang w:val="sr-Cyrl-CS"/>
              </w:rPr>
              <w:t>е са нистатином, неомицином и полимиксином Б</w:t>
            </w:r>
            <w:r w:rsidRPr="007C5C80">
              <w:rPr>
                <w:sz w:val="20"/>
                <w:szCs w:val="20"/>
                <w:lang w:val="ru-RU"/>
              </w:rPr>
              <w:t xml:space="preserve">, </w:t>
            </w:r>
          </w:p>
          <w:p w:rsidR="007C5C80" w:rsidRPr="007C5C80" w:rsidRDefault="007C5C80" w:rsidP="007C5C80">
            <w:pPr>
              <w:spacing w:before="120"/>
              <w:rPr>
                <w:sz w:val="20"/>
                <w:szCs w:val="20"/>
                <w:lang w:val="it-IT"/>
              </w:rPr>
            </w:pPr>
            <w:r w:rsidRPr="007C5C80">
              <w:rPr>
                <w:sz w:val="20"/>
                <w:szCs w:val="20"/>
                <w:lang w:val="it-IT"/>
              </w:rPr>
              <w:t xml:space="preserve">(100000и.ј.+ 35000и.ј + 35000и.ј), </w:t>
            </w:r>
          </w:p>
        </w:tc>
        <w:tc>
          <w:tcPr>
            <w:tcW w:w="1507" w:type="dxa"/>
            <w:vAlign w:val="center"/>
          </w:tcPr>
          <w:p w:rsidR="007C5C80" w:rsidRPr="007C5C80" w:rsidRDefault="007C5C80" w:rsidP="007C5C80">
            <w:pPr>
              <w:rPr>
                <w:sz w:val="20"/>
                <w:szCs w:val="20"/>
                <w:lang w:val="sr-Cyrl-CS"/>
              </w:rPr>
            </w:pPr>
          </w:p>
        </w:tc>
        <w:tc>
          <w:tcPr>
            <w:tcW w:w="1996" w:type="dxa"/>
            <w:gridSpan w:val="2"/>
            <w:vAlign w:val="center"/>
          </w:tcPr>
          <w:p w:rsidR="007C5C80" w:rsidRPr="007C5C80" w:rsidRDefault="007C5C80" w:rsidP="007C5C80">
            <w:pPr>
              <w:spacing w:before="120"/>
              <w:rPr>
                <w:b w:val="0"/>
                <w:sz w:val="20"/>
                <w:szCs w:val="20"/>
                <w:lang w:val="sr-Cyrl-CS"/>
              </w:rPr>
            </w:pPr>
          </w:p>
        </w:tc>
        <w:tc>
          <w:tcPr>
            <w:tcW w:w="4168" w:type="dxa"/>
            <w:gridSpan w:val="2"/>
            <w:vAlign w:val="center"/>
          </w:tcPr>
          <w:p w:rsidR="007C5C80" w:rsidRPr="007C5C80" w:rsidRDefault="007C5C80" w:rsidP="007C5C80">
            <w:pPr>
              <w:spacing w:before="120"/>
              <w:rPr>
                <w:sz w:val="20"/>
                <w:szCs w:val="20"/>
                <w:lang w:val="it-IT"/>
              </w:rPr>
            </w:pPr>
            <w:r w:rsidRPr="007C5C80">
              <w:rPr>
                <w:sz w:val="20"/>
                <w:szCs w:val="20"/>
                <w:lang w:val="ru-RU"/>
              </w:rPr>
              <w:t>микробиолошко</w:t>
            </w:r>
            <w:r w:rsidRPr="007C5C80">
              <w:rPr>
                <w:sz w:val="20"/>
                <w:szCs w:val="20"/>
                <w:lang w:val="it-IT"/>
              </w:rPr>
              <w:t xml:space="preserve"> </w:t>
            </w:r>
            <w:r w:rsidRPr="007C5C80">
              <w:rPr>
                <w:sz w:val="20"/>
                <w:szCs w:val="20"/>
                <w:lang w:val="ru-RU"/>
              </w:rPr>
              <w:t>одређивање</w:t>
            </w:r>
            <w:r w:rsidRPr="007C5C80">
              <w:rPr>
                <w:sz w:val="20"/>
                <w:szCs w:val="20"/>
                <w:lang w:val="it-IT"/>
              </w:rPr>
              <w:t xml:space="preserve"> </w:t>
            </w:r>
            <w:r w:rsidRPr="007C5C80">
              <w:rPr>
                <w:sz w:val="20"/>
                <w:szCs w:val="20"/>
                <w:lang w:val="ru-RU"/>
              </w:rPr>
              <w:t>нистатина</w:t>
            </w:r>
          </w:p>
          <w:p w:rsidR="007C5C80" w:rsidRPr="007C5C80" w:rsidRDefault="007C5C80" w:rsidP="007C5C80">
            <w:pPr>
              <w:spacing w:before="120"/>
              <w:rPr>
                <w:sz w:val="20"/>
                <w:szCs w:val="20"/>
                <w:lang w:val="ru-RU"/>
              </w:rPr>
            </w:pPr>
            <w:r w:rsidRPr="007C5C80">
              <w:rPr>
                <w:sz w:val="20"/>
                <w:szCs w:val="20"/>
                <w:lang w:val="ru-RU"/>
              </w:rPr>
              <w:t>микробиолошко</w:t>
            </w:r>
            <w:r w:rsidRPr="007C5C80">
              <w:rPr>
                <w:sz w:val="20"/>
                <w:szCs w:val="20"/>
                <w:lang w:val="it-IT"/>
              </w:rPr>
              <w:t xml:space="preserve"> </w:t>
            </w:r>
            <w:r w:rsidRPr="007C5C80">
              <w:rPr>
                <w:sz w:val="20"/>
                <w:szCs w:val="20"/>
                <w:lang w:val="ru-RU"/>
              </w:rPr>
              <w:t>одређивање</w:t>
            </w:r>
            <w:r w:rsidRPr="007C5C80">
              <w:rPr>
                <w:sz w:val="20"/>
                <w:szCs w:val="20"/>
                <w:lang w:val="it-IT"/>
              </w:rPr>
              <w:t xml:space="preserve"> </w:t>
            </w:r>
            <w:r w:rsidRPr="007C5C80">
              <w:rPr>
                <w:sz w:val="20"/>
                <w:szCs w:val="20"/>
                <w:lang w:val="ru-RU"/>
              </w:rPr>
              <w:t>неомицина</w:t>
            </w:r>
          </w:p>
          <w:p w:rsidR="007C5C80" w:rsidRPr="007C5C80" w:rsidRDefault="007C5C80" w:rsidP="007C5C80">
            <w:pPr>
              <w:spacing w:before="120"/>
              <w:rPr>
                <w:sz w:val="20"/>
                <w:szCs w:val="20"/>
                <w:lang w:val="it-IT"/>
              </w:rPr>
            </w:pPr>
            <w:r w:rsidRPr="007C5C80">
              <w:rPr>
                <w:sz w:val="20"/>
                <w:szCs w:val="20"/>
                <w:lang w:val="ru-RU"/>
              </w:rPr>
              <w:t>микробиолошко</w:t>
            </w:r>
            <w:r w:rsidRPr="007C5C80">
              <w:rPr>
                <w:sz w:val="20"/>
                <w:szCs w:val="20"/>
                <w:lang w:val="it-IT"/>
              </w:rPr>
              <w:t xml:space="preserve"> </w:t>
            </w:r>
            <w:r w:rsidRPr="007C5C80">
              <w:rPr>
                <w:sz w:val="20"/>
                <w:szCs w:val="20"/>
                <w:lang w:val="ru-RU"/>
              </w:rPr>
              <w:t>одређивање</w:t>
            </w:r>
            <w:r w:rsidRPr="007C5C80">
              <w:rPr>
                <w:sz w:val="20"/>
                <w:szCs w:val="20"/>
                <w:lang w:val="it-IT"/>
              </w:rPr>
              <w:t xml:space="preserve"> </w:t>
            </w:r>
            <w:r w:rsidRPr="007C5C80">
              <w:rPr>
                <w:sz w:val="20"/>
                <w:szCs w:val="20"/>
                <w:lang w:val="ru-RU"/>
              </w:rPr>
              <w:t>полимиксина Б</w:t>
            </w:r>
          </w:p>
        </w:tc>
      </w:tr>
      <w:tr w:rsidR="007C5C80" w:rsidRPr="007C5C80" w:rsidTr="008F5725">
        <w:trPr>
          <w:trHeight w:val="254"/>
          <w:jc w:val="center"/>
        </w:trPr>
        <w:tc>
          <w:tcPr>
            <w:tcW w:w="3185" w:type="dxa"/>
            <w:tcBorders>
              <w:left w:val="double" w:sz="4" w:space="0" w:color="auto"/>
            </w:tcBorders>
            <w:vAlign w:val="center"/>
          </w:tcPr>
          <w:p w:rsidR="007C5C80" w:rsidRPr="007C5C80" w:rsidRDefault="007C5C80" w:rsidP="007C5C80">
            <w:pPr>
              <w:spacing w:before="120"/>
              <w:rPr>
                <w:sz w:val="20"/>
                <w:szCs w:val="20"/>
                <w:lang w:val="ru-RU"/>
              </w:rPr>
            </w:pPr>
            <w:r w:rsidRPr="007C5C80">
              <w:rPr>
                <w:sz w:val="20"/>
                <w:szCs w:val="20"/>
                <w:lang w:val="ru-RU"/>
              </w:rPr>
              <w:t>Маст за очи са бацитрацином и неомицином,  500 и.ј./г + 3.3мг/г</w:t>
            </w:r>
          </w:p>
        </w:tc>
        <w:tc>
          <w:tcPr>
            <w:tcW w:w="1507" w:type="dxa"/>
            <w:vAlign w:val="center"/>
          </w:tcPr>
          <w:p w:rsidR="007C5C80" w:rsidRPr="007C5C80" w:rsidRDefault="007C5C80" w:rsidP="007C5C80">
            <w:pPr>
              <w:rPr>
                <w:sz w:val="20"/>
                <w:szCs w:val="20"/>
                <w:lang w:val="sr-Cyrl-CS"/>
              </w:rPr>
            </w:pPr>
          </w:p>
        </w:tc>
        <w:tc>
          <w:tcPr>
            <w:tcW w:w="1996" w:type="dxa"/>
            <w:gridSpan w:val="2"/>
            <w:vAlign w:val="center"/>
          </w:tcPr>
          <w:p w:rsidR="007C5C80" w:rsidRPr="007C5C80" w:rsidRDefault="007C5C80" w:rsidP="007C5C80">
            <w:pPr>
              <w:spacing w:before="120"/>
              <w:rPr>
                <w:b w:val="0"/>
                <w:sz w:val="20"/>
                <w:szCs w:val="20"/>
                <w:lang w:val="ru-RU"/>
              </w:rPr>
            </w:pPr>
          </w:p>
        </w:tc>
        <w:tc>
          <w:tcPr>
            <w:tcW w:w="4168" w:type="dxa"/>
            <w:gridSpan w:val="2"/>
            <w:vAlign w:val="center"/>
          </w:tcPr>
          <w:p w:rsidR="007C5C80" w:rsidRPr="007C5C80" w:rsidRDefault="007C5C80" w:rsidP="007C5C80">
            <w:pPr>
              <w:spacing w:before="120"/>
              <w:rPr>
                <w:sz w:val="20"/>
                <w:szCs w:val="20"/>
                <w:lang w:val="ru-RU"/>
              </w:rPr>
            </w:pPr>
            <w:r w:rsidRPr="007C5C80">
              <w:rPr>
                <w:sz w:val="20"/>
                <w:szCs w:val="20"/>
                <w:lang w:val="ru-RU"/>
              </w:rPr>
              <w:t>микробиолошко одређивање бацитрацина</w:t>
            </w:r>
          </w:p>
          <w:p w:rsidR="007C5C80" w:rsidRPr="007C5C80" w:rsidRDefault="007C5C80" w:rsidP="007C5C80">
            <w:pPr>
              <w:spacing w:before="120"/>
              <w:rPr>
                <w:sz w:val="20"/>
                <w:szCs w:val="20"/>
                <w:lang w:val="ru-RU"/>
              </w:rPr>
            </w:pPr>
            <w:r w:rsidRPr="007C5C80">
              <w:rPr>
                <w:sz w:val="20"/>
                <w:szCs w:val="20"/>
                <w:lang w:val="ru-RU"/>
              </w:rPr>
              <w:t>микробиолошко одређивање неомицина</w:t>
            </w:r>
          </w:p>
        </w:tc>
      </w:tr>
      <w:tr w:rsidR="007C5C80" w:rsidRPr="007C5C80" w:rsidTr="008F5725">
        <w:trPr>
          <w:trHeight w:val="254"/>
          <w:jc w:val="center"/>
        </w:trPr>
        <w:tc>
          <w:tcPr>
            <w:tcW w:w="10856" w:type="dxa"/>
            <w:gridSpan w:val="6"/>
            <w:tcBorders>
              <w:left w:val="double" w:sz="4" w:space="0" w:color="auto"/>
            </w:tcBorders>
            <w:shd w:val="clear" w:color="auto" w:fill="000000"/>
            <w:vAlign w:val="center"/>
          </w:tcPr>
          <w:p w:rsidR="007C5C80" w:rsidRPr="007C5C80" w:rsidRDefault="007C5C80" w:rsidP="007C5C80">
            <w:pPr>
              <w:rPr>
                <w:b w:val="0"/>
              </w:rPr>
            </w:pPr>
            <w:r w:rsidRPr="007C5C80">
              <w:rPr>
                <w:b w:val="0"/>
              </w:rPr>
              <w:t>ИСПИТИВА</w:t>
            </w:r>
            <w:r w:rsidRPr="007C5C80">
              <w:rPr>
                <w:b w:val="0"/>
                <w:lang w:val="sr-Cyrl-RS"/>
              </w:rPr>
              <w:t>Њ</w:t>
            </w:r>
            <w:r w:rsidRPr="007C5C80">
              <w:rPr>
                <w:b w:val="0"/>
              </w:rPr>
              <w:t>Е ПРИСУСТВА ПИРОГЕНИХ СУПСТАНЦИ</w:t>
            </w:r>
          </w:p>
          <w:p w:rsidR="007C5C80" w:rsidRPr="007C5C80" w:rsidRDefault="007C5C80" w:rsidP="007C5C80">
            <w:r w:rsidRPr="007C5C80">
              <w:rPr>
                <w:b w:val="0"/>
              </w:rPr>
              <w:t xml:space="preserve"> У ХУМАНИМ ЛЕКОВИМА - Пропис Ph.Eur. (2.6.8)</w:t>
            </w:r>
          </w:p>
        </w:tc>
      </w:tr>
      <w:tr w:rsidR="007C5C80" w:rsidRPr="007C5C80" w:rsidTr="008F5725">
        <w:trPr>
          <w:trHeight w:val="254"/>
          <w:jc w:val="center"/>
        </w:trPr>
        <w:tc>
          <w:tcPr>
            <w:tcW w:w="3185" w:type="dxa"/>
            <w:tcBorders>
              <w:left w:val="double" w:sz="4" w:space="0" w:color="auto"/>
            </w:tcBorders>
            <w:vAlign w:val="center"/>
          </w:tcPr>
          <w:p w:rsidR="007C5C80" w:rsidRPr="007C5C80" w:rsidRDefault="007C5C80" w:rsidP="007C5C80">
            <w:pPr>
              <w:spacing w:before="120"/>
              <w:rPr>
                <w:sz w:val="20"/>
                <w:szCs w:val="20"/>
                <w:lang w:val="ru-RU"/>
              </w:rPr>
            </w:pPr>
            <w:r w:rsidRPr="007C5C80">
              <w:rPr>
                <w:b w:val="0"/>
                <w:sz w:val="20"/>
                <w:szCs w:val="20"/>
                <w:lang w:val="pl-PL"/>
              </w:rPr>
              <w:t>Производ</w:t>
            </w:r>
          </w:p>
        </w:tc>
        <w:tc>
          <w:tcPr>
            <w:tcW w:w="1507" w:type="dxa"/>
            <w:vAlign w:val="center"/>
          </w:tcPr>
          <w:p w:rsidR="007C5C80" w:rsidRPr="007C5C80" w:rsidRDefault="007C5C80" w:rsidP="007C5C80">
            <w:pPr>
              <w:spacing w:before="120"/>
              <w:rPr>
                <w:b w:val="0"/>
                <w:sz w:val="20"/>
                <w:szCs w:val="20"/>
                <w:lang w:val="pl-PL"/>
              </w:rPr>
            </w:pPr>
          </w:p>
        </w:tc>
        <w:tc>
          <w:tcPr>
            <w:tcW w:w="1996" w:type="dxa"/>
            <w:gridSpan w:val="2"/>
          </w:tcPr>
          <w:p w:rsidR="007C5C80" w:rsidRPr="007C5C80" w:rsidRDefault="007C5C80" w:rsidP="007C5C80">
            <w:pPr>
              <w:spacing w:before="120"/>
              <w:rPr>
                <w:b w:val="0"/>
                <w:sz w:val="20"/>
                <w:szCs w:val="20"/>
                <w:lang w:val="sr-Cyrl-CS"/>
              </w:rPr>
            </w:pPr>
          </w:p>
        </w:tc>
        <w:tc>
          <w:tcPr>
            <w:tcW w:w="4168" w:type="dxa"/>
            <w:gridSpan w:val="2"/>
            <w:vAlign w:val="center"/>
          </w:tcPr>
          <w:p w:rsidR="007C5C80" w:rsidRPr="007C5C80" w:rsidRDefault="007C5C80" w:rsidP="007C5C80">
            <w:pPr>
              <w:spacing w:before="120"/>
              <w:rPr>
                <w:sz w:val="20"/>
                <w:szCs w:val="20"/>
                <w:lang w:val="it-IT"/>
              </w:rPr>
            </w:pPr>
          </w:p>
        </w:tc>
      </w:tr>
      <w:tr w:rsidR="007C5C80" w:rsidRPr="007C5C80" w:rsidTr="008F5725">
        <w:trPr>
          <w:trHeight w:val="254"/>
          <w:jc w:val="center"/>
        </w:trPr>
        <w:tc>
          <w:tcPr>
            <w:tcW w:w="3185" w:type="dxa"/>
            <w:tcBorders>
              <w:left w:val="double" w:sz="4" w:space="0" w:color="auto"/>
            </w:tcBorders>
            <w:vAlign w:val="center"/>
          </w:tcPr>
          <w:p w:rsidR="007C5C80" w:rsidRPr="007C5C80" w:rsidRDefault="007C5C80" w:rsidP="007C5C80">
            <w:pPr>
              <w:spacing w:before="120"/>
              <w:rPr>
                <w:sz w:val="20"/>
                <w:szCs w:val="20"/>
                <w:lang w:val="ru-RU"/>
              </w:rPr>
            </w:pPr>
            <w:r w:rsidRPr="007C5C80">
              <w:rPr>
                <w:sz w:val="20"/>
                <w:szCs w:val="20"/>
                <w:lang w:val="ru-RU"/>
              </w:rPr>
              <w:t>Виеквин инјекције</w:t>
            </w:r>
          </w:p>
        </w:tc>
        <w:tc>
          <w:tcPr>
            <w:tcW w:w="1507" w:type="dxa"/>
            <w:vAlign w:val="center"/>
          </w:tcPr>
          <w:p w:rsidR="007C5C80" w:rsidRPr="007C5C80" w:rsidRDefault="007C5C80" w:rsidP="007C5C80">
            <w:pPr>
              <w:rPr>
                <w:sz w:val="20"/>
                <w:szCs w:val="20"/>
                <w:lang w:val="sr-Cyrl-CS"/>
              </w:rPr>
            </w:pPr>
          </w:p>
        </w:tc>
        <w:tc>
          <w:tcPr>
            <w:tcW w:w="1996" w:type="dxa"/>
            <w:gridSpan w:val="2"/>
            <w:vAlign w:val="center"/>
          </w:tcPr>
          <w:p w:rsidR="007C5C80" w:rsidRPr="007C5C80" w:rsidRDefault="007C5C80" w:rsidP="007C5C80">
            <w:pPr>
              <w:spacing w:before="120"/>
              <w:rPr>
                <w:b w:val="0"/>
                <w:sz w:val="20"/>
                <w:szCs w:val="20"/>
                <w:lang w:val="sr-Cyrl-CS"/>
              </w:rPr>
            </w:pPr>
          </w:p>
        </w:tc>
        <w:tc>
          <w:tcPr>
            <w:tcW w:w="4168" w:type="dxa"/>
            <w:gridSpan w:val="2"/>
            <w:vAlign w:val="center"/>
          </w:tcPr>
          <w:p w:rsidR="007C5C80" w:rsidRPr="007C5C80" w:rsidRDefault="007C5C80" w:rsidP="007C5C80">
            <w:pPr>
              <w:spacing w:before="120"/>
              <w:rPr>
                <w:sz w:val="20"/>
                <w:szCs w:val="20"/>
                <w:lang w:val="it-IT"/>
              </w:rPr>
            </w:pPr>
            <w:r w:rsidRPr="007C5C80">
              <w:rPr>
                <w:b w:val="0"/>
              </w:rPr>
              <w:t>присуства пирогених супстанци</w:t>
            </w:r>
          </w:p>
        </w:tc>
      </w:tr>
      <w:tr w:rsidR="007C5C80" w:rsidRPr="007C5C80" w:rsidTr="008F5725">
        <w:trPr>
          <w:trHeight w:val="254"/>
          <w:jc w:val="center"/>
        </w:trPr>
        <w:tc>
          <w:tcPr>
            <w:tcW w:w="3185" w:type="dxa"/>
            <w:tcBorders>
              <w:left w:val="double" w:sz="4" w:space="0" w:color="auto"/>
            </w:tcBorders>
            <w:vAlign w:val="center"/>
          </w:tcPr>
          <w:p w:rsidR="007C5C80" w:rsidRPr="007C5C80" w:rsidRDefault="007C5C80" w:rsidP="007C5C80">
            <w:pPr>
              <w:spacing w:before="120"/>
              <w:rPr>
                <w:sz w:val="20"/>
                <w:szCs w:val="20"/>
                <w:lang w:val="ru-RU"/>
              </w:rPr>
            </w:pPr>
            <w:r w:rsidRPr="007C5C80">
              <w:rPr>
                <w:sz w:val="20"/>
                <w:szCs w:val="20"/>
                <w:lang w:val="ru-RU"/>
              </w:rPr>
              <w:t>ППД туберкулин</w:t>
            </w:r>
          </w:p>
        </w:tc>
        <w:tc>
          <w:tcPr>
            <w:tcW w:w="1507" w:type="dxa"/>
            <w:vAlign w:val="center"/>
          </w:tcPr>
          <w:p w:rsidR="007C5C80" w:rsidRPr="007C5C80" w:rsidRDefault="007C5C80" w:rsidP="007C5C80">
            <w:pPr>
              <w:rPr>
                <w:sz w:val="20"/>
                <w:szCs w:val="20"/>
                <w:lang w:val="sr-Cyrl-CS"/>
              </w:rPr>
            </w:pPr>
          </w:p>
        </w:tc>
        <w:tc>
          <w:tcPr>
            <w:tcW w:w="1996" w:type="dxa"/>
            <w:gridSpan w:val="2"/>
            <w:vAlign w:val="center"/>
          </w:tcPr>
          <w:p w:rsidR="007C5C80" w:rsidRPr="007C5C80" w:rsidRDefault="007C5C80" w:rsidP="007C5C80">
            <w:pPr>
              <w:spacing w:before="120"/>
              <w:rPr>
                <w:b w:val="0"/>
                <w:sz w:val="20"/>
                <w:szCs w:val="20"/>
                <w:lang w:val="ru-RU"/>
              </w:rPr>
            </w:pPr>
          </w:p>
        </w:tc>
        <w:tc>
          <w:tcPr>
            <w:tcW w:w="4168" w:type="dxa"/>
            <w:gridSpan w:val="2"/>
            <w:vAlign w:val="center"/>
          </w:tcPr>
          <w:p w:rsidR="007C5C80" w:rsidRPr="007C5C80" w:rsidRDefault="007C5C80" w:rsidP="007C5C80">
            <w:pPr>
              <w:spacing w:before="120"/>
              <w:rPr>
                <w:sz w:val="20"/>
                <w:szCs w:val="20"/>
                <w:lang w:val="it-IT"/>
              </w:rPr>
            </w:pPr>
            <w:r w:rsidRPr="007C5C80">
              <w:rPr>
                <w:b w:val="0"/>
              </w:rPr>
              <w:t>присуства пирогених супстанци</w:t>
            </w:r>
          </w:p>
        </w:tc>
      </w:tr>
      <w:tr w:rsidR="007C5C80" w:rsidRPr="007C5C80" w:rsidTr="008F5725">
        <w:trPr>
          <w:trHeight w:val="254"/>
          <w:jc w:val="center"/>
        </w:trPr>
        <w:tc>
          <w:tcPr>
            <w:tcW w:w="3185" w:type="dxa"/>
            <w:tcBorders>
              <w:left w:val="double" w:sz="4" w:space="0" w:color="auto"/>
            </w:tcBorders>
            <w:vAlign w:val="center"/>
          </w:tcPr>
          <w:p w:rsidR="007C5C80" w:rsidRPr="007C5C80" w:rsidRDefault="007C5C80" w:rsidP="007C5C80">
            <w:pPr>
              <w:spacing w:before="120"/>
              <w:rPr>
                <w:sz w:val="20"/>
                <w:szCs w:val="20"/>
                <w:lang w:val="ru-RU"/>
              </w:rPr>
            </w:pPr>
            <w:r w:rsidRPr="007C5C80">
              <w:rPr>
                <w:sz w:val="20"/>
                <w:szCs w:val="20"/>
                <w:lang w:val="ru-RU"/>
              </w:rPr>
              <w:t>Људски албумин</w:t>
            </w:r>
          </w:p>
        </w:tc>
        <w:tc>
          <w:tcPr>
            <w:tcW w:w="1507" w:type="dxa"/>
            <w:vAlign w:val="center"/>
          </w:tcPr>
          <w:p w:rsidR="007C5C80" w:rsidRPr="007C5C80" w:rsidRDefault="007C5C80" w:rsidP="007C5C80">
            <w:pPr>
              <w:rPr>
                <w:sz w:val="20"/>
                <w:szCs w:val="20"/>
                <w:lang w:val="sr-Cyrl-CS"/>
              </w:rPr>
            </w:pPr>
          </w:p>
        </w:tc>
        <w:tc>
          <w:tcPr>
            <w:tcW w:w="1996" w:type="dxa"/>
            <w:gridSpan w:val="2"/>
            <w:vAlign w:val="center"/>
          </w:tcPr>
          <w:p w:rsidR="007C5C80" w:rsidRPr="007C5C80" w:rsidRDefault="007C5C80" w:rsidP="007C5C80">
            <w:pPr>
              <w:spacing w:before="120"/>
              <w:rPr>
                <w:b w:val="0"/>
                <w:sz w:val="20"/>
                <w:szCs w:val="20"/>
                <w:lang w:val="ru-RU"/>
              </w:rPr>
            </w:pPr>
          </w:p>
        </w:tc>
        <w:tc>
          <w:tcPr>
            <w:tcW w:w="4168" w:type="dxa"/>
            <w:gridSpan w:val="2"/>
            <w:vAlign w:val="center"/>
          </w:tcPr>
          <w:p w:rsidR="007C5C80" w:rsidRPr="007C5C80" w:rsidRDefault="007C5C80" w:rsidP="007C5C80">
            <w:pPr>
              <w:spacing w:before="120"/>
              <w:rPr>
                <w:sz w:val="20"/>
                <w:szCs w:val="20"/>
                <w:lang w:val="it-IT"/>
              </w:rPr>
            </w:pPr>
            <w:r w:rsidRPr="007C5C80">
              <w:rPr>
                <w:b w:val="0"/>
              </w:rPr>
              <w:t>присуства пирогених супстанци</w:t>
            </w:r>
          </w:p>
        </w:tc>
      </w:tr>
      <w:tr w:rsidR="007C5C80" w:rsidRPr="007C5C80" w:rsidTr="008F5725">
        <w:trPr>
          <w:trHeight w:val="254"/>
          <w:jc w:val="center"/>
        </w:trPr>
        <w:tc>
          <w:tcPr>
            <w:tcW w:w="3185" w:type="dxa"/>
            <w:tcBorders>
              <w:left w:val="double" w:sz="4" w:space="0" w:color="auto"/>
            </w:tcBorders>
            <w:vAlign w:val="center"/>
          </w:tcPr>
          <w:p w:rsidR="007C5C80" w:rsidRPr="007C5C80" w:rsidRDefault="007C5C80" w:rsidP="007C5C80">
            <w:pPr>
              <w:spacing w:before="120"/>
              <w:rPr>
                <w:sz w:val="20"/>
                <w:szCs w:val="20"/>
              </w:rPr>
            </w:pPr>
            <w:r w:rsidRPr="007C5C80">
              <w:rPr>
                <w:sz w:val="20"/>
                <w:szCs w:val="20"/>
              </w:rPr>
              <w:t>Антирабиски имуноглобулин</w:t>
            </w:r>
          </w:p>
        </w:tc>
        <w:tc>
          <w:tcPr>
            <w:tcW w:w="1507" w:type="dxa"/>
            <w:vAlign w:val="center"/>
          </w:tcPr>
          <w:p w:rsidR="007C5C80" w:rsidRPr="007C5C80" w:rsidRDefault="007C5C80" w:rsidP="007C5C80">
            <w:pPr>
              <w:rPr>
                <w:sz w:val="20"/>
                <w:szCs w:val="20"/>
                <w:lang w:val="sr-Cyrl-CS"/>
              </w:rPr>
            </w:pPr>
          </w:p>
        </w:tc>
        <w:tc>
          <w:tcPr>
            <w:tcW w:w="1996" w:type="dxa"/>
            <w:gridSpan w:val="2"/>
            <w:vAlign w:val="center"/>
          </w:tcPr>
          <w:p w:rsidR="007C5C80" w:rsidRPr="007C5C80" w:rsidRDefault="007C5C80" w:rsidP="007C5C80">
            <w:pPr>
              <w:spacing w:before="120"/>
              <w:rPr>
                <w:b w:val="0"/>
                <w:sz w:val="20"/>
                <w:szCs w:val="20"/>
                <w:lang w:val="sr-Cyrl-CS"/>
              </w:rPr>
            </w:pPr>
          </w:p>
        </w:tc>
        <w:tc>
          <w:tcPr>
            <w:tcW w:w="4168" w:type="dxa"/>
            <w:gridSpan w:val="2"/>
            <w:vAlign w:val="center"/>
          </w:tcPr>
          <w:p w:rsidR="007C5C80" w:rsidRPr="007C5C80" w:rsidRDefault="007C5C80" w:rsidP="007C5C80">
            <w:pPr>
              <w:spacing w:before="120"/>
              <w:rPr>
                <w:sz w:val="20"/>
                <w:szCs w:val="20"/>
                <w:lang w:val="it-IT"/>
              </w:rPr>
            </w:pPr>
            <w:r w:rsidRPr="007C5C80">
              <w:rPr>
                <w:b w:val="0"/>
              </w:rPr>
              <w:t>присуства пирогених супстанци</w:t>
            </w:r>
          </w:p>
        </w:tc>
      </w:tr>
      <w:tr w:rsidR="007C5C80" w:rsidRPr="007C5C80" w:rsidTr="008F5725">
        <w:trPr>
          <w:trHeight w:val="401"/>
          <w:jc w:val="center"/>
        </w:trPr>
        <w:tc>
          <w:tcPr>
            <w:tcW w:w="3185" w:type="dxa"/>
            <w:tcBorders>
              <w:left w:val="double" w:sz="4" w:space="0" w:color="auto"/>
            </w:tcBorders>
            <w:vAlign w:val="center"/>
          </w:tcPr>
          <w:p w:rsidR="007C5C80" w:rsidRPr="007C5C80" w:rsidRDefault="007C5C80" w:rsidP="007C5C80">
            <w:pPr>
              <w:spacing w:before="120"/>
              <w:rPr>
                <w:sz w:val="20"/>
                <w:szCs w:val="20"/>
                <w:lang w:val="ru-RU"/>
              </w:rPr>
            </w:pPr>
            <w:r w:rsidRPr="007C5C80">
              <w:rPr>
                <w:sz w:val="20"/>
                <w:szCs w:val="20"/>
                <w:lang w:val="ru-RU"/>
              </w:rPr>
              <w:t>Антитоксин тетануса</w:t>
            </w:r>
          </w:p>
        </w:tc>
        <w:tc>
          <w:tcPr>
            <w:tcW w:w="1507" w:type="dxa"/>
            <w:vAlign w:val="center"/>
          </w:tcPr>
          <w:p w:rsidR="007C5C80" w:rsidRPr="007C5C80" w:rsidRDefault="007C5C80" w:rsidP="007C5C80">
            <w:pPr>
              <w:rPr>
                <w:sz w:val="20"/>
                <w:szCs w:val="20"/>
                <w:lang w:val="sr-Cyrl-CS"/>
              </w:rPr>
            </w:pPr>
          </w:p>
        </w:tc>
        <w:tc>
          <w:tcPr>
            <w:tcW w:w="1996" w:type="dxa"/>
            <w:gridSpan w:val="2"/>
            <w:vAlign w:val="center"/>
          </w:tcPr>
          <w:p w:rsidR="007C5C80" w:rsidRPr="007C5C80" w:rsidRDefault="007C5C80" w:rsidP="007C5C80">
            <w:pPr>
              <w:spacing w:before="120"/>
              <w:rPr>
                <w:b w:val="0"/>
                <w:sz w:val="20"/>
                <w:szCs w:val="20"/>
                <w:lang w:val="ru-RU"/>
              </w:rPr>
            </w:pPr>
          </w:p>
        </w:tc>
        <w:tc>
          <w:tcPr>
            <w:tcW w:w="4168" w:type="dxa"/>
            <w:gridSpan w:val="2"/>
            <w:vAlign w:val="center"/>
          </w:tcPr>
          <w:p w:rsidR="007C5C80" w:rsidRPr="007C5C80" w:rsidRDefault="007C5C80" w:rsidP="007C5C80">
            <w:pPr>
              <w:spacing w:before="120"/>
              <w:rPr>
                <w:sz w:val="20"/>
                <w:szCs w:val="20"/>
                <w:lang w:val="ru-RU"/>
              </w:rPr>
            </w:pPr>
            <w:r w:rsidRPr="007C5C80">
              <w:rPr>
                <w:b w:val="0"/>
              </w:rPr>
              <w:t>присуства пирогених супстанци</w:t>
            </w:r>
          </w:p>
        </w:tc>
      </w:tr>
      <w:tr w:rsidR="007C5C80" w:rsidRPr="007C5C80" w:rsidTr="008F5725">
        <w:trPr>
          <w:trHeight w:val="254"/>
          <w:jc w:val="center"/>
        </w:trPr>
        <w:tc>
          <w:tcPr>
            <w:tcW w:w="10856" w:type="dxa"/>
            <w:gridSpan w:val="6"/>
            <w:tcBorders>
              <w:left w:val="double" w:sz="4" w:space="0" w:color="auto"/>
            </w:tcBorders>
            <w:shd w:val="clear" w:color="auto" w:fill="000000"/>
            <w:vAlign w:val="center"/>
          </w:tcPr>
          <w:p w:rsidR="007C5C80" w:rsidRPr="007C5C80" w:rsidRDefault="007C5C80" w:rsidP="007C5C80">
            <w:pPr>
              <w:rPr>
                <w:b w:val="0"/>
              </w:rPr>
            </w:pPr>
            <w:r w:rsidRPr="007C5C80">
              <w:rPr>
                <w:b w:val="0"/>
              </w:rPr>
              <w:t>ИСПИТИВА</w:t>
            </w:r>
            <w:r w:rsidRPr="007C5C80">
              <w:rPr>
                <w:b w:val="0"/>
                <w:lang w:val="sr-Cyrl-RS"/>
              </w:rPr>
              <w:t>Њ</w:t>
            </w:r>
            <w:r w:rsidRPr="007C5C80">
              <w:rPr>
                <w:b w:val="0"/>
              </w:rPr>
              <w:t>Е СПЕЦИФИЧНЕ ТОКСИЧНОСТИ</w:t>
            </w:r>
          </w:p>
          <w:p w:rsidR="007C5C80" w:rsidRPr="007C5C80" w:rsidRDefault="007C5C80" w:rsidP="007C5C80">
            <w:r w:rsidRPr="007C5C80">
              <w:rPr>
                <w:b w:val="0"/>
              </w:rPr>
              <w:t xml:space="preserve"> У ХУМАНИМ ЛЕКОВИМА</w:t>
            </w:r>
          </w:p>
        </w:tc>
      </w:tr>
      <w:tr w:rsidR="007C5C80" w:rsidRPr="007C5C80" w:rsidTr="008F5725">
        <w:trPr>
          <w:trHeight w:val="254"/>
          <w:jc w:val="center"/>
        </w:trPr>
        <w:tc>
          <w:tcPr>
            <w:tcW w:w="3185" w:type="dxa"/>
            <w:tcBorders>
              <w:left w:val="double" w:sz="4" w:space="0" w:color="auto"/>
            </w:tcBorders>
            <w:vAlign w:val="center"/>
          </w:tcPr>
          <w:p w:rsidR="007C5C80" w:rsidRPr="007C5C80" w:rsidRDefault="007C5C80" w:rsidP="007C5C80">
            <w:pPr>
              <w:spacing w:before="120"/>
              <w:rPr>
                <w:sz w:val="20"/>
                <w:szCs w:val="20"/>
              </w:rPr>
            </w:pPr>
            <w:r w:rsidRPr="007C5C80">
              <w:rPr>
                <w:sz w:val="20"/>
                <w:szCs w:val="20"/>
              </w:rPr>
              <w:t>Вакцина против тетануса</w:t>
            </w:r>
          </w:p>
        </w:tc>
        <w:tc>
          <w:tcPr>
            <w:tcW w:w="1507" w:type="dxa"/>
            <w:vAlign w:val="center"/>
          </w:tcPr>
          <w:p w:rsidR="007C5C80" w:rsidRPr="007C5C80" w:rsidRDefault="007C5C80" w:rsidP="007C5C80">
            <w:pPr>
              <w:rPr>
                <w:sz w:val="20"/>
                <w:szCs w:val="20"/>
                <w:lang w:val="sr-Cyrl-CS"/>
              </w:rPr>
            </w:pPr>
          </w:p>
        </w:tc>
        <w:tc>
          <w:tcPr>
            <w:tcW w:w="1996" w:type="dxa"/>
            <w:gridSpan w:val="2"/>
            <w:vAlign w:val="center"/>
          </w:tcPr>
          <w:p w:rsidR="007C5C80" w:rsidRPr="007C5C80" w:rsidRDefault="007C5C80" w:rsidP="007C5C80">
            <w:pPr>
              <w:spacing w:before="120"/>
              <w:rPr>
                <w:b w:val="0"/>
                <w:sz w:val="20"/>
                <w:szCs w:val="20"/>
                <w:lang w:val="ru-RU"/>
              </w:rPr>
            </w:pPr>
          </w:p>
        </w:tc>
        <w:tc>
          <w:tcPr>
            <w:tcW w:w="4168" w:type="dxa"/>
            <w:gridSpan w:val="2"/>
            <w:vAlign w:val="center"/>
          </w:tcPr>
          <w:p w:rsidR="007C5C80" w:rsidRPr="007C5C80" w:rsidRDefault="007C5C80" w:rsidP="007C5C80">
            <w:pPr>
              <w:spacing w:before="120"/>
              <w:rPr>
                <w:b w:val="0"/>
              </w:rPr>
            </w:pPr>
            <w:r w:rsidRPr="007C5C80">
              <w:rPr>
                <w:b w:val="0"/>
              </w:rPr>
              <w:t>Испитива</w:t>
            </w:r>
            <w:r w:rsidRPr="007C5C80">
              <w:rPr>
                <w:b w:val="0"/>
                <w:lang w:val="sr-Cyrl-RS"/>
              </w:rPr>
              <w:t>њ</w:t>
            </w:r>
            <w:r w:rsidRPr="007C5C80">
              <w:rPr>
                <w:b w:val="0"/>
              </w:rPr>
              <w:t>е специфичне токсичности</w:t>
            </w:r>
          </w:p>
        </w:tc>
      </w:tr>
      <w:tr w:rsidR="007C5C80" w:rsidRPr="007C5C80" w:rsidTr="008F5725">
        <w:trPr>
          <w:trHeight w:val="254"/>
          <w:jc w:val="center"/>
        </w:trPr>
        <w:tc>
          <w:tcPr>
            <w:tcW w:w="3185" w:type="dxa"/>
            <w:tcBorders>
              <w:left w:val="double" w:sz="4" w:space="0" w:color="auto"/>
            </w:tcBorders>
            <w:vAlign w:val="center"/>
          </w:tcPr>
          <w:p w:rsidR="007C5C80" w:rsidRPr="007C5C80" w:rsidRDefault="007C5C80" w:rsidP="007C5C80">
            <w:pPr>
              <w:spacing w:before="120"/>
              <w:rPr>
                <w:sz w:val="20"/>
                <w:szCs w:val="20"/>
              </w:rPr>
            </w:pPr>
            <w:r w:rsidRPr="007C5C80">
              <w:rPr>
                <w:sz w:val="20"/>
                <w:szCs w:val="20"/>
              </w:rPr>
              <w:t>Вакцина против дифтерије и тетануса</w:t>
            </w:r>
          </w:p>
        </w:tc>
        <w:tc>
          <w:tcPr>
            <w:tcW w:w="1507" w:type="dxa"/>
            <w:vAlign w:val="center"/>
          </w:tcPr>
          <w:p w:rsidR="007C5C80" w:rsidRPr="007C5C80" w:rsidRDefault="007C5C80" w:rsidP="007C5C80">
            <w:pPr>
              <w:rPr>
                <w:sz w:val="20"/>
                <w:szCs w:val="20"/>
                <w:lang w:val="sr-Cyrl-CS"/>
              </w:rPr>
            </w:pPr>
          </w:p>
        </w:tc>
        <w:tc>
          <w:tcPr>
            <w:tcW w:w="1996" w:type="dxa"/>
            <w:gridSpan w:val="2"/>
            <w:vAlign w:val="center"/>
          </w:tcPr>
          <w:p w:rsidR="007C5C80" w:rsidRPr="007C5C80" w:rsidRDefault="007C5C80" w:rsidP="007C5C80">
            <w:pPr>
              <w:spacing w:before="120"/>
              <w:rPr>
                <w:b w:val="0"/>
                <w:sz w:val="20"/>
                <w:szCs w:val="20"/>
                <w:lang w:val="ru-RU"/>
              </w:rPr>
            </w:pPr>
          </w:p>
        </w:tc>
        <w:tc>
          <w:tcPr>
            <w:tcW w:w="4168" w:type="dxa"/>
            <w:gridSpan w:val="2"/>
            <w:vAlign w:val="center"/>
          </w:tcPr>
          <w:p w:rsidR="007C5C80" w:rsidRPr="007C5C80" w:rsidRDefault="007C5C80" w:rsidP="007C5C80">
            <w:pPr>
              <w:spacing w:before="120"/>
              <w:rPr>
                <w:b w:val="0"/>
              </w:rPr>
            </w:pPr>
            <w:r w:rsidRPr="007C5C80">
              <w:rPr>
                <w:b w:val="0"/>
              </w:rPr>
              <w:t>Испитива</w:t>
            </w:r>
            <w:r w:rsidRPr="007C5C80">
              <w:rPr>
                <w:b w:val="0"/>
                <w:lang w:val="sr-Cyrl-RS"/>
              </w:rPr>
              <w:t>њ</w:t>
            </w:r>
            <w:r w:rsidRPr="007C5C80">
              <w:rPr>
                <w:b w:val="0"/>
              </w:rPr>
              <w:t>е специфичне токсичности</w:t>
            </w:r>
          </w:p>
        </w:tc>
      </w:tr>
    </w:tbl>
    <w:p w:rsidR="007C5C80" w:rsidRPr="007C5C80" w:rsidRDefault="007C5C80" w:rsidP="007C5C80">
      <w:pPr>
        <w:jc w:val="left"/>
        <w:rPr>
          <w:b w:val="0"/>
          <w:lang w:val="sr-Cyrl-CS"/>
        </w:rPr>
      </w:pP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 w:rsidR="007C5C80" w:rsidRPr="007C5C80" w:rsidRDefault="007C5C80" w:rsidP="007C5C80">
      <w:pPr>
        <w:jc w:val="left"/>
        <w:rPr>
          <w:b w:val="0"/>
          <w:lang w:val="sr-Cyrl-RS"/>
        </w:rPr>
      </w:pP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Pr>
        <w:pBdr>
          <w:top w:val="single" w:sz="4" w:space="1" w:color="auto"/>
          <w:left w:val="single" w:sz="4" w:space="2" w:color="auto"/>
          <w:bottom w:val="single" w:sz="4" w:space="1" w:color="auto"/>
          <w:right w:val="single" w:sz="4" w:space="4" w:color="auto"/>
        </w:pBdr>
        <w:shd w:val="clear" w:color="auto" w:fill="808080"/>
        <w:jc w:val="right"/>
        <w:outlineLvl w:val="0"/>
        <w:rPr>
          <w:bCs/>
          <w:lang w:val="ru-RU"/>
        </w:rPr>
      </w:pPr>
      <w:r w:rsidRPr="007C5C80">
        <w:rPr>
          <w:b w:val="0"/>
        </w:rPr>
        <w:lastRenderedPageBreak/>
        <w:tab/>
      </w:r>
      <w:r w:rsidRPr="007C5C80">
        <w:rPr>
          <w:b w:val="0"/>
        </w:rPr>
        <w:tab/>
      </w:r>
      <w:r w:rsidRPr="007C5C80">
        <w:t xml:space="preserve">Табела </w:t>
      </w:r>
      <w:r w:rsidRPr="007C5C80">
        <w:rPr>
          <w:lang w:val="ru-RU"/>
        </w:rPr>
        <w:t>1</w:t>
      </w:r>
    </w:p>
    <w:p w:rsidR="007C5C80" w:rsidRPr="007C5C80" w:rsidRDefault="007C5C80" w:rsidP="007C5C80">
      <w:pPr>
        <w:jc w:val="both"/>
        <w:rPr>
          <w:rFonts w:ascii="Arial" w:hAnsi="Arial" w:cs="Arial"/>
          <w:b w:val="0"/>
          <w:bCs/>
          <w:iCs/>
          <w:sz w:val="16"/>
          <w:szCs w:val="16"/>
          <w:highlight w:val="cyan"/>
          <w:lang w:val="sr-Cyrl-CS"/>
        </w:rPr>
      </w:pPr>
    </w:p>
    <w:p w:rsidR="007C5C80" w:rsidRPr="007C5C80" w:rsidRDefault="007C5C80" w:rsidP="007C5C80">
      <w:pPr>
        <w:pBdr>
          <w:top w:val="thinThickSmallGap" w:sz="12" w:space="1" w:color="auto"/>
          <w:left w:val="thinThickSmallGap" w:sz="12" w:space="4" w:color="auto"/>
          <w:bottom w:val="thickThinSmallGap" w:sz="12" w:space="1" w:color="auto"/>
          <w:right w:val="thickThinSmallGap" w:sz="12" w:space="4" w:color="auto"/>
        </w:pBdr>
        <w:shd w:val="clear" w:color="auto" w:fill="B8CCE4"/>
        <w:rPr>
          <w:bCs/>
          <w:noProof w:val="0"/>
          <w:lang w:val="sr-Cyrl-CS" w:bidi="ar-SA"/>
        </w:rPr>
      </w:pPr>
      <w:r w:rsidRPr="007C5C80">
        <w:rPr>
          <w:color w:val="333333"/>
          <w:lang w:val="sr-Cyrl-CS"/>
        </w:rPr>
        <w:t>ЈАВНА НАБАВКА МАЛЕ ВРЕДНОСТИ СА ОЗНАКОМ</w:t>
      </w:r>
      <w:r w:rsidRPr="007C5C80">
        <w:rPr>
          <w:bCs/>
          <w:noProof w:val="0"/>
          <w:lang w:val="sr-Cyrl-CS" w:bidi="ar-SA"/>
        </w:rPr>
        <w:t xml:space="preserve"> </w:t>
      </w:r>
    </w:p>
    <w:p w:rsidR="007C5C80" w:rsidRPr="007C5C80" w:rsidRDefault="007C5C80" w:rsidP="007C5C80">
      <w:pPr>
        <w:pBdr>
          <w:top w:val="thinThickSmallGap" w:sz="12" w:space="1" w:color="auto"/>
          <w:left w:val="thinThickSmallGap" w:sz="12" w:space="4" w:color="auto"/>
          <w:bottom w:val="thickThinSmallGap" w:sz="12" w:space="1" w:color="auto"/>
          <w:right w:val="thickThinSmallGap" w:sz="12" w:space="4" w:color="auto"/>
        </w:pBdr>
        <w:shd w:val="clear" w:color="auto" w:fill="B8CCE4"/>
        <w:rPr>
          <w:noProof w:val="0"/>
          <w:lang w:bidi="ar-SA"/>
        </w:rPr>
      </w:pPr>
      <w:r w:rsidRPr="007C5C80">
        <w:rPr>
          <w:bCs/>
          <w:noProof w:val="0"/>
          <w:lang w:val="sr-Cyrl-CS" w:bidi="ar-SA"/>
        </w:rPr>
        <w:t xml:space="preserve">ЈНМВ- </w:t>
      </w:r>
      <w:r w:rsidRPr="007C5C80">
        <w:rPr>
          <w:bCs/>
          <w:noProof w:val="0"/>
          <w:lang w:bidi="ar-SA"/>
        </w:rPr>
        <w:t>У</w:t>
      </w:r>
      <w:r w:rsidRPr="007C5C80">
        <w:rPr>
          <w:bCs/>
          <w:noProof w:val="0"/>
          <w:lang w:val="sr-Cyrl-CS" w:bidi="ar-SA"/>
        </w:rPr>
        <w:t xml:space="preserve"> БРОЈ 8/2020- НАБАВКА УСЛУГА ИСПИТИВАЊА УЗОРАКА</w:t>
      </w:r>
    </w:p>
    <w:p w:rsidR="007C5C80" w:rsidRPr="007C5C80" w:rsidRDefault="007C5C80" w:rsidP="007C5C80">
      <w:pPr>
        <w:jc w:val="both"/>
        <w:rPr>
          <w:bCs/>
          <w:highlight w:val="cyan"/>
        </w:rPr>
      </w:pPr>
    </w:p>
    <w:tbl>
      <w:tblPr>
        <w:tblW w:w="10773"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3714"/>
        <w:gridCol w:w="7059"/>
      </w:tblGrid>
      <w:tr w:rsidR="007C5C80" w:rsidRPr="007C5C80" w:rsidTr="008F5725">
        <w:tc>
          <w:tcPr>
            <w:tcW w:w="10773" w:type="dxa"/>
            <w:gridSpan w:val="2"/>
            <w:vAlign w:val="bottom"/>
          </w:tcPr>
          <w:p w:rsidR="007C5C80" w:rsidRPr="007C5C80" w:rsidRDefault="007C5C80" w:rsidP="007C5C80">
            <w:pPr>
              <w:rPr>
                <w:b w:val="0"/>
                <w:bCs/>
              </w:rPr>
            </w:pPr>
          </w:p>
          <w:p w:rsidR="007C5C80" w:rsidRPr="007C5C80" w:rsidRDefault="007C5C80" w:rsidP="007C5C80">
            <w:pPr>
              <w:rPr>
                <w:bCs/>
              </w:rPr>
            </w:pPr>
            <w:r w:rsidRPr="007C5C80">
              <w:rPr>
                <w:bCs/>
              </w:rPr>
              <w:t>ОПШТИ ПОДАЦИ О ПОНУЂАЧУ/НОСИОЦУ ПОНУДЕ</w:t>
            </w:r>
          </w:p>
          <w:p w:rsidR="007C5C80" w:rsidRPr="007C5C80" w:rsidRDefault="007C5C80" w:rsidP="007C5C80">
            <w:pPr>
              <w:rPr>
                <w:b w:val="0"/>
                <w:bCs/>
              </w:rPr>
            </w:pPr>
          </w:p>
        </w:tc>
      </w:tr>
      <w:tr w:rsidR="007C5C80" w:rsidRPr="007C5C80" w:rsidTr="008F5725">
        <w:trPr>
          <w:trHeight w:val="706"/>
        </w:trPr>
        <w:tc>
          <w:tcPr>
            <w:tcW w:w="3714" w:type="dxa"/>
            <w:vAlign w:val="center"/>
          </w:tcPr>
          <w:p w:rsidR="007C5C80" w:rsidRPr="007C5C80" w:rsidRDefault="007C5C80" w:rsidP="007C5C80">
            <w:pPr>
              <w:jc w:val="both"/>
              <w:rPr>
                <w:bCs/>
              </w:rPr>
            </w:pPr>
          </w:p>
          <w:p w:rsidR="007C5C80" w:rsidRPr="007C5C80" w:rsidRDefault="007C5C80" w:rsidP="007C5C80">
            <w:pPr>
              <w:jc w:val="both"/>
              <w:rPr>
                <w:bCs/>
              </w:rPr>
            </w:pPr>
            <w:r w:rsidRPr="007C5C80">
              <w:rPr>
                <w:bCs/>
              </w:rPr>
              <w:t>Назив Понуђача:</w:t>
            </w:r>
          </w:p>
          <w:p w:rsidR="007C5C80" w:rsidRPr="007C5C80" w:rsidRDefault="007C5C80" w:rsidP="007C5C80">
            <w:pPr>
              <w:jc w:val="both"/>
              <w:rPr>
                <w:bCs/>
              </w:rPr>
            </w:pPr>
          </w:p>
        </w:tc>
        <w:tc>
          <w:tcPr>
            <w:tcW w:w="7059" w:type="dxa"/>
            <w:vAlign w:val="center"/>
          </w:tcPr>
          <w:p w:rsidR="007C5C80" w:rsidRPr="007C5C80" w:rsidRDefault="007C5C80" w:rsidP="007C5C80">
            <w:pPr>
              <w:jc w:val="both"/>
              <w:rPr>
                <w:b w:val="0"/>
                <w:bCs/>
              </w:rPr>
            </w:pPr>
          </w:p>
        </w:tc>
      </w:tr>
      <w:tr w:rsidR="007C5C80" w:rsidRPr="007C5C80" w:rsidTr="008F5725">
        <w:tc>
          <w:tcPr>
            <w:tcW w:w="3714" w:type="dxa"/>
            <w:vAlign w:val="center"/>
          </w:tcPr>
          <w:p w:rsidR="007C5C80" w:rsidRPr="007C5C80" w:rsidRDefault="007C5C80" w:rsidP="007C5C80">
            <w:pPr>
              <w:jc w:val="both"/>
              <w:rPr>
                <w:bCs/>
              </w:rPr>
            </w:pPr>
          </w:p>
          <w:p w:rsidR="007C5C80" w:rsidRPr="007C5C80" w:rsidRDefault="007C5C80" w:rsidP="007C5C80">
            <w:pPr>
              <w:jc w:val="both"/>
              <w:rPr>
                <w:bCs/>
              </w:rPr>
            </w:pPr>
            <w:r w:rsidRPr="007C5C80">
              <w:rPr>
                <w:bCs/>
              </w:rPr>
              <w:t>Адреса и седиште Понуђача:</w:t>
            </w:r>
          </w:p>
          <w:p w:rsidR="007C5C80" w:rsidRPr="007C5C80" w:rsidRDefault="007C5C80" w:rsidP="007C5C80">
            <w:pPr>
              <w:jc w:val="both"/>
              <w:rPr>
                <w:bCs/>
              </w:rPr>
            </w:pPr>
          </w:p>
        </w:tc>
        <w:tc>
          <w:tcPr>
            <w:tcW w:w="7059" w:type="dxa"/>
            <w:vAlign w:val="center"/>
          </w:tcPr>
          <w:p w:rsidR="007C5C80" w:rsidRPr="007C5C80" w:rsidRDefault="007C5C80" w:rsidP="007C5C80">
            <w:pPr>
              <w:jc w:val="both"/>
              <w:rPr>
                <w:b w:val="0"/>
                <w:bCs/>
              </w:rPr>
            </w:pPr>
          </w:p>
        </w:tc>
      </w:tr>
      <w:tr w:rsidR="007C5C80" w:rsidRPr="007C5C80" w:rsidTr="008F5725">
        <w:trPr>
          <w:trHeight w:val="509"/>
        </w:trPr>
        <w:tc>
          <w:tcPr>
            <w:tcW w:w="3714" w:type="dxa"/>
            <w:vAlign w:val="center"/>
          </w:tcPr>
          <w:p w:rsidR="007C5C80" w:rsidRPr="007C5C80" w:rsidRDefault="007C5C80" w:rsidP="007C5C80">
            <w:pPr>
              <w:jc w:val="both"/>
              <w:rPr>
                <w:bCs/>
              </w:rPr>
            </w:pPr>
            <w:r w:rsidRPr="007C5C80">
              <w:rPr>
                <w:bCs/>
              </w:rPr>
              <w:t>Матични број предузећа:</w:t>
            </w:r>
          </w:p>
        </w:tc>
        <w:tc>
          <w:tcPr>
            <w:tcW w:w="7059" w:type="dxa"/>
            <w:vAlign w:val="center"/>
          </w:tcPr>
          <w:p w:rsidR="007C5C80" w:rsidRPr="007C5C80" w:rsidRDefault="007C5C80" w:rsidP="007C5C80">
            <w:pPr>
              <w:jc w:val="both"/>
              <w:rPr>
                <w:b w:val="0"/>
                <w:bCs/>
              </w:rPr>
            </w:pPr>
          </w:p>
        </w:tc>
      </w:tr>
      <w:tr w:rsidR="007C5C80" w:rsidRPr="007C5C80" w:rsidTr="008F5725">
        <w:trPr>
          <w:trHeight w:val="662"/>
        </w:trPr>
        <w:tc>
          <w:tcPr>
            <w:tcW w:w="3714" w:type="dxa"/>
            <w:vAlign w:val="center"/>
          </w:tcPr>
          <w:p w:rsidR="007C5C80" w:rsidRPr="007C5C80" w:rsidRDefault="007C5C80" w:rsidP="007C5C80">
            <w:pPr>
              <w:jc w:val="both"/>
              <w:rPr>
                <w:bCs/>
              </w:rPr>
            </w:pPr>
            <w:r w:rsidRPr="007C5C80">
              <w:rPr>
                <w:bCs/>
              </w:rPr>
              <w:t>Порески идентификациони број предузећа (ПИБ):</w:t>
            </w:r>
          </w:p>
        </w:tc>
        <w:tc>
          <w:tcPr>
            <w:tcW w:w="7059" w:type="dxa"/>
            <w:vAlign w:val="center"/>
          </w:tcPr>
          <w:p w:rsidR="007C5C80" w:rsidRPr="007C5C80" w:rsidRDefault="007C5C80" w:rsidP="007C5C80">
            <w:pPr>
              <w:jc w:val="both"/>
              <w:rPr>
                <w:b w:val="0"/>
                <w:bCs/>
              </w:rPr>
            </w:pPr>
          </w:p>
        </w:tc>
      </w:tr>
      <w:tr w:rsidR="007C5C80" w:rsidRPr="007C5C80" w:rsidTr="008F5725">
        <w:tc>
          <w:tcPr>
            <w:tcW w:w="3714" w:type="dxa"/>
            <w:vAlign w:val="center"/>
          </w:tcPr>
          <w:p w:rsidR="007C5C80" w:rsidRPr="007C5C80" w:rsidRDefault="007C5C80" w:rsidP="007C5C80">
            <w:pPr>
              <w:jc w:val="both"/>
              <w:rPr>
                <w:bCs/>
              </w:rPr>
            </w:pPr>
            <w:r w:rsidRPr="007C5C80">
              <w:rPr>
                <w:bCs/>
              </w:rPr>
              <w:t>Име особе за контакт:</w:t>
            </w:r>
          </w:p>
        </w:tc>
        <w:tc>
          <w:tcPr>
            <w:tcW w:w="7059" w:type="dxa"/>
            <w:vAlign w:val="center"/>
          </w:tcPr>
          <w:p w:rsidR="007C5C80" w:rsidRPr="007C5C80" w:rsidRDefault="007C5C80" w:rsidP="007C5C80">
            <w:pPr>
              <w:jc w:val="both"/>
              <w:rPr>
                <w:b w:val="0"/>
                <w:bCs/>
              </w:rPr>
            </w:pPr>
          </w:p>
          <w:p w:rsidR="007C5C80" w:rsidRPr="007C5C80" w:rsidRDefault="007C5C80" w:rsidP="007C5C80">
            <w:pPr>
              <w:jc w:val="both"/>
              <w:rPr>
                <w:b w:val="0"/>
                <w:bCs/>
              </w:rPr>
            </w:pPr>
          </w:p>
        </w:tc>
      </w:tr>
      <w:tr w:rsidR="007C5C80" w:rsidRPr="007C5C80" w:rsidTr="008F5725">
        <w:trPr>
          <w:trHeight w:val="626"/>
        </w:trPr>
        <w:tc>
          <w:tcPr>
            <w:tcW w:w="3714" w:type="dxa"/>
            <w:vAlign w:val="center"/>
          </w:tcPr>
          <w:p w:rsidR="007C5C80" w:rsidRPr="007C5C80" w:rsidRDefault="007C5C80" w:rsidP="007C5C80">
            <w:pPr>
              <w:jc w:val="both"/>
              <w:rPr>
                <w:bCs/>
              </w:rPr>
            </w:pPr>
            <w:r w:rsidRPr="007C5C80">
              <w:rPr>
                <w:bCs/>
              </w:rPr>
              <w:t>Електронска адреса понуђача (е-</w:t>
            </w:r>
            <w:r w:rsidRPr="007C5C80">
              <w:rPr>
                <w:bCs/>
                <w:lang w:val="en-US"/>
              </w:rPr>
              <w:t>mail</w:t>
            </w:r>
            <w:r w:rsidRPr="007C5C80">
              <w:rPr>
                <w:bCs/>
              </w:rPr>
              <w:t>):</w:t>
            </w:r>
          </w:p>
        </w:tc>
        <w:tc>
          <w:tcPr>
            <w:tcW w:w="7059" w:type="dxa"/>
            <w:vAlign w:val="center"/>
          </w:tcPr>
          <w:p w:rsidR="007C5C80" w:rsidRPr="007C5C80" w:rsidRDefault="007C5C80" w:rsidP="007C5C80">
            <w:pPr>
              <w:jc w:val="both"/>
              <w:rPr>
                <w:b w:val="0"/>
                <w:bCs/>
              </w:rPr>
            </w:pPr>
          </w:p>
          <w:p w:rsidR="007C5C80" w:rsidRPr="007C5C80" w:rsidRDefault="007C5C80" w:rsidP="007C5C80">
            <w:pPr>
              <w:jc w:val="both"/>
              <w:rPr>
                <w:b w:val="0"/>
                <w:bCs/>
              </w:rPr>
            </w:pPr>
          </w:p>
        </w:tc>
      </w:tr>
      <w:tr w:rsidR="007C5C80" w:rsidRPr="007C5C80" w:rsidTr="008F5725">
        <w:tc>
          <w:tcPr>
            <w:tcW w:w="3714" w:type="dxa"/>
            <w:vAlign w:val="center"/>
          </w:tcPr>
          <w:p w:rsidR="007C5C80" w:rsidRPr="007C5C80" w:rsidRDefault="007C5C80" w:rsidP="007C5C80">
            <w:pPr>
              <w:jc w:val="both"/>
              <w:rPr>
                <w:bCs/>
              </w:rPr>
            </w:pPr>
            <w:r w:rsidRPr="007C5C80">
              <w:rPr>
                <w:bCs/>
              </w:rPr>
              <w:t>Телефон:</w:t>
            </w:r>
          </w:p>
        </w:tc>
        <w:tc>
          <w:tcPr>
            <w:tcW w:w="7059" w:type="dxa"/>
            <w:vAlign w:val="center"/>
          </w:tcPr>
          <w:p w:rsidR="007C5C80" w:rsidRPr="007C5C80" w:rsidRDefault="007C5C80" w:rsidP="007C5C80">
            <w:pPr>
              <w:jc w:val="both"/>
              <w:rPr>
                <w:b w:val="0"/>
                <w:bCs/>
              </w:rPr>
            </w:pPr>
          </w:p>
          <w:p w:rsidR="007C5C80" w:rsidRPr="007C5C80" w:rsidRDefault="007C5C80" w:rsidP="007C5C80">
            <w:pPr>
              <w:jc w:val="both"/>
              <w:rPr>
                <w:b w:val="0"/>
                <w:bCs/>
              </w:rPr>
            </w:pPr>
          </w:p>
        </w:tc>
      </w:tr>
      <w:tr w:rsidR="007C5C80" w:rsidRPr="007C5C80" w:rsidTr="008F5725">
        <w:tc>
          <w:tcPr>
            <w:tcW w:w="3714" w:type="dxa"/>
            <w:vAlign w:val="center"/>
          </w:tcPr>
          <w:p w:rsidR="007C5C80" w:rsidRPr="007C5C80" w:rsidRDefault="007C5C80" w:rsidP="007C5C80">
            <w:pPr>
              <w:jc w:val="both"/>
              <w:rPr>
                <w:bCs/>
              </w:rPr>
            </w:pPr>
            <w:r w:rsidRPr="007C5C80">
              <w:rPr>
                <w:bCs/>
              </w:rPr>
              <w:t>Телефакс:</w:t>
            </w:r>
          </w:p>
        </w:tc>
        <w:tc>
          <w:tcPr>
            <w:tcW w:w="7059" w:type="dxa"/>
            <w:vAlign w:val="center"/>
          </w:tcPr>
          <w:p w:rsidR="007C5C80" w:rsidRPr="007C5C80" w:rsidRDefault="007C5C80" w:rsidP="007C5C80">
            <w:pPr>
              <w:jc w:val="both"/>
              <w:rPr>
                <w:b w:val="0"/>
                <w:bCs/>
              </w:rPr>
            </w:pPr>
          </w:p>
          <w:p w:rsidR="007C5C80" w:rsidRPr="007C5C80" w:rsidRDefault="007C5C80" w:rsidP="007C5C80">
            <w:pPr>
              <w:jc w:val="both"/>
              <w:rPr>
                <w:b w:val="0"/>
                <w:bCs/>
              </w:rPr>
            </w:pPr>
          </w:p>
        </w:tc>
      </w:tr>
      <w:tr w:rsidR="007C5C80" w:rsidRPr="007C5C80" w:rsidTr="008F5725">
        <w:trPr>
          <w:trHeight w:val="734"/>
        </w:trPr>
        <w:tc>
          <w:tcPr>
            <w:tcW w:w="3714" w:type="dxa"/>
            <w:vAlign w:val="center"/>
          </w:tcPr>
          <w:p w:rsidR="007C5C80" w:rsidRPr="007C5C80" w:rsidRDefault="007C5C80" w:rsidP="007C5C80">
            <w:pPr>
              <w:jc w:val="both"/>
              <w:rPr>
                <w:bCs/>
              </w:rPr>
            </w:pPr>
            <w:r w:rsidRPr="007C5C80">
              <w:rPr>
                <w:bCs/>
              </w:rPr>
              <w:t>Број рачуна понуђача и назив банке:</w:t>
            </w:r>
          </w:p>
        </w:tc>
        <w:tc>
          <w:tcPr>
            <w:tcW w:w="7059" w:type="dxa"/>
            <w:vAlign w:val="center"/>
          </w:tcPr>
          <w:p w:rsidR="007C5C80" w:rsidRPr="007C5C80" w:rsidRDefault="007C5C80" w:rsidP="007C5C80">
            <w:pPr>
              <w:jc w:val="both"/>
              <w:rPr>
                <w:b w:val="0"/>
                <w:bCs/>
              </w:rPr>
            </w:pPr>
          </w:p>
          <w:p w:rsidR="007C5C80" w:rsidRPr="007C5C80" w:rsidRDefault="007C5C80" w:rsidP="007C5C80">
            <w:pPr>
              <w:jc w:val="both"/>
              <w:rPr>
                <w:b w:val="0"/>
                <w:bCs/>
              </w:rPr>
            </w:pPr>
          </w:p>
        </w:tc>
      </w:tr>
      <w:tr w:rsidR="007C5C80" w:rsidRPr="007C5C80" w:rsidTr="008F5725">
        <w:trPr>
          <w:trHeight w:val="707"/>
        </w:trPr>
        <w:tc>
          <w:tcPr>
            <w:tcW w:w="3714" w:type="dxa"/>
            <w:vAlign w:val="center"/>
          </w:tcPr>
          <w:p w:rsidR="007C5C80" w:rsidRPr="007C5C80" w:rsidRDefault="007C5C80" w:rsidP="007C5C80">
            <w:pPr>
              <w:jc w:val="both"/>
              <w:rPr>
                <w:bCs/>
              </w:rPr>
            </w:pPr>
            <w:r w:rsidRPr="007C5C80">
              <w:rPr>
                <w:bCs/>
              </w:rPr>
              <w:t>Лице овлашћено за потписивање уговора:</w:t>
            </w:r>
          </w:p>
        </w:tc>
        <w:tc>
          <w:tcPr>
            <w:tcW w:w="7059" w:type="dxa"/>
            <w:vAlign w:val="center"/>
          </w:tcPr>
          <w:p w:rsidR="007C5C80" w:rsidRPr="007C5C80" w:rsidRDefault="007C5C80" w:rsidP="007C5C80">
            <w:pPr>
              <w:jc w:val="both"/>
              <w:rPr>
                <w:b w:val="0"/>
                <w:bCs/>
              </w:rPr>
            </w:pPr>
          </w:p>
        </w:tc>
      </w:tr>
      <w:tr w:rsidR="007C5C80" w:rsidRPr="007C5C80" w:rsidTr="008F5725">
        <w:trPr>
          <w:trHeight w:val="707"/>
        </w:trPr>
        <w:tc>
          <w:tcPr>
            <w:tcW w:w="3714" w:type="dxa"/>
            <w:vAlign w:val="center"/>
          </w:tcPr>
          <w:p w:rsidR="007C5C80" w:rsidRPr="007C5C80" w:rsidRDefault="007C5C80" w:rsidP="007C5C80">
            <w:pPr>
              <w:jc w:val="both"/>
              <w:rPr>
                <w:bCs/>
              </w:rPr>
            </w:pPr>
            <w:r w:rsidRPr="007C5C80">
              <w:rPr>
                <w:bCs/>
              </w:rPr>
              <w:t>Разврставање правних лица:</w:t>
            </w:r>
          </w:p>
        </w:tc>
        <w:tc>
          <w:tcPr>
            <w:tcW w:w="7059" w:type="dxa"/>
            <w:vAlign w:val="center"/>
          </w:tcPr>
          <w:p w:rsidR="007C5C80" w:rsidRPr="007C5C80" w:rsidRDefault="007C5C80" w:rsidP="007C5C80">
            <w:pPr>
              <w:jc w:val="both"/>
              <w:rPr>
                <w:b w:val="0"/>
                <w:bCs/>
              </w:rPr>
            </w:pPr>
          </w:p>
          <w:p w:rsidR="007C5C80" w:rsidRPr="007C5C80" w:rsidRDefault="007C5C80" w:rsidP="007C5C80">
            <w:pPr>
              <w:jc w:val="both"/>
              <w:rPr>
                <w:b w:val="0"/>
                <w:bCs/>
              </w:rPr>
            </w:pPr>
            <w:r w:rsidRPr="007C5C80">
              <w:rPr>
                <w:bCs/>
              </w:rPr>
              <w:t>1.  Микро      2.  Мало     3. Средње    4. Велико</w:t>
            </w:r>
          </w:p>
        </w:tc>
      </w:tr>
      <w:tr w:rsidR="007C5C80" w:rsidRPr="007C5C80" w:rsidTr="008F5725">
        <w:trPr>
          <w:trHeight w:val="2713"/>
        </w:trPr>
        <w:tc>
          <w:tcPr>
            <w:tcW w:w="10773" w:type="dxa"/>
            <w:gridSpan w:val="2"/>
          </w:tcPr>
          <w:p w:rsidR="007C5C80" w:rsidRPr="007C5C80" w:rsidRDefault="007C5C80" w:rsidP="007C5C80">
            <w:pPr>
              <w:jc w:val="both"/>
              <w:rPr>
                <w:bCs/>
              </w:rPr>
            </w:pPr>
          </w:p>
          <w:p w:rsidR="007C5C80" w:rsidRPr="007C5C80" w:rsidRDefault="007C5C80" w:rsidP="007C5C80">
            <w:pPr>
              <w:jc w:val="both"/>
              <w:rPr>
                <w:bCs/>
              </w:rPr>
            </w:pPr>
          </w:p>
          <w:p w:rsidR="007C5C80" w:rsidRPr="007C5C80" w:rsidRDefault="007C5C80" w:rsidP="007C5C80">
            <w:pPr>
              <w:jc w:val="both"/>
              <w:rPr>
                <w:bCs/>
              </w:rPr>
            </w:pPr>
          </w:p>
          <w:p w:rsidR="007C5C80" w:rsidRPr="007C5C80" w:rsidRDefault="007C5C80" w:rsidP="007C5C80">
            <w:pPr>
              <w:jc w:val="both"/>
              <w:rPr>
                <w:bCs/>
              </w:rPr>
            </w:pPr>
          </w:p>
          <w:p w:rsidR="007C5C80" w:rsidRPr="007C5C80" w:rsidRDefault="007C5C80" w:rsidP="007C5C80">
            <w:pPr>
              <w:jc w:val="both"/>
            </w:pPr>
            <w:r w:rsidRPr="007C5C80">
              <w:rPr>
                <w:b w:val="0"/>
              </w:rPr>
              <w:t xml:space="preserve">               </w:t>
            </w:r>
            <w:r w:rsidRPr="007C5C80">
              <w:t xml:space="preserve">Датум:                                                                           </w:t>
            </w:r>
            <w:r w:rsidRPr="007C5C80">
              <w:rPr>
                <w:lang w:val="sr-Cyrl-CS"/>
              </w:rPr>
              <w:t xml:space="preserve">                 </w:t>
            </w:r>
            <w:r w:rsidRPr="007C5C80">
              <w:t>Потпис овлашћеног лица:</w:t>
            </w:r>
          </w:p>
          <w:p w:rsidR="007C5C80" w:rsidRPr="007C5C80" w:rsidRDefault="007C5C80" w:rsidP="007C5C80">
            <w:pPr>
              <w:jc w:val="both"/>
            </w:pPr>
          </w:p>
          <w:p w:rsidR="007C5C80" w:rsidRPr="007C5C80" w:rsidRDefault="007C5C80" w:rsidP="007C5C80">
            <w:pPr>
              <w:jc w:val="both"/>
            </w:pPr>
          </w:p>
          <w:p w:rsidR="007C5C80" w:rsidRPr="007C5C80" w:rsidRDefault="007C5C80" w:rsidP="007C5C80">
            <w:pPr>
              <w:jc w:val="both"/>
            </w:pPr>
          </w:p>
          <w:p w:rsidR="007C5C80" w:rsidRPr="007C5C80" w:rsidRDefault="007C5C80" w:rsidP="007C5C80">
            <w:pPr>
              <w:jc w:val="both"/>
              <w:rPr>
                <w:lang w:val="sr-Cyrl-CS"/>
              </w:rPr>
            </w:pPr>
          </w:p>
          <w:p w:rsidR="007C5C80" w:rsidRPr="007C5C80" w:rsidRDefault="007C5C80" w:rsidP="007C5C80">
            <w:pPr>
              <w:rPr>
                <w:lang w:val="sr-Cyrl-RS"/>
              </w:rPr>
            </w:pPr>
            <w:r w:rsidRPr="007C5C80">
              <w:t>М. П.</w:t>
            </w:r>
          </w:p>
          <w:p w:rsidR="007C5C80" w:rsidRPr="007C5C80" w:rsidRDefault="007C5C80" w:rsidP="007C5C80">
            <w:pPr>
              <w:rPr>
                <w:lang w:val="sr-Cyrl-RS"/>
              </w:rPr>
            </w:pPr>
          </w:p>
          <w:p w:rsidR="007C5C80" w:rsidRPr="007C5C80" w:rsidRDefault="007C5C80" w:rsidP="007C5C80">
            <w:pPr>
              <w:jc w:val="both"/>
              <w:rPr>
                <w:b w:val="0"/>
                <w:highlight w:val="cyan"/>
                <w:lang w:val="sr-Cyrl-CS"/>
              </w:rPr>
            </w:pPr>
            <w:r w:rsidRPr="007C5C80">
              <w:rPr>
                <w:b w:val="0"/>
                <w:lang w:val="sr-Cyrl-CS"/>
              </w:rPr>
              <w:t>(Напомена: Понуђач може поступити  у складу са чланом 25. став 3. Закона о привредним друштвима)</w:t>
            </w:r>
          </w:p>
          <w:p w:rsidR="007C5C80" w:rsidRPr="007C5C80" w:rsidRDefault="007C5C80" w:rsidP="007C5C80">
            <w:pPr>
              <w:jc w:val="both"/>
              <w:rPr>
                <w:b w:val="0"/>
                <w:highlight w:val="cyan"/>
                <w:lang w:val="sr-Cyrl-CS"/>
              </w:rPr>
            </w:pPr>
          </w:p>
          <w:p w:rsidR="007C5C80" w:rsidRPr="007C5C80" w:rsidRDefault="007C5C80" w:rsidP="007C5C80">
            <w:pPr>
              <w:rPr>
                <w:lang w:val="sr-Cyrl-CS"/>
              </w:rPr>
            </w:pPr>
          </w:p>
        </w:tc>
      </w:tr>
    </w:tbl>
    <w:p w:rsidR="007C5C80" w:rsidRPr="007C5C80" w:rsidRDefault="007C5C80" w:rsidP="007C5C80">
      <w:pPr>
        <w:jc w:val="both"/>
        <w:rPr>
          <w:bCs/>
          <w:lang w:val="sr-Cyrl-CS"/>
        </w:rPr>
      </w:pPr>
    </w:p>
    <w:p w:rsidR="007C5C80" w:rsidRPr="007C5C80" w:rsidRDefault="007C5C80" w:rsidP="007C5C80">
      <w:pPr>
        <w:jc w:val="both"/>
        <w:rPr>
          <w:bCs/>
          <w:lang w:val="sr-Cyrl-CS"/>
        </w:rPr>
      </w:pPr>
    </w:p>
    <w:p w:rsidR="007C5C80" w:rsidRPr="007C5C80" w:rsidRDefault="007C5C80" w:rsidP="007C5C80">
      <w:pPr>
        <w:jc w:val="both"/>
        <w:rPr>
          <w:bCs/>
        </w:rPr>
      </w:pPr>
    </w:p>
    <w:p w:rsidR="007C5C80" w:rsidRPr="007C5C80" w:rsidRDefault="007C5C80" w:rsidP="007C5C80">
      <w:pPr>
        <w:jc w:val="both"/>
        <w:rPr>
          <w:bCs/>
        </w:rPr>
      </w:pPr>
    </w:p>
    <w:p w:rsidR="007C5C80" w:rsidRPr="007C5C80" w:rsidRDefault="007C5C80" w:rsidP="007C5C80">
      <w:pPr>
        <w:pBdr>
          <w:top w:val="single" w:sz="4" w:space="1" w:color="auto"/>
          <w:left w:val="single" w:sz="4" w:space="2" w:color="auto"/>
          <w:bottom w:val="single" w:sz="4" w:space="1" w:color="auto"/>
          <w:right w:val="single" w:sz="4" w:space="4" w:color="auto"/>
        </w:pBdr>
        <w:shd w:val="clear" w:color="auto" w:fill="808080"/>
        <w:jc w:val="right"/>
        <w:outlineLvl w:val="0"/>
      </w:pPr>
      <w:r w:rsidRPr="007C5C80">
        <w:rPr>
          <w:b w:val="0"/>
        </w:rPr>
        <w:tab/>
      </w:r>
      <w:r w:rsidRPr="007C5C80">
        <w:rPr>
          <w:b w:val="0"/>
        </w:rPr>
        <w:tab/>
      </w:r>
      <w:r w:rsidRPr="007C5C80">
        <w:t>Табела 1а</w:t>
      </w:r>
    </w:p>
    <w:p w:rsidR="007C5C80" w:rsidRPr="007C5C80" w:rsidRDefault="007C5C80" w:rsidP="007C5C80">
      <w:pPr>
        <w:jc w:val="both"/>
        <w:rPr>
          <w:bCs/>
          <w:sz w:val="16"/>
          <w:szCs w:val="16"/>
          <w:highlight w:val="cyan"/>
          <w:lang w:val="sr-Cyrl-CS"/>
        </w:rPr>
      </w:pPr>
    </w:p>
    <w:p w:rsidR="007C5C80" w:rsidRPr="007C5C80" w:rsidRDefault="007C5C80" w:rsidP="007C5C80">
      <w:pPr>
        <w:pBdr>
          <w:top w:val="thinThickSmallGap" w:sz="12" w:space="1" w:color="auto"/>
          <w:left w:val="thinThickSmallGap" w:sz="12" w:space="4" w:color="auto"/>
          <w:bottom w:val="thickThinSmallGap" w:sz="12" w:space="1" w:color="auto"/>
          <w:right w:val="thickThinSmallGap" w:sz="12" w:space="4" w:color="auto"/>
        </w:pBdr>
        <w:shd w:val="clear" w:color="auto" w:fill="B8CCE4"/>
        <w:rPr>
          <w:bCs/>
          <w:noProof w:val="0"/>
          <w:lang w:val="sr-Cyrl-CS" w:bidi="ar-SA"/>
        </w:rPr>
      </w:pPr>
      <w:r w:rsidRPr="007C5C80">
        <w:rPr>
          <w:color w:val="333333"/>
          <w:lang w:val="sr-Cyrl-CS"/>
        </w:rPr>
        <w:t>ЈАВНА НАБАВКА МАЛЕ ВРЕДНОСТИ СА ОЗНАКОМ</w:t>
      </w:r>
      <w:r w:rsidRPr="007C5C80">
        <w:rPr>
          <w:bCs/>
          <w:noProof w:val="0"/>
          <w:lang w:val="sr-Cyrl-CS" w:bidi="ar-SA"/>
        </w:rPr>
        <w:t xml:space="preserve"> </w:t>
      </w:r>
    </w:p>
    <w:p w:rsidR="007C5C80" w:rsidRPr="007C5C80" w:rsidRDefault="007C5C80" w:rsidP="007C5C80">
      <w:pPr>
        <w:pBdr>
          <w:top w:val="thinThickSmallGap" w:sz="12" w:space="1" w:color="auto"/>
          <w:left w:val="thinThickSmallGap" w:sz="12" w:space="4" w:color="auto"/>
          <w:bottom w:val="thickThinSmallGap" w:sz="12" w:space="1" w:color="auto"/>
          <w:right w:val="thickThinSmallGap" w:sz="12" w:space="4" w:color="auto"/>
        </w:pBdr>
        <w:shd w:val="clear" w:color="auto" w:fill="B8CCE4"/>
        <w:rPr>
          <w:noProof w:val="0"/>
          <w:lang w:bidi="ar-SA"/>
        </w:rPr>
      </w:pPr>
      <w:r w:rsidRPr="007C5C80">
        <w:rPr>
          <w:bCs/>
          <w:noProof w:val="0"/>
          <w:lang w:val="sr-Cyrl-CS" w:bidi="ar-SA"/>
        </w:rPr>
        <w:t xml:space="preserve">ЈНМВ- </w:t>
      </w:r>
      <w:r w:rsidRPr="007C5C80">
        <w:rPr>
          <w:bCs/>
          <w:noProof w:val="0"/>
          <w:lang w:bidi="ar-SA"/>
        </w:rPr>
        <w:t>У</w:t>
      </w:r>
      <w:r w:rsidRPr="007C5C80">
        <w:rPr>
          <w:bCs/>
          <w:noProof w:val="0"/>
          <w:lang w:val="sr-Cyrl-CS" w:bidi="ar-SA"/>
        </w:rPr>
        <w:t xml:space="preserve"> БРОЈ 8/2020- НАБАВКА УСЛУГА ИСПИТИВАЊА УЗОРАКА</w:t>
      </w:r>
    </w:p>
    <w:p w:rsidR="007C5C80" w:rsidRPr="007C5C80" w:rsidRDefault="007C5C80" w:rsidP="007C5C80">
      <w:pPr>
        <w:jc w:val="both"/>
        <w:rPr>
          <w:bCs/>
          <w:sz w:val="16"/>
          <w:szCs w:val="16"/>
          <w:highlight w:val="cyan"/>
          <w:lang w:val="sr-Cyrl-CS"/>
        </w:rPr>
      </w:pPr>
    </w:p>
    <w:p w:rsidR="007C5C80" w:rsidRPr="007C5C80" w:rsidRDefault="007C5C80" w:rsidP="007C5C80">
      <w:pPr>
        <w:jc w:val="both"/>
        <w:rPr>
          <w:bCs/>
          <w:highlight w:val="cyan"/>
          <w:lang w:val="sr-Cyrl-CS"/>
        </w:rPr>
      </w:pPr>
    </w:p>
    <w:tbl>
      <w:tblPr>
        <w:tblW w:w="10773"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468"/>
        <w:gridCol w:w="3600"/>
        <w:gridCol w:w="6705"/>
      </w:tblGrid>
      <w:tr w:rsidR="007C5C80" w:rsidRPr="007C5C80" w:rsidTr="008F5725">
        <w:tc>
          <w:tcPr>
            <w:tcW w:w="10773" w:type="dxa"/>
            <w:gridSpan w:val="3"/>
            <w:vAlign w:val="bottom"/>
          </w:tcPr>
          <w:p w:rsidR="007C5C80" w:rsidRPr="007C5C80" w:rsidRDefault="007C5C80" w:rsidP="007C5C80">
            <w:pPr>
              <w:rPr>
                <w:bCs/>
                <w:noProof w:val="0"/>
                <w:lang w:val="sr-Cyrl-CS" w:bidi="ar-SA"/>
              </w:rPr>
            </w:pPr>
          </w:p>
          <w:p w:rsidR="007C5C80" w:rsidRPr="007C5C80" w:rsidRDefault="007C5C80" w:rsidP="007C5C80">
            <w:pPr>
              <w:rPr>
                <w:bCs/>
                <w:noProof w:val="0"/>
                <w:lang w:val="sr-Cyrl-CS" w:bidi="ar-SA"/>
              </w:rPr>
            </w:pPr>
            <w:r w:rsidRPr="007C5C80">
              <w:rPr>
                <w:noProof w:val="0"/>
                <w:lang w:val="sr-Cyrl-CS" w:bidi="ar-SA"/>
              </w:rPr>
              <w:t>ПОДАЦИ О УЧЕСНИКУ У ЗАЈЕДНИЧКОЈ ПОНУДИ</w:t>
            </w:r>
            <w:r w:rsidRPr="007C5C80">
              <w:rPr>
                <w:bCs/>
                <w:noProof w:val="0"/>
                <w:lang w:val="sr-Cyrl-CS" w:bidi="ar-SA"/>
              </w:rPr>
              <w:t>:</w:t>
            </w:r>
          </w:p>
          <w:p w:rsidR="007C5C80" w:rsidRPr="007C5C80" w:rsidRDefault="007C5C80" w:rsidP="007C5C80">
            <w:pPr>
              <w:rPr>
                <w:bCs/>
                <w:noProof w:val="0"/>
                <w:lang w:val="sr-Cyrl-CS" w:bidi="ar-SA"/>
              </w:rPr>
            </w:pPr>
          </w:p>
        </w:tc>
      </w:tr>
      <w:tr w:rsidR="007C5C80" w:rsidRPr="007C5C80" w:rsidTr="008F5725">
        <w:trPr>
          <w:trHeight w:val="806"/>
        </w:trPr>
        <w:tc>
          <w:tcPr>
            <w:tcW w:w="468" w:type="dxa"/>
            <w:tcBorders>
              <w:right w:val="thickThinSmallGap" w:sz="12" w:space="0" w:color="auto"/>
            </w:tcBorders>
            <w:vAlign w:val="center"/>
          </w:tcPr>
          <w:p w:rsidR="007C5C80" w:rsidRPr="007C5C80" w:rsidRDefault="007C5C80" w:rsidP="007C5C80">
            <w:pPr>
              <w:jc w:val="both"/>
              <w:rPr>
                <w:bCs/>
                <w:noProof w:val="0"/>
                <w:lang w:val="sr-Cyrl-CS" w:bidi="ar-SA"/>
              </w:rPr>
            </w:pPr>
            <w:r w:rsidRPr="007C5C80">
              <w:rPr>
                <w:bCs/>
                <w:noProof w:val="0"/>
                <w:lang w:val="sr-Cyrl-CS" w:bidi="ar-SA"/>
              </w:rPr>
              <w:t>1.</w:t>
            </w:r>
          </w:p>
        </w:tc>
        <w:tc>
          <w:tcPr>
            <w:tcW w:w="3600" w:type="dxa"/>
            <w:tcBorders>
              <w:left w:val="thickThinSmallGap" w:sz="12" w:space="0" w:color="auto"/>
            </w:tcBorders>
            <w:vAlign w:val="center"/>
          </w:tcPr>
          <w:p w:rsidR="007C5C80" w:rsidRPr="007C5C80" w:rsidRDefault="007C5C80" w:rsidP="007C5C80">
            <w:pPr>
              <w:jc w:val="both"/>
              <w:rPr>
                <w:bCs/>
                <w:noProof w:val="0"/>
                <w:sz w:val="20"/>
                <w:szCs w:val="20"/>
                <w:lang w:val="sr-Cyrl-CS" w:bidi="ar-SA"/>
              </w:rPr>
            </w:pPr>
          </w:p>
          <w:p w:rsidR="007C5C80" w:rsidRPr="007C5C80" w:rsidRDefault="007C5C80" w:rsidP="007C5C80">
            <w:pPr>
              <w:jc w:val="both"/>
              <w:rPr>
                <w:bCs/>
                <w:noProof w:val="0"/>
                <w:lang w:val="sr-Cyrl-CS" w:bidi="ar-SA"/>
              </w:rPr>
            </w:pPr>
            <w:r w:rsidRPr="007C5C80">
              <w:rPr>
                <w:bCs/>
                <w:noProof w:val="0"/>
                <w:lang w:val="sr-Cyrl-CS" w:bidi="ar-SA"/>
              </w:rPr>
              <w:t>Назив учесника у заједничкој понуди:</w:t>
            </w:r>
          </w:p>
        </w:tc>
        <w:tc>
          <w:tcPr>
            <w:tcW w:w="6705" w:type="dxa"/>
            <w:vAlign w:val="center"/>
          </w:tcPr>
          <w:p w:rsidR="007C5C80" w:rsidRPr="007C5C80" w:rsidRDefault="007C5C80" w:rsidP="007C5C80">
            <w:pPr>
              <w:jc w:val="both"/>
              <w:rPr>
                <w:bCs/>
                <w:noProof w:val="0"/>
                <w:lang w:val="sr-Cyrl-CS" w:bidi="ar-SA"/>
              </w:rPr>
            </w:pPr>
          </w:p>
        </w:tc>
      </w:tr>
      <w:tr w:rsidR="007C5C80" w:rsidRPr="007C5C80" w:rsidTr="008F5725">
        <w:trPr>
          <w:trHeight w:val="491"/>
        </w:trPr>
        <w:tc>
          <w:tcPr>
            <w:tcW w:w="468" w:type="dxa"/>
            <w:tcBorders>
              <w:right w:val="thickThinSmallGap" w:sz="12" w:space="0" w:color="auto"/>
            </w:tcBorders>
            <w:vAlign w:val="center"/>
          </w:tcPr>
          <w:p w:rsidR="007C5C80" w:rsidRPr="007C5C80" w:rsidRDefault="007C5C80" w:rsidP="007C5C80">
            <w:pPr>
              <w:jc w:val="both"/>
              <w:rPr>
                <w:bCs/>
                <w:noProof w:val="0"/>
                <w:lang w:val="sr-Cyrl-CS" w:bidi="ar-SA"/>
              </w:rPr>
            </w:pPr>
          </w:p>
        </w:tc>
        <w:tc>
          <w:tcPr>
            <w:tcW w:w="3600" w:type="dxa"/>
            <w:tcBorders>
              <w:left w:val="thickThinSmallGap" w:sz="12" w:space="0" w:color="auto"/>
            </w:tcBorders>
            <w:vAlign w:val="center"/>
          </w:tcPr>
          <w:p w:rsidR="007C5C80" w:rsidRPr="007C5C80" w:rsidRDefault="007C5C80" w:rsidP="007C5C80">
            <w:pPr>
              <w:jc w:val="both"/>
              <w:rPr>
                <w:bCs/>
                <w:noProof w:val="0"/>
                <w:lang w:val="sr-Cyrl-CS" w:bidi="ar-SA"/>
              </w:rPr>
            </w:pPr>
          </w:p>
          <w:p w:rsidR="007C5C80" w:rsidRPr="007C5C80" w:rsidRDefault="007C5C80" w:rsidP="007C5C80">
            <w:pPr>
              <w:jc w:val="both"/>
              <w:rPr>
                <w:bCs/>
                <w:noProof w:val="0"/>
                <w:lang w:val="sr-Cyrl-CS" w:bidi="ar-SA"/>
              </w:rPr>
            </w:pPr>
            <w:r w:rsidRPr="007C5C80">
              <w:rPr>
                <w:bCs/>
                <w:noProof w:val="0"/>
                <w:lang w:val="sr-Cyrl-CS" w:bidi="ar-SA"/>
              </w:rPr>
              <w:t>Адреса:</w:t>
            </w:r>
          </w:p>
        </w:tc>
        <w:tc>
          <w:tcPr>
            <w:tcW w:w="6705" w:type="dxa"/>
            <w:vAlign w:val="center"/>
          </w:tcPr>
          <w:p w:rsidR="007C5C80" w:rsidRPr="007C5C80" w:rsidRDefault="007C5C80" w:rsidP="007C5C80">
            <w:pPr>
              <w:jc w:val="both"/>
              <w:rPr>
                <w:bCs/>
                <w:noProof w:val="0"/>
                <w:lang w:val="sr-Cyrl-CS" w:bidi="ar-SA"/>
              </w:rPr>
            </w:pPr>
          </w:p>
        </w:tc>
      </w:tr>
      <w:tr w:rsidR="007C5C80" w:rsidRPr="007C5C80" w:rsidTr="008F5725">
        <w:trPr>
          <w:trHeight w:val="509"/>
        </w:trPr>
        <w:tc>
          <w:tcPr>
            <w:tcW w:w="468" w:type="dxa"/>
            <w:tcBorders>
              <w:right w:val="thickThinSmallGap" w:sz="12" w:space="0" w:color="auto"/>
            </w:tcBorders>
            <w:vAlign w:val="center"/>
          </w:tcPr>
          <w:p w:rsidR="007C5C80" w:rsidRPr="007C5C80" w:rsidRDefault="007C5C80" w:rsidP="007C5C80">
            <w:pPr>
              <w:jc w:val="both"/>
              <w:rPr>
                <w:bCs/>
                <w:noProof w:val="0"/>
                <w:lang w:val="sr-Cyrl-CS" w:bidi="ar-SA"/>
              </w:rPr>
            </w:pPr>
          </w:p>
        </w:tc>
        <w:tc>
          <w:tcPr>
            <w:tcW w:w="3600" w:type="dxa"/>
            <w:tcBorders>
              <w:left w:val="thickThinSmallGap" w:sz="12" w:space="0" w:color="auto"/>
            </w:tcBorders>
            <w:vAlign w:val="center"/>
          </w:tcPr>
          <w:p w:rsidR="007C5C80" w:rsidRPr="007C5C80" w:rsidRDefault="007C5C80" w:rsidP="007C5C80">
            <w:pPr>
              <w:jc w:val="both"/>
              <w:rPr>
                <w:bCs/>
                <w:noProof w:val="0"/>
                <w:lang w:val="sr-Cyrl-CS" w:bidi="ar-SA"/>
              </w:rPr>
            </w:pPr>
            <w:r w:rsidRPr="007C5C80">
              <w:rPr>
                <w:bCs/>
                <w:noProof w:val="0"/>
                <w:lang w:val="sr-Cyrl-CS" w:bidi="ar-SA"/>
              </w:rPr>
              <w:t>Матични број предузећа:</w:t>
            </w:r>
          </w:p>
        </w:tc>
        <w:tc>
          <w:tcPr>
            <w:tcW w:w="6705" w:type="dxa"/>
            <w:vAlign w:val="center"/>
          </w:tcPr>
          <w:p w:rsidR="007C5C80" w:rsidRPr="007C5C80" w:rsidRDefault="007C5C80" w:rsidP="007C5C80">
            <w:pPr>
              <w:jc w:val="both"/>
              <w:rPr>
                <w:bCs/>
                <w:noProof w:val="0"/>
                <w:lang w:val="sr-Cyrl-CS" w:bidi="ar-SA"/>
              </w:rPr>
            </w:pPr>
          </w:p>
        </w:tc>
      </w:tr>
      <w:tr w:rsidR="007C5C80" w:rsidRPr="007C5C80" w:rsidTr="008F5725">
        <w:trPr>
          <w:trHeight w:val="662"/>
        </w:trPr>
        <w:tc>
          <w:tcPr>
            <w:tcW w:w="468" w:type="dxa"/>
            <w:tcBorders>
              <w:right w:val="thickThinSmallGap" w:sz="12" w:space="0" w:color="auto"/>
            </w:tcBorders>
            <w:vAlign w:val="center"/>
          </w:tcPr>
          <w:p w:rsidR="007C5C80" w:rsidRPr="007C5C80" w:rsidRDefault="007C5C80" w:rsidP="007C5C80">
            <w:pPr>
              <w:jc w:val="both"/>
              <w:rPr>
                <w:bCs/>
                <w:noProof w:val="0"/>
                <w:lang w:val="sr-Cyrl-CS" w:bidi="ar-SA"/>
              </w:rPr>
            </w:pPr>
          </w:p>
        </w:tc>
        <w:tc>
          <w:tcPr>
            <w:tcW w:w="3600" w:type="dxa"/>
            <w:tcBorders>
              <w:left w:val="thickThinSmallGap" w:sz="12" w:space="0" w:color="auto"/>
            </w:tcBorders>
            <w:vAlign w:val="center"/>
          </w:tcPr>
          <w:p w:rsidR="007C5C80" w:rsidRPr="007C5C80" w:rsidRDefault="007C5C80" w:rsidP="007C5C80">
            <w:pPr>
              <w:jc w:val="both"/>
              <w:rPr>
                <w:bCs/>
                <w:noProof w:val="0"/>
                <w:lang w:val="sr-Cyrl-CS" w:bidi="ar-SA"/>
              </w:rPr>
            </w:pPr>
            <w:r w:rsidRPr="007C5C80">
              <w:rPr>
                <w:bCs/>
                <w:noProof w:val="0"/>
                <w:lang w:val="sr-Cyrl-CS" w:bidi="ar-SA"/>
              </w:rPr>
              <w:t>Порески идентификациони број предузећа (ПИБ):</w:t>
            </w:r>
          </w:p>
        </w:tc>
        <w:tc>
          <w:tcPr>
            <w:tcW w:w="6705" w:type="dxa"/>
            <w:vAlign w:val="center"/>
          </w:tcPr>
          <w:p w:rsidR="007C5C80" w:rsidRPr="007C5C80" w:rsidRDefault="007C5C80" w:rsidP="007C5C80">
            <w:pPr>
              <w:jc w:val="both"/>
              <w:rPr>
                <w:bCs/>
                <w:noProof w:val="0"/>
                <w:lang w:val="sr-Cyrl-CS" w:bidi="ar-SA"/>
              </w:rPr>
            </w:pPr>
          </w:p>
        </w:tc>
      </w:tr>
      <w:tr w:rsidR="007C5C80" w:rsidRPr="007C5C80" w:rsidTr="008F5725">
        <w:tc>
          <w:tcPr>
            <w:tcW w:w="468" w:type="dxa"/>
            <w:tcBorders>
              <w:right w:val="thickThinSmallGap" w:sz="12" w:space="0" w:color="auto"/>
            </w:tcBorders>
            <w:vAlign w:val="center"/>
          </w:tcPr>
          <w:p w:rsidR="007C5C80" w:rsidRPr="007C5C80" w:rsidRDefault="007C5C80" w:rsidP="007C5C80">
            <w:pPr>
              <w:jc w:val="both"/>
              <w:rPr>
                <w:bCs/>
                <w:noProof w:val="0"/>
                <w:lang w:val="sr-Cyrl-CS" w:bidi="ar-SA"/>
              </w:rPr>
            </w:pPr>
          </w:p>
        </w:tc>
        <w:tc>
          <w:tcPr>
            <w:tcW w:w="3600" w:type="dxa"/>
            <w:tcBorders>
              <w:left w:val="thickThinSmallGap" w:sz="12" w:space="0" w:color="auto"/>
            </w:tcBorders>
            <w:vAlign w:val="center"/>
          </w:tcPr>
          <w:p w:rsidR="007C5C80" w:rsidRPr="007C5C80" w:rsidRDefault="007C5C80" w:rsidP="007C5C80">
            <w:pPr>
              <w:jc w:val="both"/>
              <w:rPr>
                <w:bCs/>
                <w:noProof w:val="0"/>
                <w:lang w:val="sr-Cyrl-CS" w:bidi="ar-SA"/>
              </w:rPr>
            </w:pPr>
            <w:r w:rsidRPr="007C5C80">
              <w:rPr>
                <w:bCs/>
                <w:noProof w:val="0"/>
                <w:lang w:val="sr-Cyrl-CS" w:bidi="ar-SA"/>
              </w:rPr>
              <w:t>Име особе за контакт:</w:t>
            </w:r>
          </w:p>
        </w:tc>
        <w:tc>
          <w:tcPr>
            <w:tcW w:w="6705" w:type="dxa"/>
            <w:vAlign w:val="center"/>
          </w:tcPr>
          <w:p w:rsidR="007C5C80" w:rsidRPr="007C5C80" w:rsidRDefault="007C5C80" w:rsidP="007C5C80">
            <w:pPr>
              <w:jc w:val="both"/>
              <w:rPr>
                <w:bCs/>
                <w:noProof w:val="0"/>
                <w:lang w:val="sr-Cyrl-CS" w:bidi="ar-SA"/>
              </w:rPr>
            </w:pPr>
          </w:p>
          <w:p w:rsidR="007C5C80" w:rsidRPr="007C5C80" w:rsidRDefault="007C5C80" w:rsidP="007C5C80">
            <w:pPr>
              <w:jc w:val="both"/>
              <w:rPr>
                <w:bCs/>
                <w:noProof w:val="0"/>
                <w:lang w:val="sr-Cyrl-CS" w:bidi="ar-SA"/>
              </w:rPr>
            </w:pPr>
          </w:p>
        </w:tc>
      </w:tr>
      <w:tr w:rsidR="007C5C80" w:rsidRPr="007C5C80" w:rsidTr="008F5725">
        <w:trPr>
          <w:trHeight w:val="626"/>
        </w:trPr>
        <w:tc>
          <w:tcPr>
            <w:tcW w:w="468" w:type="dxa"/>
            <w:tcBorders>
              <w:right w:val="thickThinSmallGap" w:sz="12" w:space="0" w:color="auto"/>
            </w:tcBorders>
            <w:vAlign w:val="center"/>
          </w:tcPr>
          <w:p w:rsidR="007C5C80" w:rsidRPr="007C5C80" w:rsidRDefault="007C5C80" w:rsidP="007C5C80">
            <w:pPr>
              <w:jc w:val="both"/>
              <w:rPr>
                <w:bCs/>
                <w:noProof w:val="0"/>
                <w:lang w:val="sr-Cyrl-CS" w:bidi="ar-SA"/>
              </w:rPr>
            </w:pPr>
            <w:r w:rsidRPr="007C5C80">
              <w:rPr>
                <w:bCs/>
                <w:noProof w:val="0"/>
                <w:lang w:val="sr-Cyrl-CS" w:bidi="ar-SA"/>
              </w:rPr>
              <w:t>2.</w:t>
            </w:r>
          </w:p>
        </w:tc>
        <w:tc>
          <w:tcPr>
            <w:tcW w:w="3600" w:type="dxa"/>
            <w:tcBorders>
              <w:left w:val="thickThinSmallGap" w:sz="12" w:space="0" w:color="auto"/>
            </w:tcBorders>
            <w:vAlign w:val="center"/>
          </w:tcPr>
          <w:p w:rsidR="007C5C80" w:rsidRPr="007C5C80" w:rsidRDefault="007C5C80" w:rsidP="007C5C80">
            <w:pPr>
              <w:jc w:val="both"/>
              <w:rPr>
                <w:bCs/>
                <w:noProof w:val="0"/>
                <w:sz w:val="20"/>
                <w:szCs w:val="20"/>
                <w:lang w:val="sr-Cyrl-CS" w:bidi="ar-SA"/>
              </w:rPr>
            </w:pPr>
          </w:p>
          <w:p w:rsidR="007C5C80" w:rsidRPr="007C5C80" w:rsidRDefault="007C5C80" w:rsidP="007C5C80">
            <w:pPr>
              <w:jc w:val="both"/>
              <w:rPr>
                <w:bCs/>
                <w:noProof w:val="0"/>
                <w:lang w:val="sr-Cyrl-CS" w:bidi="ar-SA"/>
              </w:rPr>
            </w:pPr>
            <w:r w:rsidRPr="007C5C80">
              <w:rPr>
                <w:bCs/>
                <w:noProof w:val="0"/>
                <w:lang w:val="sr-Cyrl-CS" w:bidi="ar-SA"/>
              </w:rPr>
              <w:t>Назив учесника у заједничкој понуди:</w:t>
            </w:r>
          </w:p>
        </w:tc>
        <w:tc>
          <w:tcPr>
            <w:tcW w:w="6705" w:type="dxa"/>
            <w:vAlign w:val="center"/>
          </w:tcPr>
          <w:p w:rsidR="007C5C80" w:rsidRPr="007C5C80" w:rsidRDefault="007C5C80" w:rsidP="007C5C80">
            <w:pPr>
              <w:jc w:val="both"/>
              <w:rPr>
                <w:bCs/>
                <w:noProof w:val="0"/>
                <w:lang w:val="sr-Cyrl-CS" w:bidi="ar-SA"/>
              </w:rPr>
            </w:pPr>
          </w:p>
          <w:p w:rsidR="007C5C80" w:rsidRPr="007C5C80" w:rsidRDefault="007C5C80" w:rsidP="007C5C80">
            <w:pPr>
              <w:jc w:val="both"/>
              <w:rPr>
                <w:bCs/>
                <w:noProof w:val="0"/>
                <w:lang w:val="sr-Cyrl-CS" w:bidi="ar-SA"/>
              </w:rPr>
            </w:pPr>
          </w:p>
        </w:tc>
      </w:tr>
      <w:tr w:rsidR="007C5C80" w:rsidRPr="007C5C80" w:rsidTr="008F5725">
        <w:tc>
          <w:tcPr>
            <w:tcW w:w="468" w:type="dxa"/>
            <w:tcBorders>
              <w:right w:val="thickThinSmallGap" w:sz="12" w:space="0" w:color="auto"/>
            </w:tcBorders>
            <w:vAlign w:val="center"/>
          </w:tcPr>
          <w:p w:rsidR="007C5C80" w:rsidRPr="007C5C80" w:rsidRDefault="007C5C80" w:rsidP="007C5C80">
            <w:pPr>
              <w:jc w:val="both"/>
              <w:rPr>
                <w:bCs/>
                <w:noProof w:val="0"/>
                <w:lang w:val="sr-Cyrl-CS" w:bidi="ar-SA"/>
              </w:rPr>
            </w:pPr>
          </w:p>
        </w:tc>
        <w:tc>
          <w:tcPr>
            <w:tcW w:w="3600" w:type="dxa"/>
            <w:tcBorders>
              <w:left w:val="thickThinSmallGap" w:sz="12" w:space="0" w:color="auto"/>
            </w:tcBorders>
            <w:vAlign w:val="center"/>
          </w:tcPr>
          <w:p w:rsidR="007C5C80" w:rsidRPr="007C5C80" w:rsidRDefault="007C5C80" w:rsidP="007C5C80">
            <w:pPr>
              <w:jc w:val="both"/>
              <w:rPr>
                <w:bCs/>
                <w:noProof w:val="0"/>
                <w:lang w:val="sr-Cyrl-CS" w:bidi="ar-SA"/>
              </w:rPr>
            </w:pPr>
          </w:p>
          <w:p w:rsidR="007C5C80" w:rsidRPr="007C5C80" w:rsidRDefault="007C5C80" w:rsidP="007C5C80">
            <w:pPr>
              <w:jc w:val="both"/>
              <w:rPr>
                <w:bCs/>
                <w:noProof w:val="0"/>
                <w:lang w:val="sr-Cyrl-CS" w:bidi="ar-SA"/>
              </w:rPr>
            </w:pPr>
            <w:r w:rsidRPr="007C5C80">
              <w:rPr>
                <w:bCs/>
                <w:noProof w:val="0"/>
                <w:lang w:val="sr-Cyrl-CS" w:bidi="ar-SA"/>
              </w:rPr>
              <w:t>Адреса:</w:t>
            </w:r>
          </w:p>
        </w:tc>
        <w:tc>
          <w:tcPr>
            <w:tcW w:w="6705" w:type="dxa"/>
            <w:vAlign w:val="center"/>
          </w:tcPr>
          <w:p w:rsidR="007C5C80" w:rsidRPr="007C5C80" w:rsidRDefault="007C5C80" w:rsidP="007C5C80">
            <w:pPr>
              <w:jc w:val="both"/>
              <w:rPr>
                <w:bCs/>
                <w:noProof w:val="0"/>
                <w:lang w:val="sr-Cyrl-CS" w:bidi="ar-SA"/>
              </w:rPr>
            </w:pPr>
          </w:p>
          <w:p w:rsidR="007C5C80" w:rsidRPr="007C5C80" w:rsidRDefault="007C5C80" w:rsidP="007C5C80">
            <w:pPr>
              <w:jc w:val="both"/>
              <w:rPr>
                <w:bCs/>
                <w:noProof w:val="0"/>
                <w:lang w:val="sr-Cyrl-CS" w:bidi="ar-SA"/>
              </w:rPr>
            </w:pPr>
          </w:p>
        </w:tc>
      </w:tr>
      <w:tr w:rsidR="007C5C80" w:rsidRPr="007C5C80" w:rsidTr="008F5725">
        <w:tc>
          <w:tcPr>
            <w:tcW w:w="468" w:type="dxa"/>
            <w:tcBorders>
              <w:right w:val="thickThinSmallGap" w:sz="12" w:space="0" w:color="auto"/>
            </w:tcBorders>
            <w:vAlign w:val="center"/>
          </w:tcPr>
          <w:p w:rsidR="007C5C80" w:rsidRPr="007C5C80" w:rsidRDefault="007C5C80" w:rsidP="007C5C80">
            <w:pPr>
              <w:jc w:val="both"/>
              <w:rPr>
                <w:bCs/>
                <w:noProof w:val="0"/>
                <w:lang w:val="sr-Cyrl-CS" w:bidi="ar-SA"/>
              </w:rPr>
            </w:pPr>
          </w:p>
        </w:tc>
        <w:tc>
          <w:tcPr>
            <w:tcW w:w="3600" w:type="dxa"/>
            <w:tcBorders>
              <w:left w:val="thickThinSmallGap" w:sz="12" w:space="0" w:color="auto"/>
            </w:tcBorders>
            <w:vAlign w:val="center"/>
          </w:tcPr>
          <w:p w:rsidR="007C5C80" w:rsidRPr="007C5C80" w:rsidRDefault="007C5C80" w:rsidP="007C5C80">
            <w:pPr>
              <w:jc w:val="both"/>
              <w:rPr>
                <w:bCs/>
                <w:noProof w:val="0"/>
                <w:lang w:val="sr-Cyrl-CS" w:bidi="ar-SA"/>
              </w:rPr>
            </w:pPr>
            <w:r w:rsidRPr="007C5C80">
              <w:rPr>
                <w:bCs/>
                <w:noProof w:val="0"/>
                <w:lang w:val="sr-Cyrl-CS" w:bidi="ar-SA"/>
              </w:rPr>
              <w:t>Матични број предузећа:</w:t>
            </w:r>
          </w:p>
        </w:tc>
        <w:tc>
          <w:tcPr>
            <w:tcW w:w="6705" w:type="dxa"/>
            <w:vAlign w:val="center"/>
          </w:tcPr>
          <w:p w:rsidR="007C5C80" w:rsidRPr="007C5C80" w:rsidRDefault="007C5C80" w:rsidP="007C5C80">
            <w:pPr>
              <w:jc w:val="both"/>
              <w:rPr>
                <w:bCs/>
                <w:noProof w:val="0"/>
                <w:lang w:val="sr-Cyrl-CS" w:bidi="ar-SA"/>
              </w:rPr>
            </w:pPr>
          </w:p>
          <w:p w:rsidR="007C5C80" w:rsidRPr="007C5C80" w:rsidRDefault="007C5C80" w:rsidP="007C5C80">
            <w:pPr>
              <w:jc w:val="both"/>
              <w:rPr>
                <w:bCs/>
                <w:noProof w:val="0"/>
                <w:lang w:val="sr-Cyrl-CS" w:bidi="ar-SA"/>
              </w:rPr>
            </w:pPr>
          </w:p>
        </w:tc>
      </w:tr>
      <w:tr w:rsidR="007C5C80" w:rsidRPr="007C5C80" w:rsidTr="008F5725">
        <w:trPr>
          <w:trHeight w:val="734"/>
        </w:trPr>
        <w:tc>
          <w:tcPr>
            <w:tcW w:w="468" w:type="dxa"/>
            <w:tcBorders>
              <w:right w:val="thickThinSmallGap" w:sz="12" w:space="0" w:color="auto"/>
            </w:tcBorders>
            <w:vAlign w:val="center"/>
          </w:tcPr>
          <w:p w:rsidR="007C5C80" w:rsidRPr="007C5C80" w:rsidRDefault="007C5C80" w:rsidP="007C5C80">
            <w:pPr>
              <w:jc w:val="both"/>
              <w:rPr>
                <w:bCs/>
                <w:noProof w:val="0"/>
                <w:lang w:val="sr-Cyrl-CS" w:bidi="ar-SA"/>
              </w:rPr>
            </w:pPr>
          </w:p>
        </w:tc>
        <w:tc>
          <w:tcPr>
            <w:tcW w:w="3600" w:type="dxa"/>
            <w:tcBorders>
              <w:left w:val="thickThinSmallGap" w:sz="12" w:space="0" w:color="auto"/>
            </w:tcBorders>
            <w:vAlign w:val="center"/>
          </w:tcPr>
          <w:p w:rsidR="007C5C80" w:rsidRPr="007C5C80" w:rsidRDefault="007C5C80" w:rsidP="007C5C80">
            <w:pPr>
              <w:jc w:val="both"/>
              <w:rPr>
                <w:bCs/>
                <w:noProof w:val="0"/>
                <w:lang w:val="sr-Cyrl-CS" w:bidi="ar-SA"/>
              </w:rPr>
            </w:pPr>
            <w:r w:rsidRPr="007C5C80">
              <w:rPr>
                <w:bCs/>
                <w:noProof w:val="0"/>
                <w:lang w:val="sr-Cyrl-CS" w:bidi="ar-SA"/>
              </w:rPr>
              <w:t>Порески идентификациони број предузећа (ПИБ):</w:t>
            </w:r>
          </w:p>
        </w:tc>
        <w:tc>
          <w:tcPr>
            <w:tcW w:w="6705" w:type="dxa"/>
            <w:vAlign w:val="center"/>
          </w:tcPr>
          <w:p w:rsidR="007C5C80" w:rsidRPr="007C5C80" w:rsidRDefault="007C5C80" w:rsidP="007C5C80">
            <w:pPr>
              <w:jc w:val="both"/>
              <w:rPr>
                <w:bCs/>
                <w:noProof w:val="0"/>
                <w:lang w:val="sr-Cyrl-CS" w:bidi="ar-SA"/>
              </w:rPr>
            </w:pPr>
          </w:p>
          <w:p w:rsidR="007C5C80" w:rsidRPr="007C5C80" w:rsidRDefault="007C5C80" w:rsidP="007C5C80">
            <w:pPr>
              <w:jc w:val="both"/>
              <w:rPr>
                <w:bCs/>
                <w:noProof w:val="0"/>
                <w:lang w:val="sr-Cyrl-CS" w:bidi="ar-SA"/>
              </w:rPr>
            </w:pPr>
          </w:p>
        </w:tc>
      </w:tr>
      <w:tr w:rsidR="007C5C80" w:rsidRPr="007C5C80" w:rsidTr="008F5725">
        <w:trPr>
          <w:trHeight w:val="707"/>
        </w:trPr>
        <w:tc>
          <w:tcPr>
            <w:tcW w:w="468" w:type="dxa"/>
            <w:tcBorders>
              <w:right w:val="thickThinSmallGap" w:sz="12" w:space="0" w:color="auto"/>
            </w:tcBorders>
            <w:vAlign w:val="center"/>
          </w:tcPr>
          <w:p w:rsidR="007C5C80" w:rsidRPr="007C5C80" w:rsidRDefault="007C5C80" w:rsidP="007C5C80">
            <w:pPr>
              <w:jc w:val="both"/>
              <w:rPr>
                <w:bCs/>
                <w:noProof w:val="0"/>
                <w:lang w:val="sr-Cyrl-CS" w:bidi="ar-SA"/>
              </w:rPr>
            </w:pPr>
          </w:p>
        </w:tc>
        <w:tc>
          <w:tcPr>
            <w:tcW w:w="3600" w:type="dxa"/>
            <w:tcBorders>
              <w:left w:val="thickThinSmallGap" w:sz="12" w:space="0" w:color="auto"/>
            </w:tcBorders>
            <w:vAlign w:val="center"/>
          </w:tcPr>
          <w:p w:rsidR="007C5C80" w:rsidRPr="007C5C80" w:rsidRDefault="007C5C80" w:rsidP="007C5C80">
            <w:pPr>
              <w:jc w:val="both"/>
              <w:rPr>
                <w:bCs/>
                <w:noProof w:val="0"/>
                <w:lang w:val="sr-Cyrl-CS" w:bidi="ar-SA"/>
              </w:rPr>
            </w:pPr>
            <w:r w:rsidRPr="007C5C80">
              <w:rPr>
                <w:bCs/>
                <w:noProof w:val="0"/>
                <w:lang w:val="sr-Cyrl-CS" w:bidi="ar-SA"/>
              </w:rPr>
              <w:t>Име особе за контакт:</w:t>
            </w:r>
          </w:p>
        </w:tc>
        <w:tc>
          <w:tcPr>
            <w:tcW w:w="6705" w:type="dxa"/>
            <w:vAlign w:val="center"/>
          </w:tcPr>
          <w:p w:rsidR="007C5C80" w:rsidRPr="007C5C80" w:rsidRDefault="007C5C80" w:rsidP="007C5C80">
            <w:pPr>
              <w:jc w:val="both"/>
              <w:rPr>
                <w:bCs/>
                <w:noProof w:val="0"/>
                <w:lang w:val="sr-Cyrl-CS" w:bidi="ar-SA"/>
              </w:rPr>
            </w:pPr>
          </w:p>
          <w:p w:rsidR="007C5C80" w:rsidRPr="007C5C80" w:rsidRDefault="007C5C80" w:rsidP="007C5C80">
            <w:pPr>
              <w:jc w:val="both"/>
              <w:rPr>
                <w:bCs/>
                <w:noProof w:val="0"/>
                <w:lang w:val="sr-Cyrl-CS" w:bidi="ar-SA"/>
              </w:rPr>
            </w:pPr>
          </w:p>
        </w:tc>
      </w:tr>
      <w:tr w:rsidR="007C5C80" w:rsidRPr="007C5C80" w:rsidTr="008F5725">
        <w:trPr>
          <w:trHeight w:val="2290"/>
        </w:trPr>
        <w:tc>
          <w:tcPr>
            <w:tcW w:w="10773" w:type="dxa"/>
            <w:gridSpan w:val="3"/>
          </w:tcPr>
          <w:p w:rsidR="007C5C80" w:rsidRPr="007C5C80" w:rsidRDefault="007C5C80" w:rsidP="007C5C80">
            <w:pPr>
              <w:jc w:val="both"/>
              <w:rPr>
                <w:bCs/>
                <w:noProof w:val="0"/>
                <w:lang w:val="sr-Cyrl-CS" w:bidi="ar-SA"/>
              </w:rPr>
            </w:pPr>
          </w:p>
          <w:p w:rsidR="007C5C80" w:rsidRPr="007C5C80" w:rsidRDefault="007C5C80" w:rsidP="007C5C80">
            <w:pPr>
              <w:jc w:val="both"/>
              <w:rPr>
                <w:bCs/>
                <w:noProof w:val="0"/>
                <w:lang w:val="sr-Cyrl-CS" w:bidi="ar-SA"/>
              </w:rPr>
            </w:pPr>
          </w:p>
          <w:p w:rsidR="007C5C80" w:rsidRPr="007C5C80" w:rsidRDefault="007C5C80" w:rsidP="007C5C80">
            <w:pPr>
              <w:jc w:val="both"/>
              <w:rPr>
                <w:bCs/>
                <w:noProof w:val="0"/>
                <w:lang w:val="sr-Cyrl-CS" w:bidi="ar-SA"/>
              </w:rPr>
            </w:pPr>
          </w:p>
          <w:p w:rsidR="007C5C80" w:rsidRPr="007C5C80" w:rsidRDefault="007C5C80" w:rsidP="007C5C80">
            <w:pPr>
              <w:jc w:val="both"/>
              <w:rPr>
                <w:bCs/>
                <w:noProof w:val="0"/>
                <w:lang w:val="sr-Cyrl-CS" w:bidi="ar-SA"/>
              </w:rPr>
            </w:pPr>
          </w:p>
          <w:p w:rsidR="007C5C80" w:rsidRPr="007C5C80" w:rsidRDefault="007C5C80" w:rsidP="007C5C80">
            <w:pPr>
              <w:jc w:val="both"/>
            </w:pPr>
            <w:r w:rsidRPr="007C5C80">
              <w:rPr>
                <w:b w:val="0"/>
              </w:rPr>
              <w:t xml:space="preserve">               </w:t>
            </w:r>
            <w:r w:rsidRPr="007C5C80">
              <w:t xml:space="preserve">Датум:                                                                           </w:t>
            </w:r>
            <w:r w:rsidRPr="007C5C80">
              <w:rPr>
                <w:lang w:val="sr-Cyrl-CS"/>
              </w:rPr>
              <w:t xml:space="preserve">                 </w:t>
            </w:r>
            <w:r w:rsidRPr="007C5C80">
              <w:t>Потпис овлашћеног лица:</w:t>
            </w:r>
          </w:p>
          <w:p w:rsidR="007C5C80" w:rsidRPr="007C5C80" w:rsidRDefault="007C5C80" w:rsidP="007C5C80">
            <w:pPr>
              <w:jc w:val="both"/>
            </w:pPr>
          </w:p>
          <w:p w:rsidR="007C5C80" w:rsidRPr="007C5C80" w:rsidRDefault="007C5C80" w:rsidP="007C5C80">
            <w:pPr>
              <w:jc w:val="both"/>
            </w:pPr>
          </w:p>
          <w:p w:rsidR="007C5C80" w:rsidRPr="007C5C80" w:rsidRDefault="007C5C80" w:rsidP="007C5C80">
            <w:pPr>
              <w:rPr>
                <w:lang w:val="sr-Cyrl-RS"/>
              </w:rPr>
            </w:pPr>
            <w:r w:rsidRPr="007C5C80">
              <w:t>М. П.</w:t>
            </w:r>
          </w:p>
          <w:p w:rsidR="007C5C80" w:rsidRPr="007C5C80" w:rsidRDefault="007C5C80" w:rsidP="007C5C80">
            <w:pPr>
              <w:rPr>
                <w:lang w:val="sr-Cyrl-RS"/>
              </w:rPr>
            </w:pPr>
          </w:p>
          <w:p w:rsidR="007C5C80" w:rsidRPr="007C5C80" w:rsidRDefault="007C5C80" w:rsidP="007C5C80">
            <w:pPr>
              <w:jc w:val="both"/>
              <w:rPr>
                <w:b w:val="0"/>
                <w:highlight w:val="cyan"/>
                <w:lang w:val="sr-Cyrl-CS"/>
              </w:rPr>
            </w:pPr>
            <w:r w:rsidRPr="007C5C80">
              <w:rPr>
                <w:b w:val="0"/>
                <w:lang w:val="sr-Cyrl-CS"/>
              </w:rPr>
              <w:t>(Напомена: Понуђач може поступити  у складу са чланом 25. став 3. Закона о привредним друштвима)</w:t>
            </w:r>
          </w:p>
          <w:p w:rsidR="007C5C80" w:rsidRPr="007C5C80" w:rsidRDefault="007C5C80" w:rsidP="007C5C80">
            <w:pPr>
              <w:jc w:val="both"/>
              <w:rPr>
                <w:b w:val="0"/>
                <w:highlight w:val="cyan"/>
                <w:lang w:val="sr-Cyrl-CS"/>
              </w:rPr>
            </w:pPr>
          </w:p>
          <w:p w:rsidR="007C5C80" w:rsidRPr="007C5C80" w:rsidRDefault="007C5C80" w:rsidP="007C5C80">
            <w:pPr>
              <w:rPr>
                <w:b w:val="0"/>
                <w:noProof w:val="0"/>
                <w:lang w:bidi="ar-SA"/>
              </w:rPr>
            </w:pPr>
          </w:p>
        </w:tc>
      </w:tr>
    </w:tbl>
    <w:p w:rsidR="007C5C80" w:rsidRPr="007C5C80" w:rsidRDefault="007C5C80" w:rsidP="007C5C80">
      <w:pPr>
        <w:jc w:val="both"/>
        <w:rPr>
          <w:bCs/>
          <w:lang w:val="sr-Cyrl-CS"/>
        </w:rPr>
      </w:pPr>
    </w:p>
    <w:p w:rsidR="007C5C80" w:rsidRPr="007C5C80" w:rsidRDefault="007C5C80" w:rsidP="007C5C80">
      <w:pPr>
        <w:ind w:left="-142"/>
        <w:jc w:val="both"/>
        <w:rPr>
          <w:b w:val="0"/>
          <w:bCs/>
          <w:noProof w:val="0"/>
          <w:color w:val="000000"/>
          <w:lang w:val="sr-Cyrl-CS" w:bidi="ar-SA"/>
        </w:rPr>
      </w:pPr>
      <w:r w:rsidRPr="007C5C80">
        <w:rPr>
          <w:bCs/>
          <w:noProof w:val="0"/>
          <w:lang w:val="sr-Cyrl-CS" w:bidi="ar-SA"/>
        </w:rPr>
        <w:t xml:space="preserve">Напомена: </w:t>
      </w:r>
      <w:r w:rsidRPr="007C5C80">
        <w:rPr>
          <w:b w:val="0"/>
          <w:bCs/>
          <w:noProof w:val="0"/>
          <w:color w:val="000000"/>
          <w:lang w:val="sr-Cyrl-CS" w:bidi="ar-SA"/>
        </w:rPr>
        <w:t xml:space="preserve">Табелу „Подаци о учеснику у заједничкој понуди“ </w:t>
      </w:r>
      <w:r w:rsidRPr="007C5C80">
        <w:rPr>
          <w:bCs/>
          <w:noProof w:val="0"/>
          <w:color w:val="000000"/>
          <w:lang w:val="sr-Cyrl-CS" w:bidi="ar-SA"/>
        </w:rPr>
        <w:t xml:space="preserve">попуњавају само они понуђачи који подносе заједничку понуду, </w:t>
      </w:r>
      <w:r w:rsidRPr="007C5C80">
        <w:rPr>
          <w:b w:val="0"/>
          <w:bCs/>
          <w:noProof w:val="0"/>
          <w:color w:val="000000"/>
          <w:lang w:val="sr-Cyrl-CS" w:bidi="ar-SA"/>
        </w:rPr>
        <w:t>а уколико има већи број учесника у заједничкој понуди,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7C5C80" w:rsidRPr="007C5C80" w:rsidRDefault="007C5C80" w:rsidP="007C5C80">
      <w:pPr>
        <w:jc w:val="both"/>
        <w:rPr>
          <w:bCs/>
          <w:color w:val="000000"/>
          <w:lang w:val="sr-Cyrl-CS"/>
        </w:rPr>
      </w:pPr>
    </w:p>
    <w:p w:rsidR="007C5C80" w:rsidRPr="007C5C80" w:rsidRDefault="007C5C80" w:rsidP="007C5C80">
      <w:pPr>
        <w:jc w:val="both"/>
        <w:rPr>
          <w:bCs/>
          <w:highlight w:val="cyan"/>
          <w:lang w:val="sr-Cyrl-CS"/>
        </w:rPr>
      </w:pPr>
    </w:p>
    <w:p w:rsidR="007C5C80" w:rsidRPr="007C5C80" w:rsidRDefault="007C5C80" w:rsidP="007C5C80">
      <w:pPr>
        <w:pBdr>
          <w:top w:val="single" w:sz="4" w:space="1" w:color="auto"/>
          <w:left w:val="single" w:sz="4" w:space="2" w:color="auto"/>
          <w:bottom w:val="single" w:sz="4" w:space="1" w:color="auto"/>
          <w:right w:val="single" w:sz="4" w:space="4" w:color="auto"/>
        </w:pBdr>
        <w:shd w:val="clear" w:color="auto" w:fill="808080"/>
        <w:jc w:val="right"/>
        <w:outlineLvl w:val="0"/>
        <w:rPr>
          <w:lang w:val="sr-Cyrl-CS"/>
        </w:rPr>
      </w:pPr>
      <w:r w:rsidRPr="007C5C80">
        <w:rPr>
          <w:b w:val="0"/>
        </w:rPr>
        <w:tab/>
      </w:r>
      <w:r w:rsidRPr="007C5C80">
        <w:rPr>
          <w:b w:val="0"/>
        </w:rPr>
        <w:tab/>
      </w:r>
      <w:r w:rsidRPr="007C5C80">
        <w:t xml:space="preserve">Табела </w:t>
      </w:r>
      <w:r w:rsidRPr="007C5C80">
        <w:rPr>
          <w:lang w:val="sr-Cyrl-CS"/>
        </w:rPr>
        <w:t>2</w:t>
      </w:r>
    </w:p>
    <w:p w:rsidR="007C5C80" w:rsidRPr="007C5C80" w:rsidRDefault="007C5C80" w:rsidP="007C5C80">
      <w:pPr>
        <w:jc w:val="both"/>
        <w:rPr>
          <w:bCs/>
          <w:sz w:val="16"/>
          <w:szCs w:val="16"/>
          <w:lang w:val="sr-Cyrl-CS"/>
        </w:rPr>
      </w:pPr>
    </w:p>
    <w:p w:rsidR="007C5C80" w:rsidRPr="007C5C80" w:rsidRDefault="007C5C80" w:rsidP="007C5C80">
      <w:pPr>
        <w:pBdr>
          <w:top w:val="thinThickSmallGap" w:sz="12" w:space="1" w:color="auto"/>
          <w:left w:val="thinThickSmallGap" w:sz="12" w:space="0" w:color="auto"/>
          <w:bottom w:val="thickThinSmallGap" w:sz="12" w:space="1" w:color="auto"/>
          <w:right w:val="thickThinSmallGap" w:sz="12" w:space="4" w:color="auto"/>
        </w:pBdr>
        <w:shd w:val="clear" w:color="auto" w:fill="B8CCE4"/>
        <w:rPr>
          <w:bCs/>
          <w:noProof w:val="0"/>
          <w:lang w:val="sr-Cyrl-CS" w:bidi="ar-SA"/>
        </w:rPr>
      </w:pPr>
      <w:r w:rsidRPr="007C5C80">
        <w:rPr>
          <w:color w:val="333333"/>
          <w:lang w:val="sr-Cyrl-CS"/>
        </w:rPr>
        <w:t>ЈАВНА НАБАВКА МАЛЕ ВРЕДНОСТИ СА ОЗНАКОМ</w:t>
      </w:r>
      <w:r w:rsidRPr="007C5C80">
        <w:rPr>
          <w:bCs/>
          <w:noProof w:val="0"/>
          <w:lang w:val="sr-Cyrl-CS" w:bidi="ar-SA"/>
        </w:rPr>
        <w:t xml:space="preserve"> </w:t>
      </w:r>
    </w:p>
    <w:p w:rsidR="007C5C80" w:rsidRPr="007C5C80" w:rsidRDefault="007C5C80" w:rsidP="007C5C80">
      <w:pPr>
        <w:pBdr>
          <w:top w:val="thinThickSmallGap" w:sz="12" w:space="1" w:color="auto"/>
          <w:left w:val="thinThickSmallGap" w:sz="12" w:space="0" w:color="auto"/>
          <w:bottom w:val="thickThinSmallGap" w:sz="12" w:space="1" w:color="auto"/>
          <w:right w:val="thickThinSmallGap" w:sz="12" w:space="4" w:color="auto"/>
        </w:pBdr>
        <w:shd w:val="clear" w:color="auto" w:fill="B8CCE4"/>
        <w:rPr>
          <w:noProof w:val="0"/>
          <w:lang w:bidi="ar-SA"/>
        </w:rPr>
      </w:pPr>
      <w:r w:rsidRPr="007C5C80">
        <w:rPr>
          <w:bCs/>
          <w:noProof w:val="0"/>
          <w:lang w:val="sr-Cyrl-CS" w:bidi="ar-SA"/>
        </w:rPr>
        <w:t xml:space="preserve">ЈНМВ- </w:t>
      </w:r>
      <w:r w:rsidRPr="007C5C80">
        <w:rPr>
          <w:bCs/>
          <w:noProof w:val="0"/>
          <w:lang w:bidi="ar-SA"/>
        </w:rPr>
        <w:t>У</w:t>
      </w:r>
      <w:r w:rsidRPr="007C5C80">
        <w:rPr>
          <w:bCs/>
          <w:noProof w:val="0"/>
          <w:lang w:val="sr-Cyrl-CS" w:bidi="ar-SA"/>
        </w:rPr>
        <w:t xml:space="preserve"> БРОЈ 8/2020- НАБАВКА УСЛУГА ИСПИТИВАЊА УЗОРАКА</w:t>
      </w:r>
    </w:p>
    <w:p w:rsidR="007C5C80" w:rsidRPr="007C5C80" w:rsidRDefault="007C5C80" w:rsidP="007C5C80">
      <w:pPr>
        <w:jc w:val="both"/>
        <w:rPr>
          <w:bCs/>
          <w:sz w:val="16"/>
          <w:szCs w:val="16"/>
          <w:lang w:val="sr-Cyrl-CS"/>
        </w:rPr>
      </w:pPr>
    </w:p>
    <w:p w:rsidR="007C5C80" w:rsidRPr="007C5C80" w:rsidRDefault="007C5C80" w:rsidP="007C5C80">
      <w:pPr>
        <w:jc w:val="both"/>
        <w:rPr>
          <w:bCs/>
          <w:sz w:val="16"/>
          <w:szCs w:val="16"/>
          <w:highlight w:val="cyan"/>
          <w:lang w:val="sr-Cyrl-CS"/>
        </w:rPr>
      </w:pPr>
    </w:p>
    <w:tbl>
      <w:tblPr>
        <w:tblW w:w="10632" w:type="dxa"/>
        <w:tblInd w:w="108" w:type="dxa"/>
        <w:tblBorders>
          <w:top w:val="thinThickSmallGap" w:sz="18" w:space="0" w:color="auto"/>
          <w:left w:val="thinThickSmallGap" w:sz="18" w:space="0" w:color="auto"/>
          <w:bottom w:val="thinThickSmallGap" w:sz="18" w:space="0" w:color="auto"/>
          <w:right w:val="thinThickSmallGap" w:sz="18" w:space="0" w:color="auto"/>
          <w:insideH w:val="double" w:sz="4" w:space="0" w:color="auto"/>
          <w:insideV w:val="double" w:sz="4" w:space="0" w:color="auto"/>
        </w:tblBorders>
        <w:tblLook w:val="01E0" w:firstRow="1" w:lastRow="1" w:firstColumn="1" w:lastColumn="1" w:noHBand="0" w:noVBand="0"/>
      </w:tblPr>
      <w:tblGrid>
        <w:gridCol w:w="10632"/>
      </w:tblGrid>
      <w:tr w:rsidR="007C5C80" w:rsidRPr="007C5C80" w:rsidTr="008F5725">
        <w:trPr>
          <w:trHeight w:val="6370"/>
        </w:trPr>
        <w:tc>
          <w:tcPr>
            <w:tcW w:w="10632" w:type="dxa"/>
            <w:tcBorders>
              <w:bottom w:val="triple" w:sz="6" w:space="0" w:color="auto"/>
            </w:tcBorders>
          </w:tcPr>
          <w:p w:rsidR="007C5C80" w:rsidRPr="007C5C80" w:rsidRDefault="007C5C80" w:rsidP="007C5C80">
            <w:pPr>
              <w:rPr>
                <w:highlight w:val="cyan"/>
                <w:lang w:val="sr-Cyrl-CS"/>
              </w:rPr>
            </w:pPr>
          </w:p>
          <w:p w:rsidR="007C5C80" w:rsidRPr="007C5C80" w:rsidRDefault="007C5C80" w:rsidP="007C5C80">
            <w:r w:rsidRPr="007C5C80">
              <w:t>И З Ј А В А</w:t>
            </w:r>
          </w:p>
          <w:p w:rsidR="007C5C80" w:rsidRPr="007C5C80" w:rsidRDefault="007C5C80" w:rsidP="007C5C80">
            <w:pPr>
              <w:jc w:val="both"/>
            </w:pPr>
          </w:p>
          <w:p w:rsidR="007C5C80" w:rsidRPr="007C5C80" w:rsidRDefault="007C5C80" w:rsidP="007C5C80">
            <w:pPr>
              <w:jc w:val="both"/>
              <w:rPr>
                <w:b w:val="0"/>
                <w:lang w:val="sr-Cyrl-CS"/>
              </w:rPr>
            </w:pPr>
            <w:r w:rsidRPr="007C5C80">
              <w:rPr>
                <w:b w:val="0"/>
              </w:rPr>
              <w:t xml:space="preserve">У складу са чланом </w:t>
            </w:r>
            <w:r w:rsidRPr="007C5C80">
              <w:rPr>
                <w:b w:val="0"/>
                <w:lang w:val="sr-Cyrl-CS"/>
              </w:rPr>
              <w:t>77</w:t>
            </w:r>
            <w:r w:rsidRPr="007C5C80">
              <w:rPr>
                <w:b w:val="0"/>
              </w:rPr>
              <w:t>. Закона о јавним набавкама („Службени гласник РС“, број 124/12, 14/15 и 68/15), под пуном материјалном и кривичном одговорношћу изјављујемо да ПОНУЂАЧ ______________________________ из ____________________ Ул. _____________________________, са  матичним бројем _____________________, испуњава</w:t>
            </w:r>
            <w:r w:rsidRPr="007C5C80">
              <w:rPr>
                <w:b w:val="0"/>
                <w:lang w:val="sr-Cyrl-CS"/>
              </w:rPr>
              <w:t>м</w:t>
            </w:r>
            <w:r w:rsidRPr="007C5C80">
              <w:rPr>
                <w:b w:val="0"/>
              </w:rPr>
              <w:t xml:space="preserve"> услове из члана </w:t>
            </w:r>
            <w:r w:rsidRPr="007C5C80">
              <w:rPr>
                <w:b w:val="0"/>
                <w:lang w:val="sr-Cyrl-CS"/>
              </w:rPr>
              <w:t>75.</w:t>
            </w:r>
            <w:r w:rsidRPr="007C5C80">
              <w:rPr>
                <w:b w:val="0"/>
              </w:rPr>
              <w:t xml:space="preserve"> и </w:t>
            </w:r>
            <w:r w:rsidRPr="007C5C80">
              <w:rPr>
                <w:b w:val="0"/>
                <w:lang w:val="sr-Cyrl-CS"/>
              </w:rPr>
              <w:t>76</w:t>
            </w:r>
            <w:r w:rsidRPr="007C5C80">
              <w:rPr>
                <w:b w:val="0"/>
              </w:rPr>
              <w:t xml:space="preserve">. </w:t>
            </w:r>
            <w:r w:rsidRPr="007C5C80">
              <w:rPr>
                <w:b w:val="0"/>
                <w:lang w:val="sr-Cyrl-CS"/>
              </w:rPr>
              <w:t xml:space="preserve">ЗЈН, </w:t>
            </w:r>
            <w:r w:rsidRPr="007C5C80">
              <w:rPr>
                <w:b w:val="0"/>
              </w:rPr>
              <w:t xml:space="preserve">за јавну набавку мале вредности са ознаком </w:t>
            </w:r>
            <w:r w:rsidRPr="007C5C80">
              <w:rPr>
                <w:lang w:val="sr-Cyrl-CS"/>
              </w:rPr>
              <w:t>ЈНМВ</w:t>
            </w:r>
            <w:r w:rsidRPr="007C5C80">
              <w:rPr>
                <w:lang w:val="ru-RU"/>
              </w:rPr>
              <w:t xml:space="preserve"> </w:t>
            </w:r>
            <w:r w:rsidRPr="007C5C80">
              <w:rPr>
                <w:lang w:val="sr-Cyrl-CS"/>
              </w:rPr>
              <w:t>-</w:t>
            </w:r>
            <w:r w:rsidRPr="007C5C80">
              <w:rPr>
                <w:lang w:val="ru-RU"/>
              </w:rPr>
              <w:t xml:space="preserve"> </w:t>
            </w:r>
            <w:r w:rsidRPr="007C5C80">
              <w:rPr>
                <w:lang w:val="sr-Cyrl-CS"/>
              </w:rPr>
              <w:t xml:space="preserve">У БРОЈ 8/2020 – НАБАВКА УСЛУГА ИСПИТИВАЊА УЗОРАКА </w:t>
            </w:r>
            <w:r w:rsidRPr="007C5C80">
              <w:rPr>
                <w:b w:val="0"/>
              </w:rPr>
              <w:t>и то:</w:t>
            </w:r>
          </w:p>
          <w:p w:rsidR="007C5C80" w:rsidRPr="007C5C80" w:rsidRDefault="007C5C80" w:rsidP="007C5C80">
            <w:pPr>
              <w:jc w:val="both"/>
              <w:rPr>
                <w:highlight w:val="cyan"/>
                <w:lang w:val="sr-Cyrl-CS"/>
              </w:rPr>
            </w:pPr>
          </w:p>
          <w:p w:rsidR="007C5C80" w:rsidRPr="007C5C80" w:rsidRDefault="007C5C80" w:rsidP="007C5C80">
            <w:pPr>
              <w:numPr>
                <w:ilvl w:val="0"/>
                <w:numId w:val="6"/>
              </w:numPr>
              <w:tabs>
                <w:tab w:val="clear" w:pos="720"/>
                <w:tab w:val="num" w:pos="360"/>
              </w:tabs>
              <w:ind w:left="0" w:firstLine="0"/>
              <w:jc w:val="both"/>
              <w:rPr>
                <w:b w:val="0"/>
              </w:rPr>
            </w:pPr>
            <w:r w:rsidRPr="007C5C80">
              <w:rPr>
                <w:b w:val="0"/>
                <w:lang w:val="sr-Cyrl-CS"/>
              </w:rPr>
              <w:t>к</w:t>
            </w:r>
            <w:r w:rsidRPr="007C5C80">
              <w:rPr>
                <w:b w:val="0"/>
              </w:rPr>
              <w:t>ао правно/физичко (заокружити једну од понуђених опција)</w:t>
            </w:r>
            <w:r w:rsidRPr="007C5C80">
              <w:rPr>
                <w:b w:val="0"/>
                <w:lang w:val="sr-Cyrl-CS"/>
              </w:rPr>
              <w:t xml:space="preserve"> лице</w:t>
            </w:r>
            <w:r w:rsidRPr="007C5C80">
              <w:rPr>
                <w:b w:val="0"/>
              </w:rPr>
              <w:t xml:space="preserve"> регистровани смо код надлежног органа</w:t>
            </w:r>
            <w:r w:rsidRPr="007C5C80">
              <w:rPr>
                <w:b w:val="0"/>
                <w:lang w:val="sr-Cyrl-CS"/>
              </w:rPr>
              <w:t xml:space="preserve"> ______________</w:t>
            </w:r>
            <w:r w:rsidRPr="007C5C80">
              <w:rPr>
                <w:b w:val="0"/>
              </w:rPr>
              <w:t>_______ (навести назив надлежног органа), односно уписани у одговарајући регистар;</w:t>
            </w:r>
          </w:p>
          <w:p w:rsidR="007C5C80" w:rsidRPr="007C5C80" w:rsidRDefault="007C5C80" w:rsidP="007C5C80">
            <w:pPr>
              <w:numPr>
                <w:ilvl w:val="0"/>
                <w:numId w:val="6"/>
              </w:numPr>
              <w:tabs>
                <w:tab w:val="clear" w:pos="720"/>
                <w:tab w:val="num" w:pos="360"/>
              </w:tabs>
              <w:ind w:left="0" w:firstLine="0"/>
              <w:jc w:val="both"/>
              <w:rPr>
                <w:b w:val="0"/>
              </w:rPr>
            </w:pPr>
            <w:r w:rsidRPr="007C5C80">
              <w:rPr>
                <w:b w:val="0"/>
                <w:lang w:val="sr-Cyrl-CS"/>
              </w:rPr>
              <w:t>к</w:t>
            </w:r>
            <w:r w:rsidRPr="007C5C80">
              <w:rPr>
                <w:b w:val="0"/>
              </w:rPr>
              <w:t>ао правно/физичко (заокружити једну од понуђених опција) лице ја и мој законски заступник по имену _______________</w:t>
            </w:r>
            <w:r w:rsidRPr="007C5C80">
              <w:rPr>
                <w:b w:val="0"/>
                <w:lang w:val="sr-Cyrl-CS"/>
              </w:rPr>
              <w:t xml:space="preserve">___ </w:t>
            </w:r>
            <w:r w:rsidRPr="007C5C80">
              <w:rPr>
                <w:b w:val="0"/>
              </w:rPr>
              <w:t>ЈМБГ</w:t>
            </w:r>
            <w:r w:rsidRPr="007C5C80">
              <w:rPr>
                <w:b w:val="0"/>
                <w:lang w:val="sr-Cyrl-CS"/>
              </w:rPr>
              <w:t xml:space="preserve"> </w:t>
            </w:r>
            <w:r w:rsidRPr="007C5C80">
              <w:rPr>
                <w:b w:val="0"/>
              </w:rPr>
              <w:t>_______________ нисмо осуђивани за неко од крив</w:t>
            </w:r>
            <w:r w:rsidRPr="007C5C80">
              <w:rPr>
                <w:b w:val="0"/>
                <w:lang w:val="sr-Cyrl-CS"/>
              </w:rPr>
              <w:t>и</w:t>
            </w:r>
            <w:r w:rsidRPr="007C5C80">
              <w:rPr>
                <w:b w:val="0"/>
              </w:rPr>
              <w:t>чних дела, као члан организоване криминалне групе, нисмо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7C5C80" w:rsidRPr="007C5C80" w:rsidRDefault="007C5C80" w:rsidP="007C5C80">
            <w:pPr>
              <w:numPr>
                <w:ilvl w:val="0"/>
                <w:numId w:val="6"/>
              </w:numPr>
              <w:tabs>
                <w:tab w:val="clear" w:pos="720"/>
                <w:tab w:val="num" w:pos="360"/>
              </w:tabs>
              <w:ind w:left="0" w:firstLine="0"/>
              <w:jc w:val="both"/>
              <w:rPr>
                <w:b w:val="0"/>
              </w:rPr>
            </w:pPr>
            <w:r w:rsidRPr="007C5C80">
              <w:rPr>
                <w:b w:val="0"/>
                <w:lang w:val="sr-Cyrl-CS"/>
              </w:rPr>
              <w:t>к</w:t>
            </w:r>
            <w:r w:rsidRPr="007C5C80">
              <w:rPr>
                <w:b w:val="0"/>
              </w:rPr>
              <w:t xml:space="preserve">ао правно/физичко (заокружити једну од понуђених опција) </w:t>
            </w:r>
            <w:r w:rsidRPr="007C5C80">
              <w:rPr>
                <w:b w:val="0"/>
                <w:lang w:val="sr-Cyrl-CS"/>
              </w:rPr>
              <w:t xml:space="preserve">лице </w:t>
            </w:r>
            <w:r w:rsidRPr="007C5C80">
              <w:rPr>
                <w:b w:val="0"/>
              </w:rPr>
              <w:t>измирио сам доспеле порезе, доприносе и друге јавне дажбине у складу са прописима Републике Србије и стране државе _________</w:t>
            </w:r>
            <w:r w:rsidRPr="007C5C80">
              <w:rPr>
                <w:b w:val="0"/>
                <w:lang w:val="sr-Cyrl-CS"/>
              </w:rPr>
              <w:t xml:space="preserve"> </w:t>
            </w:r>
            <w:r w:rsidRPr="007C5C80">
              <w:rPr>
                <w:b w:val="0"/>
              </w:rPr>
              <w:t>у којој имам седиште (</w:t>
            </w:r>
            <w:r w:rsidRPr="007C5C80">
              <w:t>празно поље попуњава само понуђач који има седиште у другој држави, остали стављају цртицу</w:t>
            </w:r>
            <w:r w:rsidRPr="007C5C80">
              <w:rPr>
                <w:b w:val="0"/>
              </w:rPr>
              <w:t>);</w:t>
            </w:r>
          </w:p>
          <w:p w:rsidR="007C5C80" w:rsidRPr="007C5C80" w:rsidRDefault="007C5C80" w:rsidP="007C5C80">
            <w:pPr>
              <w:numPr>
                <w:ilvl w:val="0"/>
                <w:numId w:val="6"/>
              </w:numPr>
              <w:tabs>
                <w:tab w:val="clear" w:pos="720"/>
                <w:tab w:val="num" w:pos="360"/>
              </w:tabs>
              <w:ind w:left="0" w:firstLine="0"/>
              <w:jc w:val="both"/>
              <w:rPr>
                <w:b w:val="0"/>
              </w:rPr>
            </w:pPr>
            <w:r w:rsidRPr="007C5C80">
              <w:rPr>
                <w:b w:val="0"/>
                <w:lang w:val="sr-Cyrl-CS"/>
              </w:rPr>
              <w:t>да смо у 201</w:t>
            </w:r>
            <w:r w:rsidRPr="007C5C80">
              <w:rPr>
                <w:b w:val="0"/>
                <w:lang w:val="en-US"/>
              </w:rPr>
              <w:t>8</w:t>
            </w:r>
            <w:r w:rsidRPr="007C5C80">
              <w:rPr>
                <w:b w:val="0"/>
                <w:lang w:val="sr-Cyrl-CS"/>
              </w:rPr>
              <w:t xml:space="preserve">. години остварили добит из пословања у износу од _________________; </w:t>
            </w:r>
          </w:p>
          <w:p w:rsidR="007C5C80" w:rsidRPr="007C5C80" w:rsidRDefault="007C5C80" w:rsidP="007C5C80">
            <w:pPr>
              <w:numPr>
                <w:ilvl w:val="0"/>
                <w:numId w:val="6"/>
              </w:numPr>
              <w:tabs>
                <w:tab w:val="clear" w:pos="720"/>
                <w:tab w:val="num" w:pos="360"/>
              </w:tabs>
              <w:ind w:left="0" w:firstLine="0"/>
              <w:jc w:val="both"/>
              <w:rPr>
                <w:b w:val="0"/>
              </w:rPr>
            </w:pPr>
            <w:r w:rsidRPr="007C5C80">
              <w:rPr>
                <w:b w:val="0"/>
                <w:lang w:val="sr-Cyrl-CS"/>
              </w:rPr>
              <w:t xml:space="preserve">да смо </w:t>
            </w:r>
            <w:r w:rsidRPr="007C5C80">
              <w:rPr>
                <w:b w:val="0"/>
              </w:rPr>
              <w:t xml:space="preserve">остварили </w:t>
            </w:r>
            <w:r w:rsidRPr="007C5C80">
              <w:rPr>
                <w:b w:val="0"/>
                <w:lang w:val="sr-Cyrl-CS"/>
              </w:rPr>
              <w:t xml:space="preserve">приход од </w:t>
            </w:r>
            <w:r w:rsidRPr="007C5C80">
              <w:rPr>
                <w:b w:val="0"/>
                <w:lang w:val="sr-Cyrl-CS" w:bidi="ar-SA"/>
              </w:rPr>
              <w:t xml:space="preserve">продаје предметних услуга </w:t>
            </w:r>
            <w:r w:rsidRPr="007C5C80">
              <w:rPr>
                <w:b w:val="0"/>
                <w:lang w:val="sr-Cyrl-CS"/>
              </w:rPr>
              <w:t xml:space="preserve">у </w:t>
            </w:r>
            <w:r w:rsidRPr="007C5C80">
              <w:rPr>
                <w:b w:val="0"/>
              </w:rPr>
              <w:t>2018. и 2019. год</w:t>
            </w:r>
            <w:r w:rsidRPr="007C5C80">
              <w:rPr>
                <w:b w:val="0"/>
                <w:lang w:val="sr-Cyrl-CS"/>
              </w:rPr>
              <w:t xml:space="preserve">ини </w:t>
            </w:r>
            <w:r w:rsidRPr="007C5C80">
              <w:rPr>
                <w:b w:val="0"/>
              </w:rPr>
              <w:t>у износу од ________________________;</w:t>
            </w:r>
          </w:p>
          <w:p w:rsidR="007C5C80" w:rsidRPr="007C5C80" w:rsidRDefault="007C5C80" w:rsidP="007C5C80">
            <w:pPr>
              <w:numPr>
                <w:ilvl w:val="0"/>
                <w:numId w:val="6"/>
              </w:numPr>
              <w:tabs>
                <w:tab w:val="clear" w:pos="720"/>
                <w:tab w:val="num" w:pos="360"/>
              </w:tabs>
              <w:ind w:left="0" w:firstLine="0"/>
              <w:jc w:val="both"/>
              <w:rPr>
                <w:b w:val="0"/>
              </w:rPr>
            </w:pPr>
            <w:r w:rsidRPr="007C5C80">
              <w:rPr>
                <w:b w:val="0"/>
                <w:lang w:val="sr-Cyrl-CS"/>
              </w:rPr>
              <w:t>да у сталном радном односу или по уговору имамо</w:t>
            </w:r>
            <w:r w:rsidRPr="007C5C80">
              <w:rPr>
                <w:b w:val="0"/>
              </w:rPr>
              <w:t xml:space="preserve"> </w:t>
            </w:r>
            <w:r w:rsidRPr="007C5C80">
              <w:rPr>
                <w:b w:val="0"/>
                <w:lang w:val="sr-Cyrl-CS"/>
              </w:rPr>
              <w:t>ангажованог најмање једног запосленог који ће бити одговоран за извршење уговора и за контролу квалитета предметних испитивања;</w:t>
            </w:r>
          </w:p>
          <w:p w:rsidR="007C5C80" w:rsidRPr="007C5C80" w:rsidRDefault="007C5C80" w:rsidP="007C5C80">
            <w:pPr>
              <w:numPr>
                <w:ilvl w:val="0"/>
                <w:numId w:val="6"/>
              </w:numPr>
              <w:tabs>
                <w:tab w:val="clear" w:pos="720"/>
                <w:tab w:val="left" w:pos="432"/>
              </w:tabs>
              <w:ind w:left="0" w:firstLine="0"/>
              <w:jc w:val="both"/>
            </w:pPr>
            <w:r w:rsidRPr="007C5C80">
              <w:rPr>
                <w:b w:val="0"/>
                <w:lang w:val="sr-Cyrl-CS"/>
              </w:rPr>
              <w:t>да тестове изводимо према одговарајућим монографијама европске фармакопеје или OIE смерницама;</w:t>
            </w:r>
          </w:p>
          <w:p w:rsidR="007C5C80" w:rsidRPr="007C5C80" w:rsidRDefault="007C5C80" w:rsidP="007C5C80">
            <w:pPr>
              <w:numPr>
                <w:ilvl w:val="0"/>
                <w:numId w:val="6"/>
              </w:numPr>
              <w:tabs>
                <w:tab w:val="clear" w:pos="720"/>
                <w:tab w:val="num" w:pos="360"/>
              </w:tabs>
              <w:ind w:left="0" w:firstLine="0"/>
              <w:jc w:val="both"/>
              <w:rPr>
                <w:b w:val="0"/>
              </w:rPr>
            </w:pPr>
            <w:r w:rsidRPr="007C5C80">
              <w:rPr>
                <w:b w:val="0"/>
                <w:lang w:val="sr-Cyrl-CS"/>
              </w:rPr>
              <w:t xml:space="preserve">да мени као на </w:t>
            </w:r>
            <w:r w:rsidRPr="007C5C80">
              <w:rPr>
                <w:b w:val="0"/>
              </w:rPr>
              <w:t>правн</w:t>
            </w:r>
            <w:r w:rsidRPr="007C5C80">
              <w:rPr>
                <w:b w:val="0"/>
                <w:lang w:val="sr-Cyrl-CS"/>
              </w:rPr>
              <w:t>ом</w:t>
            </w:r>
            <w:r w:rsidRPr="007C5C80">
              <w:rPr>
                <w:b w:val="0"/>
              </w:rPr>
              <w:t>/физичк</w:t>
            </w:r>
            <w:r w:rsidRPr="007C5C80">
              <w:rPr>
                <w:b w:val="0"/>
                <w:lang w:val="sr-Cyrl-CS"/>
              </w:rPr>
              <w:t xml:space="preserve">ом лицу </w:t>
            </w:r>
            <w:r w:rsidRPr="007C5C80">
              <w:rPr>
                <w:b w:val="0"/>
              </w:rPr>
              <w:t>(заокружити једну од понуђених опција) није покренут поступак стечаја или ликвидације, односно претходни стечајни поступа</w:t>
            </w:r>
            <w:r w:rsidRPr="007C5C80">
              <w:rPr>
                <w:b w:val="0"/>
                <w:lang w:val="sr-Cyrl-CS"/>
              </w:rPr>
              <w:t>к.</w:t>
            </w:r>
          </w:p>
          <w:p w:rsidR="007C5C80" w:rsidRPr="007C5C80" w:rsidRDefault="007C5C80" w:rsidP="007C5C80">
            <w:pPr>
              <w:jc w:val="both"/>
              <w:rPr>
                <w:b w:val="0"/>
                <w:lang w:val="sr-Cyrl-CS"/>
              </w:rPr>
            </w:pPr>
          </w:p>
          <w:p w:rsidR="007C5C80" w:rsidRPr="007C5C80" w:rsidRDefault="007C5C80" w:rsidP="007C5C80">
            <w:pPr>
              <w:jc w:val="both"/>
              <w:rPr>
                <w:b w:val="0"/>
                <w:color w:val="365F91"/>
                <w:lang w:val="sr-Cyrl-CS"/>
              </w:rPr>
            </w:pPr>
            <w:r w:rsidRPr="008F5725">
              <w:rPr>
                <w:b w:val="0"/>
                <w:bCs/>
                <w:lang w:eastAsia="sr-Cyrl-CS"/>
              </w:rPr>
              <w:t>Ову изјаву дајем ради учешћа у поступку јавне набавке мале вредности и у друге сврхе се не може користити</w:t>
            </w:r>
            <w:r w:rsidRPr="007C5C80">
              <w:rPr>
                <w:b w:val="0"/>
                <w:lang w:val="sr-Cyrl-CS"/>
              </w:rPr>
              <w:t>.</w:t>
            </w:r>
          </w:p>
        </w:tc>
      </w:tr>
      <w:tr w:rsidR="007C5C80" w:rsidRPr="007C5C80" w:rsidTr="008F5725">
        <w:trPr>
          <w:trHeight w:val="3352"/>
        </w:trPr>
        <w:tc>
          <w:tcPr>
            <w:tcW w:w="10632" w:type="dxa"/>
            <w:tcBorders>
              <w:top w:val="triple" w:sz="6" w:space="0" w:color="auto"/>
            </w:tcBorders>
          </w:tcPr>
          <w:p w:rsidR="007C5C80" w:rsidRPr="007C5C80" w:rsidRDefault="007C5C80" w:rsidP="007C5C80">
            <w:pPr>
              <w:jc w:val="both"/>
              <w:rPr>
                <w:lang w:val="sr-Cyrl-CS"/>
              </w:rPr>
            </w:pPr>
          </w:p>
          <w:p w:rsidR="007C5C80" w:rsidRPr="007C5C80" w:rsidRDefault="007C5C80" w:rsidP="007C5C80">
            <w:pPr>
              <w:jc w:val="both"/>
              <w:rPr>
                <w:lang w:val="sr-Cyrl-CS"/>
              </w:rPr>
            </w:pPr>
          </w:p>
          <w:p w:rsidR="007C5C80" w:rsidRPr="007C5C80" w:rsidRDefault="007C5C80" w:rsidP="007C5C80">
            <w:r w:rsidRPr="007C5C80">
              <w:t>Датум:                                                                                                     Потпис овлашћеног</w:t>
            </w:r>
            <w:r w:rsidRPr="007C5C80">
              <w:rPr>
                <w:rFonts w:ascii="Arial" w:hAnsi="Arial" w:cs="Arial"/>
              </w:rPr>
              <w:t xml:space="preserve"> </w:t>
            </w:r>
            <w:r w:rsidRPr="007C5C80">
              <w:t>лица:</w:t>
            </w:r>
          </w:p>
          <w:p w:rsidR="007C5C80" w:rsidRPr="007C5C80" w:rsidRDefault="007C5C80" w:rsidP="007C5C80"/>
          <w:p w:rsidR="007C5C80" w:rsidRPr="007C5C80" w:rsidRDefault="007C5C80" w:rsidP="007C5C80">
            <w:pPr>
              <w:jc w:val="both"/>
              <w:rPr>
                <w:lang w:val="sr-Cyrl-CS"/>
              </w:rPr>
            </w:pPr>
          </w:p>
          <w:p w:rsidR="007C5C80" w:rsidRPr="007C5C80" w:rsidRDefault="007C5C80" w:rsidP="007C5C80">
            <w:pPr>
              <w:jc w:val="both"/>
              <w:rPr>
                <w:lang w:val="sr-Cyrl-CS"/>
              </w:rPr>
            </w:pPr>
          </w:p>
          <w:p w:rsidR="007C5C80" w:rsidRPr="007C5C80" w:rsidRDefault="007C5C80" w:rsidP="007C5C80">
            <w:pPr>
              <w:rPr>
                <w:lang w:val="sr-Cyrl-RS"/>
              </w:rPr>
            </w:pPr>
            <w:r w:rsidRPr="007C5C80">
              <w:t>М.</w:t>
            </w:r>
            <w:r w:rsidRPr="007C5C80">
              <w:rPr>
                <w:lang w:val="sr-Cyrl-CS"/>
              </w:rPr>
              <w:t xml:space="preserve"> </w:t>
            </w:r>
            <w:r w:rsidRPr="007C5C80">
              <w:t>П.</w:t>
            </w:r>
          </w:p>
          <w:p w:rsidR="007C5C80" w:rsidRPr="007C5C80" w:rsidRDefault="007C5C80" w:rsidP="007C5C80">
            <w:pPr>
              <w:rPr>
                <w:lang w:val="sr-Cyrl-RS"/>
              </w:rPr>
            </w:pPr>
          </w:p>
          <w:p w:rsidR="007C5C80" w:rsidRPr="007C5C80" w:rsidRDefault="007C5C80" w:rsidP="007C5C80">
            <w:pPr>
              <w:rPr>
                <w:lang w:val="sr-Cyrl-CS"/>
              </w:rPr>
            </w:pPr>
          </w:p>
          <w:p w:rsidR="007C5C80" w:rsidRPr="007C5C80" w:rsidRDefault="007C5C80" w:rsidP="007C5C80">
            <w:pPr>
              <w:jc w:val="both"/>
              <w:rPr>
                <w:b w:val="0"/>
                <w:highlight w:val="cyan"/>
                <w:lang w:val="sr-Cyrl-CS"/>
              </w:rPr>
            </w:pPr>
            <w:r w:rsidRPr="007C5C80">
              <w:rPr>
                <w:b w:val="0"/>
                <w:lang w:val="sr-Cyrl-CS"/>
              </w:rPr>
              <w:t>(Напомена: Понуђач може поступити  у складу са чланом 25. став 3. Закона о привредним друштвима)</w:t>
            </w:r>
          </w:p>
          <w:p w:rsidR="007C5C80" w:rsidRPr="007C5C80" w:rsidRDefault="007C5C80" w:rsidP="007C5C80">
            <w:pPr>
              <w:jc w:val="both"/>
              <w:rPr>
                <w:b w:val="0"/>
                <w:highlight w:val="cyan"/>
                <w:lang w:val="sr-Cyrl-CS"/>
              </w:rPr>
            </w:pPr>
          </w:p>
          <w:p w:rsidR="007C5C80" w:rsidRPr="007C5C80" w:rsidRDefault="007C5C80" w:rsidP="007C5C80">
            <w:pPr>
              <w:rPr>
                <w:lang w:val="sr-Cyrl-CS"/>
              </w:rPr>
            </w:pPr>
          </w:p>
        </w:tc>
      </w:tr>
    </w:tbl>
    <w:p w:rsidR="007C5C80" w:rsidRPr="007C5C80" w:rsidRDefault="007C5C80" w:rsidP="007C5C80">
      <w:pPr>
        <w:jc w:val="both"/>
        <w:rPr>
          <w:b w:val="0"/>
          <w:bCs/>
          <w:lang w:val="sr-Cyrl-CS"/>
        </w:rPr>
      </w:pPr>
    </w:p>
    <w:p w:rsidR="007C5C80" w:rsidRPr="007C5C80" w:rsidRDefault="007C5C80" w:rsidP="007C5C80">
      <w:pPr>
        <w:jc w:val="both"/>
        <w:rPr>
          <w:b w:val="0"/>
          <w:bCs/>
          <w:highlight w:val="cyan"/>
          <w:lang w:val="sr-Cyrl-CS"/>
        </w:rPr>
      </w:pPr>
    </w:p>
    <w:p w:rsidR="007C5C80" w:rsidRPr="007C5C80" w:rsidRDefault="007C5C80" w:rsidP="007C5C80">
      <w:pPr>
        <w:jc w:val="both"/>
        <w:rPr>
          <w:b w:val="0"/>
          <w:bCs/>
          <w:highlight w:val="cyan"/>
          <w:lang w:val="sr-Cyrl-CS"/>
        </w:rPr>
      </w:pPr>
    </w:p>
    <w:p w:rsidR="007C5C80" w:rsidRPr="007C5C80" w:rsidRDefault="007C5C80" w:rsidP="007C5C80">
      <w:pPr>
        <w:jc w:val="both"/>
        <w:rPr>
          <w:b w:val="0"/>
          <w:bCs/>
          <w:highlight w:val="cyan"/>
          <w:lang w:val="sr-Cyrl-CS"/>
        </w:rPr>
      </w:pPr>
    </w:p>
    <w:p w:rsidR="007C5C80" w:rsidRPr="007C5C80" w:rsidRDefault="007C5C80" w:rsidP="007C5C80">
      <w:pPr>
        <w:jc w:val="both"/>
        <w:rPr>
          <w:b w:val="0"/>
          <w:bCs/>
          <w:highlight w:val="cyan"/>
          <w:lang w:val="sr-Cyrl-CS"/>
        </w:rPr>
      </w:pPr>
    </w:p>
    <w:p w:rsidR="007C5C80" w:rsidRPr="007C5C80" w:rsidRDefault="007C5C80" w:rsidP="007C5C80">
      <w:pPr>
        <w:pBdr>
          <w:top w:val="single" w:sz="4" w:space="1" w:color="auto"/>
          <w:left w:val="single" w:sz="4" w:space="7" w:color="auto"/>
          <w:bottom w:val="single" w:sz="4" w:space="1" w:color="auto"/>
          <w:right w:val="single" w:sz="4" w:space="4" w:color="auto"/>
        </w:pBdr>
        <w:shd w:val="clear" w:color="auto" w:fill="808080"/>
        <w:jc w:val="right"/>
        <w:outlineLvl w:val="0"/>
        <w:rPr>
          <w:lang w:val="sr-Cyrl-RS"/>
        </w:rPr>
      </w:pPr>
      <w:r w:rsidRPr="007C5C80">
        <w:rPr>
          <w:b w:val="0"/>
        </w:rPr>
        <w:lastRenderedPageBreak/>
        <w:tab/>
      </w:r>
      <w:r w:rsidRPr="007C5C80">
        <w:rPr>
          <w:b w:val="0"/>
        </w:rPr>
        <w:tab/>
      </w:r>
      <w:r w:rsidRPr="007C5C80">
        <w:t xml:space="preserve">Табела </w:t>
      </w:r>
      <w:r w:rsidRPr="007C5C80">
        <w:rPr>
          <w:lang w:val="sr-Cyrl-RS"/>
        </w:rPr>
        <w:t>3</w:t>
      </w:r>
    </w:p>
    <w:p w:rsidR="007C5C80" w:rsidRPr="007C5C80" w:rsidRDefault="007C5C80" w:rsidP="007C5C80">
      <w:pPr>
        <w:jc w:val="both"/>
        <w:rPr>
          <w:bCs/>
          <w:sz w:val="16"/>
          <w:szCs w:val="16"/>
          <w:lang w:val="sr-Cyrl-CS"/>
        </w:rPr>
      </w:pPr>
    </w:p>
    <w:p w:rsidR="007C5C80" w:rsidRPr="007C5C80" w:rsidRDefault="007C5C80" w:rsidP="007C5C80">
      <w:pPr>
        <w:pBdr>
          <w:top w:val="thinThickSmallGap" w:sz="12" w:space="1" w:color="auto"/>
          <w:left w:val="thinThickSmallGap" w:sz="12" w:space="4" w:color="auto"/>
          <w:bottom w:val="thickThinSmallGap" w:sz="12" w:space="1" w:color="auto"/>
          <w:right w:val="thickThinSmallGap" w:sz="12" w:space="4" w:color="auto"/>
        </w:pBdr>
        <w:shd w:val="clear" w:color="auto" w:fill="B8CCE4"/>
        <w:rPr>
          <w:bCs/>
          <w:noProof w:val="0"/>
          <w:lang w:val="sr-Cyrl-CS" w:bidi="ar-SA"/>
        </w:rPr>
      </w:pPr>
      <w:r w:rsidRPr="007C5C80">
        <w:rPr>
          <w:color w:val="333333"/>
          <w:lang w:val="sr-Cyrl-CS"/>
        </w:rPr>
        <w:t>ЈАВНА НАБАВКА МАЛЕ ВРЕДНОСТИ СА ОЗНАКОМ</w:t>
      </w:r>
      <w:r w:rsidRPr="007C5C80">
        <w:rPr>
          <w:bCs/>
          <w:noProof w:val="0"/>
          <w:lang w:val="sr-Cyrl-CS" w:bidi="ar-SA"/>
        </w:rPr>
        <w:t xml:space="preserve"> </w:t>
      </w:r>
    </w:p>
    <w:p w:rsidR="007C5C80" w:rsidRPr="007C5C80" w:rsidRDefault="007C5C80" w:rsidP="007C5C80">
      <w:pPr>
        <w:pBdr>
          <w:top w:val="thinThickSmallGap" w:sz="12" w:space="1" w:color="auto"/>
          <w:left w:val="thinThickSmallGap" w:sz="12" w:space="4" w:color="auto"/>
          <w:bottom w:val="thickThinSmallGap" w:sz="12" w:space="1" w:color="auto"/>
          <w:right w:val="thickThinSmallGap" w:sz="12" w:space="4" w:color="auto"/>
        </w:pBdr>
        <w:shd w:val="clear" w:color="auto" w:fill="B8CCE4"/>
        <w:rPr>
          <w:noProof w:val="0"/>
          <w:lang w:bidi="ar-SA"/>
        </w:rPr>
      </w:pPr>
      <w:r w:rsidRPr="007C5C80">
        <w:rPr>
          <w:bCs/>
          <w:noProof w:val="0"/>
          <w:lang w:val="sr-Cyrl-CS" w:bidi="ar-SA"/>
        </w:rPr>
        <w:t xml:space="preserve">ЈНМВ- </w:t>
      </w:r>
      <w:r w:rsidRPr="007C5C80">
        <w:rPr>
          <w:bCs/>
          <w:noProof w:val="0"/>
          <w:lang w:bidi="ar-SA"/>
        </w:rPr>
        <w:t>У</w:t>
      </w:r>
      <w:r w:rsidRPr="007C5C80">
        <w:rPr>
          <w:bCs/>
          <w:noProof w:val="0"/>
          <w:lang w:val="sr-Cyrl-CS" w:bidi="ar-SA"/>
        </w:rPr>
        <w:t xml:space="preserve"> БРОЈ 8/2020- НАБАВКА УСЛУГА ИСПИТИВАЊА УЗОРАКА</w:t>
      </w:r>
    </w:p>
    <w:p w:rsidR="007C5C80" w:rsidRPr="007C5C80" w:rsidRDefault="007C5C80" w:rsidP="007C5C80">
      <w:pPr>
        <w:jc w:val="both"/>
        <w:rPr>
          <w:bCs/>
          <w:sz w:val="16"/>
          <w:szCs w:val="16"/>
          <w:lang w:val="sr-Cyrl-CS"/>
        </w:rPr>
      </w:pPr>
    </w:p>
    <w:p w:rsidR="007C5C80" w:rsidRPr="007C5C80" w:rsidRDefault="007C5C80" w:rsidP="007C5C80">
      <w:pPr>
        <w:jc w:val="both"/>
        <w:rPr>
          <w:bCs/>
          <w:noProof w:val="0"/>
          <w:lang w:val="sr-Cyrl-CS" w:bidi="ar-SA"/>
        </w:rPr>
      </w:pPr>
    </w:p>
    <w:p w:rsidR="007C5C80" w:rsidRPr="007C5C80" w:rsidRDefault="007C5C80" w:rsidP="007C5C80">
      <w:pPr>
        <w:jc w:val="both"/>
        <w:rPr>
          <w:bCs/>
          <w:noProof w:val="0"/>
          <w:lang w:val="sr-Cyrl-CS" w:bidi="ar-SA"/>
        </w:rPr>
      </w:pPr>
    </w:p>
    <w:p w:rsidR="007C5C80" w:rsidRPr="007C5C80" w:rsidRDefault="007C5C80" w:rsidP="007C5C80">
      <w:pPr>
        <w:jc w:val="both"/>
        <w:rPr>
          <w:lang w:val="sr-Cyrl-CS"/>
        </w:rPr>
      </w:pPr>
      <w:r w:rsidRPr="007C5C80">
        <w:rPr>
          <w:b w:val="0"/>
        </w:rPr>
        <w:t>Телефон:</w:t>
      </w:r>
      <w:r w:rsidRPr="007C5C80">
        <w:t>________________________________________</w:t>
      </w:r>
    </w:p>
    <w:p w:rsidR="007C5C80" w:rsidRPr="007C5C80" w:rsidRDefault="007C5C80" w:rsidP="007C5C80">
      <w:pPr>
        <w:jc w:val="both"/>
        <w:rPr>
          <w:bCs/>
          <w:lang w:val="sr-Cyrl-CS"/>
        </w:rPr>
      </w:pPr>
      <w:r w:rsidRPr="007C5C80">
        <w:rPr>
          <w:b w:val="0"/>
        </w:rPr>
        <w:t>ПИБ број</w:t>
      </w:r>
      <w:r w:rsidRPr="007C5C80">
        <w:t>:_______________________________________</w:t>
      </w:r>
    </w:p>
    <w:p w:rsidR="007C5C80" w:rsidRPr="007C5C80" w:rsidRDefault="007C5C80" w:rsidP="007C5C80">
      <w:pPr>
        <w:jc w:val="both"/>
        <w:rPr>
          <w:b w:val="0"/>
          <w:lang w:val="sr-Cyrl-CS"/>
        </w:rPr>
      </w:pPr>
      <w:r w:rsidRPr="007C5C80">
        <w:rPr>
          <w:b w:val="0"/>
        </w:rPr>
        <w:t>Матични број:____________________________________</w:t>
      </w:r>
    </w:p>
    <w:p w:rsidR="007C5C80" w:rsidRPr="007C5C80" w:rsidRDefault="007C5C80" w:rsidP="007C5C80">
      <w:pPr>
        <w:jc w:val="both"/>
        <w:rPr>
          <w:b w:val="0"/>
          <w:lang w:val="sr-Cyrl-CS"/>
        </w:rPr>
      </w:pPr>
      <w:r w:rsidRPr="007C5C80">
        <w:rPr>
          <w:b w:val="0"/>
        </w:rPr>
        <w:t>Особа за контакт:_________________________________</w:t>
      </w:r>
    </w:p>
    <w:p w:rsidR="007C5C80" w:rsidRPr="007C5C80" w:rsidRDefault="007C5C80" w:rsidP="007C5C80">
      <w:pPr>
        <w:jc w:val="both"/>
        <w:rPr>
          <w:b w:val="0"/>
          <w:bCs/>
          <w:lang w:val="sr-Cyrl-CS"/>
        </w:rPr>
      </w:pPr>
    </w:p>
    <w:p w:rsidR="007C5C80" w:rsidRPr="007C5C80" w:rsidRDefault="007C5C80" w:rsidP="007C5C80">
      <w:pPr>
        <w:outlineLvl w:val="0"/>
        <w:rPr>
          <w:bCs/>
        </w:rPr>
      </w:pPr>
      <w:r w:rsidRPr="007C5C80">
        <w:rPr>
          <w:bCs/>
        </w:rPr>
        <w:t>ПОНУДА бр.  _____________________</w:t>
      </w:r>
    </w:p>
    <w:p w:rsidR="007C5C80" w:rsidRPr="007C5C80" w:rsidRDefault="007C5C80" w:rsidP="007C5C80">
      <w:pPr>
        <w:jc w:val="both"/>
      </w:pPr>
    </w:p>
    <w:p w:rsidR="007C5C80" w:rsidRPr="007C5C80" w:rsidRDefault="007C5C80" w:rsidP="007C5C80">
      <w:pPr>
        <w:jc w:val="left"/>
        <w:rPr>
          <w:b w:val="0"/>
          <w:bCs/>
        </w:rPr>
      </w:pPr>
      <w:r w:rsidRPr="007C5C80">
        <w:rPr>
          <w:b w:val="0"/>
          <w:bCs/>
        </w:rPr>
        <w:t>- Понуда се подноси самостално: ___________________________(одговорити са ДА или НЕ)</w:t>
      </w:r>
    </w:p>
    <w:p w:rsidR="007C5C80" w:rsidRPr="007C5C80" w:rsidRDefault="007C5C80" w:rsidP="007C5C80">
      <w:pPr>
        <w:jc w:val="left"/>
        <w:rPr>
          <w:b w:val="0"/>
          <w:bCs/>
        </w:rPr>
      </w:pPr>
      <w:r w:rsidRPr="007C5C80">
        <w:rPr>
          <w:b w:val="0"/>
          <w:bCs/>
        </w:rPr>
        <w:t>- Понуда се подноси као заједничка понуда: __________________(одговорити са ДА или НЕ)</w:t>
      </w:r>
    </w:p>
    <w:p w:rsidR="007C5C80" w:rsidRPr="007C5C80" w:rsidRDefault="007C5C80" w:rsidP="007C5C80">
      <w:pPr>
        <w:jc w:val="left"/>
        <w:rPr>
          <w:b w:val="0"/>
          <w:bCs/>
        </w:rPr>
      </w:pPr>
      <w:r w:rsidRPr="007C5C80">
        <w:rPr>
          <w:b w:val="0"/>
          <w:bCs/>
        </w:rPr>
        <w:t>- Учесници у заједничкој понуди су: ________________________________________________</w:t>
      </w:r>
    </w:p>
    <w:p w:rsidR="007C5C80" w:rsidRPr="007C5C80" w:rsidRDefault="007C5C80" w:rsidP="007C5C80">
      <w:pPr>
        <w:jc w:val="left"/>
        <w:rPr>
          <w:b w:val="0"/>
          <w:bCs/>
        </w:rPr>
      </w:pPr>
      <w:r w:rsidRPr="007C5C80">
        <w:rPr>
          <w:b w:val="0"/>
          <w:bCs/>
        </w:rPr>
        <w:t>- Понуда се подноси са подизвођачем:________________________(одговорити са ДА или НЕ)</w:t>
      </w:r>
    </w:p>
    <w:p w:rsidR="007C5C80" w:rsidRPr="007C5C80" w:rsidRDefault="007C5C80" w:rsidP="007C5C80">
      <w:pPr>
        <w:jc w:val="both"/>
        <w:rPr>
          <w:sz w:val="16"/>
          <w:szCs w:val="16"/>
        </w:rPr>
      </w:pPr>
    </w:p>
    <w:p w:rsidR="007C5C80" w:rsidRPr="007C5C80" w:rsidRDefault="007C5C80" w:rsidP="007C5C80">
      <w:pPr>
        <w:jc w:val="both"/>
        <w:rPr>
          <w:b w:val="0"/>
          <w:bCs/>
          <w:lang w:val="sr-Cyrl-CS"/>
        </w:rPr>
      </w:pPr>
      <w:r w:rsidRPr="007C5C80">
        <w:rPr>
          <w:b w:val="0"/>
        </w:rPr>
        <w:t>У складу са условима из Упутства и конкурсне документације спремни смо да извршимо:</w:t>
      </w:r>
      <w:r w:rsidRPr="007C5C80">
        <w:rPr>
          <w:b w:val="0"/>
          <w:bCs/>
        </w:rPr>
        <w:t xml:space="preserve"> </w:t>
      </w:r>
    </w:p>
    <w:tbl>
      <w:tblPr>
        <w:tblpPr w:leftFromText="180" w:rightFromText="180" w:vertAnchor="text" w:tblpX="108" w:tblpY="1"/>
        <w:tblOverlap w:val="never"/>
        <w:tblW w:w="104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48"/>
        <w:gridCol w:w="5400"/>
        <w:gridCol w:w="4408"/>
      </w:tblGrid>
      <w:tr w:rsidR="007C5C80" w:rsidRPr="007C5C80" w:rsidTr="008F5725">
        <w:trPr>
          <w:trHeight w:val="468"/>
        </w:trPr>
        <w:tc>
          <w:tcPr>
            <w:tcW w:w="648" w:type="dxa"/>
            <w:tcBorders>
              <w:top w:val="thinThickSmallGap" w:sz="18" w:space="0" w:color="auto"/>
              <w:left w:val="thinThickSmallGap" w:sz="18" w:space="0" w:color="auto"/>
              <w:bottom w:val="thinThickSmallGap" w:sz="18" w:space="0" w:color="auto"/>
            </w:tcBorders>
            <w:vAlign w:val="center"/>
          </w:tcPr>
          <w:p w:rsidR="007C5C80" w:rsidRPr="007C5C80" w:rsidRDefault="007C5C80" w:rsidP="007C5C80">
            <w:r w:rsidRPr="007C5C80">
              <w:t>РБ</w:t>
            </w:r>
          </w:p>
        </w:tc>
        <w:tc>
          <w:tcPr>
            <w:tcW w:w="5400" w:type="dxa"/>
            <w:tcBorders>
              <w:top w:val="thinThickSmallGap" w:sz="18" w:space="0" w:color="auto"/>
              <w:bottom w:val="thinThickSmallGap" w:sz="18" w:space="0" w:color="auto"/>
            </w:tcBorders>
            <w:vAlign w:val="center"/>
          </w:tcPr>
          <w:p w:rsidR="007C5C80" w:rsidRPr="007C5C80" w:rsidRDefault="007C5C80" w:rsidP="007C5C80">
            <w:pPr>
              <w:rPr>
                <w:lang w:val="sr-Cyrl-CS"/>
              </w:rPr>
            </w:pPr>
            <w:r w:rsidRPr="007C5C80">
              <w:t>НАЗИВ</w:t>
            </w:r>
            <w:r w:rsidRPr="007C5C80">
              <w:rPr>
                <w:lang w:val="sr-Cyrl-CS"/>
              </w:rPr>
              <w:t xml:space="preserve"> </w:t>
            </w:r>
          </w:p>
        </w:tc>
        <w:tc>
          <w:tcPr>
            <w:tcW w:w="4408" w:type="dxa"/>
            <w:tcBorders>
              <w:top w:val="thinThickSmallGap" w:sz="18" w:space="0" w:color="auto"/>
              <w:bottom w:val="thinThickSmallGap" w:sz="18" w:space="0" w:color="auto"/>
              <w:right w:val="thinThickSmallGap" w:sz="18" w:space="0" w:color="auto"/>
            </w:tcBorders>
            <w:vAlign w:val="center"/>
          </w:tcPr>
          <w:p w:rsidR="007C5C80" w:rsidRPr="007C5C80" w:rsidRDefault="007C5C80" w:rsidP="007C5C80">
            <w:pPr>
              <w:keepNext/>
              <w:outlineLvl w:val="0"/>
              <w:rPr>
                <w:lang w:val="sr-Cyrl-CS" w:bidi="ar-SA"/>
              </w:rPr>
            </w:pPr>
            <w:r w:rsidRPr="007C5C80">
              <w:rPr>
                <w:lang w:val="sr-Cyrl-CS" w:bidi="ar-SA"/>
              </w:rPr>
              <w:t xml:space="preserve">ПОНУЂЕНА ВРЕДНОСТ </w:t>
            </w:r>
            <w:r w:rsidRPr="007C5C80">
              <w:rPr>
                <w:lang w:bidi="ar-SA"/>
              </w:rPr>
              <w:t>(без ПДВ</w:t>
            </w:r>
            <w:r w:rsidRPr="007C5C80">
              <w:rPr>
                <w:lang w:val="sr-Cyrl-CS" w:bidi="ar-SA"/>
              </w:rPr>
              <w:t>-а</w:t>
            </w:r>
            <w:r w:rsidRPr="007C5C80">
              <w:rPr>
                <w:lang w:bidi="ar-SA"/>
              </w:rPr>
              <w:t>):</w:t>
            </w:r>
          </w:p>
        </w:tc>
      </w:tr>
      <w:tr w:rsidR="007C5C80" w:rsidRPr="007C5C80" w:rsidTr="008F5725">
        <w:trPr>
          <w:trHeight w:val="462"/>
        </w:trPr>
        <w:tc>
          <w:tcPr>
            <w:tcW w:w="648" w:type="dxa"/>
            <w:tcBorders>
              <w:top w:val="thinThickSmallGap" w:sz="18" w:space="0" w:color="auto"/>
              <w:left w:val="thinThickSmallGap" w:sz="18" w:space="0" w:color="auto"/>
              <w:bottom w:val="single" w:sz="4" w:space="0" w:color="auto"/>
              <w:right w:val="single" w:sz="4" w:space="0" w:color="auto"/>
            </w:tcBorders>
            <w:vAlign w:val="center"/>
          </w:tcPr>
          <w:p w:rsidR="007C5C80" w:rsidRPr="007C5C80" w:rsidRDefault="007C5C80" w:rsidP="007C5C80">
            <w:pPr>
              <w:jc w:val="both"/>
            </w:pPr>
            <w:r w:rsidRPr="007C5C80">
              <w:rPr>
                <w:lang w:val="sr-Cyrl-CS"/>
              </w:rPr>
              <w:t>1</w:t>
            </w:r>
          </w:p>
        </w:tc>
        <w:tc>
          <w:tcPr>
            <w:tcW w:w="5400" w:type="dxa"/>
            <w:tcBorders>
              <w:top w:val="thinThickSmallGap" w:sz="18" w:space="0" w:color="auto"/>
              <w:left w:val="single" w:sz="4" w:space="0" w:color="auto"/>
              <w:bottom w:val="single" w:sz="4" w:space="0" w:color="auto"/>
              <w:right w:val="single" w:sz="4" w:space="0" w:color="auto"/>
            </w:tcBorders>
            <w:vAlign w:val="center"/>
          </w:tcPr>
          <w:p w:rsidR="007C5C80" w:rsidRPr="007C5C80" w:rsidRDefault="007C5C80" w:rsidP="007C5C80">
            <w:pPr>
              <w:jc w:val="left"/>
              <w:rPr>
                <w:lang w:val="sr-Cyrl-CS"/>
              </w:rPr>
            </w:pPr>
            <w:r w:rsidRPr="007C5C80">
              <w:rPr>
                <w:rFonts w:eastAsia="Lucida Sans Unicode"/>
                <w:lang w:val="sr-Cyrl-CS" w:eastAsia="hi-IN" w:bidi="hi-IN"/>
              </w:rPr>
              <w:t>Набавка услуга испитивања узорака</w:t>
            </w:r>
          </w:p>
        </w:tc>
        <w:tc>
          <w:tcPr>
            <w:tcW w:w="4408" w:type="dxa"/>
            <w:tcBorders>
              <w:top w:val="thinThickSmallGap" w:sz="18" w:space="0" w:color="auto"/>
              <w:left w:val="single" w:sz="4" w:space="0" w:color="auto"/>
              <w:bottom w:val="single" w:sz="4" w:space="0" w:color="auto"/>
              <w:right w:val="thinThickSmallGap" w:sz="18" w:space="0" w:color="auto"/>
            </w:tcBorders>
            <w:vAlign w:val="center"/>
          </w:tcPr>
          <w:p w:rsidR="007C5C80" w:rsidRPr="007C5C80" w:rsidRDefault="007C5C80" w:rsidP="007C5C80">
            <w:pPr>
              <w:jc w:val="left"/>
            </w:pPr>
          </w:p>
        </w:tc>
      </w:tr>
      <w:tr w:rsidR="007C5C80" w:rsidRPr="007C5C80" w:rsidTr="008F5725">
        <w:trPr>
          <w:trHeight w:val="234"/>
        </w:trPr>
        <w:tc>
          <w:tcPr>
            <w:tcW w:w="6048" w:type="dxa"/>
            <w:gridSpan w:val="2"/>
            <w:tcBorders>
              <w:top w:val="thickThinSmallGap" w:sz="12" w:space="0" w:color="auto"/>
              <w:left w:val="thinThickSmallGap" w:sz="18" w:space="0" w:color="auto"/>
              <w:bottom w:val="thinThickSmallGap" w:sz="18" w:space="0" w:color="auto"/>
            </w:tcBorders>
            <w:vAlign w:val="bottom"/>
          </w:tcPr>
          <w:p w:rsidR="007C5C80" w:rsidRPr="007C5C80" w:rsidRDefault="007C5C80" w:rsidP="007C5C80">
            <w:pPr>
              <w:jc w:val="both"/>
            </w:pPr>
            <w:r w:rsidRPr="007C5C80">
              <w:t>ПДВ:</w:t>
            </w:r>
          </w:p>
        </w:tc>
        <w:tc>
          <w:tcPr>
            <w:tcW w:w="4408" w:type="dxa"/>
            <w:tcBorders>
              <w:top w:val="thickThinSmallGap" w:sz="12" w:space="0" w:color="auto"/>
              <w:bottom w:val="thinThickSmallGap" w:sz="18" w:space="0" w:color="auto"/>
              <w:right w:val="thinThickSmallGap" w:sz="18" w:space="0" w:color="auto"/>
            </w:tcBorders>
            <w:vAlign w:val="center"/>
          </w:tcPr>
          <w:p w:rsidR="007C5C80" w:rsidRPr="007C5C80" w:rsidRDefault="007C5C80" w:rsidP="007C5C80"/>
        </w:tc>
      </w:tr>
      <w:tr w:rsidR="007C5C80" w:rsidRPr="007C5C80" w:rsidTr="008F5725">
        <w:trPr>
          <w:trHeight w:val="234"/>
        </w:trPr>
        <w:tc>
          <w:tcPr>
            <w:tcW w:w="6048" w:type="dxa"/>
            <w:gridSpan w:val="2"/>
            <w:tcBorders>
              <w:top w:val="thickThinSmallGap" w:sz="12" w:space="0" w:color="auto"/>
              <w:left w:val="thinThickSmallGap" w:sz="18" w:space="0" w:color="auto"/>
              <w:bottom w:val="thinThickSmallGap" w:sz="18" w:space="0" w:color="auto"/>
            </w:tcBorders>
            <w:vAlign w:val="bottom"/>
          </w:tcPr>
          <w:p w:rsidR="007C5C80" w:rsidRPr="007C5C80" w:rsidRDefault="007C5C80" w:rsidP="007C5C80">
            <w:pPr>
              <w:jc w:val="both"/>
            </w:pPr>
            <w:r w:rsidRPr="007C5C80">
              <w:t>УКУПНО са ПДВ-ом:</w:t>
            </w:r>
          </w:p>
        </w:tc>
        <w:tc>
          <w:tcPr>
            <w:tcW w:w="4408" w:type="dxa"/>
            <w:tcBorders>
              <w:top w:val="thickThinSmallGap" w:sz="12" w:space="0" w:color="auto"/>
              <w:bottom w:val="thinThickSmallGap" w:sz="18" w:space="0" w:color="auto"/>
              <w:right w:val="thinThickSmallGap" w:sz="18" w:space="0" w:color="auto"/>
            </w:tcBorders>
            <w:vAlign w:val="center"/>
          </w:tcPr>
          <w:p w:rsidR="007C5C80" w:rsidRPr="007C5C80" w:rsidRDefault="007C5C80" w:rsidP="007C5C80"/>
        </w:tc>
      </w:tr>
    </w:tbl>
    <w:p w:rsidR="007C5C80" w:rsidRPr="007C5C80" w:rsidRDefault="007C5C80" w:rsidP="007C5C80">
      <w:pPr>
        <w:jc w:val="both"/>
        <w:rPr>
          <w:sz w:val="16"/>
          <w:szCs w:val="16"/>
          <w:highlight w:val="cyan"/>
        </w:rPr>
      </w:pPr>
    </w:p>
    <w:p w:rsidR="007C5C80" w:rsidRPr="007C5C80" w:rsidRDefault="007C5C80" w:rsidP="007C5C80">
      <w:pPr>
        <w:jc w:val="both"/>
        <w:rPr>
          <w:lang w:val="ru-RU"/>
        </w:rPr>
      </w:pPr>
      <w:r w:rsidRPr="007C5C80">
        <w:t xml:space="preserve">Остали </w:t>
      </w:r>
      <w:r w:rsidRPr="007C5C80">
        <w:rPr>
          <w:lang w:val="sr-Cyrl-CS"/>
        </w:rPr>
        <w:t>елементи</w:t>
      </w:r>
      <w:r w:rsidRPr="007C5C80">
        <w:t xml:space="preserve"> понуде:</w:t>
      </w:r>
    </w:p>
    <w:p w:rsidR="007C5C80" w:rsidRPr="007C5C80" w:rsidRDefault="007C5C80" w:rsidP="007C5C80">
      <w:pPr>
        <w:jc w:val="left"/>
        <w:rPr>
          <w:b w:val="0"/>
          <w:sz w:val="16"/>
          <w:szCs w:val="16"/>
          <w:lang w:val="sr-Cyrl-CS"/>
        </w:rPr>
      </w:pPr>
    </w:p>
    <w:p w:rsidR="007C5C80" w:rsidRPr="007C5C80" w:rsidRDefault="007C5C80" w:rsidP="007C5C80">
      <w:pPr>
        <w:jc w:val="left"/>
        <w:rPr>
          <w:b w:val="0"/>
          <w:lang w:val="sr-Cyrl-CS"/>
        </w:rPr>
      </w:pPr>
      <w:r w:rsidRPr="007C5C80">
        <w:t>Важност понуде:</w:t>
      </w:r>
      <w:r w:rsidRPr="007C5C80">
        <w:rPr>
          <w:b w:val="0"/>
          <w:lang w:val="sr-Cyrl-CS"/>
        </w:rPr>
        <w:t xml:space="preserve"> ___________ (најмање 90 дана)</w:t>
      </w:r>
    </w:p>
    <w:p w:rsidR="007C5C80" w:rsidRPr="007C5C80" w:rsidRDefault="007C5C80" w:rsidP="007C5C80">
      <w:pPr>
        <w:jc w:val="left"/>
        <w:rPr>
          <w:sz w:val="10"/>
          <w:szCs w:val="10"/>
          <w:lang w:val="sr-Cyrl-CS"/>
        </w:rPr>
      </w:pPr>
    </w:p>
    <w:p w:rsidR="007C5C80" w:rsidRPr="007C5C80" w:rsidRDefault="007C5C80" w:rsidP="007C5C80">
      <w:pPr>
        <w:jc w:val="left"/>
        <w:rPr>
          <w:b w:val="0"/>
          <w:lang w:val="sr-Cyrl-CS"/>
        </w:rPr>
      </w:pPr>
      <w:r w:rsidRPr="007C5C80">
        <w:rPr>
          <w:lang w:val="sr-Cyrl-CS"/>
        </w:rPr>
        <w:t>Рок реализације испитивања:</w:t>
      </w:r>
      <w:r w:rsidRPr="007C5C80">
        <w:rPr>
          <w:b w:val="0"/>
        </w:rPr>
        <w:t xml:space="preserve"> </w:t>
      </w:r>
      <w:r w:rsidRPr="007C5C80">
        <w:rPr>
          <w:b w:val="0"/>
          <w:lang w:val="sr-Cyrl-CS"/>
        </w:rPr>
        <w:t xml:space="preserve"> ______ дана од дана испостављања поруџбине</w:t>
      </w:r>
    </w:p>
    <w:p w:rsidR="007C5C80" w:rsidRPr="007C5C80" w:rsidRDefault="007C5C80" w:rsidP="007C5C80">
      <w:pPr>
        <w:jc w:val="both"/>
        <w:rPr>
          <w:sz w:val="10"/>
          <w:szCs w:val="10"/>
          <w:lang w:val="sr-Cyrl-CS"/>
        </w:rPr>
      </w:pPr>
    </w:p>
    <w:p w:rsidR="007C5C80" w:rsidRPr="007C5C80" w:rsidRDefault="007C5C80" w:rsidP="007C5C80">
      <w:pPr>
        <w:jc w:val="both"/>
        <w:rPr>
          <w:b w:val="0"/>
        </w:rPr>
      </w:pPr>
      <w:r w:rsidRPr="007C5C80">
        <w:rPr>
          <w:lang w:val="sr-Cyrl-CS"/>
        </w:rPr>
        <w:t>Рок плаћања: ______</w:t>
      </w:r>
      <w:r w:rsidRPr="007C5C80">
        <w:rPr>
          <w:b w:val="0"/>
          <w:lang w:val="sr-Cyrl-CS"/>
        </w:rPr>
        <w:t>дана</w:t>
      </w:r>
      <w:r w:rsidRPr="007C5C80">
        <w:rPr>
          <w:lang w:val="sr-Cyrl-CS"/>
        </w:rPr>
        <w:t>, (</w:t>
      </w:r>
      <w:r w:rsidRPr="007C5C80">
        <w:rPr>
          <w:b w:val="0"/>
        </w:rPr>
        <w:t xml:space="preserve">најмање </w:t>
      </w:r>
      <w:r w:rsidRPr="007C5C80">
        <w:rPr>
          <w:b w:val="0"/>
          <w:lang w:val="sr-Cyrl-CS"/>
        </w:rPr>
        <w:t>20 дана) од дана издавања рачуна</w:t>
      </w:r>
      <w:r w:rsidRPr="007C5C80">
        <w:rPr>
          <w:b w:val="0"/>
        </w:rPr>
        <w:t xml:space="preserve"> </w:t>
      </w:r>
    </w:p>
    <w:p w:rsidR="007C5C80" w:rsidRPr="007C5C80" w:rsidRDefault="007C5C80" w:rsidP="007C5C80">
      <w:pPr>
        <w:jc w:val="both"/>
        <w:rPr>
          <w:sz w:val="10"/>
          <w:szCs w:val="10"/>
          <w:lang w:val="sr-Cyrl-CS"/>
        </w:rPr>
      </w:pPr>
    </w:p>
    <w:p w:rsidR="007C5C80" w:rsidRPr="007C5C80" w:rsidRDefault="007C5C80" w:rsidP="007C5C80">
      <w:pPr>
        <w:jc w:val="both"/>
        <w:rPr>
          <w:b w:val="0"/>
        </w:rPr>
      </w:pPr>
      <w:r w:rsidRPr="007C5C80">
        <w:t>Остал</w:t>
      </w:r>
      <w:r w:rsidRPr="007C5C80">
        <w:rPr>
          <w:lang w:val="sr-Cyrl-CS"/>
        </w:rPr>
        <w:t>е погодности:</w:t>
      </w:r>
      <w:r w:rsidRPr="007C5C80">
        <w:rPr>
          <w:b w:val="0"/>
          <w:lang w:val="sr-Cyrl-CS"/>
        </w:rPr>
        <w:t xml:space="preserve"> __________________________________________</w:t>
      </w:r>
    </w:p>
    <w:p w:rsidR="007C5C80" w:rsidRPr="007C5C80" w:rsidRDefault="007C5C80" w:rsidP="007C5C80">
      <w:pPr>
        <w:jc w:val="both"/>
        <w:rPr>
          <w:bCs/>
          <w:sz w:val="16"/>
          <w:szCs w:val="16"/>
          <w:lang w:val="sr-Cyrl-CS"/>
        </w:rPr>
      </w:pPr>
    </w:p>
    <w:p w:rsidR="007C5C80" w:rsidRPr="007C5C80" w:rsidRDefault="007C5C80" w:rsidP="007C5C80">
      <w:pPr>
        <w:autoSpaceDE w:val="0"/>
        <w:autoSpaceDN w:val="0"/>
        <w:adjustRightInd w:val="0"/>
        <w:jc w:val="both"/>
        <w:rPr>
          <w:b w:val="0"/>
          <w:lang w:val="ru-RU"/>
        </w:rPr>
      </w:pPr>
      <w:r w:rsidRPr="007C5C80">
        <w:rPr>
          <w:b w:val="0"/>
          <w:lang w:val="ru-RU"/>
        </w:rPr>
        <w:t>Није доз</w:t>
      </w:r>
      <w:r w:rsidRPr="007C5C80">
        <w:rPr>
          <w:b w:val="0"/>
        </w:rPr>
        <w:t>вољено подношење понуда са варијантама</w:t>
      </w:r>
      <w:r w:rsidRPr="007C5C80">
        <w:rPr>
          <w:b w:val="0"/>
          <w:lang w:val="ru-RU"/>
        </w:rPr>
        <w:t>.</w:t>
      </w:r>
    </w:p>
    <w:p w:rsidR="007C5C80" w:rsidRPr="007C5C80" w:rsidRDefault="007C5C80" w:rsidP="007C5C80">
      <w:pPr>
        <w:autoSpaceDE w:val="0"/>
        <w:autoSpaceDN w:val="0"/>
        <w:adjustRightInd w:val="0"/>
        <w:jc w:val="both"/>
        <w:rPr>
          <w:b w:val="0"/>
          <w:lang w:val="ru-RU"/>
        </w:rPr>
      </w:pPr>
      <w:r w:rsidRPr="007C5C80">
        <w:rPr>
          <w:b w:val="0"/>
        </w:rPr>
        <w:t>Понуђач који је самостално поднео понуду не може истовремено да учествује у заједничкој понуди</w:t>
      </w:r>
      <w:r w:rsidRPr="007C5C80">
        <w:rPr>
          <w:b w:val="0"/>
          <w:lang w:val="ru-RU"/>
        </w:rPr>
        <w:t>.</w:t>
      </w:r>
    </w:p>
    <w:p w:rsidR="007C5C80" w:rsidRPr="007C5C80" w:rsidRDefault="007C5C80" w:rsidP="007C5C80">
      <w:pPr>
        <w:jc w:val="both"/>
        <w:rPr>
          <w:lang w:val="sr-Cyrl-CS"/>
        </w:rPr>
      </w:pPr>
    </w:p>
    <w:p w:rsidR="007C5C80" w:rsidRPr="007C5C80" w:rsidRDefault="007C5C80" w:rsidP="007C5C80">
      <w:pPr>
        <w:jc w:val="both"/>
        <w:rPr>
          <w:lang w:val="sr-Cyrl-CS"/>
        </w:rPr>
      </w:pPr>
    </w:p>
    <w:p w:rsidR="007C5C80" w:rsidRPr="007C5C80" w:rsidRDefault="007C5C80" w:rsidP="007C5C80">
      <w:pPr>
        <w:widowControl w:val="0"/>
        <w:rPr>
          <w:rFonts w:ascii="Arial" w:eastAsia="Lucida Sans Unicode" w:hAnsi="Arial" w:cs="Arial"/>
          <w:bCs/>
          <w:lang w:val="sr-Cyrl-CS"/>
        </w:rPr>
      </w:pPr>
    </w:p>
    <w:p w:rsidR="007C5C80" w:rsidRPr="007C5C80" w:rsidRDefault="007C5C80" w:rsidP="007C5C80">
      <w:pPr>
        <w:widowControl w:val="0"/>
        <w:rPr>
          <w:rFonts w:ascii="Arial" w:eastAsia="Lucida Sans Unicode" w:hAnsi="Arial" w:cs="Arial"/>
          <w:bCs/>
          <w:lang w:val="sr-Cyrl-CS"/>
        </w:rPr>
      </w:pPr>
    </w:p>
    <w:p w:rsidR="007C5C80" w:rsidRPr="007C5C80" w:rsidRDefault="007C5C80" w:rsidP="007C5C80">
      <w:r w:rsidRPr="007C5C80">
        <w:t xml:space="preserve">Датум:                                                                                                     Потпис </w:t>
      </w:r>
      <w:r w:rsidRPr="007C5C80">
        <w:rPr>
          <w:lang w:val="sr-Cyrl-CS"/>
        </w:rPr>
        <w:t>овлашће</w:t>
      </w:r>
      <w:r w:rsidRPr="007C5C80">
        <w:t>ног лица:</w:t>
      </w:r>
    </w:p>
    <w:p w:rsidR="007C5C80" w:rsidRPr="007C5C80" w:rsidRDefault="007C5C80" w:rsidP="007C5C80"/>
    <w:p w:rsidR="007C5C80" w:rsidRPr="007C5C80" w:rsidRDefault="007C5C80" w:rsidP="007C5C80">
      <w:pPr>
        <w:jc w:val="both"/>
        <w:rPr>
          <w:lang w:val="sr-Cyrl-CS"/>
        </w:rPr>
      </w:pPr>
    </w:p>
    <w:p w:rsidR="007C5C80" w:rsidRPr="007C5C80" w:rsidRDefault="007C5C80" w:rsidP="007C5C80">
      <w:pPr>
        <w:jc w:val="both"/>
        <w:rPr>
          <w:lang w:val="sr-Cyrl-CS"/>
        </w:rPr>
      </w:pPr>
    </w:p>
    <w:p w:rsidR="007C5C80" w:rsidRPr="007C5C80" w:rsidRDefault="007C5C80" w:rsidP="007C5C80">
      <w:pPr>
        <w:jc w:val="both"/>
        <w:rPr>
          <w:lang w:val="sr-Cyrl-CS"/>
        </w:rPr>
      </w:pPr>
    </w:p>
    <w:p w:rsidR="007C5C80" w:rsidRPr="007C5C80" w:rsidRDefault="007C5C80" w:rsidP="007C5C80">
      <w:pPr>
        <w:jc w:val="both"/>
      </w:pPr>
    </w:p>
    <w:p w:rsidR="007C5C80" w:rsidRPr="007C5C80" w:rsidRDefault="007C5C80" w:rsidP="007C5C80">
      <w:pPr>
        <w:rPr>
          <w:lang w:val="sr-Cyrl-RS"/>
        </w:rPr>
      </w:pPr>
      <w:r w:rsidRPr="007C5C80">
        <w:t>М.</w:t>
      </w:r>
      <w:r w:rsidRPr="007C5C80">
        <w:rPr>
          <w:lang w:val="sr-Cyrl-CS"/>
        </w:rPr>
        <w:t xml:space="preserve"> </w:t>
      </w:r>
      <w:r w:rsidRPr="007C5C80">
        <w:t>П.</w:t>
      </w:r>
    </w:p>
    <w:p w:rsidR="007C5C80" w:rsidRPr="007C5C80" w:rsidRDefault="007C5C80" w:rsidP="007C5C80">
      <w:pPr>
        <w:rPr>
          <w:lang w:val="sr-Cyrl-RS"/>
        </w:rPr>
      </w:pPr>
    </w:p>
    <w:p w:rsidR="007C5C80" w:rsidRPr="007C5C80" w:rsidRDefault="007C5C80" w:rsidP="007C5C80">
      <w:pPr>
        <w:rPr>
          <w:lang w:val="sr-Cyrl-RS"/>
        </w:rPr>
      </w:pPr>
    </w:p>
    <w:p w:rsidR="007C5C80" w:rsidRPr="007C5C80" w:rsidRDefault="007C5C80" w:rsidP="007C5C80">
      <w:pPr>
        <w:jc w:val="both"/>
        <w:rPr>
          <w:b w:val="0"/>
          <w:highlight w:val="cyan"/>
          <w:lang w:val="sr-Cyrl-CS"/>
        </w:rPr>
      </w:pPr>
      <w:r w:rsidRPr="007C5C80">
        <w:rPr>
          <w:b w:val="0"/>
          <w:lang w:val="sr-Cyrl-CS"/>
        </w:rPr>
        <w:t>(Напомена: Понуђач може поступити  у складу са чланом 25. став 3. Закона о привредним друштвима)</w:t>
      </w:r>
    </w:p>
    <w:p w:rsidR="007C5C80" w:rsidRPr="007C5C80" w:rsidRDefault="007C5C80" w:rsidP="007C5C80">
      <w:pPr>
        <w:jc w:val="both"/>
        <w:rPr>
          <w:b w:val="0"/>
          <w:highlight w:val="cyan"/>
          <w:lang w:val="sr-Cyrl-CS"/>
        </w:rPr>
      </w:pPr>
    </w:p>
    <w:p w:rsidR="007C5C80" w:rsidRPr="007C5C80" w:rsidRDefault="007C5C80" w:rsidP="007C5C80">
      <w:pPr>
        <w:jc w:val="both"/>
        <w:rPr>
          <w:b w:val="0"/>
          <w:highlight w:val="cyan"/>
          <w:lang w:val="sr-Cyrl-CS"/>
        </w:rPr>
      </w:pPr>
    </w:p>
    <w:p w:rsidR="007C5C80" w:rsidRPr="007C5C80" w:rsidRDefault="007C5C80" w:rsidP="007C5C80">
      <w:pPr>
        <w:jc w:val="both"/>
        <w:rPr>
          <w:b w:val="0"/>
          <w:highlight w:val="cyan"/>
          <w:lang w:val="sr-Cyrl-CS"/>
        </w:rPr>
      </w:pPr>
    </w:p>
    <w:p w:rsidR="007C5C80" w:rsidRPr="007C5C80" w:rsidRDefault="007C5C80" w:rsidP="007C5C80">
      <w:pPr>
        <w:widowControl w:val="0"/>
        <w:rPr>
          <w:rFonts w:ascii="Arial" w:eastAsia="Lucida Sans Unicode" w:hAnsi="Arial" w:cs="Arial"/>
          <w:bCs/>
          <w:lang w:val="sr-Cyrl-CS"/>
        </w:rPr>
      </w:pPr>
    </w:p>
    <w:p w:rsidR="00C7532E" w:rsidRPr="007C5C80" w:rsidRDefault="00C7532E" w:rsidP="00C7532E">
      <w:pPr>
        <w:pBdr>
          <w:top w:val="single" w:sz="4" w:space="1" w:color="auto"/>
          <w:left w:val="single" w:sz="4" w:space="7" w:color="auto"/>
          <w:bottom w:val="single" w:sz="4" w:space="1" w:color="auto"/>
          <w:right w:val="single" w:sz="4" w:space="4" w:color="auto"/>
        </w:pBdr>
        <w:shd w:val="clear" w:color="auto" w:fill="808080"/>
        <w:jc w:val="right"/>
        <w:outlineLvl w:val="0"/>
        <w:rPr>
          <w:lang w:val="sr-Cyrl-RS"/>
        </w:rPr>
      </w:pPr>
      <w:r w:rsidRPr="007C5C80">
        <w:rPr>
          <w:b w:val="0"/>
        </w:rPr>
        <w:lastRenderedPageBreak/>
        <w:tab/>
      </w:r>
      <w:r w:rsidRPr="007C5C80">
        <w:rPr>
          <w:b w:val="0"/>
        </w:rPr>
        <w:tab/>
      </w:r>
      <w:r w:rsidRPr="007C5C80">
        <w:t xml:space="preserve">Табела </w:t>
      </w:r>
      <w:r w:rsidR="00932473">
        <w:t>4</w:t>
      </w:r>
    </w:p>
    <w:p w:rsidR="00C7532E" w:rsidRPr="007C5C80" w:rsidRDefault="00C7532E" w:rsidP="00C7532E">
      <w:pPr>
        <w:jc w:val="both"/>
        <w:rPr>
          <w:bCs/>
          <w:sz w:val="16"/>
          <w:szCs w:val="16"/>
          <w:lang w:val="sr-Cyrl-CS"/>
        </w:rPr>
      </w:pPr>
    </w:p>
    <w:p w:rsidR="00C7532E" w:rsidRPr="007C5C80" w:rsidRDefault="00C7532E" w:rsidP="00C7532E">
      <w:pPr>
        <w:pBdr>
          <w:top w:val="thinThickSmallGap" w:sz="12" w:space="1" w:color="auto"/>
          <w:left w:val="thinThickSmallGap" w:sz="12" w:space="4" w:color="auto"/>
          <w:bottom w:val="thickThinSmallGap" w:sz="12" w:space="1" w:color="auto"/>
          <w:right w:val="thickThinSmallGap" w:sz="12" w:space="4" w:color="auto"/>
        </w:pBdr>
        <w:shd w:val="clear" w:color="auto" w:fill="B8CCE4"/>
        <w:rPr>
          <w:bCs/>
          <w:noProof w:val="0"/>
          <w:lang w:val="sr-Cyrl-CS" w:bidi="ar-SA"/>
        </w:rPr>
      </w:pPr>
      <w:r w:rsidRPr="007C5C80">
        <w:rPr>
          <w:color w:val="333333"/>
          <w:lang w:val="sr-Cyrl-CS"/>
        </w:rPr>
        <w:t>ЈАВНА НАБАВКА МАЛЕ ВРЕДНОСТИ СА ОЗНАКОМ</w:t>
      </w:r>
      <w:r w:rsidRPr="007C5C80">
        <w:rPr>
          <w:bCs/>
          <w:noProof w:val="0"/>
          <w:lang w:val="sr-Cyrl-CS" w:bidi="ar-SA"/>
        </w:rPr>
        <w:t xml:space="preserve"> </w:t>
      </w:r>
    </w:p>
    <w:p w:rsidR="00C7532E" w:rsidRPr="007C5C80" w:rsidRDefault="00C7532E" w:rsidP="00C7532E">
      <w:pPr>
        <w:pBdr>
          <w:top w:val="thinThickSmallGap" w:sz="12" w:space="1" w:color="auto"/>
          <w:left w:val="thinThickSmallGap" w:sz="12" w:space="4" w:color="auto"/>
          <w:bottom w:val="thickThinSmallGap" w:sz="12" w:space="1" w:color="auto"/>
          <w:right w:val="thickThinSmallGap" w:sz="12" w:space="4" w:color="auto"/>
        </w:pBdr>
        <w:shd w:val="clear" w:color="auto" w:fill="B8CCE4"/>
        <w:rPr>
          <w:noProof w:val="0"/>
          <w:lang w:bidi="ar-SA"/>
        </w:rPr>
      </w:pPr>
      <w:r w:rsidRPr="007C5C80">
        <w:rPr>
          <w:bCs/>
          <w:noProof w:val="0"/>
          <w:lang w:val="sr-Cyrl-CS" w:bidi="ar-SA"/>
        </w:rPr>
        <w:t xml:space="preserve">ЈНМВ- </w:t>
      </w:r>
      <w:r w:rsidRPr="007C5C80">
        <w:rPr>
          <w:bCs/>
          <w:noProof w:val="0"/>
          <w:lang w:bidi="ar-SA"/>
        </w:rPr>
        <w:t>У</w:t>
      </w:r>
      <w:r w:rsidRPr="007C5C80">
        <w:rPr>
          <w:bCs/>
          <w:noProof w:val="0"/>
          <w:lang w:val="sr-Cyrl-CS" w:bidi="ar-SA"/>
        </w:rPr>
        <w:t xml:space="preserve"> БРОЈ 8/2020- НАБАВКА УСЛУГА ИСПИТИВАЊА УЗОРАКА</w:t>
      </w:r>
    </w:p>
    <w:p w:rsidR="007C5C80" w:rsidRPr="007C5C80" w:rsidRDefault="007C5C80" w:rsidP="007C5C80">
      <w:pPr>
        <w:widowControl w:val="0"/>
        <w:rPr>
          <w:rFonts w:ascii="Arial" w:eastAsia="Lucida Sans Unicode" w:hAnsi="Arial" w:cs="Arial"/>
          <w:bCs/>
          <w:lang w:val="sr-Cyrl-CS"/>
        </w:rPr>
      </w:pPr>
    </w:p>
    <w:p w:rsidR="007C5C80" w:rsidRPr="007C5C80" w:rsidRDefault="007C5C80" w:rsidP="007C5C80">
      <w:pPr>
        <w:jc w:val="both"/>
        <w:rPr>
          <w:lang w:val="sr-Cyrl-CS"/>
        </w:rPr>
      </w:pPr>
      <w:r w:rsidRPr="007C5C80">
        <w:t>Назив понуђача:_________________________________</w:t>
      </w:r>
    </w:p>
    <w:p w:rsidR="007C5C80" w:rsidRPr="007C5C80" w:rsidRDefault="007C5C80" w:rsidP="007C5C80">
      <w:pPr>
        <w:jc w:val="both"/>
        <w:rPr>
          <w:lang w:val="sr-Cyrl-CS"/>
        </w:rPr>
      </w:pPr>
      <w:r w:rsidRPr="007C5C80">
        <w:t>Адреса седишта:_________________________________</w:t>
      </w:r>
    </w:p>
    <w:p w:rsidR="007C5C80" w:rsidRPr="007C5C80" w:rsidRDefault="007C5C80" w:rsidP="007C5C80">
      <w:pPr>
        <w:jc w:val="both"/>
        <w:rPr>
          <w:lang w:val="sr-Cyrl-CS"/>
        </w:rPr>
      </w:pPr>
      <w:r w:rsidRPr="007C5C80">
        <w:t>Телефон:________________________________________</w:t>
      </w:r>
    </w:p>
    <w:p w:rsidR="007C5C80" w:rsidRPr="007C5C80" w:rsidRDefault="007C5C80" w:rsidP="007C5C80">
      <w:pPr>
        <w:jc w:val="both"/>
        <w:rPr>
          <w:bCs/>
          <w:lang w:val="sr-Cyrl-CS"/>
        </w:rPr>
      </w:pPr>
      <w:r w:rsidRPr="007C5C80">
        <w:t>ПИБ број:_______________________________________</w:t>
      </w:r>
    </w:p>
    <w:p w:rsidR="007C5C80" w:rsidRPr="007C5C80" w:rsidRDefault="007C5C80" w:rsidP="007C5C80">
      <w:pPr>
        <w:jc w:val="both"/>
        <w:rPr>
          <w:lang w:val="sr-Cyrl-CS"/>
        </w:rPr>
      </w:pPr>
      <w:r w:rsidRPr="007C5C80">
        <w:t>Матични број:____________________________________</w:t>
      </w:r>
    </w:p>
    <w:p w:rsidR="007C5C80" w:rsidRPr="007C5C80" w:rsidRDefault="007C5C80" w:rsidP="007C5C80">
      <w:pPr>
        <w:jc w:val="both"/>
        <w:rPr>
          <w:lang w:val="sr-Cyrl-CS"/>
        </w:rPr>
      </w:pPr>
      <w:r w:rsidRPr="007C5C80">
        <w:t>Особа за контакт:_________________________________</w:t>
      </w:r>
    </w:p>
    <w:p w:rsidR="007C5C80" w:rsidRPr="007C5C80" w:rsidRDefault="007C5C80" w:rsidP="007C5C80">
      <w:pPr>
        <w:jc w:val="both"/>
        <w:rPr>
          <w:lang w:val="sr-Cyrl-CS"/>
        </w:rPr>
      </w:pPr>
    </w:p>
    <w:p w:rsidR="007C5C80" w:rsidRPr="007C5C80" w:rsidRDefault="007C5C80" w:rsidP="007C5C80">
      <w:pPr>
        <w:rPr>
          <w:b w:val="0"/>
          <w:lang w:val="ru-RU"/>
        </w:rPr>
      </w:pPr>
      <w:r w:rsidRPr="007C5C80">
        <w:rPr>
          <w:lang w:val="sr-Cyrl-CS"/>
        </w:rPr>
        <w:t>СТРУКТУРА ЦЕНЕ</w:t>
      </w:r>
      <w:r w:rsidRPr="007C5C80">
        <w:rPr>
          <w:b w:val="0"/>
          <w:lang w:val="ru-RU"/>
        </w:rPr>
        <w:t>:</w:t>
      </w:r>
      <w:r w:rsidRPr="007C5C80">
        <w:rPr>
          <w:b w:val="0"/>
          <w:lang w:val="sr-Cyrl-CS"/>
        </w:rPr>
        <w:t xml:space="preserve"> </w:t>
      </w:r>
      <w:r w:rsidRPr="007C5C80">
        <w:rPr>
          <w:b w:val="0"/>
          <w:lang w:val="ru-RU"/>
        </w:rPr>
        <w:t>______________________________</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38"/>
        <w:gridCol w:w="3091"/>
        <w:gridCol w:w="708"/>
        <w:gridCol w:w="1158"/>
        <w:gridCol w:w="1753"/>
        <w:gridCol w:w="1664"/>
        <w:gridCol w:w="1644"/>
      </w:tblGrid>
      <w:tr w:rsidR="007C5C80" w:rsidRPr="007C5C80" w:rsidTr="008F5725">
        <w:trPr>
          <w:trHeight w:val="340"/>
        </w:trPr>
        <w:tc>
          <w:tcPr>
            <w:tcW w:w="638" w:type="dxa"/>
            <w:vMerge w:val="restart"/>
            <w:tcBorders>
              <w:top w:val="thinThickSmallGap" w:sz="18" w:space="0" w:color="auto"/>
              <w:left w:val="thinThickSmallGap" w:sz="18" w:space="0" w:color="auto"/>
              <w:right w:val="thickThinSmallGap" w:sz="12" w:space="0" w:color="auto"/>
            </w:tcBorders>
            <w:vAlign w:val="center"/>
          </w:tcPr>
          <w:p w:rsidR="007C5C80" w:rsidRPr="007C5C80" w:rsidRDefault="007C5C80" w:rsidP="007C5C80">
            <w:pPr>
              <w:jc w:val="left"/>
              <w:rPr>
                <w:sz w:val="20"/>
                <w:szCs w:val="20"/>
                <w:lang w:val="sr-Cyrl-CS"/>
              </w:rPr>
            </w:pPr>
            <w:r w:rsidRPr="007C5C80">
              <w:rPr>
                <w:sz w:val="20"/>
                <w:szCs w:val="20"/>
                <w:lang w:val="sr-Cyrl-CS"/>
              </w:rPr>
              <w:t>Ред.</w:t>
            </w:r>
          </w:p>
          <w:p w:rsidR="007C5C80" w:rsidRPr="007C5C80" w:rsidRDefault="007C5C80" w:rsidP="007C5C80">
            <w:pPr>
              <w:rPr>
                <w:b w:val="0"/>
                <w:sz w:val="20"/>
                <w:szCs w:val="20"/>
              </w:rPr>
            </w:pPr>
            <w:r w:rsidRPr="007C5C80">
              <w:rPr>
                <w:sz w:val="20"/>
                <w:szCs w:val="20"/>
                <w:lang w:val="sr-Cyrl-CS"/>
              </w:rPr>
              <w:t>Бр.</w:t>
            </w:r>
          </w:p>
        </w:tc>
        <w:tc>
          <w:tcPr>
            <w:tcW w:w="3091" w:type="dxa"/>
            <w:vMerge w:val="restart"/>
            <w:tcBorders>
              <w:top w:val="thinThickSmallGap" w:sz="18" w:space="0" w:color="auto"/>
              <w:left w:val="thickThinSmallGap" w:sz="12" w:space="0" w:color="auto"/>
              <w:right w:val="thickThinSmallGap" w:sz="12" w:space="0" w:color="auto"/>
            </w:tcBorders>
            <w:vAlign w:val="center"/>
          </w:tcPr>
          <w:p w:rsidR="007C5C80" w:rsidRPr="007C5C80" w:rsidRDefault="007C5C80" w:rsidP="007C5C80">
            <w:pPr>
              <w:rPr>
                <w:sz w:val="20"/>
                <w:szCs w:val="20"/>
                <w:lang w:val="sr-Cyrl-CS"/>
              </w:rPr>
            </w:pPr>
            <w:r w:rsidRPr="007C5C80">
              <w:rPr>
                <w:sz w:val="20"/>
                <w:szCs w:val="20"/>
                <w:lang w:val="sr-Cyrl-CS"/>
              </w:rPr>
              <w:t>НАЗИВ (ОПИС)</w:t>
            </w:r>
          </w:p>
        </w:tc>
        <w:tc>
          <w:tcPr>
            <w:tcW w:w="708" w:type="dxa"/>
            <w:vMerge w:val="restart"/>
            <w:tcBorders>
              <w:top w:val="thinThickSmallGap" w:sz="18" w:space="0" w:color="auto"/>
              <w:left w:val="thickThinSmallGap" w:sz="12" w:space="0" w:color="auto"/>
              <w:right w:val="thickThinSmallGap" w:sz="12" w:space="0" w:color="auto"/>
            </w:tcBorders>
            <w:vAlign w:val="center"/>
          </w:tcPr>
          <w:p w:rsidR="007C5C80" w:rsidRPr="007C5C80" w:rsidRDefault="007C5C80" w:rsidP="007C5C80">
            <w:pPr>
              <w:jc w:val="left"/>
              <w:rPr>
                <w:sz w:val="20"/>
                <w:szCs w:val="20"/>
                <w:lang w:val="sr-Cyrl-CS"/>
              </w:rPr>
            </w:pPr>
            <w:r w:rsidRPr="007C5C80">
              <w:rPr>
                <w:sz w:val="20"/>
                <w:szCs w:val="20"/>
                <w:lang w:val="sr-Cyrl-CS"/>
              </w:rPr>
              <w:t>Јед.</w:t>
            </w:r>
          </w:p>
          <w:p w:rsidR="007C5C80" w:rsidRPr="007C5C80" w:rsidRDefault="007C5C80" w:rsidP="007C5C80">
            <w:pPr>
              <w:rPr>
                <w:b w:val="0"/>
                <w:sz w:val="20"/>
                <w:szCs w:val="20"/>
              </w:rPr>
            </w:pPr>
            <w:r w:rsidRPr="007C5C80">
              <w:rPr>
                <w:sz w:val="20"/>
                <w:szCs w:val="20"/>
                <w:lang w:val="sr-Cyrl-CS"/>
              </w:rPr>
              <w:t>мере</w:t>
            </w:r>
          </w:p>
        </w:tc>
        <w:tc>
          <w:tcPr>
            <w:tcW w:w="1158" w:type="dxa"/>
            <w:vMerge w:val="restart"/>
            <w:tcBorders>
              <w:top w:val="thinThickSmallGap" w:sz="18" w:space="0" w:color="auto"/>
              <w:left w:val="thickThinSmallGap" w:sz="12" w:space="0" w:color="auto"/>
              <w:right w:val="thickThinSmallGap" w:sz="12" w:space="0" w:color="auto"/>
            </w:tcBorders>
            <w:vAlign w:val="center"/>
          </w:tcPr>
          <w:p w:rsidR="007C5C80" w:rsidRPr="007C5C80" w:rsidRDefault="007C5C80" w:rsidP="007C5C80">
            <w:pPr>
              <w:rPr>
                <w:sz w:val="20"/>
                <w:szCs w:val="20"/>
              </w:rPr>
            </w:pPr>
            <w:r w:rsidRPr="007C5C80">
              <w:rPr>
                <w:sz w:val="20"/>
                <w:szCs w:val="20"/>
              </w:rPr>
              <w:t>Количина</w:t>
            </w:r>
          </w:p>
        </w:tc>
        <w:tc>
          <w:tcPr>
            <w:tcW w:w="5061" w:type="dxa"/>
            <w:gridSpan w:val="3"/>
            <w:tcBorders>
              <w:top w:val="thinThickSmallGap" w:sz="18" w:space="0" w:color="auto"/>
              <w:left w:val="thickThinSmallGap" w:sz="12" w:space="0" w:color="auto"/>
              <w:bottom w:val="thickThinSmallGap" w:sz="12" w:space="0" w:color="auto"/>
              <w:right w:val="thinThickSmallGap" w:sz="18" w:space="0" w:color="auto"/>
            </w:tcBorders>
            <w:vAlign w:val="center"/>
          </w:tcPr>
          <w:p w:rsidR="007C5C80" w:rsidRPr="007C5C80" w:rsidRDefault="007C5C80" w:rsidP="007C5C80">
            <w:pPr>
              <w:rPr>
                <w:b w:val="0"/>
                <w:sz w:val="20"/>
                <w:szCs w:val="20"/>
              </w:rPr>
            </w:pPr>
            <w:r w:rsidRPr="007C5C80">
              <w:rPr>
                <w:sz w:val="20"/>
                <w:szCs w:val="20"/>
                <w:lang w:val="sr-Cyrl-CS"/>
              </w:rPr>
              <w:t>СТРУКТУРА ЦЕНЕ:</w:t>
            </w:r>
          </w:p>
        </w:tc>
      </w:tr>
      <w:tr w:rsidR="007C5C80" w:rsidRPr="007C5C80" w:rsidTr="008F5725">
        <w:trPr>
          <w:trHeight w:val="80"/>
        </w:trPr>
        <w:tc>
          <w:tcPr>
            <w:tcW w:w="638" w:type="dxa"/>
            <w:vMerge/>
            <w:tcBorders>
              <w:left w:val="thinThickSmallGap" w:sz="18" w:space="0" w:color="auto"/>
              <w:bottom w:val="thickThinSmallGap" w:sz="12" w:space="0" w:color="auto"/>
              <w:right w:val="thickThinSmallGap" w:sz="12" w:space="0" w:color="auto"/>
            </w:tcBorders>
            <w:vAlign w:val="center"/>
          </w:tcPr>
          <w:p w:rsidR="007C5C80" w:rsidRPr="007C5C80" w:rsidRDefault="007C5C80" w:rsidP="007C5C80">
            <w:pPr>
              <w:rPr>
                <w:b w:val="0"/>
                <w:sz w:val="20"/>
                <w:szCs w:val="20"/>
                <w:highlight w:val="cyan"/>
              </w:rPr>
            </w:pPr>
          </w:p>
        </w:tc>
        <w:tc>
          <w:tcPr>
            <w:tcW w:w="3091" w:type="dxa"/>
            <w:vMerge/>
            <w:tcBorders>
              <w:left w:val="thickThinSmallGap" w:sz="12" w:space="0" w:color="auto"/>
              <w:bottom w:val="thickThinSmallGap" w:sz="12" w:space="0" w:color="auto"/>
              <w:right w:val="thickThinSmallGap" w:sz="12" w:space="0" w:color="auto"/>
            </w:tcBorders>
            <w:vAlign w:val="center"/>
          </w:tcPr>
          <w:p w:rsidR="007C5C80" w:rsidRPr="007C5C80" w:rsidRDefault="007C5C80" w:rsidP="007C5C80">
            <w:pPr>
              <w:rPr>
                <w:b w:val="0"/>
                <w:sz w:val="20"/>
                <w:szCs w:val="20"/>
                <w:highlight w:val="cyan"/>
              </w:rPr>
            </w:pPr>
          </w:p>
        </w:tc>
        <w:tc>
          <w:tcPr>
            <w:tcW w:w="708" w:type="dxa"/>
            <w:vMerge/>
            <w:tcBorders>
              <w:left w:val="thickThinSmallGap" w:sz="12" w:space="0" w:color="auto"/>
              <w:bottom w:val="thickThinSmallGap" w:sz="12" w:space="0" w:color="auto"/>
              <w:right w:val="thickThinSmallGap" w:sz="12" w:space="0" w:color="auto"/>
            </w:tcBorders>
            <w:vAlign w:val="center"/>
          </w:tcPr>
          <w:p w:rsidR="007C5C80" w:rsidRPr="007C5C80" w:rsidRDefault="007C5C80" w:rsidP="007C5C80">
            <w:pPr>
              <w:rPr>
                <w:b w:val="0"/>
                <w:sz w:val="20"/>
                <w:szCs w:val="20"/>
                <w:highlight w:val="cyan"/>
              </w:rPr>
            </w:pPr>
          </w:p>
        </w:tc>
        <w:tc>
          <w:tcPr>
            <w:tcW w:w="1158" w:type="dxa"/>
            <w:vMerge/>
            <w:tcBorders>
              <w:left w:val="thickThinSmallGap" w:sz="12" w:space="0" w:color="auto"/>
              <w:bottom w:val="thickThinSmallGap" w:sz="12" w:space="0" w:color="auto"/>
              <w:right w:val="thickThinSmallGap" w:sz="12" w:space="0" w:color="auto"/>
            </w:tcBorders>
            <w:vAlign w:val="center"/>
          </w:tcPr>
          <w:p w:rsidR="007C5C80" w:rsidRPr="007C5C80" w:rsidRDefault="007C5C80" w:rsidP="007C5C80">
            <w:pPr>
              <w:rPr>
                <w:b w:val="0"/>
                <w:sz w:val="20"/>
                <w:szCs w:val="20"/>
                <w:highlight w:val="cyan"/>
              </w:rPr>
            </w:pPr>
          </w:p>
        </w:tc>
        <w:tc>
          <w:tcPr>
            <w:tcW w:w="1753" w:type="dxa"/>
            <w:tcBorders>
              <w:top w:val="thickThinSmallGap" w:sz="12" w:space="0" w:color="auto"/>
              <w:left w:val="thickThinSmallGap" w:sz="12" w:space="0" w:color="auto"/>
              <w:bottom w:val="thickThinSmallGap" w:sz="12" w:space="0" w:color="auto"/>
              <w:right w:val="thickThinSmallGap" w:sz="12" w:space="0" w:color="auto"/>
            </w:tcBorders>
            <w:vAlign w:val="center"/>
          </w:tcPr>
          <w:p w:rsidR="007C5C80" w:rsidRPr="007C5C80" w:rsidRDefault="007C5C80" w:rsidP="007C5C80">
            <w:pPr>
              <w:rPr>
                <w:b w:val="0"/>
                <w:sz w:val="20"/>
                <w:szCs w:val="20"/>
              </w:rPr>
            </w:pPr>
            <w:r w:rsidRPr="007C5C80">
              <w:rPr>
                <w:b w:val="0"/>
                <w:sz w:val="20"/>
                <w:szCs w:val="20"/>
              </w:rPr>
              <w:t>Набавна цена (по јед. без ПДВ-а)</w:t>
            </w:r>
          </w:p>
        </w:tc>
        <w:tc>
          <w:tcPr>
            <w:tcW w:w="1664" w:type="dxa"/>
            <w:tcBorders>
              <w:top w:val="thickThinSmallGap" w:sz="12" w:space="0" w:color="auto"/>
              <w:left w:val="thickThinSmallGap" w:sz="12" w:space="0" w:color="auto"/>
              <w:bottom w:val="thickThinSmallGap" w:sz="12" w:space="0" w:color="auto"/>
              <w:right w:val="thickThinSmallGap" w:sz="12" w:space="0" w:color="auto"/>
            </w:tcBorders>
            <w:vAlign w:val="center"/>
          </w:tcPr>
          <w:p w:rsidR="007C5C80" w:rsidRPr="007C5C80" w:rsidRDefault="007C5C80" w:rsidP="007C5C80">
            <w:pPr>
              <w:rPr>
                <w:b w:val="0"/>
                <w:sz w:val="20"/>
                <w:szCs w:val="20"/>
                <w:highlight w:val="red"/>
              </w:rPr>
            </w:pPr>
            <w:r w:rsidRPr="007C5C80">
              <w:rPr>
                <w:b w:val="0"/>
                <w:sz w:val="20"/>
                <w:szCs w:val="20"/>
              </w:rPr>
              <w:t>Остали трошкови набавке (по јед. без ПДВ-а)</w:t>
            </w:r>
          </w:p>
        </w:tc>
        <w:tc>
          <w:tcPr>
            <w:tcW w:w="1644" w:type="dxa"/>
            <w:tcBorders>
              <w:top w:val="thickThinSmallGap" w:sz="12" w:space="0" w:color="auto"/>
              <w:left w:val="thickThinSmallGap" w:sz="12" w:space="0" w:color="auto"/>
              <w:bottom w:val="thickThinSmallGap" w:sz="12" w:space="0" w:color="auto"/>
              <w:right w:val="thinThickSmallGap" w:sz="18" w:space="0" w:color="auto"/>
            </w:tcBorders>
            <w:vAlign w:val="center"/>
          </w:tcPr>
          <w:p w:rsidR="007C5C80" w:rsidRPr="007C5C80" w:rsidRDefault="007C5C80" w:rsidP="007C5C80">
            <w:pPr>
              <w:rPr>
                <w:b w:val="0"/>
                <w:sz w:val="20"/>
                <w:szCs w:val="20"/>
              </w:rPr>
            </w:pPr>
            <w:r w:rsidRPr="007C5C80">
              <w:rPr>
                <w:b w:val="0"/>
                <w:sz w:val="20"/>
                <w:szCs w:val="20"/>
              </w:rPr>
              <w:t>Вредност без ПДВ-а</w:t>
            </w:r>
          </w:p>
        </w:tc>
      </w:tr>
      <w:tr w:rsidR="007C5C80" w:rsidRPr="007C5C80" w:rsidTr="008F5725">
        <w:trPr>
          <w:trHeight w:val="311"/>
        </w:trPr>
        <w:tc>
          <w:tcPr>
            <w:tcW w:w="638" w:type="dxa"/>
            <w:tcBorders>
              <w:top w:val="thickThinSmallGap" w:sz="12" w:space="0" w:color="auto"/>
              <w:left w:val="thinThickSmallGap" w:sz="18" w:space="0" w:color="auto"/>
              <w:bottom w:val="thickThinSmallGap" w:sz="12" w:space="0" w:color="auto"/>
              <w:right w:val="thickThinSmallGap" w:sz="12" w:space="0" w:color="auto"/>
            </w:tcBorders>
            <w:vAlign w:val="center"/>
          </w:tcPr>
          <w:p w:rsidR="007C5C80" w:rsidRPr="007C5C80" w:rsidRDefault="007C5C80" w:rsidP="007C5C80">
            <w:pPr>
              <w:rPr>
                <w:sz w:val="20"/>
                <w:szCs w:val="20"/>
              </w:rPr>
            </w:pPr>
            <w:r w:rsidRPr="007C5C80">
              <w:rPr>
                <w:sz w:val="20"/>
                <w:szCs w:val="20"/>
              </w:rPr>
              <w:t>1</w:t>
            </w:r>
          </w:p>
        </w:tc>
        <w:tc>
          <w:tcPr>
            <w:tcW w:w="3091" w:type="dxa"/>
            <w:tcBorders>
              <w:top w:val="thickThinSmallGap" w:sz="12" w:space="0" w:color="auto"/>
              <w:left w:val="thickThinSmallGap" w:sz="12" w:space="0" w:color="auto"/>
              <w:bottom w:val="thickThinSmallGap" w:sz="12" w:space="0" w:color="auto"/>
              <w:right w:val="thickThinSmallGap" w:sz="12" w:space="0" w:color="auto"/>
            </w:tcBorders>
            <w:vAlign w:val="center"/>
          </w:tcPr>
          <w:p w:rsidR="007C5C80" w:rsidRPr="007C5C80" w:rsidRDefault="007C5C80" w:rsidP="007C5C80">
            <w:pPr>
              <w:rPr>
                <w:sz w:val="20"/>
                <w:szCs w:val="20"/>
                <w:lang w:val="sr-Cyrl-CS"/>
              </w:rPr>
            </w:pPr>
            <w:r w:rsidRPr="007C5C80">
              <w:rPr>
                <w:sz w:val="20"/>
                <w:szCs w:val="20"/>
                <w:lang w:val="sr-Cyrl-CS"/>
              </w:rPr>
              <w:t>2</w:t>
            </w:r>
          </w:p>
        </w:tc>
        <w:tc>
          <w:tcPr>
            <w:tcW w:w="708" w:type="dxa"/>
            <w:tcBorders>
              <w:top w:val="thickThinSmallGap" w:sz="12" w:space="0" w:color="auto"/>
              <w:left w:val="thickThinSmallGap" w:sz="12" w:space="0" w:color="auto"/>
              <w:bottom w:val="thickThinSmallGap" w:sz="12" w:space="0" w:color="auto"/>
              <w:right w:val="thickThinSmallGap" w:sz="12" w:space="0" w:color="auto"/>
            </w:tcBorders>
            <w:vAlign w:val="center"/>
          </w:tcPr>
          <w:p w:rsidR="007C5C80" w:rsidRPr="007C5C80" w:rsidRDefault="007C5C80" w:rsidP="007C5C80">
            <w:pPr>
              <w:rPr>
                <w:sz w:val="20"/>
                <w:szCs w:val="20"/>
                <w:lang w:val="sr-Cyrl-CS"/>
              </w:rPr>
            </w:pPr>
            <w:r w:rsidRPr="007C5C80">
              <w:rPr>
                <w:sz w:val="20"/>
                <w:szCs w:val="20"/>
                <w:lang w:val="sr-Cyrl-CS"/>
              </w:rPr>
              <w:t>3</w:t>
            </w:r>
          </w:p>
        </w:tc>
        <w:tc>
          <w:tcPr>
            <w:tcW w:w="1158" w:type="dxa"/>
            <w:tcBorders>
              <w:top w:val="thickThinSmallGap" w:sz="12" w:space="0" w:color="auto"/>
              <w:left w:val="thickThinSmallGap" w:sz="12" w:space="0" w:color="auto"/>
              <w:bottom w:val="thickThinSmallGap" w:sz="12" w:space="0" w:color="auto"/>
              <w:right w:val="thickThinSmallGap" w:sz="12" w:space="0" w:color="auto"/>
            </w:tcBorders>
            <w:vAlign w:val="center"/>
          </w:tcPr>
          <w:p w:rsidR="007C5C80" w:rsidRPr="007C5C80" w:rsidRDefault="007C5C80" w:rsidP="007C5C80">
            <w:pPr>
              <w:rPr>
                <w:sz w:val="20"/>
                <w:szCs w:val="20"/>
                <w:lang w:val="sr-Cyrl-CS"/>
              </w:rPr>
            </w:pPr>
            <w:r w:rsidRPr="007C5C80">
              <w:rPr>
                <w:sz w:val="20"/>
                <w:szCs w:val="20"/>
                <w:lang w:val="sr-Cyrl-CS"/>
              </w:rPr>
              <w:t>4</w:t>
            </w:r>
          </w:p>
        </w:tc>
        <w:tc>
          <w:tcPr>
            <w:tcW w:w="1753" w:type="dxa"/>
            <w:tcBorders>
              <w:top w:val="thickThinSmallGap" w:sz="12" w:space="0" w:color="auto"/>
              <w:left w:val="thickThinSmallGap" w:sz="12" w:space="0" w:color="auto"/>
              <w:bottom w:val="thickThinSmallGap" w:sz="12" w:space="0" w:color="auto"/>
              <w:right w:val="thickThinSmallGap" w:sz="12" w:space="0" w:color="auto"/>
            </w:tcBorders>
            <w:vAlign w:val="center"/>
          </w:tcPr>
          <w:p w:rsidR="007C5C80" w:rsidRPr="007C5C80" w:rsidRDefault="007C5C80" w:rsidP="007C5C80">
            <w:pPr>
              <w:rPr>
                <w:sz w:val="20"/>
                <w:szCs w:val="20"/>
                <w:lang w:val="sr-Cyrl-CS"/>
              </w:rPr>
            </w:pPr>
            <w:r w:rsidRPr="007C5C80">
              <w:rPr>
                <w:sz w:val="20"/>
                <w:szCs w:val="20"/>
                <w:lang w:val="sr-Cyrl-CS"/>
              </w:rPr>
              <w:t>5</w:t>
            </w:r>
          </w:p>
        </w:tc>
        <w:tc>
          <w:tcPr>
            <w:tcW w:w="1664" w:type="dxa"/>
            <w:tcBorders>
              <w:top w:val="thickThinSmallGap" w:sz="12" w:space="0" w:color="auto"/>
              <w:left w:val="thickThinSmallGap" w:sz="12" w:space="0" w:color="auto"/>
              <w:bottom w:val="thickThinSmallGap" w:sz="12" w:space="0" w:color="auto"/>
              <w:right w:val="thickThinSmallGap" w:sz="12" w:space="0" w:color="auto"/>
            </w:tcBorders>
            <w:vAlign w:val="center"/>
          </w:tcPr>
          <w:p w:rsidR="007C5C80" w:rsidRPr="007C5C80" w:rsidRDefault="007C5C80" w:rsidP="007C5C80">
            <w:pPr>
              <w:rPr>
                <w:sz w:val="20"/>
                <w:szCs w:val="20"/>
                <w:highlight w:val="red"/>
              </w:rPr>
            </w:pPr>
            <w:r w:rsidRPr="007C5C80">
              <w:rPr>
                <w:sz w:val="20"/>
                <w:szCs w:val="20"/>
                <w:lang w:val="sr-Cyrl-CS"/>
              </w:rPr>
              <w:t>6</w:t>
            </w:r>
          </w:p>
        </w:tc>
        <w:tc>
          <w:tcPr>
            <w:tcW w:w="1644" w:type="dxa"/>
            <w:tcBorders>
              <w:top w:val="thickThinSmallGap" w:sz="12" w:space="0" w:color="auto"/>
              <w:left w:val="thickThinSmallGap" w:sz="12" w:space="0" w:color="auto"/>
              <w:bottom w:val="thickThinSmallGap" w:sz="12" w:space="0" w:color="auto"/>
              <w:right w:val="thinThickSmallGap" w:sz="18" w:space="0" w:color="auto"/>
            </w:tcBorders>
            <w:vAlign w:val="center"/>
          </w:tcPr>
          <w:p w:rsidR="007C5C80" w:rsidRPr="007C5C80" w:rsidRDefault="007C5C80" w:rsidP="007C5C80">
            <w:pPr>
              <w:rPr>
                <w:sz w:val="20"/>
                <w:szCs w:val="20"/>
              </w:rPr>
            </w:pPr>
            <w:r w:rsidRPr="007C5C80">
              <w:rPr>
                <w:sz w:val="20"/>
                <w:szCs w:val="20"/>
              </w:rPr>
              <w:t>7=</w:t>
            </w:r>
            <w:r w:rsidRPr="007C5C80">
              <w:rPr>
                <w:sz w:val="20"/>
                <w:szCs w:val="20"/>
                <w:lang w:val="sr-Cyrl-CS"/>
              </w:rPr>
              <w:t>4</w:t>
            </w:r>
            <w:r w:rsidRPr="007C5C80">
              <w:rPr>
                <w:sz w:val="20"/>
                <w:szCs w:val="20"/>
              </w:rPr>
              <w:t>*(</w:t>
            </w:r>
            <w:r w:rsidRPr="007C5C80">
              <w:rPr>
                <w:sz w:val="20"/>
                <w:szCs w:val="20"/>
                <w:lang w:val="sr-Cyrl-CS"/>
              </w:rPr>
              <w:t>5+6</w:t>
            </w:r>
            <w:r w:rsidRPr="007C5C80">
              <w:rPr>
                <w:sz w:val="20"/>
                <w:szCs w:val="20"/>
              </w:rPr>
              <w:t>)</w:t>
            </w:r>
          </w:p>
        </w:tc>
      </w:tr>
      <w:tr w:rsidR="007C5C80" w:rsidRPr="007C5C80" w:rsidTr="008F5725">
        <w:trPr>
          <w:trHeight w:val="374"/>
        </w:trPr>
        <w:tc>
          <w:tcPr>
            <w:tcW w:w="638" w:type="dxa"/>
            <w:tcBorders>
              <w:top w:val="thickThinSmallGap" w:sz="12" w:space="0" w:color="auto"/>
              <w:left w:val="thinThickSmallGap" w:sz="18" w:space="0" w:color="auto"/>
              <w:right w:val="single" w:sz="4" w:space="0" w:color="auto"/>
            </w:tcBorders>
            <w:vAlign w:val="center"/>
          </w:tcPr>
          <w:p w:rsidR="007C5C80" w:rsidRPr="007C5C80" w:rsidRDefault="007C5C80" w:rsidP="007C5C80">
            <w:pPr>
              <w:rPr>
                <w:b w:val="0"/>
                <w:sz w:val="20"/>
                <w:szCs w:val="20"/>
                <w:lang w:val="sr-Cyrl-CS"/>
              </w:rPr>
            </w:pPr>
            <w:r w:rsidRPr="007C5C80">
              <w:rPr>
                <w:b w:val="0"/>
                <w:sz w:val="20"/>
                <w:szCs w:val="20"/>
                <w:lang w:val="sr-Cyrl-CS"/>
              </w:rPr>
              <w:t>1</w:t>
            </w:r>
          </w:p>
        </w:tc>
        <w:tc>
          <w:tcPr>
            <w:tcW w:w="3091" w:type="dxa"/>
            <w:tcBorders>
              <w:top w:val="thickThinSmallGap" w:sz="12" w:space="0" w:color="auto"/>
              <w:left w:val="single" w:sz="4" w:space="0" w:color="auto"/>
              <w:right w:val="single" w:sz="4" w:space="0" w:color="auto"/>
            </w:tcBorders>
            <w:vAlign w:val="center"/>
          </w:tcPr>
          <w:p w:rsidR="007C5C80" w:rsidRPr="007C5C80" w:rsidRDefault="007C5C80" w:rsidP="007C5C80">
            <w:pPr>
              <w:ind w:right="-170"/>
              <w:jc w:val="left"/>
              <w:rPr>
                <w:b w:val="0"/>
                <w:noProof w:val="0"/>
                <w:color w:val="000000" w:themeColor="text1"/>
                <w:sz w:val="18"/>
                <w:szCs w:val="18"/>
                <w:lang w:bidi="ar-SA"/>
              </w:rPr>
            </w:pPr>
            <w:r w:rsidRPr="007C5C80">
              <w:rPr>
                <w:b w:val="0"/>
                <w:noProof w:val="0"/>
                <w:color w:val="000000" w:themeColor="text1"/>
                <w:sz w:val="18"/>
                <w:szCs w:val="18"/>
                <w:lang w:bidi="ar-SA"/>
              </w:rPr>
              <w:t xml:space="preserve">Набавка услуга испитивање узорака вакцина (за живину, говеда, овце, козе, свиње, псе и </w:t>
            </w:r>
            <w:r w:rsidRPr="007C5C80">
              <w:rPr>
                <w:b w:val="0"/>
                <w:noProof w:val="0"/>
                <w:color w:val="000000" w:themeColor="text1"/>
                <w:sz w:val="18"/>
                <w:szCs w:val="18"/>
                <w:lang w:val="sr-Cyrl-RS" w:bidi="ar-SA"/>
              </w:rPr>
              <w:t>куниће</w:t>
            </w:r>
            <w:r w:rsidRPr="007C5C80">
              <w:rPr>
                <w:b w:val="0"/>
                <w:noProof w:val="0"/>
                <w:color w:val="000000" w:themeColor="text1"/>
                <w:sz w:val="18"/>
                <w:szCs w:val="18"/>
                <w:lang w:bidi="ar-SA"/>
              </w:rPr>
              <w:t>)</w:t>
            </w:r>
          </w:p>
        </w:tc>
        <w:tc>
          <w:tcPr>
            <w:tcW w:w="708" w:type="dxa"/>
            <w:tcBorders>
              <w:top w:val="thickThinSmallGap" w:sz="12" w:space="0" w:color="auto"/>
              <w:left w:val="single" w:sz="4" w:space="0" w:color="auto"/>
              <w:right w:val="single" w:sz="4" w:space="0" w:color="auto"/>
            </w:tcBorders>
            <w:vAlign w:val="center"/>
          </w:tcPr>
          <w:p w:rsidR="007C5C80" w:rsidRPr="007C5C80" w:rsidRDefault="007C5C80" w:rsidP="007C5C80">
            <w:pPr>
              <w:rPr>
                <w:b w:val="0"/>
                <w:color w:val="000000" w:themeColor="text1"/>
                <w:sz w:val="20"/>
                <w:szCs w:val="20"/>
                <w:lang w:val="sr-Cyrl-CS"/>
              </w:rPr>
            </w:pPr>
            <w:r w:rsidRPr="007C5C80">
              <w:rPr>
                <w:b w:val="0"/>
                <w:color w:val="000000" w:themeColor="text1"/>
                <w:sz w:val="20"/>
                <w:szCs w:val="20"/>
                <w:lang w:val="sr-Cyrl-CS"/>
              </w:rPr>
              <w:t>ком.</w:t>
            </w:r>
          </w:p>
        </w:tc>
        <w:tc>
          <w:tcPr>
            <w:tcW w:w="1158" w:type="dxa"/>
            <w:tcBorders>
              <w:top w:val="thickThinSmallGap" w:sz="12" w:space="0" w:color="auto"/>
              <w:left w:val="single" w:sz="4" w:space="0" w:color="auto"/>
            </w:tcBorders>
            <w:vAlign w:val="center"/>
          </w:tcPr>
          <w:p w:rsidR="007C5C80" w:rsidRPr="007C5C80" w:rsidRDefault="007C5C80" w:rsidP="007C5C80">
            <w:pPr>
              <w:ind w:left="-170" w:right="-165" w:firstLine="170"/>
              <w:rPr>
                <w:b w:val="0"/>
                <w:sz w:val="20"/>
                <w:szCs w:val="20"/>
                <w:lang w:val="sr-Latn-RS"/>
              </w:rPr>
            </w:pPr>
            <w:r w:rsidRPr="007C5C80">
              <w:rPr>
                <w:b w:val="0"/>
                <w:sz w:val="20"/>
                <w:szCs w:val="20"/>
                <w:lang w:val="sr-Latn-RS"/>
              </w:rPr>
              <w:t>20</w:t>
            </w:r>
          </w:p>
        </w:tc>
        <w:tc>
          <w:tcPr>
            <w:tcW w:w="1753" w:type="dxa"/>
            <w:tcBorders>
              <w:top w:val="thickThinSmallGap" w:sz="12" w:space="0" w:color="auto"/>
            </w:tcBorders>
            <w:vAlign w:val="center"/>
          </w:tcPr>
          <w:p w:rsidR="007C5C80" w:rsidRPr="007C5C80" w:rsidRDefault="007C5C80" w:rsidP="007C5C80">
            <w:pPr>
              <w:jc w:val="both"/>
              <w:rPr>
                <w:b w:val="0"/>
                <w:sz w:val="20"/>
                <w:szCs w:val="20"/>
              </w:rPr>
            </w:pPr>
          </w:p>
        </w:tc>
        <w:tc>
          <w:tcPr>
            <w:tcW w:w="1664" w:type="dxa"/>
            <w:tcBorders>
              <w:top w:val="thickThinSmallGap" w:sz="12" w:space="0" w:color="auto"/>
              <w:right w:val="thickThinSmallGap" w:sz="12" w:space="0" w:color="auto"/>
            </w:tcBorders>
            <w:vAlign w:val="center"/>
          </w:tcPr>
          <w:p w:rsidR="007C5C80" w:rsidRPr="007C5C80" w:rsidRDefault="007C5C80" w:rsidP="007C5C80">
            <w:pPr>
              <w:jc w:val="both"/>
              <w:rPr>
                <w:b w:val="0"/>
                <w:sz w:val="20"/>
                <w:szCs w:val="20"/>
                <w:highlight w:val="red"/>
              </w:rPr>
            </w:pPr>
          </w:p>
        </w:tc>
        <w:tc>
          <w:tcPr>
            <w:tcW w:w="1644" w:type="dxa"/>
            <w:tcBorders>
              <w:top w:val="thickThinSmallGap" w:sz="12" w:space="0" w:color="auto"/>
              <w:left w:val="thickThinSmallGap" w:sz="12" w:space="0" w:color="auto"/>
              <w:bottom w:val="single" w:sz="4" w:space="0" w:color="auto"/>
              <w:right w:val="thinThickSmallGap" w:sz="18" w:space="0" w:color="auto"/>
            </w:tcBorders>
            <w:vAlign w:val="center"/>
          </w:tcPr>
          <w:p w:rsidR="007C5C80" w:rsidRPr="007C5C80" w:rsidRDefault="007C5C80" w:rsidP="007C5C80">
            <w:pPr>
              <w:jc w:val="right"/>
              <w:rPr>
                <w:b w:val="0"/>
                <w:sz w:val="20"/>
                <w:szCs w:val="20"/>
              </w:rPr>
            </w:pPr>
          </w:p>
        </w:tc>
      </w:tr>
      <w:tr w:rsidR="007C5C80" w:rsidRPr="007C5C80" w:rsidTr="008F5725">
        <w:trPr>
          <w:trHeight w:val="374"/>
        </w:trPr>
        <w:tc>
          <w:tcPr>
            <w:tcW w:w="638" w:type="dxa"/>
            <w:tcBorders>
              <w:top w:val="single" w:sz="4" w:space="0" w:color="auto"/>
              <w:left w:val="thinThickSmallGap" w:sz="18" w:space="0" w:color="auto"/>
              <w:right w:val="single" w:sz="4" w:space="0" w:color="auto"/>
            </w:tcBorders>
            <w:vAlign w:val="center"/>
          </w:tcPr>
          <w:p w:rsidR="007C5C80" w:rsidRPr="007C5C80" w:rsidRDefault="007C5C80" w:rsidP="007C5C80">
            <w:pPr>
              <w:rPr>
                <w:b w:val="0"/>
                <w:sz w:val="20"/>
                <w:szCs w:val="20"/>
                <w:lang w:val="sr-Cyrl-CS"/>
              </w:rPr>
            </w:pPr>
            <w:r w:rsidRPr="007C5C80">
              <w:rPr>
                <w:b w:val="0"/>
                <w:sz w:val="20"/>
                <w:szCs w:val="20"/>
                <w:lang w:val="sr-Cyrl-CS"/>
              </w:rPr>
              <w:t>2</w:t>
            </w:r>
          </w:p>
        </w:tc>
        <w:tc>
          <w:tcPr>
            <w:tcW w:w="3091" w:type="dxa"/>
            <w:tcBorders>
              <w:top w:val="single" w:sz="4" w:space="0" w:color="auto"/>
              <w:left w:val="single" w:sz="4" w:space="0" w:color="auto"/>
              <w:right w:val="single" w:sz="4" w:space="0" w:color="auto"/>
            </w:tcBorders>
            <w:vAlign w:val="center"/>
          </w:tcPr>
          <w:p w:rsidR="007C5C80" w:rsidRPr="007C5C80" w:rsidRDefault="007C5C80" w:rsidP="007C5C80">
            <w:pPr>
              <w:ind w:right="-170"/>
              <w:jc w:val="left"/>
              <w:rPr>
                <w:b w:val="0"/>
                <w:noProof w:val="0"/>
                <w:color w:val="000000" w:themeColor="text1"/>
                <w:sz w:val="18"/>
                <w:szCs w:val="18"/>
                <w:lang w:bidi="ar-SA"/>
              </w:rPr>
            </w:pPr>
            <w:r w:rsidRPr="007C5C80">
              <w:rPr>
                <w:b w:val="0"/>
                <w:noProof w:val="0"/>
                <w:color w:val="000000" w:themeColor="text1"/>
                <w:sz w:val="18"/>
                <w:szCs w:val="18"/>
                <w:lang w:bidi="ar-SA"/>
              </w:rPr>
              <w:t>Испитивање узорака - одређивање садржаја микобиолошки</w:t>
            </w:r>
          </w:p>
        </w:tc>
        <w:tc>
          <w:tcPr>
            <w:tcW w:w="708" w:type="dxa"/>
            <w:tcBorders>
              <w:top w:val="single" w:sz="4" w:space="0" w:color="auto"/>
              <w:left w:val="single" w:sz="4" w:space="0" w:color="auto"/>
              <w:right w:val="single" w:sz="4" w:space="0" w:color="auto"/>
            </w:tcBorders>
            <w:vAlign w:val="center"/>
          </w:tcPr>
          <w:p w:rsidR="007C5C80" w:rsidRPr="007C5C80" w:rsidRDefault="007C5C80" w:rsidP="007C5C80">
            <w:pPr>
              <w:rPr>
                <w:b w:val="0"/>
                <w:color w:val="000000" w:themeColor="text1"/>
                <w:sz w:val="20"/>
                <w:szCs w:val="20"/>
                <w:lang w:val="sr-Cyrl-CS"/>
              </w:rPr>
            </w:pPr>
            <w:r w:rsidRPr="007C5C80">
              <w:rPr>
                <w:b w:val="0"/>
                <w:color w:val="000000" w:themeColor="text1"/>
                <w:sz w:val="20"/>
                <w:szCs w:val="20"/>
                <w:lang w:val="sr-Cyrl-CS"/>
              </w:rPr>
              <w:t>ком.</w:t>
            </w:r>
          </w:p>
        </w:tc>
        <w:tc>
          <w:tcPr>
            <w:tcW w:w="1158" w:type="dxa"/>
            <w:tcBorders>
              <w:top w:val="single" w:sz="4" w:space="0" w:color="auto"/>
              <w:left w:val="single" w:sz="4" w:space="0" w:color="auto"/>
            </w:tcBorders>
            <w:vAlign w:val="center"/>
          </w:tcPr>
          <w:p w:rsidR="007C5C80" w:rsidRPr="007C5C80" w:rsidRDefault="007C5C80" w:rsidP="007C5C80">
            <w:pPr>
              <w:ind w:left="-170" w:right="-165" w:firstLine="170"/>
              <w:rPr>
                <w:b w:val="0"/>
                <w:sz w:val="20"/>
                <w:szCs w:val="20"/>
                <w:lang w:val="sr-Cyrl-RS"/>
              </w:rPr>
            </w:pPr>
            <w:r w:rsidRPr="007C5C80">
              <w:rPr>
                <w:b w:val="0"/>
                <w:sz w:val="20"/>
                <w:szCs w:val="20"/>
                <w:lang w:val="sr-Cyrl-RS"/>
              </w:rPr>
              <w:t>10</w:t>
            </w:r>
          </w:p>
        </w:tc>
        <w:tc>
          <w:tcPr>
            <w:tcW w:w="1753" w:type="dxa"/>
            <w:tcBorders>
              <w:top w:val="single" w:sz="4" w:space="0" w:color="auto"/>
            </w:tcBorders>
            <w:vAlign w:val="center"/>
          </w:tcPr>
          <w:p w:rsidR="007C5C80" w:rsidRPr="007C5C80" w:rsidRDefault="007C5C80" w:rsidP="007C5C80">
            <w:pPr>
              <w:jc w:val="both"/>
              <w:rPr>
                <w:b w:val="0"/>
                <w:sz w:val="20"/>
                <w:szCs w:val="20"/>
              </w:rPr>
            </w:pPr>
          </w:p>
        </w:tc>
        <w:tc>
          <w:tcPr>
            <w:tcW w:w="1664" w:type="dxa"/>
            <w:tcBorders>
              <w:top w:val="single" w:sz="4" w:space="0" w:color="auto"/>
              <w:right w:val="thickThinSmallGap" w:sz="12" w:space="0" w:color="auto"/>
            </w:tcBorders>
            <w:vAlign w:val="center"/>
          </w:tcPr>
          <w:p w:rsidR="007C5C80" w:rsidRPr="007C5C80" w:rsidRDefault="007C5C80" w:rsidP="007C5C80">
            <w:pPr>
              <w:jc w:val="both"/>
              <w:rPr>
                <w:b w:val="0"/>
                <w:sz w:val="20"/>
                <w:szCs w:val="20"/>
              </w:rPr>
            </w:pPr>
          </w:p>
        </w:tc>
        <w:tc>
          <w:tcPr>
            <w:tcW w:w="1644" w:type="dxa"/>
            <w:tcBorders>
              <w:top w:val="single" w:sz="4" w:space="0" w:color="auto"/>
              <w:left w:val="thickThinSmallGap" w:sz="12" w:space="0" w:color="auto"/>
              <w:bottom w:val="single" w:sz="4" w:space="0" w:color="auto"/>
              <w:right w:val="thinThickSmallGap" w:sz="18" w:space="0" w:color="auto"/>
            </w:tcBorders>
            <w:vAlign w:val="center"/>
          </w:tcPr>
          <w:p w:rsidR="007C5C80" w:rsidRPr="007C5C80" w:rsidRDefault="007C5C80" w:rsidP="007C5C80">
            <w:pPr>
              <w:jc w:val="right"/>
              <w:rPr>
                <w:b w:val="0"/>
                <w:sz w:val="20"/>
                <w:szCs w:val="20"/>
              </w:rPr>
            </w:pPr>
          </w:p>
        </w:tc>
      </w:tr>
      <w:tr w:rsidR="007C5C80" w:rsidRPr="007C5C80" w:rsidTr="008F5725">
        <w:trPr>
          <w:trHeight w:val="374"/>
        </w:trPr>
        <w:tc>
          <w:tcPr>
            <w:tcW w:w="638" w:type="dxa"/>
            <w:tcBorders>
              <w:top w:val="single" w:sz="4" w:space="0" w:color="auto"/>
              <w:left w:val="thinThickSmallGap" w:sz="18" w:space="0" w:color="auto"/>
              <w:right w:val="single" w:sz="4" w:space="0" w:color="auto"/>
            </w:tcBorders>
            <w:vAlign w:val="center"/>
          </w:tcPr>
          <w:p w:rsidR="007C5C80" w:rsidRPr="007C5C80" w:rsidRDefault="007C5C80" w:rsidP="007C5C80">
            <w:pPr>
              <w:rPr>
                <w:b w:val="0"/>
                <w:sz w:val="20"/>
                <w:szCs w:val="20"/>
                <w:lang w:val="sr-Latn-RS"/>
              </w:rPr>
            </w:pPr>
            <w:r w:rsidRPr="007C5C80">
              <w:rPr>
                <w:b w:val="0"/>
                <w:sz w:val="20"/>
                <w:szCs w:val="20"/>
                <w:lang w:val="sr-Latn-RS"/>
              </w:rPr>
              <w:t>3</w:t>
            </w:r>
          </w:p>
        </w:tc>
        <w:tc>
          <w:tcPr>
            <w:tcW w:w="3091" w:type="dxa"/>
            <w:tcBorders>
              <w:top w:val="single" w:sz="4" w:space="0" w:color="auto"/>
              <w:left w:val="single" w:sz="4" w:space="0" w:color="auto"/>
              <w:right w:val="single" w:sz="4" w:space="0" w:color="auto"/>
            </w:tcBorders>
            <w:vAlign w:val="center"/>
          </w:tcPr>
          <w:p w:rsidR="007C5C80" w:rsidRPr="007C5C80" w:rsidRDefault="007C5C80" w:rsidP="007C5C80">
            <w:pPr>
              <w:ind w:right="-170"/>
              <w:jc w:val="left"/>
              <w:rPr>
                <w:b w:val="0"/>
                <w:noProof w:val="0"/>
                <w:color w:val="000000" w:themeColor="text1"/>
                <w:sz w:val="18"/>
                <w:szCs w:val="18"/>
                <w:lang w:bidi="ar-SA"/>
              </w:rPr>
            </w:pPr>
            <w:r w:rsidRPr="007C5C80">
              <w:rPr>
                <w:b w:val="0"/>
                <w:noProof w:val="0"/>
                <w:color w:val="000000" w:themeColor="text1"/>
                <w:sz w:val="18"/>
                <w:szCs w:val="18"/>
                <w:lang w:bidi="ar-SA"/>
              </w:rPr>
              <w:t>Испитивање присуства пирогених супстанци у хуманим лековима</w:t>
            </w:r>
          </w:p>
        </w:tc>
        <w:tc>
          <w:tcPr>
            <w:tcW w:w="708" w:type="dxa"/>
            <w:tcBorders>
              <w:top w:val="single" w:sz="4" w:space="0" w:color="auto"/>
              <w:left w:val="single" w:sz="4" w:space="0" w:color="auto"/>
              <w:right w:val="single" w:sz="4" w:space="0" w:color="auto"/>
            </w:tcBorders>
            <w:vAlign w:val="center"/>
          </w:tcPr>
          <w:p w:rsidR="007C5C80" w:rsidRPr="007C5C80" w:rsidRDefault="007C5C80" w:rsidP="007C5C80">
            <w:pPr>
              <w:rPr>
                <w:b w:val="0"/>
                <w:color w:val="000000" w:themeColor="text1"/>
                <w:sz w:val="20"/>
                <w:szCs w:val="20"/>
                <w:lang w:val="sr-Latn-RS"/>
              </w:rPr>
            </w:pPr>
            <w:r w:rsidRPr="007C5C80">
              <w:rPr>
                <w:b w:val="0"/>
                <w:color w:val="000000" w:themeColor="text1"/>
                <w:sz w:val="20"/>
                <w:szCs w:val="20"/>
                <w:lang w:val="sr-Cyrl-CS"/>
              </w:rPr>
              <w:t>ком.</w:t>
            </w:r>
          </w:p>
        </w:tc>
        <w:tc>
          <w:tcPr>
            <w:tcW w:w="1158" w:type="dxa"/>
            <w:tcBorders>
              <w:top w:val="single" w:sz="4" w:space="0" w:color="auto"/>
              <w:left w:val="single" w:sz="4" w:space="0" w:color="auto"/>
            </w:tcBorders>
            <w:vAlign w:val="center"/>
          </w:tcPr>
          <w:p w:rsidR="007C5C80" w:rsidRPr="007C5C80" w:rsidRDefault="007C5C80" w:rsidP="007C5C80">
            <w:pPr>
              <w:ind w:left="-170" w:right="-165" w:firstLine="170"/>
              <w:rPr>
                <w:b w:val="0"/>
                <w:sz w:val="20"/>
                <w:szCs w:val="20"/>
                <w:lang w:val="sr-Latn-RS"/>
              </w:rPr>
            </w:pPr>
            <w:r w:rsidRPr="007C5C80">
              <w:rPr>
                <w:b w:val="0"/>
                <w:sz w:val="20"/>
                <w:szCs w:val="20"/>
                <w:lang w:val="sr-Latn-RS"/>
              </w:rPr>
              <w:t>5</w:t>
            </w:r>
          </w:p>
        </w:tc>
        <w:tc>
          <w:tcPr>
            <w:tcW w:w="1753" w:type="dxa"/>
            <w:tcBorders>
              <w:top w:val="single" w:sz="4" w:space="0" w:color="auto"/>
            </w:tcBorders>
            <w:vAlign w:val="center"/>
          </w:tcPr>
          <w:p w:rsidR="007C5C80" w:rsidRPr="007C5C80" w:rsidRDefault="007C5C80" w:rsidP="007C5C80">
            <w:pPr>
              <w:jc w:val="both"/>
              <w:rPr>
                <w:b w:val="0"/>
                <w:sz w:val="20"/>
                <w:szCs w:val="20"/>
                <w:highlight w:val="yellow"/>
              </w:rPr>
            </w:pPr>
          </w:p>
        </w:tc>
        <w:tc>
          <w:tcPr>
            <w:tcW w:w="1664" w:type="dxa"/>
            <w:tcBorders>
              <w:top w:val="single" w:sz="4" w:space="0" w:color="auto"/>
              <w:right w:val="thickThinSmallGap" w:sz="12" w:space="0" w:color="auto"/>
            </w:tcBorders>
            <w:vAlign w:val="center"/>
          </w:tcPr>
          <w:p w:rsidR="007C5C80" w:rsidRPr="007C5C80" w:rsidRDefault="007C5C80" w:rsidP="007C5C80">
            <w:pPr>
              <w:jc w:val="both"/>
              <w:rPr>
                <w:b w:val="0"/>
                <w:sz w:val="20"/>
                <w:szCs w:val="20"/>
                <w:highlight w:val="yellow"/>
              </w:rPr>
            </w:pPr>
          </w:p>
        </w:tc>
        <w:tc>
          <w:tcPr>
            <w:tcW w:w="1644" w:type="dxa"/>
            <w:tcBorders>
              <w:top w:val="single" w:sz="4" w:space="0" w:color="auto"/>
              <w:left w:val="thickThinSmallGap" w:sz="12" w:space="0" w:color="auto"/>
              <w:bottom w:val="single" w:sz="4" w:space="0" w:color="auto"/>
              <w:right w:val="thinThickSmallGap" w:sz="18" w:space="0" w:color="auto"/>
            </w:tcBorders>
            <w:vAlign w:val="center"/>
          </w:tcPr>
          <w:p w:rsidR="007C5C80" w:rsidRPr="007C5C80" w:rsidRDefault="007C5C80" w:rsidP="007C5C80">
            <w:pPr>
              <w:jc w:val="right"/>
              <w:rPr>
                <w:b w:val="0"/>
                <w:sz w:val="20"/>
                <w:szCs w:val="20"/>
                <w:highlight w:val="yellow"/>
              </w:rPr>
            </w:pPr>
          </w:p>
        </w:tc>
      </w:tr>
      <w:tr w:rsidR="007C5C80" w:rsidRPr="007C5C80" w:rsidTr="008F5725">
        <w:trPr>
          <w:trHeight w:val="374"/>
        </w:trPr>
        <w:tc>
          <w:tcPr>
            <w:tcW w:w="638" w:type="dxa"/>
            <w:tcBorders>
              <w:top w:val="single" w:sz="4" w:space="0" w:color="auto"/>
              <w:left w:val="thinThickSmallGap" w:sz="18" w:space="0" w:color="auto"/>
              <w:right w:val="single" w:sz="4" w:space="0" w:color="auto"/>
            </w:tcBorders>
            <w:vAlign w:val="center"/>
          </w:tcPr>
          <w:p w:rsidR="007C5C80" w:rsidRPr="007C5C80" w:rsidRDefault="007C5C80" w:rsidP="007C5C80">
            <w:pPr>
              <w:rPr>
                <w:b w:val="0"/>
                <w:sz w:val="20"/>
                <w:szCs w:val="20"/>
                <w:lang w:val="sr-Latn-RS"/>
              </w:rPr>
            </w:pPr>
            <w:r w:rsidRPr="007C5C80">
              <w:rPr>
                <w:b w:val="0"/>
                <w:sz w:val="20"/>
                <w:szCs w:val="20"/>
                <w:lang w:val="sr-Latn-RS"/>
              </w:rPr>
              <w:t>4</w:t>
            </w:r>
          </w:p>
        </w:tc>
        <w:tc>
          <w:tcPr>
            <w:tcW w:w="3091" w:type="dxa"/>
            <w:tcBorders>
              <w:top w:val="single" w:sz="4" w:space="0" w:color="auto"/>
              <w:left w:val="single" w:sz="4" w:space="0" w:color="auto"/>
              <w:right w:val="single" w:sz="4" w:space="0" w:color="auto"/>
            </w:tcBorders>
            <w:vAlign w:val="center"/>
          </w:tcPr>
          <w:p w:rsidR="007C5C80" w:rsidRPr="007C5C80" w:rsidRDefault="007C5C80" w:rsidP="007C5C80">
            <w:pPr>
              <w:ind w:right="-170"/>
              <w:jc w:val="left"/>
              <w:rPr>
                <w:b w:val="0"/>
                <w:noProof w:val="0"/>
                <w:color w:val="000000" w:themeColor="text1"/>
                <w:sz w:val="18"/>
                <w:szCs w:val="18"/>
                <w:lang w:bidi="ar-SA"/>
              </w:rPr>
            </w:pPr>
            <w:r w:rsidRPr="007C5C80">
              <w:rPr>
                <w:b w:val="0"/>
                <w:noProof w:val="0"/>
                <w:color w:val="000000" w:themeColor="text1"/>
                <w:sz w:val="18"/>
                <w:szCs w:val="18"/>
                <w:lang w:bidi="ar-SA"/>
              </w:rPr>
              <w:t>Испитивање специфичне токсичности</w:t>
            </w:r>
          </w:p>
          <w:p w:rsidR="007C5C80" w:rsidRPr="007C5C80" w:rsidRDefault="007C5C80" w:rsidP="007C5C80">
            <w:pPr>
              <w:ind w:right="-170"/>
              <w:jc w:val="left"/>
              <w:rPr>
                <w:b w:val="0"/>
                <w:noProof w:val="0"/>
                <w:color w:val="000000" w:themeColor="text1"/>
                <w:sz w:val="18"/>
                <w:szCs w:val="18"/>
                <w:lang w:bidi="ar-SA"/>
              </w:rPr>
            </w:pPr>
            <w:r w:rsidRPr="007C5C80">
              <w:rPr>
                <w:b w:val="0"/>
                <w:noProof w:val="0"/>
                <w:color w:val="000000" w:themeColor="text1"/>
                <w:sz w:val="18"/>
                <w:szCs w:val="18"/>
                <w:lang w:bidi="ar-SA"/>
              </w:rPr>
              <w:t xml:space="preserve"> у хуманим лековима</w:t>
            </w:r>
          </w:p>
        </w:tc>
        <w:tc>
          <w:tcPr>
            <w:tcW w:w="708" w:type="dxa"/>
            <w:tcBorders>
              <w:top w:val="single" w:sz="4" w:space="0" w:color="auto"/>
              <w:left w:val="single" w:sz="4" w:space="0" w:color="auto"/>
              <w:right w:val="single" w:sz="4" w:space="0" w:color="auto"/>
            </w:tcBorders>
            <w:vAlign w:val="center"/>
          </w:tcPr>
          <w:p w:rsidR="007C5C80" w:rsidRPr="007C5C80" w:rsidRDefault="007C5C80" w:rsidP="007C5C80">
            <w:pPr>
              <w:rPr>
                <w:b w:val="0"/>
                <w:color w:val="000000" w:themeColor="text1"/>
                <w:sz w:val="20"/>
                <w:szCs w:val="20"/>
                <w:lang w:val="sr-Latn-RS"/>
              </w:rPr>
            </w:pPr>
            <w:r w:rsidRPr="007C5C80">
              <w:rPr>
                <w:b w:val="0"/>
                <w:color w:val="000000" w:themeColor="text1"/>
                <w:sz w:val="20"/>
                <w:szCs w:val="20"/>
                <w:lang w:val="sr-Cyrl-CS"/>
              </w:rPr>
              <w:t>ком.</w:t>
            </w:r>
          </w:p>
        </w:tc>
        <w:tc>
          <w:tcPr>
            <w:tcW w:w="1158" w:type="dxa"/>
            <w:tcBorders>
              <w:top w:val="single" w:sz="4" w:space="0" w:color="auto"/>
              <w:left w:val="single" w:sz="4" w:space="0" w:color="auto"/>
            </w:tcBorders>
            <w:vAlign w:val="center"/>
          </w:tcPr>
          <w:p w:rsidR="007C5C80" w:rsidRPr="007C5C80" w:rsidRDefault="007C5C80" w:rsidP="007C5C80">
            <w:pPr>
              <w:ind w:left="-170" w:right="-165" w:firstLine="170"/>
              <w:rPr>
                <w:b w:val="0"/>
                <w:sz w:val="20"/>
                <w:szCs w:val="20"/>
                <w:lang w:val="sr-Latn-RS"/>
              </w:rPr>
            </w:pPr>
            <w:r w:rsidRPr="007C5C80">
              <w:rPr>
                <w:b w:val="0"/>
                <w:sz w:val="20"/>
                <w:szCs w:val="20"/>
                <w:lang w:val="sr-Latn-RS"/>
              </w:rPr>
              <w:t>5</w:t>
            </w:r>
          </w:p>
        </w:tc>
        <w:tc>
          <w:tcPr>
            <w:tcW w:w="1753" w:type="dxa"/>
            <w:tcBorders>
              <w:top w:val="single" w:sz="4" w:space="0" w:color="auto"/>
            </w:tcBorders>
            <w:vAlign w:val="center"/>
          </w:tcPr>
          <w:p w:rsidR="007C5C80" w:rsidRPr="007C5C80" w:rsidRDefault="007C5C80" w:rsidP="007C5C80">
            <w:pPr>
              <w:jc w:val="both"/>
              <w:rPr>
                <w:b w:val="0"/>
                <w:sz w:val="20"/>
                <w:szCs w:val="20"/>
                <w:highlight w:val="yellow"/>
              </w:rPr>
            </w:pPr>
          </w:p>
        </w:tc>
        <w:tc>
          <w:tcPr>
            <w:tcW w:w="1664" w:type="dxa"/>
            <w:tcBorders>
              <w:top w:val="single" w:sz="4" w:space="0" w:color="auto"/>
              <w:right w:val="thickThinSmallGap" w:sz="12" w:space="0" w:color="auto"/>
            </w:tcBorders>
            <w:vAlign w:val="center"/>
          </w:tcPr>
          <w:p w:rsidR="007C5C80" w:rsidRPr="007C5C80" w:rsidRDefault="007C5C80" w:rsidP="007C5C80">
            <w:pPr>
              <w:jc w:val="both"/>
              <w:rPr>
                <w:b w:val="0"/>
                <w:sz w:val="20"/>
                <w:szCs w:val="20"/>
                <w:highlight w:val="yellow"/>
              </w:rPr>
            </w:pPr>
          </w:p>
        </w:tc>
        <w:tc>
          <w:tcPr>
            <w:tcW w:w="1644" w:type="dxa"/>
            <w:tcBorders>
              <w:top w:val="single" w:sz="4" w:space="0" w:color="auto"/>
              <w:left w:val="thickThinSmallGap" w:sz="12" w:space="0" w:color="auto"/>
              <w:bottom w:val="single" w:sz="4" w:space="0" w:color="auto"/>
              <w:right w:val="thinThickSmallGap" w:sz="18" w:space="0" w:color="auto"/>
            </w:tcBorders>
            <w:vAlign w:val="center"/>
          </w:tcPr>
          <w:p w:rsidR="007C5C80" w:rsidRPr="007C5C80" w:rsidRDefault="007C5C80" w:rsidP="007C5C80">
            <w:pPr>
              <w:jc w:val="right"/>
              <w:rPr>
                <w:b w:val="0"/>
                <w:sz w:val="20"/>
                <w:szCs w:val="20"/>
                <w:highlight w:val="yellow"/>
              </w:rPr>
            </w:pPr>
          </w:p>
        </w:tc>
      </w:tr>
      <w:tr w:rsidR="007C5C80" w:rsidRPr="007C5C80" w:rsidTr="008F5725">
        <w:trPr>
          <w:trHeight w:val="347"/>
        </w:trPr>
        <w:tc>
          <w:tcPr>
            <w:tcW w:w="9012" w:type="dxa"/>
            <w:gridSpan w:val="6"/>
            <w:tcBorders>
              <w:top w:val="thickThinSmallGap" w:sz="12" w:space="0" w:color="auto"/>
              <w:left w:val="thinThickSmallGap" w:sz="18" w:space="0" w:color="auto"/>
              <w:bottom w:val="thickThinSmallGap" w:sz="12" w:space="0" w:color="auto"/>
              <w:right w:val="thickThinSmallGap" w:sz="12" w:space="0" w:color="auto"/>
            </w:tcBorders>
            <w:vAlign w:val="center"/>
          </w:tcPr>
          <w:p w:rsidR="007C5C80" w:rsidRPr="007C5C80" w:rsidRDefault="007C5C80" w:rsidP="007C5C80">
            <w:pPr>
              <w:jc w:val="both"/>
              <w:rPr>
                <w:sz w:val="20"/>
                <w:szCs w:val="20"/>
              </w:rPr>
            </w:pPr>
            <w:r w:rsidRPr="007C5C80">
              <w:rPr>
                <w:sz w:val="20"/>
                <w:szCs w:val="20"/>
              </w:rPr>
              <w:t>Укупно (без ПДВ-а):</w:t>
            </w:r>
          </w:p>
        </w:tc>
        <w:tc>
          <w:tcPr>
            <w:tcW w:w="1644" w:type="dxa"/>
            <w:tcBorders>
              <w:top w:val="thickThinSmallGap" w:sz="12" w:space="0" w:color="auto"/>
              <w:left w:val="thickThinSmallGap" w:sz="12" w:space="0" w:color="auto"/>
              <w:bottom w:val="thickThinSmallGap" w:sz="12" w:space="0" w:color="auto"/>
              <w:right w:val="thinThickSmallGap" w:sz="18" w:space="0" w:color="auto"/>
            </w:tcBorders>
            <w:vAlign w:val="center"/>
          </w:tcPr>
          <w:p w:rsidR="007C5C80" w:rsidRPr="007C5C80" w:rsidRDefault="007C5C80" w:rsidP="007C5C80">
            <w:pPr>
              <w:jc w:val="right"/>
              <w:rPr>
                <w:sz w:val="20"/>
                <w:szCs w:val="20"/>
              </w:rPr>
            </w:pPr>
          </w:p>
        </w:tc>
      </w:tr>
      <w:tr w:rsidR="007C5C80" w:rsidRPr="007C5C80" w:rsidTr="008F5725">
        <w:trPr>
          <w:trHeight w:val="295"/>
        </w:trPr>
        <w:tc>
          <w:tcPr>
            <w:tcW w:w="9012" w:type="dxa"/>
            <w:gridSpan w:val="6"/>
            <w:tcBorders>
              <w:top w:val="thickThinSmallGap" w:sz="12" w:space="0" w:color="auto"/>
              <w:left w:val="thinThickSmallGap" w:sz="18" w:space="0" w:color="auto"/>
              <w:bottom w:val="thickThinSmallGap" w:sz="12" w:space="0" w:color="auto"/>
              <w:right w:val="thickThinSmallGap" w:sz="12" w:space="0" w:color="auto"/>
            </w:tcBorders>
            <w:vAlign w:val="center"/>
          </w:tcPr>
          <w:p w:rsidR="007C5C80" w:rsidRPr="007C5C80" w:rsidRDefault="007C5C80" w:rsidP="007C5C80">
            <w:pPr>
              <w:jc w:val="both"/>
              <w:rPr>
                <w:sz w:val="20"/>
                <w:szCs w:val="20"/>
              </w:rPr>
            </w:pPr>
            <w:r w:rsidRPr="007C5C80">
              <w:rPr>
                <w:sz w:val="20"/>
                <w:szCs w:val="20"/>
              </w:rPr>
              <w:t>ПДВ:</w:t>
            </w:r>
          </w:p>
        </w:tc>
        <w:tc>
          <w:tcPr>
            <w:tcW w:w="1644" w:type="dxa"/>
            <w:tcBorders>
              <w:top w:val="thickThinSmallGap" w:sz="12" w:space="0" w:color="auto"/>
              <w:left w:val="thickThinSmallGap" w:sz="12" w:space="0" w:color="auto"/>
              <w:bottom w:val="thickThinSmallGap" w:sz="12" w:space="0" w:color="auto"/>
              <w:right w:val="thinThickSmallGap" w:sz="18" w:space="0" w:color="auto"/>
            </w:tcBorders>
            <w:vAlign w:val="center"/>
          </w:tcPr>
          <w:p w:rsidR="007C5C80" w:rsidRPr="007C5C80" w:rsidRDefault="007C5C80" w:rsidP="007C5C80">
            <w:pPr>
              <w:jc w:val="both"/>
              <w:rPr>
                <w:sz w:val="20"/>
                <w:szCs w:val="20"/>
              </w:rPr>
            </w:pPr>
          </w:p>
        </w:tc>
      </w:tr>
      <w:tr w:rsidR="007C5C80" w:rsidRPr="007C5C80" w:rsidTr="008F5725">
        <w:trPr>
          <w:trHeight w:val="343"/>
        </w:trPr>
        <w:tc>
          <w:tcPr>
            <w:tcW w:w="9012" w:type="dxa"/>
            <w:gridSpan w:val="6"/>
            <w:tcBorders>
              <w:top w:val="thickThinSmallGap" w:sz="12" w:space="0" w:color="auto"/>
              <w:left w:val="thinThickSmallGap" w:sz="18" w:space="0" w:color="auto"/>
              <w:bottom w:val="thinThickSmallGap" w:sz="18" w:space="0" w:color="auto"/>
              <w:right w:val="thickThinSmallGap" w:sz="12" w:space="0" w:color="auto"/>
            </w:tcBorders>
            <w:vAlign w:val="center"/>
          </w:tcPr>
          <w:p w:rsidR="007C5C80" w:rsidRPr="007C5C80" w:rsidRDefault="007C5C80" w:rsidP="007C5C80">
            <w:pPr>
              <w:jc w:val="both"/>
              <w:rPr>
                <w:sz w:val="20"/>
                <w:szCs w:val="20"/>
              </w:rPr>
            </w:pPr>
            <w:r w:rsidRPr="007C5C80">
              <w:rPr>
                <w:sz w:val="20"/>
                <w:szCs w:val="20"/>
              </w:rPr>
              <w:t>Укупно (са ПДВ-ом):</w:t>
            </w:r>
          </w:p>
        </w:tc>
        <w:tc>
          <w:tcPr>
            <w:tcW w:w="1644" w:type="dxa"/>
            <w:tcBorders>
              <w:top w:val="thickThinSmallGap" w:sz="12" w:space="0" w:color="auto"/>
              <w:left w:val="thickThinSmallGap" w:sz="12" w:space="0" w:color="auto"/>
              <w:bottom w:val="thinThickSmallGap" w:sz="18" w:space="0" w:color="auto"/>
              <w:right w:val="thinThickSmallGap" w:sz="18" w:space="0" w:color="auto"/>
            </w:tcBorders>
            <w:vAlign w:val="center"/>
          </w:tcPr>
          <w:p w:rsidR="007C5C80" w:rsidRPr="007C5C80" w:rsidRDefault="007C5C80" w:rsidP="007C5C80">
            <w:pPr>
              <w:jc w:val="both"/>
              <w:rPr>
                <w:sz w:val="20"/>
                <w:szCs w:val="20"/>
              </w:rPr>
            </w:pPr>
          </w:p>
        </w:tc>
      </w:tr>
    </w:tbl>
    <w:p w:rsidR="007C5C80" w:rsidRPr="007C5C80" w:rsidRDefault="007C5C80" w:rsidP="007C5C80">
      <w:pPr>
        <w:ind w:left="-142"/>
        <w:jc w:val="both"/>
        <w:rPr>
          <w:b w:val="0"/>
          <w:color w:val="000000"/>
          <w:sz w:val="18"/>
          <w:szCs w:val="18"/>
          <w:lang w:val="sr-Cyrl-CS"/>
        </w:rPr>
      </w:pPr>
      <w:r w:rsidRPr="007C5C80">
        <w:rPr>
          <w:sz w:val="18"/>
          <w:szCs w:val="18"/>
          <w:lang w:val="ru-RU"/>
        </w:rPr>
        <w:t xml:space="preserve">Напомена: </w:t>
      </w:r>
      <w:r w:rsidRPr="007C5C80">
        <w:rPr>
          <w:b w:val="0"/>
          <w:color w:val="000000"/>
          <w:sz w:val="18"/>
          <w:szCs w:val="18"/>
          <w:lang w:val="sr-Cyrl-CS"/>
        </w:rPr>
        <w:t xml:space="preserve">Уколико је предмет јавне набавке такав да осим директне набавне цене исказане на фактури добављача има још трошкова (нпр. трошкови службених путовања, боравка стручњака, усавршавање и сл.), понуђач треба да их упише у посебну колону „остали трошкови“. </w:t>
      </w:r>
    </w:p>
    <w:p w:rsidR="007C5C80" w:rsidRPr="007C5C80" w:rsidRDefault="007C5C80" w:rsidP="007C5C80">
      <w:pPr>
        <w:jc w:val="both"/>
        <w:rPr>
          <w:b w:val="0"/>
          <w:color w:val="000000"/>
          <w:lang w:val="sr-Cyrl-CS"/>
        </w:rPr>
      </w:pPr>
    </w:p>
    <w:p w:rsidR="007C5C80" w:rsidRPr="007C5C80" w:rsidRDefault="007C5C80" w:rsidP="007C5C80">
      <w:pPr>
        <w:ind w:left="-142"/>
        <w:jc w:val="both"/>
        <w:rPr>
          <w:b w:val="0"/>
          <w:color w:val="000000"/>
          <w:sz w:val="20"/>
          <w:szCs w:val="20"/>
        </w:rPr>
      </w:pPr>
      <w:r w:rsidRPr="007C5C80">
        <w:rPr>
          <w:b w:val="0"/>
          <w:color w:val="000000"/>
          <w:sz w:val="20"/>
          <w:szCs w:val="20"/>
        </w:rPr>
        <w:t>Словима</w:t>
      </w:r>
      <w:r w:rsidRPr="007C5C80">
        <w:rPr>
          <w:b w:val="0"/>
          <w:color w:val="000000"/>
          <w:sz w:val="20"/>
          <w:szCs w:val="20"/>
          <w:lang w:val="sr-Cyrl-CS"/>
        </w:rPr>
        <w:t>, без ПДВ-а</w:t>
      </w:r>
      <w:r w:rsidRPr="007C5C80">
        <w:rPr>
          <w:b w:val="0"/>
          <w:color w:val="000000"/>
          <w:sz w:val="20"/>
          <w:szCs w:val="20"/>
        </w:rPr>
        <w:t>:</w:t>
      </w:r>
      <w:r w:rsidRPr="007C5C80">
        <w:rPr>
          <w:b w:val="0"/>
          <w:color w:val="000000"/>
          <w:sz w:val="20"/>
          <w:szCs w:val="20"/>
          <w:lang w:val="sr-Cyrl-CS"/>
        </w:rPr>
        <w:t xml:space="preserve"> </w:t>
      </w:r>
      <w:r w:rsidRPr="007C5C80">
        <w:rPr>
          <w:b w:val="0"/>
          <w:color w:val="000000"/>
          <w:sz w:val="20"/>
          <w:szCs w:val="20"/>
        </w:rPr>
        <w:t>______________________________________________________</w:t>
      </w:r>
    </w:p>
    <w:p w:rsidR="007C5C80" w:rsidRPr="007C5C80" w:rsidRDefault="007C5C80" w:rsidP="007C5C80">
      <w:pPr>
        <w:jc w:val="both"/>
        <w:rPr>
          <w:b w:val="0"/>
          <w:color w:val="000000"/>
          <w:sz w:val="20"/>
          <w:szCs w:val="20"/>
          <w:lang w:val="sr-Cyrl-CS"/>
        </w:rPr>
      </w:pPr>
      <w:r w:rsidRPr="007C5C80">
        <w:rPr>
          <w:b w:val="0"/>
          <w:color w:val="000000"/>
          <w:sz w:val="20"/>
          <w:szCs w:val="20"/>
          <w:lang w:val="sr-Cyrl-CS"/>
        </w:rPr>
        <w:t xml:space="preserve"> </w:t>
      </w:r>
    </w:p>
    <w:p w:rsidR="007C5C80" w:rsidRPr="007C5C80" w:rsidRDefault="007C5C80" w:rsidP="007C5C80">
      <w:pPr>
        <w:ind w:left="-142"/>
        <w:jc w:val="both"/>
        <w:rPr>
          <w:sz w:val="20"/>
          <w:szCs w:val="20"/>
          <w:lang w:val="ru-RU"/>
        </w:rPr>
      </w:pPr>
      <w:r w:rsidRPr="007C5C80">
        <w:rPr>
          <w:sz w:val="20"/>
          <w:szCs w:val="20"/>
          <w:lang w:val="sr-Cyrl-CS"/>
        </w:rPr>
        <w:t>Рок реализације испитивања: _________________________</w:t>
      </w:r>
    </w:p>
    <w:p w:rsidR="007C5C80" w:rsidRPr="007C5C80" w:rsidRDefault="007C5C80" w:rsidP="007C5C80">
      <w:pPr>
        <w:ind w:left="-142"/>
        <w:jc w:val="both"/>
        <w:rPr>
          <w:b w:val="0"/>
          <w:sz w:val="20"/>
          <w:szCs w:val="20"/>
          <w:lang w:val="sr-Cyrl-CS"/>
        </w:rPr>
      </w:pPr>
      <w:r w:rsidRPr="007C5C80">
        <w:rPr>
          <w:sz w:val="20"/>
          <w:szCs w:val="20"/>
          <w:lang w:val="sr-Cyrl-CS"/>
        </w:rPr>
        <w:t>Рок плаћања: ______</w:t>
      </w:r>
      <w:r w:rsidRPr="007C5C80">
        <w:rPr>
          <w:b w:val="0"/>
          <w:sz w:val="20"/>
          <w:szCs w:val="20"/>
          <w:lang w:val="sr-Cyrl-CS"/>
        </w:rPr>
        <w:t>дана</w:t>
      </w:r>
      <w:r w:rsidRPr="007C5C80">
        <w:rPr>
          <w:sz w:val="20"/>
          <w:szCs w:val="20"/>
          <w:lang w:val="sr-Cyrl-CS"/>
        </w:rPr>
        <w:t>, (</w:t>
      </w:r>
      <w:r w:rsidRPr="007C5C80">
        <w:rPr>
          <w:b w:val="0"/>
          <w:sz w:val="20"/>
          <w:szCs w:val="20"/>
        </w:rPr>
        <w:t xml:space="preserve">најмање </w:t>
      </w:r>
      <w:r w:rsidRPr="007C5C80">
        <w:rPr>
          <w:b w:val="0"/>
          <w:sz w:val="20"/>
          <w:szCs w:val="20"/>
          <w:lang w:val="sr-Cyrl-CS"/>
        </w:rPr>
        <w:t>20 дана) од дана издавања рачуна;</w:t>
      </w:r>
    </w:p>
    <w:p w:rsidR="007C5C80" w:rsidRPr="007C5C80" w:rsidRDefault="007C5C80" w:rsidP="007C5C80">
      <w:pPr>
        <w:ind w:left="-142"/>
        <w:jc w:val="both"/>
        <w:rPr>
          <w:b w:val="0"/>
          <w:sz w:val="20"/>
          <w:szCs w:val="20"/>
          <w:lang w:val="sr-Cyrl-CS"/>
        </w:rPr>
      </w:pPr>
      <w:r w:rsidRPr="007C5C80">
        <w:rPr>
          <w:sz w:val="20"/>
          <w:szCs w:val="20"/>
          <w:lang w:val="sr-Cyrl-CS"/>
        </w:rPr>
        <w:t>Остале погодности:</w:t>
      </w:r>
      <w:r w:rsidRPr="007C5C80">
        <w:rPr>
          <w:b w:val="0"/>
          <w:sz w:val="20"/>
          <w:szCs w:val="20"/>
          <w:lang w:val="sr-Cyrl-CS"/>
        </w:rPr>
        <w:t xml:space="preserve"> ________________________________</w:t>
      </w:r>
    </w:p>
    <w:p w:rsidR="007C5C80" w:rsidRPr="007C5C80" w:rsidRDefault="007C5C80" w:rsidP="007C5C80">
      <w:pPr>
        <w:autoSpaceDE w:val="0"/>
        <w:autoSpaceDN w:val="0"/>
        <w:adjustRightInd w:val="0"/>
        <w:ind w:left="-142"/>
        <w:jc w:val="both"/>
        <w:rPr>
          <w:b w:val="0"/>
          <w:sz w:val="20"/>
          <w:szCs w:val="20"/>
          <w:lang w:val="ru-RU"/>
        </w:rPr>
      </w:pPr>
      <w:r w:rsidRPr="007C5C80">
        <w:rPr>
          <w:b w:val="0"/>
          <w:sz w:val="20"/>
          <w:szCs w:val="20"/>
          <w:lang w:val="ru-RU"/>
        </w:rPr>
        <w:t>Није доз</w:t>
      </w:r>
      <w:r w:rsidRPr="007C5C80">
        <w:rPr>
          <w:b w:val="0"/>
          <w:sz w:val="20"/>
          <w:szCs w:val="20"/>
        </w:rPr>
        <w:t>вољено подношење понуда</w:t>
      </w:r>
      <w:r w:rsidRPr="007C5C80">
        <w:rPr>
          <w:b w:val="0"/>
          <w:sz w:val="20"/>
          <w:szCs w:val="20"/>
          <w:lang w:val="sr-Cyrl-CS"/>
        </w:rPr>
        <w:t xml:space="preserve"> са варијантама</w:t>
      </w:r>
      <w:r w:rsidRPr="007C5C80">
        <w:rPr>
          <w:b w:val="0"/>
          <w:sz w:val="20"/>
          <w:szCs w:val="20"/>
          <w:lang w:val="ru-RU"/>
        </w:rPr>
        <w:t>.</w:t>
      </w:r>
    </w:p>
    <w:p w:rsidR="007C5C80" w:rsidRPr="007C5C80" w:rsidRDefault="007C5C80" w:rsidP="007C5C80">
      <w:pPr>
        <w:autoSpaceDE w:val="0"/>
        <w:autoSpaceDN w:val="0"/>
        <w:adjustRightInd w:val="0"/>
        <w:ind w:left="-142"/>
        <w:jc w:val="both"/>
        <w:rPr>
          <w:b w:val="0"/>
          <w:sz w:val="20"/>
          <w:szCs w:val="20"/>
          <w:lang w:val="ru-RU"/>
        </w:rPr>
      </w:pPr>
      <w:r w:rsidRPr="007C5C80">
        <w:rPr>
          <w:b w:val="0"/>
          <w:sz w:val="20"/>
          <w:szCs w:val="20"/>
        </w:rPr>
        <w:t>П</w:t>
      </w:r>
      <w:r w:rsidRPr="007C5C80">
        <w:rPr>
          <w:b w:val="0"/>
          <w:sz w:val="20"/>
          <w:szCs w:val="20"/>
          <w:lang w:val="sr-Cyrl-CS"/>
        </w:rPr>
        <w:t>онуђач који је самостално поднео понуду не може истовремено да учествује у једној или више заједничких понуда</w:t>
      </w:r>
      <w:r w:rsidRPr="007C5C80">
        <w:rPr>
          <w:b w:val="0"/>
          <w:sz w:val="20"/>
          <w:szCs w:val="20"/>
          <w:lang w:val="ru-RU"/>
        </w:rPr>
        <w:t>.</w:t>
      </w:r>
    </w:p>
    <w:p w:rsidR="007C5C80" w:rsidRPr="007C5C80" w:rsidRDefault="007C5C80" w:rsidP="007C5C80">
      <w:pPr>
        <w:autoSpaceDE w:val="0"/>
        <w:autoSpaceDN w:val="0"/>
        <w:adjustRightInd w:val="0"/>
        <w:ind w:left="-142"/>
        <w:jc w:val="both"/>
        <w:rPr>
          <w:b w:val="0"/>
          <w:sz w:val="20"/>
          <w:szCs w:val="20"/>
          <w:lang w:val="ru-RU"/>
        </w:rPr>
      </w:pPr>
      <w:r w:rsidRPr="007C5C80">
        <w:rPr>
          <w:b w:val="0"/>
          <w:color w:val="000000"/>
          <w:sz w:val="20"/>
          <w:szCs w:val="20"/>
          <w:lang w:val="ru-RU"/>
        </w:rPr>
        <w:t>Ако понуђач у обрасцу понуде искаже да нема цену за предметне испоруке, односно да му је цена за предметне испоруке нула („0“), његова понуда ће се одбити као неприхватљива.</w:t>
      </w:r>
    </w:p>
    <w:p w:rsidR="007C5C80" w:rsidRPr="007C5C80" w:rsidRDefault="007C5C80" w:rsidP="007C5C80">
      <w:pPr>
        <w:ind w:left="-142"/>
        <w:jc w:val="both"/>
        <w:rPr>
          <w:bCs/>
          <w:i/>
          <w:iCs/>
          <w:noProof w:val="0"/>
          <w:color w:val="333399"/>
          <w:sz w:val="20"/>
          <w:szCs w:val="20"/>
          <w:lang w:val="sr-Cyrl-CS" w:bidi="ar-SA"/>
        </w:rPr>
      </w:pPr>
    </w:p>
    <w:p w:rsidR="007C5C80" w:rsidRPr="007C5C80" w:rsidRDefault="007C5C80" w:rsidP="007C5C80">
      <w:pPr>
        <w:ind w:left="-142"/>
        <w:jc w:val="both"/>
        <w:rPr>
          <w:b w:val="0"/>
          <w:color w:val="333399"/>
          <w:sz w:val="20"/>
          <w:szCs w:val="20"/>
          <w:lang w:val="ru-RU"/>
        </w:rPr>
      </w:pPr>
      <w:r w:rsidRPr="007C5C80">
        <w:rPr>
          <w:bCs/>
          <w:i/>
          <w:iCs/>
          <w:noProof w:val="0"/>
          <w:color w:val="333399"/>
          <w:sz w:val="20"/>
          <w:szCs w:val="20"/>
          <w:lang w:val="sr-Cyrl-CS" w:bidi="ar-SA"/>
        </w:rPr>
        <w:t xml:space="preserve">Напомене: </w:t>
      </w:r>
      <w:r w:rsidRPr="007C5C80">
        <w:rPr>
          <w:b w:val="0"/>
          <w:i/>
          <w:iCs/>
          <w:noProof w:val="0"/>
          <w:color w:val="333399"/>
          <w:sz w:val="20"/>
          <w:szCs w:val="20"/>
          <w:lang w:val="sr-Cyrl-CS" w:bidi="ar-SA"/>
        </w:rPr>
        <w:t>Образац понуде понуђач мора да попуни и потпише, а може и да печатира чиме потврђује да су тачни подаци који су у обрасцу понуде наведени. Уколико понуђачи подносе заједничку понуду/подизвођачи, група понуђача може да се определи да образац понуде потписују и могу печатом</w:t>
      </w:r>
      <w:r w:rsidRPr="007C5C80">
        <w:rPr>
          <w:b w:val="0"/>
          <w:i/>
          <w:iCs/>
          <w:noProof w:val="0"/>
          <w:color w:val="333399"/>
          <w:sz w:val="20"/>
          <w:szCs w:val="20"/>
          <w:lang w:val="en-US" w:bidi="ar-SA"/>
        </w:rPr>
        <w:t xml:space="preserve"> </w:t>
      </w:r>
      <w:r w:rsidRPr="007C5C80">
        <w:rPr>
          <w:b w:val="0"/>
          <w:i/>
          <w:iCs/>
          <w:noProof w:val="0"/>
          <w:color w:val="333399"/>
          <w:sz w:val="20"/>
          <w:szCs w:val="20"/>
          <w:lang w:val="sr-Cyrl-RS" w:bidi="ar-SA"/>
        </w:rPr>
        <w:t>да</w:t>
      </w:r>
      <w:r w:rsidRPr="007C5C80">
        <w:rPr>
          <w:b w:val="0"/>
          <w:i/>
          <w:iCs/>
          <w:noProof w:val="0"/>
          <w:color w:val="333399"/>
          <w:sz w:val="20"/>
          <w:szCs w:val="20"/>
          <w:lang w:val="sr-Cyrl-CS" w:bidi="ar-SA"/>
        </w:rPr>
        <w:t xml:space="preserve"> оверавају сви понуђачи из групе понуђача или група понуђача може да одреди једног понуђача из групе који ће попунити, потписати и може печатом оверити образац понуде.</w:t>
      </w:r>
    </w:p>
    <w:p w:rsidR="007C5C80" w:rsidRPr="007C5C80" w:rsidRDefault="007C5C80" w:rsidP="007C5C80">
      <w:pPr>
        <w:autoSpaceDE w:val="0"/>
        <w:autoSpaceDN w:val="0"/>
        <w:adjustRightInd w:val="0"/>
        <w:ind w:left="-142"/>
        <w:jc w:val="both"/>
        <w:rPr>
          <w:b w:val="0"/>
          <w:sz w:val="20"/>
          <w:szCs w:val="20"/>
          <w:lang w:val="ru-RU"/>
        </w:rPr>
      </w:pPr>
    </w:p>
    <w:p w:rsidR="007C5C80" w:rsidRPr="007C5C80" w:rsidRDefault="007C5C80" w:rsidP="007C5C80">
      <w:pPr>
        <w:jc w:val="both"/>
        <w:rPr>
          <w:sz w:val="20"/>
          <w:szCs w:val="20"/>
        </w:rPr>
      </w:pPr>
      <w:r w:rsidRPr="007C5C80">
        <w:rPr>
          <w:sz w:val="20"/>
          <w:szCs w:val="20"/>
        </w:rPr>
        <w:t>Датум:</w:t>
      </w:r>
      <w:r w:rsidRPr="007C5C80">
        <w:rPr>
          <w:sz w:val="20"/>
          <w:szCs w:val="20"/>
          <w:lang w:val="ru-RU"/>
        </w:rPr>
        <w:tab/>
      </w:r>
      <w:r w:rsidRPr="007C5C80">
        <w:rPr>
          <w:b w:val="0"/>
          <w:sz w:val="20"/>
          <w:szCs w:val="20"/>
          <w:lang w:val="ru-RU"/>
        </w:rPr>
        <w:tab/>
        <w:t xml:space="preserve">                                                   </w:t>
      </w:r>
      <w:r w:rsidRPr="007C5C80">
        <w:rPr>
          <w:b w:val="0"/>
          <w:sz w:val="20"/>
          <w:szCs w:val="20"/>
          <w:lang w:val="ru-RU"/>
        </w:rPr>
        <w:tab/>
      </w:r>
      <w:r w:rsidRPr="007C5C80">
        <w:rPr>
          <w:b w:val="0"/>
          <w:sz w:val="20"/>
          <w:szCs w:val="20"/>
          <w:lang w:val="ru-RU"/>
        </w:rPr>
        <w:tab/>
        <w:t xml:space="preserve"> </w:t>
      </w:r>
      <w:r w:rsidRPr="007C5C80">
        <w:rPr>
          <w:b w:val="0"/>
          <w:sz w:val="20"/>
          <w:szCs w:val="20"/>
          <w:lang w:val="ru-RU"/>
        </w:rPr>
        <w:tab/>
        <w:t xml:space="preserve"> </w:t>
      </w:r>
      <w:r w:rsidRPr="007C5C80">
        <w:rPr>
          <w:b w:val="0"/>
          <w:sz w:val="20"/>
          <w:szCs w:val="20"/>
          <w:lang w:val="ru-RU"/>
        </w:rPr>
        <w:tab/>
        <w:t xml:space="preserve"> </w:t>
      </w:r>
      <w:r w:rsidRPr="007C5C80">
        <w:rPr>
          <w:b w:val="0"/>
          <w:sz w:val="20"/>
          <w:szCs w:val="20"/>
          <w:lang w:val="ru-RU"/>
        </w:rPr>
        <w:tab/>
        <w:t xml:space="preserve"> </w:t>
      </w:r>
      <w:r w:rsidRPr="007C5C80">
        <w:rPr>
          <w:sz w:val="20"/>
          <w:szCs w:val="20"/>
        </w:rPr>
        <w:t xml:space="preserve">Потпис </w:t>
      </w:r>
      <w:r w:rsidRPr="007C5C80">
        <w:rPr>
          <w:sz w:val="20"/>
          <w:szCs w:val="20"/>
          <w:lang w:val="sr-Cyrl-CS"/>
        </w:rPr>
        <w:t>овлашће</w:t>
      </w:r>
      <w:r w:rsidRPr="007C5C80">
        <w:rPr>
          <w:sz w:val="20"/>
          <w:szCs w:val="20"/>
        </w:rPr>
        <w:t>ног лица:</w:t>
      </w:r>
    </w:p>
    <w:p w:rsidR="007C5C80" w:rsidRPr="007C5C80" w:rsidRDefault="007C5C80" w:rsidP="007C5C80">
      <w:pPr>
        <w:jc w:val="both"/>
        <w:rPr>
          <w:lang w:val="sr-Cyrl-CS"/>
        </w:rPr>
      </w:pPr>
    </w:p>
    <w:p w:rsidR="007C5C80" w:rsidRPr="007C5C80" w:rsidRDefault="007C5C80" w:rsidP="007C5C80">
      <w:pPr>
        <w:rPr>
          <w:lang w:val="sr-Cyrl-RS"/>
        </w:rPr>
      </w:pPr>
      <w:r w:rsidRPr="007C5C80">
        <w:t>М.</w:t>
      </w:r>
      <w:r w:rsidRPr="007C5C80">
        <w:rPr>
          <w:lang w:val="sr-Cyrl-CS"/>
        </w:rPr>
        <w:t xml:space="preserve"> </w:t>
      </w:r>
      <w:r w:rsidRPr="007C5C80">
        <w:t>П.</w:t>
      </w:r>
    </w:p>
    <w:p w:rsidR="007C5C80" w:rsidRPr="007C5C80" w:rsidRDefault="007C5C80" w:rsidP="007C5C80">
      <w:pPr>
        <w:jc w:val="both"/>
        <w:rPr>
          <w:b w:val="0"/>
          <w:highlight w:val="cyan"/>
          <w:lang w:val="sr-Cyrl-CS"/>
        </w:rPr>
      </w:pPr>
      <w:r w:rsidRPr="007C5C80">
        <w:rPr>
          <w:b w:val="0"/>
          <w:lang w:val="sr-Cyrl-CS"/>
        </w:rPr>
        <w:t>(Напомена: Понуђач може поступити  у складу са чланом 25. став 3. Закона о привредним друштвима)</w:t>
      </w:r>
    </w:p>
    <w:p w:rsidR="007C5C80" w:rsidRPr="007C5C80" w:rsidRDefault="007C5C80" w:rsidP="007C5C80">
      <w:pPr>
        <w:jc w:val="both"/>
        <w:rPr>
          <w:b w:val="0"/>
          <w:highlight w:val="cyan"/>
          <w:lang w:val="sr-Cyrl-CS"/>
        </w:rPr>
      </w:pPr>
    </w:p>
    <w:p w:rsidR="007C5C80" w:rsidRPr="007C5C80" w:rsidRDefault="007C5C80" w:rsidP="007C5C80">
      <w:pPr>
        <w:pBdr>
          <w:top w:val="single" w:sz="4" w:space="1" w:color="auto"/>
          <w:left w:val="single" w:sz="4" w:space="2" w:color="auto"/>
          <w:bottom w:val="single" w:sz="4" w:space="1" w:color="auto"/>
          <w:right w:val="single" w:sz="4" w:space="4" w:color="auto"/>
        </w:pBdr>
        <w:shd w:val="clear" w:color="auto" w:fill="808080"/>
        <w:jc w:val="right"/>
        <w:outlineLvl w:val="0"/>
        <w:rPr>
          <w:lang w:val="sr-Cyrl-CS"/>
        </w:rPr>
      </w:pPr>
      <w:r w:rsidRPr="007C5C80">
        <w:rPr>
          <w:b w:val="0"/>
        </w:rPr>
        <w:lastRenderedPageBreak/>
        <w:tab/>
      </w:r>
      <w:r w:rsidRPr="007C5C80">
        <w:rPr>
          <w:b w:val="0"/>
        </w:rPr>
        <w:tab/>
      </w:r>
      <w:r w:rsidRPr="007C5C80">
        <w:t xml:space="preserve">Табела </w:t>
      </w:r>
      <w:r w:rsidRPr="007C5C80">
        <w:rPr>
          <w:lang w:val="sr-Cyrl-CS"/>
        </w:rPr>
        <w:t>5</w:t>
      </w:r>
    </w:p>
    <w:p w:rsidR="007C5C80" w:rsidRPr="007C5C80" w:rsidRDefault="007C5C80" w:rsidP="007C5C80">
      <w:pPr>
        <w:jc w:val="both"/>
        <w:rPr>
          <w:b w:val="0"/>
          <w:noProof w:val="0"/>
          <w:sz w:val="10"/>
          <w:szCs w:val="10"/>
          <w:highlight w:val="cyan"/>
          <w:lang w:val="sr-Cyrl-CS" w:bidi="ar-SA"/>
        </w:rPr>
      </w:pPr>
    </w:p>
    <w:p w:rsidR="007C5C80" w:rsidRPr="007C5C80" w:rsidRDefault="007C5C80" w:rsidP="007C5C80">
      <w:pPr>
        <w:pBdr>
          <w:top w:val="thinThickSmallGap" w:sz="12" w:space="1" w:color="auto"/>
          <w:left w:val="thinThickSmallGap" w:sz="12" w:space="0" w:color="auto"/>
          <w:bottom w:val="thickThinSmallGap" w:sz="12" w:space="1" w:color="auto"/>
          <w:right w:val="thickThinSmallGap" w:sz="12" w:space="4" w:color="auto"/>
        </w:pBdr>
        <w:shd w:val="clear" w:color="auto" w:fill="B8CCE4"/>
        <w:rPr>
          <w:bCs/>
          <w:noProof w:val="0"/>
          <w:lang w:val="sr-Cyrl-CS" w:bidi="ar-SA"/>
        </w:rPr>
      </w:pPr>
      <w:r w:rsidRPr="007C5C80">
        <w:rPr>
          <w:color w:val="333333"/>
          <w:lang w:val="sr-Cyrl-CS"/>
        </w:rPr>
        <w:t>ЈАВНА НАБАВКА МАЛЕ ВРЕДНОСТИ СА ОЗНАКОМ</w:t>
      </w:r>
      <w:r w:rsidRPr="007C5C80">
        <w:rPr>
          <w:bCs/>
          <w:noProof w:val="0"/>
          <w:lang w:val="sr-Cyrl-CS" w:bidi="ar-SA"/>
        </w:rPr>
        <w:t xml:space="preserve"> </w:t>
      </w:r>
    </w:p>
    <w:p w:rsidR="007C5C80" w:rsidRPr="007C5C80" w:rsidRDefault="007C5C80" w:rsidP="007C5C80">
      <w:pPr>
        <w:pBdr>
          <w:top w:val="thinThickSmallGap" w:sz="12" w:space="1" w:color="auto"/>
          <w:left w:val="thinThickSmallGap" w:sz="12" w:space="0" w:color="auto"/>
          <w:bottom w:val="thickThinSmallGap" w:sz="12" w:space="1" w:color="auto"/>
          <w:right w:val="thickThinSmallGap" w:sz="12" w:space="4" w:color="auto"/>
        </w:pBdr>
        <w:shd w:val="clear" w:color="auto" w:fill="B8CCE4"/>
        <w:rPr>
          <w:noProof w:val="0"/>
          <w:lang w:bidi="ar-SA"/>
        </w:rPr>
      </w:pPr>
      <w:r w:rsidRPr="007C5C80">
        <w:rPr>
          <w:bCs/>
          <w:noProof w:val="0"/>
          <w:lang w:val="sr-Cyrl-CS" w:bidi="ar-SA"/>
        </w:rPr>
        <w:t xml:space="preserve">ЈНМВ- </w:t>
      </w:r>
      <w:r w:rsidRPr="007C5C80">
        <w:rPr>
          <w:bCs/>
          <w:noProof w:val="0"/>
          <w:lang w:bidi="ar-SA"/>
        </w:rPr>
        <w:t>У</w:t>
      </w:r>
      <w:r w:rsidRPr="007C5C80">
        <w:rPr>
          <w:bCs/>
          <w:noProof w:val="0"/>
          <w:lang w:val="sr-Cyrl-CS" w:bidi="ar-SA"/>
        </w:rPr>
        <w:t xml:space="preserve"> БРОЈ 8/2020- НАБАВКА УСЛУГА ИСПИТИВАЊА УЗОРАКА</w:t>
      </w:r>
    </w:p>
    <w:p w:rsidR="007C5C80" w:rsidRPr="007C5C80" w:rsidRDefault="007C5C80" w:rsidP="007C5C80">
      <w:pPr>
        <w:jc w:val="both"/>
        <w:rPr>
          <w:b w:val="0"/>
          <w:noProof w:val="0"/>
          <w:sz w:val="10"/>
          <w:szCs w:val="10"/>
          <w:highlight w:val="cyan"/>
          <w:lang w:val="sr-Cyrl-CS" w:bidi="ar-SA"/>
        </w:rPr>
      </w:pPr>
    </w:p>
    <w:p w:rsidR="007C5C80" w:rsidRPr="007C5C80" w:rsidRDefault="007C5C80" w:rsidP="007C5C80">
      <w:pPr>
        <w:jc w:val="both"/>
        <w:rPr>
          <w:b w:val="0"/>
          <w:noProof w:val="0"/>
          <w:sz w:val="10"/>
          <w:szCs w:val="10"/>
          <w:highlight w:val="cyan"/>
          <w:lang w:val="sr-Cyrl-CS" w:bidi="ar-SA"/>
        </w:rPr>
      </w:pPr>
    </w:p>
    <w:p w:rsidR="007C5C80" w:rsidRPr="007C5C80" w:rsidRDefault="007C5C80" w:rsidP="007C5C80">
      <w:pPr>
        <w:jc w:val="both"/>
        <w:rPr>
          <w:b w:val="0"/>
          <w:bCs/>
          <w:sz w:val="18"/>
          <w:szCs w:val="18"/>
          <w:highlight w:val="cyan"/>
          <w:lang w:val="sr-Cyrl-CS"/>
        </w:rPr>
      </w:pPr>
    </w:p>
    <w:tbl>
      <w:tblPr>
        <w:tblW w:w="10632" w:type="dxa"/>
        <w:tblInd w:w="108" w:type="dxa"/>
        <w:tblBorders>
          <w:top w:val="thinThickSmallGap" w:sz="24" w:space="0" w:color="auto"/>
          <w:left w:val="thinThickSmallGap" w:sz="24" w:space="0" w:color="auto"/>
          <w:bottom w:val="thinThickSmallGap" w:sz="24" w:space="0" w:color="auto"/>
          <w:right w:val="thinThickSmallGap" w:sz="24" w:space="0" w:color="auto"/>
        </w:tblBorders>
        <w:tblLook w:val="01E0" w:firstRow="1" w:lastRow="1" w:firstColumn="1" w:lastColumn="1" w:noHBand="0" w:noVBand="0"/>
      </w:tblPr>
      <w:tblGrid>
        <w:gridCol w:w="10632"/>
      </w:tblGrid>
      <w:tr w:rsidR="007C5C80" w:rsidRPr="007C5C80" w:rsidTr="008F5725">
        <w:trPr>
          <w:trHeight w:val="11043"/>
        </w:trPr>
        <w:tc>
          <w:tcPr>
            <w:tcW w:w="10632" w:type="dxa"/>
          </w:tcPr>
          <w:p w:rsidR="007C5C80" w:rsidRPr="007C5C80" w:rsidRDefault="007C5C80" w:rsidP="007C5C80">
            <w:pPr>
              <w:jc w:val="both"/>
              <w:rPr>
                <w:b w:val="0"/>
                <w:color w:val="000000"/>
                <w:highlight w:val="cyan"/>
                <w:lang w:val="sr-Cyrl-CS"/>
              </w:rPr>
            </w:pPr>
          </w:p>
          <w:p w:rsidR="007C5C80" w:rsidRPr="007C5C80" w:rsidRDefault="007C5C80" w:rsidP="007C5C80">
            <w:pPr>
              <w:jc w:val="both"/>
              <w:rPr>
                <w:b w:val="0"/>
                <w:color w:val="000000"/>
                <w:highlight w:val="cyan"/>
                <w:lang w:val="sr-Cyrl-CS"/>
              </w:rPr>
            </w:pPr>
          </w:p>
          <w:p w:rsidR="007C5C80" w:rsidRPr="007C5C80" w:rsidRDefault="007C5C80" w:rsidP="007C5C80">
            <w:pPr>
              <w:jc w:val="both"/>
              <w:rPr>
                <w:b w:val="0"/>
                <w:color w:val="000000"/>
                <w:highlight w:val="cyan"/>
                <w:lang w:val="sr-Cyrl-CS"/>
              </w:rPr>
            </w:pPr>
          </w:p>
          <w:p w:rsidR="007C5C80" w:rsidRPr="007C5C80" w:rsidRDefault="007C5C80" w:rsidP="007C5C80">
            <w:pPr>
              <w:jc w:val="both"/>
              <w:rPr>
                <w:b w:val="0"/>
                <w:color w:val="000000"/>
                <w:highlight w:val="cyan"/>
              </w:rPr>
            </w:pPr>
          </w:p>
          <w:p w:rsidR="007C5C80" w:rsidRPr="007C5C80" w:rsidRDefault="007C5C80" w:rsidP="007C5C80">
            <w:pPr>
              <w:rPr>
                <w:color w:val="000000"/>
              </w:rPr>
            </w:pPr>
            <w:r w:rsidRPr="007C5C80">
              <w:rPr>
                <w:bCs/>
                <w:color w:val="000000"/>
              </w:rPr>
              <w:t>ИЗЈАВА О НЕЗАВИСНОЈ ПОНУДИ</w:t>
            </w:r>
            <w:r w:rsidRPr="007C5C80">
              <w:rPr>
                <w:color w:val="000000"/>
              </w:rPr>
              <w:t>:</w:t>
            </w:r>
          </w:p>
          <w:p w:rsidR="007C5C80" w:rsidRPr="007C5C80" w:rsidRDefault="007C5C80" w:rsidP="007C5C80">
            <w:pPr>
              <w:jc w:val="both"/>
              <w:rPr>
                <w:color w:val="000000"/>
              </w:rPr>
            </w:pPr>
          </w:p>
          <w:p w:rsidR="007C5C80" w:rsidRPr="007C5C80" w:rsidRDefault="007C5C80" w:rsidP="007C5C80">
            <w:pPr>
              <w:jc w:val="both"/>
              <w:rPr>
                <w:b w:val="0"/>
                <w:color w:val="000000"/>
                <w:highlight w:val="cyan"/>
              </w:rPr>
            </w:pPr>
            <w:r w:rsidRPr="007C5C80">
              <w:rPr>
                <w:b w:val="0"/>
                <w:color w:val="000000"/>
              </w:rPr>
              <w:t>У складу са чланом 26. Закона о јавним набавкама („Службени гласник РС“ број 124/2012, 14/15 и 68/15)  и чланом 16. П</w:t>
            </w:r>
            <w:r w:rsidRPr="007C5C80">
              <w:rPr>
                <w:b w:val="0"/>
                <w:bCs/>
                <w:color w:val="000000"/>
              </w:rPr>
              <w:t>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7C5C80">
              <w:rPr>
                <w:b w:val="0"/>
                <w:color w:val="000000"/>
              </w:rPr>
              <w:t xml:space="preserve"> под пуном материјалном и кривичном одговорношћу, потврђујем да сам понуду у поступку јавне набавке мале вредности са ознаком </w:t>
            </w:r>
            <w:r w:rsidRPr="007C5C80">
              <w:rPr>
                <w:color w:val="000000"/>
              </w:rPr>
              <w:t xml:space="preserve">ЈНМВ - </w:t>
            </w:r>
            <w:r w:rsidRPr="007C5C80">
              <w:rPr>
                <w:color w:val="000000"/>
                <w:lang w:val="sr-Cyrl-CS"/>
              </w:rPr>
              <w:t xml:space="preserve">У </w:t>
            </w:r>
            <w:r w:rsidRPr="007C5C80">
              <w:rPr>
                <w:color w:val="000000"/>
              </w:rPr>
              <w:t xml:space="preserve">БРОЈ </w:t>
            </w:r>
            <w:r w:rsidRPr="007C5C80">
              <w:rPr>
                <w:color w:val="000000"/>
                <w:lang w:val="sr-Cyrl-RS"/>
              </w:rPr>
              <w:t>8</w:t>
            </w:r>
            <w:r w:rsidRPr="007C5C80">
              <w:rPr>
                <w:color w:val="000000"/>
                <w:lang w:val="sr-Cyrl-CS"/>
              </w:rPr>
              <w:t>/2020</w:t>
            </w:r>
            <w:r w:rsidRPr="007C5C80">
              <w:rPr>
                <w:color w:val="000000"/>
              </w:rPr>
              <w:t xml:space="preserve"> - </w:t>
            </w:r>
            <w:r w:rsidRPr="007C5C80">
              <w:rPr>
                <w:color w:val="000000"/>
                <w:lang w:val="sr-Cyrl-CS"/>
              </w:rPr>
              <w:t>Набавка услуга испитивања узорака</w:t>
            </w:r>
            <w:r w:rsidRPr="007C5C80">
              <w:rPr>
                <w:b w:val="0"/>
                <w:color w:val="000000"/>
                <w:lang w:val="sr-Cyrl-CS"/>
              </w:rPr>
              <w:t>,</w:t>
            </w:r>
            <w:r w:rsidRPr="007C5C80">
              <w:rPr>
                <w:color w:val="000000"/>
                <w:lang w:val="ru-RU"/>
              </w:rPr>
              <w:t xml:space="preserve"> </w:t>
            </w:r>
            <w:r w:rsidRPr="007C5C80">
              <w:rPr>
                <w:b w:val="0"/>
                <w:bCs/>
                <w:color w:val="000000"/>
              </w:rPr>
              <w:t>поднео независно, без договора са другим понуђачима или заинтересованим лицима</w:t>
            </w:r>
            <w:r w:rsidRPr="007C5C80">
              <w:rPr>
                <w:rFonts w:eastAsia="Lucida Sans Unicode"/>
                <w:b w:val="0"/>
                <w:color w:val="000000"/>
                <w:lang w:val="sr-Cyrl-CS" w:eastAsia="hi-IN" w:bidi="hi-IN"/>
              </w:rPr>
              <w:t>.</w:t>
            </w:r>
          </w:p>
          <w:p w:rsidR="007C5C80" w:rsidRPr="007C5C80" w:rsidRDefault="007C5C80" w:rsidP="007C5C80">
            <w:pPr>
              <w:jc w:val="both"/>
              <w:rPr>
                <w:b w:val="0"/>
                <w:bCs/>
                <w:noProof w:val="0"/>
                <w:color w:val="000000"/>
                <w:sz w:val="26"/>
                <w:szCs w:val="26"/>
                <w:highlight w:val="cyan"/>
                <w:lang w:val="sr-Cyrl-CS" w:eastAsia="sr-Cyrl-CS" w:bidi="ar-SA"/>
              </w:rPr>
            </w:pPr>
          </w:p>
          <w:p w:rsidR="007C5C80" w:rsidRPr="007C5C80" w:rsidRDefault="007C5C80" w:rsidP="007C5C80">
            <w:pPr>
              <w:jc w:val="both"/>
              <w:rPr>
                <w:b w:val="0"/>
                <w:bCs/>
                <w:i/>
                <w:noProof w:val="0"/>
                <w:color w:val="000000"/>
                <w:sz w:val="24"/>
                <w:szCs w:val="24"/>
                <w:lang w:val="sr-Cyrl-CS" w:eastAsia="sr-Cyrl-CS" w:bidi="ar-SA"/>
              </w:rPr>
            </w:pPr>
            <w:r w:rsidRPr="007C5C80">
              <w:rPr>
                <w:b w:val="0"/>
                <w:bCs/>
                <w:i/>
                <w:noProof w:val="0"/>
                <w:color w:val="000000"/>
                <w:sz w:val="24"/>
                <w:szCs w:val="24"/>
                <w:lang w:val="sr-Cyrl-CS" w:eastAsia="sr-Cyrl-CS" w:bidi="ar-SA"/>
              </w:rPr>
              <w:t>Ову изјаву дајем ради учешћа у поступку јавне набавке мале вредности и у друге сврхе се не може користити.</w:t>
            </w:r>
          </w:p>
          <w:p w:rsidR="007C5C80" w:rsidRPr="007C5C80" w:rsidRDefault="007C5C80" w:rsidP="007C5C80">
            <w:pPr>
              <w:jc w:val="both"/>
              <w:rPr>
                <w:b w:val="0"/>
                <w:bCs/>
                <w:noProof w:val="0"/>
                <w:color w:val="000000"/>
                <w:sz w:val="26"/>
                <w:szCs w:val="26"/>
                <w:highlight w:val="magenta"/>
                <w:lang w:val="sr-Cyrl-CS" w:eastAsia="sr-Cyrl-CS" w:bidi="ar-SA"/>
              </w:rPr>
            </w:pPr>
          </w:p>
          <w:p w:rsidR="007C5C80" w:rsidRPr="007C5C80" w:rsidRDefault="007C5C80" w:rsidP="007C5C80">
            <w:pPr>
              <w:tabs>
                <w:tab w:val="left" w:pos="6028"/>
              </w:tabs>
              <w:autoSpaceDE w:val="0"/>
              <w:jc w:val="both"/>
              <w:rPr>
                <w:b w:val="0"/>
                <w:bCs/>
                <w:iCs/>
                <w:color w:val="000000"/>
                <w:highlight w:val="magenta"/>
                <w:lang w:val="sr-Cyrl-CS"/>
              </w:rPr>
            </w:pPr>
            <w:r w:rsidRPr="007C5C80">
              <w:rPr>
                <w:bCs/>
                <w:iCs/>
                <w:color w:val="000000"/>
                <w:lang w:val="sr-Cyrl-CS"/>
              </w:rPr>
              <w:t>НАПОМЕНА:</w:t>
            </w:r>
            <w:r w:rsidRPr="007C5C80">
              <w:rPr>
                <w:b w:val="0"/>
                <w:bCs/>
                <w:iCs/>
                <w:color w:val="000000"/>
              </w:rPr>
              <w:t xml:space="preserve">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C5C80">
              <w:rPr>
                <w:b w:val="0"/>
                <w:bCs/>
                <w:iCs/>
                <w:color w:val="000000"/>
                <w:lang w:val="sr-Cyrl-CS"/>
              </w:rPr>
              <w:t>)</w:t>
            </w:r>
            <w:r w:rsidRPr="007C5C80">
              <w:rPr>
                <w:b w:val="0"/>
                <w:bCs/>
                <w:iCs/>
                <w:color w:val="000000"/>
              </w:rPr>
              <w:t xml:space="preserve"> Закона. </w:t>
            </w:r>
          </w:p>
          <w:p w:rsidR="007C5C80" w:rsidRPr="007C5C80" w:rsidRDefault="007C5C80" w:rsidP="007C5C80">
            <w:pPr>
              <w:tabs>
                <w:tab w:val="left" w:pos="9220"/>
              </w:tabs>
              <w:jc w:val="both"/>
              <w:rPr>
                <w:b w:val="0"/>
                <w:color w:val="000000"/>
                <w:sz w:val="18"/>
                <w:szCs w:val="18"/>
                <w:lang w:val="sr-Cyrl-CS"/>
              </w:rPr>
            </w:pPr>
          </w:p>
          <w:p w:rsidR="007C5C80" w:rsidRPr="007C5C80" w:rsidRDefault="007C5C80" w:rsidP="007C5C80">
            <w:pPr>
              <w:tabs>
                <w:tab w:val="left" w:pos="6028"/>
              </w:tabs>
              <w:autoSpaceDE w:val="0"/>
              <w:jc w:val="both"/>
              <w:rPr>
                <w:b w:val="0"/>
                <w:bCs/>
                <w:iCs/>
                <w:color w:val="000000"/>
              </w:rPr>
            </w:pPr>
            <w:r w:rsidRPr="007C5C80">
              <w:rPr>
                <w:b w:val="0"/>
                <w:bCs/>
                <w:iCs/>
                <w:color w:val="000000"/>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7C5C80" w:rsidRPr="007C5C80" w:rsidRDefault="007C5C80" w:rsidP="007C5C80">
            <w:pPr>
              <w:jc w:val="left"/>
              <w:rPr>
                <w:b w:val="0"/>
                <w:bCs/>
                <w:noProof w:val="0"/>
                <w:color w:val="000000"/>
                <w:sz w:val="26"/>
                <w:szCs w:val="26"/>
                <w:lang w:val="sr-Cyrl-CS" w:eastAsia="sr-Cyrl-CS" w:bidi="ar-SA"/>
              </w:rPr>
            </w:pPr>
          </w:p>
          <w:p w:rsidR="007C5C80" w:rsidRPr="007C5C80" w:rsidRDefault="007C5C80" w:rsidP="007C5C80">
            <w:pPr>
              <w:jc w:val="left"/>
              <w:rPr>
                <w:b w:val="0"/>
                <w:bCs/>
                <w:noProof w:val="0"/>
                <w:color w:val="000000"/>
                <w:sz w:val="26"/>
                <w:szCs w:val="26"/>
                <w:lang w:val="sr-Cyrl-CS" w:eastAsia="sr-Cyrl-CS" w:bidi="ar-SA"/>
              </w:rPr>
            </w:pPr>
          </w:p>
          <w:p w:rsidR="007C5C80" w:rsidRPr="007C5C80" w:rsidRDefault="007C5C80" w:rsidP="007C5C80">
            <w:pPr>
              <w:jc w:val="both"/>
              <w:rPr>
                <w:b w:val="0"/>
                <w:bCs/>
                <w:noProof w:val="0"/>
                <w:color w:val="000000"/>
                <w:sz w:val="26"/>
                <w:szCs w:val="26"/>
                <w:lang w:val="sr-Cyrl-CS" w:eastAsia="sr-Cyrl-CS" w:bidi="ar-SA"/>
              </w:rPr>
            </w:pPr>
          </w:p>
          <w:p w:rsidR="007C5C80" w:rsidRPr="007C5C80" w:rsidRDefault="007C5C80" w:rsidP="007C5C80">
            <w:pPr>
              <w:rPr>
                <w:color w:val="000000"/>
              </w:rPr>
            </w:pPr>
            <w:r w:rsidRPr="007C5C80">
              <w:rPr>
                <w:color w:val="000000"/>
              </w:rPr>
              <w:t>Датум:                                                                              Потпис овлашћеног</w:t>
            </w:r>
            <w:r w:rsidRPr="007C5C80">
              <w:rPr>
                <w:rFonts w:ascii="Arial" w:hAnsi="Arial" w:cs="Arial"/>
                <w:color w:val="000000"/>
              </w:rPr>
              <w:t xml:space="preserve"> </w:t>
            </w:r>
            <w:r w:rsidRPr="007C5C80">
              <w:rPr>
                <w:color w:val="000000"/>
              </w:rPr>
              <w:t>лица:</w:t>
            </w:r>
          </w:p>
          <w:p w:rsidR="007C5C80" w:rsidRPr="007C5C80" w:rsidRDefault="007C5C80" w:rsidP="007C5C80">
            <w:pPr>
              <w:rPr>
                <w:color w:val="000000"/>
              </w:rPr>
            </w:pPr>
          </w:p>
          <w:p w:rsidR="007C5C80" w:rsidRPr="007C5C80" w:rsidRDefault="007C5C80" w:rsidP="007C5C80">
            <w:pPr>
              <w:rPr>
                <w:color w:val="000000"/>
              </w:rPr>
            </w:pPr>
          </w:p>
          <w:p w:rsidR="007C5C80" w:rsidRPr="007C5C80" w:rsidRDefault="007C5C80" w:rsidP="007C5C80">
            <w:pPr>
              <w:rPr>
                <w:color w:val="000000"/>
              </w:rPr>
            </w:pPr>
          </w:p>
          <w:p w:rsidR="007C5C80" w:rsidRPr="007C5C80" w:rsidRDefault="007C5C80" w:rsidP="007C5C80">
            <w:pPr>
              <w:rPr>
                <w:color w:val="000000"/>
              </w:rPr>
            </w:pPr>
          </w:p>
          <w:p w:rsidR="007C5C80" w:rsidRPr="007C5C80" w:rsidRDefault="007C5C80" w:rsidP="007C5C80">
            <w:pPr>
              <w:rPr>
                <w:color w:val="000000"/>
                <w:lang w:val="sr-Cyrl-CS"/>
              </w:rPr>
            </w:pPr>
          </w:p>
          <w:p w:rsidR="007C5C80" w:rsidRPr="007C5C80" w:rsidRDefault="007C5C80" w:rsidP="007C5C80">
            <w:pPr>
              <w:rPr>
                <w:color w:val="000000"/>
                <w:lang w:val="sr-Cyrl-RS"/>
              </w:rPr>
            </w:pPr>
            <w:r w:rsidRPr="007C5C80">
              <w:rPr>
                <w:color w:val="000000"/>
              </w:rPr>
              <w:t>М.</w:t>
            </w:r>
            <w:r w:rsidRPr="007C5C80">
              <w:rPr>
                <w:color w:val="000000"/>
                <w:lang w:val="sr-Cyrl-CS"/>
              </w:rPr>
              <w:t xml:space="preserve"> </w:t>
            </w:r>
            <w:r w:rsidRPr="007C5C80">
              <w:rPr>
                <w:color w:val="000000"/>
              </w:rPr>
              <w:t>П.</w:t>
            </w:r>
          </w:p>
          <w:p w:rsidR="007C5C80" w:rsidRPr="007C5C80" w:rsidRDefault="007C5C80" w:rsidP="007C5C80">
            <w:pPr>
              <w:rPr>
                <w:color w:val="000000"/>
                <w:lang w:val="sr-Cyrl-RS"/>
              </w:rPr>
            </w:pPr>
          </w:p>
          <w:p w:rsidR="007C5C80" w:rsidRPr="007C5C80" w:rsidRDefault="007C5C80" w:rsidP="007C5C80">
            <w:pPr>
              <w:jc w:val="both"/>
              <w:rPr>
                <w:b w:val="0"/>
                <w:color w:val="000000"/>
                <w:lang w:val="sr-Cyrl-CS"/>
              </w:rPr>
            </w:pPr>
          </w:p>
          <w:p w:rsidR="007C5C80" w:rsidRPr="007C5C80" w:rsidRDefault="007C5C80" w:rsidP="007C5C80">
            <w:pPr>
              <w:rPr>
                <w:b w:val="0"/>
                <w:color w:val="000000"/>
                <w:lang w:val="sr-Cyrl-CS"/>
              </w:rPr>
            </w:pPr>
            <w:r w:rsidRPr="007C5C80">
              <w:rPr>
                <w:b w:val="0"/>
                <w:color w:val="000000"/>
                <w:lang w:val="sr-Cyrl-CS"/>
              </w:rPr>
              <w:t>(Напомена: Понуђач може поступити  у складу са чланом 25. став 3. Закона о привредним друштвима)</w:t>
            </w:r>
          </w:p>
          <w:p w:rsidR="007C5C80" w:rsidRPr="007C5C80" w:rsidRDefault="007C5C80" w:rsidP="007C5C80">
            <w:pPr>
              <w:jc w:val="both"/>
              <w:rPr>
                <w:b w:val="0"/>
                <w:color w:val="000000"/>
                <w:highlight w:val="cyan"/>
                <w:lang w:val="sr-Cyrl-CS"/>
              </w:rPr>
            </w:pPr>
          </w:p>
          <w:p w:rsidR="007C5C80" w:rsidRPr="007C5C80" w:rsidRDefault="007C5C80" w:rsidP="007C5C80">
            <w:pPr>
              <w:jc w:val="both"/>
              <w:rPr>
                <w:b w:val="0"/>
                <w:color w:val="000000"/>
                <w:highlight w:val="cyan"/>
                <w:lang w:val="sr-Cyrl-CS"/>
              </w:rPr>
            </w:pPr>
          </w:p>
        </w:tc>
      </w:tr>
    </w:tbl>
    <w:p w:rsidR="007C5C80" w:rsidRPr="007C5C80" w:rsidRDefault="007C5C80" w:rsidP="007C5C80">
      <w:pPr>
        <w:tabs>
          <w:tab w:val="left" w:pos="6028"/>
        </w:tabs>
        <w:autoSpaceDE w:val="0"/>
        <w:jc w:val="left"/>
        <w:rPr>
          <w:highlight w:val="cyan"/>
          <w:lang w:val="sr-Cyrl-CS"/>
        </w:rPr>
      </w:pPr>
    </w:p>
    <w:p w:rsidR="007C5C80" w:rsidRPr="007C5C80" w:rsidRDefault="007C5C80" w:rsidP="007C5C80">
      <w:pPr>
        <w:tabs>
          <w:tab w:val="left" w:pos="9220"/>
        </w:tabs>
        <w:jc w:val="both"/>
        <w:rPr>
          <w:b w:val="0"/>
          <w:highlight w:val="cyan"/>
        </w:rPr>
      </w:pPr>
    </w:p>
    <w:p w:rsidR="007C5C80" w:rsidRPr="007C5C80" w:rsidRDefault="007C5C80" w:rsidP="007C5C80">
      <w:pPr>
        <w:tabs>
          <w:tab w:val="left" w:pos="9220"/>
        </w:tabs>
        <w:jc w:val="both"/>
        <w:rPr>
          <w:b w:val="0"/>
          <w:highlight w:val="cyan"/>
        </w:rPr>
      </w:pPr>
    </w:p>
    <w:p w:rsidR="007C5C80" w:rsidRPr="007C5C80" w:rsidRDefault="007C5C80" w:rsidP="007C5C80">
      <w:pPr>
        <w:tabs>
          <w:tab w:val="left" w:pos="9220"/>
        </w:tabs>
        <w:jc w:val="both"/>
        <w:rPr>
          <w:b w:val="0"/>
          <w:highlight w:val="cyan"/>
        </w:rPr>
      </w:pPr>
    </w:p>
    <w:p w:rsidR="007C5C80" w:rsidRPr="007C5C80" w:rsidRDefault="007C5C80" w:rsidP="007C5C80">
      <w:pPr>
        <w:tabs>
          <w:tab w:val="left" w:pos="9220"/>
        </w:tabs>
        <w:jc w:val="both"/>
        <w:rPr>
          <w:b w:val="0"/>
          <w:highlight w:val="cyan"/>
          <w:lang w:val="sr-Cyrl-CS"/>
        </w:rPr>
      </w:pPr>
    </w:p>
    <w:p w:rsidR="007C5C80" w:rsidRPr="007C5C80" w:rsidRDefault="007C5C80" w:rsidP="007C5C80">
      <w:pPr>
        <w:pBdr>
          <w:top w:val="single" w:sz="4" w:space="1" w:color="auto"/>
          <w:left w:val="single" w:sz="4" w:space="6" w:color="auto"/>
          <w:bottom w:val="single" w:sz="4" w:space="1" w:color="auto"/>
          <w:right w:val="single" w:sz="4" w:space="4" w:color="auto"/>
        </w:pBdr>
        <w:shd w:val="clear" w:color="auto" w:fill="808080"/>
        <w:jc w:val="right"/>
        <w:outlineLvl w:val="0"/>
        <w:rPr>
          <w:lang w:val="sr-Cyrl-CS"/>
        </w:rPr>
      </w:pPr>
      <w:r w:rsidRPr="007C5C80">
        <w:rPr>
          <w:b w:val="0"/>
        </w:rPr>
        <w:lastRenderedPageBreak/>
        <w:tab/>
      </w:r>
      <w:r w:rsidRPr="007C5C80">
        <w:rPr>
          <w:b w:val="0"/>
        </w:rPr>
        <w:tab/>
      </w:r>
      <w:r w:rsidRPr="007C5C80">
        <w:t xml:space="preserve">Табела </w:t>
      </w:r>
      <w:r w:rsidRPr="007C5C80">
        <w:rPr>
          <w:lang w:val="sr-Cyrl-CS"/>
        </w:rPr>
        <w:t>6</w:t>
      </w:r>
    </w:p>
    <w:p w:rsidR="007C5C80" w:rsidRPr="007C5C80" w:rsidRDefault="007C5C80" w:rsidP="007C5C80">
      <w:pPr>
        <w:jc w:val="both"/>
        <w:rPr>
          <w:b w:val="0"/>
          <w:noProof w:val="0"/>
          <w:sz w:val="10"/>
          <w:szCs w:val="10"/>
          <w:lang w:val="sr-Cyrl-CS" w:bidi="ar-SA"/>
        </w:rPr>
      </w:pPr>
    </w:p>
    <w:p w:rsidR="007C5C80" w:rsidRPr="007C5C80" w:rsidRDefault="007C5C80" w:rsidP="007C5C80">
      <w:pPr>
        <w:pBdr>
          <w:top w:val="thinThickSmallGap" w:sz="12" w:space="1" w:color="auto"/>
          <w:left w:val="thinThickSmallGap" w:sz="12" w:space="4" w:color="auto"/>
          <w:bottom w:val="thickThinSmallGap" w:sz="12" w:space="1" w:color="auto"/>
          <w:right w:val="thickThinSmallGap" w:sz="12" w:space="4" w:color="auto"/>
        </w:pBdr>
        <w:shd w:val="clear" w:color="auto" w:fill="B8CCE4"/>
        <w:rPr>
          <w:bCs/>
          <w:noProof w:val="0"/>
          <w:lang w:val="sr-Cyrl-CS" w:bidi="ar-SA"/>
        </w:rPr>
      </w:pPr>
      <w:r w:rsidRPr="007C5C80">
        <w:rPr>
          <w:color w:val="333333"/>
          <w:lang w:val="sr-Cyrl-CS"/>
        </w:rPr>
        <w:t>ЈАВНА НАБАВКА МАЛЕ ВРЕДНОСТИ СА ОЗНАКОМ</w:t>
      </w:r>
      <w:r w:rsidRPr="007C5C80">
        <w:rPr>
          <w:bCs/>
          <w:noProof w:val="0"/>
          <w:lang w:val="sr-Cyrl-CS" w:bidi="ar-SA"/>
        </w:rPr>
        <w:t xml:space="preserve"> </w:t>
      </w:r>
    </w:p>
    <w:p w:rsidR="007C5C80" w:rsidRPr="007C5C80" w:rsidRDefault="007C5C80" w:rsidP="007C5C80">
      <w:pPr>
        <w:pBdr>
          <w:top w:val="thinThickSmallGap" w:sz="12" w:space="1" w:color="auto"/>
          <w:left w:val="thinThickSmallGap" w:sz="12" w:space="4" w:color="auto"/>
          <w:bottom w:val="thickThinSmallGap" w:sz="12" w:space="1" w:color="auto"/>
          <w:right w:val="thickThinSmallGap" w:sz="12" w:space="4" w:color="auto"/>
        </w:pBdr>
        <w:shd w:val="clear" w:color="auto" w:fill="B8CCE4"/>
        <w:rPr>
          <w:noProof w:val="0"/>
          <w:lang w:bidi="ar-SA"/>
        </w:rPr>
      </w:pPr>
      <w:r w:rsidRPr="007C5C80">
        <w:rPr>
          <w:bCs/>
          <w:noProof w:val="0"/>
          <w:lang w:val="sr-Cyrl-CS" w:bidi="ar-SA"/>
        </w:rPr>
        <w:t xml:space="preserve">ЈНМВ- </w:t>
      </w:r>
      <w:r w:rsidRPr="007C5C80">
        <w:rPr>
          <w:bCs/>
          <w:noProof w:val="0"/>
          <w:lang w:bidi="ar-SA"/>
        </w:rPr>
        <w:t>У</w:t>
      </w:r>
      <w:r w:rsidRPr="007C5C80">
        <w:rPr>
          <w:bCs/>
          <w:noProof w:val="0"/>
          <w:lang w:val="sr-Cyrl-CS" w:bidi="ar-SA"/>
        </w:rPr>
        <w:t xml:space="preserve"> БРОЈ 8/2020- НАБАВКА УСЛУГА ИСПИТИВАЊА УЗОРАКА</w:t>
      </w: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6"/>
        <w:gridCol w:w="2299"/>
        <w:gridCol w:w="2250"/>
        <w:gridCol w:w="2156"/>
      </w:tblGrid>
      <w:tr w:rsidR="007C5C80" w:rsidRPr="007C5C80" w:rsidTr="008F5725">
        <w:trPr>
          <w:trHeight w:val="748"/>
        </w:trPr>
        <w:tc>
          <w:tcPr>
            <w:tcW w:w="10441" w:type="dxa"/>
            <w:gridSpan w:val="4"/>
            <w:tcBorders>
              <w:top w:val="thinThickSmallGap" w:sz="24" w:space="0" w:color="auto"/>
              <w:left w:val="thinThickSmallGap" w:sz="24" w:space="0" w:color="auto"/>
              <w:bottom w:val="thickThinSmallGap" w:sz="18" w:space="0" w:color="auto"/>
              <w:right w:val="thinThickSmallGap" w:sz="24" w:space="0" w:color="auto"/>
            </w:tcBorders>
            <w:vAlign w:val="center"/>
          </w:tcPr>
          <w:p w:rsidR="007C5C80" w:rsidRPr="007C5C80" w:rsidRDefault="007C5C80" w:rsidP="007C5C80">
            <w:pPr>
              <w:rPr>
                <w:b w:val="0"/>
                <w:bCs/>
              </w:rPr>
            </w:pPr>
          </w:p>
          <w:p w:rsidR="007C5C80" w:rsidRPr="007C5C80" w:rsidRDefault="007C5C80" w:rsidP="007C5C80">
            <w:pPr>
              <w:rPr>
                <w:bCs/>
              </w:rPr>
            </w:pPr>
            <w:r w:rsidRPr="007C5C80">
              <w:rPr>
                <w:bCs/>
              </w:rPr>
              <w:t xml:space="preserve">РЕФЕРЕНЦЕ - </w:t>
            </w:r>
            <w:r w:rsidRPr="007C5C80">
              <w:rPr>
                <w:lang w:val="sr-Cyrl-CS"/>
              </w:rPr>
              <w:t>НАБАВКА УСЛУГА ИСПИТИВАЊА УЗОРАКА</w:t>
            </w:r>
          </w:p>
        </w:tc>
      </w:tr>
      <w:tr w:rsidR="007C5C80" w:rsidRPr="007C5C80" w:rsidTr="008F5725">
        <w:trPr>
          <w:trHeight w:val="646"/>
        </w:trPr>
        <w:tc>
          <w:tcPr>
            <w:tcW w:w="10441" w:type="dxa"/>
            <w:gridSpan w:val="4"/>
            <w:tcBorders>
              <w:top w:val="thickThinSmallGap" w:sz="18" w:space="0" w:color="auto"/>
              <w:left w:val="thinThickSmallGap" w:sz="24" w:space="0" w:color="auto"/>
              <w:bottom w:val="single" w:sz="12" w:space="0" w:color="auto"/>
              <w:right w:val="thinThickSmallGap" w:sz="24" w:space="0" w:color="auto"/>
            </w:tcBorders>
          </w:tcPr>
          <w:p w:rsidR="007C5C80" w:rsidRPr="007C5C80" w:rsidRDefault="007C5C80" w:rsidP="007C5C80">
            <w:pPr>
              <w:jc w:val="both"/>
              <w:rPr>
                <w:b w:val="0"/>
                <w:bCs/>
                <w:color w:val="002060"/>
              </w:rPr>
            </w:pPr>
          </w:p>
          <w:p w:rsidR="007C5C80" w:rsidRPr="007C5C80" w:rsidRDefault="007C5C80" w:rsidP="007C5C80">
            <w:pPr>
              <w:jc w:val="both"/>
              <w:rPr>
                <w:b w:val="0"/>
                <w:color w:val="000000"/>
              </w:rPr>
            </w:pPr>
            <w:r w:rsidRPr="007C5C80">
              <w:rPr>
                <w:b w:val="0"/>
                <w:color w:val="000000"/>
              </w:rPr>
              <w:t xml:space="preserve">Оверене потврде </w:t>
            </w:r>
            <w:r w:rsidRPr="007C5C80">
              <w:rPr>
                <w:b w:val="0"/>
                <w:color w:val="000000"/>
                <w:lang w:val="sr-Cyrl-CS"/>
              </w:rPr>
              <w:t xml:space="preserve">од најмање једног </w:t>
            </w:r>
            <w:r w:rsidRPr="007C5C80">
              <w:rPr>
                <w:b w:val="0"/>
                <w:color w:val="000000"/>
              </w:rPr>
              <w:t>купца прилажу се уз ову табелу</w:t>
            </w:r>
            <w:r w:rsidRPr="007C5C80">
              <w:rPr>
                <w:b w:val="0"/>
                <w:color w:val="000000"/>
                <w:lang w:val="sr-Cyrl-CS"/>
              </w:rPr>
              <w:t xml:space="preserve"> </w:t>
            </w:r>
          </w:p>
        </w:tc>
      </w:tr>
      <w:tr w:rsidR="007C5C80" w:rsidRPr="007C5C80" w:rsidTr="008F5725">
        <w:trPr>
          <w:trHeight w:val="402"/>
        </w:trPr>
        <w:tc>
          <w:tcPr>
            <w:tcW w:w="3736" w:type="dxa"/>
            <w:tcBorders>
              <w:top w:val="thickThinSmallGap" w:sz="18" w:space="0" w:color="auto"/>
              <w:left w:val="thinThickSmallGap" w:sz="24" w:space="0" w:color="auto"/>
              <w:bottom w:val="single" w:sz="4" w:space="0" w:color="auto"/>
              <w:right w:val="thickThinSmallGap" w:sz="18" w:space="0" w:color="auto"/>
            </w:tcBorders>
            <w:vAlign w:val="center"/>
          </w:tcPr>
          <w:p w:rsidR="007C5C80" w:rsidRPr="007C5C80" w:rsidRDefault="007C5C80" w:rsidP="007C5C80">
            <w:pPr>
              <w:rPr>
                <w:b w:val="0"/>
              </w:rPr>
            </w:pPr>
            <w:r w:rsidRPr="007C5C80">
              <w:rPr>
                <w:b w:val="0"/>
              </w:rPr>
              <w:t>Назив купца:</w:t>
            </w:r>
          </w:p>
        </w:tc>
        <w:tc>
          <w:tcPr>
            <w:tcW w:w="2299" w:type="dxa"/>
            <w:tcBorders>
              <w:top w:val="thickThinSmallGap" w:sz="18" w:space="0" w:color="auto"/>
              <w:left w:val="thickThinSmallGap" w:sz="18" w:space="0" w:color="auto"/>
              <w:bottom w:val="single" w:sz="4" w:space="0" w:color="auto"/>
              <w:right w:val="thickThinSmallGap" w:sz="18" w:space="0" w:color="auto"/>
            </w:tcBorders>
            <w:vAlign w:val="center"/>
          </w:tcPr>
          <w:p w:rsidR="007C5C80" w:rsidRPr="007C5C80" w:rsidRDefault="007C5C80" w:rsidP="007C5C80">
            <w:pPr>
              <w:rPr>
                <w:b w:val="0"/>
              </w:rPr>
            </w:pPr>
            <w:r w:rsidRPr="007C5C80">
              <w:rPr>
                <w:b w:val="0"/>
              </w:rPr>
              <w:t>Датум закључења уговора</w:t>
            </w:r>
            <w:r w:rsidRPr="007C5C80">
              <w:rPr>
                <w:b w:val="0"/>
                <w:lang w:val="sr-Cyrl-CS"/>
              </w:rPr>
              <w:t xml:space="preserve"> или испостављања рачуна</w:t>
            </w:r>
          </w:p>
        </w:tc>
        <w:tc>
          <w:tcPr>
            <w:tcW w:w="2250" w:type="dxa"/>
            <w:tcBorders>
              <w:top w:val="thickThinSmallGap" w:sz="18" w:space="0" w:color="auto"/>
              <w:left w:val="thickThinSmallGap" w:sz="18" w:space="0" w:color="auto"/>
              <w:bottom w:val="single" w:sz="4" w:space="0" w:color="auto"/>
              <w:right w:val="thickThinSmallGap" w:sz="18" w:space="0" w:color="auto"/>
            </w:tcBorders>
            <w:vAlign w:val="center"/>
          </w:tcPr>
          <w:p w:rsidR="007C5C80" w:rsidRPr="007C5C80" w:rsidRDefault="007C5C80" w:rsidP="007C5C80">
            <w:pPr>
              <w:rPr>
                <w:b w:val="0"/>
              </w:rPr>
            </w:pPr>
            <w:r w:rsidRPr="007C5C80">
              <w:rPr>
                <w:b w:val="0"/>
              </w:rPr>
              <w:t>Место купца:</w:t>
            </w:r>
          </w:p>
        </w:tc>
        <w:tc>
          <w:tcPr>
            <w:tcW w:w="2156" w:type="dxa"/>
            <w:tcBorders>
              <w:top w:val="thickThinSmallGap" w:sz="18" w:space="0" w:color="auto"/>
              <w:left w:val="thickThinSmallGap" w:sz="18" w:space="0" w:color="auto"/>
              <w:bottom w:val="single" w:sz="4" w:space="0" w:color="auto"/>
              <w:right w:val="thinThickSmallGap" w:sz="24" w:space="0" w:color="auto"/>
            </w:tcBorders>
            <w:vAlign w:val="center"/>
          </w:tcPr>
          <w:p w:rsidR="007C5C80" w:rsidRPr="007C5C80" w:rsidRDefault="007C5C80" w:rsidP="007C5C80">
            <w:pPr>
              <w:rPr>
                <w:b w:val="0"/>
              </w:rPr>
            </w:pPr>
            <w:r w:rsidRPr="007C5C80">
              <w:rPr>
                <w:b w:val="0"/>
              </w:rPr>
              <w:t>Вредност:</w:t>
            </w:r>
          </w:p>
        </w:tc>
      </w:tr>
      <w:tr w:rsidR="007C5C80" w:rsidRPr="007C5C80" w:rsidTr="008F5725">
        <w:trPr>
          <w:trHeight w:val="417"/>
        </w:trPr>
        <w:tc>
          <w:tcPr>
            <w:tcW w:w="3736" w:type="dxa"/>
            <w:tcBorders>
              <w:top w:val="single" w:sz="4" w:space="0" w:color="auto"/>
              <w:left w:val="thinThickSmallGap" w:sz="24" w:space="0" w:color="auto"/>
              <w:bottom w:val="single" w:sz="4" w:space="0" w:color="auto"/>
              <w:right w:val="thickThinSmallGap" w:sz="18" w:space="0" w:color="auto"/>
            </w:tcBorders>
            <w:vAlign w:val="center"/>
          </w:tcPr>
          <w:p w:rsidR="007C5C80" w:rsidRPr="007C5C80" w:rsidRDefault="007C5C80" w:rsidP="007C5C80">
            <w:pPr>
              <w:jc w:val="both"/>
              <w:rPr>
                <w:b w:val="0"/>
                <w:bCs/>
                <w:highlight w:val="cyan"/>
              </w:rPr>
            </w:pPr>
          </w:p>
        </w:tc>
        <w:tc>
          <w:tcPr>
            <w:tcW w:w="2299" w:type="dxa"/>
            <w:tcBorders>
              <w:top w:val="single" w:sz="4" w:space="0" w:color="auto"/>
              <w:left w:val="thickThinSmallGap" w:sz="18" w:space="0" w:color="auto"/>
              <w:bottom w:val="single" w:sz="4" w:space="0" w:color="auto"/>
              <w:right w:val="thickThinSmallGap" w:sz="18" w:space="0" w:color="auto"/>
            </w:tcBorders>
            <w:vAlign w:val="center"/>
          </w:tcPr>
          <w:p w:rsidR="007C5C80" w:rsidRPr="007C5C80" w:rsidRDefault="007C5C80" w:rsidP="007C5C80">
            <w:pPr>
              <w:jc w:val="both"/>
              <w:rPr>
                <w:b w:val="0"/>
                <w:bCs/>
                <w:highlight w:val="cyan"/>
              </w:rPr>
            </w:pPr>
          </w:p>
        </w:tc>
        <w:tc>
          <w:tcPr>
            <w:tcW w:w="2250" w:type="dxa"/>
            <w:tcBorders>
              <w:top w:val="single" w:sz="4" w:space="0" w:color="auto"/>
              <w:left w:val="thickThinSmallGap" w:sz="18" w:space="0" w:color="auto"/>
              <w:bottom w:val="single" w:sz="4" w:space="0" w:color="auto"/>
              <w:right w:val="thickThinSmallGap" w:sz="18" w:space="0" w:color="auto"/>
            </w:tcBorders>
            <w:vAlign w:val="center"/>
          </w:tcPr>
          <w:p w:rsidR="007C5C80" w:rsidRPr="007C5C80" w:rsidRDefault="007C5C80" w:rsidP="007C5C80">
            <w:pPr>
              <w:jc w:val="both"/>
              <w:rPr>
                <w:b w:val="0"/>
                <w:bCs/>
                <w:highlight w:val="cyan"/>
              </w:rPr>
            </w:pPr>
          </w:p>
        </w:tc>
        <w:tc>
          <w:tcPr>
            <w:tcW w:w="2156" w:type="dxa"/>
            <w:tcBorders>
              <w:top w:val="single" w:sz="4" w:space="0" w:color="auto"/>
              <w:left w:val="thickThinSmallGap" w:sz="18" w:space="0" w:color="auto"/>
              <w:bottom w:val="single" w:sz="4" w:space="0" w:color="auto"/>
              <w:right w:val="thinThickSmallGap" w:sz="24" w:space="0" w:color="auto"/>
            </w:tcBorders>
            <w:vAlign w:val="center"/>
          </w:tcPr>
          <w:p w:rsidR="007C5C80" w:rsidRPr="007C5C80" w:rsidRDefault="007C5C80" w:rsidP="007C5C80">
            <w:pPr>
              <w:jc w:val="both"/>
              <w:rPr>
                <w:b w:val="0"/>
                <w:bCs/>
                <w:highlight w:val="cyan"/>
              </w:rPr>
            </w:pPr>
          </w:p>
        </w:tc>
      </w:tr>
      <w:tr w:rsidR="007C5C80" w:rsidRPr="007C5C80" w:rsidTr="008F5725">
        <w:trPr>
          <w:trHeight w:val="417"/>
        </w:trPr>
        <w:tc>
          <w:tcPr>
            <w:tcW w:w="3736" w:type="dxa"/>
            <w:tcBorders>
              <w:top w:val="single" w:sz="4" w:space="0" w:color="auto"/>
              <w:left w:val="thinThickSmallGap" w:sz="24"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99"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50"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156" w:type="dxa"/>
            <w:tcBorders>
              <w:top w:val="single" w:sz="4" w:space="0" w:color="auto"/>
              <w:left w:val="thickThinSmallGap" w:sz="18" w:space="0" w:color="auto"/>
              <w:bottom w:val="single" w:sz="4" w:space="0" w:color="auto"/>
              <w:right w:val="thinThickSmallGap" w:sz="24" w:space="0" w:color="auto"/>
            </w:tcBorders>
          </w:tcPr>
          <w:p w:rsidR="007C5C80" w:rsidRPr="007C5C80" w:rsidRDefault="007C5C80" w:rsidP="007C5C80">
            <w:pPr>
              <w:jc w:val="both"/>
              <w:rPr>
                <w:b w:val="0"/>
                <w:bCs/>
                <w:highlight w:val="cyan"/>
              </w:rPr>
            </w:pPr>
          </w:p>
        </w:tc>
      </w:tr>
      <w:tr w:rsidR="007C5C80" w:rsidRPr="007C5C80" w:rsidTr="008F5725">
        <w:trPr>
          <w:trHeight w:val="417"/>
        </w:trPr>
        <w:tc>
          <w:tcPr>
            <w:tcW w:w="3736" w:type="dxa"/>
            <w:tcBorders>
              <w:top w:val="single" w:sz="4" w:space="0" w:color="auto"/>
              <w:left w:val="thinThickSmallGap" w:sz="24"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99"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50"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156" w:type="dxa"/>
            <w:tcBorders>
              <w:top w:val="single" w:sz="4" w:space="0" w:color="auto"/>
              <w:left w:val="thickThinSmallGap" w:sz="18" w:space="0" w:color="auto"/>
              <w:bottom w:val="single" w:sz="4" w:space="0" w:color="auto"/>
              <w:right w:val="thinThickSmallGap" w:sz="24" w:space="0" w:color="auto"/>
            </w:tcBorders>
          </w:tcPr>
          <w:p w:rsidR="007C5C80" w:rsidRPr="007C5C80" w:rsidRDefault="007C5C80" w:rsidP="007C5C80">
            <w:pPr>
              <w:jc w:val="both"/>
              <w:rPr>
                <w:b w:val="0"/>
                <w:bCs/>
                <w:highlight w:val="cyan"/>
              </w:rPr>
            </w:pPr>
          </w:p>
        </w:tc>
      </w:tr>
      <w:tr w:rsidR="007C5C80" w:rsidRPr="007C5C80" w:rsidTr="008F5725">
        <w:trPr>
          <w:trHeight w:val="417"/>
        </w:trPr>
        <w:tc>
          <w:tcPr>
            <w:tcW w:w="3736" w:type="dxa"/>
            <w:tcBorders>
              <w:top w:val="single" w:sz="4" w:space="0" w:color="auto"/>
              <w:left w:val="thinThickSmallGap" w:sz="24"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99"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50"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156" w:type="dxa"/>
            <w:tcBorders>
              <w:top w:val="single" w:sz="4" w:space="0" w:color="auto"/>
              <w:left w:val="thickThinSmallGap" w:sz="18" w:space="0" w:color="auto"/>
              <w:bottom w:val="single" w:sz="4" w:space="0" w:color="auto"/>
              <w:right w:val="thinThickSmallGap" w:sz="24" w:space="0" w:color="auto"/>
            </w:tcBorders>
          </w:tcPr>
          <w:p w:rsidR="007C5C80" w:rsidRPr="007C5C80" w:rsidRDefault="007C5C80" w:rsidP="007C5C80">
            <w:pPr>
              <w:jc w:val="both"/>
              <w:rPr>
                <w:b w:val="0"/>
                <w:bCs/>
                <w:highlight w:val="cyan"/>
              </w:rPr>
            </w:pPr>
          </w:p>
        </w:tc>
      </w:tr>
      <w:tr w:rsidR="007C5C80" w:rsidRPr="007C5C80" w:rsidTr="008F5725">
        <w:trPr>
          <w:trHeight w:val="417"/>
        </w:trPr>
        <w:tc>
          <w:tcPr>
            <w:tcW w:w="3736" w:type="dxa"/>
            <w:tcBorders>
              <w:top w:val="single" w:sz="4" w:space="0" w:color="auto"/>
              <w:left w:val="thinThickSmallGap" w:sz="24"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99"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50"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156" w:type="dxa"/>
            <w:tcBorders>
              <w:top w:val="single" w:sz="4" w:space="0" w:color="auto"/>
              <w:left w:val="thickThinSmallGap" w:sz="18" w:space="0" w:color="auto"/>
              <w:bottom w:val="single" w:sz="4" w:space="0" w:color="auto"/>
              <w:right w:val="thinThickSmallGap" w:sz="24" w:space="0" w:color="auto"/>
            </w:tcBorders>
          </w:tcPr>
          <w:p w:rsidR="007C5C80" w:rsidRPr="007C5C80" w:rsidRDefault="007C5C80" w:rsidP="007C5C80">
            <w:pPr>
              <w:jc w:val="both"/>
              <w:rPr>
                <w:b w:val="0"/>
                <w:bCs/>
                <w:highlight w:val="cyan"/>
              </w:rPr>
            </w:pPr>
          </w:p>
        </w:tc>
      </w:tr>
      <w:tr w:rsidR="007C5C80" w:rsidRPr="007C5C80" w:rsidTr="008F5725">
        <w:trPr>
          <w:trHeight w:val="417"/>
        </w:trPr>
        <w:tc>
          <w:tcPr>
            <w:tcW w:w="3736" w:type="dxa"/>
            <w:tcBorders>
              <w:top w:val="single" w:sz="4" w:space="0" w:color="auto"/>
              <w:left w:val="thinThickSmallGap" w:sz="24"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99"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50"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156" w:type="dxa"/>
            <w:tcBorders>
              <w:top w:val="single" w:sz="4" w:space="0" w:color="auto"/>
              <w:left w:val="thickThinSmallGap" w:sz="18" w:space="0" w:color="auto"/>
              <w:bottom w:val="single" w:sz="4" w:space="0" w:color="auto"/>
              <w:right w:val="thinThickSmallGap" w:sz="24" w:space="0" w:color="auto"/>
            </w:tcBorders>
          </w:tcPr>
          <w:p w:rsidR="007C5C80" w:rsidRPr="007C5C80" w:rsidRDefault="007C5C80" w:rsidP="007C5C80">
            <w:pPr>
              <w:jc w:val="both"/>
              <w:rPr>
                <w:b w:val="0"/>
                <w:bCs/>
                <w:highlight w:val="cyan"/>
              </w:rPr>
            </w:pPr>
          </w:p>
        </w:tc>
      </w:tr>
      <w:tr w:rsidR="007C5C80" w:rsidRPr="007C5C80" w:rsidTr="008F5725">
        <w:trPr>
          <w:trHeight w:val="417"/>
        </w:trPr>
        <w:tc>
          <w:tcPr>
            <w:tcW w:w="3736" w:type="dxa"/>
            <w:tcBorders>
              <w:top w:val="single" w:sz="4" w:space="0" w:color="auto"/>
              <w:left w:val="thinThickSmallGap" w:sz="24"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99"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50"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156" w:type="dxa"/>
            <w:tcBorders>
              <w:top w:val="single" w:sz="4" w:space="0" w:color="auto"/>
              <w:left w:val="thickThinSmallGap" w:sz="18" w:space="0" w:color="auto"/>
              <w:bottom w:val="single" w:sz="4" w:space="0" w:color="auto"/>
              <w:right w:val="thinThickSmallGap" w:sz="24" w:space="0" w:color="auto"/>
            </w:tcBorders>
          </w:tcPr>
          <w:p w:rsidR="007C5C80" w:rsidRPr="007C5C80" w:rsidRDefault="007C5C80" w:rsidP="007C5C80">
            <w:pPr>
              <w:jc w:val="both"/>
              <w:rPr>
                <w:b w:val="0"/>
                <w:bCs/>
                <w:highlight w:val="cyan"/>
              </w:rPr>
            </w:pPr>
          </w:p>
        </w:tc>
      </w:tr>
      <w:tr w:rsidR="007C5C80" w:rsidRPr="007C5C80" w:rsidTr="008F5725">
        <w:trPr>
          <w:trHeight w:val="417"/>
        </w:trPr>
        <w:tc>
          <w:tcPr>
            <w:tcW w:w="3736" w:type="dxa"/>
            <w:tcBorders>
              <w:top w:val="single" w:sz="4" w:space="0" w:color="auto"/>
              <w:left w:val="thinThickSmallGap" w:sz="24"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99"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50"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156" w:type="dxa"/>
            <w:tcBorders>
              <w:top w:val="single" w:sz="4" w:space="0" w:color="auto"/>
              <w:left w:val="thickThinSmallGap" w:sz="18" w:space="0" w:color="auto"/>
              <w:bottom w:val="single" w:sz="4" w:space="0" w:color="auto"/>
              <w:right w:val="thinThickSmallGap" w:sz="24" w:space="0" w:color="auto"/>
            </w:tcBorders>
          </w:tcPr>
          <w:p w:rsidR="007C5C80" w:rsidRPr="007C5C80" w:rsidRDefault="007C5C80" w:rsidP="007C5C80">
            <w:pPr>
              <w:jc w:val="both"/>
              <w:rPr>
                <w:b w:val="0"/>
                <w:bCs/>
                <w:highlight w:val="cyan"/>
              </w:rPr>
            </w:pPr>
          </w:p>
        </w:tc>
      </w:tr>
      <w:tr w:rsidR="007C5C80" w:rsidRPr="007C5C80" w:rsidTr="008F5725">
        <w:trPr>
          <w:trHeight w:val="417"/>
        </w:trPr>
        <w:tc>
          <w:tcPr>
            <w:tcW w:w="3736" w:type="dxa"/>
            <w:tcBorders>
              <w:top w:val="single" w:sz="4" w:space="0" w:color="auto"/>
              <w:left w:val="thinThickSmallGap" w:sz="24"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99"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50"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156" w:type="dxa"/>
            <w:tcBorders>
              <w:top w:val="single" w:sz="4" w:space="0" w:color="auto"/>
              <w:left w:val="thickThinSmallGap" w:sz="18" w:space="0" w:color="auto"/>
              <w:bottom w:val="single" w:sz="4" w:space="0" w:color="auto"/>
              <w:right w:val="thinThickSmallGap" w:sz="24" w:space="0" w:color="auto"/>
            </w:tcBorders>
          </w:tcPr>
          <w:p w:rsidR="007C5C80" w:rsidRPr="007C5C80" w:rsidRDefault="007C5C80" w:rsidP="007C5C80">
            <w:pPr>
              <w:jc w:val="both"/>
              <w:rPr>
                <w:b w:val="0"/>
                <w:bCs/>
                <w:highlight w:val="cyan"/>
              </w:rPr>
            </w:pPr>
          </w:p>
        </w:tc>
      </w:tr>
      <w:tr w:rsidR="007C5C80" w:rsidRPr="007C5C80" w:rsidTr="008F5725">
        <w:trPr>
          <w:trHeight w:val="417"/>
        </w:trPr>
        <w:tc>
          <w:tcPr>
            <w:tcW w:w="3736" w:type="dxa"/>
            <w:tcBorders>
              <w:top w:val="single" w:sz="4" w:space="0" w:color="auto"/>
              <w:left w:val="thinThickSmallGap" w:sz="24"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99"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250" w:type="dxa"/>
            <w:tcBorders>
              <w:top w:val="single" w:sz="4" w:space="0" w:color="auto"/>
              <w:left w:val="thickThinSmallGap" w:sz="18" w:space="0" w:color="auto"/>
              <w:bottom w:val="single" w:sz="4" w:space="0" w:color="auto"/>
              <w:right w:val="thickThinSmallGap" w:sz="18" w:space="0" w:color="auto"/>
            </w:tcBorders>
          </w:tcPr>
          <w:p w:rsidR="007C5C80" w:rsidRPr="007C5C80" w:rsidRDefault="007C5C80" w:rsidP="007C5C80">
            <w:pPr>
              <w:jc w:val="both"/>
              <w:rPr>
                <w:b w:val="0"/>
                <w:bCs/>
                <w:highlight w:val="cyan"/>
              </w:rPr>
            </w:pPr>
          </w:p>
        </w:tc>
        <w:tc>
          <w:tcPr>
            <w:tcW w:w="2156" w:type="dxa"/>
            <w:tcBorders>
              <w:top w:val="single" w:sz="4" w:space="0" w:color="auto"/>
              <w:left w:val="thickThinSmallGap" w:sz="18" w:space="0" w:color="auto"/>
              <w:bottom w:val="single" w:sz="4" w:space="0" w:color="auto"/>
              <w:right w:val="thinThickSmallGap" w:sz="24" w:space="0" w:color="auto"/>
            </w:tcBorders>
          </w:tcPr>
          <w:p w:rsidR="007C5C80" w:rsidRPr="007C5C80" w:rsidRDefault="007C5C80" w:rsidP="007C5C80">
            <w:pPr>
              <w:jc w:val="both"/>
              <w:rPr>
                <w:b w:val="0"/>
                <w:bCs/>
                <w:highlight w:val="cyan"/>
              </w:rPr>
            </w:pPr>
          </w:p>
        </w:tc>
      </w:tr>
      <w:tr w:rsidR="007C5C80" w:rsidRPr="007C5C80" w:rsidTr="008F5725">
        <w:trPr>
          <w:trHeight w:val="417"/>
        </w:trPr>
        <w:tc>
          <w:tcPr>
            <w:tcW w:w="3736" w:type="dxa"/>
            <w:tcBorders>
              <w:top w:val="single" w:sz="4" w:space="0" w:color="auto"/>
              <w:left w:val="thinThickSmallGap" w:sz="24" w:space="0" w:color="auto"/>
              <w:bottom w:val="thickThinSmallGap" w:sz="18" w:space="0" w:color="auto"/>
              <w:right w:val="thickThinSmallGap" w:sz="18" w:space="0" w:color="auto"/>
            </w:tcBorders>
          </w:tcPr>
          <w:p w:rsidR="007C5C80" w:rsidRPr="007C5C80" w:rsidRDefault="007C5C80" w:rsidP="007C5C80">
            <w:pPr>
              <w:jc w:val="both"/>
              <w:rPr>
                <w:b w:val="0"/>
                <w:bCs/>
                <w:highlight w:val="cyan"/>
              </w:rPr>
            </w:pPr>
          </w:p>
        </w:tc>
        <w:tc>
          <w:tcPr>
            <w:tcW w:w="2299" w:type="dxa"/>
            <w:tcBorders>
              <w:top w:val="single" w:sz="4" w:space="0" w:color="auto"/>
              <w:left w:val="thickThinSmallGap" w:sz="18" w:space="0" w:color="auto"/>
              <w:bottom w:val="thickThinSmallGap" w:sz="18" w:space="0" w:color="auto"/>
              <w:right w:val="thickThinSmallGap" w:sz="18" w:space="0" w:color="auto"/>
            </w:tcBorders>
          </w:tcPr>
          <w:p w:rsidR="007C5C80" w:rsidRPr="007C5C80" w:rsidRDefault="007C5C80" w:rsidP="007C5C80">
            <w:pPr>
              <w:jc w:val="both"/>
              <w:rPr>
                <w:b w:val="0"/>
                <w:bCs/>
                <w:highlight w:val="cyan"/>
              </w:rPr>
            </w:pPr>
          </w:p>
        </w:tc>
        <w:tc>
          <w:tcPr>
            <w:tcW w:w="2250" w:type="dxa"/>
            <w:tcBorders>
              <w:top w:val="single" w:sz="4" w:space="0" w:color="auto"/>
              <w:left w:val="thickThinSmallGap" w:sz="18" w:space="0" w:color="auto"/>
              <w:bottom w:val="thickThinSmallGap" w:sz="18" w:space="0" w:color="auto"/>
              <w:right w:val="thickThinSmallGap" w:sz="18" w:space="0" w:color="auto"/>
            </w:tcBorders>
          </w:tcPr>
          <w:p w:rsidR="007C5C80" w:rsidRPr="007C5C80" w:rsidRDefault="007C5C80" w:rsidP="007C5C80">
            <w:pPr>
              <w:jc w:val="both"/>
              <w:rPr>
                <w:b w:val="0"/>
                <w:bCs/>
                <w:highlight w:val="cyan"/>
              </w:rPr>
            </w:pPr>
          </w:p>
        </w:tc>
        <w:tc>
          <w:tcPr>
            <w:tcW w:w="2156" w:type="dxa"/>
            <w:tcBorders>
              <w:top w:val="single" w:sz="4" w:space="0" w:color="auto"/>
              <w:left w:val="thickThinSmallGap" w:sz="18" w:space="0" w:color="auto"/>
              <w:bottom w:val="thickThinSmallGap" w:sz="18" w:space="0" w:color="auto"/>
              <w:right w:val="thinThickSmallGap" w:sz="24" w:space="0" w:color="auto"/>
            </w:tcBorders>
          </w:tcPr>
          <w:p w:rsidR="007C5C80" w:rsidRPr="007C5C80" w:rsidRDefault="007C5C80" w:rsidP="007C5C80">
            <w:pPr>
              <w:jc w:val="both"/>
              <w:rPr>
                <w:b w:val="0"/>
                <w:bCs/>
                <w:highlight w:val="cyan"/>
              </w:rPr>
            </w:pPr>
          </w:p>
        </w:tc>
      </w:tr>
      <w:tr w:rsidR="007C5C80" w:rsidRPr="007C5C80" w:rsidTr="00C7532E">
        <w:trPr>
          <w:trHeight w:val="4484"/>
        </w:trPr>
        <w:tc>
          <w:tcPr>
            <w:tcW w:w="10441" w:type="dxa"/>
            <w:gridSpan w:val="4"/>
            <w:tcBorders>
              <w:top w:val="thickThinSmallGap" w:sz="18" w:space="0" w:color="auto"/>
              <w:left w:val="thinThickSmallGap" w:sz="24" w:space="0" w:color="auto"/>
              <w:bottom w:val="thinThickSmallGap" w:sz="24" w:space="0" w:color="auto"/>
              <w:right w:val="thinThickSmallGap" w:sz="24" w:space="0" w:color="auto"/>
            </w:tcBorders>
          </w:tcPr>
          <w:p w:rsidR="007C5C80" w:rsidRPr="007C5C80" w:rsidRDefault="007C5C80" w:rsidP="007C5C80">
            <w:pPr>
              <w:jc w:val="both"/>
              <w:rPr>
                <w:b w:val="0"/>
                <w:bCs/>
              </w:rPr>
            </w:pPr>
          </w:p>
          <w:p w:rsidR="007C5C80" w:rsidRPr="007C5C80" w:rsidRDefault="007C5C80" w:rsidP="007C5C80">
            <w:pPr>
              <w:jc w:val="both"/>
              <w:rPr>
                <w:b w:val="0"/>
                <w:bCs/>
              </w:rPr>
            </w:pPr>
          </w:p>
          <w:p w:rsidR="007C5C80" w:rsidRPr="007C5C80" w:rsidRDefault="007C5C80" w:rsidP="007C5C80">
            <w:pPr>
              <w:jc w:val="both"/>
            </w:pPr>
            <w:r w:rsidRPr="007C5C80">
              <w:rPr>
                <w:b w:val="0"/>
              </w:rPr>
              <w:t xml:space="preserve">               </w:t>
            </w:r>
            <w:r w:rsidRPr="007C5C80">
              <w:t xml:space="preserve">Датум:                                                                           </w:t>
            </w:r>
            <w:r w:rsidRPr="007C5C80">
              <w:rPr>
                <w:lang w:val="sr-Cyrl-CS"/>
              </w:rPr>
              <w:t xml:space="preserve">                 </w:t>
            </w:r>
            <w:r w:rsidRPr="007C5C80">
              <w:t>Потпис овлашћеног лица:</w:t>
            </w:r>
          </w:p>
          <w:p w:rsidR="007C5C80" w:rsidRPr="007C5C80" w:rsidRDefault="007C5C80" w:rsidP="007C5C80">
            <w:pPr>
              <w:jc w:val="both"/>
            </w:pPr>
          </w:p>
          <w:p w:rsidR="007C5C80" w:rsidRPr="007C5C80" w:rsidRDefault="007C5C80" w:rsidP="007C5C80">
            <w:pPr>
              <w:jc w:val="both"/>
            </w:pPr>
          </w:p>
          <w:p w:rsidR="007C5C80" w:rsidRPr="007C5C80" w:rsidRDefault="007C5C80" w:rsidP="007C5C80">
            <w:pPr>
              <w:jc w:val="both"/>
              <w:rPr>
                <w:lang w:val="sr-Cyrl-CS"/>
              </w:rPr>
            </w:pPr>
          </w:p>
          <w:p w:rsidR="007C5C80" w:rsidRPr="007C5C80" w:rsidRDefault="007C5C80" w:rsidP="007C5C80">
            <w:pPr>
              <w:rPr>
                <w:lang w:val="sr-Cyrl-RS"/>
              </w:rPr>
            </w:pPr>
            <w:r w:rsidRPr="007C5C80">
              <w:t>М. П.</w:t>
            </w:r>
          </w:p>
          <w:p w:rsidR="007C5C80" w:rsidRPr="007C5C80" w:rsidRDefault="007C5C80" w:rsidP="007C5C80">
            <w:pPr>
              <w:rPr>
                <w:lang w:val="sr-Cyrl-RS"/>
              </w:rPr>
            </w:pPr>
          </w:p>
          <w:p w:rsidR="007C5C80" w:rsidRPr="007C5C80" w:rsidRDefault="007C5C80" w:rsidP="007C5C80">
            <w:pPr>
              <w:rPr>
                <w:lang w:val="sr-Cyrl-RS"/>
              </w:rPr>
            </w:pPr>
          </w:p>
          <w:p w:rsidR="007C5C80" w:rsidRPr="007C5C80" w:rsidRDefault="007C5C80" w:rsidP="007C5C80">
            <w:pPr>
              <w:jc w:val="both"/>
              <w:rPr>
                <w:b w:val="0"/>
                <w:highlight w:val="cyan"/>
                <w:lang w:val="sr-Cyrl-CS"/>
              </w:rPr>
            </w:pPr>
            <w:r w:rsidRPr="007C5C80">
              <w:rPr>
                <w:b w:val="0"/>
                <w:lang w:val="sr-Cyrl-CS"/>
              </w:rPr>
              <w:t>(Напомена: Понуђач може поступити  у складу са чланом 25. став 3. Закона о привредним друштвима)</w:t>
            </w:r>
          </w:p>
          <w:p w:rsidR="007C5C80" w:rsidRPr="007C5C80" w:rsidRDefault="007C5C80" w:rsidP="007C5C80">
            <w:pPr>
              <w:jc w:val="both"/>
              <w:rPr>
                <w:b w:val="0"/>
                <w:highlight w:val="cyan"/>
                <w:lang w:val="sr-Cyrl-CS"/>
              </w:rPr>
            </w:pPr>
          </w:p>
          <w:p w:rsidR="007C5C80" w:rsidRPr="007C5C80" w:rsidRDefault="007C5C80" w:rsidP="007C5C80">
            <w:pPr>
              <w:tabs>
                <w:tab w:val="left" w:pos="8595"/>
              </w:tabs>
              <w:jc w:val="both"/>
              <w:rPr>
                <w:b w:val="0"/>
                <w:lang w:val="sr-Cyrl-CS"/>
              </w:rPr>
            </w:pPr>
          </w:p>
        </w:tc>
      </w:tr>
    </w:tbl>
    <w:p w:rsidR="007C5C80" w:rsidRPr="007C5C80" w:rsidRDefault="007C5C80" w:rsidP="007C5C80">
      <w:pPr>
        <w:tabs>
          <w:tab w:val="left" w:pos="9220"/>
        </w:tabs>
        <w:jc w:val="both"/>
        <w:rPr>
          <w:b w:val="0"/>
          <w:highlight w:val="cyan"/>
        </w:rPr>
      </w:pPr>
    </w:p>
    <w:p w:rsidR="007C5C80" w:rsidRPr="007C5C80" w:rsidRDefault="007C5C80" w:rsidP="007C5C80">
      <w:pPr>
        <w:tabs>
          <w:tab w:val="left" w:pos="9220"/>
        </w:tabs>
        <w:jc w:val="both"/>
        <w:rPr>
          <w:b w:val="0"/>
          <w:highlight w:val="cyan"/>
        </w:rPr>
      </w:pPr>
    </w:p>
    <w:p w:rsidR="007C5C80" w:rsidRPr="007C5C80" w:rsidRDefault="007C5C80" w:rsidP="007C5C80">
      <w:pPr>
        <w:tabs>
          <w:tab w:val="left" w:pos="9220"/>
        </w:tabs>
        <w:jc w:val="both"/>
        <w:rPr>
          <w:b w:val="0"/>
          <w:highlight w:val="cyan"/>
        </w:rPr>
      </w:pPr>
    </w:p>
    <w:p w:rsidR="007C5C80" w:rsidRPr="007C5C80" w:rsidRDefault="007C5C80" w:rsidP="007C5C80">
      <w:pPr>
        <w:tabs>
          <w:tab w:val="left" w:pos="9220"/>
        </w:tabs>
        <w:jc w:val="both"/>
        <w:rPr>
          <w:b w:val="0"/>
          <w:highlight w:val="cyan"/>
        </w:rPr>
      </w:pPr>
    </w:p>
    <w:p w:rsidR="007C5C80" w:rsidRPr="007C5C80" w:rsidRDefault="007C5C80" w:rsidP="007C5C80">
      <w:pPr>
        <w:tabs>
          <w:tab w:val="left" w:pos="9220"/>
        </w:tabs>
        <w:jc w:val="both"/>
        <w:rPr>
          <w:b w:val="0"/>
          <w:highlight w:val="cyan"/>
        </w:rPr>
      </w:pPr>
    </w:p>
    <w:p w:rsidR="007C5C80" w:rsidRPr="007C5C80" w:rsidRDefault="007C5C80" w:rsidP="007C5C80">
      <w:pPr>
        <w:tabs>
          <w:tab w:val="left" w:pos="9220"/>
        </w:tabs>
        <w:jc w:val="both"/>
        <w:rPr>
          <w:b w:val="0"/>
          <w:highlight w:val="cyan"/>
          <w:lang w:val="sr-Cyrl-RS"/>
        </w:rPr>
      </w:pPr>
    </w:p>
    <w:p w:rsidR="007C5C80" w:rsidRPr="007C5C80" w:rsidRDefault="007C5C80" w:rsidP="007C5C80">
      <w:pPr>
        <w:tabs>
          <w:tab w:val="left" w:pos="9220"/>
        </w:tabs>
        <w:jc w:val="both"/>
        <w:rPr>
          <w:b w:val="0"/>
          <w:highlight w:val="cyan"/>
          <w:lang w:val="sr-Cyrl-RS"/>
        </w:rPr>
      </w:pPr>
    </w:p>
    <w:p w:rsidR="007C5C80" w:rsidRPr="007C5C80" w:rsidRDefault="007C5C80" w:rsidP="007C5C80">
      <w:pPr>
        <w:tabs>
          <w:tab w:val="left" w:pos="9220"/>
        </w:tabs>
        <w:jc w:val="both"/>
        <w:rPr>
          <w:b w:val="0"/>
          <w:highlight w:val="cyan"/>
        </w:rPr>
      </w:pPr>
    </w:p>
    <w:tbl>
      <w:tblPr>
        <w:tblW w:w="0" w:type="auto"/>
        <w:tblLook w:val="01E0" w:firstRow="1" w:lastRow="1" w:firstColumn="1" w:lastColumn="1" w:noHBand="0" w:noVBand="0"/>
      </w:tblPr>
      <w:tblGrid>
        <w:gridCol w:w="1920"/>
        <w:gridCol w:w="4742"/>
      </w:tblGrid>
      <w:tr w:rsidR="007C5C80" w:rsidRPr="007C5C80" w:rsidTr="008F5725">
        <w:trPr>
          <w:trHeight w:val="420"/>
        </w:trPr>
        <w:tc>
          <w:tcPr>
            <w:tcW w:w="1920" w:type="dxa"/>
            <w:vAlign w:val="bottom"/>
          </w:tcPr>
          <w:p w:rsidR="007C5C80" w:rsidRPr="007C5C80" w:rsidRDefault="007C5C80" w:rsidP="007C5C80">
            <w:pPr>
              <w:jc w:val="left"/>
            </w:pPr>
            <w:r w:rsidRPr="007C5C80">
              <w:t>Назив референтног наручиоца:</w:t>
            </w:r>
          </w:p>
        </w:tc>
        <w:tc>
          <w:tcPr>
            <w:tcW w:w="4742" w:type="dxa"/>
            <w:tcBorders>
              <w:top w:val="nil"/>
              <w:left w:val="nil"/>
              <w:bottom w:val="single" w:sz="4" w:space="0" w:color="auto"/>
              <w:right w:val="nil"/>
            </w:tcBorders>
            <w:vAlign w:val="bottom"/>
          </w:tcPr>
          <w:p w:rsidR="007C5C80" w:rsidRPr="007C5C80" w:rsidRDefault="007C5C80" w:rsidP="007C5C80"/>
        </w:tc>
      </w:tr>
      <w:tr w:rsidR="007C5C80" w:rsidRPr="007C5C80" w:rsidTr="008F5725">
        <w:trPr>
          <w:trHeight w:val="420"/>
        </w:trPr>
        <w:tc>
          <w:tcPr>
            <w:tcW w:w="1920" w:type="dxa"/>
            <w:vAlign w:val="bottom"/>
          </w:tcPr>
          <w:p w:rsidR="007C5C80" w:rsidRPr="007C5C80" w:rsidRDefault="007C5C80" w:rsidP="007C5C80">
            <w:pPr>
              <w:jc w:val="left"/>
            </w:pPr>
            <w:r w:rsidRPr="007C5C80">
              <w:t>Седиште:</w:t>
            </w:r>
          </w:p>
        </w:tc>
        <w:tc>
          <w:tcPr>
            <w:tcW w:w="4742" w:type="dxa"/>
            <w:tcBorders>
              <w:top w:val="single" w:sz="4" w:space="0" w:color="auto"/>
              <w:left w:val="nil"/>
              <w:bottom w:val="single" w:sz="4" w:space="0" w:color="auto"/>
              <w:right w:val="nil"/>
            </w:tcBorders>
            <w:vAlign w:val="bottom"/>
          </w:tcPr>
          <w:p w:rsidR="007C5C80" w:rsidRPr="007C5C80" w:rsidRDefault="007C5C80" w:rsidP="007C5C80"/>
        </w:tc>
      </w:tr>
      <w:tr w:rsidR="007C5C80" w:rsidRPr="007C5C80" w:rsidTr="008F5725">
        <w:trPr>
          <w:trHeight w:val="420"/>
        </w:trPr>
        <w:tc>
          <w:tcPr>
            <w:tcW w:w="1920" w:type="dxa"/>
            <w:vAlign w:val="bottom"/>
          </w:tcPr>
          <w:p w:rsidR="007C5C80" w:rsidRPr="007C5C80" w:rsidRDefault="007C5C80" w:rsidP="007C5C80">
            <w:pPr>
              <w:jc w:val="left"/>
            </w:pPr>
            <w:r w:rsidRPr="007C5C80">
              <w:t>Улица и број:</w:t>
            </w:r>
          </w:p>
        </w:tc>
        <w:tc>
          <w:tcPr>
            <w:tcW w:w="4742" w:type="dxa"/>
            <w:tcBorders>
              <w:top w:val="single" w:sz="4" w:space="0" w:color="auto"/>
              <w:left w:val="nil"/>
              <w:bottom w:val="single" w:sz="4" w:space="0" w:color="auto"/>
              <w:right w:val="nil"/>
            </w:tcBorders>
            <w:vAlign w:val="bottom"/>
          </w:tcPr>
          <w:p w:rsidR="007C5C80" w:rsidRPr="007C5C80" w:rsidRDefault="007C5C80" w:rsidP="007C5C80"/>
        </w:tc>
      </w:tr>
      <w:tr w:rsidR="007C5C80" w:rsidRPr="007C5C80" w:rsidTr="008F5725">
        <w:trPr>
          <w:trHeight w:val="420"/>
        </w:trPr>
        <w:tc>
          <w:tcPr>
            <w:tcW w:w="1920" w:type="dxa"/>
            <w:vAlign w:val="bottom"/>
          </w:tcPr>
          <w:p w:rsidR="007C5C80" w:rsidRPr="007C5C80" w:rsidRDefault="007C5C80" w:rsidP="007C5C80">
            <w:pPr>
              <w:jc w:val="left"/>
            </w:pPr>
            <w:r w:rsidRPr="007C5C80">
              <w:t>Телефон:</w:t>
            </w:r>
          </w:p>
        </w:tc>
        <w:tc>
          <w:tcPr>
            <w:tcW w:w="4742" w:type="dxa"/>
            <w:tcBorders>
              <w:top w:val="single" w:sz="4" w:space="0" w:color="auto"/>
              <w:left w:val="nil"/>
              <w:bottom w:val="single" w:sz="4" w:space="0" w:color="auto"/>
              <w:right w:val="nil"/>
            </w:tcBorders>
            <w:vAlign w:val="bottom"/>
          </w:tcPr>
          <w:p w:rsidR="007C5C80" w:rsidRPr="007C5C80" w:rsidRDefault="007C5C80" w:rsidP="007C5C80"/>
        </w:tc>
      </w:tr>
      <w:tr w:rsidR="007C5C80" w:rsidRPr="007C5C80" w:rsidTr="008F5725">
        <w:trPr>
          <w:trHeight w:val="420"/>
        </w:trPr>
        <w:tc>
          <w:tcPr>
            <w:tcW w:w="1920" w:type="dxa"/>
            <w:vAlign w:val="bottom"/>
          </w:tcPr>
          <w:p w:rsidR="007C5C80" w:rsidRPr="007C5C80" w:rsidRDefault="007C5C80" w:rsidP="007C5C80">
            <w:pPr>
              <w:jc w:val="left"/>
            </w:pPr>
            <w:r w:rsidRPr="007C5C80">
              <w:t>Матични број:</w:t>
            </w:r>
          </w:p>
        </w:tc>
        <w:tc>
          <w:tcPr>
            <w:tcW w:w="4742" w:type="dxa"/>
            <w:tcBorders>
              <w:top w:val="single" w:sz="4" w:space="0" w:color="auto"/>
              <w:left w:val="nil"/>
              <w:bottom w:val="single" w:sz="4" w:space="0" w:color="auto"/>
              <w:right w:val="nil"/>
            </w:tcBorders>
            <w:vAlign w:val="bottom"/>
          </w:tcPr>
          <w:p w:rsidR="007C5C80" w:rsidRPr="007C5C80" w:rsidRDefault="007C5C80" w:rsidP="007C5C80"/>
        </w:tc>
      </w:tr>
      <w:tr w:rsidR="007C5C80" w:rsidRPr="007C5C80" w:rsidTr="008F5725">
        <w:trPr>
          <w:trHeight w:val="420"/>
        </w:trPr>
        <w:tc>
          <w:tcPr>
            <w:tcW w:w="1920" w:type="dxa"/>
            <w:vAlign w:val="bottom"/>
          </w:tcPr>
          <w:p w:rsidR="007C5C80" w:rsidRPr="007C5C80" w:rsidRDefault="007C5C80" w:rsidP="007C5C80">
            <w:pPr>
              <w:jc w:val="left"/>
            </w:pPr>
            <w:r w:rsidRPr="007C5C80">
              <w:t>ПИБ:</w:t>
            </w:r>
          </w:p>
        </w:tc>
        <w:tc>
          <w:tcPr>
            <w:tcW w:w="4742" w:type="dxa"/>
            <w:tcBorders>
              <w:top w:val="single" w:sz="4" w:space="0" w:color="auto"/>
              <w:left w:val="nil"/>
              <w:bottom w:val="single" w:sz="4" w:space="0" w:color="auto"/>
              <w:right w:val="nil"/>
            </w:tcBorders>
            <w:vAlign w:val="bottom"/>
          </w:tcPr>
          <w:p w:rsidR="007C5C80" w:rsidRPr="007C5C80" w:rsidRDefault="007C5C80" w:rsidP="007C5C80"/>
        </w:tc>
      </w:tr>
    </w:tbl>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Pr>
        <w:rPr>
          <w:b w:val="0"/>
        </w:rPr>
      </w:pPr>
      <w:r w:rsidRPr="007C5C80">
        <w:rPr>
          <w:b w:val="0"/>
        </w:rPr>
        <w:t>У складу са чланом 77. став 2. тачка 2. подтачка 1) Закона о јавним набавкама, достављамо Вам</w:t>
      </w: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r w:rsidRPr="007C5C80">
        <w:t>П О Т В Р Д У</w:t>
      </w: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Pr>
        <w:jc w:val="left"/>
        <w:rPr>
          <w:b w:val="0"/>
        </w:rPr>
      </w:pPr>
    </w:p>
    <w:p w:rsidR="007C5C80" w:rsidRPr="007C5C80" w:rsidRDefault="007C5C80" w:rsidP="007C5C80">
      <w:pPr>
        <w:jc w:val="both"/>
        <w:rPr>
          <w:b w:val="0"/>
          <w:highlight w:val="magenta"/>
        </w:rPr>
      </w:pPr>
      <w:r w:rsidRPr="007C5C80">
        <w:rPr>
          <w:b w:val="0"/>
        </w:rPr>
        <w:t>којом потврђујемо да је _______________________ из _________________, на адреси ______________________, у 2017. и 2018. години, остварио приход од предметних испитивања који су предмет јавне набавке ЈНМВ – У 2/2019 у укупној вредности од ____________________________________ (словима: ____________________________________), без ПДВ-а.</w:t>
      </w:r>
    </w:p>
    <w:p w:rsidR="007C5C80" w:rsidRPr="007C5C80" w:rsidRDefault="007C5C80" w:rsidP="007C5C80">
      <w:pPr>
        <w:jc w:val="both"/>
        <w:rPr>
          <w:b w:val="0"/>
          <w:highlight w:val="magenta"/>
        </w:rPr>
      </w:pPr>
    </w:p>
    <w:p w:rsidR="007C5C80" w:rsidRPr="007C5C80" w:rsidRDefault="007C5C80" w:rsidP="007C5C80">
      <w:pPr>
        <w:jc w:val="both"/>
        <w:rPr>
          <w:b w:val="0"/>
        </w:rPr>
      </w:pPr>
      <w:r w:rsidRPr="007C5C80">
        <w:rPr>
          <w:b w:val="0"/>
        </w:rPr>
        <w:t xml:space="preserve">Потврда се издаје на захтев ___________________ ради учешћа у поступку јавне набавке мале вредности са ознаком ЈНМВ- У 2/2019, чији је предмет _________________________________ и у друге сврхе се не може користити. </w:t>
      </w:r>
    </w:p>
    <w:p w:rsidR="007C5C80" w:rsidRPr="007C5C80" w:rsidRDefault="007C5C80" w:rsidP="007C5C80">
      <w:pPr>
        <w:rPr>
          <w:b w:val="0"/>
        </w:rPr>
      </w:pPr>
    </w:p>
    <w:p w:rsidR="007C5C80" w:rsidRPr="007C5C80" w:rsidRDefault="007C5C80" w:rsidP="007C5C80">
      <w:pPr>
        <w:rPr>
          <w:b w:val="0"/>
        </w:rPr>
      </w:pPr>
    </w:p>
    <w:p w:rsidR="007C5C80" w:rsidRPr="007C5C80" w:rsidRDefault="007C5C80" w:rsidP="007C5C80">
      <w:pPr>
        <w:jc w:val="left"/>
        <w:rPr>
          <w:b w:val="0"/>
        </w:rPr>
      </w:pPr>
      <w:r w:rsidRPr="007C5C80">
        <w:rPr>
          <w:b w:val="0"/>
        </w:rPr>
        <w:t>Место: _______________________________</w:t>
      </w:r>
      <w:r w:rsidRPr="007C5C80">
        <w:rPr>
          <w:b w:val="0"/>
        </w:rPr>
        <w:tab/>
      </w:r>
    </w:p>
    <w:p w:rsidR="007C5C80" w:rsidRPr="007C5C80" w:rsidRDefault="007C5C80" w:rsidP="007C5C80">
      <w:pPr>
        <w:jc w:val="left"/>
        <w:rPr>
          <w:b w:val="0"/>
        </w:rPr>
      </w:pPr>
    </w:p>
    <w:p w:rsidR="007C5C80" w:rsidRPr="007C5C80" w:rsidRDefault="007C5C80" w:rsidP="007C5C80">
      <w:pPr>
        <w:jc w:val="left"/>
        <w:rPr>
          <w:b w:val="0"/>
        </w:rPr>
      </w:pPr>
      <w:r w:rsidRPr="007C5C80">
        <w:rPr>
          <w:b w:val="0"/>
        </w:rPr>
        <w:t>Датум: _______________________________</w:t>
      </w:r>
    </w:p>
    <w:p w:rsidR="007C5C80" w:rsidRPr="007C5C80" w:rsidRDefault="007C5C80" w:rsidP="007C5C80">
      <w:pPr>
        <w:rPr>
          <w:b w:val="0"/>
        </w:rPr>
      </w:pPr>
    </w:p>
    <w:p w:rsidR="007C5C80" w:rsidRPr="007C5C80" w:rsidRDefault="007C5C80" w:rsidP="007C5C80">
      <w:pPr>
        <w:rPr>
          <w:b w:val="0"/>
        </w:rPr>
      </w:pPr>
    </w:p>
    <w:p w:rsidR="007C5C80" w:rsidRPr="007C5C80" w:rsidRDefault="007C5C80" w:rsidP="007C5C80">
      <w:pPr>
        <w:rPr>
          <w:b w:val="0"/>
        </w:rPr>
      </w:pPr>
    </w:p>
    <w:p w:rsidR="007C5C80" w:rsidRPr="007C5C80" w:rsidRDefault="007C5C80" w:rsidP="007C5C80">
      <w:pPr>
        <w:rPr>
          <w:b w:val="0"/>
        </w:rPr>
      </w:pPr>
    </w:p>
    <w:tbl>
      <w:tblPr>
        <w:tblW w:w="0" w:type="auto"/>
        <w:tblLook w:val="01E0" w:firstRow="1" w:lastRow="1" w:firstColumn="1" w:lastColumn="1" w:noHBand="0" w:noVBand="0"/>
      </w:tblPr>
      <w:tblGrid>
        <w:gridCol w:w="2508"/>
        <w:gridCol w:w="2311"/>
        <w:gridCol w:w="3785"/>
      </w:tblGrid>
      <w:tr w:rsidR="007C5C80" w:rsidRPr="007C5C80" w:rsidTr="008F5725">
        <w:tc>
          <w:tcPr>
            <w:tcW w:w="2508" w:type="dxa"/>
          </w:tcPr>
          <w:p w:rsidR="007C5C80" w:rsidRPr="007C5C80" w:rsidRDefault="007C5C80" w:rsidP="007C5C80">
            <w:pPr>
              <w:rPr>
                <w:b w:val="0"/>
              </w:rPr>
            </w:pPr>
          </w:p>
        </w:tc>
        <w:tc>
          <w:tcPr>
            <w:tcW w:w="2311" w:type="dxa"/>
          </w:tcPr>
          <w:p w:rsidR="007C5C80" w:rsidRPr="007C5C80" w:rsidRDefault="007C5C80" w:rsidP="007C5C80">
            <w:pPr>
              <w:rPr>
                <w:b w:val="0"/>
              </w:rPr>
            </w:pPr>
          </w:p>
        </w:tc>
        <w:tc>
          <w:tcPr>
            <w:tcW w:w="3785" w:type="dxa"/>
            <w:tcBorders>
              <w:top w:val="nil"/>
              <w:left w:val="nil"/>
              <w:bottom w:val="single" w:sz="4" w:space="0" w:color="auto"/>
              <w:right w:val="nil"/>
            </w:tcBorders>
          </w:tcPr>
          <w:p w:rsidR="007C5C80" w:rsidRPr="007C5C80" w:rsidRDefault="007C5C80" w:rsidP="007C5C80">
            <w:pPr>
              <w:rPr>
                <w:b w:val="0"/>
              </w:rPr>
            </w:pPr>
            <w:r w:rsidRPr="007C5C80">
              <w:rPr>
                <w:b w:val="0"/>
              </w:rPr>
              <w:t>Наручилац-Купац</w:t>
            </w:r>
          </w:p>
          <w:p w:rsidR="007C5C80" w:rsidRPr="007C5C80" w:rsidRDefault="007C5C80" w:rsidP="007C5C80">
            <w:pPr>
              <w:rPr>
                <w:b w:val="0"/>
                <w:lang w:val="sr-Cyrl-CS"/>
              </w:rPr>
            </w:pPr>
          </w:p>
          <w:p w:rsidR="007C5C80" w:rsidRPr="007C5C80" w:rsidRDefault="007C5C80" w:rsidP="007C5C80">
            <w:pPr>
              <w:rPr>
                <w:b w:val="0"/>
                <w:lang w:val="sr-Cyrl-CS"/>
              </w:rPr>
            </w:pPr>
          </w:p>
          <w:p w:rsidR="007C5C80" w:rsidRPr="007C5C80" w:rsidRDefault="007C5C80" w:rsidP="007C5C80">
            <w:pPr>
              <w:rPr>
                <w:b w:val="0"/>
              </w:rPr>
            </w:pPr>
          </w:p>
        </w:tc>
      </w:tr>
      <w:tr w:rsidR="007C5C80" w:rsidRPr="007C5C80" w:rsidTr="008F5725">
        <w:tc>
          <w:tcPr>
            <w:tcW w:w="2508" w:type="dxa"/>
          </w:tcPr>
          <w:p w:rsidR="007C5C80" w:rsidRPr="007C5C80" w:rsidRDefault="007C5C80" w:rsidP="007C5C80">
            <w:pPr>
              <w:rPr>
                <w:b w:val="0"/>
              </w:rPr>
            </w:pPr>
          </w:p>
        </w:tc>
        <w:tc>
          <w:tcPr>
            <w:tcW w:w="2311" w:type="dxa"/>
          </w:tcPr>
          <w:p w:rsidR="007C5C80" w:rsidRPr="007C5C80" w:rsidRDefault="007C5C80" w:rsidP="007C5C80">
            <w:pPr>
              <w:rPr>
                <w:b w:val="0"/>
              </w:rPr>
            </w:pPr>
          </w:p>
        </w:tc>
        <w:tc>
          <w:tcPr>
            <w:tcW w:w="3785" w:type="dxa"/>
            <w:tcBorders>
              <w:top w:val="single" w:sz="4" w:space="0" w:color="auto"/>
              <w:left w:val="nil"/>
              <w:bottom w:val="nil"/>
              <w:right w:val="nil"/>
            </w:tcBorders>
          </w:tcPr>
          <w:p w:rsidR="007C5C80" w:rsidRPr="007C5C80" w:rsidRDefault="007C5C80" w:rsidP="007C5C80">
            <w:pPr>
              <w:rPr>
                <w:b w:val="0"/>
              </w:rPr>
            </w:pPr>
            <w:r w:rsidRPr="007C5C80">
              <w:rPr>
                <w:b w:val="0"/>
              </w:rPr>
              <w:t>(потпис овлашћеног лица)</w:t>
            </w:r>
          </w:p>
        </w:tc>
      </w:tr>
    </w:tbl>
    <w:p w:rsidR="007C5C80" w:rsidRPr="007C5C80" w:rsidRDefault="007C5C80" w:rsidP="007C5C80"/>
    <w:p w:rsidR="007C5C80" w:rsidRPr="007C5C80" w:rsidRDefault="007C5C80" w:rsidP="007C5C80"/>
    <w:p w:rsidR="007C5C80" w:rsidRPr="007C5C80" w:rsidRDefault="007C5C80" w:rsidP="007C5C80">
      <w:pPr>
        <w:rPr>
          <w:color w:val="000000"/>
        </w:rPr>
      </w:pPr>
      <w:r w:rsidRPr="007C5C80">
        <w:rPr>
          <w:color w:val="000000"/>
        </w:rPr>
        <w:t xml:space="preserve">НАПОМЕНА: </w:t>
      </w:r>
      <w:r w:rsidRPr="007C5C80">
        <w:rPr>
          <w:b w:val="0"/>
          <w:color w:val="000000"/>
        </w:rPr>
        <w:t>Образац потврде копирати и доставити за све наручиоце- купце из референтне листе.</w:t>
      </w:r>
    </w:p>
    <w:p w:rsidR="007C5C80" w:rsidRPr="007C5C80" w:rsidRDefault="007C5C80" w:rsidP="007C5C80"/>
    <w:p w:rsidR="007C5C80" w:rsidRPr="007C5C80" w:rsidRDefault="007C5C80" w:rsidP="007C5C80">
      <w:pPr>
        <w:tabs>
          <w:tab w:val="left" w:pos="9220"/>
        </w:tabs>
        <w:jc w:val="both"/>
        <w:rPr>
          <w:b w:val="0"/>
          <w:highlight w:val="cyan"/>
        </w:rPr>
      </w:pPr>
    </w:p>
    <w:p w:rsidR="007C5C80" w:rsidRPr="007C5C80" w:rsidRDefault="007C5C80" w:rsidP="007C5C80">
      <w:pPr>
        <w:tabs>
          <w:tab w:val="left" w:pos="9220"/>
        </w:tabs>
        <w:jc w:val="both"/>
        <w:rPr>
          <w:b w:val="0"/>
          <w:highlight w:val="cyan"/>
          <w:lang w:val="sr-Cyrl-RS"/>
        </w:rPr>
      </w:pPr>
    </w:p>
    <w:p w:rsidR="007C5C80" w:rsidRPr="007C5C80" w:rsidRDefault="007C5C80" w:rsidP="007C5C80">
      <w:pPr>
        <w:tabs>
          <w:tab w:val="left" w:pos="9220"/>
        </w:tabs>
        <w:jc w:val="both"/>
        <w:rPr>
          <w:b w:val="0"/>
          <w:highlight w:val="cyan"/>
          <w:lang w:val="sr-Cyrl-RS"/>
        </w:rPr>
      </w:pPr>
    </w:p>
    <w:p w:rsidR="007C5C80" w:rsidRPr="007C5C80" w:rsidRDefault="007C5C80" w:rsidP="007C5C80">
      <w:pPr>
        <w:pBdr>
          <w:top w:val="single" w:sz="4" w:space="1" w:color="auto"/>
          <w:left w:val="single" w:sz="4" w:space="9" w:color="auto"/>
          <w:bottom w:val="single" w:sz="4" w:space="1" w:color="auto"/>
          <w:right w:val="single" w:sz="4" w:space="4" w:color="auto"/>
        </w:pBdr>
        <w:shd w:val="clear" w:color="auto" w:fill="808080"/>
        <w:jc w:val="right"/>
        <w:outlineLvl w:val="0"/>
        <w:rPr>
          <w:lang w:val="sr-Cyrl-CS"/>
        </w:rPr>
      </w:pPr>
      <w:r w:rsidRPr="007C5C80">
        <w:rPr>
          <w:b w:val="0"/>
        </w:rPr>
        <w:lastRenderedPageBreak/>
        <w:tab/>
      </w:r>
      <w:r w:rsidRPr="007C5C80">
        <w:rPr>
          <w:b w:val="0"/>
        </w:rPr>
        <w:tab/>
      </w:r>
      <w:r w:rsidRPr="007C5C80">
        <w:t xml:space="preserve">Табела </w:t>
      </w:r>
      <w:r w:rsidRPr="007C5C80">
        <w:rPr>
          <w:lang w:val="sr-Cyrl-CS"/>
        </w:rPr>
        <w:t>7</w:t>
      </w:r>
    </w:p>
    <w:p w:rsidR="007C5C80" w:rsidRPr="007C5C80" w:rsidRDefault="007C5C80" w:rsidP="007C5C80">
      <w:pPr>
        <w:jc w:val="both"/>
        <w:rPr>
          <w:b w:val="0"/>
          <w:noProof w:val="0"/>
          <w:sz w:val="10"/>
          <w:szCs w:val="10"/>
          <w:highlight w:val="cyan"/>
          <w:lang w:val="sr-Cyrl-CS" w:bidi="ar-SA"/>
        </w:rPr>
      </w:pPr>
    </w:p>
    <w:p w:rsidR="007C5C80" w:rsidRPr="007C5C80" w:rsidRDefault="007C5C80" w:rsidP="007C5C80">
      <w:pPr>
        <w:pBdr>
          <w:top w:val="thinThickSmallGap" w:sz="12" w:space="1" w:color="auto"/>
          <w:left w:val="thinThickSmallGap" w:sz="12" w:space="4" w:color="auto"/>
          <w:bottom w:val="thickThinSmallGap" w:sz="12" w:space="1" w:color="auto"/>
          <w:right w:val="thickThinSmallGap" w:sz="12" w:space="4" w:color="auto"/>
        </w:pBdr>
        <w:shd w:val="clear" w:color="auto" w:fill="B8CCE4"/>
        <w:rPr>
          <w:bCs/>
          <w:noProof w:val="0"/>
          <w:lang w:val="sr-Cyrl-CS" w:bidi="ar-SA"/>
        </w:rPr>
      </w:pPr>
      <w:r w:rsidRPr="007C5C80">
        <w:rPr>
          <w:color w:val="333333"/>
          <w:lang w:val="sr-Cyrl-CS"/>
        </w:rPr>
        <w:t>ЈАВНА НАБАВКА МАЛЕ ВРЕДНОСТИ СА ОЗНАКОМ</w:t>
      </w:r>
      <w:r w:rsidRPr="007C5C80">
        <w:rPr>
          <w:bCs/>
          <w:noProof w:val="0"/>
          <w:lang w:val="sr-Cyrl-CS" w:bidi="ar-SA"/>
        </w:rPr>
        <w:t xml:space="preserve"> </w:t>
      </w:r>
    </w:p>
    <w:p w:rsidR="007C5C80" w:rsidRPr="007C5C80" w:rsidRDefault="007C5C80" w:rsidP="007C5C80">
      <w:pPr>
        <w:pBdr>
          <w:top w:val="thinThickSmallGap" w:sz="12" w:space="1" w:color="auto"/>
          <w:left w:val="thinThickSmallGap" w:sz="12" w:space="4" w:color="auto"/>
          <w:bottom w:val="thickThinSmallGap" w:sz="12" w:space="1" w:color="auto"/>
          <w:right w:val="thickThinSmallGap" w:sz="12" w:space="4" w:color="auto"/>
        </w:pBdr>
        <w:shd w:val="clear" w:color="auto" w:fill="B8CCE4"/>
        <w:rPr>
          <w:noProof w:val="0"/>
          <w:lang w:bidi="ar-SA"/>
        </w:rPr>
      </w:pPr>
      <w:r w:rsidRPr="007C5C80">
        <w:rPr>
          <w:bCs/>
          <w:noProof w:val="0"/>
          <w:lang w:val="sr-Cyrl-CS" w:bidi="ar-SA"/>
        </w:rPr>
        <w:t xml:space="preserve">ЈНМВ- </w:t>
      </w:r>
      <w:r w:rsidRPr="007C5C80">
        <w:rPr>
          <w:bCs/>
          <w:noProof w:val="0"/>
          <w:lang w:bidi="ar-SA"/>
        </w:rPr>
        <w:t>У</w:t>
      </w:r>
      <w:r w:rsidRPr="007C5C80">
        <w:rPr>
          <w:bCs/>
          <w:noProof w:val="0"/>
          <w:lang w:val="sr-Cyrl-CS" w:bidi="ar-SA"/>
        </w:rPr>
        <w:t xml:space="preserve"> БРОЈ 8/2020- НАБАВКА УСЛУГА ИСПИТИВАЊА УЗОРАКА</w:t>
      </w:r>
    </w:p>
    <w:p w:rsidR="007C5C80" w:rsidRPr="007C5C80" w:rsidRDefault="007C5C80" w:rsidP="007C5C80">
      <w:pPr>
        <w:jc w:val="both"/>
        <w:rPr>
          <w:b w:val="0"/>
          <w:noProof w:val="0"/>
          <w:sz w:val="10"/>
          <w:szCs w:val="10"/>
          <w:highlight w:val="cyan"/>
          <w:lang w:val="sr-Cyrl-CS" w:bidi="ar-SA"/>
        </w:rPr>
      </w:pPr>
    </w:p>
    <w:p w:rsidR="007C5C80" w:rsidRPr="007C5C80" w:rsidRDefault="007C5C80" w:rsidP="007C5C80">
      <w:pPr>
        <w:jc w:val="both"/>
        <w:rPr>
          <w:b w:val="0"/>
          <w:noProof w:val="0"/>
          <w:sz w:val="10"/>
          <w:szCs w:val="10"/>
          <w:highlight w:val="cyan"/>
          <w:lang w:val="sr-Cyrl-CS" w:bidi="ar-SA"/>
        </w:rPr>
      </w:pPr>
    </w:p>
    <w:p w:rsidR="007C5C80" w:rsidRPr="007C5C80" w:rsidRDefault="007C5C80" w:rsidP="007C5C80">
      <w:pPr>
        <w:jc w:val="both"/>
        <w:rPr>
          <w:b w:val="0"/>
          <w:noProof w:val="0"/>
          <w:sz w:val="10"/>
          <w:szCs w:val="10"/>
          <w:highlight w:val="cyan"/>
          <w:lang w:val="sr-Cyrl-CS" w:bidi="ar-SA"/>
        </w:rPr>
      </w:pPr>
    </w:p>
    <w:p w:rsidR="007C5C80" w:rsidRPr="007C5C80" w:rsidRDefault="007C5C80" w:rsidP="007C5C80">
      <w:pPr>
        <w:jc w:val="both"/>
        <w:rPr>
          <w:b w:val="0"/>
          <w:bCs/>
          <w:noProof w:val="0"/>
          <w:lang w:val="sr-Cyrl-CS" w:bidi="ar-SA"/>
        </w:rPr>
      </w:pPr>
      <w:r w:rsidRPr="007C5C80">
        <w:rPr>
          <w:b w:val="0"/>
          <w:lang w:val="sr-Cyrl-CS"/>
        </w:rPr>
        <w:t xml:space="preserve">У складу са чланом 88. став 1. ЗЈН („Службени гласник РС“ број 124/2012, 14/15 и 68/15) и чланом 15. </w:t>
      </w:r>
      <w:r w:rsidRPr="007C5C80">
        <w:rPr>
          <w:b w:val="0"/>
          <w:bCs/>
          <w:noProof w:val="0"/>
          <w:lang w:val="sr-Cyrl-CS" w:bidi="ar-SA"/>
        </w:rPr>
        <w:t xml:space="preserve">Правилника о обавезним елементима конкурсне документације у поступцима јавних набавки и начину доказивања испуњености услова понуђач ___________________________________ </w:t>
      </w:r>
      <w:r w:rsidRPr="007C5C80">
        <w:rPr>
          <w:b w:val="0"/>
          <w:bCs/>
          <w:i/>
          <w:noProof w:val="0"/>
          <w:lang w:val="sr-Cyrl-CS" w:bidi="ar-SA"/>
        </w:rPr>
        <w:t>[навести назив понуђача]</w:t>
      </w:r>
      <w:r w:rsidRPr="007C5C80">
        <w:rPr>
          <w:b w:val="0"/>
          <w:bCs/>
          <w:noProof w:val="0"/>
          <w:lang w:val="sr-Cyrl-CS" w:bidi="ar-SA"/>
        </w:rPr>
        <w:t>, доставља укупан износ и структуру трошкова припремања понуде, како следи у табели:</w:t>
      </w:r>
    </w:p>
    <w:p w:rsidR="007C5C80" w:rsidRPr="007C5C80" w:rsidRDefault="007C5C80" w:rsidP="007C5C80">
      <w:pPr>
        <w:jc w:val="left"/>
        <w:rPr>
          <w:b w:val="0"/>
          <w:bCs/>
          <w:noProof w:val="0"/>
          <w:sz w:val="18"/>
          <w:szCs w:val="18"/>
          <w:highlight w:val="cyan"/>
          <w:lang w:val="sr-Cyrl-CS" w:bidi="ar-SA"/>
        </w:rPr>
      </w:pPr>
    </w:p>
    <w:p w:rsidR="007C5C80" w:rsidRPr="007C5C80" w:rsidRDefault="007C5C80" w:rsidP="007C5C80">
      <w:pPr>
        <w:jc w:val="left"/>
        <w:rPr>
          <w:bCs/>
          <w:noProof w:val="0"/>
          <w:highlight w:val="cyan"/>
          <w:lang w:val="sr-Cyrl-CS" w:bidi="ar-SA"/>
        </w:rPr>
      </w:pPr>
    </w:p>
    <w:p w:rsidR="007C5C80" w:rsidRPr="007C5C80" w:rsidRDefault="007C5C80" w:rsidP="007C5C80">
      <w:pPr>
        <w:rPr>
          <w:bCs/>
          <w:noProof w:val="0"/>
          <w:lang w:val="sr-Cyrl-CS" w:bidi="ar-SA"/>
        </w:rPr>
      </w:pPr>
      <w:r w:rsidRPr="007C5C80">
        <w:rPr>
          <w:bCs/>
          <w:noProof w:val="0"/>
          <w:lang w:val="sr-Cyrl-CS" w:bidi="ar-SA"/>
        </w:rPr>
        <w:t>ОБРАЗАЦ ТРОШКОВА ПРИПРЕМЕ ПОНУДЕ</w:t>
      </w:r>
    </w:p>
    <w:p w:rsidR="007C5C80" w:rsidRPr="007C5C80" w:rsidRDefault="007C5C80" w:rsidP="007C5C80">
      <w:pPr>
        <w:jc w:val="both"/>
        <w:rPr>
          <w:b w:val="0"/>
          <w:bCs/>
          <w:noProof w:val="0"/>
          <w:lang w:val="sr-Cyrl-CS" w:bidi="ar-SA"/>
        </w:rPr>
      </w:pPr>
    </w:p>
    <w:p w:rsidR="007C5C80" w:rsidRPr="007C5C80" w:rsidRDefault="007C5C80" w:rsidP="007C5C80">
      <w:pPr>
        <w:jc w:val="both"/>
        <w:rPr>
          <w:b w:val="0"/>
          <w:bCs/>
          <w:noProof w:val="0"/>
          <w:lang w:val="sr-Cyrl-CS" w:bidi="ar-SA"/>
        </w:rPr>
      </w:pPr>
    </w:p>
    <w:tbl>
      <w:tblPr>
        <w:tblW w:w="10603" w:type="dxa"/>
        <w:tblInd w:w="17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170" w:type="dxa"/>
          <w:right w:w="170" w:type="dxa"/>
        </w:tblCellMar>
        <w:tblLook w:val="01E0" w:firstRow="1" w:lastRow="1" w:firstColumn="1" w:lastColumn="1" w:noHBand="0" w:noVBand="0"/>
      </w:tblPr>
      <w:tblGrid>
        <w:gridCol w:w="730"/>
        <w:gridCol w:w="5289"/>
        <w:gridCol w:w="4584"/>
      </w:tblGrid>
      <w:tr w:rsidR="007C5C80" w:rsidRPr="007C5C80" w:rsidTr="008F5725">
        <w:trPr>
          <w:trHeight w:val="440"/>
        </w:trPr>
        <w:tc>
          <w:tcPr>
            <w:tcW w:w="620" w:type="dxa"/>
            <w:vAlign w:val="center"/>
          </w:tcPr>
          <w:p w:rsidR="007C5C80" w:rsidRPr="007C5C80" w:rsidRDefault="007C5C80" w:rsidP="007C5C80">
            <w:pPr>
              <w:rPr>
                <w:noProof w:val="0"/>
                <w:lang w:val="sr-Cyrl-CS" w:bidi="ar-SA"/>
              </w:rPr>
            </w:pPr>
            <w:r w:rsidRPr="007C5C80">
              <w:rPr>
                <w:noProof w:val="0"/>
                <w:lang w:val="sr-Cyrl-CS" w:bidi="ar-SA"/>
              </w:rPr>
              <w:t>Р.Б.</w:t>
            </w:r>
          </w:p>
        </w:tc>
        <w:tc>
          <w:tcPr>
            <w:tcW w:w="5343" w:type="dxa"/>
            <w:vAlign w:val="center"/>
          </w:tcPr>
          <w:p w:rsidR="007C5C80" w:rsidRPr="007C5C80" w:rsidRDefault="007C5C80" w:rsidP="007C5C80">
            <w:pPr>
              <w:spacing w:before="100" w:beforeAutospacing="1" w:line="210" w:lineRule="atLeast"/>
              <w:rPr>
                <w:b w:val="0"/>
                <w:noProof w:val="0"/>
                <w:lang w:bidi="ar-SA"/>
              </w:rPr>
            </w:pPr>
            <w:r w:rsidRPr="007C5C80">
              <w:rPr>
                <w:bCs/>
                <w:noProof w:val="0"/>
                <w:lang w:val="sr-Cyrl-CS" w:bidi="ar-SA"/>
              </w:rPr>
              <w:t xml:space="preserve">ТРОШКОВИ ПРИПРЕМЕ ПОНУДЕ - </w:t>
            </w:r>
            <w:r w:rsidRPr="007C5C80">
              <w:rPr>
                <w:noProof w:val="0"/>
                <w:lang w:val="sr-Cyrl-CS" w:bidi="ar-SA"/>
              </w:rPr>
              <w:t>ТРОШКОВИ ПРИБАВЉАЊА СРЕДСТАВА ОБЕЗБЕЂЕЊА</w:t>
            </w:r>
          </w:p>
        </w:tc>
        <w:tc>
          <w:tcPr>
            <w:tcW w:w="4640" w:type="dxa"/>
            <w:vAlign w:val="center"/>
          </w:tcPr>
          <w:p w:rsidR="007C5C80" w:rsidRPr="007C5C80" w:rsidRDefault="007C5C80" w:rsidP="007C5C80">
            <w:pPr>
              <w:rPr>
                <w:noProof w:val="0"/>
                <w:lang w:val="sr-Cyrl-CS" w:bidi="ar-SA"/>
              </w:rPr>
            </w:pPr>
            <w:r w:rsidRPr="007C5C80">
              <w:rPr>
                <w:noProof w:val="0"/>
                <w:lang w:val="sr-Cyrl-CS" w:bidi="ar-SA"/>
              </w:rPr>
              <w:t>ИЗНОС:</w:t>
            </w:r>
          </w:p>
        </w:tc>
      </w:tr>
      <w:tr w:rsidR="007C5C80" w:rsidRPr="007C5C80" w:rsidTr="008F5725">
        <w:trPr>
          <w:trHeight w:val="256"/>
        </w:trPr>
        <w:tc>
          <w:tcPr>
            <w:tcW w:w="620" w:type="dxa"/>
            <w:vAlign w:val="center"/>
          </w:tcPr>
          <w:p w:rsidR="007C5C80" w:rsidRPr="007C5C80" w:rsidRDefault="007C5C80" w:rsidP="007C5C80">
            <w:pPr>
              <w:jc w:val="both"/>
              <w:rPr>
                <w:b w:val="0"/>
                <w:noProof w:val="0"/>
                <w:lang w:val="sr-Cyrl-CS" w:bidi="ar-SA"/>
              </w:rPr>
            </w:pPr>
            <w:r w:rsidRPr="007C5C80">
              <w:rPr>
                <w:b w:val="0"/>
                <w:noProof w:val="0"/>
                <w:lang w:val="sr-Cyrl-CS" w:bidi="ar-SA"/>
              </w:rPr>
              <w:t>1</w:t>
            </w:r>
          </w:p>
        </w:tc>
        <w:tc>
          <w:tcPr>
            <w:tcW w:w="5343" w:type="dxa"/>
            <w:vAlign w:val="center"/>
          </w:tcPr>
          <w:p w:rsidR="007C5C80" w:rsidRPr="007C5C80" w:rsidRDefault="007C5C80" w:rsidP="007C5C80">
            <w:pPr>
              <w:jc w:val="both"/>
              <w:rPr>
                <w:b w:val="0"/>
                <w:noProof w:val="0"/>
                <w:lang w:val="sr-Cyrl-CS" w:bidi="ar-SA"/>
              </w:rPr>
            </w:pPr>
          </w:p>
        </w:tc>
        <w:tc>
          <w:tcPr>
            <w:tcW w:w="4640" w:type="dxa"/>
            <w:vAlign w:val="center"/>
          </w:tcPr>
          <w:p w:rsidR="007C5C80" w:rsidRPr="007C5C80" w:rsidRDefault="007C5C80" w:rsidP="007C5C80">
            <w:pPr>
              <w:jc w:val="both"/>
              <w:rPr>
                <w:b w:val="0"/>
                <w:noProof w:val="0"/>
                <w:lang w:val="sr-Cyrl-CS" w:bidi="ar-SA"/>
              </w:rPr>
            </w:pPr>
          </w:p>
        </w:tc>
      </w:tr>
      <w:tr w:rsidR="007C5C80" w:rsidRPr="007C5C80" w:rsidTr="008F5725">
        <w:trPr>
          <w:trHeight w:val="256"/>
        </w:trPr>
        <w:tc>
          <w:tcPr>
            <w:tcW w:w="620" w:type="dxa"/>
            <w:vAlign w:val="center"/>
          </w:tcPr>
          <w:p w:rsidR="007C5C80" w:rsidRPr="007C5C80" w:rsidRDefault="007C5C80" w:rsidP="007C5C80">
            <w:pPr>
              <w:jc w:val="both"/>
              <w:rPr>
                <w:b w:val="0"/>
                <w:noProof w:val="0"/>
                <w:lang w:val="sr-Cyrl-CS" w:bidi="ar-SA"/>
              </w:rPr>
            </w:pPr>
            <w:r w:rsidRPr="007C5C80">
              <w:rPr>
                <w:b w:val="0"/>
                <w:noProof w:val="0"/>
                <w:lang w:val="sr-Cyrl-CS" w:bidi="ar-SA"/>
              </w:rPr>
              <w:t>2</w:t>
            </w:r>
          </w:p>
        </w:tc>
        <w:tc>
          <w:tcPr>
            <w:tcW w:w="5343" w:type="dxa"/>
          </w:tcPr>
          <w:p w:rsidR="007C5C80" w:rsidRPr="007C5C80" w:rsidRDefault="007C5C80" w:rsidP="007C5C80">
            <w:pPr>
              <w:jc w:val="both"/>
              <w:rPr>
                <w:b w:val="0"/>
                <w:noProof w:val="0"/>
                <w:lang w:val="sr-Cyrl-CS" w:bidi="ar-SA"/>
              </w:rPr>
            </w:pPr>
          </w:p>
        </w:tc>
        <w:tc>
          <w:tcPr>
            <w:tcW w:w="4640" w:type="dxa"/>
            <w:vAlign w:val="bottom"/>
          </w:tcPr>
          <w:p w:rsidR="007C5C80" w:rsidRPr="007C5C80" w:rsidRDefault="007C5C80" w:rsidP="007C5C80">
            <w:pPr>
              <w:jc w:val="both"/>
              <w:rPr>
                <w:b w:val="0"/>
                <w:noProof w:val="0"/>
                <w:lang w:val="sr-Cyrl-CS" w:bidi="ar-SA"/>
              </w:rPr>
            </w:pPr>
          </w:p>
        </w:tc>
      </w:tr>
      <w:tr w:rsidR="007C5C80" w:rsidRPr="007C5C80" w:rsidTr="008F5725">
        <w:trPr>
          <w:trHeight w:val="256"/>
        </w:trPr>
        <w:tc>
          <w:tcPr>
            <w:tcW w:w="620" w:type="dxa"/>
            <w:vAlign w:val="center"/>
          </w:tcPr>
          <w:p w:rsidR="007C5C80" w:rsidRPr="007C5C80" w:rsidRDefault="007C5C80" w:rsidP="007C5C80">
            <w:pPr>
              <w:jc w:val="both"/>
              <w:rPr>
                <w:b w:val="0"/>
                <w:noProof w:val="0"/>
                <w:lang w:val="sr-Cyrl-CS" w:bidi="ar-SA"/>
              </w:rPr>
            </w:pPr>
            <w:r w:rsidRPr="007C5C80">
              <w:rPr>
                <w:b w:val="0"/>
                <w:noProof w:val="0"/>
                <w:lang w:val="sr-Cyrl-CS" w:bidi="ar-SA"/>
              </w:rPr>
              <w:t>3</w:t>
            </w:r>
          </w:p>
        </w:tc>
        <w:tc>
          <w:tcPr>
            <w:tcW w:w="5343" w:type="dxa"/>
          </w:tcPr>
          <w:p w:rsidR="007C5C80" w:rsidRPr="007C5C80" w:rsidRDefault="007C5C80" w:rsidP="007C5C80">
            <w:pPr>
              <w:jc w:val="both"/>
              <w:rPr>
                <w:b w:val="0"/>
                <w:noProof w:val="0"/>
                <w:lang w:val="sr-Cyrl-CS" w:bidi="ar-SA"/>
              </w:rPr>
            </w:pPr>
          </w:p>
        </w:tc>
        <w:tc>
          <w:tcPr>
            <w:tcW w:w="4640" w:type="dxa"/>
            <w:vAlign w:val="bottom"/>
          </w:tcPr>
          <w:p w:rsidR="007C5C80" w:rsidRPr="007C5C80" w:rsidRDefault="007C5C80" w:rsidP="007C5C80">
            <w:pPr>
              <w:jc w:val="both"/>
              <w:rPr>
                <w:b w:val="0"/>
                <w:noProof w:val="0"/>
                <w:lang w:val="sr-Cyrl-CS" w:bidi="ar-SA"/>
              </w:rPr>
            </w:pPr>
          </w:p>
        </w:tc>
      </w:tr>
      <w:tr w:rsidR="007C5C80" w:rsidRPr="007C5C80" w:rsidTr="008F5725">
        <w:trPr>
          <w:trHeight w:val="256"/>
        </w:trPr>
        <w:tc>
          <w:tcPr>
            <w:tcW w:w="620" w:type="dxa"/>
            <w:vAlign w:val="center"/>
          </w:tcPr>
          <w:p w:rsidR="007C5C80" w:rsidRPr="007C5C80" w:rsidRDefault="007C5C80" w:rsidP="007C5C80">
            <w:pPr>
              <w:jc w:val="both"/>
              <w:rPr>
                <w:b w:val="0"/>
                <w:noProof w:val="0"/>
                <w:lang w:val="sr-Cyrl-CS" w:bidi="ar-SA"/>
              </w:rPr>
            </w:pPr>
            <w:r w:rsidRPr="007C5C80">
              <w:rPr>
                <w:b w:val="0"/>
                <w:noProof w:val="0"/>
                <w:lang w:val="sr-Cyrl-CS" w:bidi="ar-SA"/>
              </w:rPr>
              <w:t>4</w:t>
            </w:r>
          </w:p>
        </w:tc>
        <w:tc>
          <w:tcPr>
            <w:tcW w:w="5343" w:type="dxa"/>
          </w:tcPr>
          <w:p w:rsidR="007C5C80" w:rsidRPr="007C5C80" w:rsidRDefault="007C5C80" w:rsidP="007C5C80">
            <w:pPr>
              <w:jc w:val="both"/>
              <w:rPr>
                <w:b w:val="0"/>
                <w:noProof w:val="0"/>
                <w:lang w:val="sr-Cyrl-CS" w:bidi="ar-SA"/>
              </w:rPr>
            </w:pPr>
          </w:p>
        </w:tc>
        <w:tc>
          <w:tcPr>
            <w:tcW w:w="4640" w:type="dxa"/>
            <w:vAlign w:val="bottom"/>
          </w:tcPr>
          <w:p w:rsidR="007C5C80" w:rsidRPr="007C5C80" w:rsidRDefault="007C5C80" w:rsidP="007C5C80">
            <w:pPr>
              <w:jc w:val="both"/>
              <w:rPr>
                <w:b w:val="0"/>
                <w:noProof w:val="0"/>
                <w:lang w:val="sr-Cyrl-CS" w:bidi="ar-SA"/>
              </w:rPr>
            </w:pPr>
          </w:p>
        </w:tc>
      </w:tr>
      <w:tr w:rsidR="007C5C80" w:rsidRPr="007C5C80" w:rsidTr="008F5725">
        <w:trPr>
          <w:trHeight w:val="234"/>
        </w:trPr>
        <w:tc>
          <w:tcPr>
            <w:tcW w:w="620" w:type="dxa"/>
            <w:vAlign w:val="bottom"/>
          </w:tcPr>
          <w:p w:rsidR="007C5C80" w:rsidRPr="007C5C80" w:rsidRDefault="007C5C80" w:rsidP="007C5C80">
            <w:pPr>
              <w:jc w:val="both"/>
              <w:rPr>
                <w:b w:val="0"/>
                <w:noProof w:val="0"/>
                <w:lang w:val="sr-Cyrl-CS" w:bidi="ar-SA"/>
              </w:rPr>
            </w:pPr>
          </w:p>
        </w:tc>
        <w:tc>
          <w:tcPr>
            <w:tcW w:w="5343" w:type="dxa"/>
          </w:tcPr>
          <w:p w:rsidR="007C5C80" w:rsidRPr="007C5C80" w:rsidRDefault="007C5C80" w:rsidP="007C5C80">
            <w:pPr>
              <w:jc w:val="both"/>
              <w:rPr>
                <w:b w:val="0"/>
                <w:noProof w:val="0"/>
                <w:lang w:val="sr-Cyrl-CS" w:bidi="ar-SA"/>
              </w:rPr>
            </w:pPr>
            <w:r w:rsidRPr="007C5C80">
              <w:rPr>
                <w:noProof w:val="0"/>
                <w:lang w:val="sr-Cyrl-CS" w:bidi="ar-SA"/>
              </w:rPr>
              <w:t>УКУПНИ ТРОШКОВИ</w:t>
            </w:r>
          </w:p>
        </w:tc>
        <w:tc>
          <w:tcPr>
            <w:tcW w:w="4640" w:type="dxa"/>
            <w:vAlign w:val="bottom"/>
          </w:tcPr>
          <w:p w:rsidR="007C5C80" w:rsidRPr="007C5C80" w:rsidRDefault="007C5C80" w:rsidP="007C5C80">
            <w:pPr>
              <w:jc w:val="both"/>
              <w:rPr>
                <w:b w:val="0"/>
                <w:noProof w:val="0"/>
                <w:lang w:val="sr-Cyrl-CS" w:bidi="ar-SA"/>
              </w:rPr>
            </w:pPr>
          </w:p>
        </w:tc>
      </w:tr>
    </w:tbl>
    <w:p w:rsidR="007C5C80" w:rsidRPr="007C5C80" w:rsidRDefault="007C5C80" w:rsidP="007C5C80">
      <w:pPr>
        <w:jc w:val="both"/>
        <w:rPr>
          <w:b w:val="0"/>
          <w:noProof w:val="0"/>
          <w:lang w:val="sr-Cyrl-CS" w:bidi="ar-SA"/>
        </w:rPr>
      </w:pPr>
    </w:p>
    <w:p w:rsidR="007C5C80" w:rsidRPr="007C5C80" w:rsidRDefault="007C5C80" w:rsidP="007C5C80">
      <w:pPr>
        <w:jc w:val="both"/>
        <w:rPr>
          <w:b w:val="0"/>
          <w:noProof w:val="0"/>
          <w:lang w:val="sr-Cyrl-CS" w:bidi="ar-SA"/>
        </w:rPr>
      </w:pPr>
      <w:r w:rsidRPr="007C5C80">
        <w:rPr>
          <w:b w:val="0"/>
          <w:noProof w:val="0"/>
          <w:lang w:val="sr-Cyrl-CS" w:bidi="ar-SA"/>
        </w:rPr>
        <w:t>Трошкове припреме и подношења понуде сноси искључиво понуђач и не може тражити од наручиоца накнаду трошкова.</w:t>
      </w:r>
    </w:p>
    <w:p w:rsidR="007C5C80" w:rsidRPr="007C5C80" w:rsidRDefault="007C5C80" w:rsidP="007C5C80">
      <w:pPr>
        <w:jc w:val="both"/>
        <w:rPr>
          <w:b w:val="0"/>
          <w:noProof w:val="0"/>
          <w:lang w:val="sr-Cyrl-CS" w:bidi="ar-SA"/>
        </w:rPr>
      </w:pPr>
      <w:r w:rsidRPr="007C5C80">
        <w:rPr>
          <w:b w:val="0"/>
          <w:noProof w:val="0"/>
          <w:lang w:val="sr-Cyrl-CS" w:bidi="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7C5C80" w:rsidRPr="007C5C80" w:rsidRDefault="007C5C80" w:rsidP="007C5C80">
      <w:pPr>
        <w:spacing w:after="120"/>
        <w:ind w:firstLine="426"/>
        <w:jc w:val="both"/>
        <w:rPr>
          <w:b w:val="0"/>
          <w:bCs/>
          <w:i/>
          <w:noProof w:val="0"/>
          <w:lang w:val="sr-Cyrl-CS" w:bidi="ar-SA"/>
        </w:rPr>
      </w:pPr>
    </w:p>
    <w:p w:rsidR="007C5C80" w:rsidRPr="007C5C80" w:rsidRDefault="007C5C80" w:rsidP="007C5C80">
      <w:pPr>
        <w:spacing w:after="120"/>
        <w:jc w:val="both"/>
        <w:rPr>
          <w:b w:val="0"/>
          <w:bCs/>
          <w:noProof w:val="0"/>
          <w:lang w:val="sr-Cyrl-CS" w:bidi="ar-SA"/>
        </w:rPr>
      </w:pPr>
      <w:r w:rsidRPr="007C5C80">
        <w:rPr>
          <w:b w:val="0"/>
          <w:bCs/>
          <w:noProof w:val="0"/>
          <w:lang w:val="sr-Cyrl-CS" w:bidi="ar-SA"/>
        </w:rPr>
        <w:t>Напомена: достављање овог обрасца није обавезно.</w:t>
      </w:r>
    </w:p>
    <w:p w:rsidR="007C5C80" w:rsidRPr="007C5C80" w:rsidRDefault="007C5C80" w:rsidP="007C5C80">
      <w:pPr>
        <w:jc w:val="both"/>
        <w:rPr>
          <w:b w:val="0"/>
          <w:noProof w:val="0"/>
          <w:lang w:val="sr-Cyrl-CS" w:bidi="ar-SA"/>
        </w:rPr>
      </w:pPr>
    </w:p>
    <w:p w:rsidR="007C5C80" w:rsidRPr="007C5C80" w:rsidRDefault="007C5C80" w:rsidP="007C5C80">
      <w:pPr>
        <w:jc w:val="both"/>
        <w:rPr>
          <w:b w:val="0"/>
          <w:noProof w:val="0"/>
          <w:lang w:val="sr-Cyrl-CS" w:bidi="ar-SA"/>
        </w:rPr>
      </w:pPr>
    </w:p>
    <w:p w:rsidR="007C5C80" w:rsidRPr="007C5C80" w:rsidRDefault="007C5C80" w:rsidP="007C5C80">
      <w:pPr>
        <w:jc w:val="both"/>
        <w:rPr>
          <w:b w:val="0"/>
          <w:noProof w:val="0"/>
          <w:lang w:val="sr-Cyrl-CS" w:bidi="ar-SA"/>
        </w:rPr>
      </w:pPr>
    </w:p>
    <w:p w:rsidR="007C5C80" w:rsidRPr="007C5C80" w:rsidRDefault="007C5C80" w:rsidP="007C5C80">
      <w:pPr>
        <w:rPr>
          <w:noProof w:val="0"/>
          <w:lang w:val="sr-Cyrl-CS" w:bidi="ar-SA"/>
        </w:rPr>
      </w:pPr>
      <w:r w:rsidRPr="007C5C80">
        <w:rPr>
          <w:noProof w:val="0"/>
          <w:lang w:val="sr-Cyrl-CS" w:bidi="ar-SA"/>
        </w:rPr>
        <w:t>Датум:</w:t>
      </w:r>
      <w:r w:rsidRPr="007C5C80">
        <w:rPr>
          <w:noProof w:val="0"/>
          <w:lang w:bidi="ar-SA"/>
        </w:rPr>
        <w:tab/>
      </w:r>
      <w:r w:rsidRPr="007C5C80">
        <w:rPr>
          <w:noProof w:val="0"/>
          <w:lang w:bidi="ar-SA"/>
        </w:rPr>
        <w:tab/>
        <w:t xml:space="preserve">                                                                                           </w:t>
      </w:r>
      <w:r w:rsidRPr="007C5C80">
        <w:rPr>
          <w:noProof w:val="0"/>
          <w:lang w:val="sr-Cyrl-CS" w:bidi="ar-SA"/>
        </w:rPr>
        <w:t>Потпис овлашћеног лица:</w:t>
      </w:r>
    </w:p>
    <w:p w:rsidR="007C5C80" w:rsidRPr="007C5C80" w:rsidRDefault="007C5C80" w:rsidP="007C5C80">
      <w:pPr>
        <w:rPr>
          <w:noProof w:val="0"/>
          <w:lang w:val="sr-Cyrl-CS" w:bidi="ar-SA"/>
        </w:rPr>
      </w:pPr>
    </w:p>
    <w:p w:rsidR="007C5C80" w:rsidRPr="007C5C80" w:rsidRDefault="007C5C80" w:rsidP="007C5C80">
      <w:pPr>
        <w:rPr>
          <w:noProof w:val="0"/>
          <w:lang w:val="sr-Cyrl-CS" w:bidi="ar-SA"/>
        </w:rPr>
      </w:pPr>
    </w:p>
    <w:p w:rsidR="007C5C80" w:rsidRPr="007C5C80" w:rsidRDefault="007C5C80" w:rsidP="007C5C80">
      <w:pPr>
        <w:rPr>
          <w:noProof w:val="0"/>
          <w:lang w:val="sr-Cyrl-CS" w:bidi="ar-SA"/>
        </w:rPr>
      </w:pPr>
    </w:p>
    <w:p w:rsidR="007C5C80" w:rsidRPr="007C5C80" w:rsidRDefault="007C5C80" w:rsidP="007C5C80">
      <w:pPr>
        <w:rPr>
          <w:noProof w:val="0"/>
          <w:lang w:val="sr-Cyrl-CS" w:bidi="ar-SA"/>
        </w:rPr>
      </w:pPr>
    </w:p>
    <w:p w:rsidR="007C5C80" w:rsidRPr="007C5C80" w:rsidRDefault="007C5C80" w:rsidP="007C5C80">
      <w:pPr>
        <w:rPr>
          <w:noProof w:val="0"/>
          <w:lang w:val="sr-Cyrl-CS" w:bidi="ar-SA"/>
        </w:rPr>
      </w:pPr>
    </w:p>
    <w:p w:rsidR="007C5C80" w:rsidRPr="007C5C80" w:rsidRDefault="007C5C80" w:rsidP="007C5C80">
      <w:pPr>
        <w:rPr>
          <w:noProof w:val="0"/>
          <w:lang w:val="sr-Cyrl-CS" w:bidi="ar-SA"/>
        </w:rPr>
      </w:pPr>
    </w:p>
    <w:p w:rsidR="007C5C80" w:rsidRPr="007C5C80" w:rsidRDefault="007C5C80" w:rsidP="007C5C80">
      <w:pPr>
        <w:rPr>
          <w:noProof w:val="0"/>
          <w:lang w:val="sr-Cyrl-CS" w:bidi="ar-SA"/>
        </w:rPr>
      </w:pPr>
    </w:p>
    <w:p w:rsidR="007C5C80" w:rsidRPr="007C5C80" w:rsidRDefault="007C5C80" w:rsidP="007C5C80">
      <w:pPr>
        <w:rPr>
          <w:noProof w:val="0"/>
          <w:lang w:val="sr-Cyrl-CS" w:bidi="ar-SA"/>
        </w:rPr>
      </w:pPr>
      <w:r w:rsidRPr="007C5C80">
        <w:rPr>
          <w:noProof w:val="0"/>
          <w:lang w:val="sr-Cyrl-CS" w:bidi="ar-SA"/>
        </w:rPr>
        <w:t>М. П.</w:t>
      </w:r>
    </w:p>
    <w:p w:rsidR="007C5C80" w:rsidRPr="007C5C80" w:rsidRDefault="007C5C80" w:rsidP="007C5C80">
      <w:pPr>
        <w:jc w:val="both"/>
        <w:rPr>
          <w:b w:val="0"/>
          <w:bCs/>
          <w:highlight w:val="cyan"/>
          <w:lang w:val="sr-Cyrl-CS"/>
        </w:rPr>
      </w:pPr>
    </w:p>
    <w:p w:rsidR="007C5C80" w:rsidRPr="007C5C80" w:rsidRDefault="007C5C80" w:rsidP="007C5C80">
      <w:pPr>
        <w:jc w:val="both"/>
        <w:rPr>
          <w:b w:val="0"/>
          <w:bCs/>
          <w:highlight w:val="cyan"/>
          <w:lang w:val="sr-Cyrl-CS"/>
        </w:rPr>
      </w:pPr>
    </w:p>
    <w:p w:rsidR="007C5C80" w:rsidRPr="007C5C80" w:rsidRDefault="007C5C80" w:rsidP="007C5C80">
      <w:pPr>
        <w:jc w:val="both"/>
        <w:rPr>
          <w:b w:val="0"/>
          <w:bCs/>
          <w:highlight w:val="cyan"/>
          <w:lang w:val="sr-Cyrl-CS"/>
        </w:rPr>
      </w:pPr>
    </w:p>
    <w:p w:rsidR="007C5C80" w:rsidRPr="007C5C80" w:rsidRDefault="007C5C80" w:rsidP="007C5C80">
      <w:pPr>
        <w:jc w:val="both"/>
        <w:rPr>
          <w:b w:val="0"/>
          <w:highlight w:val="cyan"/>
          <w:lang w:val="sr-Cyrl-CS"/>
        </w:rPr>
      </w:pPr>
      <w:r w:rsidRPr="007C5C80">
        <w:rPr>
          <w:b w:val="0"/>
          <w:lang w:val="sr-Cyrl-CS"/>
        </w:rPr>
        <w:t>(Напомена: Понуђач може поступити  у складу са чланом 25. став 3. Закона о привредним друштвима)</w:t>
      </w:r>
    </w:p>
    <w:p w:rsidR="007C5C80" w:rsidRPr="007C5C80" w:rsidRDefault="007C5C80" w:rsidP="007C5C80">
      <w:pPr>
        <w:jc w:val="both"/>
        <w:rPr>
          <w:b w:val="0"/>
          <w:highlight w:val="cyan"/>
          <w:lang w:val="sr-Cyrl-CS"/>
        </w:rPr>
      </w:pPr>
    </w:p>
    <w:p w:rsidR="007C5C80" w:rsidRDefault="007C5C80" w:rsidP="007C5C80">
      <w:pPr>
        <w:jc w:val="both"/>
        <w:rPr>
          <w:highlight w:val="cyan"/>
          <w:lang w:val="en-US"/>
        </w:rPr>
      </w:pPr>
    </w:p>
    <w:p w:rsidR="007C5C80" w:rsidRDefault="007C5C80" w:rsidP="007C5C80">
      <w:pPr>
        <w:jc w:val="both"/>
        <w:rPr>
          <w:highlight w:val="cyan"/>
          <w:lang w:val="en-US"/>
        </w:rPr>
      </w:pPr>
    </w:p>
    <w:p w:rsidR="007C5C80" w:rsidRDefault="007C5C80" w:rsidP="007C5C80">
      <w:pPr>
        <w:jc w:val="both"/>
        <w:rPr>
          <w:highlight w:val="cyan"/>
          <w:lang w:val="en-US"/>
        </w:rPr>
      </w:pPr>
    </w:p>
    <w:p w:rsidR="00C7532E" w:rsidRDefault="00C7532E" w:rsidP="007C5C80">
      <w:pPr>
        <w:jc w:val="both"/>
        <w:rPr>
          <w:highlight w:val="cyan"/>
          <w:lang w:val="en-US"/>
        </w:rPr>
      </w:pPr>
    </w:p>
    <w:p w:rsidR="00C7532E" w:rsidRDefault="00C7532E" w:rsidP="007C5C80">
      <w:pPr>
        <w:jc w:val="both"/>
        <w:rPr>
          <w:highlight w:val="cyan"/>
          <w:lang w:val="en-US"/>
        </w:rPr>
      </w:pPr>
    </w:p>
    <w:p w:rsidR="007C5C80" w:rsidRPr="007C5C80" w:rsidRDefault="007C5C80" w:rsidP="007C5C80">
      <w:pPr>
        <w:jc w:val="left"/>
        <w:rPr>
          <w:lang w:val="sr-Cyrl-CS"/>
        </w:rPr>
      </w:pPr>
    </w:p>
    <w:p w:rsidR="00C7532E" w:rsidRPr="007C5C80" w:rsidRDefault="00C7532E" w:rsidP="00C7532E">
      <w:pPr>
        <w:pBdr>
          <w:top w:val="single" w:sz="4" w:space="1" w:color="auto"/>
          <w:left w:val="single" w:sz="4" w:space="9" w:color="auto"/>
          <w:bottom w:val="single" w:sz="4" w:space="1" w:color="auto"/>
          <w:right w:val="single" w:sz="4" w:space="4" w:color="auto"/>
        </w:pBdr>
        <w:shd w:val="clear" w:color="auto" w:fill="808080"/>
        <w:jc w:val="right"/>
        <w:outlineLvl w:val="0"/>
        <w:rPr>
          <w:lang w:val="sr-Cyrl-CS"/>
        </w:rPr>
      </w:pPr>
      <w:r w:rsidRPr="007C5C80">
        <w:rPr>
          <w:b w:val="0"/>
        </w:rPr>
        <w:tab/>
      </w:r>
      <w:r w:rsidRPr="007C5C80">
        <w:t xml:space="preserve">Табела </w:t>
      </w:r>
      <w:r>
        <w:t>8</w:t>
      </w:r>
    </w:p>
    <w:p w:rsidR="00C7532E" w:rsidRPr="007C5C80" w:rsidRDefault="00C7532E" w:rsidP="00C7532E">
      <w:pPr>
        <w:jc w:val="both"/>
        <w:rPr>
          <w:b w:val="0"/>
          <w:noProof w:val="0"/>
          <w:sz w:val="10"/>
          <w:szCs w:val="10"/>
          <w:highlight w:val="cyan"/>
          <w:lang w:val="sr-Cyrl-CS" w:bidi="ar-SA"/>
        </w:rPr>
      </w:pPr>
    </w:p>
    <w:p w:rsidR="00C7532E" w:rsidRPr="007C5C80" w:rsidRDefault="00C7532E" w:rsidP="00C7532E">
      <w:pPr>
        <w:pBdr>
          <w:top w:val="thinThickSmallGap" w:sz="12" w:space="1" w:color="auto"/>
          <w:left w:val="thinThickSmallGap" w:sz="12" w:space="4" w:color="auto"/>
          <w:bottom w:val="thickThinSmallGap" w:sz="12" w:space="1" w:color="auto"/>
          <w:right w:val="thickThinSmallGap" w:sz="12" w:space="4" w:color="auto"/>
        </w:pBdr>
        <w:shd w:val="clear" w:color="auto" w:fill="B8CCE4"/>
        <w:rPr>
          <w:bCs/>
          <w:noProof w:val="0"/>
          <w:lang w:val="sr-Cyrl-CS" w:bidi="ar-SA"/>
        </w:rPr>
      </w:pPr>
      <w:r w:rsidRPr="007C5C80">
        <w:rPr>
          <w:color w:val="333333"/>
          <w:lang w:val="sr-Cyrl-CS"/>
        </w:rPr>
        <w:t>ЈАВНА НАБАВКА МАЛЕ ВРЕДНОСТИ СА ОЗНАКОМ</w:t>
      </w:r>
      <w:r w:rsidRPr="007C5C80">
        <w:rPr>
          <w:bCs/>
          <w:noProof w:val="0"/>
          <w:lang w:val="sr-Cyrl-CS" w:bidi="ar-SA"/>
        </w:rPr>
        <w:t xml:space="preserve"> </w:t>
      </w:r>
    </w:p>
    <w:p w:rsidR="00C7532E" w:rsidRPr="007C5C80" w:rsidRDefault="00C7532E" w:rsidP="00C7532E">
      <w:pPr>
        <w:pBdr>
          <w:top w:val="thinThickSmallGap" w:sz="12" w:space="1" w:color="auto"/>
          <w:left w:val="thinThickSmallGap" w:sz="12" w:space="4" w:color="auto"/>
          <w:bottom w:val="thickThinSmallGap" w:sz="12" w:space="1" w:color="auto"/>
          <w:right w:val="thickThinSmallGap" w:sz="12" w:space="4" w:color="auto"/>
        </w:pBdr>
        <w:shd w:val="clear" w:color="auto" w:fill="B8CCE4"/>
        <w:rPr>
          <w:noProof w:val="0"/>
          <w:lang w:bidi="ar-SA"/>
        </w:rPr>
      </w:pPr>
      <w:r w:rsidRPr="007C5C80">
        <w:rPr>
          <w:bCs/>
          <w:noProof w:val="0"/>
          <w:lang w:val="sr-Cyrl-CS" w:bidi="ar-SA"/>
        </w:rPr>
        <w:t xml:space="preserve">ЈНМВ- </w:t>
      </w:r>
      <w:r w:rsidRPr="007C5C80">
        <w:rPr>
          <w:bCs/>
          <w:noProof w:val="0"/>
          <w:lang w:bidi="ar-SA"/>
        </w:rPr>
        <w:t>У</w:t>
      </w:r>
      <w:r w:rsidRPr="007C5C80">
        <w:rPr>
          <w:bCs/>
          <w:noProof w:val="0"/>
          <w:lang w:val="sr-Cyrl-CS" w:bidi="ar-SA"/>
        </w:rPr>
        <w:t xml:space="preserve"> БРОЈ 8/2020- НАБАВКА УСЛУГА ИСПИТИВАЊА УЗОРАКА</w:t>
      </w:r>
    </w:p>
    <w:p w:rsidR="00C7532E" w:rsidRPr="007C5C80" w:rsidRDefault="00C7532E" w:rsidP="00C7532E">
      <w:pPr>
        <w:jc w:val="both"/>
        <w:rPr>
          <w:b w:val="0"/>
          <w:noProof w:val="0"/>
          <w:sz w:val="10"/>
          <w:szCs w:val="10"/>
          <w:highlight w:val="cyan"/>
          <w:lang w:val="sr-Cyrl-CS" w:bidi="ar-SA"/>
        </w:rPr>
      </w:pPr>
    </w:p>
    <w:p w:rsidR="007C5C80" w:rsidRPr="007C5C80" w:rsidRDefault="007C5C80" w:rsidP="007C5C80">
      <w:pPr>
        <w:jc w:val="left"/>
        <w:rPr>
          <w:lang w:val="sr-Cyrl-CS"/>
        </w:rPr>
      </w:pPr>
    </w:p>
    <w:p w:rsidR="007C5C80" w:rsidRPr="007C5C80" w:rsidRDefault="007C5C80" w:rsidP="007C5C80">
      <w:pPr>
        <w:jc w:val="left"/>
        <w:rPr>
          <w:lang w:val="sr-Cyrl-CS"/>
        </w:rPr>
      </w:pPr>
    </w:p>
    <w:p w:rsidR="007C5C80" w:rsidRPr="007C5C80" w:rsidRDefault="007C5C80" w:rsidP="007C5C80"/>
    <w:p w:rsidR="007C5C80" w:rsidRPr="007C5C80" w:rsidRDefault="007C5C80" w:rsidP="007C5C80">
      <w:r w:rsidRPr="007C5C80">
        <w:t>ОБРАЗАЦ ИЗЈАВЕ О ПОШТОВАЊУ ОБАВЕЗА ИЗ ЧЛАНА  75. СТ. 2 ЗЈН</w:t>
      </w:r>
    </w:p>
    <w:p w:rsidR="007C5C80" w:rsidRPr="007C5C80" w:rsidRDefault="007C5C80" w:rsidP="007C5C80"/>
    <w:p w:rsidR="007C5C80" w:rsidRPr="007C5C80" w:rsidRDefault="007C5C80" w:rsidP="007C5C80"/>
    <w:p w:rsidR="007C5C80" w:rsidRPr="007C5C80" w:rsidRDefault="007C5C80" w:rsidP="007C5C80">
      <w:pPr>
        <w:rPr>
          <w:b w:val="0"/>
        </w:rPr>
      </w:pPr>
      <w:r w:rsidRPr="007C5C80">
        <w:rPr>
          <w:b w:val="0"/>
        </w:rPr>
        <w:t>У вези члана 75. став 2. Закона о јавним набавкама, као заступник понуђача дајем следећу</w:t>
      </w:r>
    </w:p>
    <w:p w:rsidR="007C5C80" w:rsidRPr="007C5C80" w:rsidRDefault="007C5C80" w:rsidP="007C5C80">
      <w:pPr>
        <w:rPr>
          <w:b w:val="0"/>
        </w:rPr>
      </w:pPr>
    </w:p>
    <w:p w:rsidR="007C5C80" w:rsidRPr="007C5C80" w:rsidRDefault="007C5C80" w:rsidP="007C5C80">
      <w:pPr>
        <w:rPr>
          <w:b w:val="0"/>
        </w:rPr>
      </w:pPr>
    </w:p>
    <w:p w:rsidR="007C5C80" w:rsidRPr="007C5C80" w:rsidRDefault="007C5C80" w:rsidP="007C5C80">
      <w:pPr>
        <w:rPr>
          <w:b w:val="0"/>
        </w:rPr>
      </w:pPr>
    </w:p>
    <w:p w:rsidR="007C5C80" w:rsidRPr="007C5C80" w:rsidRDefault="007C5C80" w:rsidP="007C5C80">
      <w:r w:rsidRPr="007C5C80">
        <w:t>И З Ј А В У</w:t>
      </w:r>
    </w:p>
    <w:p w:rsidR="007C5C80" w:rsidRPr="007C5C80" w:rsidRDefault="007C5C80" w:rsidP="007C5C80">
      <w:pPr>
        <w:jc w:val="left"/>
        <w:rPr>
          <w:b w:val="0"/>
        </w:rPr>
      </w:pPr>
    </w:p>
    <w:p w:rsidR="007C5C80" w:rsidRPr="007C5C80" w:rsidRDefault="007C5C80" w:rsidP="007C5C80">
      <w:pPr>
        <w:jc w:val="both"/>
        <w:rPr>
          <w:b w:val="0"/>
        </w:rPr>
      </w:pPr>
      <w:r w:rsidRPr="007C5C80">
        <w:rPr>
          <w:b w:val="0"/>
        </w:rPr>
        <w:t>Понуђач ____________________________________ (навести назив понуђача) у поступку јавне набавке ___________________________________________________ (навести предмет јавне набавке) број ______________________ (навести број јавне набавке), поштовао је, а у току реализације уговора ће поштовати обавезе које произилазе из важећих прописа о заштити на раду, запошљавању и условима рада, заштити животне средине и да нам није изречена мера забране обављања делатности, која је на снази у време подношења понуда.</w:t>
      </w:r>
    </w:p>
    <w:p w:rsidR="007C5C80" w:rsidRPr="007C5C80" w:rsidRDefault="007C5C80" w:rsidP="007C5C80">
      <w:pPr>
        <w:jc w:val="both"/>
        <w:rPr>
          <w:b w:val="0"/>
        </w:rPr>
      </w:pPr>
    </w:p>
    <w:p w:rsidR="007C5C80" w:rsidRPr="007C5C80" w:rsidRDefault="007C5C80" w:rsidP="007C5C80">
      <w:pPr>
        <w:jc w:val="both"/>
        <w:rPr>
          <w:b w:val="0"/>
        </w:rPr>
      </w:pPr>
    </w:p>
    <w:p w:rsidR="007C5C80" w:rsidRPr="007C5C80" w:rsidRDefault="007C5C80" w:rsidP="007C5C80">
      <w:pPr>
        <w:jc w:val="both"/>
        <w:rPr>
          <w:b w:val="0"/>
        </w:rPr>
      </w:pPr>
    </w:p>
    <w:p w:rsidR="007C5C80" w:rsidRPr="007C5C80" w:rsidRDefault="007C5C80" w:rsidP="007C5C80">
      <w:pPr>
        <w:jc w:val="both"/>
        <w:rPr>
          <w:b w:val="0"/>
        </w:rPr>
      </w:pPr>
    </w:p>
    <w:p w:rsidR="007C5C80" w:rsidRPr="007C5C80" w:rsidRDefault="007C5C80" w:rsidP="007C5C80">
      <w:pPr>
        <w:jc w:val="both"/>
        <w:rPr>
          <w:b w:val="0"/>
        </w:rPr>
      </w:pPr>
    </w:p>
    <w:p w:rsidR="007C5C80" w:rsidRPr="007C5C80" w:rsidRDefault="007C5C80" w:rsidP="007C5C80">
      <w:pPr>
        <w:jc w:val="both"/>
      </w:pPr>
      <w:r w:rsidRPr="007C5C80">
        <w:t xml:space="preserve">      </w:t>
      </w:r>
      <w:r w:rsidRPr="007C5C80">
        <w:rPr>
          <w:lang w:val="sr-Cyrl-RS"/>
        </w:rPr>
        <w:t xml:space="preserve">     </w:t>
      </w:r>
      <w:r w:rsidRPr="007C5C80">
        <w:t>Датум:</w:t>
      </w:r>
      <w:r w:rsidRPr="007C5C80">
        <w:tab/>
      </w:r>
      <w:r w:rsidRPr="007C5C80">
        <w:tab/>
      </w:r>
      <w:r w:rsidRPr="007C5C80">
        <w:tab/>
      </w:r>
      <w:r w:rsidRPr="007C5C80">
        <w:tab/>
      </w:r>
      <w:r w:rsidRPr="007C5C80">
        <w:tab/>
      </w:r>
      <w:r w:rsidRPr="007C5C80">
        <w:tab/>
      </w:r>
      <w:r w:rsidRPr="007C5C80">
        <w:tab/>
      </w:r>
      <w:r w:rsidRPr="007C5C80">
        <w:tab/>
      </w:r>
    </w:p>
    <w:p w:rsidR="007C5C80" w:rsidRPr="007C5C80" w:rsidRDefault="007C5C80" w:rsidP="007C5C80">
      <w:pPr>
        <w:jc w:val="both"/>
      </w:pPr>
      <w:r w:rsidRPr="007C5C80">
        <w:t xml:space="preserve">                                                                                                         Овлашћено лице понуђача: </w:t>
      </w:r>
    </w:p>
    <w:p w:rsidR="007C5C80" w:rsidRPr="007C5C80" w:rsidRDefault="007C5C80" w:rsidP="007C5C80">
      <w:pPr>
        <w:jc w:val="both"/>
      </w:pPr>
    </w:p>
    <w:p w:rsidR="007C5C80" w:rsidRPr="007C5C80" w:rsidRDefault="007C5C80" w:rsidP="007C5C80">
      <w:pPr>
        <w:jc w:val="both"/>
      </w:pPr>
      <w:r w:rsidRPr="007C5C80">
        <w:t>____________________                                                              _________________________</w:t>
      </w:r>
    </w:p>
    <w:p w:rsidR="007C5C80" w:rsidRPr="007C5C80" w:rsidRDefault="007C5C80" w:rsidP="007C5C80">
      <w:pPr>
        <w:jc w:val="left"/>
      </w:pPr>
    </w:p>
    <w:p w:rsidR="007C5C80" w:rsidRPr="007C5C80" w:rsidRDefault="007C5C80" w:rsidP="007C5C80">
      <w:pPr>
        <w:jc w:val="left"/>
      </w:pPr>
    </w:p>
    <w:p w:rsidR="007C5C80" w:rsidRPr="007C5C80" w:rsidRDefault="007C5C80" w:rsidP="007C5C80">
      <w:pPr>
        <w:jc w:val="left"/>
      </w:pPr>
    </w:p>
    <w:p w:rsidR="007C5C80" w:rsidRPr="007C5C80" w:rsidRDefault="007C5C80" w:rsidP="007C5C80">
      <w:r w:rsidRPr="007C5C80">
        <w:t xml:space="preserve">М.П. </w:t>
      </w:r>
    </w:p>
    <w:p w:rsidR="007C5C80" w:rsidRPr="007C5C80" w:rsidRDefault="007C5C80" w:rsidP="007C5C80">
      <w:pPr>
        <w:rPr>
          <w:b w:val="0"/>
        </w:rPr>
      </w:pPr>
    </w:p>
    <w:p w:rsidR="007C5C80" w:rsidRPr="007C5C80" w:rsidRDefault="007C5C80" w:rsidP="007C5C80">
      <w:pPr>
        <w:rPr>
          <w:b w:val="0"/>
          <w:highlight w:val="cyan"/>
        </w:rPr>
      </w:pPr>
    </w:p>
    <w:p w:rsidR="007C5C80" w:rsidRPr="007C5C80" w:rsidRDefault="007C5C80" w:rsidP="007C5C80">
      <w:pPr>
        <w:rPr>
          <w:b w:val="0"/>
          <w:highlight w:val="cyan"/>
        </w:rPr>
      </w:pPr>
    </w:p>
    <w:p w:rsidR="007C5C80" w:rsidRPr="007C5C80" w:rsidRDefault="007C5C80" w:rsidP="007C5C80">
      <w:pPr>
        <w:rPr>
          <w:b w:val="0"/>
          <w:highlight w:val="cyan"/>
        </w:rPr>
      </w:pPr>
    </w:p>
    <w:p w:rsidR="007C5C80" w:rsidRPr="007C5C80" w:rsidRDefault="007C5C80" w:rsidP="007C5C80">
      <w:pPr>
        <w:jc w:val="left"/>
        <w:rPr>
          <w:b w:val="0"/>
          <w:color w:val="000000"/>
        </w:rPr>
      </w:pPr>
      <w:r w:rsidRPr="007C5C80">
        <w:rPr>
          <w:color w:val="000000"/>
        </w:rPr>
        <w:t>Напомена:</w:t>
      </w:r>
      <w:r w:rsidRPr="007C5C80">
        <w:rPr>
          <w:b w:val="0"/>
          <w:color w:val="000000"/>
        </w:rPr>
        <w:t xml:space="preserve"> 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7C5C80" w:rsidRPr="007C5C80" w:rsidRDefault="007C5C80" w:rsidP="007C5C80">
      <w:pPr>
        <w:jc w:val="left"/>
        <w:rPr>
          <w:rFonts w:ascii="Arial" w:hAnsi="Arial" w:cs="Arial"/>
          <w:b w:val="0"/>
          <w:bCs/>
          <w:iCs/>
          <w:color w:val="000000"/>
          <w:sz w:val="28"/>
          <w:szCs w:val="28"/>
          <w:highlight w:val="cyan"/>
        </w:rPr>
      </w:pPr>
    </w:p>
    <w:p w:rsidR="007C5C80" w:rsidRPr="007C5C80" w:rsidRDefault="007C5C80" w:rsidP="007C5C80">
      <w:pPr>
        <w:jc w:val="left"/>
        <w:rPr>
          <w:rFonts w:ascii="Arial" w:hAnsi="Arial" w:cs="Arial"/>
          <w:b w:val="0"/>
          <w:bCs/>
          <w:i/>
          <w:iCs/>
          <w:sz w:val="28"/>
          <w:szCs w:val="28"/>
          <w:highlight w:val="cyan"/>
        </w:rPr>
      </w:pPr>
    </w:p>
    <w:p w:rsidR="007C5C80" w:rsidRPr="007C5C80" w:rsidRDefault="007C5C80" w:rsidP="007C5C80">
      <w:pPr>
        <w:jc w:val="left"/>
        <w:rPr>
          <w:rFonts w:ascii="Arial" w:hAnsi="Arial" w:cs="Arial"/>
          <w:b w:val="0"/>
          <w:bCs/>
          <w:i/>
          <w:iCs/>
          <w:sz w:val="28"/>
          <w:szCs w:val="28"/>
          <w:highlight w:val="cyan"/>
          <w:lang w:val="sr-Cyrl-CS"/>
        </w:rPr>
      </w:pPr>
    </w:p>
    <w:p w:rsidR="007C5C80" w:rsidRPr="007C5C80" w:rsidRDefault="007C5C80" w:rsidP="007C5C80">
      <w:pPr>
        <w:jc w:val="left"/>
        <w:rPr>
          <w:rFonts w:ascii="Arial" w:hAnsi="Arial" w:cs="Arial"/>
          <w:b w:val="0"/>
          <w:bCs/>
          <w:i/>
          <w:iCs/>
          <w:sz w:val="28"/>
          <w:szCs w:val="28"/>
          <w:highlight w:val="cyan"/>
          <w:lang w:val="sr-Cyrl-CS"/>
        </w:rPr>
      </w:pPr>
    </w:p>
    <w:p w:rsidR="007C5C80" w:rsidRPr="007C5C80" w:rsidRDefault="007C5C80" w:rsidP="007C5C80">
      <w:pPr>
        <w:jc w:val="left"/>
        <w:rPr>
          <w:rFonts w:ascii="Arial" w:hAnsi="Arial" w:cs="Arial"/>
          <w:b w:val="0"/>
          <w:bCs/>
          <w:i/>
          <w:iCs/>
          <w:sz w:val="28"/>
          <w:szCs w:val="28"/>
          <w:highlight w:val="cyan"/>
          <w:lang w:val="sr-Cyrl-CS"/>
        </w:rPr>
      </w:pPr>
      <w:r w:rsidRPr="007C5C80">
        <w:rPr>
          <w:b w:val="0"/>
          <w:lang w:val="sr-Cyrl-RS"/>
        </w:rPr>
        <w:t>(Напомена: Понуђач може поступити  у складу са чланом 25. став 3. Закона о привредним друштвима)</w:t>
      </w:r>
    </w:p>
    <w:p w:rsidR="007C5C80" w:rsidRPr="007C5C80" w:rsidRDefault="007C5C80" w:rsidP="007C5C80">
      <w:pPr>
        <w:jc w:val="left"/>
        <w:rPr>
          <w:rFonts w:ascii="Arial" w:hAnsi="Arial" w:cs="Arial"/>
          <w:b w:val="0"/>
          <w:bCs/>
          <w:i/>
          <w:iCs/>
          <w:sz w:val="28"/>
          <w:szCs w:val="28"/>
          <w:highlight w:val="cyan"/>
          <w:lang w:val="sr-Cyrl-CS"/>
        </w:rPr>
      </w:pPr>
    </w:p>
    <w:p w:rsidR="007C5C80" w:rsidRPr="007C5C80" w:rsidRDefault="007C5C80" w:rsidP="007C5C80">
      <w:pPr>
        <w:jc w:val="left"/>
        <w:rPr>
          <w:highlight w:val="cyan"/>
          <w:lang w:val="sr-Cyrl-CS"/>
        </w:rPr>
      </w:pPr>
    </w:p>
    <w:p w:rsidR="007C5C80" w:rsidRPr="007C5C80" w:rsidRDefault="007C5C80" w:rsidP="007C5C80">
      <w:pPr>
        <w:jc w:val="left"/>
        <w:rPr>
          <w:highlight w:val="cyan"/>
          <w:lang w:val="sr-Cyrl-CS"/>
        </w:rPr>
      </w:pPr>
    </w:p>
    <w:p w:rsidR="007C5C80" w:rsidRPr="007C5C80" w:rsidRDefault="007C5C80" w:rsidP="007C5C80">
      <w:pPr>
        <w:jc w:val="left"/>
        <w:rPr>
          <w:highlight w:val="cyan"/>
          <w:lang w:val="sr-Cyrl-CS"/>
        </w:rPr>
      </w:pPr>
    </w:p>
    <w:p w:rsidR="007C5C80" w:rsidRPr="007C5C80" w:rsidRDefault="007C5C80" w:rsidP="007C5C80">
      <w:pPr>
        <w:jc w:val="left"/>
        <w:rPr>
          <w:highlight w:val="cyan"/>
          <w:lang w:val="sr-Cyrl-CS"/>
        </w:rPr>
      </w:pPr>
    </w:p>
    <w:p w:rsidR="007C5C80" w:rsidRPr="007C5C80" w:rsidRDefault="007C5C80" w:rsidP="007C5C80">
      <w:pPr>
        <w:jc w:val="left"/>
        <w:rPr>
          <w:highlight w:val="cyan"/>
          <w:lang w:val="sr-Cyrl-CS"/>
        </w:rPr>
      </w:pPr>
    </w:p>
    <w:p w:rsidR="007C5C80" w:rsidRPr="007C5C80" w:rsidRDefault="007C5C80" w:rsidP="007C5C80">
      <w:pPr>
        <w:jc w:val="right"/>
        <w:rPr>
          <w:bCs/>
          <w:lang w:val="sr-Cyrl-CS"/>
        </w:rPr>
      </w:pPr>
    </w:p>
    <w:p w:rsidR="007C5C80" w:rsidRPr="007C5C80" w:rsidRDefault="007C5C80" w:rsidP="007C5C80">
      <w:pPr>
        <w:jc w:val="right"/>
        <w:rPr>
          <w:bCs/>
          <w:lang w:val="sr-Cyrl-CS"/>
        </w:rPr>
      </w:pPr>
      <w:r w:rsidRPr="007C5C80">
        <w:rPr>
          <w:bCs/>
          <w:lang w:val="sr-Cyrl-CS"/>
        </w:rPr>
        <w:lastRenderedPageBreak/>
        <w:t>МОДЕЛ МЕНИЧНОГ ОВЛАШЋЕЊА</w:t>
      </w:r>
    </w:p>
    <w:p w:rsidR="007C5C80" w:rsidRPr="007C5C80" w:rsidRDefault="007C5C80" w:rsidP="007C5C80">
      <w:pPr>
        <w:jc w:val="left"/>
        <w:rPr>
          <w:b w:val="0"/>
          <w:bCs/>
          <w:lang w:val="sr-Cyrl-CS"/>
        </w:rPr>
      </w:pPr>
    </w:p>
    <w:p w:rsidR="007C5C80" w:rsidRPr="007C5C80" w:rsidRDefault="007C5C80" w:rsidP="007C5C80">
      <w:pPr>
        <w:jc w:val="left"/>
        <w:rPr>
          <w:b w:val="0"/>
          <w:lang w:val="ru-RU"/>
        </w:rPr>
      </w:pPr>
      <w:r w:rsidRPr="007C5C80">
        <w:rPr>
          <w:b w:val="0"/>
        </w:rPr>
        <w:t xml:space="preserve">Број овлашћења: </w:t>
      </w:r>
      <w:r w:rsidRPr="007C5C80">
        <w:rPr>
          <w:b w:val="0"/>
          <w:lang w:val="ru-RU"/>
        </w:rPr>
        <w:t>____________</w:t>
      </w:r>
    </w:p>
    <w:p w:rsidR="007C5C80" w:rsidRPr="007C5C80" w:rsidRDefault="007C5C80" w:rsidP="007C5C80">
      <w:pPr>
        <w:jc w:val="left"/>
        <w:rPr>
          <w:b w:val="0"/>
          <w:lang w:val="ru-RU"/>
        </w:rPr>
      </w:pPr>
    </w:p>
    <w:p w:rsidR="007C5C80" w:rsidRPr="007C5C80" w:rsidRDefault="007C5C80" w:rsidP="007C5C80">
      <w:pPr>
        <w:jc w:val="left"/>
        <w:rPr>
          <w:b w:val="0"/>
          <w:lang w:val="ru-RU"/>
        </w:rPr>
      </w:pPr>
      <w:r w:rsidRPr="007C5C80">
        <w:rPr>
          <w:b w:val="0"/>
        </w:rPr>
        <w:t>Датум:</w:t>
      </w:r>
      <w:r w:rsidRPr="007C5C80">
        <w:rPr>
          <w:b w:val="0"/>
          <w:lang w:val="ru-RU"/>
        </w:rPr>
        <w:t>___________________</w:t>
      </w:r>
    </w:p>
    <w:p w:rsidR="007C5C80" w:rsidRPr="007C5C80" w:rsidRDefault="007C5C80" w:rsidP="007C5C80">
      <w:pPr>
        <w:jc w:val="left"/>
        <w:rPr>
          <w:b w:val="0"/>
          <w:lang w:val="sr-Cyrl-CS"/>
        </w:rPr>
      </w:pPr>
    </w:p>
    <w:p w:rsidR="007C5C80" w:rsidRPr="007C5C80" w:rsidRDefault="007C5C80" w:rsidP="007C5C80">
      <w:pPr>
        <w:jc w:val="left"/>
        <w:rPr>
          <w:b w:val="0"/>
          <w:lang w:val="sv-SE"/>
        </w:rPr>
      </w:pPr>
      <w:r w:rsidRPr="007C5C80">
        <w:t>Законски основ:</w:t>
      </w:r>
      <w:r w:rsidRPr="007C5C80">
        <w:rPr>
          <w:b w:val="0"/>
        </w:rPr>
        <w:t xml:space="preserve"> "На основу Закона о меници и Одлуке о општим правилима за обављање директних задужења по основу овлашћења"</w:t>
      </w:r>
    </w:p>
    <w:p w:rsidR="007C5C80" w:rsidRPr="007C5C80" w:rsidRDefault="007C5C80" w:rsidP="007C5C80">
      <w:pPr>
        <w:jc w:val="left"/>
        <w:rPr>
          <w:b w:val="0"/>
          <w:lang w:val="sv-SE"/>
        </w:rPr>
      </w:pPr>
    </w:p>
    <w:p w:rsidR="007C5C80" w:rsidRPr="007C5C80" w:rsidRDefault="007C5C80" w:rsidP="007C5C80">
      <w:pPr>
        <w:jc w:val="left"/>
        <w:rPr>
          <w:b w:val="0"/>
          <w:lang w:val="sr-Cyrl-CS"/>
        </w:rPr>
      </w:pPr>
      <w:r w:rsidRPr="007C5C80">
        <w:rPr>
          <w:b w:val="0"/>
        </w:rPr>
        <w:t>ДУЖНИК:</w:t>
      </w:r>
    </w:p>
    <w:p w:rsidR="007C5C80" w:rsidRPr="007C5C80" w:rsidRDefault="007C5C80" w:rsidP="007C5C80">
      <w:pPr>
        <w:jc w:val="left"/>
        <w:rPr>
          <w:b w:val="0"/>
        </w:rPr>
      </w:pPr>
    </w:p>
    <w:p w:rsidR="007C5C80" w:rsidRPr="007C5C80" w:rsidRDefault="007C5C80" w:rsidP="007C5C80">
      <w:pPr>
        <w:jc w:val="left"/>
        <w:rPr>
          <w:b w:val="0"/>
          <w:lang w:val="ru-RU"/>
        </w:rPr>
      </w:pPr>
      <w:r w:rsidRPr="007C5C80">
        <w:rPr>
          <w:b w:val="0"/>
          <w:lang w:val="ru-RU"/>
        </w:rPr>
        <w:t>_______________________________________________________</w:t>
      </w:r>
      <w:r w:rsidRPr="007C5C80">
        <w:rPr>
          <w:b w:val="0"/>
        </w:rPr>
        <w:t xml:space="preserve">Улица </w:t>
      </w:r>
      <w:r w:rsidRPr="007C5C80">
        <w:rPr>
          <w:b w:val="0"/>
          <w:lang w:val="ru-RU"/>
        </w:rPr>
        <w:t>__________________________</w:t>
      </w:r>
      <w:r w:rsidRPr="007C5C80">
        <w:rPr>
          <w:b w:val="0"/>
        </w:rPr>
        <w:t>бр.</w:t>
      </w:r>
      <w:r w:rsidRPr="007C5C80">
        <w:rPr>
          <w:b w:val="0"/>
          <w:lang w:val="ru-RU"/>
        </w:rPr>
        <w:t>___,</w:t>
      </w:r>
    </w:p>
    <w:p w:rsidR="007C5C80" w:rsidRPr="007C5C80" w:rsidRDefault="007C5C80" w:rsidP="007C5C80">
      <w:pPr>
        <w:jc w:val="left"/>
        <w:rPr>
          <w:b w:val="0"/>
          <w:sz w:val="16"/>
          <w:szCs w:val="16"/>
          <w:lang w:val="ru-RU"/>
        </w:rPr>
      </w:pPr>
      <w:r w:rsidRPr="007C5C80">
        <w:rPr>
          <w:b w:val="0"/>
          <w:sz w:val="16"/>
          <w:szCs w:val="16"/>
          <w:lang w:val="ru-RU"/>
        </w:rPr>
        <w:t>(</w:t>
      </w:r>
      <w:r w:rsidRPr="007C5C80">
        <w:rPr>
          <w:b w:val="0"/>
          <w:sz w:val="16"/>
          <w:szCs w:val="16"/>
        </w:rPr>
        <w:t>пун назив предузећа</w:t>
      </w:r>
      <w:r w:rsidRPr="007C5C80">
        <w:rPr>
          <w:b w:val="0"/>
          <w:sz w:val="16"/>
          <w:szCs w:val="16"/>
          <w:lang w:val="ru-RU"/>
        </w:rPr>
        <w:t>)</w:t>
      </w:r>
    </w:p>
    <w:p w:rsidR="007C5C80" w:rsidRPr="007C5C80" w:rsidRDefault="007C5C80" w:rsidP="007C5C80">
      <w:pPr>
        <w:jc w:val="left"/>
        <w:rPr>
          <w:b w:val="0"/>
          <w:szCs w:val="24"/>
          <w:lang w:val="ru-RU"/>
        </w:rPr>
      </w:pPr>
      <w:r w:rsidRPr="007C5C80">
        <w:rPr>
          <w:b w:val="0"/>
          <w:lang w:val="ru-RU"/>
        </w:rPr>
        <w:t>_________              _____</w:t>
      </w:r>
      <w:r w:rsidRPr="007C5C80">
        <w:rPr>
          <w:b w:val="0"/>
          <w:lang w:val="ru-RU"/>
        </w:rPr>
        <w:tab/>
        <w:t>_____________________________</w:t>
      </w:r>
      <w:r w:rsidRPr="007C5C80">
        <w:rPr>
          <w:b w:val="0"/>
        </w:rPr>
        <w:t xml:space="preserve">, </w:t>
      </w:r>
      <w:r w:rsidRPr="007C5C80">
        <w:rPr>
          <w:b w:val="0"/>
          <w:lang w:val="ru-RU"/>
        </w:rPr>
        <w:t>_____________________</w:t>
      </w:r>
    </w:p>
    <w:p w:rsidR="007C5C80" w:rsidRPr="007C5C80" w:rsidRDefault="007C5C80" w:rsidP="007C5C80">
      <w:pPr>
        <w:jc w:val="left"/>
        <w:rPr>
          <w:b w:val="0"/>
          <w:sz w:val="16"/>
          <w:szCs w:val="16"/>
          <w:lang w:val="sr-Cyrl-CS"/>
        </w:rPr>
      </w:pPr>
      <w:r w:rsidRPr="007C5C80">
        <w:rPr>
          <w:b w:val="0"/>
          <w:sz w:val="16"/>
          <w:szCs w:val="16"/>
        </w:rPr>
        <w:t>поштански бр.</w:t>
      </w: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t xml:space="preserve">                                                     </w:t>
      </w:r>
      <w:r w:rsidRPr="007C5C80">
        <w:rPr>
          <w:b w:val="0"/>
          <w:sz w:val="16"/>
          <w:szCs w:val="16"/>
          <w:lang w:val="sr-Cyrl-CS"/>
        </w:rPr>
        <w:t>с</w:t>
      </w:r>
      <w:r w:rsidRPr="007C5C80">
        <w:rPr>
          <w:b w:val="0"/>
          <w:sz w:val="16"/>
          <w:szCs w:val="16"/>
        </w:rPr>
        <w:t xml:space="preserve">едиште                                                                      </w:t>
      </w:r>
      <w:r w:rsidRPr="007C5C80">
        <w:rPr>
          <w:b w:val="0"/>
          <w:sz w:val="16"/>
          <w:szCs w:val="16"/>
          <w:lang w:val="ru-RU"/>
        </w:rPr>
        <w:tab/>
      </w:r>
      <w:r w:rsidRPr="007C5C80">
        <w:rPr>
          <w:b w:val="0"/>
          <w:sz w:val="16"/>
          <w:szCs w:val="16"/>
          <w:lang w:val="ru-RU"/>
        </w:rPr>
        <w:tab/>
      </w:r>
      <w:r w:rsidRPr="007C5C80">
        <w:rPr>
          <w:b w:val="0"/>
          <w:sz w:val="16"/>
          <w:szCs w:val="16"/>
          <w:lang w:val="ru-RU"/>
        </w:rPr>
        <w:tab/>
      </w:r>
      <w:r w:rsidRPr="007C5C80">
        <w:rPr>
          <w:b w:val="0"/>
          <w:sz w:val="16"/>
          <w:szCs w:val="16"/>
          <w:lang w:val="ru-RU"/>
        </w:rPr>
        <w:tab/>
        <w:t xml:space="preserve">        </w:t>
      </w:r>
      <w:r w:rsidRPr="007C5C80">
        <w:rPr>
          <w:b w:val="0"/>
          <w:sz w:val="16"/>
          <w:szCs w:val="16"/>
        </w:rPr>
        <w:t>земља</w:t>
      </w:r>
    </w:p>
    <w:p w:rsidR="007C5C80" w:rsidRPr="007C5C80" w:rsidRDefault="007C5C80" w:rsidP="007C5C80">
      <w:pPr>
        <w:jc w:val="left"/>
        <w:rPr>
          <w:b w:val="0"/>
        </w:rPr>
      </w:pPr>
    </w:p>
    <w:p w:rsidR="007C5C80" w:rsidRPr="007C5C80" w:rsidRDefault="007C5C80" w:rsidP="007C5C80">
      <w:pPr>
        <w:jc w:val="left"/>
        <w:rPr>
          <w:b w:val="0"/>
          <w:lang w:val="sr-Cyrl-CS"/>
        </w:rPr>
      </w:pPr>
      <w:r w:rsidRPr="007C5C80">
        <w:rPr>
          <w:b w:val="0"/>
        </w:rPr>
        <w:t xml:space="preserve">Матични број: </w:t>
      </w:r>
      <w:r w:rsidRPr="007C5C80">
        <w:rPr>
          <w:b w:val="0"/>
          <w:lang w:val="ru-RU"/>
        </w:rPr>
        <w:t xml:space="preserve">______________, </w:t>
      </w:r>
      <w:r w:rsidRPr="007C5C80">
        <w:rPr>
          <w:b w:val="0"/>
        </w:rPr>
        <w:t>ПИБ:</w:t>
      </w:r>
      <w:r w:rsidRPr="007C5C80">
        <w:rPr>
          <w:b w:val="0"/>
          <w:lang w:val="ru-RU"/>
        </w:rPr>
        <w:t>___________________,</w:t>
      </w:r>
      <w:r w:rsidRPr="007C5C80">
        <w:rPr>
          <w:b w:val="0"/>
        </w:rPr>
        <w:t>Текући рачун број:</w:t>
      </w:r>
      <w:r w:rsidRPr="007C5C80">
        <w:rPr>
          <w:b w:val="0"/>
          <w:lang w:val="sr-Cyrl-CS"/>
        </w:rPr>
        <w:t xml:space="preserve"> </w:t>
      </w:r>
      <w:r w:rsidRPr="007C5C80">
        <w:rPr>
          <w:b w:val="0"/>
          <w:lang w:val="ru-RU"/>
        </w:rPr>
        <w:t xml:space="preserve">____________________ </w:t>
      </w:r>
      <w:r w:rsidRPr="007C5C80">
        <w:rPr>
          <w:b w:val="0"/>
        </w:rPr>
        <w:t xml:space="preserve">код </w:t>
      </w:r>
      <w:r w:rsidRPr="007C5C80">
        <w:rPr>
          <w:b w:val="0"/>
          <w:lang w:val="ru-RU"/>
        </w:rPr>
        <w:t>_________________________-______________________</w:t>
      </w: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rPr>
          <w:b w:val="0"/>
          <w:sz w:val="16"/>
          <w:szCs w:val="16"/>
          <w:lang w:val="sr-Cyrl-CS"/>
        </w:rPr>
      </w:pPr>
      <w:r w:rsidRPr="007C5C80">
        <w:rPr>
          <w:b w:val="0"/>
          <w:lang w:val="sr-Cyrl-CS"/>
        </w:rPr>
        <w:tab/>
      </w:r>
      <w:r w:rsidRPr="007C5C80">
        <w:rPr>
          <w:b w:val="0"/>
        </w:rPr>
        <w:t>(</w:t>
      </w:r>
      <w:r w:rsidRPr="007C5C80">
        <w:rPr>
          <w:b w:val="0"/>
          <w:sz w:val="16"/>
          <w:szCs w:val="16"/>
        </w:rPr>
        <w:t>назив банке)</w:t>
      </w:r>
      <w:r w:rsidRPr="007C5C80">
        <w:rPr>
          <w:b w:val="0"/>
          <w:sz w:val="16"/>
          <w:szCs w:val="16"/>
        </w:rPr>
        <w:tab/>
      </w:r>
      <w:r w:rsidRPr="007C5C80">
        <w:rPr>
          <w:b w:val="0"/>
          <w:sz w:val="16"/>
          <w:szCs w:val="16"/>
          <w:lang w:val="sr-Cyrl-CS"/>
        </w:rPr>
        <w:tab/>
      </w:r>
      <w:r w:rsidRPr="007C5C80">
        <w:rPr>
          <w:b w:val="0"/>
          <w:sz w:val="16"/>
          <w:szCs w:val="16"/>
          <w:lang w:val="sr-Cyrl-CS"/>
        </w:rPr>
        <w:tab/>
      </w:r>
      <w:r w:rsidRPr="007C5C80">
        <w:rPr>
          <w:b w:val="0"/>
          <w:sz w:val="16"/>
          <w:szCs w:val="16"/>
          <w:lang w:val="sr-Cyrl-CS"/>
        </w:rPr>
        <w:tab/>
      </w:r>
      <w:r w:rsidRPr="007C5C80">
        <w:rPr>
          <w:b w:val="0"/>
          <w:sz w:val="16"/>
          <w:szCs w:val="16"/>
        </w:rPr>
        <w:t>(седиште банке)</w:t>
      </w: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pP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pPr>
      <w:r w:rsidRPr="007C5C80">
        <w:t>ИЗДАЈЕ:</w:t>
      </w: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pP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rPr>
          <w:sz w:val="26"/>
          <w:szCs w:val="26"/>
        </w:rPr>
      </w:pPr>
      <w:r w:rsidRPr="007C5C80">
        <w:rPr>
          <w:sz w:val="26"/>
          <w:szCs w:val="26"/>
        </w:rPr>
        <w:t>МЕНИЧНО ОВЛАШЋЕЊЕ</w:t>
      </w: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rPr>
          <w:lang w:val="sr-Cyrl-CS"/>
        </w:rPr>
      </w:pP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rPr>
          <w:b w:val="0"/>
        </w:rPr>
      </w:pPr>
      <w:r w:rsidRPr="007C5C80">
        <w:t xml:space="preserve">ПОВЕРИЛАЦ: </w:t>
      </w:r>
      <w:r w:rsidRPr="007C5C80">
        <w:rPr>
          <w:b w:val="0"/>
        </w:rPr>
        <w:t>Агенција за лекове и медицинска средства Србије, Војводе Степе 458, 11221 Београд, Србија</w:t>
      </w: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rPr>
          <w:b w:val="0"/>
        </w:rPr>
      </w:pP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rPr>
          <w:b w:val="0"/>
          <w:szCs w:val="24"/>
        </w:rPr>
      </w:pPr>
      <w:r w:rsidRPr="007C5C80">
        <w:rPr>
          <w:b w:val="0"/>
        </w:rPr>
        <w:t>Матични број: 17616803</w:t>
      </w: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rPr>
          <w:b w:val="0"/>
        </w:rPr>
      </w:pPr>
      <w:r w:rsidRPr="007C5C80">
        <w:rPr>
          <w:b w:val="0"/>
        </w:rPr>
        <w:t>ПИБ: 103605344</w:t>
      </w:r>
    </w:p>
    <w:p w:rsidR="007C5C80" w:rsidRPr="007C5C80" w:rsidRDefault="007C5C80" w:rsidP="007C5C80">
      <w:pPr>
        <w:jc w:val="left"/>
        <w:rPr>
          <w:b w:val="0"/>
        </w:rPr>
      </w:pPr>
      <w:r w:rsidRPr="007C5C80">
        <w:rPr>
          <w:b w:val="0"/>
        </w:rPr>
        <w:t>Текући рачун: 840-712667-07 код Министарства финансија-Управа за трезор</w:t>
      </w: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rPr>
          <w:b w:val="0"/>
          <w:lang w:val="sr-Cyrl-CS"/>
        </w:rPr>
      </w:pP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rPr>
          <w:b w:val="0"/>
        </w:rPr>
      </w:pPr>
      <w:r w:rsidRPr="007C5C80">
        <w:rPr>
          <w:b w:val="0"/>
        </w:rPr>
        <w:t>Предајемо вам једну бланко (соло) меницу, серијски број</w:t>
      </w:r>
      <w:r w:rsidRPr="007C5C80">
        <w:rPr>
          <w:b w:val="0"/>
          <w:lang w:val="sr-Cyrl-CS"/>
        </w:rPr>
        <w:t xml:space="preserve"> </w:t>
      </w:r>
      <w:r w:rsidRPr="007C5C80">
        <w:rPr>
          <w:b w:val="0"/>
          <w:lang w:val="ru-RU"/>
        </w:rPr>
        <w:t xml:space="preserve">__________________ </w:t>
      </w:r>
      <w:r w:rsidRPr="007C5C80">
        <w:rPr>
          <w:b w:val="0"/>
        </w:rPr>
        <w:t>као средство финансијског обезбеђења за озбиљност понуде/добро извршење посла у поступку набавке са ознаком</w:t>
      </w:r>
      <w:r w:rsidRPr="007C5C80">
        <w:rPr>
          <w:b w:val="0"/>
          <w:lang w:val="sr-Cyrl-CS"/>
        </w:rPr>
        <w:t xml:space="preserve"> ____________</w:t>
      </w:r>
      <w:r w:rsidRPr="007C5C80">
        <w:rPr>
          <w:b w:val="0"/>
          <w:lang w:val="ru-RU"/>
        </w:rPr>
        <w:t>___</w:t>
      </w:r>
      <w:r w:rsidRPr="007C5C80">
        <w:rPr>
          <w:b w:val="0"/>
          <w:lang w:val="sr-Cyrl-CS"/>
        </w:rPr>
        <w:t>_/</w:t>
      </w: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rPr>
          <w:b w:val="0"/>
          <w:sz w:val="16"/>
          <w:szCs w:val="16"/>
        </w:rPr>
      </w:pP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t xml:space="preserve">       уписати ознаку поступка</w:t>
      </w: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rPr>
          <w:b w:val="0"/>
        </w:rPr>
      </w:pPr>
      <w:r w:rsidRPr="007C5C80">
        <w:rPr>
          <w:b w:val="0"/>
        </w:rPr>
        <w:t xml:space="preserve">по уговору </w:t>
      </w:r>
      <w:r w:rsidRPr="007C5C80">
        <w:rPr>
          <w:b w:val="0"/>
          <w:lang w:val="ru-RU"/>
        </w:rPr>
        <w:t>_________________________________</w:t>
      </w:r>
      <w:r w:rsidRPr="007C5C80">
        <w:rPr>
          <w:b w:val="0"/>
        </w:rPr>
        <w:t>бр.</w:t>
      </w:r>
      <w:r w:rsidRPr="007C5C80">
        <w:rPr>
          <w:b w:val="0"/>
          <w:lang w:val="ru-RU"/>
        </w:rPr>
        <w:t xml:space="preserve">_______ </w:t>
      </w:r>
      <w:r w:rsidRPr="007C5C80">
        <w:rPr>
          <w:b w:val="0"/>
        </w:rPr>
        <w:t xml:space="preserve">од </w:t>
      </w:r>
      <w:r w:rsidRPr="007C5C80">
        <w:rPr>
          <w:b w:val="0"/>
          <w:lang w:val="ru-RU"/>
        </w:rPr>
        <w:t>__.__</w:t>
      </w:r>
      <w:r w:rsidRPr="007C5C80">
        <w:rPr>
          <w:b w:val="0"/>
        </w:rPr>
        <w:t>.</w:t>
      </w:r>
      <w:r w:rsidRPr="007C5C80">
        <w:rPr>
          <w:b w:val="0"/>
          <w:lang w:val="ru-RU"/>
        </w:rPr>
        <w:t xml:space="preserve">______ </w:t>
      </w:r>
      <w:r w:rsidRPr="007C5C80">
        <w:rPr>
          <w:b w:val="0"/>
        </w:rPr>
        <w:t>године.</w:t>
      </w: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rPr>
          <w:b w:val="0"/>
          <w:sz w:val="16"/>
          <w:szCs w:val="16"/>
          <w:lang w:val="ru-RU"/>
        </w:rPr>
      </w:pPr>
      <w:r w:rsidRPr="007C5C80">
        <w:rPr>
          <w:b w:val="0"/>
          <w:sz w:val="16"/>
          <w:szCs w:val="16"/>
          <w:lang w:val="sr-Cyrl-CS"/>
        </w:rPr>
        <w:tab/>
      </w:r>
      <w:r w:rsidRPr="007C5C80">
        <w:rPr>
          <w:b w:val="0"/>
          <w:sz w:val="16"/>
          <w:szCs w:val="16"/>
          <w:lang w:val="sr-Cyrl-CS"/>
        </w:rPr>
        <w:tab/>
      </w:r>
      <w:r w:rsidRPr="007C5C80">
        <w:rPr>
          <w:b w:val="0"/>
          <w:sz w:val="16"/>
          <w:szCs w:val="16"/>
          <w:lang w:val="sr-Cyrl-CS"/>
        </w:rPr>
        <w:tab/>
      </w:r>
      <w:r w:rsidRPr="007C5C80">
        <w:rPr>
          <w:b w:val="0"/>
          <w:sz w:val="16"/>
          <w:szCs w:val="16"/>
        </w:rPr>
        <w:t>(уписати назив уговора)</w:t>
      </w: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s>
        <w:jc w:val="left"/>
        <w:rPr>
          <w:b w:val="0"/>
          <w:lang w:val="ru-RU"/>
        </w:rPr>
      </w:pPr>
    </w:p>
    <w:p w:rsidR="007C5C80" w:rsidRPr="007C5C80" w:rsidRDefault="007C5C80" w:rsidP="007C5C80">
      <w:pPr>
        <w:jc w:val="left"/>
        <w:rPr>
          <w:b w:val="0"/>
        </w:rPr>
      </w:pPr>
      <w:r w:rsidRPr="007C5C80">
        <w:rPr>
          <w:b w:val="0"/>
        </w:rPr>
        <w:t>Потпсивањем овог овлашћења-дужник овлашћује повериоца да иницира налог за наплату средстава са рачуна дужника у складу са условима наведеним у овлашћењу, а банку дужника овлашћује да задужи рачун дужника у складу са налогом повериоца. Ово овлашћење је неопозиво и издаје се у 2 примерка, од којих је један за банку дужника, а други за повериоца.</w:t>
      </w:r>
    </w:p>
    <w:p w:rsidR="007C5C80" w:rsidRPr="007C5C80" w:rsidRDefault="007C5C80" w:rsidP="007C5C80">
      <w:pPr>
        <w:jc w:val="left"/>
        <w:rPr>
          <w:b w:val="0"/>
        </w:rPr>
      </w:pPr>
    </w:p>
    <w:p w:rsidR="007C5C80" w:rsidRPr="007C5C80" w:rsidRDefault="007C5C80" w:rsidP="007C5C80">
      <w:pPr>
        <w:jc w:val="left"/>
        <w:rPr>
          <w:b w:val="0"/>
          <w:lang w:val="ru-RU"/>
        </w:rPr>
      </w:pPr>
      <w:r w:rsidRPr="007C5C80">
        <w:rPr>
          <w:b w:val="0"/>
        </w:rPr>
        <w:t>Овлашћење је једнократно,</w:t>
      </w:r>
      <w:r w:rsidRPr="007C5C80">
        <w:rPr>
          <w:b w:val="0"/>
          <w:lang w:val="ru-RU"/>
        </w:rPr>
        <w:t xml:space="preserve"> </w:t>
      </w:r>
      <w:r w:rsidRPr="007C5C80">
        <w:rPr>
          <w:b w:val="0"/>
        </w:rPr>
        <w:t xml:space="preserve">са највишим износом обавезе од </w:t>
      </w:r>
      <w:r w:rsidRPr="007C5C80">
        <w:rPr>
          <w:b w:val="0"/>
          <w:lang w:val="ru-RU"/>
        </w:rPr>
        <w:t xml:space="preserve">____________________ </w:t>
      </w:r>
      <w:r w:rsidRPr="007C5C80">
        <w:rPr>
          <w:b w:val="0"/>
        </w:rPr>
        <w:t xml:space="preserve">динара и издаје се са роком важења не дужим од </w:t>
      </w:r>
      <w:r w:rsidRPr="007C5C80">
        <w:rPr>
          <w:b w:val="0"/>
          <w:lang w:val="ru-RU"/>
        </w:rPr>
        <w:t>__</w:t>
      </w:r>
      <w:r w:rsidRPr="007C5C80">
        <w:rPr>
          <w:b w:val="0"/>
        </w:rPr>
        <w:t>.</w:t>
      </w:r>
      <w:r w:rsidRPr="007C5C80">
        <w:rPr>
          <w:b w:val="0"/>
          <w:lang w:val="ru-RU"/>
        </w:rPr>
        <w:t xml:space="preserve">___.________ </w:t>
      </w:r>
      <w:r w:rsidRPr="007C5C80">
        <w:rPr>
          <w:b w:val="0"/>
        </w:rPr>
        <w:t>године</w:t>
      </w:r>
      <w:r w:rsidRPr="007C5C80">
        <w:rPr>
          <w:b w:val="0"/>
          <w:lang w:val="ru-RU"/>
        </w:rPr>
        <w:t>.</w:t>
      </w:r>
    </w:p>
    <w:p w:rsidR="007C5C80" w:rsidRPr="007C5C80" w:rsidRDefault="007C5C80" w:rsidP="007C5C80">
      <w:pPr>
        <w:jc w:val="left"/>
        <w:rPr>
          <w:b w:val="0"/>
          <w:sz w:val="16"/>
          <w:szCs w:val="16"/>
          <w:lang w:val="ru-RU"/>
        </w:rPr>
      </w:pPr>
      <w:r w:rsidRPr="007C5C80">
        <w:rPr>
          <w:b w:val="0"/>
          <w:sz w:val="16"/>
          <w:szCs w:val="16"/>
          <w:lang w:val="sr-Cyrl-CS"/>
        </w:rPr>
        <w:t xml:space="preserve">                                                     </w:t>
      </w:r>
      <w:r w:rsidRPr="007C5C80">
        <w:rPr>
          <w:b w:val="0"/>
          <w:sz w:val="16"/>
          <w:szCs w:val="16"/>
          <w:lang w:val="sr-Cyrl-CS"/>
        </w:rPr>
        <w:tab/>
        <w:t xml:space="preserve">            </w:t>
      </w:r>
      <w:r w:rsidRPr="007C5C80">
        <w:rPr>
          <w:b w:val="0"/>
          <w:sz w:val="16"/>
          <w:szCs w:val="16"/>
        </w:rPr>
        <w:t>(уписати датум)</w:t>
      </w:r>
    </w:p>
    <w:p w:rsidR="007C5C80" w:rsidRPr="007C5C80" w:rsidRDefault="007C5C80" w:rsidP="007C5C80">
      <w:pPr>
        <w:jc w:val="left"/>
        <w:rPr>
          <w:b w:val="0"/>
          <w:lang w:val="ru-RU"/>
        </w:rPr>
      </w:pPr>
    </w:p>
    <w:p w:rsidR="007C5C80" w:rsidRPr="007C5C80" w:rsidRDefault="007C5C80" w:rsidP="007C5C80">
      <w:pPr>
        <w:jc w:val="left"/>
        <w:rPr>
          <w:b w:val="0"/>
          <w:lang w:val="sr-Cyrl-CS"/>
        </w:rPr>
      </w:pPr>
      <w:r w:rsidRPr="007C5C80">
        <w:rPr>
          <w:b w:val="0"/>
        </w:rPr>
        <w:t xml:space="preserve">Датум издавања овлашћења је: </w:t>
      </w:r>
      <w:r w:rsidRPr="007C5C80">
        <w:rPr>
          <w:b w:val="0"/>
          <w:lang w:val="ru-RU"/>
        </w:rPr>
        <w:t xml:space="preserve">__.__._______. </w:t>
      </w:r>
      <w:r w:rsidRPr="007C5C80">
        <w:rPr>
          <w:b w:val="0"/>
        </w:rPr>
        <w:t>године</w:t>
      </w:r>
    </w:p>
    <w:p w:rsidR="007C5C80" w:rsidRPr="007C5C80" w:rsidRDefault="007C5C80" w:rsidP="007C5C80">
      <w:pPr>
        <w:jc w:val="left"/>
        <w:rPr>
          <w:b w:val="0"/>
          <w:lang w:val="sr-Cyrl-CS"/>
        </w:rPr>
      </w:pPr>
    </w:p>
    <w:p w:rsidR="007C5C80" w:rsidRPr="007C5C80" w:rsidRDefault="007C5C80" w:rsidP="007C5C80">
      <w:r w:rsidRPr="007C5C80">
        <w:t xml:space="preserve">                                                                                                                    ДУЖНИК/</w:t>
      </w:r>
      <w:r w:rsidRPr="007C5C80">
        <w:rPr>
          <w:lang w:val="ru-RU"/>
        </w:rPr>
        <w:t xml:space="preserve"> </w:t>
      </w:r>
      <w:r w:rsidRPr="007C5C80">
        <w:t>ИЗДАВАЛАЦ</w:t>
      </w:r>
    </w:p>
    <w:p w:rsidR="007C5C80" w:rsidRPr="007C5C80" w:rsidRDefault="007C5C80" w:rsidP="007C5C80">
      <w:pPr>
        <w:jc w:val="right"/>
        <w:rPr>
          <w:b w:val="0"/>
        </w:rPr>
      </w:pPr>
    </w:p>
    <w:p w:rsidR="007C5C80" w:rsidRPr="007C5C80" w:rsidRDefault="007C5C80" w:rsidP="007C5C80">
      <w:pPr>
        <w:rPr>
          <w:b w:val="0"/>
          <w:lang w:val="ru-RU"/>
        </w:rPr>
      </w:pPr>
      <w:r w:rsidRPr="007C5C80">
        <w:rPr>
          <w:b w:val="0"/>
          <w:lang w:val="sr-Cyrl-CS"/>
        </w:rPr>
        <w:t xml:space="preserve">                                                                                                                    </w:t>
      </w:r>
      <w:r w:rsidRPr="007C5C80">
        <w:rPr>
          <w:b w:val="0"/>
          <w:lang w:val="ru-RU"/>
        </w:rPr>
        <w:t>_______________________</w:t>
      </w:r>
    </w:p>
    <w:p w:rsidR="007C5C80" w:rsidRPr="007C5C80" w:rsidRDefault="007C5C80" w:rsidP="007C5C80">
      <w:pPr>
        <w:tabs>
          <w:tab w:val="left" w:pos="720"/>
          <w:tab w:val="left" w:pos="1440"/>
          <w:tab w:val="left" w:pos="2160"/>
          <w:tab w:val="left" w:pos="2880"/>
          <w:tab w:val="left" w:pos="3600"/>
          <w:tab w:val="left" w:pos="4320"/>
          <w:tab w:val="left" w:pos="5040"/>
          <w:tab w:val="left" w:pos="5760"/>
          <w:tab w:val="left" w:pos="6480"/>
          <w:tab w:val="left" w:pos="7350"/>
          <w:tab w:val="left" w:pos="8040"/>
          <w:tab w:val="left" w:pos="8355"/>
          <w:tab w:val="right" w:pos="10479"/>
        </w:tabs>
        <w:jc w:val="left"/>
        <w:rPr>
          <w:b w:val="0"/>
        </w:rPr>
      </w:pP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r>
      <w:r w:rsidRPr="007C5C80">
        <w:rPr>
          <w:b w:val="0"/>
          <w:sz w:val="16"/>
          <w:szCs w:val="16"/>
        </w:rPr>
        <w:tab/>
      </w:r>
      <w:r w:rsidRPr="007C5C80">
        <w:rPr>
          <w:b w:val="0"/>
        </w:rPr>
        <w:t>(овлашћењо лице-функција)</w:t>
      </w:r>
    </w:p>
    <w:p w:rsidR="007C5C80" w:rsidRPr="007C5C80" w:rsidRDefault="007C5C80" w:rsidP="007C5C80">
      <w:pPr>
        <w:jc w:val="right"/>
        <w:rPr>
          <w:highlight w:val="cyan"/>
          <w:lang w:val="sr-Cyrl-CS"/>
        </w:rPr>
      </w:pPr>
    </w:p>
    <w:p w:rsidR="007C5C80" w:rsidRPr="007C5C80" w:rsidRDefault="007C5C80" w:rsidP="007C5C80">
      <w:pPr>
        <w:jc w:val="left"/>
        <w:rPr>
          <w:b w:val="0"/>
          <w:bCs/>
          <w:noProof w:val="0"/>
          <w:lang w:val="sr-Cyrl-CS" w:bidi="ar-SA"/>
        </w:rPr>
      </w:pPr>
      <w:r w:rsidRPr="007C5C80">
        <w:rPr>
          <w:b w:val="0"/>
          <w:bCs/>
          <w:noProof w:val="0"/>
          <w:lang w:val="sr-Cyrl-CS" w:bidi="ar-SA"/>
        </w:rPr>
        <w:t>Образац овлашћења постављен је као модел у конкурсној документацији. Уколико Понуђач поседује свој образац овлашћења или образац купљен у књижарама у којима се продају обрасци може да попуни и тај образац при чему је важно само да има све елементе наведене у моделу овлашћења.</w:t>
      </w:r>
    </w:p>
    <w:p w:rsidR="007C5C80" w:rsidRPr="007C5C80" w:rsidRDefault="007C5C80" w:rsidP="007C5C80">
      <w:pPr>
        <w:jc w:val="left"/>
        <w:rPr>
          <w:b w:val="0"/>
          <w:bCs/>
          <w:noProof w:val="0"/>
          <w:lang w:val="sr-Cyrl-CS" w:bidi="ar-SA"/>
        </w:rPr>
      </w:pPr>
    </w:p>
    <w:p w:rsidR="007C5C80" w:rsidRPr="007C5C80" w:rsidRDefault="007C5C80" w:rsidP="007C5C80">
      <w:pPr>
        <w:jc w:val="left"/>
      </w:pPr>
    </w:p>
    <w:p w:rsidR="007C5C80" w:rsidRPr="007C5C80" w:rsidRDefault="007C5C80" w:rsidP="007C5C80">
      <w:pPr>
        <w:jc w:val="right"/>
      </w:pPr>
      <w:r w:rsidRPr="007C5C80">
        <w:t xml:space="preserve">МОДЕЛ </w:t>
      </w:r>
    </w:p>
    <w:p w:rsidR="007C5C80" w:rsidRPr="007C5C80" w:rsidRDefault="007C5C80" w:rsidP="007C5C80">
      <w:pPr>
        <w:jc w:val="left"/>
        <w:rPr>
          <w:b w:val="0"/>
        </w:rPr>
      </w:pPr>
    </w:p>
    <w:p w:rsidR="007C5C80" w:rsidRPr="007C5C80" w:rsidRDefault="007C5C80" w:rsidP="007C5C80">
      <w:pPr>
        <w:jc w:val="left"/>
        <w:rPr>
          <w:lang w:val="sr-Cyrl-CS"/>
        </w:rPr>
      </w:pPr>
    </w:p>
    <w:p w:rsidR="007C5C80" w:rsidRPr="007C5C80" w:rsidRDefault="007C5C80" w:rsidP="007C5C80">
      <w:pPr>
        <w:rPr>
          <w:lang w:val="sr-Cyrl-CS"/>
        </w:rPr>
      </w:pPr>
      <w:r w:rsidRPr="007C5C80">
        <w:rPr>
          <w:lang w:val="sr-Cyrl-CS"/>
        </w:rPr>
        <w:t>УГОВОР О НАБАВЦИ УСЛУГА ИСПИТИВАЊА УЗОРАКА</w:t>
      </w:r>
    </w:p>
    <w:p w:rsidR="007C5C80" w:rsidRPr="007C5C80" w:rsidRDefault="007C5C80" w:rsidP="007C5C80">
      <w:pPr>
        <w:tabs>
          <w:tab w:val="left" w:pos="195"/>
          <w:tab w:val="center" w:pos="4394"/>
        </w:tabs>
        <w:jc w:val="left"/>
        <w:rPr>
          <w:sz w:val="18"/>
          <w:szCs w:val="18"/>
          <w:lang w:val="sr-Cyrl-CS"/>
        </w:rPr>
      </w:pPr>
    </w:p>
    <w:p w:rsidR="007C5C80" w:rsidRPr="007C5C80" w:rsidRDefault="007C5C80" w:rsidP="007C5C80">
      <w:pPr>
        <w:tabs>
          <w:tab w:val="left" w:pos="195"/>
          <w:tab w:val="center" w:pos="4394"/>
        </w:tabs>
        <w:jc w:val="left"/>
        <w:rPr>
          <w:sz w:val="18"/>
          <w:szCs w:val="18"/>
          <w:lang w:val="sr-Cyrl-CS"/>
        </w:rPr>
      </w:pPr>
    </w:p>
    <w:p w:rsidR="007C5C80" w:rsidRPr="007C5C80" w:rsidRDefault="007C5C80" w:rsidP="007C5C80">
      <w:pPr>
        <w:tabs>
          <w:tab w:val="left" w:pos="195"/>
          <w:tab w:val="center" w:pos="4394"/>
        </w:tabs>
        <w:jc w:val="left"/>
      </w:pPr>
      <w:r w:rsidRPr="007C5C80">
        <w:t>Уговорне стране:</w:t>
      </w:r>
    </w:p>
    <w:p w:rsidR="007C5C80" w:rsidRPr="007C5C80" w:rsidRDefault="007C5C80" w:rsidP="007C5C80">
      <w:pPr>
        <w:tabs>
          <w:tab w:val="left" w:pos="195"/>
          <w:tab w:val="center" w:pos="4394"/>
        </w:tabs>
        <w:jc w:val="left"/>
        <w:rPr>
          <w:sz w:val="18"/>
          <w:szCs w:val="18"/>
        </w:rPr>
      </w:pPr>
    </w:p>
    <w:p w:rsidR="007C5C80" w:rsidRPr="007C5C80" w:rsidRDefault="007C5C80" w:rsidP="007C5C80">
      <w:pPr>
        <w:numPr>
          <w:ilvl w:val="0"/>
          <w:numId w:val="8"/>
        </w:numPr>
        <w:tabs>
          <w:tab w:val="clear" w:pos="1080"/>
          <w:tab w:val="num" w:pos="360"/>
        </w:tabs>
        <w:ind w:left="0" w:firstLine="0"/>
        <w:jc w:val="both"/>
        <w:rPr>
          <w:b w:val="0"/>
        </w:rPr>
      </w:pPr>
      <w:r w:rsidRPr="007C5C80">
        <w:rPr>
          <w:bCs/>
        </w:rPr>
        <w:t>АГЕНЦИЈА ЗА ЛЕКОВЕ И МЕДИЦИНСКА СРЕДСТВА СРБИЈЕ</w:t>
      </w:r>
      <w:r w:rsidRPr="007C5C80">
        <w:rPr>
          <w:b w:val="0"/>
        </w:rPr>
        <w:t>, са седиштем у Београду,</w:t>
      </w:r>
      <w:r w:rsidRPr="007C5C80">
        <w:rPr>
          <w:b w:val="0"/>
          <w:lang w:val="ru-RU"/>
        </w:rPr>
        <w:t xml:space="preserve"> </w:t>
      </w:r>
      <w:r w:rsidRPr="007C5C80">
        <w:rPr>
          <w:b w:val="0"/>
        </w:rPr>
        <w:t xml:space="preserve">Ул. Војводе Степе број 458, матични број 17616803, ПИБ 103605344, </w:t>
      </w:r>
      <w:r w:rsidRPr="007C5C80">
        <w:rPr>
          <w:b w:val="0"/>
          <w:iCs/>
        </w:rPr>
        <w:t>број рачуна: 840-712667-07 - Министарство финансија - Управа за трезор, телефон/телефакс: 011/ 3951-135,</w:t>
      </w:r>
      <w:r w:rsidRPr="007C5C80">
        <w:rPr>
          <w:b w:val="0"/>
        </w:rPr>
        <w:t xml:space="preserve"> кога заступа  в.д. директора спец. др. мед. Саша Јаћовић, као Корисник, са једне стране, и</w:t>
      </w:r>
    </w:p>
    <w:p w:rsidR="007C5C80" w:rsidRPr="007C5C80" w:rsidRDefault="007C5C80" w:rsidP="007C5C80">
      <w:pPr>
        <w:jc w:val="both"/>
        <w:rPr>
          <w:b w:val="0"/>
          <w:sz w:val="18"/>
          <w:szCs w:val="18"/>
        </w:rPr>
      </w:pPr>
    </w:p>
    <w:p w:rsidR="007C5C80" w:rsidRPr="007C5C80" w:rsidRDefault="007C5C80" w:rsidP="007C5C80">
      <w:pPr>
        <w:numPr>
          <w:ilvl w:val="0"/>
          <w:numId w:val="8"/>
        </w:numPr>
        <w:tabs>
          <w:tab w:val="clear" w:pos="1080"/>
          <w:tab w:val="num" w:pos="360"/>
        </w:tabs>
        <w:ind w:left="0" w:firstLine="0"/>
        <w:jc w:val="both"/>
        <w:rPr>
          <w:b w:val="0"/>
        </w:rPr>
      </w:pPr>
      <w:r w:rsidRPr="007C5C80">
        <w:t>______________________</w:t>
      </w:r>
      <w:r w:rsidRPr="007C5C80">
        <w:rPr>
          <w:lang w:val="sr-Cyrl-CS"/>
        </w:rPr>
        <w:t>_________</w:t>
      </w:r>
      <w:r w:rsidRPr="007C5C80">
        <w:t xml:space="preserve">, </w:t>
      </w:r>
      <w:r w:rsidRPr="007C5C80">
        <w:rPr>
          <w:b w:val="0"/>
        </w:rPr>
        <w:t xml:space="preserve">са седиштем у _______________, Ул. </w:t>
      </w:r>
      <w:r w:rsidRPr="007C5C80">
        <w:rPr>
          <w:b w:val="0"/>
          <w:lang w:val="sr-Cyrl-CS"/>
        </w:rPr>
        <w:t>___</w:t>
      </w:r>
      <w:r w:rsidRPr="007C5C80">
        <w:rPr>
          <w:b w:val="0"/>
        </w:rPr>
        <w:t>____________________ број ______, матични број __________</w:t>
      </w:r>
      <w:r w:rsidRPr="007C5C80">
        <w:rPr>
          <w:b w:val="0"/>
          <w:lang w:val="sr-Cyrl-CS"/>
        </w:rPr>
        <w:t>_______</w:t>
      </w:r>
      <w:r w:rsidRPr="007C5C80">
        <w:rPr>
          <w:b w:val="0"/>
        </w:rPr>
        <w:t>, ПИБ ___________</w:t>
      </w:r>
      <w:r w:rsidRPr="007C5C80">
        <w:rPr>
          <w:b w:val="0"/>
          <w:lang w:val="sr-Cyrl-CS"/>
        </w:rPr>
        <w:t>______</w:t>
      </w:r>
      <w:r w:rsidRPr="007C5C80">
        <w:rPr>
          <w:b w:val="0"/>
        </w:rPr>
        <w:t xml:space="preserve">, </w:t>
      </w:r>
      <w:r w:rsidRPr="007C5C80">
        <w:rPr>
          <w:b w:val="0"/>
          <w:iCs/>
          <w:lang w:val="sr-Cyrl-CS"/>
        </w:rPr>
        <w:t>б</w:t>
      </w:r>
      <w:r w:rsidRPr="007C5C80">
        <w:rPr>
          <w:b w:val="0"/>
          <w:iCs/>
        </w:rPr>
        <w:t>рој рачуна</w:t>
      </w:r>
      <w:r w:rsidRPr="007C5C80">
        <w:rPr>
          <w:iCs/>
        </w:rPr>
        <w:t xml:space="preserve">: </w:t>
      </w:r>
      <w:r w:rsidRPr="007C5C80">
        <w:rPr>
          <w:b w:val="0"/>
          <w:iCs/>
        </w:rPr>
        <w:t>............................................</w:t>
      </w:r>
      <w:r w:rsidRPr="007C5C80">
        <w:rPr>
          <w:b w:val="0"/>
          <w:iCs/>
          <w:lang w:val="sr-Cyrl-CS"/>
        </w:rPr>
        <w:t>,</w:t>
      </w:r>
      <w:r w:rsidRPr="007C5C80">
        <w:rPr>
          <w:iCs/>
        </w:rPr>
        <w:t xml:space="preserve"> </w:t>
      </w:r>
      <w:r w:rsidRPr="007C5C80">
        <w:rPr>
          <w:b w:val="0"/>
          <w:iCs/>
          <w:lang w:val="sr-Cyrl-CS"/>
        </w:rPr>
        <w:t>н</w:t>
      </w:r>
      <w:r w:rsidRPr="007C5C80">
        <w:rPr>
          <w:b w:val="0"/>
          <w:iCs/>
        </w:rPr>
        <w:t>азив банке:</w:t>
      </w:r>
      <w:r w:rsidRPr="007C5C80">
        <w:rPr>
          <w:b w:val="0"/>
          <w:iCs/>
          <w:lang w:val="sr-Cyrl-CS"/>
        </w:rPr>
        <w:t xml:space="preserve"> </w:t>
      </w:r>
      <w:r w:rsidRPr="007C5C80">
        <w:rPr>
          <w:b w:val="0"/>
          <w:iCs/>
        </w:rPr>
        <w:t>......................................,</w:t>
      </w:r>
      <w:r w:rsidRPr="007C5C80">
        <w:rPr>
          <w:iCs/>
          <w:lang w:val="sr-Cyrl-CS"/>
        </w:rPr>
        <w:t xml:space="preserve"> </w:t>
      </w:r>
      <w:r w:rsidRPr="007C5C80">
        <w:rPr>
          <w:b w:val="0"/>
          <w:iCs/>
          <w:lang w:val="sr-Cyrl-CS"/>
        </w:rPr>
        <w:t>т</w:t>
      </w:r>
      <w:r w:rsidRPr="007C5C80">
        <w:rPr>
          <w:b w:val="0"/>
          <w:iCs/>
        </w:rPr>
        <w:t>елефон:</w:t>
      </w:r>
      <w:r w:rsidRPr="007C5C80">
        <w:rPr>
          <w:b w:val="0"/>
          <w:iCs/>
          <w:lang w:val="sr-Cyrl-CS"/>
        </w:rPr>
        <w:t xml:space="preserve"> </w:t>
      </w:r>
      <w:r w:rsidRPr="007C5C80">
        <w:rPr>
          <w:b w:val="0"/>
          <w:iCs/>
        </w:rPr>
        <w:t>...........................</w:t>
      </w:r>
      <w:r w:rsidRPr="007C5C80">
        <w:rPr>
          <w:b w:val="0"/>
          <w:iCs/>
          <w:lang w:val="sr-Cyrl-CS"/>
        </w:rPr>
        <w:t>...., т</w:t>
      </w:r>
      <w:r w:rsidRPr="007C5C80">
        <w:rPr>
          <w:b w:val="0"/>
          <w:iCs/>
        </w:rPr>
        <w:t>елефакс</w:t>
      </w:r>
      <w:r w:rsidRPr="007C5C80">
        <w:rPr>
          <w:b w:val="0"/>
          <w:iCs/>
          <w:lang w:val="sr-Cyrl-CS"/>
        </w:rPr>
        <w:t>: ..................................,</w:t>
      </w:r>
      <w:r w:rsidRPr="007C5C80">
        <w:rPr>
          <w:b w:val="0"/>
        </w:rPr>
        <w:t xml:space="preserve"> кога заступа _________________</w:t>
      </w:r>
      <w:r w:rsidRPr="007C5C80">
        <w:rPr>
          <w:b w:val="0"/>
          <w:lang w:val="sr-Cyrl-CS"/>
        </w:rPr>
        <w:t>_______</w:t>
      </w:r>
      <w:r w:rsidRPr="007C5C80">
        <w:rPr>
          <w:b w:val="0"/>
        </w:rPr>
        <w:t>, ка</w:t>
      </w:r>
      <w:r w:rsidRPr="007C5C80">
        <w:rPr>
          <w:b w:val="0"/>
          <w:lang w:val="sr-Cyrl-CS"/>
        </w:rPr>
        <w:t>о Извршилац</w:t>
      </w:r>
      <w:r w:rsidRPr="007C5C80">
        <w:rPr>
          <w:b w:val="0"/>
        </w:rPr>
        <w:t>, са друге стране</w:t>
      </w:r>
      <w:r w:rsidRPr="007C5C80">
        <w:t>.</w:t>
      </w:r>
    </w:p>
    <w:p w:rsidR="007C5C80" w:rsidRPr="007C5C80" w:rsidRDefault="007C5C80" w:rsidP="007C5C80">
      <w:pPr>
        <w:jc w:val="left"/>
        <w:rPr>
          <w:b w:val="0"/>
          <w:bCs/>
          <w:sz w:val="18"/>
          <w:szCs w:val="18"/>
        </w:rPr>
      </w:pPr>
    </w:p>
    <w:p w:rsidR="007C5C80" w:rsidRPr="007C5C80" w:rsidRDefault="007C5C80" w:rsidP="007C5C80">
      <w:pPr>
        <w:jc w:val="left"/>
        <w:rPr>
          <w:b w:val="0"/>
          <w:bCs/>
          <w:sz w:val="18"/>
          <w:szCs w:val="18"/>
          <w:lang w:val="sr-Cyrl-CS"/>
        </w:rPr>
      </w:pPr>
    </w:p>
    <w:p w:rsidR="007C5C80" w:rsidRPr="007C5C80" w:rsidRDefault="007C5C80" w:rsidP="007C5C80">
      <w:pPr>
        <w:jc w:val="left"/>
        <w:rPr>
          <w:b w:val="0"/>
          <w:bCs/>
          <w:sz w:val="18"/>
          <w:szCs w:val="18"/>
          <w:lang w:val="sr-Cyrl-CS"/>
        </w:rPr>
      </w:pPr>
    </w:p>
    <w:p w:rsidR="007C5C80" w:rsidRPr="007C5C80" w:rsidRDefault="007C5C80" w:rsidP="007C5C80">
      <w:pPr>
        <w:jc w:val="both"/>
        <w:rPr>
          <w:b w:val="0"/>
          <w:lang w:val="sr-Cyrl-CS"/>
        </w:rPr>
      </w:pPr>
      <w:r w:rsidRPr="007C5C80">
        <w:rPr>
          <w:b w:val="0"/>
        </w:rPr>
        <w:t xml:space="preserve">Уговорне стране констатују да је уз претходно обављену процедуру јавне набавке мале вредности број </w:t>
      </w:r>
      <w:r w:rsidRPr="007C5C80">
        <w:rPr>
          <w:b w:val="0"/>
          <w:lang w:val="sr-Cyrl-RS"/>
        </w:rPr>
        <w:t>8</w:t>
      </w:r>
      <w:r w:rsidRPr="007C5C80">
        <w:rPr>
          <w:b w:val="0"/>
          <w:lang w:val="ru-RU"/>
        </w:rPr>
        <w:t>/2020</w:t>
      </w:r>
      <w:r w:rsidRPr="007C5C80">
        <w:rPr>
          <w:lang w:val="ru-RU"/>
        </w:rPr>
        <w:t xml:space="preserve"> </w:t>
      </w:r>
      <w:r w:rsidRPr="007C5C80">
        <w:rPr>
          <w:lang w:val="sr-Cyrl-CS"/>
        </w:rPr>
        <w:t>–</w:t>
      </w:r>
      <w:r w:rsidRPr="007C5C80">
        <w:t xml:space="preserve"> </w:t>
      </w:r>
      <w:r w:rsidRPr="007C5C80">
        <w:rPr>
          <w:lang w:val="sr-Cyrl-CS"/>
        </w:rPr>
        <w:t>Набавка услуга испитивања узорака</w:t>
      </w:r>
      <w:r w:rsidRPr="007C5C80">
        <w:t xml:space="preserve">, </w:t>
      </w:r>
      <w:r w:rsidRPr="007C5C80">
        <w:rPr>
          <w:b w:val="0"/>
        </w:rPr>
        <w:t xml:space="preserve">поштујући одредбе Закона о јавним набавкама, извршен избор </w:t>
      </w:r>
      <w:r w:rsidRPr="007C5C80">
        <w:rPr>
          <w:b w:val="0"/>
          <w:lang w:val="sr-Cyrl-CS"/>
        </w:rPr>
        <w:t>Извршиоца ___________</w:t>
      </w:r>
      <w:r w:rsidRPr="007C5C80">
        <w:t>_________________</w:t>
      </w:r>
      <w:r w:rsidRPr="007C5C80">
        <w:rPr>
          <w:bCs/>
        </w:rPr>
        <w:t xml:space="preserve">, </w:t>
      </w:r>
      <w:r w:rsidRPr="007C5C80">
        <w:rPr>
          <w:b w:val="0"/>
        </w:rPr>
        <w:t xml:space="preserve">из </w:t>
      </w:r>
      <w:r w:rsidRPr="007C5C80">
        <w:rPr>
          <w:b w:val="0"/>
          <w:lang w:val="sr-Cyrl-CS"/>
        </w:rPr>
        <w:t>_</w:t>
      </w:r>
      <w:r w:rsidRPr="007C5C80">
        <w:rPr>
          <w:b w:val="0"/>
        </w:rPr>
        <w:t>_____________</w:t>
      </w:r>
      <w:r w:rsidRPr="007C5C80">
        <w:rPr>
          <w:b w:val="0"/>
          <w:lang w:val="sr-Cyrl-CS"/>
        </w:rPr>
        <w:t xml:space="preserve"> за набавку услуга испитивања узорака, </w:t>
      </w:r>
      <w:r w:rsidRPr="007C5C80">
        <w:rPr>
          <w:b w:val="0"/>
        </w:rPr>
        <w:t>сагласно одлуци директора 01- ____ од ___.__.20</w:t>
      </w:r>
      <w:r w:rsidRPr="007C5C80">
        <w:rPr>
          <w:b w:val="0"/>
          <w:lang w:val="sr-Cyrl-RS"/>
        </w:rPr>
        <w:t>20</w:t>
      </w:r>
      <w:r w:rsidRPr="007C5C80">
        <w:rPr>
          <w:b w:val="0"/>
        </w:rPr>
        <w:t>. године.</w:t>
      </w:r>
    </w:p>
    <w:p w:rsidR="007C5C80" w:rsidRPr="007C5C80" w:rsidRDefault="007C5C80" w:rsidP="007C5C80"/>
    <w:p w:rsidR="007C5C80" w:rsidRPr="007C5C80" w:rsidRDefault="007C5C80" w:rsidP="007C5C80">
      <w:pPr>
        <w:rPr>
          <w:lang w:val="fr-FR"/>
        </w:rPr>
      </w:pPr>
      <w:r w:rsidRPr="007C5C80">
        <w:t xml:space="preserve">Члан </w:t>
      </w:r>
      <w:r w:rsidRPr="007C5C80">
        <w:rPr>
          <w:lang w:val="sr-Cyrl-CS"/>
        </w:rPr>
        <w:t>1</w:t>
      </w:r>
      <w:r w:rsidRPr="007C5C80">
        <w:t>.</w:t>
      </w:r>
    </w:p>
    <w:p w:rsidR="007C5C80" w:rsidRPr="007C5C80" w:rsidRDefault="007C5C80" w:rsidP="007C5C80">
      <w:pPr>
        <w:jc w:val="both"/>
        <w:rPr>
          <w:b w:val="0"/>
          <w:sz w:val="18"/>
          <w:szCs w:val="18"/>
          <w:lang w:val="sr-Cyrl-CS"/>
        </w:rPr>
      </w:pPr>
    </w:p>
    <w:p w:rsidR="007C5C80" w:rsidRPr="007C5C80" w:rsidRDefault="007C5C80" w:rsidP="007C5C80">
      <w:pPr>
        <w:jc w:val="both"/>
        <w:rPr>
          <w:b w:val="0"/>
          <w:lang w:val="sr-Cyrl-CS"/>
        </w:rPr>
      </w:pPr>
      <w:r w:rsidRPr="007C5C80">
        <w:rPr>
          <w:b w:val="0"/>
          <w:noProof w:val="0"/>
          <w:lang w:val="sr-Cyrl-CS" w:bidi="ar-SA"/>
        </w:rPr>
        <w:t xml:space="preserve">Предмет овог уговора је набавка услуга испитивања узорака према потребама </w:t>
      </w:r>
      <w:r w:rsidRPr="007C5C80">
        <w:rPr>
          <w:b w:val="0"/>
        </w:rPr>
        <w:t>Корисник</w:t>
      </w:r>
      <w:r w:rsidRPr="007C5C80">
        <w:rPr>
          <w:b w:val="0"/>
          <w:noProof w:val="0"/>
          <w:lang w:val="sr-Cyrl-CS" w:bidi="ar-SA"/>
        </w:rPr>
        <w:t xml:space="preserve">а из оквира техничке спецификације која је саставни део понуде. </w:t>
      </w:r>
      <w:r w:rsidRPr="007C5C80">
        <w:rPr>
          <w:b w:val="0"/>
          <w:lang w:val="sr-Cyrl-CS"/>
        </w:rPr>
        <w:t xml:space="preserve">Комерцијални и други услови које је Извршилац дао у </w:t>
      </w:r>
      <w:r w:rsidRPr="007C5C80">
        <w:rPr>
          <w:b w:val="0"/>
        </w:rPr>
        <w:t xml:space="preserve">понуди </w:t>
      </w:r>
      <w:r w:rsidRPr="007C5C80">
        <w:rPr>
          <w:b w:val="0"/>
          <w:lang w:val="sr-Cyrl-CS"/>
        </w:rPr>
        <w:t xml:space="preserve">број </w:t>
      </w:r>
      <w:r w:rsidRPr="007C5C80">
        <w:rPr>
          <w:b w:val="0"/>
        </w:rPr>
        <w:t>__________</w:t>
      </w:r>
      <w:r w:rsidRPr="007C5C80">
        <w:rPr>
          <w:b w:val="0"/>
          <w:lang w:val="sr-Cyrl-CS"/>
        </w:rPr>
        <w:t xml:space="preserve"> </w:t>
      </w:r>
      <w:r w:rsidRPr="007C5C80">
        <w:rPr>
          <w:b w:val="0"/>
        </w:rPr>
        <w:t xml:space="preserve">од </w:t>
      </w:r>
      <w:r w:rsidRPr="007C5C80">
        <w:rPr>
          <w:b w:val="0"/>
          <w:lang w:val="sr-Cyrl-CS"/>
        </w:rPr>
        <w:t xml:space="preserve">___.___.2020. </w:t>
      </w:r>
      <w:r w:rsidRPr="007C5C80">
        <w:rPr>
          <w:b w:val="0"/>
        </w:rPr>
        <w:t>године</w:t>
      </w:r>
      <w:r w:rsidRPr="007C5C80">
        <w:rPr>
          <w:b w:val="0"/>
          <w:lang w:val="sr-Cyrl-CS"/>
        </w:rPr>
        <w:t>,</w:t>
      </w:r>
      <w:r w:rsidRPr="007C5C80">
        <w:rPr>
          <w:b w:val="0"/>
        </w:rPr>
        <w:t xml:space="preserve"> </w:t>
      </w:r>
      <w:r w:rsidRPr="007C5C80">
        <w:rPr>
          <w:b w:val="0"/>
          <w:lang w:val="sr-Cyrl-CS"/>
        </w:rPr>
        <w:t>при конкурисању као понуђач у поступку јавне набавке мале вредности</w:t>
      </w:r>
      <w:r w:rsidRPr="007C5C80">
        <w:rPr>
          <w:b w:val="0"/>
        </w:rPr>
        <w:t xml:space="preserve"> број </w:t>
      </w:r>
      <w:r w:rsidRPr="007C5C80">
        <w:rPr>
          <w:b w:val="0"/>
          <w:lang w:val="sr-Cyrl-RS"/>
        </w:rPr>
        <w:t>8</w:t>
      </w:r>
      <w:r w:rsidRPr="007C5C80">
        <w:rPr>
          <w:b w:val="0"/>
          <w:lang w:val="ru-RU"/>
        </w:rPr>
        <w:t>/2020</w:t>
      </w:r>
      <w:r w:rsidRPr="007C5C80">
        <w:rPr>
          <w:b w:val="0"/>
        </w:rPr>
        <w:t>,</w:t>
      </w:r>
      <w:r w:rsidRPr="007C5C80">
        <w:rPr>
          <w:b w:val="0"/>
          <w:lang w:val="sr-Cyrl-CS"/>
        </w:rPr>
        <w:t xml:space="preserve"> а на основу које је Комисија одабрала, Извршиоца сматра се саставним </w:t>
      </w:r>
      <w:r w:rsidRPr="007C5C80">
        <w:rPr>
          <w:b w:val="0"/>
        </w:rPr>
        <w:t>делом овог уговора.</w:t>
      </w:r>
    </w:p>
    <w:p w:rsidR="007C5C80" w:rsidRPr="007C5C80" w:rsidRDefault="007C5C80" w:rsidP="007C5C80">
      <w:pPr>
        <w:jc w:val="left"/>
        <w:rPr>
          <w:b w:val="0"/>
          <w:sz w:val="18"/>
          <w:szCs w:val="18"/>
          <w:lang w:val="sr-Cyrl-CS"/>
        </w:rPr>
      </w:pPr>
    </w:p>
    <w:p w:rsidR="007C5C80" w:rsidRPr="007C5C80" w:rsidRDefault="007C5C80" w:rsidP="007C5C80">
      <w:r w:rsidRPr="007C5C80">
        <w:t xml:space="preserve">Члан </w:t>
      </w:r>
      <w:r w:rsidRPr="007C5C80">
        <w:rPr>
          <w:lang w:val="sr-Cyrl-CS"/>
        </w:rPr>
        <w:t>2</w:t>
      </w:r>
      <w:r w:rsidRPr="007C5C80">
        <w:t>.</w:t>
      </w:r>
    </w:p>
    <w:p w:rsidR="007C5C80" w:rsidRPr="007C5C80" w:rsidRDefault="007C5C80" w:rsidP="007C5C80">
      <w:pPr>
        <w:jc w:val="both"/>
        <w:rPr>
          <w:sz w:val="18"/>
          <w:szCs w:val="18"/>
          <w:lang w:val="sr-Cyrl-CS"/>
        </w:rPr>
      </w:pPr>
    </w:p>
    <w:p w:rsidR="007C5C80" w:rsidRPr="007C5C80" w:rsidRDefault="007C5C80" w:rsidP="007C5C80">
      <w:pPr>
        <w:jc w:val="both"/>
        <w:rPr>
          <w:b w:val="0"/>
          <w:lang w:val="sr-Cyrl-CS"/>
        </w:rPr>
      </w:pPr>
      <w:r w:rsidRPr="007C5C80">
        <w:rPr>
          <w:b w:val="0"/>
          <w:lang w:val="sr-Cyrl-CS"/>
        </w:rPr>
        <w:t>В</w:t>
      </w:r>
      <w:r w:rsidRPr="007C5C80">
        <w:rPr>
          <w:b w:val="0"/>
        </w:rPr>
        <w:t>редност  уговорен</w:t>
      </w:r>
      <w:r w:rsidRPr="007C5C80">
        <w:rPr>
          <w:b w:val="0"/>
          <w:lang w:val="sr-Cyrl-CS"/>
        </w:rPr>
        <w:t>их</w:t>
      </w:r>
      <w:r w:rsidRPr="007C5C80">
        <w:rPr>
          <w:b w:val="0"/>
        </w:rPr>
        <w:t xml:space="preserve"> </w:t>
      </w:r>
      <w:r w:rsidRPr="007C5C80">
        <w:rPr>
          <w:b w:val="0"/>
          <w:lang w:val="sr-Cyrl-CS"/>
        </w:rPr>
        <w:t>испитивања</w:t>
      </w:r>
      <w:r w:rsidRPr="007C5C80">
        <w:rPr>
          <w:b w:val="0"/>
        </w:rPr>
        <w:t xml:space="preserve"> </w:t>
      </w:r>
      <w:r w:rsidRPr="007C5C80">
        <w:rPr>
          <w:b w:val="0"/>
          <w:lang w:val="sr-Cyrl-CS"/>
        </w:rPr>
        <w:t xml:space="preserve">без ПДВ-а </w:t>
      </w:r>
      <w:r w:rsidRPr="007C5C80">
        <w:rPr>
          <w:b w:val="0"/>
        </w:rPr>
        <w:t xml:space="preserve">је </w:t>
      </w:r>
      <w:r w:rsidRPr="007C5C80">
        <w:rPr>
          <w:b w:val="0"/>
          <w:lang w:val="sr-Cyrl-CS"/>
        </w:rPr>
        <w:t>________________</w:t>
      </w:r>
      <w:r w:rsidRPr="007C5C80">
        <w:rPr>
          <w:b w:val="0"/>
        </w:rPr>
        <w:t xml:space="preserve"> динара</w:t>
      </w:r>
      <w:r w:rsidRPr="007C5C80">
        <w:rPr>
          <w:b w:val="0"/>
          <w:lang w:val="sr-Cyrl-CS"/>
        </w:rPr>
        <w:t xml:space="preserve">, а </w:t>
      </w:r>
      <w:r w:rsidRPr="007C5C80">
        <w:rPr>
          <w:b w:val="0"/>
        </w:rPr>
        <w:t xml:space="preserve">ПДВ износи </w:t>
      </w:r>
      <w:r w:rsidRPr="007C5C80">
        <w:rPr>
          <w:b w:val="0"/>
          <w:lang w:val="sr-Cyrl-CS"/>
        </w:rPr>
        <w:t>__________</w:t>
      </w:r>
      <w:r w:rsidRPr="007C5C80">
        <w:rPr>
          <w:b w:val="0"/>
        </w:rPr>
        <w:t xml:space="preserve"> динара,</w:t>
      </w:r>
      <w:r w:rsidRPr="007C5C80">
        <w:rPr>
          <w:b w:val="0"/>
          <w:lang w:val="sr-Cyrl-CS"/>
        </w:rPr>
        <w:t xml:space="preserve"> а укупно је уговорена вредност услуге са ПДВ-ом од _________________ динара</w:t>
      </w:r>
      <w:r w:rsidRPr="007C5C80">
        <w:rPr>
          <w:b w:val="0"/>
        </w:rPr>
        <w:t xml:space="preserve"> (и словима: </w:t>
      </w:r>
      <w:r w:rsidRPr="007C5C80">
        <w:rPr>
          <w:b w:val="0"/>
          <w:lang w:val="sr-Cyrl-CS"/>
        </w:rPr>
        <w:t>____________________________________________________</w:t>
      </w:r>
      <w:r w:rsidRPr="007C5C80">
        <w:rPr>
          <w:b w:val="0"/>
        </w:rPr>
        <w:t>).</w:t>
      </w:r>
    </w:p>
    <w:p w:rsidR="007C5C80" w:rsidRPr="007C5C80" w:rsidRDefault="007C5C80" w:rsidP="007C5C80">
      <w:pPr>
        <w:jc w:val="both"/>
        <w:rPr>
          <w:b w:val="0"/>
          <w:sz w:val="18"/>
          <w:szCs w:val="18"/>
          <w:highlight w:val="cyan"/>
          <w:lang w:val="sr-Cyrl-CS"/>
        </w:rPr>
      </w:pPr>
    </w:p>
    <w:p w:rsidR="007C5C80" w:rsidRPr="007C5C80" w:rsidRDefault="007C5C80" w:rsidP="007C5C80">
      <w:r w:rsidRPr="007C5C80">
        <w:t xml:space="preserve">Члан </w:t>
      </w:r>
      <w:r w:rsidRPr="007C5C80">
        <w:rPr>
          <w:lang w:val="sr-Cyrl-CS"/>
        </w:rPr>
        <w:t>3</w:t>
      </w:r>
      <w:r w:rsidRPr="007C5C80">
        <w:t>.</w:t>
      </w:r>
    </w:p>
    <w:p w:rsidR="007C5C80" w:rsidRPr="007C5C80" w:rsidRDefault="007C5C80" w:rsidP="007C5C80">
      <w:pPr>
        <w:jc w:val="both"/>
        <w:rPr>
          <w:b w:val="0"/>
          <w:sz w:val="18"/>
          <w:szCs w:val="18"/>
          <w:lang w:val="sr-Cyrl-CS"/>
        </w:rPr>
      </w:pPr>
    </w:p>
    <w:p w:rsidR="007C5C80" w:rsidRPr="007C5C80" w:rsidRDefault="007C5C80" w:rsidP="007C5C80">
      <w:pPr>
        <w:jc w:val="both"/>
        <w:rPr>
          <w:b w:val="0"/>
        </w:rPr>
      </w:pPr>
      <w:r w:rsidRPr="007C5C80">
        <w:rPr>
          <w:b w:val="0"/>
        </w:rPr>
        <w:t xml:space="preserve">Корисник се обавезује да </w:t>
      </w:r>
      <w:r w:rsidRPr="007C5C80">
        <w:rPr>
          <w:b w:val="0"/>
          <w:lang w:val="sr-Cyrl-CS"/>
        </w:rPr>
        <w:t>Извршиоцу</w:t>
      </w:r>
      <w:r w:rsidRPr="007C5C80">
        <w:rPr>
          <w:b w:val="0"/>
        </w:rPr>
        <w:t xml:space="preserve"> плати уговорен</w:t>
      </w:r>
      <w:r w:rsidRPr="007C5C80">
        <w:rPr>
          <w:b w:val="0"/>
          <w:lang w:val="sr-Cyrl-CS"/>
        </w:rPr>
        <w:t>е</w:t>
      </w:r>
      <w:r w:rsidRPr="007C5C80">
        <w:rPr>
          <w:b w:val="0"/>
        </w:rPr>
        <w:t xml:space="preserve"> </w:t>
      </w:r>
      <w:r w:rsidRPr="007C5C80">
        <w:rPr>
          <w:b w:val="0"/>
          <w:lang w:val="sr-Cyrl-CS"/>
        </w:rPr>
        <w:t>услуге</w:t>
      </w:r>
      <w:r w:rsidRPr="007C5C80">
        <w:rPr>
          <w:b w:val="0"/>
        </w:rPr>
        <w:t xml:space="preserve"> у року од _____  дана од да</w:t>
      </w:r>
      <w:r w:rsidRPr="007C5C80">
        <w:rPr>
          <w:b w:val="0"/>
          <w:lang w:val="sr-Cyrl-CS"/>
        </w:rPr>
        <w:t>на издавања рачуна</w:t>
      </w:r>
      <w:r w:rsidRPr="007C5C80">
        <w:rPr>
          <w:b w:val="0"/>
          <w:color w:val="FF0000"/>
          <w:lang w:val="sr-Cyrl-CS"/>
        </w:rPr>
        <w:t>.</w:t>
      </w:r>
      <w:r w:rsidRPr="007C5C80">
        <w:rPr>
          <w:b w:val="0"/>
          <w:lang w:val="sr-Cyrl-CS"/>
        </w:rPr>
        <w:t xml:space="preserve"> </w:t>
      </w:r>
      <w:r w:rsidRPr="007C5C80">
        <w:rPr>
          <w:b w:val="0"/>
        </w:rPr>
        <w:t>Уколико</w:t>
      </w:r>
      <w:r w:rsidRPr="007C5C80">
        <w:rPr>
          <w:b w:val="0"/>
          <w:lang w:val="sr-Cyrl-CS"/>
        </w:rPr>
        <w:t xml:space="preserve"> </w:t>
      </w:r>
      <w:r w:rsidRPr="007C5C80">
        <w:rPr>
          <w:b w:val="0"/>
        </w:rPr>
        <w:t xml:space="preserve">Корисник не изврши плаћање у складу са горе наведеним условима, </w:t>
      </w:r>
      <w:r w:rsidRPr="007C5C80">
        <w:rPr>
          <w:b w:val="0"/>
          <w:lang w:val="sr-Cyrl-CS"/>
        </w:rPr>
        <w:t>Извршилац</w:t>
      </w:r>
      <w:r w:rsidRPr="007C5C80">
        <w:rPr>
          <w:b w:val="0"/>
        </w:rPr>
        <w:t xml:space="preserve"> задржава право да прекине даљу реализацију овог уговора.</w:t>
      </w:r>
    </w:p>
    <w:p w:rsidR="007C5C80" w:rsidRPr="007C5C80" w:rsidRDefault="007C5C80" w:rsidP="007C5C80">
      <w:pPr>
        <w:jc w:val="both"/>
        <w:rPr>
          <w:sz w:val="18"/>
          <w:szCs w:val="18"/>
        </w:rPr>
      </w:pPr>
    </w:p>
    <w:p w:rsidR="007C5C80" w:rsidRPr="007C5C80" w:rsidRDefault="007C5C80" w:rsidP="007C5C80">
      <w:r w:rsidRPr="007C5C80">
        <w:t xml:space="preserve">Члан </w:t>
      </w:r>
      <w:r w:rsidRPr="007C5C80">
        <w:rPr>
          <w:lang w:val="sr-Cyrl-CS"/>
        </w:rPr>
        <w:t>4</w:t>
      </w:r>
      <w:r w:rsidRPr="007C5C80">
        <w:t>.</w:t>
      </w:r>
    </w:p>
    <w:p w:rsidR="007C5C80" w:rsidRPr="007C5C80" w:rsidRDefault="007C5C80" w:rsidP="007C5C80">
      <w:pPr>
        <w:jc w:val="both"/>
        <w:rPr>
          <w:b w:val="0"/>
          <w:sz w:val="18"/>
          <w:szCs w:val="18"/>
          <w:lang w:val="sr-Cyrl-CS"/>
        </w:rPr>
      </w:pPr>
    </w:p>
    <w:p w:rsidR="007C5C80" w:rsidRPr="007C5C80" w:rsidRDefault="007C5C80" w:rsidP="007C5C80">
      <w:pPr>
        <w:jc w:val="both"/>
        <w:rPr>
          <w:b w:val="0"/>
          <w:lang w:val="sr-Cyrl-CS"/>
        </w:rPr>
      </w:pPr>
      <w:r w:rsidRPr="007C5C80">
        <w:rPr>
          <w:b w:val="0"/>
          <w:lang w:val="sr-Cyrl-CS"/>
        </w:rPr>
        <w:t xml:space="preserve">Резултати тестова морају бити приказани у складу са захтевима истакнутим у техничкој спецификацији и обавезним условима из конкурсне документације. Извештај о испитивању треба да буде достављен </w:t>
      </w:r>
      <w:r w:rsidRPr="007C5C80">
        <w:rPr>
          <w:b w:val="0"/>
        </w:rPr>
        <w:t>Корисник</w:t>
      </w:r>
      <w:r w:rsidRPr="007C5C80">
        <w:rPr>
          <w:b w:val="0"/>
          <w:lang w:val="sr-Cyrl-CS"/>
        </w:rPr>
        <w:t>у заједно са статистичком обрадом добијених резултата теста путем мејла одмах након генерисања извештаја о испитивању, а затим и поштом.</w:t>
      </w:r>
    </w:p>
    <w:p w:rsidR="007C5C80" w:rsidRPr="007C5C80" w:rsidRDefault="007C5C80" w:rsidP="007C5C80">
      <w:pPr>
        <w:jc w:val="left"/>
        <w:rPr>
          <w:b w:val="0"/>
          <w:sz w:val="18"/>
          <w:szCs w:val="18"/>
          <w:lang w:val="sr-Cyrl-CS"/>
        </w:rPr>
      </w:pPr>
    </w:p>
    <w:p w:rsidR="007C5C80" w:rsidRPr="007C5C80" w:rsidRDefault="007C5C80" w:rsidP="007C5C80">
      <w:pPr>
        <w:rPr>
          <w:lang w:val="sr-Cyrl-CS"/>
        </w:rPr>
      </w:pPr>
      <w:r w:rsidRPr="007C5C80">
        <w:rPr>
          <w:lang w:val="sr-Cyrl-CS"/>
        </w:rPr>
        <w:t>Члан 5.</w:t>
      </w:r>
    </w:p>
    <w:p w:rsidR="007C5C80" w:rsidRPr="007C5C80" w:rsidRDefault="007C5C80" w:rsidP="007C5C80">
      <w:pPr>
        <w:jc w:val="left"/>
        <w:rPr>
          <w:b w:val="0"/>
          <w:sz w:val="18"/>
          <w:szCs w:val="18"/>
          <w:lang w:val="sr-Cyrl-CS"/>
        </w:rPr>
      </w:pPr>
    </w:p>
    <w:p w:rsidR="007C5C80" w:rsidRPr="007C5C80" w:rsidRDefault="007C5C80" w:rsidP="007C5C80">
      <w:pPr>
        <w:jc w:val="both"/>
        <w:rPr>
          <w:b w:val="0"/>
          <w:noProof w:val="0"/>
          <w:spacing w:val="-4"/>
          <w:sz w:val="18"/>
          <w:szCs w:val="18"/>
          <w:lang w:eastAsia="sr-Cyrl-CS" w:bidi="ar-SA"/>
        </w:rPr>
      </w:pPr>
      <w:r w:rsidRPr="007C5C80">
        <w:rPr>
          <w:b w:val="0"/>
          <w:lang w:val="sr-Cyrl-CS"/>
        </w:rPr>
        <w:t>Извршилац</w:t>
      </w:r>
      <w:r w:rsidRPr="007C5C80">
        <w:rPr>
          <w:b w:val="0"/>
        </w:rPr>
        <w:t xml:space="preserve"> се обавезује да ће све податке везане за Корисник</w:t>
      </w:r>
      <w:r w:rsidRPr="007C5C80">
        <w:rPr>
          <w:b w:val="0"/>
          <w:lang w:val="sr-Cyrl-CS"/>
        </w:rPr>
        <w:t xml:space="preserve">а </w:t>
      </w:r>
      <w:r w:rsidRPr="007C5C80">
        <w:rPr>
          <w:b w:val="0"/>
        </w:rPr>
        <w:t>и његово пословање, који му буду доступни приликом сарадње по овом уговору, као и услове пословања по овом уговору, чувати као пословну тајну, како за време трајања овог уговора, тако и по његовом престанку, те да их неће користити за стицање сопствене користи, нити неовлашћено откривати трећим лицима, обзиром да је то противно пословању Корисник</w:t>
      </w:r>
      <w:r w:rsidRPr="007C5C80">
        <w:rPr>
          <w:b w:val="0"/>
          <w:lang w:val="sr-Cyrl-CS"/>
        </w:rPr>
        <w:t>а</w:t>
      </w:r>
      <w:r w:rsidRPr="007C5C80">
        <w:rPr>
          <w:b w:val="0"/>
        </w:rPr>
        <w:t xml:space="preserve"> и </w:t>
      </w:r>
      <w:r w:rsidRPr="007C5C80">
        <w:rPr>
          <w:b w:val="0"/>
        </w:rPr>
        <w:lastRenderedPageBreak/>
        <w:t xml:space="preserve">може да штети његовим интересима и пословном угледу. </w:t>
      </w:r>
      <w:r w:rsidRPr="007C5C80">
        <w:rPr>
          <w:b w:val="0"/>
          <w:lang w:val="sr-Cyrl-CS"/>
        </w:rPr>
        <w:t>Извршилац</w:t>
      </w:r>
      <w:r w:rsidRPr="007C5C80">
        <w:rPr>
          <w:b w:val="0"/>
        </w:rPr>
        <w:t xml:space="preserve"> ће потписати уговор о неоткривању информација.</w:t>
      </w:r>
    </w:p>
    <w:p w:rsidR="007C5C80" w:rsidRPr="007C5C80" w:rsidRDefault="007C5C80" w:rsidP="007C5C80">
      <w:pPr>
        <w:rPr>
          <w:lang w:val="sr-Cyrl-CS"/>
        </w:rPr>
      </w:pPr>
      <w:r w:rsidRPr="007C5C80">
        <w:t xml:space="preserve">Члан </w:t>
      </w:r>
      <w:r w:rsidRPr="007C5C80">
        <w:rPr>
          <w:lang w:val="sr-Cyrl-CS"/>
        </w:rPr>
        <w:t>6.</w:t>
      </w:r>
    </w:p>
    <w:p w:rsidR="007C5C80" w:rsidRPr="007C5C80" w:rsidRDefault="007C5C80" w:rsidP="007C5C80">
      <w:pPr>
        <w:jc w:val="both"/>
        <w:rPr>
          <w:b w:val="0"/>
          <w:sz w:val="18"/>
          <w:szCs w:val="18"/>
          <w:lang w:val="sr-Cyrl-CS"/>
        </w:rPr>
      </w:pPr>
    </w:p>
    <w:p w:rsidR="007C5C80" w:rsidRPr="007C5C80" w:rsidRDefault="007C5C80" w:rsidP="007C5C80">
      <w:pPr>
        <w:jc w:val="both"/>
        <w:rPr>
          <w:b w:val="0"/>
          <w:lang w:val="sr-Cyrl-CS"/>
        </w:rPr>
      </w:pPr>
      <w:r w:rsidRPr="007C5C80">
        <w:rPr>
          <w:b w:val="0"/>
          <w:lang w:val="sr-Cyrl-CS"/>
        </w:rPr>
        <w:t>Извршилац</w:t>
      </w:r>
      <w:r w:rsidRPr="007C5C80">
        <w:rPr>
          <w:b w:val="0"/>
        </w:rPr>
        <w:t xml:space="preserve"> је дужан да најкасније на дан закључења уговора достави Корисник</w:t>
      </w:r>
      <w:r w:rsidRPr="007C5C80">
        <w:rPr>
          <w:b w:val="0"/>
          <w:lang w:val="sr-Cyrl-CS"/>
        </w:rPr>
        <w:t>у</w:t>
      </w:r>
      <w:r w:rsidRPr="007C5C80">
        <w:rPr>
          <w:b w:val="0"/>
        </w:rPr>
        <w:t xml:space="preserve"> меницу као средство финансијског обезбеђења за </w:t>
      </w:r>
      <w:r w:rsidRPr="007C5C80">
        <w:t>добро извршење посла</w:t>
      </w:r>
      <w:r w:rsidRPr="007C5C80">
        <w:rPr>
          <w:b w:val="0"/>
        </w:rPr>
        <w:t xml:space="preserve"> у висини од 10 % вредности уговора </w:t>
      </w:r>
      <w:r w:rsidRPr="007C5C80">
        <w:rPr>
          <w:b w:val="0"/>
          <w:lang w:val="sr-Cyrl-CS"/>
        </w:rPr>
        <w:t>без</w:t>
      </w:r>
      <w:r w:rsidRPr="007C5C80">
        <w:rPr>
          <w:b w:val="0"/>
        </w:rPr>
        <w:t xml:space="preserve"> ПДВ - </w:t>
      </w:r>
      <w:r w:rsidRPr="007C5C80">
        <w:rPr>
          <w:b w:val="0"/>
          <w:lang w:val="sr-Cyrl-CS"/>
        </w:rPr>
        <w:t>а</w:t>
      </w:r>
      <w:r w:rsidRPr="007C5C80">
        <w:rPr>
          <w:b w:val="0"/>
        </w:rPr>
        <w:t>.</w:t>
      </w:r>
      <w:r w:rsidRPr="007C5C80">
        <w:rPr>
          <w:b w:val="0"/>
          <w:lang w:val="sr-Cyrl-CS"/>
        </w:rPr>
        <w:t xml:space="preserve"> </w:t>
      </w:r>
      <w:r w:rsidRPr="007C5C80">
        <w:rPr>
          <w:b w:val="0"/>
        </w:rPr>
        <w:t xml:space="preserve">Ако </w:t>
      </w:r>
      <w:r w:rsidRPr="007C5C80">
        <w:rPr>
          <w:b w:val="0"/>
          <w:lang w:val="sr-Cyrl-CS"/>
        </w:rPr>
        <w:t xml:space="preserve">Извршилац </w:t>
      </w:r>
      <w:r w:rsidRPr="007C5C80">
        <w:rPr>
          <w:b w:val="0"/>
        </w:rPr>
        <w:t>предвиђено средство финансијског обезбеђења за добро извршење посла не достави у предвиђеном року, уговор</w:t>
      </w:r>
      <w:r w:rsidRPr="007C5C80">
        <w:rPr>
          <w:b w:val="0"/>
          <w:lang w:val="ru-RU"/>
        </w:rPr>
        <w:t xml:space="preserve"> </w:t>
      </w:r>
      <w:r w:rsidRPr="007C5C80">
        <w:rPr>
          <w:b w:val="0"/>
        </w:rPr>
        <w:t xml:space="preserve">ће бити закључен са првим следећим са бодовне листе понуђача. Средство финансијског обезбеђења за добро извршење посла траје најмање </w:t>
      </w:r>
      <w:r w:rsidRPr="007C5C80">
        <w:rPr>
          <w:b w:val="0"/>
          <w:lang w:val="sr-Cyrl-CS"/>
        </w:rPr>
        <w:t>седам</w:t>
      </w:r>
      <w:r w:rsidRPr="007C5C80">
        <w:rPr>
          <w:b w:val="0"/>
        </w:rPr>
        <w:t xml:space="preserve"> дана дуже од дана истека рока за коначно извршење посла. Ако се за време трајања уговора промене рокови за извршење уговорне обавезе, важност средства обезбеђења мора да се продужи. Корисник</w:t>
      </w:r>
      <w:r w:rsidRPr="007C5C80">
        <w:rPr>
          <w:b w:val="0"/>
          <w:lang w:val="sr-Cyrl-CS"/>
        </w:rPr>
        <w:t xml:space="preserve"> </w:t>
      </w:r>
      <w:r w:rsidRPr="007C5C80">
        <w:rPr>
          <w:b w:val="0"/>
        </w:rPr>
        <w:t xml:space="preserve">не може вратити </w:t>
      </w:r>
      <w:r w:rsidRPr="007C5C80">
        <w:rPr>
          <w:b w:val="0"/>
          <w:lang w:val="sr-Cyrl-CS"/>
        </w:rPr>
        <w:t>извршиоцу</w:t>
      </w:r>
      <w:r w:rsidRPr="007C5C80">
        <w:rPr>
          <w:b w:val="0"/>
        </w:rPr>
        <w:t xml:space="preserve"> средство финансијског обезбеђења пре истека рока трајања, осим ако је </w:t>
      </w:r>
      <w:r w:rsidRPr="007C5C80">
        <w:rPr>
          <w:b w:val="0"/>
          <w:lang w:val="sr-Cyrl-CS"/>
        </w:rPr>
        <w:t>Извршилац</w:t>
      </w:r>
      <w:r w:rsidRPr="007C5C80">
        <w:rPr>
          <w:b w:val="0"/>
        </w:rPr>
        <w:t xml:space="preserve"> у целости испунио своју обавезу која је обезбеђена.</w:t>
      </w:r>
    </w:p>
    <w:p w:rsidR="007C5C80" w:rsidRPr="007C5C80" w:rsidRDefault="007C5C80" w:rsidP="007C5C80">
      <w:pPr>
        <w:jc w:val="both"/>
        <w:rPr>
          <w:b w:val="0"/>
        </w:rPr>
      </w:pPr>
      <w:r w:rsidRPr="007C5C80">
        <w:rPr>
          <w:b w:val="0"/>
        </w:rPr>
        <w:t xml:space="preserve">Меница треба да буде регистрована, потписана и оверена печатом. Уз меницу се доставља оргинал или оверена копија важећег депо картона (у банци или надлежном општинском органу) са датумом овере иза датума упућивања позива за учешће, овлашћење за наплату менице и потврда о регистрацији менице. </w:t>
      </w:r>
      <w:r w:rsidRPr="007C5C80">
        <w:rPr>
          <w:b w:val="0"/>
          <w:lang w:val="sr-Cyrl-CS"/>
        </w:rPr>
        <w:t>Извршилац</w:t>
      </w:r>
      <w:r w:rsidRPr="007C5C80">
        <w:rPr>
          <w:b w:val="0"/>
        </w:rPr>
        <w:t xml:space="preserve"> је дужан да у случају промен</w:t>
      </w:r>
      <w:r w:rsidRPr="007C5C80">
        <w:rPr>
          <w:b w:val="0"/>
          <w:lang w:val="sr-Cyrl-CS"/>
        </w:rPr>
        <w:t>а у року важности уговора (</w:t>
      </w:r>
      <w:r w:rsidRPr="007C5C80">
        <w:rPr>
          <w:b w:val="0"/>
        </w:rPr>
        <w:t>овлашћених потписника, законских прописа о меници и меничним овлашћењима и других законских промена</w:t>
      </w:r>
      <w:r w:rsidRPr="007C5C80">
        <w:rPr>
          <w:b w:val="0"/>
          <w:lang w:val="sr-Cyrl-CS"/>
        </w:rPr>
        <w:t>)</w:t>
      </w:r>
      <w:r w:rsidRPr="007C5C80">
        <w:rPr>
          <w:b w:val="0"/>
        </w:rPr>
        <w:t xml:space="preserve"> које могу утицати на технику наплате менице</w:t>
      </w:r>
      <w:r w:rsidRPr="007C5C80">
        <w:rPr>
          <w:b w:val="0"/>
          <w:lang w:val="sr-Cyrl-CS"/>
        </w:rPr>
        <w:t>,</w:t>
      </w:r>
      <w:r w:rsidRPr="007C5C80">
        <w:rPr>
          <w:b w:val="0"/>
        </w:rPr>
        <w:t xml:space="preserve"> у року од 5 дана од дана настанка промене, Корисник</w:t>
      </w:r>
      <w:r w:rsidRPr="007C5C80">
        <w:rPr>
          <w:b w:val="0"/>
          <w:lang w:val="sr-Cyrl-CS"/>
        </w:rPr>
        <w:t>у</w:t>
      </w:r>
      <w:r w:rsidRPr="007C5C80">
        <w:rPr>
          <w:b w:val="0"/>
        </w:rPr>
        <w:t xml:space="preserve"> достави нове, важеће оверене меничне бланкете, оверену копију депо картона, овлашћења за наплату меница и другу законску документацију како би </w:t>
      </w:r>
      <w:r w:rsidRPr="007C5C80">
        <w:rPr>
          <w:b w:val="0"/>
          <w:lang w:val="sr-Cyrl-CS"/>
        </w:rPr>
        <w:t xml:space="preserve">Наручилац </w:t>
      </w:r>
      <w:r w:rsidRPr="007C5C80">
        <w:rPr>
          <w:b w:val="0"/>
        </w:rPr>
        <w:t>у периоду трајања уговора увек имао важеће и наплативо средство финансијског обезбеђења за добро извршење посла.</w:t>
      </w:r>
    </w:p>
    <w:p w:rsidR="007C5C80" w:rsidRPr="007C5C80" w:rsidRDefault="007C5C80" w:rsidP="007C5C80">
      <w:pPr>
        <w:jc w:val="both"/>
        <w:rPr>
          <w:b w:val="0"/>
          <w:sz w:val="18"/>
          <w:szCs w:val="18"/>
          <w:lang w:val="sr-Cyrl-CS"/>
        </w:rPr>
      </w:pPr>
    </w:p>
    <w:p w:rsidR="007C5C80" w:rsidRPr="007C5C80" w:rsidRDefault="007C5C80" w:rsidP="007C5C80">
      <w:pPr>
        <w:contextualSpacing/>
        <w:rPr>
          <w:lang w:val="sr-Cyrl-CS"/>
        </w:rPr>
      </w:pPr>
      <w:r w:rsidRPr="007C5C80">
        <w:t xml:space="preserve">Члан </w:t>
      </w:r>
      <w:r w:rsidRPr="007C5C80">
        <w:rPr>
          <w:lang w:val="sr-Cyrl-CS"/>
        </w:rPr>
        <w:t>7</w:t>
      </w:r>
      <w:r w:rsidRPr="007C5C80">
        <w:t>.</w:t>
      </w:r>
    </w:p>
    <w:p w:rsidR="007C5C80" w:rsidRPr="007C5C80" w:rsidRDefault="007C5C80" w:rsidP="007C5C80">
      <w:pPr>
        <w:jc w:val="both"/>
        <w:rPr>
          <w:b w:val="0"/>
        </w:rPr>
      </w:pPr>
    </w:p>
    <w:p w:rsidR="007C5C80" w:rsidRPr="007C5C80" w:rsidRDefault="007C5C80" w:rsidP="007C5C80">
      <w:pPr>
        <w:jc w:val="both"/>
        <w:rPr>
          <w:b w:val="0"/>
        </w:rPr>
      </w:pPr>
      <w:r w:rsidRPr="007C5C80">
        <w:rPr>
          <w:b w:val="0"/>
        </w:rPr>
        <w:t>Након закључења уговора о јавној набавци Корисник може да дозволи промену цене или других битних елемената уговора само из објективних разлога који морају бити јасно и прецизно одређени и документовани у конкурсној документацији и уговору (промена ценовника код цена регулисаних прописима), односно предвиђени посебним прописима. Ако Корисник намерава да измени уговор о јавној набавци дужан је да донесе одлуку о измени уговора.</w:t>
      </w:r>
    </w:p>
    <w:p w:rsidR="007C5C80" w:rsidRPr="007C5C80" w:rsidRDefault="007C5C80" w:rsidP="007C5C80">
      <w:pPr>
        <w:jc w:val="both"/>
        <w:rPr>
          <w:b w:val="0"/>
        </w:rPr>
      </w:pPr>
    </w:p>
    <w:p w:rsidR="007C5C80" w:rsidRPr="007C5C80" w:rsidRDefault="007C5C80" w:rsidP="007C5C80">
      <w:pPr>
        <w:contextualSpacing/>
        <w:rPr>
          <w:lang w:val="sr-Cyrl-CS"/>
        </w:rPr>
      </w:pPr>
      <w:r w:rsidRPr="007C5C80">
        <w:t xml:space="preserve">Члан </w:t>
      </w:r>
      <w:r w:rsidRPr="007C5C80">
        <w:rPr>
          <w:lang w:val="sr-Cyrl-CS"/>
        </w:rPr>
        <w:t>8</w:t>
      </w:r>
      <w:r w:rsidRPr="007C5C80">
        <w:t>.</w:t>
      </w:r>
    </w:p>
    <w:p w:rsidR="007C5C80" w:rsidRPr="007C5C80" w:rsidRDefault="007C5C80" w:rsidP="007C5C80">
      <w:pPr>
        <w:contextualSpacing/>
        <w:jc w:val="left"/>
        <w:rPr>
          <w:sz w:val="18"/>
          <w:szCs w:val="18"/>
          <w:lang w:val="sr-Cyrl-CS"/>
        </w:rPr>
      </w:pPr>
    </w:p>
    <w:p w:rsidR="007C5C80" w:rsidRPr="007C5C80" w:rsidRDefault="007C5C80" w:rsidP="007C5C80">
      <w:pPr>
        <w:contextualSpacing/>
        <w:jc w:val="both"/>
        <w:rPr>
          <w:b w:val="0"/>
          <w:noProof w:val="0"/>
          <w:spacing w:val="-3"/>
          <w:lang w:val="sr-Cyrl-CS" w:eastAsia="sr-Cyrl-CS" w:bidi="ar-SA"/>
        </w:rPr>
      </w:pPr>
      <w:r w:rsidRPr="007C5C80">
        <w:rPr>
          <w:b w:val="0"/>
          <w:noProof w:val="0"/>
          <w:spacing w:val="-3"/>
          <w:lang w:val="sr-Cyrl-CS" w:eastAsia="sr-Cyrl-CS" w:bidi="ar-SA"/>
        </w:rPr>
        <w:t>Уговорне стране ће бити у потпуности или делимично ослобођене обавеза које проистичу из овог уговора уколико на њихово извршење буду утицале околности ван њихове контроле које су се десиле после закључења овог уговора, а које се нису могле предвидети и чије се последице нису могле спречити услед више силе.</w:t>
      </w:r>
    </w:p>
    <w:p w:rsidR="007C5C80" w:rsidRPr="007C5C80" w:rsidRDefault="007C5C80" w:rsidP="007C5C80">
      <w:pPr>
        <w:contextualSpacing/>
        <w:jc w:val="both"/>
        <w:rPr>
          <w:b w:val="0"/>
          <w:noProof w:val="0"/>
          <w:spacing w:val="-3"/>
          <w:lang w:val="sr-Cyrl-CS" w:eastAsia="sr-Cyrl-CS" w:bidi="ar-SA"/>
        </w:rPr>
      </w:pPr>
      <w:r w:rsidRPr="007C5C80">
        <w:rPr>
          <w:b w:val="0"/>
          <w:noProof w:val="0"/>
          <w:spacing w:val="-3"/>
          <w:lang w:val="sr-Cyrl-CS" w:eastAsia="sr-Cyrl-CS" w:bidi="ar-SA"/>
        </w:rPr>
        <w:t xml:space="preserve">Ако Извршилац својом кривицом доведе у питање доставу резултата контроле у уговореном року </w:t>
      </w:r>
      <w:r w:rsidRPr="007C5C80">
        <w:rPr>
          <w:b w:val="0"/>
        </w:rPr>
        <w:t>Корисник</w:t>
      </w:r>
      <w:r w:rsidRPr="007C5C80">
        <w:rPr>
          <w:b w:val="0"/>
          <w:noProof w:val="0"/>
          <w:spacing w:val="-3"/>
          <w:lang w:val="sr-Cyrl-CS" w:eastAsia="sr-Cyrl-CS" w:bidi="ar-SA"/>
        </w:rPr>
        <w:t xml:space="preserve"> има право да контролу преосталих узорака, без сагласности Извршиоца којем је додељен уговор уступи другом Извршиоцу.</w:t>
      </w:r>
    </w:p>
    <w:p w:rsidR="007C5C80" w:rsidRPr="007C5C80" w:rsidRDefault="007C5C80" w:rsidP="007C5C80">
      <w:pPr>
        <w:jc w:val="left"/>
        <w:rPr>
          <w:sz w:val="18"/>
          <w:szCs w:val="18"/>
          <w:lang w:val="sr-Cyrl-CS"/>
        </w:rPr>
      </w:pPr>
    </w:p>
    <w:p w:rsidR="007C5C80" w:rsidRPr="007C5C80" w:rsidRDefault="007C5C80" w:rsidP="007C5C80">
      <w:pPr>
        <w:rPr>
          <w:lang w:val="sr-Cyrl-CS"/>
        </w:rPr>
      </w:pPr>
      <w:r w:rsidRPr="007C5C80">
        <w:rPr>
          <w:lang w:val="sr-Cyrl-CS"/>
        </w:rPr>
        <w:t>Члан 9.</w:t>
      </w:r>
    </w:p>
    <w:p w:rsidR="007C5C80" w:rsidRPr="007C5C80" w:rsidRDefault="007C5C80" w:rsidP="007C5C80">
      <w:pPr>
        <w:jc w:val="left"/>
        <w:rPr>
          <w:lang w:val="sr-Cyrl-CS"/>
        </w:rPr>
      </w:pPr>
    </w:p>
    <w:p w:rsidR="007C5C80" w:rsidRPr="007C5C80" w:rsidRDefault="007C5C80" w:rsidP="007C5C80">
      <w:pPr>
        <w:jc w:val="both"/>
        <w:rPr>
          <w:b w:val="0"/>
        </w:rPr>
      </w:pPr>
      <w:r w:rsidRPr="007C5C80">
        <w:rPr>
          <w:b w:val="0"/>
        </w:rPr>
        <w:t>Ни једна уговорна страна нема право да преноси своја права и обавезе по овом уговору на било коју трећу страну без претходног писменог одобрења друге стране.</w:t>
      </w:r>
    </w:p>
    <w:p w:rsidR="007C5C80" w:rsidRPr="007C5C80" w:rsidRDefault="007C5C80" w:rsidP="007C5C80">
      <w:pPr>
        <w:jc w:val="both"/>
        <w:rPr>
          <w:b w:val="0"/>
          <w:noProof w:val="0"/>
          <w:lang w:val="sr-Cyrl-CS" w:bidi="ar-SA"/>
        </w:rPr>
      </w:pPr>
      <w:r w:rsidRPr="007C5C80">
        <w:rPr>
          <w:b w:val="0"/>
          <w:noProof w:val="0"/>
          <w:lang w:val="sr-Cyrl-CS" w:bidi="ar-SA"/>
        </w:rPr>
        <w:t>Уколико у току важења уговора дође до било каквих промена назива или других статусних промена уговорних страна сва права, обавезе и одговорности уговорне стране код које су настале поменуте промене прелазе на њеног правног следбеника.</w:t>
      </w:r>
    </w:p>
    <w:p w:rsidR="007C5C80" w:rsidRPr="007C5C80" w:rsidRDefault="007C5C80" w:rsidP="007C5C80">
      <w:pPr>
        <w:jc w:val="both"/>
        <w:rPr>
          <w:b w:val="0"/>
          <w:noProof w:val="0"/>
          <w:lang w:val="sr-Cyrl-CS" w:bidi="ar-SA"/>
        </w:rPr>
      </w:pPr>
      <w:r w:rsidRPr="007C5C80">
        <w:rPr>
          <w:b w:val="0"/>
          <w:noProof w:val="0"/>
          <w:lang w:val="sr-Cyrl-CS" w:bidi="ar-SA"/>
        </w:rPr>
        <w:t>У случају објаве стечаја једне од уговорних страна, друга уговорна страна има право да раскине овај уговор.</w:t>
      </w:r>
    </w:p>
    <w:p w:rsidR="007C5C80" w:rsidRPr="007C5C80" w:rsidRDefault="007C5C80" w:rsidP="007C5C80">
      <w:pPr>
        <w:autoSpaceDE w:val="0"/>
        <w:autoSpaceDN w:val="0"/>
        <w:adjustRightInd w:val="0"/>
        <w:jc w:val="both"/>
        <w:rPr>
          <w:lang w:val="sr-Cyrl-CS"/>
        </w:rPr>
      </w:pPr>
    </w:p>
    <w:p w:rsidR="007C5C80" w:rsidRPr="007C5C80" w:rsidRDefault="007C5C80" w:rsidP="007C5C80">
      <w:pPr>
        <w:rPr>
          <w:noProof w:val="0"/>
          <w:lang w:val="sr-Cyrl-CS" w:bidi="ar-SA"/>
        </w:rPr>
      </w:pPr>
      <w:r w:rsidRPr="007C5C80">
        <w:rPr>
          <w:noProof w:val="0"/>
          <w:lang w:val="sr-Cyrl-CS" w:bidi="ar-SA"/>
        </w:rPr>
        <w:t>Члан 10.</w:t>
      </w:r>
    </w:p>
    <w:p w:rsidR="007C5C80" w:rsidRPr="007C5C80" w:rsidRDefault="007C5C80" w:rsidP="007C5C80">
      <w:pPr>
        <w:jc w:val="left"/>
        <w:rPr>
          <w:b w:val="0"/>
          <w:noProof w:val="0"/>
          <w:sz w:val="18"/>
          <w:szCs w:val="18"/>
          <w:lang w:val="sr-Cyrl-CS" w:bidi="ar-SA"/>
        </w:rPr>
      </w:pPr>
    </w:p>
    <w:p w:rsidR="007C5C80" w:rsidRPr="007C5C80" w:rsidRDefault="007C5C80" w:rsidP="007C5C80">
      <w:pPr>
        <w:jc w:val="both"/>
        <w:rPr>
          <w:b w:val="0"/>
          <w:noProof w:val="0"/>
          <w:lang w:val="sr-Cyrl-CS" w:bidi="ar-SA"/>
        </w:rPr>
      </w:pPr>
      <w:r w:rsidRPr="007C5C80">
        <w:rPr>
          <w:b w:val="0"/>
          <w:noProof w:val="0"/>
          <w:lang w:val="sr-Cyrl-CS" w:bidi="ar-SA"/>
        </w:rPr>
        <w:t>Уговорне стране су сагласне да евентуалне спорове решавају првенствено договором, а уколико то не успеју уговара се надлежност Привредног суда у Београду.</w:t>
      </w:r>
    </w:p>
    <w:p w:rsidR="007C5C80" w:rsidRDefault="007C5C80" w:rsidP="007C5C80">
      <w:pPr>
        <w:jc w:val="both"/>
        <w:rPr>
          <w:b w:val="0"/>
          <w:noProof w:val="0"/>
          <w:lang w:val="en-US" w:bidi="ar-SA"/>
        </w:rPr>
      </w:pPr>
      <w:r w:rsidRPr="007C5C80">
        <w:rPr>
          <w:b w:val="0"/>
          <w:noProof w:val="0"/>
          <w:lang w:val="sr-Cyrl-CS" w:bidi="ar-SA"/>
        </w:rPr>
        <w:t>За све остале међусобне обавезе, примењиваће се услови из основне понуде, а ако у њима нису дефинисане, примењиваће се одредбе Закона о облигационим односима.</w:t>
      </w:r>
    </w:p>
    <w:p w:rsidR="00932473" w:rsidRPr="00932473" w:rsidRDefault="00932473" w:rsidP="007C5C80">
      <w:pPr>
        <w:jc w:val="both"/>
        <w:rPr>
          <w:b w:val="0"/>
          <w:noProof w:val="0"/>
          <w:lang w:val="en-US" w:bidi="ar-SA"/>
        </w:rPr>
      </w:pPr>
    </w:p>
    <w:p w:rsidR="007C5C80" w:rsidRPr="007C5C80" w:rsidRDefault="007C5C80" w:rsidP="007C5C80">
      <w:pPr>
        <w:jc w:val="both"/>
        <w:rPr>
          <w:b w:val="0"/>
          <w:noProof w:val="0"/>
          <w:lang w:val="sr-Cyrl-RS" w:bidi="ar-SA"/>
        </w:rPr>
      </w:pPr>
    </w:p>
    <w:p w:rsidR="007C5C80" w:rsidRPr="007C5C80" w:rsidRDefault="007C5C80" w:rsidP="007C5C80">
      <w:pPr>
        <w:rPr>
          <w:lang w:val="sr-Cyrl-CS"/>
        </w:rPr>
      </w:pPr>
      <w:r w:rsidRPr="007C5C80">
        <w:lastRenderedPageBreak/>
        <w:t xml:space="preserve">Члан </w:t>
      </w:r>
      <w:r w:rsidRPr="007C5C80">
        <w:rPr>
          <w:lang w:val="sr-Cyrl-CS"/>
        </w:rPr>
        <w:t>11</w:t>
      </w:r>
      <w:r w:rsidRPr="007C5C80">
        <w:t>.</w:t>
      </w:r>
    </w:p>
    <w:p w:rsidR="007C5C80" w:rsidRPr="007C5C80" w:rsidRDefault="007C5C80" w:rsidP="007C5C80">
      <w:pPr>
        <w:jc w:val="left"/>
        <w:rPr>
          <w:b w:val="0"/>
          <w:sz w:val="18"/>
          <w:szCs w:val="18"/>
          <w:lang w:val="sr-Cyrl-CS"/>
        </w:rPr>
      </w:pPr>
    </w:p>
    <w:p w:rsidR="007C5C80" w:rsidRPr="007C5C80" w:rsidRDefault="007C5C80" w:rsidP="007C5C80">
      <w:pPr>
        <w:jc w:val="both"/>
        <w:rPr>
          <w:b w:val="0"/>
          <w:lang w:val="sr-Cyrl-CS"/>
        </w:rPr>
      </w:pPr>
      <w:r w:rsidRPr="007C5C80">
        <w:rPr>
          <w:b w:val="0"/>
          <w:lang w:val="sr-Cyrl-CS"/>
        </w:rPr>
        <w:t>Све измене и допуне овог уговора сматраће се важећим само ако су сачињене у писаној форми, одобрене и потписане од обе уговорне стране.</w:t>
      </w:r>
    </w:p>
    <w:p w:rsidR="007C5C80" w:rsidRPr="007C5C80" w:rsidRDefault="007C5C80" w:rsidP="007C5C80">
      <w:pPr>
        <w:jc w:val="both"/>
        <w:rPr>
          <w:b w:val="0"/>
          <w:color w:val="FF0000"/>
          <w:lang w:val="sr-Cyrl-CS"/>
        </w:rPr>
      </w:pPr>
    </w:p>
    <w:p w:rsidR="007C5C80" w:rsidRPr="007C5C80" w:rsidRDefault="007C5C80" w:rsidP="007C5C80">
      <w:pPr>
        <w:rPr>
          <w:lang w:val="it-IT"/>
        </w:rPr>
      </w:pPr>
      <w:r w:rsidRPr="007C5C80">
        <w:t>Члан 1</w:t>
      </w:r>
      <w:r w:rsidRPr="007C5C80">
        <w:rPr>
          <w:lang w:val="sr-Cyrl-CS"/>
        </w:rPr>
        <w:t>2</w:t>
      </w:r>
      <w:r w:rsidRPr="007C5C80">
        <w:t>.</w:t>
      </w:r>
    </w:p>
    <w:p w:rsidR="007C5C80" w:rsidRPr="007C5C80" w:rsidRDefault="007C5C80" w:rsidP="007C5C80">
      <w:pPr>
        <w:jc w:val="both"/>
        <w:rPr>
          <w:lang w:val="sr-Cyrl-CS"/>
        </w:rPr>
      </w:pPr>
    </w:p>
    <w:p w:rsidR="007C5C80" w:rsidRPr="007C5C80" w:rsidRDefault="007C5C80" w:rsidP="007C5C80">
      <w:pPr>
        <w:jc w:val="both"/>
        <w:rPr>
          <w:b w:val="0"/>
          <w:lang w:val="sr-Cyrl-CS"/>
        </w:rPr>
      </w:pPr>
      <w:r w:rsidRPr="007C5C80">
        <w:rPr>
          <w:b w:val="0"/>
          <w:lang w:val="sr-Cyrl-CS"/>
        </w:rPr>
        <w:t>Рок важности овог уговора је годину дана од дана потписивања, с тим да исти престаје да важи и пре овог рока у случају извршених тестирања и достављања тестова за уговорени број тестирања.</w:t>
      </w:r>
    </w:p>
    <w:p w:rsidR="007C5C80" w:rsidRPr="007C5C80" w:rsidRDefault="007C5C80" w:rsidP="007C5C80">
      <w:pPr>
        <w:jc w:val="both"/>
      </w:pPr>
      <w:r w:rsidRPr="007C5C80">
        <w:rPr>
          <w:b w:val="0"/>
        </w:rPr>
        <w:t>Уговор се може раскинути споразумно или једнострано због неиспуњавања уговорних обавеза од било које уговорне стране. Отказни рок по овом уговору износи 30 дана</w:t>
      </w:r>
      <w:r w:rsidRPr="007C5C80">
        <w:rPr>
          <w:b w:val="0"/>
          <w:lang w:val="sr-Cyrl-CS"/>
        </w:rPr>
        <w:t xml:space="preserve"> од дана писаног обавештења друге уговорне стране о раскиду уговора</w:t>
      </w:r>
      <w:r w:rsidRPr="007C5C80">
        <w:t>.</w:t>
      </w:r>
    </w:p>
    <w:p w:rsidR="007C5C80" w:rsidRPr="007C5C80" w:rsidRDefault="007C5C80" w:rsidP="007C5C80">
      <w:pPr>
        <w:jc w:val="both"/>
        <w:rPr>
          <w:b w:val="0"/>
          <w:lang w:val="sr-Cyrl-CS"/>
        </w:rPr>
      </w:pPr>
    </w:p>
    <w:p w:rsidR="007C5C80" w:rsidRPr="007C5C80" w:rsidRDefault="007C5C80" w:rsidP="007C5C80">
      <w:pPr>
        <w:rPr>
          <w:lang w:val="it-IT"/>
        </w:rPr>
      </w:pPr>
      <w:r w:rsidRPr="007C5C80">
        <w:t>Члан 1</w:t>
      </w:r>
      <w:r w:rsidRPr="007C5C80">
        <w:rPr>
          <w:lang w:val="sr-Cyrl-CS"/>
        </w:rPr>
        <w:t>3</w:t>
      </w:r>
      <w:r w:rsidRPr="007C5C80">
        <w:t>.</w:t>
      </w:r>
    </w:p>
    <w:p w:rsidR="007C5C80" w:rsidRPr="007C5C80" w:rsidRDefault="007C5C80" w:rsidP="007C5C80">
      <w:pPr>
        <w:jc w:val="both"/>
        <w:rPr>
          <w:lang w:val="sr-Cyrl-CS"/>
        </w:rPr>
      </w:pPr>
    </w:p>
    <w:p w:rsidR="007C5C80" w:rsidRPr="007C5C80" w:rsidRDefault="007C5C80" w:rsidP="007C5C80">
      <w:pPr>
        <w:jc w:val="both"/>
        <w:rPr>
          <w:b w:val="0"/>
          <w:lang w:val="sr-Cyrl-CS"/>
        </w:rPr>
      </w:pPr>
      <w:r w:rsidRPr="007C5C80">
        <w:rPr>
          <w:b w:val="0"/>
        </w:rPr>
        <w:t xml:space="preserve">Уговорне стране ће бити у потпуности или делимично ослобођене обавеза које проистичу из овог уговора уколико на </w:t>
      </w:r>
      <w:r w:rsidRPr="007C5C80">
        <w:rPr>
          <w:b w:val="0"/>
          <w:lang w:val="sr-Cyrl-CS"/>
        </w:rPr>
        <w:t>њ</w:t>
      </w:r>
      <w:r w:rsidRPr="007C5C80">
        <w:rPr>
          <w:b w:val="0"/>
        </w:rPr>
        <w:t>ихово изврше</w:t>
      </w:r>
      <w:r w:rsidRPr="007C5C80">
        <w:rPr>
          <w:b w:val="0"/>
          <w:lang w:val="sr-Cyrl-CS"/>
        </w:rPr>
        <w:t>њ</w:t>
      </w:r>
      <w:r w:rsidRPr="007C5C80">
        <w:rPr>
          <w:b w:val="0"/>
        </w:rPr>
        <w:t xml:space="preserve">е буду утицале околности ван </w:t>
      </w:r>
      <w:r w:rsidRPr="007C5C80">
        <w:rPr>
          <w:b w:val="0"/>
          <w:lang w:val="sr-Cyrl-CS"/>
        </w:rPr>
        <w:t>њ</w:t>
      </w:r>
      <w:r w:rsidRPr="007C5C80">
        <w:rPr>
          <w:b w:val="0"/>
        </w:rPr>
        <w:t>ихове контроле које су се десиле после зак</w:t>
      </w:r>
      <w:r w:rsidRPr="007C5C80">
        <w:rPr>
          <w:b w:val="0"/>
          <w:lang w:val="sr-Cyrl-CS"/>
        </w:rPr>
        <w:t>љ</w:t>
      </w:r>
      <w:r w:rsidRPr="007C5C80">
        <w:rPr>
          <w:b w:val="0"/>
        </w:rPr>
        <w:t>уче</w:t>
      </w:r>
      <w:r w:rsidRPr="007C5C80">
        <w:rPr>
          <w:b w:val="0"/>
          <w:lang w:val="sr-Cyrl-CS"/>
        </w:rPr>
        <w:t>њ</w:t>
      </w:r>
      <w:r w:rsidRPr="007C5C80">
        <w:rPr>
          <w:b w:val="0"/>
        </w:rPr>
        <w:t>а овог уговора, а које се нису могле предвидети и чије се последице нису могле спречити услед више силе.</w:t>
      </w:r>
    </w:p>
    <w:p w:rsidR="007C5C80" w:rsidRPr="007C5C80" w:rsidRDefault="007C5C80" w:rsidP="007C5C80">
      <w:pPr>
        <w:jc w:val="both"/>
        <w:rPr>
          <w:b w:val="0"/>
          <w:sz w:val="18"/>
          <w:szCs w:val="18"/>
        </w:rPr>
      </w:pPr>
    </w:p>
    <w:p w:rsidR="007C5C80" w:rsidRPr="007C5C80" w:rsidRDefault="007C5C80" w:rsidP="007C5C80">
      <w:r w:rsidRPr="007C5C80">
        <w:t>Члан 1</w:t>
      </w:r>
      <w:r w:rsidRPr="007C5C80">
        <w:rPr>
          <w:lang w:val="sr-Cyrl-CS"/>
        </w:rPr>
        <w:t>4</w:t>
      </w:r>
      <w:r w:rsidRPr="007C5C80">
        <w:t>.</w:t>
      </w:r>
    </w:p>
    <w:p w:rsidR="007C5C80" w:rsidRPr="007C5C80" w:rsidRDefault="007C5C80" w:rsidP="007C5C80">
      <w:pPr>
        <w:jc w:val="both"/>
        <w:rPr>
          <w:sz w:val="18"/>
          <w:szCs w:val="18"/>
        </w:rPr>
      </w:pPr>
    </w:p>
    <w:p w:rsidR="007C5C80" w:rsidRPr="007C5C80" w:rsidRDefault="007C5C80" w:rsidP="007C5C80">
      <w:pPr>
        <w:jc w:val="both"/>
        <w:rPr>
          <w:b w:val="0"/>
          <w:lang w:val="sl-SI"/>
        </w:rPr>
      </w:pPr>
      <w:r w:rsidRPr="007C5C80">
        <w:rPr>
          <w:b w:val="0"/>
          <w:lang w:val="sl-SI"/>
        </w:rPr>
        <w:t>Овај уговор је сачи</w:t>
      </w:r>
      <w:r w:rsidRPr="007C5C80">
        <w:rPr>
          <w:b w:val="0"/>
          <w:lang w:val="sr-Cyrl-CS"/>
        </w:rPr>
        <w:t>њ</w:t>
      </w:r>
      <w:r w:rsidRPr="007C5C80">
        <w:rPr>
          <w:b w:val="0"/>
          <w:lang w:val="sl-SI"/>
        </w:rPr>
        <w:t>ен у 4 (четири) равноправна примерка, од којих по 2 (два) припадају свакој уговорној страни.</w:t>
      </w:r>
    </w:p>
    <w:p w:rsidR="007C5C80" w:rsidRPr="007C5C80" w:rsidRDefault="007C5C80" w:rsidP="007C5C80">
      <w:pPr>
        <w:tabs>
          <w:tab w:val="left" w:pos="8145"/>
        </w:tabs>
        <w:jc w:val="both"/>
        <w:rPr>
          <w:b w:val="0"/>
          <w:sz w:val="18"/>
          <w:szCs w:val="18"/>
          <w:lang w:val="sr-Cyrl-CS" w:eastAsia="en-GB"/>
        </w:rPr>
      </w:pPr>
    </w:p>
    <w:p w:rsidR="007C5C80" w:rsidRPr="007C5C80" w:rsidRDefault="007C5C80" w:rsidP="007C5C80">
      <w:pPr>
        <w:jc w:val="both"/>
        <w:rPr>
          <w:b w:val="0"/>
          <w:noProof w:val="0"/>
          <w:sz w:val="18"/>
          <w:szCs w:val="18"/>
          <w:lang w:val="ru-RU" w:bidi="ar-SA"/>
        </w:rPr>
      </w:pPr>
    </w:p>
    <w:p w:rsidR="007C5C80" w:rsidRPr="007C5C80" w:rsidRDefault="007C5C80" w:rsidP="007C5C80">
      <w:pPr>
        <w:jc w:val="both"/>
        <w:rPr>
          <w:sz w:val="18"/>
          <w:szCs w:val="18"/>
        </w:rPr>
      </w:pPr>
    </w:p>
    <w:p w:rsidR="007C5C80" w:rsidRPr="007C5C80" w:rsidRDefault="007C5C80" w:rsidP="007C5C80">
      <w:pPr>
        <w:jc w:val="both"/>
        <w:rPr>
          <w:b w:val="0"/>
          <w:noProof w:val="0"/>
          <w:sz w:val="18"/>
          <w:szCs w:val="18"/>
          <w:lang w:val="sr-Cyrl-CS" w:bidi="ar-SA"/>
        </w:rPr>
      </w:pPr>
    </w:p>
    <w:p w:rsidR="007C5C80" w:rsidRPr="007C5C80" w:rsidRDefault="007C5C80" w:rsidP="007C5C80">
      <w:pPr>
        <w:jc w:val="both"/>
        <w:rPr>
          <w:bCs/>
          <w:sz w:val="20"/>
          <w:szCs w:val="20"/>
          <w:lang w:val="sr-Cyrl-CS" w:eastAsia="en-GB"/>
        </w:rPr>
      </w:pPr>
      <w:r w:rsidRPr="007C5C80">
        <w:rPr>
          <w:sz w:val="20"/>
          <w:szCs w:val="20"/>
          <w:lang w:val="sr-Cyrl-CS" w:eastAsia="en-GB"/>
        </w:rPr>
        <w:t xml:space="preserve">                             КОРИСНИК</w:t>
      </w:r>
      <w:r w:rsidRPr="007C5C80">
        <w:rPr>
          <w:bCs/>
          <w:sz w:val="20"/>
          <w:szCs w:val="20"/>
          <w:lang w:val="sr-Cyrl-CS" w:eastAsia="en-GB"/>
        </w:rPr>
        <w:t xml:space="preserve">                                                                                                      </w:t>
      </w:r>
      <w:r w:rsidRPr="007C5C80">
        <w:rPr>
          <w:sz w:val="20"/>
          <w:szCs w:val="20"/>
          <w:lang w:val="sr-Cyrl-CS" w:eastAsia="en-GB"/>
        </w:rPr>
        <w:t>ИЗВРШИЛАЦ</w:t>
      </w:r>
    </w:p>
    <w:p w:rsidR="007C5C80" w:rsidRPr="007C5C80" w:rsidRDefault="007C5C80" w:rsidP="007C5C80">
      <w:pPr>
        <w:jc w:val="both"/>
        <w:rPr>
          <w:b w:val="0"/>
          <w:sz w:val="20"/>
          <w:szCs w:val="20"/>
          <w:lang w:val="sr-Cyrl-CS" w:eastAsia="en-GB"/>
        </w:rPr>
      </w:pPr>
    </w:p>
    <w:p w:rsidR="007C5C80" w:rsidRPr="007C5C80" w:rsidRDefault="007C5C80" w:rsidP="007C5C80">
      <w:pPr>
        <w:jc w:val="both"/>
        <w:rPr>
          <w:b w:val="0"/>
          <w:sz w:val="20"/>
          <w:szCs w:val="20"/>
          <w:lang w:val="sr-Cyrl-CS" w:eastAsia="en-GB"/>
        </w:rPr>
      </w:pPr>
    </w:p>
    <w:p w:rsidR="007C5C80" w:rsidRPr="007C5C80" w:rsidRDefault="007C5C80" w:rsidP="007C5C80">
      <w:pPr>
        <w:tabs>
          <w:tab w:val="left" w:pos="5850"/>
        </w:tabs>
        <w:jc w:val="both"/>
        <w:rPr>
          <w:b w:val="0"/>
          <w:sz w:val="20"/>
          <w:szCs w:val="20"/>
          <w:lang w:val="sr-Cyrl-CS" w:eastAsia="en-GB"/>
        </w:rPr>
      </w:pPr>
      <w:r w:rsidRPr="007C5C80">
        <w:rPr>
          <w:b w:val="0"/>
          <w:sz w:val="20"/>
          <w:szCs w:val="20"/>
          <w:lang w:val="sr-Cyrl-CS" w:eastAsia="en-GB"/>
        </w:rPr>
        <w:t>_____________________________________                                                             _______________________________</w:t>
      </w:r>
    </w:p>
    <w:p w:rsidR="007C5C80" w:rsidRPr="007C5C80" w:rsidRDefault="007C5C80" w:rsidP="007C5C80">
      <w:pPr>
        <w:jc w:val="both"/>
        <w:rPr>
          <w:color w:val="000000"/>
          <w:lang w:val="sr-Cyrl-CS"/>
        </w:rPr>
      </w:pPr>
      <w:r w:rsidRPr="007C5C80">
        <w:rPr>
          <w:b w:val="0"/>
          <w:lang w:val="sr-Cyrl-CS"/>
        </w:rPr>
        <w:t>в.д. директора спец</w:t>
      </w:r>
      <w:r w:rsidRPr="007C5C80">
        <w:rPr>
          <w:b w:val="0"/>
        </w:rPr>
        <w:t xml:space="preserve">. </w:t>
      </w:r>
      <w:r w:rsidRPr="007C5C80">
        <w:rPr>
          <w:b w:val="0"/>
          <w:lang w:val="sr-Cyrl-CS"/>
        </w:rPr>
        <w:t>др. мед.</w:t>
      </w:r>
      <w:r w:rsidRPr="007C5C80">
        <w:rPr>
          <w:b w:val="0"/>
        </w:rPr>
        <w:t xml:space="preserve"> </w:t>
      </w:r>
      <w:r w:rsidRPr="007C5C80">
        <w:rPr>
          <w:b w:val="0"/>
          <w:lang w:val="sr-Cyrl-CS"/>
        </w:rPr>
        <w:t>Саша Јаћовић</w:t>
      </w:r>
    </w:p>
    <w:p w:rsidR="007C5C80" w:rsidRPr="007C5C80" w:rsidRDefault="007C5C80" w:rsidP="007C5C80">
      <w:pPr>
        <w:tabs>
          <w:tab w:val="left" w:pos="705"/>
          <w:tab w:val="center" w:pos="5130"/>
        </w:tabs>
        <w:jc w:val="left"/>
        <w:rPr>
          <w:lang w:val="sr-Cyrl-CS"/>
        </w:rPr>
      </w:pPr>
    </w:p>
    <w:p w:rsidR="007C5C80" w:rsidRPr="007C5C80" w:rsidRDefault="007C5C80" w:rsidP="007C5C80">
      <w:pPr>
        <w:tabs>
          <w:tab w:val="left" w:pos="6028"/>
        </w:tabs>
        <w:autoSpaceDE w:val="0"/>
        <w:jc w:val="both"/>
        <w:rPr>
          <w:b w:val="0"/>
          <w:bCs/>
          <w:iCs/>
          <w:highlight w:val="cyan"/>
        </w:rPr>
      </w:pPr>
    </w:p>
    <w:p w:rsidR="007C5C80" w:rsidRPr="007C5C80" w:rsidRDefault="007C5C80" w:rsidP="007C5C80">
      <w:pPr>
        <w:jc w:val="both"/>
        <w:rPr>
          <w:b w:val="0"/>
          <w:color w:val="000000"/>
          <w:lang w:val="ru-RU"/>
        </w:rPr>
      </w:pPr>
      <w:r w:rsidRPr="007C5C80">
        <w:rPr>
          <w:i/>
          <w:iCs/>
          <w:color w:val="000000"/>
        </w:rPr>
        <w:t>Напомена:</w:t>
      </w:r>
      <w:r w:rsidRPr="007C5C80">
        <w:rPr>
          <w:b w:val="0"/>
          <w:i/>
          <w:iCs/>
          <w:color w:val="000000"/>
        </w:rPr>
        <w:t xml:space="preserve"> о</w:t>
      </w:r>
      <w:r w:rsidRPr="007C5C80">
        <w:rPr>
          <w:b w:val="0"/>
          <w:bCs/>
          <w:i/>
          <w:iCs/>
          <w:color w:val="000000"/>
        </w:rPr>
        <w:t>вај модел уговора представља садржину уговора који ће бити закључен са изабраним понуђачем, Наручилац, ће ако понуђач без оправданих разлога одбије да закључи уговор о јавној набавци, након што му је уговор додељен, реализовати средство обезбеђења испуњења обавеза у поступку јавне набавке. П</w:t>
      </w:r>
      <w:r w:rsidRPr="007C5C80">
        <w:rPr>
          <w:b w:val="0"/>
          <w:bCs/>
          <w:i/>
          <w:iCs/>
          <w:color w:val="000000"/>
          <w:lang w:val="ru-RU"/>
        </w:rPr>
        <w:t>онуђач попуњава модел уговора и потписује, може да овери п</w:t>
      </w:r>
      <w:r>
        <w:rPr>
          <w:b w:val="0"/>
          <w:bCs/>
          <w:i/>
          <w:iCs/>
          <w:color w:val="000000"/>
          <w:lang w:val="en-US"/>
        </w:rPr>
        <w:t>e</w:t>
      </w:r>
      <w:r w:rsidRPr="007C5C80">
        <w:rPr>
          <w:b w:val="0"/>
          <w:bCs/>
          <w:i/>
          <w:iCs/>
          <w:color w:val="000000"/>
          <w:lang w:val="ru-RU"/>
        </w:rPr>
        <w:t xml:space="preserve">чатом, чиме потврђује да прихвата елементе модела уговора. </w:t>
      </w:r>
    </w:p>
    <w:p w:rsidR="007C5C80" w:rsidRPr="007C5C80" w:rsidRDefault="007C5C80" w:rsidP="007C5C80">
      <w:pPr>
        <w:autoSpaceDE w:val="0"/>
        <w:autoSpaceDN w:val="0"/>
        <w:adjustRightInd w:val="0"/>
        <w:jc w:val="both"/>
        <w:rPr>
          <w:b w:val="0"/>
          <w:color w:val="000000"/>
          <w:lang w:val="ru-RU"/>
        </w:rPr>
      </w:pPr>
      <w:r w:rsidRPr="007C5C80">
        <w:rPr>
          <w:b w:val="0"/>
          <w:bCs/>
          <w:i/>
          <w:iCs/>
          <w:color w:val="000000"/>
          <w:lang w:val="ru-RU"/>
        </w:rPr>
        <w:t>У случају подношења заједничке понуде односно понуде са подизвођачем у моделу уговора на црти остављеној као простор за попуњавање навести и све понуђаче из групе. Модел уговора потписује лице овлашћено од стране сваког понуђача из групе понуђача, а овлашће</w:t>
      </w:r>
      <w:r w:rsidRPr="007C5C80">
        <w:rPr>
          <w:b w:val="0"/>
          <w:bCs/>
          <w:i/>
          <w:iCs/>
          <w:color w:val="000000"/>
        </w:rPr>
        <w:t>но лице</w:t>
      </w:r>
      <w:r w:rsidRPr="007C5C80">
        <w:rPr>
          <w:b w:val="0"/>
          <w:bCs/>
          <w:i/>
          <w:iCs/>
          <w:color w:val="000000"/>
          <w:lang w:val="ru-RU"/>
        </w:rPr>
        <w:t xml:space="preserve"> за потписивање (код заједничке понуде)</w:t>
      </w:r>
      <w:r w:rsidRPr="007C5C80">
        <w:rPr>
          <w:b w:val="0"/>
          <w:bCs/>
          <w:i/>
          <w:iCs/>
          <w:color w:val="000000"/>
        </w:rPr>
        <w:t>наводи се у споразуму о заједничком наступу</w:t>
      </w:r>
      <w:r w:rsidRPr="007C5C80">
        <w:rPr>
          <w:b w:val="0"/>
          <w:bCs/>
          <w:i/>
          <w:iCs/>
          <w:color w:val="000000"/>
          <w:lang w:val="ru-RU"/>
        </w:rPr>
        <w:t xml:space="preserve"> </w:t>
      </w:r>
      <w:r w:rsidRPr="007C5C80">
        <w:rPr>
          <w:b w:val="0"/>
          <w:bCs/>
          <w:i/>
          <w:iCs/>
          <w:color w:val="000000"/>
        </w:rPr>
        <w:t xml:space="preserve">који се </w:t>
      </w:r>
      <w:r w:rsidRPr="007C5C80">
        <w:rPr>
          <w:b w:val="0"/>
          <w:bCs/>
          <w:i/>
          <w:iCs/>
          <w:color w:val="000000"/>
          <w:lang w:val="ru-RU"/>
        </w:rPr>
        <w:t>обавезно у понуди и представља обавезни услов понуде</w:t>
      </w:r>
      <w:r w:rsidRPr="007C5C80">
        <w:rPr>
          <w:b w:val="0"/>
          <w:color w:val="000000"/>
          <w:lang w:val="ru-RU"/>
        </w:rPr>
        <w:t xml:space="preserve">. </w:t>
      </w:r>
    </w:p>
    <w:p w:rsidR="007C5C80" w:rsidRPr="007C5C80" w:rsidRDefault="007C5C80" w:rsidP="007C5C80">
      <w:pPr>
        <w:jc w:val="left"/>
        <w:rPr>
          <w:b w:val="0"/>
          <w:bCs/>
          <w:iCs/>
          <w:color w:val="000000"/>
        </w:rPr>
      </w:pPr>
    </w:p>
    <w:p w:rsidR="007C5C80" w:rsidRPr="007C5C80" w:rsidRDefault="007C5C80" w:rsidP="007C5C80">
      <w:pPr>
        <w:spacing w:before="20"/>
        <w:ind w:left="284"/>
        <w:rPr>
          <w:b w:val="0"/>
          <w:color w:val="000000"/>
          <w:lang w:val="sr-Cyrl-CS"/>
        </w:rPr>
      </w:pPr>
    </w:p>
    <w:p w:rsidR="007C5C80" w:rsidRPr="007C5C80" w:rsidRDefault="007C5C80" w:rsidP="007C5C80">
      <w:pPr>
        <w:spacing w:before="20"/>
        <w:ind w:left="284"/>
        <w:rPr>
          <w:b w:val="0"/>
          <w:color w:val="000000"/>
          <w:lang w:val="sr-Cyrl-CS"/>
        </w:rPr>
      </w:pPr>
    </w:p>
    <w:p w:rsidR="007C5C80" w:rsidRPr="007C5C80" w:rsidRDefault="007C5C80" w:rsidP="007C5C80">
      <w:pPr>
        <w:spacing w:before="20"/>
        <w:ind w:left="284"/>
        <w:rPr>
          <w:b w:val="0"/>
          <w:color w:val="000000"/>
          <w:lang w:val="sr-Cyrl-CS"/>
        </w:rPr>
      </w:pPr>
    </w:p>
    <w:p w:rsidR="007C5C80" w:rsidRPr="007C5C80" w:rsidRDefault="007C5C80" w:rsidP="007C5C80">
      <w:pPr>
        <w:spacing w:before="20"/>
        <w:ind w:left="284"/>
        <w:rPr>
          <w:b w:val="0"/>
          <w:color w:val="000000"/>
          <w:lang w:val="sr-Cyrl-CS"/>
        </w:rPr>
      </w:pPr>
    </w:p>
    <w:p w:rsidR="007C5C80" w:rsidRPr="007C5C80" w:rsidRDefault="007C5C80" w:rsidP="007C5C80">
      <w:pPr>
        <w:spacing w:before="20"/>
        <w:ind w:left="284"/>
        <w:rPr>
          <w:b w:val="0"/>
          <w:color w:val="000000"/>
          <w:lang w:val="sr-Cyrl-CS"/>
        </w:rPr>
      </w:pPr>
    </w:p>
    <w:p w:rsidR="007C5C80" w:rsidRPr="007C5C80" w:rsidRDefault="007C5C80" w:rsidP="007C5C80">
      <w:pPr>
        <w:spacing w:before="20"/>
        <w:ind w:left="284"/>
        <w:rPr>
          <w:b w:val="0"/>
          <w:color w:val="000000"/>
          <w:lang w:val="sr-Cyrl-CS"/>
        </w:rPr>
      </w:pPr>
    </w:p>
    <w:p w:rsidR="007C5C80" w:rsidRPr="007C5C80" w:rsidRDefault="007C5C80" w:rsidP="007C5C80">
      <w:pPr>
        <w:spacing w:before="20"/>
        <w:ind w:left="284"/>
        <w:rPr>
          <w:b w:val="0"/>
          <w:color w:val="000000"/>
          <w:lang w:val="sr-Cyrl-CS"/>
        </w:rPr>
      </w:pPr>
    </w:p>
    <w:p w:rsidR="007C5C80" w:rsidRPr="007C5C80" w:rsidRDefault="007C5C80" w:rsidP="007C5C80">
      <w:pPr>
        <w:spacing w:before="20"/>
        <w:ind w:left="284"/>
        <w:rPr>
          <w:b w:val="0"/>
          <w:color w:val="000000"/>
          <w:lang w:val="sr-Cyrl-CS"/>
        </w:rPr>
      </w:pPr>
    </w:p>
    <w:p w:rsidR="007C5C80" w:rsidRPr="007C5C80" w:rsidRDefault="007C5C80" w:rsidP="007C5C80">
      <w:pPr>
        <w:spacing w:before="20"/>
        <w:ind w:left="284"/>
        <w:rPr>
          <w:b w:val="0"/>
          <w:color w:val="000000"/>
          <w:lang w:val="sr-Cyrl-CS"/>
        </w:rPr>
      </w:pPr>
    </w:p>
    <w:p w:rsidR="007C5C80" w:rsidRPr="007C5C80" w:rsidRDefault="007C5C80" w:rsidP="007C5C80">
      <w:pPr>
        <w:spacing w:before="20"/>
        <w:ind w:left="284"/>
        <w:rPr>
          <w:b w:val="0"/>
          <w:color w:val="000000"/>
          <w:lang w:val="sr-Cyrl-CS"/>
        </w:rPr>
      </w:pPr>
    </w:p>
    <w:p w:rsidR="007C5C80" w:rsidRPr="007C5C80" w:rsidRDefault="007C5C80" w:rsidP="007C5C80">
      <w:pPr>
        <w:spacing w:before="20"/>
        <w:ind w:left="284"/>
        <w:rPr>
          <w:b w:val="0"/>
          <w:color w:val="000000"/>
          <w:lang w:val="sr-Cyrl-CS"/>
        </w:rPr>
      </w:pPr>
    </w:p>
    <w:p w:rsidR="007C5C80" w:rsidRDefault="007C5C80" w:rsidP="007C5C80">
      <w:pPr>
        <w:spacing w:before="20"/>
        <w:ind w:left="284"/>
      </w:pPr>
    </w:p>
    <w:p w:rsidR="007C5C80" w:rsidRDefault="007C5C80" w:rsidP="007C5C80">
      <w:pPr>
        <w:spacing w:before="20"/>
        <w:ind w:left="284"/>
      </w:pPr>
    </w:p>
    <w:p w:rsidR="007C5C80" w:rsidRPr="007C5C80" w:rsidRDefault="007C5C80" w:rsidP="007C5C80">
      <w:pPr>
        <w:spacing w:before="20"/>
        <w:ind w:left="284"/>
      </w:pPr>
      <w:r w:rsidRPr="007C5C80">
        <w:t>УГОВОР О НЕОТКРИВАЊУ ИНФОРМАЦИЈА</w:t>
      </w:r>
    </w:p>
    <w:p w:rsidR="007C5C80" w:rsidRPr="007C5C80" w:rsidRDefault="007C5C80" w:rsidP="007C5C80">
      <w:pPr>
        <w:spacing w:before="20"/>
        <w:rPr>
          <w:b w:val="0"/>
        </w:rPr>
      </w:pPr>
    </w:p>
    <w:p w:rsidR="007C5C80" w:rsidRPr="007C5C80" w:rsidRDefault="007C5C80" w:rsidP="007C5C80">
      <w:pPr>
        <w:jc w:val="both"/>
        <w:rPr>
          <w:b w:val="0"/>
        </w:rPr>
      </w:pPr>
      <w:r w:rsidRPr="007C5C80">
        <w:rPr>
          <w:b w:val="0"/>
        </w:rPr>
        <w:t xml:space="preserve">     </w:t>
      </w:r>
    </w:p>
    <w:p w:rsidR="007C5C80" w:rsidRPr="007C5C80" w:rsidRDefault="007C5C80" w:rsidP="007C5C80">
      <w:pPr>
        <w:jc w:val="both"/>
        <w:rPr>
          <w:b w:val="0"/>
        </w:rPr>
      </w:pPr>
    </w:p>
    <w:p w:rsidR="007C5C80" w:rsidRPr="007C5C80" w:rsidRDefault="007C5C80" w:rsidP="007C5C80">
      <w:pPr>
        <w:jc w:val="both"/>
      </w:pPr>
      <w:r w:rsidRPr="007C5C80">
        <w:t>Уговорне стране:</w:t>
      </w:r>
    </w:p>
    <w:p w:rsidR="007C5C80" w:rsidRPr="007C5C80" w:rsidRDefault="007C5C80" w:rsidP="007C5C80">
      <w:pPr>
        <w:jc w:val="both"/>
        <w:rPr>
          <w:b w:val="0"/>
        </w:rPr>
      </w:pPr>
    </w:p>
    <w:p w:rsidR="007C5C80" w:rsidRPr="007C5C80" w:rsidRDefault="007C5C80" w:rsidP="007C5C80">
      <w:pPr>
        <w:numPr>
          <w:ilvl w:val="0"/>
          <w:numId w:val="40"/>
        </w:numPr>
        <w:ind w:left="0" w:firstLine="0"/>
        <w:jc w:val="both"/>
        <w:rPr>
          <w:b w:val="0"/>
        </w:rPr>
      </w:pPr>
      <w:r w:rsidRPr="007C5C80">
        <w:rPr>
          <w:bCs/>
        </w:rPr>
        <w:t>АГЕНЦИЈА ЗА ЛЕКОВЕ И МЕДИЦИНСКА СРЕДСТВА СРБИЈЕ</w:t>
      </w:r>
      <w:r w:rsidRPr="007C5C80">
        <w:rPr>
          <w:b w:val="0"/>
        </w:rPr>
        <w:t>, са седиштем у Београду,</w:t>
      </w:r>
      <w:r w:rsidRPr="007C5C80">
        <w:rPr>
          <w:b w:val="0"/>
          <w:lang w:val="ru-RU"/>
        </w:rPr>
        <w:t xml:space="preserve"> </w:t>
      </w:r>
      <w:r w:rsidRPr="007C5C80">
        <w:rPr>
          <w:b w:val="0"/>
        </w:rPr>
        <w:t xml:space="preserve">Ул. Војводе Степе бр. 458, матични број 17616803, ПИБ 103605344, </w:t>
      </w:r>
      <w:r w:rsidRPr="007C5C80">
        <w:rPr>
          <w:b w:val="0"/>
          <w:iCs/>
        </w:rPr>
        <w:t xml:space="preserve">број рачуна: 840-712667-07 - Министарство финансија - Управа за трезор, телефон/ телефакс:  011/39 51 135, </w:t>
      </w:r>
      <w:r w:rsidRPr="007C5C80">
        <w:rPr>
          <w:b w:val="0"/>
        </w:rPr>
        <w:t xml:space="preserve">кога заступа в.д. директора спец. др. мед. Саша Јаћовић, као </w:t>
      </w:r>
      <w:r w:rsidR="008F5725" w:rsidRPr="008F5725">
        <w:rPr>
          <w:b w:val="0"/>
        </w:rPr>
        <w:t>K</w:t>
      </w:r>
      <w:r w:rsidR="008F5725" w:rsidRPr="008F5725">
        <w:rPr>
          <w:b w:val="0"/>
          <w:lang w:val="sr-Cyrl-RS"/>
        </w:rPr>
        <w:t>орисник</w:t>
      </w:r>
      <w:r w:rsidRPr="007C5C80">
        <w:rPr>
          <w:b w:val="0"/>
        </w:rPr>
        <w:t xml:space="preserve">, са једне стране и </w:t>
      </w:r>
    </w:p>
    <w:p w:rsidR="007C5C80" w:rsidRPr="007C5C80" w:rsidRDefault="007C5C80" w:rsidP="007C5C80">
      <w:pPr>
        <w:jc w:val="both"/>
        <w:rPr>
          <w:b w:val="0"/>
        </w:rPr>
      </w:pPr>
    </w:p>
    <w:p w:rsidR="007C5C80" w:rsidRPr="007C5C80" w:rsidRDefault="007C5C80" w:rsidP="007C5C80">
      <w:pPr>
        <w:numPr>
          <w:ilvl w:val="0"/>
          <w:numId w:val="40"/>
        </w:numPr>
        <w:ind w:left="0" w:right="15" w:firstLine="0"/>
        <w:contextualSpacing/>
        <w:jc w:val="both"/>
        <w:rPr>
          <w:b w:val="0"/>
        </w:rPr>
      </w:pPr>
      <w:r w:rsidRPr="007C5C80">
        <w:rPr>
          <w:b w:val="0"/>
          <w:bCs/>
        </w:rPr>
        <w:t>__________________________________са седиштем у__________________________</w:t>
      </w:r>
      <w:r w:rsidRPr="007C5C80">
        <w:rPr>
          <w:b w:val="0"/>
          <w:lang w:val="sl-SI"/>
        </w:rPr>
        <w:t xml:space="preserve">, </w:t>
      </w:r>
      <w:r w:rsidRPr="007C5C80">
        <w:rPr>
          <w:b w:val="0"/>
        </w:rPr>
        <w:t>ул. __________________________________ број ____</w:t>
      </w:r>
      <w:r w:rsidRPr="007C5C80">
        <w:rPr>
          <w:b w:val="0"/>
          <w:lang w:val="sl-SI"/>
        </w:rPr>
        <w:t xml:space="preserve">, </w:t>
      </w:r>
      <w:r w:rsidRPr="007C5C80">
        <w:rPr>
          <w:b w:val="0"/>
        </w:rPr>
        <w:t xml:space="preserve">матични  број _______________________, ПИБ  ______________________, број рачуна: ____________________, назив банке: ___________________, телефон/ телефакс: _____________, кога   заступа __________________, као Извршилац, са друге стране </w:t>
      </w:r>
    </w:p>
    <w:p w:rsidR="007C5C80" w:rsidRPr="007C5C80" w:rsidRDefault="007C5C80" w:rsidP="007C5C80">
      <w:pPr>
        <w:ind w:right="15"/>
        <w:jc w:val="both"/>
        <w:rPr>
          <w:b w:val="0"/>
        </w:rPr>
      </w:pPr>
    </w:p>
    <w:p w:rsidR="007C5C80" w:rsidRPr="007C5C80" w:rsidRDefault="007C5C80" w:rsidP="007C5C80">
      <w:pPr>
        <w:jc w:val="both"/>
        <w:rPr>
          <w:b w:val="0"/>
        </w:rPr>
      </w:pPr>
    </w:p>
    <w:p w:rsidR="007C5C80" w:rsidRPr="007C5C80" w:rsidRDefault="007C5C80" w:rsidP="007C5C80">
      <w:pPr>
        <w:autoSpaceDE w:val="0"/>
        <w:autoSpaceDN w:val="0"/>
        <w:jc w:val="both"/>
        <w:rPr>
          <w:b w:val="0"/>
          <w:lang w:val="sr-Cyrl-CS"/>
        </w:rPr>
      </w:pPr>
      <w:r w:rsidRPr="007C5C80">
        <w:rPr>
          <w:b w:val="0"/>
        </w:rPr>
        <w:t>Уговорне стране сагласно констатују да приступају закључењу овог уговора у циљу заштите поверљивости и безбедности информација поводом избора</w:t>
      </w:r>
      <w:r w:rsidRPr="007C5C80">
        <w:rPr>
          <w:b w:val="0"/>
          <w:lang w:val="sr-Cyrl-RS"/>
        </w:rPr>
        <w:t xml:space="preserve"> </w:t>
      </w:r>
      <w:r w:rsidRPr="007C5C80">
        <w:rPr>
          <w:b w:val="0"/>
        </w:rPr>
        <w:t xml:space="preserve">Извршиоца _________________ у вршењу </w:t>
      </w:r>
      <w:r w:rsidRPr="007C5C80">
        <w:rPr>
          <w:b w:val="0"/>
        </w:rPr>
        <w:softHyphen/>
      </w:r>
      <w:r w:rsidRPr="007C5C80">
        <w:rPr>
          <w:b w:val="0"/>
        </w:rPr>
        <w:softHyphen/>
      </w:r>
      <w:r w:rsidRPr="007C5C80">
        <w:rPr>
          <w:b w:val="0"/>
        </w:rPr>
        <w:softHyphen/>
      </w:r>
      <w:r w:rsidRPr="007C5C80">
        <w:rPr>
          <w:b w:val="0"/>
        </w:rPr>
        <w:softHyphen/>
        <w:t>__________________________________ (навести предмет набавке),</w:t>
      </w:r>
      <w:r w:rsidRPr="007C5C80">
        <w:rPr>
          <w:b w:val="0"/>
          <w:lang w:val="sr-Cyrl-CS"/>
        </w:rPr>
        <w:t xml:space="preserve"> у складу са уговором број 03-</w:t>
      </w:r>
      <w:r w:rsidRPr="007C5C80">
        <w:rPr>
          <w:b w:val="0"/>
        </w:rPr>
        <w:t>____</w:t>
      </w:r>
      <w:r w:rsidRPr="007C5C80">
        <w:rPr>
          <w:b w:val="0"/>
          <w:lang w:val="sr-Cyrl-CS"/>
        </w:rPr>
        <w:t xml:space="preserve"> од </w:t>
      </w:r>
      <w:r w:rsidRPr="007C5C80">
        <w:rPr>
          <w:b w:val="0"/>
        </w:rPr>
        <w:t>__. ___.20</w:t>
      </w:r>
      <w:r w:rsidRPr="007C5C80">
        <w:rPr>
          <w:b w:val="0"/>
          <w:lang w:val="sr-Cyrl-RS"/>
        </w:rPr>
        <w:t>20</w:t>
      </w:r>
      <w:r w:rsidRPr="007C5C80">
        <w:rPr>
          <w:b w:val="0"/>
        </w:rPr>
        <w:t>. године.</w:t>
      </w:r>
    </w:p>
    <w:p w:rsidR="007C5C80" w:rsidRPr="007C5C80" w:rsidRDefault="007C5C80" w:rsidP="007C5C80">
      <w:pPr>
        <w:ind w:left="-567" w:firstLine="283"/>
        <w:jc w:val="both"/>
      </w:pPr>
    </w:p>
    <w:p w:rsidR="007C5C80" w:rsidRPr="007C5C80" w:rsidRDefault="007C5C80" w:rsidP="007C5C80">
      <w:pPr>
        <w:spacing w:before="20"/>
        <w:jc w:val="both"/>
        <w:rPr>
          <w:b w:val="0"/>
        </w:rPr>
      </w:pPr>
    </w:p>
    <w:p w:rsidR="007C5C80" w:rsidRPr="007C5C80" w:rsidRDefault="007C5C80" w:rsidP="007C5C80">
      <w:pPr>
        <w:spacing w:before="20"/>
      </w:pPr>
      <w:r w:rsidRPr="007C5C80">
        <w:t>Члан 1.</w:t>
      </w:r>
    </w:p>
    <w:p w:rsidR="007C5C80" w:rsidRPr="007C5C80" w:rsidRDefault="007C5C80" w:rsidP="007C5C80">
      <w:pPr>
        <w:spacing w:before="20"/>
        <w:rPr>
          <w:b w:val="0"/>
        </w:rPr>
      </w:pPr>
    </w:p>
    <w:p w:rsidR="007C5C80" w:rsidRPr="007C5C80" w:rsidRDefault="007C5C80" w:rsidP="007C5C80">
      <w:pPr>
        <w:spacing w:before="20"/>
        <w:jc w:val="both"/>
        <w:rPr>
          <w:b w:val="0"/>
        </w:rPr>
      </w:pPr>
      <w:r w:rsidRPr="007C5C80">
        <w:rPr>
          <w:b w:val="0"/>
        </w:rPr>
        <w:t>Термин који се користи у овом уговору "Поверљиве информације" подразумева сваку и све информације које било која Уговорна страна или њени представници открију другој уговорној страни или њеним представницима, укључујући, али не ограничавајући се на спецификације производа или услуга, планове, нацрте, моделе, идејне планове, техничке студије или податке, комерцијалне и финансијске информације и било које информације или податке које једна уговорна страна открива другој у складу са овим уговором, писаним или усменим путем или на начин који подлеже условима који су изложени у овом уговору и такође подразумева било које руком писане или штампане документе, узорке или физичке предмете, моделе, софтвер, хардвер или било који други начин откривања Поверљивих информација које уговорне стране изаберу у току трајања овог уговора.</w:t>
      </w:r>
    </w:p>
    <w:p w:rsidR="007C5C80" w:rsidRPr="007C5C80" w:rsidRDefault="007C5C80" w:rsidP="007C5C80">
      <w:pPr>
        <w:spacing w:before="20"/>
        <w:jc w:val="both"/>
        <w:rPr>
          <w:b w:val="0"/>
        </w:rPr>
      </w:pPr>
      <w:r w:rsidRPr="007C5C80">
        <w:rPr>
          <w:b w:val="0"/>
        </w:rPr>
        <w:t>Било која информација која је настала од поверљивих информација од стране уговорне стране која прима информацију или од друге уговорне стране сматраће се делом те поверљиве информације и неће бити ограничена на: извештаје, анализу, адаптације, превод или било које информације чија је форма генерисана од стране особа које су имале приступ Поверљивим информацијама.</w:t>
      </w:r>
    </w:p>
    <w:p w:rsidR="007C5C80" w:rsidRPr="007C5C80" w:rsidRDefault="007C5C80" w:rsidP="007C5C80">
      <w:pPr>
        <w:spacing w:before="20"/>
        <w:rPr>
          <w:b w:val="0"/>
        </w:rPr>
      </w:pPr>
    </w:p>
    <w:p w:rsidR="007C5C80" w:rsidRPr="007C5C80" w:rsidRDefault="007C5C80" w:rsidP="007C5C80">
      <w:pPr>
        <w:spacing w:before="20"/>
      </w:pPr>
      <w:r w:rsidRPr="007C5C80">
        <w:t>Члан 2.</w:t>
      </w:r>
    </w:p>
    <w:p w:rsidR="007C5C80" w:rsidRPr="007C5C80" w:rsidRDefault="007C5C80" w:rsidP="007C5C80">
      <w:pPr>
        <w:spacing w:before="20"/>
        <w:rPr>
          <w:b w:val="0"/>
        </w:rPr>
      </w:pPr>
    </w:p>
    <w:p w:rsidR="007C5C80" w:rsidRPr="007C5C80" w:rsidRDefault="007C5C80" w:rsidP="007C5C80">
      <w:pPr>
        <w:spacing w:before="20"/>
        <w:jc w:val="both"/>
        <w:rPr>
          <w:b w:val="0"/>
        </w:rPr>
      </w:pPr>
      <w:r w:rsidRPr="007C5C80">
        <w:rPr>
          <w:b w:val="0"/>
        </w:rPr>
        <w:t>Ништа из овог уговора се не може тумачити и не обавезује било коју уговорну страну да открије било које поверљиве информације другој уговорној страни. Свака уговорна страна се слаже да постојање овог уговора држи у тајности као и чињеницу да од друге уговорне стране прима поверљиве информације.</w:t>
      </w:r>
    </w:p>
    <w:p w:rsidR="007C5C80" w:rsidRPr="007C5C80" w:rsidRDefault="007C5C80" w:rsidP="007C5C80">
      <w:pPr>
        <w:spacing w:before="20"/>
        <w:jc w:val="both"/>
        <w:rPr>
          <w:b w:val="0"/>
        </w:rPr>
      </w:pPr>
      <w:r w:rsidRPr="007C5C80">
        <w:rPr>
          <w:b w:val="0"/>
        </w:rPr>
        <w:t xml:space="preserve">Уговорне стране су сагласне да поверљиве информације које им буду учињене доступним у складу са овим уговором могу искористити искључиво у сврху изложену у преамбули овог уговора и да исте не смеју учини доступним трећим лицима и/или јавности осим у случајевима предвиђеним овим уговором. </w:t>
      </w:r>
    </w:p>
    <w:p w:rsidR="007C5C80" w:rsidRPr="007C5C80" w:rsidRDefault="007C5C80" w:rsidP="007C5C80">
      <w:pPr>
        <w:spacing w:before="20"/>
        <w:jc w:val="both"/>
        <w:rPr>
          <w:b w:val="0"/>
        </w:rPr>
      </w:pPr>
      <w:r w:rsidRPr="007C5C80">
        <w:rPr>
          <w:b w:val="0"/>
        </w:rPr>
        <w:t xml:space="preserve">Свака уговорна страна ће, докле има права на то, открити другој уговорној страни било коју поверљиву </w:t>
      </w:r>
    </w:p>
    <w:p w:rsidR="007C5C80" w:rsidRPr="007C5C80" w:rsidRDefault="007C5C80" w:rsidP="007C5C80">
      <w:pPr>
        <w:spacing w:before="20"/>
        <w:jc w:val="both"/>
        <w:rPr>
          <w:b w:val="0"/>
        </w:rPr>
      </w:pPr>
      <w:r w:rsidRPr="007C5C80">
        <w:rPr>
          <w:b w:val="0"/>
        </w:rPr>
        <w:t>информацију коју уговорна страна која открива информације сматра да је прикладно како би се испунила сврха која је изложена у преамбули.</w:t>
      </w:r>
    </w:p>
    <w:p w:rsidR="007C5C80" w:rsidRPr="007C5C80" w:rsidRDefault="007C5C80" w:rsidP="007C5C80">
      <w:pPr>
        <w:spacing w:before="20"/>
        <w:jc w:val="left"/>
        <w:rPr>
          <w:b w:val="0"/>
          <w:lang w:val="sr-Cyrl-RS"/>
        </w:rPr>
      </w:pPr>
      <w:r w:rsidRPr="007C5C80">
        <w:rPr>
          <w:b w:val="0"/>
        </w:rPr>
        <w:t>Поверљиве информације могу од стране и између уговорних страна бити откривене искључиво у складу са важећим законодавством Републике Србије и овим уговором.</w:t>
      </w:r>
    </w:p>
    <w:p w:rsidR="007C5C80" w:rsidRPr="007C5C80" w:rsidRDefault="007C5C80" w:rsidP="007C5C80">
      <w:pPr>
        <w:spacing w:before="20"/>
        <w:jc w:val="left"/>
        <w:rPr>
          <w:b w:val="0"/>
          <w:lang w:val="sr-Cyrl-RS"/>
        </w:rPr>
      </w:pPr>
    </w:p>
    <w:p w:rsidR="007C5C80" w:rsidRPr="007C5C80" w:rsidRDefault="007C5C80" w:rsidP="007C5C80">
      <w:pPr>
        <w:spacing w:before="20"/>
        <w:rPr>
          <w:lang w:val="sr-Cyrl-RS"/>
        </w:rPr>
      </w:pPr>
    </w:p>
    <w:p w:rsidR="007C5C80" w:rsidRPr="007C5C80" w:rsidRDefault="007C5C80" w:rsidP="007C5C80">
      <w:pPr>
        <w:spacing w:before="20"/>
      </w:pPr>
      <w:r w:rsidRPr="007C5C80">
        <w:t>Члан 3.</w:t>
      </w:r>
    </w:p>
    <w:p w:rsidR="007C5C80" w:rsidRPr="007C5C80" w:rsidRDefault="007C5C80" w:rsidP="007C5C80">
      <w:pPr>
        <w:spacing w:before="20"/>
        <w:jc w:val="both"/>
        <w:rPr>
          <w:b w:val="0"/>
        </w:rPr>
      </w:pPr>
    </w:p>
    <w:p w:rsidR="007C5C80" w:rsidRPr="007C5C80" w:rsidRDefault="007C5C80" w:rsidP="007C5C80">
      <w:pPr>
        <w:spacing w:before="20"/>
        <w:jc w:val="both"/>
        <w:rPr>
          <w:b w:val="0"/>
        </w:rPr>
      </w:pPr>
      <w:r w:rsidRPr="007C5C80">
        <w:rPr>
          <w:b w:val="0"/>
        </w:rPr>
        <w:t>Уговорна страна која прима информације ће бити одговорна за било коју штету или губитак који претрпи уговорна страна која открива информације, као резултат употребе односно откривања поверљивих информација.</w:t>
      </w:r>
    </w:p>
    <w:p w:rsidR="007C5C80" w:rsidRPr="007C5C80" w:rsidRDefault="007C5C80" w:rsidP="007C5C80">
      <w:pPr>
        <w:spacing w:before="20"/>
        <w:jc w:val="both"/>
        <w:rPr>
          <w:b w:val="0"/>
        </w:rPr>
      </w:pPr>
      <w:r w:rsidRPr="007C5C80">
        <w:rPr>
          <w:b w:val="0"/>
        </w:rPr>
        <w:t>Све поверљиве информације које се открију уговорној страни која прима информације као и деривативи тих информација ће</w:t>
      </w:r>
      <w:r w:rsidRPr="007C5C80">
        <w:rPr>
          <w:b w:val="0"/>
          <w:color w:val="FF0000"/>
        </w:rPr>
        <w:t xml:space="preserve"> </w:t>
      </w:r>
      <w:r w:rsidRPr="007C5C80">
        <w:rPr>
          <w:b w:val="0"/>
        </w:rPr>
        <w:t xml:space="preserve">се користити и откривати само особама у оквиру организације уговорне стране која прима информације, које имају потребу да буду упознате са истим, само у сврху која је назначена у преамбули овог уговора и биће заштићене и држаће се у тајности од стране уговорне стране која прима информације, која мора да користи исте мере заштите које користи како би заштитила своје Поверљиве информације од истог значаја. </w:t>
      </w:r>
    </w:p>
    <w:p w:rsidR="007C5C80" w:rsidRPr="007C5C80" w:rsidRDefault="007C5C80" w:rsidP="007C5C80">
      <w:pPr>
        <w:spacing w:before="20"/>
      </w:pPr>
      <w:r w:rsidRPr="007C5C80">
        <w:t>Члан 4.</w:t>
      </w:r>
    </w:p>
    <w:p w:rsidR="007C5C80" w:rsidRPr="007C5C80" w:rsidRDefault="007C5C80" w:rsidP="007C5C80">
      <w:pPr>
        <w:spacing w:before="20"/>
        <w:rPr>
          <w:b w:val="0"/>
        </w:rPr>
      </w:pPr>
    </w:p>
    <w:p w:rsidR="007C5C80" w:rsidRPr="007C5C80" w:rsidRDefault="007C5C80" w:rsidP="007C5C80">
      <w:pPr>
        <w:spacing w:before="20"/>
        <w:jc w:val="both"/>
        <w:rPr>
          <w:b w:val="0"/>
        </w:rPr>
      </w:pPr>
      <w:r w:rsidRPr="007C5C80">
        <w:rPr>
          <w:b w:val="0"/>
        </w:rPr>
        <w:t xml:space="preserve">Уговорне стране имају обавезу заштите поверљивих информација, предузимањем одговарајућих мера за заштиту поверљивости и неодавање поверљивих информација. Уговорна страна која прима информација, мора да заштити информације у најмањој мери на исти начин на који штити своје строго поверљиве информације. </w:t>
      </w:r>
    </w:p>
    <w:p w:rsidR="007C5C80" w:rsidRPr="007C5C80" w:rsidRDefault="007C5C80" w:rsidP="007C5C80">
      <w:pPr>
        <w:spacing w:before="20"/>
      </w:pPr>
      <w:r w:rsidRPr="007C5C80">
        <w:t>Члан 5.</w:t>
      </w:r>
    </w:p>
    <w:p w:rsidR="007C5C80" w:rsidRPr="007C5C80" w:rsidRDefault="007C5C80" w:rsidP="007C5C80">
      <w:pPr>
        <w:spacing w:before="20"/>
        <w:rPr>
          <w:b w:val="0"/>
        </w:rPr>
      </w:pPr>
    </w:p>
    <w:p w:rsidR="007C5C80" w:rsidRPr="007C5C80" w:rsidRDefault="007C5C80" w:rsidP="007C5C80">
      <w:pPr>
        <w:spacing w:before="20"/>
        <w:jc w:val="both"/>
        <w:rPr>
          <w:b w:val="0"/>
        </w:rPr>
      </w:pPr>
      <w:r w:rsidRPr="007C5C80">
        <w:rPr>
          <w:b w:val="0"/>
        </w:rPr>
        <w:t>Уговорна страна која прима поверљиве информације ће одмах по пријему писаног захтева од уговорне стране која открива информације:</w:t>
      </w:r>
    </w:p>
    <w:p w:rsidR="007C5C80" w:rsidRPr="007C5C80" w:rsidRDefault="007C5C80" w:rsidP="007C5C80">
      <w:pPr>
        <w:numPr>
          <w:ilvl w:val="0"/>
          <w:numId w:val="38"/>
        </w:numPr>
        <w:spacing w:before="20"/>
        <w:ind w:left="714" w:hanging="357"/>
        <w:jc w:val="both"/>
        <w:rPr>
          <w:b w:val="0"/>
        </w:rPr>
      </w:pPr>
      <w:r w:rsidRPr="007C5C80">
        <w:rPr>
          <w:b w:val="0"/>
        </w:rPr>
        <w:t xml:space="preserve">вратити све поверљиве информације и сву документацију, све информације, податке, прототипове и узорке у вези са дериватом поверљивих информација; </w:t>
      </w:r>
    </w:p>
    <w:p w:rsidR="007C5C80" w:rsidRPr="007C5C80" w:rsidRDefault="007C5C80" w:rsidP="007C5C80">
      <w:pPr>
        <w:numPr>
          <w:ilvl w:val="0"/>
          <w:numId w:val="38"/>
        </w:numPr>
        <w:spacing w:before="20"/>
        <w:ind w:left="714" w:hanging="357"/>
        <w:jc w:val="both"/>
        <w:rPr>
          <w:b w:val="0"/>
        </w:rPr>
      </w:pPr>
      <w:r w:rsidRPr="007C5C80">
        <w:rPr>
          <w:b w:val="0"/>
        </w:rPr>
        <w:t xml:space="preserve">одмах уништити сва документа, записе, записе на рачунару, физичке предмете и узорке, деривате које је направила страна која прима информације у вези са Поверљивим информацијама које нису враћене у складу са претходном тачком овог става; </w:t>
      </w:r>
    </w:p>
    <w:p w:rsidR="007C5C80" w:rsidRPr="007C5C80" w:rsidRDefault="007C5C80" w:rsidP="007C5C80">
      <w:pPr>
        <w:numPr>
          <w:ilvl w:val="0"/>
          <w:numId w:val="38"/>
        </w:numPr>
        <w:spacing w:before="20"/>
        <w:ind w:left="714" w:hanging="357"/>
        <w:jc w:val="both"/>
        <w:rPr>
          <w:b w:val="0"/>
        </w:rPr>
      </w:pPr>
      <w:r w:rsidRPr="007C5C80">
        <w:rPr>
          <w:b w:val="0"/>
        </w:rPr>
        <w:t xml:space="preserve">неће чувати копије или дупликате било ког предмета који се помињу у претходним тачкама овог става. </w:t>
      </w:r>
    </w:p>
    <w:p w:rsidR="007C5C80" w:rsidRPr="007C5C80" w:rsidRDefault="007C5C80" w:rsidP="007C5C80">
      <w:pPr>
        <w:spacing w:before="20"/>
        <w:jc w:val="both"/>
        <w:rPr>
          <w:b w:val="0"/>
        </w:rPr>
      </w:pPr>
      <w:r w:rsidRPr="007C5C80">
        <w:rPr>
          <w:b w:val="0"/>
        </w:rPr>
        <w:t>Уколико уговорна страна која прима поверљиве информације не поступи одмах по захтеву уговорне стране која открива информације на начин предвиђен у претходном ставу одговара за сву штету коју поводом тога може претрпети уговорна стране која открива информације.</w:t>
      </w:r>
    </w:p>
    <w:p w:rsidR="007C5C80" w:rsidRPr="007C5C80" w:rsidRDefault="007C5C80" w:rsidP="007C5C80">
      <w:pPr>
        <w:spacing w:before="20"/>
        <w:jc w:val="both"/>
        <w:rPr>
          <w:b w:val="0"/>
        </w:rPr>
      </w:pPr>
    </w:p>
    <w:p w:rsidR="007C5C80" w:rsidRPr="007C5C80" w:rsidRDefault="007C5C80" w:rsidP="007C5C80">
      <w:pPr>
        <w:spacing w:before="20"/>
      </w:pPr>
      <w:r w:rsidRPr="007C5C80">
        <w:t>Члан 6.</w:t>
      </w:r>
    </w:p>
    <w:p w:rsidR="007C5C80" w:rsidRPr="007C5C80" w:rsidRDefault="007C5C80" w:rsidP="007C5C80">
      <w:pPr>
        <w:spacing w:before="20"/>
        <w:rPr>
          <w:b w:val="0"/>
        </w:rPr>
      </w:pPr>
    </w:p>
    <w:p w:rsidR="007C5C80" w:rsidRPr="007C5C80" w:rsidRDefault="007C5C80" w:rsidP="007C5C80">
      <w:pPr>
        <w:spacing w:before="20"/>
        <w:jc w:val="both"/>
        <w:rPr>
          <w:b w:val="0"/>
        </w:rPr>
      </w:pPr>
      <w:r w:rsidRPr="007C5C80">
        <w:rPr>
          <w:b w:val="0"/>
        </w:rPr>
        <w:t>Уговорна страна која прима поверљиве информације нема никакву обавезу или забрану, у вези откривања истих при чему је терет доказивања на уговорној страни која прима информације, уколико су конкретне поверљиве информације:</w:t>
      </w:r>
    </w:p>
    <w:p w:rsidR="007C5C80" w:rsidRPr="007C5C80" w:rsidRDefault="007C5C80" w:rsidP="007C5C80">
      <w:pPr>
        <w:numPr>
          <w:ilvl w:val="0"/>
          <w:numId w:val="39"/>
        </w:numPr>
        <w:spacing w:before="20"/>
        <w:ind w:left="714" w:hanging="357"/>
        <w:jc w:val="both"/>
        <w:rPr>
          <w:b w:val="0"/>
        </w:rPr>
      </w:pPr>
      <w:r w:rsidRPr="007C5C80">
        <w:rPr>
          <w:b w:val="0"/>
        </w:rPr>
        <w:t xml:space="preserve">обелодањене у јавности пре или после откривања при чему уговорна страна која прима информације </w:t>
      </w:r>
    </w:p>
    <w:p w:rsidR="007C5C80" w:rsidRPr="007C5C80" w:rsidRDefault="007C5C80" w:rsidP="007C5C80">
      <w:pPr>
        <w:numPr>
          <w:ilvl w:val="0"/>
          <w:numId w:val="39"/>
        </w:numPr>
        <w:spacing w:before="20"/>
        <w:ind w:left="714" w:hanging="357"/>
        <w:jc w:val="both"/>
        <w:rPr>
          <w:b w:val="0"/>
        </w:rPr>
      </w:pPr>
      <w:r w:rsidRPr="007C5C80">
        <w:rPr>
          <w:b w:val="0"/>
        </w:rPr>
        <w:t xml:space="preserve">није починила незаконит или акт супротан овом уговору којим је Поверљиве информације учинила доступним јавности и/или трећим лицима; </w:t>
      </w:r>
    </w:p>
    <w:p w:rsidR="007C5C80" w:rsidRPr="007C5C80" w:rsidRDefault="007C5C80" w:rsidP="007C5C80">
      <w:pPr>
        <w:numPr>
          <w:ilvl w:val="0"/>
          <w:numId w:val="39"/>
        </w:numPr>
        <w:spacing w:before="20"/>
        <w:ind w:left="714" w:hanging="357"/>
        <w:jc w:val="both"/>
        <w:rPr>
          <w:b w:val="0"/>
        </w:rPr>
      </w:pPr>
      <w:r w:rsidRPr="007C5C80">
        <w:rPr>
          <w:b w:val="0"/>
        </w:rPr>
        <w:t xml:space="preserve">примљене на законски начин од трећег лица без рестрикција или повреда овог уговора;  </w:t>
      </w:r>
    </w:p>
    <w:p w:rsidR="007C5C80" w:rsidRPr="007C5C80" w:rsidRDefault="007C5C80" w:rsidP="007C5C80">
      <w:pPr>
        <w:numPr>
          <w:ilvl w:val="0"/>
          <w:numId w:val="39"/>
        </w:numPr>
        <w:spacing w:before="20"/>
        <w:ind w:left="714" w:hanging="357"/>
        <w:jc w:val="both"/>
        <w:rPr>
          <w:b w:val="0"/>
        </w:rPr>
      </w:pPr>
      <w:r w:rsidRPr="007C5C80">
        <w:rPr>
          <w:b w:val="0"/>
        </w:rPr>
        <w:t>објављене или откривене јавности или трећим лицима уз писано одобрење уговорне стране која открива Повељриве информације;</w:t>
      </w:r>
    </w:p>
    <w:p w:rsidR="007C5C80" w:rsidRPr="007C5C80" w:rsidRDefault="007C5C80" w:rsidP="007C5C80">
      <w:pPr>
        <w:numPr>
          <w:ilvl w:val="0"/>
          <w:numId w:val="39"/>
        </w:numPr>
        <w:spacing w:before="20"/>
        <w:ind w:left="714" w:hanging="357"/>
        <w:jc w:val="both"/>
        <w:rPr>
          <w:b w:val="0"/>
        </w:rPr>
      </w:pPr>
      <w:r w:rsidRPr="007C5C80">
        <w:rPr>
          <w:b w:val="0"/>
        </w:rPr>
        <w:t xml:space="preserve">откривене од стране уговорне стране која прима информације како би се одговорило на писани захтев суда или другог законом овлашћеног државног органа, у складу са обавезама прописаним законом, у ком случају ће уговорна страна која прима информације о томе обавестити уговорну страну која открива информације пре откривања истих како би уговорна страна која открива информације имала прилику да се брани, лимитира или заштити од тог откривања. </w:t>
      </w:r>
    </w:p>
    <w:p w:rsidR="007C5C80" w:rsidRPr="007C5C80" w:rsidRDefault="007C5C80" w:rsidP="007C5C80">
      <w:pPr>
        <w:spacing w:before="20"/>
        <w:jc w:val="both"/>
        <w:rPr>
          <w:b w:val="0"/>
          <w:lang w:val="sr-Cyrl-RS"/>
        </w:rPr>
      </w:pPr>
      <w:r w:rsidRPr="007C5C80">
        <w:rPr>
          <w:b w:val="0"/>
        </w:rPr>
        <w:t xml:space="preserve">У сваком случају уговорна страна која прима информације може открити само онај део поверљивих инфромација које је законски обавезна да открије. </w:t>
      </w:r>
    </w:p>
    <w:p w:rsidR="007C5C80" w:rsidRPr="007C5C80" w:rsidRDefault="007C5C80" w:rsidP="007C5C80">
      <w:pPr>
        <w:spacing w:before="20"/>
        <w:jc w:val="both"/>
        <w:rPr>
          <w:b w:val="0"/>
          <w:lang w:val="sr-Cyrl-RS"/>
        </w:rPr>
      </w:pPr>
    </w:p>
    <w:p w:rsidR="007C5C80" w:rsidRPr="007C5C80" w:rsidRDefault="007C5C80" w:rsidP="007C5C80">
      <w:pPr>
        <w:spacing w:before="20"/>
        <w:jc w:val="both"/>
        <w:rPr>
          <w:b w:val="0"/>
          <w:lang w:val="sr-Cyrl-RS"/>
        </w:rPr>
      </w:pPr>
    </w:p>
    <w:p w:rsidR="007C5C80" w:rsidRPr="007C5C80" w:rsidRDefault="007C5C80" w:rsidP="007C5C80">
      <w:pPr>
        <w:spacing w:before="20"/>
        <w:jc w:val="both"/>
        <w:rPr>
          <w:b w:val="0"/>
        </w:rPr>
      </w:pPr>
    </w:p>
    <w:p w:rsidR="007C5C80" w:rsidRPr="007C5C80" w:rsidRDefault="007C5C80" w:rsidP="007C5C80">
      <w:pPr>
        <w:spacing w:before="20"/>
        <w:rPr>
          <w:b w:val="0"/>
        </w:rPr>
      </w:pPr>
    </w:p>
    <w:p w:rsidR="007C5C80" w:rsidRPr="007C5C80" w:rsidRDefault="007C5C80" w:rsidP="007C5C80">
      <w:pPr>
        <w:spacing w:before="20"/>
      </w:pPr>
      <w:r w:rsidRPr="007C5C80">
        <w:t>Члан 7.</w:t>
      </w:r>
    </w:p>
    <w:p w:rsidR="007C5C80" w:rsidRPr="007C5C80" w:rsidRDefault="007C5C80" w:rsidP="007C5C80">
      <w:pPr>
        <w:spacing w:before="20"/>
        <w:rPr>
          <w:b w:val="0"/>
        </w:rPr>
      </w:pPr>
    </w:p>
    <w:p w:rsidR="007C5C80" w:rsidRPr="007C5C80" w:rsidRDefault="007C5C80" w:rsidP="007C5C80">
      <w:pPr>
        <w:spacing w:before="20"/>
        <w:jc w:val="both"/>
        <w:rPr>
          <w:b w:val="0"/>
        </w:rPr>
      </w:pPr>
      <w:r w:rsidRPr="007C5C80">
        <w:rPr>
          <w:b w:val="0"/>
        </w:rPr>
        <w:t xml:space="preserve">Све Поверљиве информације које једна уговорна страна открије другој, као и производи тих информација настали, у складу са овим уговором остају власништво Уговорне стране која открива информације.  </w:t>
      </w:r>
    </w:p>
    <w:p w:rsidR="007C5C80" w:rsidRPr="007C5C80" w:rsidRDefault="007C5C80" w:rsidP="007C5C80">
      <w:pPr>
        <w:spacing w:before="20"/>
        <w:jc w:val="both"/>
        <w:rPr>
          <w:b w:val="0"/>
        </w:rPr>
      </w:pPr>
    </w:p>
    <w:p w:rsidR="007C5C80" w:rsidRPr="007C5C80" w:rsidRDefault="007C5C80" w:rsidP="007C5C80">
      <w:pPr>
        <w:spacing w:before="20"/>
      </w:pPr>
      <w:r w:rsidRPr="007C5C80">
        <w:t>Члан 8.</w:t>
      </w:r>
    </w:p>
    <w:p w:rsidR="007C5C80" w:rsidRPr="007C5C80" w:rsidRDefault="007C5C80" w:rsidP="007C5C80">
      <w:pPr>
        <w:spacing w:before="20"/>
        <w:rPr>
          <w:b w:val="0"/>
        </w:rPr>
      </w:pPr>
    </w:p>
    <w:p w:rsidR="007C5C80" w:rsidRPr="007C5C80" w:rsidRDefault="007C5C80" w:rsidP="007C5C80">
      <w:pPr>
        <w:spacing w:before="20"/>
        <w:jc w:val="both"/>
        <w:rPr>
          <w:b w:val="0"/>
        </w:rPr>
      </w:pPr>
      <w:r w:rsidRPr="007C5C80">
        <w:rPr>
          <w:b w:val="0"/>
        </w:rPr>
        <w:t>Уколико уговорна страна која прима поверљиве информације неовлашћено, супротно законским и одредбама овог уговора, исте учини доступним трећим лицима и/или јавности, па уговорна страна која открива поверљиве информације услед тога претрпи штету, уговорна страна која прима Поверљиве информације биће у обавези да на овај начин насталу штету надокнади уговорној страни која открива Поверљиве информације, а у износу који не прелази двоструки износ који ће бити уговорен за извршење испорука описаних у Преамбули овог Уговора.</w:t>
      </w:r>
    </w:p>
    <w:p w:rsidR="007C5C80" w:rsidRPr="007C5C80" w:rsidRDefault="007C5C80" w:rsidP="007C5C80">
      <w:pPr>
        <w:spacing w:before="20"/>
      </w:pPr>
      <w:r w:rsidRPr="007C5C80">
        <w:t>Члан 9.</w:t>
      </w:r>
    </w:p>
    <w:p w:rsidR="007C5C80" w:rsidRPr="007C5C80" w:rsidRDefault="007C5C80" w:rsidP="007C5C80">
      <w:pPr>
        <w:spacing w:before="20"/>
        <w:jc w:val="both"/>
        <w:rPr>
          <w:b w:val="0"/>
        </w:rPr>
      </w:pPr>
    </w:p>
    <w:p w:rsidR="007C5C80" w:rsidRPr="007C5C80" w:rsidRDefault="007C5C80" w:rsidP="007C5C80">
      <w:pPr>
        <w:spacing w:before="20"/>
        <w:jc w:val="both"/>
        <w:rPr>
          <w:b w:val="0"/>
        </w:rPr>
      </w:pPr>
      <w:r w:rsidRPr="007C5C80">
        <w:rPr>
          <w:b w:val="0"/>
        </w:rPr>
        <w:t xml:space="preserve">Овај уговор се закључује на период важности основног уговора, који је закључен између Уговорних страна. </w:t>
      </w:r>
    </w:p>
    <w:p w:rsidR="007C5C80" w:rsidRPr="007C5C80" w:rsidRDefault="007C5C80" w:rsidP="007C5C80">
      <w:pPr>
        <w:spacing w:before="20"/>
        <w:jc w:val="both"/>
        <w:rPr>
          <w:b w:val="0"/>
        </w:rPr>
      </w:pPr>
      <w:r w:rsidRPr="007C5C80">
        <w:rPr>
          <w:b w:val="0"/>
        </w:rPr>
        <w:t xml:space="preserve">Престанак важења овог уговора, или уговора наведеног у претходном ставу овог члана, неће уговорну страну која прима Поверљиве информације ослободити придржавања услова који су предвиђени овим уговором у вези са употребом и заштитом поверљивих информација које су примљене пре датума истека или раскида овог уговора. Услови заштите и неоткривања поверљивих информација јавности и/или трећим лицима односе се и на период од 2 године након истека/раскида овог уговора. </w:t>
      </w:r>
    </w:p>
    <w:p w:rsidR="007C5C80" w:rsidRPr="007C5C80" w:rsidRDefault="007C5C80" w:rsidP="007C5C80">
      <w:pPr>
        <w:spacing w:before="20"/>
        <w:jc w:val="both"/>
        <w:rPr>
          <w:b w:val="0"/>
        </w:rPr>
      </w:pPr>
      <w:r w:rsidRPr="007C5C80">
        <w:rPr>
          <w:b w:val="0"/>
        </w:rPr>
        <w:t>По раскиду овог уговора по било ком основу, уговорна страна која прима информације ће на захтев уговорне стране која открива информације вратити уговорној страни која открива информације све Поверљиве информације, као и њихове копије које има у свом поседу у складу са овим уговором.</w:t>
      </w:r>
    </w:p>
    <w:p w:rsidR="007C5C80" w:rsidRPr="007C5C80" w:rsidRDefault="007C5C80" w:rsidP="007C5C80">
      <w:pPr>
        <w:spacing w:before="20"/>
        <w:rPr>
          <w:b w:val="0"/>
        </w:rPr>
      </w:pPr>
    </w:p>
    <w:p w:rsidR="007C5C80" w:rsidRPr="007C5C80" w:rsidRDefault="007C5C80" w:rsidP="007C5C80">
      <w:pPr>
        <w:spacing w:before="20"/>
      </w:pPr>
      <w:r w:rsidRPr="007C5C80">
        <w:t>Члан 10.</w:t>
      </w:r>
    </w:p>
    <w:p w:rsidR="007C5C80" w:rsidRPr="007C5C80" w:rsidRDefault="007C5C80" w:rsidP="007C5C80">
      <w:pPr>
        <w:spacing w:before="20"/>
        <w:rPr>
          <w:b w:val="0"/>
        </w:rPr>
      </w:pPr>
    </w:p>
    <w:p w:rsidR="007C5C80" w:rsidRPr="007C5C80" w:rsidRDefault="007C5C80" w:rsidP="007C5C80">
      <w:pPr>
        <w:spacing w:before="20"/>
        <w:jc w:val="both"/>
        <w:rPr>
          <w:b w:val="0"/>
        </w:rPr>
      </w:pPr>
      <w:r w:rsidRPr="007C5C80">
        <w:rPr>
          <w:b w:val="0"/>
        </w:rPr>
        <w:t xml:space="preserve">За одлучивање у свим споровима који могу проистећи у вези са постојањем, важношћу, израдом, извршењем или раскидом овог уговора или било ког услова овог уговора, а које уговорне стране нису у могућности да реше међусобним договором, биће надлежан Привредни суд у Београду. </w:t>
      </w:r>
    </w:p>
    <w:p w:rsidR="007C5C80" w:rsidRPr="007C5C80" w:rsidRDefault="007C5C80" w:rsidP="007C5C80">
      <w:pPr>
        <w:tabs>
          <w:tab w:val="left" w:pos="1313"/>
        </w:tabs>
        <w:spacing w:before="20"/>
        <w:rPr>
          <w:b w:val="0"/>
        </w:rPr>
      </w:pPr>
      <w:r w:rsidRPr="007C5C80">
        <w:rPr>
          <w:b w:val="0"/>
        </w:rPr>
        <w:tab/>
      </w:r>
    </w:p>
    <w:p w:rsidR="007C5C80" w:rsidRPr="007C5C80" w:rsidRDefault="007C5C80" w:rsidP="007C5C80">
      <w:pPr>
        <w:spacing w:before="20"/>
      </w:pPr>
      <w:r w:rsidRPr="007C5C80">
        <w:t>Члан 11.</w:t>
      </w:r>
    </w:p>
    <w:p w:rsidR="007C5C80" w:rsidRPr="007C5C80" w:rsidRDefault="007C5C80" w:rsidP="007C5C80">
      <w:pPr>
        <w:spacing w:before="20"/>
        <w:rPr>
          <w:b w:val="0"/>
        </w:rPr>
      </w:pPr>
    </w:p>
    <w:p w:rsidR="007C5C80" w:rsidRPr="007C5C80" w:rsidRDefault="007C5C80" w:rsidP="007C5C80">
      <w:pPr>
        <w:spacing w:before="20"/>
        <w:jc w:val="left"/>
        <w:rPr>
          <w:b w:val="0"/>
        </w:rPr>
      </w:pPr>
      <w:r w:rsidRPr="007C5C80">
        <w:rPr>
          <w:b w:val="0"/>
        </w:rPr>
        <w:t>Овај уговор је састављен у 4 (четири) примерка, по 2 (два) за сваку уговорну страну.</w:t>
      </w:r>
    </w:p>
    <w:p w:rsidR="007C5C80" w:rsidRPr="007C5C80" w:rsidRDefault="007C5C80" w:rsidP="007C5C80">
      <w:pPr>
        <w:spacing w:before="20"/>
        <w:jc w:val="left"/>
        <w:rPr>
          <w:b w:val="0"/>
        </w:rPr>
      </w:pPr>
    </w:p>
    <w:p w:rsidR="007C5C80" w:rsidRPr="007C5C80" w:rsidRDefault="007C5C80" w:rsidP="007C5C80">
      <w:pPr>
        <w:rPr>
          <w:b w:val="0"/>
        </w:rPr>
      </w:pPr>
    </w:p>
    <w:p w:rsidR="007C5C80" w:rsidRPr="007C5C80" w:rsidRDefault="007C5C80" w:rsidP="007C5C80">
      <w:pPr>
        <w:tabs>
          <w:tab w:val="left" w:pos="1590"/>
        </w:tabs>
        <w:ind w:right="-16"/>
        <w:jc w:val="both"/>
        <w:rPr>
          <w:b w:val="0"/>
          <w:color w:val="000000"/>
          <w:lang w:val="ru-RU" w:eastAsia="en-GB"/>
        </w:rPr>
      </w:pPr>
      <w:r w:rsidRPr="007C5C80">
        <w:rPr>
          <w:b w:val="0"/>
          <w:lang w:val="ru-RU" w:eastAsia="en-GB"/>
        </w:rPr>
        <w:t xml:space="preserve">                     </w:t>
      </w:r>
      <w:r w:rsidR="008F5725" w:rsidRPr="008F5725">
        <w:rPr>
          <w:b w:val="0"/>
          <w:lang w:val="ru-RU" w:eastAsia="en-GB"/>
        </w:rPr>
        <w:t>Корисник</w:t>
      </w:r>
      <w:r w:rsidRPr="007C5C80">
        <w:rPr>
          <w:b w:val="0"/>
          <w:bCs/>
          <w:lang w:val="sr-Cyrl-CS" w:eastAsia="en-GB"/>
        </w:rPr>
        <w:t xml:space="preserve">                                                                                      </w:t>
      </w:r>
      <w:r w:rsidRPr="007C5C80">
        <w:rPr>
          <w:b w:val="0"/>
          <w:bCs/>
          <w:lang w:val="ru-RU" w:eastAsia="en-GB"/>
        </w:rPr>
        <w:t xml:space="preserve">  Извршилац</w:t>
      </w:r>
    </w:p>
    <w:p w:rsidR="007C5C80" w:rsidRPr="007C5C80" w:rsidRDefault="007C5C80" w:rsidP="007C5C80">
      <w:pPr>
        <w:tabs>
          <w:tab w:val="left" w:pos="1590"/>
        </w:tabs>
        <w:ind w:right="-16" w:firstLine="1080"/>
        <w:jc w:val="both"/>
        <w:rPr>
          <w:b w:val="0"/>
          <w:color w:val="000000"/>
          <w:lang w:val="ru-RU" w:eastAsia="en-GB"/>
        </w:rPr>
      </w:pPr>
    </w:p>
    <w:p w:rsidR="007C5C80" w:rsidRPr="007C5C80" w:rsidRDefault="007C5C80" w:rsidP="007C5C80">
      <w:pPr>
        <w:tabs>
          <w:tab w:val="left" w:pos="1590"/>
        </w:tabs>
        <w:ind w:right="-16" w:firstLine="1080"/>
        <w:jc w:val="both"/>
        <w:rPr>
          <w:b w:val="0"/>
          <w:lang w:val="ru-RU" w:eastAsia="en-GB"/>
        </w:rPr>
      </w:pPr>
    </w:p>
    <w:p w:rsidR="007C5C80" w:rsidRPr="007C5C80" w:rsidRDefault="007C5C80" w:rsidP="007C5C80">
      <w:pPr>
        <w:tabs>
          <w:tab w:val="left" w:pos="5850"/>
        </w:tabs>
        <w:ind w:right="-1080"/>
        <w:jc w:val="both"/>
        <w:rPr>
          <w:b w:val="0"/>
          <w:lang w:val="sr-Latn-RS" w:eastAsia="en-GB"/>
        </w:rPr>
      </w:pPr>
      <w:r w:rsidRPr="007C5C80">
        <w:rPr>
          <w:b w:val="0"/>
          <w:lang w:val="sr-Cyrl-CS" w:eastAsia="en-GB"/>
        </w:rPr>
        <w:t xml:space="preserve">________________________________________  </w:t>
      </w:r>
      <w:r w:rsidRPr="007C5C80">
        <w:rPr>
          <w:b w:val="0"/>
          <w:lang w:eastAsia="en-GB"/>
        </w:rPr>
        <w:t xml:space="preserve">    </w:t>
      </w:r>
      <w:r w:rsidRPr="007C5C80">
        <w:rPr>
          <w:b w:val="0"/>
          <w:lang w:val="sr-Cyrl-CS" w:eastAsia="en-GB"/>
        </w:rPr>
        <w:t xml:space="preserve">                    ________________________</w:t>
      </w:r>
      <w:r w:rsidRPr="008F5725">
        <w:rPr>
          <w:b w:val="0"/>
          <w:lang w:val="sr-Latn-RS" w:eastAsia="en-GB"/>
        </w:rPr>
        <w:t>____</w:t>
      </w:r>
    </w:p>
    <w:p w:rsidR="007C5C80" w:rsidRPr="007C5C80" w:rsidRDefault="007C5C80" w:rsidP="007C5C80">
      <w:pPr>
        <w:ind w:right="-1080"/>
        <w:jc w:val="both"/>
        <w:rPr>
          <w:b w:val="0"/>
        </w:rPr>
      </w:pPr>
      <w:r w:rsidRPr="007C5C80">
        <w:rPr>
          <w:b w:val="0"/>
        </w:rPr>
        <w:t>в.д. директора спец. др мед. Саша Јаћовић</w:t>
      </w:r>
    </w:p>
    <w:p w:rsidR="007C5C80" w:rsidRPr="007C5C80" w:rsidRDefault="007C5C80" w:rsidP="007C5C80">
      <w:pPr>
        <w:rPr>
          <w:b w:val="0"/>
        </w:rPr>
      </w:pPr>
    </w:p>
    <w:p w:rsidR="007C5C80" w:rsidRPr="007C5C80" w:rsidRDefault="007C5C80" w:rsidP="007C5C80">
      <w:pPr>
        <w:jc w:val="both"/>
        <w:rPr>
          <w:b w:val="0"/>
          <w:lang w:val="en-US"/>
        </w:rPr>
      </w:pPr>
      <w:r w:rsidRPr="007C5C80">
        <w:rPr>
          <w:b w:val="0"/>
          <w:lang w:val="sr-Cyrl-CS"/>
        </w:rPr>
        <w:t>Комисија  у саставу:</w:t>
      </w:r>
    </w:p>
    <w:p w:rsidR="007C5C80" w:rsidRPr="007C5C80" w:rsidRDefault="007C5C80" w:rsidP="007C5C80">
      <w:pPr>
        <w:jc w:val="both"/>
        <w:rPr>
          <w:b w:val="0"/>
          <w:lang w:val="en-US"/>
        </w:rPr>
      </w:pPr>
    </w:p>
    <w:p w:rsidR="007C5C80" w:rsidRPr="007C5C80" w:rsidRDefault="007C5C80" w:rsidP="007C5C80">
      <w:pPr>
        <w:numPr>
          <w:ilvl w:val="1"/>
          <w:numId w:val="28"/>
        </w:numPr>
        <w:tabs>
          <w:tab w:val="left" w:pos="360"/>
        </w:tabs>
        <w:ind w:left="0" w:firstLine="0"/>
        <w:jc w:val="both"/>
        <w:rPr>
          <w:b w:val="0"/>
          <w:lang w:val="sr-Cyrl-CS"/>
        </w:rPr>
      </w:pPr>
      <w:r w:rsidRPr="007C5C80">
        <w:rPr>
          <w:b w:val="0"/>
        </w:rPr>
        <w:t>Божидар Ђукић, др сци. вет. медицине</w:t>
      </w:r>
      <w:r w:rsidRPr="007C5C80">
        <w:rPr>
          <w:b w:val="0"/>
          <w:lang w:val="sr-Cyrl-CS"/>
        </w:rPr>
        <w:t>, председник</w:t>
      </w:r>
    </w:p>
    <w:p w:rsidR="007C5C80" w:rsidRPr="008F5725" w:rsidRDefault="007C5C80" w:rsidP="007C5C80">
      <w:pPr>
        <w:numPr>
          <w:ilvl w:val="1"/>
          <w:numId w:val="28"/>
        </w:numPr>
        <w:tabs>
          <w:tab w:val="left" w:pos="360"/>
        </w:tabs>
        <w:ind w:left="0" w:firstLine="0"/>
        <w:jc w:val="both"/>
        <w:rPr>
          <w:lang w:val="sr-Cyrl-CS"/>
        </w:rPr>
      </w:pPr>
      <w:r w:rsidRPr="007C5C80">
        <w:rPr>
          <w:b w:val="0"/>
        </w:rPr>
        <w:t xml:space="preserve">Драгана Кузмановић, дипл. </w:t>
      </w:r>
      <w:r w:rsidRPr="007C5C80">
        <w:rPr>
          <w:b w:val="0"/>
          <w:lang w:val="sr-Cyrl-CS"/>
        </w:rPr>
        <w:t>фарм.</w:t>
      </w:r>
      <w:r w:rsidRPr="007C5C80">
        <w:rPr>
          <w:b w:val="0"/>
        </w:rPr>
        <w:t>,</w:t>
      </w:r>
      <w:r w:rsidRPr="007C5C80">
        <w:rPr>
          <w:b w:val="0"/>
          <w:lang w:val="sr-Cyrl-CS"/>
        </w:rPr>
        <w:t xml:space="preserve"> </w:t>
      </w:r>
      <w:r w:rsidRPr="008F5725">
        <w:rPr>
          <w:b w:val="0"/>
          <w:bCs/>
        </w:rPr>
        <w:t>заменик председника</w:t>
      </w:r>
    </w:p>
    <w:p w:rsidR="007C5C80" w:rsidRPr="007C5C80" w:rsidRDefault="007C5C80" w:rsidP="007C5C80">
      <w:pPr>
        <w:numPr>
          <w:ilvl w:val="1"/>
          <w:numId w:val="28"/>
        </w:numPr>
        <w:tabs>
          <w:tab w:val="left" w:pos="360"/>
        </w:tabs>
        <w:ind w:left="0" w:firstLine="0"/>
        <w:jc w:val="both"/>
        <w:rPr>
          <w:b w:val="0"/>
          <w:lang w:val="sr-Cyrl-CS"/>
        </w:rPr>
      </w:pPr>
      <w:r w:rsidRPr="007C5C80">
        <w:rPr>
          <w:b w:val="0"/>
          <w:lang w:val="en-US"/>
        </w:rPr>
        <w:t>Срђан Вујовић</w:t>
      </w:r>
      <w:r w:rsidRPr="007C5C80">
        <w:rPr>
          <w:b w:val="0"/>
          <w:lang w:val="sr-Cyrl-CS"/>
        </w:rPr>
        <w:t>, техн.за</w:t>
      </w:r>
      <w:r w:rsidRPr="007C5C80">
        <w:rPr>
          <w:b w:val="0"/>
        </w:rPr>
        <w:t xml:space="preserve"> IN VITRO</w:t>
      </w:r>
      <w:r w:rsidRPr="007C5C80">
        <w:rPr>
          <w:b w:val="0"/>
          <w:lang w:val="ru-RU"/>
        </w:rPr>
        <w:t xml:space="preserve"> и </w:t>
      </w:r>
      <w:r w:rsidRPr="007C5C80">
        <w:rPr>
          <w:b w:val="0"/>
        </w:rPr>
        <w:t>IN VIVO биолошка испитивања</w:t>
      </w:r>
      <w:r w:rsidRPr="007C5C80">
        <w:rPr>
          <w:b w:val="0"/>
          <w:lang w:val="sr-Cyrl-CS"/>
        </w:rPr>
        <w:t>, члан</w:t>
      </w:r>
    </w:p>
    <w:p w:rsidR="007C5C80" w:rsidRPr="007C5C80" w:rsidRDefault="007C5C80" w:rsidP="007C5C80">
      <w:pPr>
        <w:numPr>
          <w:ilvl w:val="1"/>
          <w:numId w:val="28"/>
        </w:numPr>
        <w:tabs>
          <w:tab w:val="left" w:pos="360"/>
        </w:tabs>
        <w:ind w:left="0" w:firstLine="0"/>
        <w:jc w:val="both"/>
        <w:rPr>
          <w:b w:val="0"/>
          <w:lang w:val="sr-Cyrl-CS"/>
        </w:rPr>
      </w:pPr>
      <w:r w:rsidRPr="007C5C80">
        <w:rPr>
          <w:b w:val="0"/>
          <w:lang w:val="sr-Cyrl-CS"/>
        </w:rPr>
        <w:t>Богољуб Стојиљковић, маш.техничар, заменик члана</w:t>
      </w:r>
    </w:p>
    <w:p w:rsidR="007C5C80" w:rsidRPr="007C5C80" w:rsidRDefault="007C5C80" w:rsidP="007C5C80">
      <w:pPr>
        <w:numPr>
          <w:ilvl w:val="1"/>
          <w:numId w:val="28"/>
        </w:numPr>
        <w:tabs>
          <w:tab w:val="left" w:pos="360"/>
        </w:tabs>
        <w:ind w:left="0" w:firstLine="0"/>
        <w:jc w:val="both"/>
        <w:rPr>
          <w:b w:val="0"/>
          <w:lang w:val="sr-Cyrl-CS"/>
        </w:rPr>
      </w:pPr>
      <w:r w:rsidRPr="007C5C80">
        <w:rPr>
          <w:b w:val="0"/>
          <w:lang w:val="sr-Cyrl-CS"/>
        </w:rPr>
        <w:t>Ана Радисављевић, дипл. ек., службеник за јавне набавке, члан</w:t>
      </w:r>
    </w:p>
    <w:p w:rsidR="007C5C80" w:rsidRPr="007C5C80" w:rsidRDefault="007C5C80" w:rsidP="007C5C80">
      <w:pPr>
        <w:numPr>
          <w:ilvl w:val="1"/>
          <w:numId w:val="28"/>
        </w:numPr>
        <w:tabs>
          <w:tab w:val="left" w:pos="360"/>
          <w:tab w:val="left" w:pos="720"/>
        </w:tabs>
        <w:ind w:left="0" w:firstLine="0"/>
        <w:jc w:val="both"/>
        <w:rPr>
          <w:b w:val="0"/>
          <w:lang w:val="sr-Cyrl-CS"/>
        </w:rPr>
      </w:pPr>
      <w:r w:rsidRPr="007C5C80">
        <w:rPr>
          <w:b w:val="0"/>
          <w:lang w:val="sr-Cyrl-CS"/>
        </w:rPr>
        <w:t>Ирена Ђорђевић, дипл. правник, заменик члана</w:t>
      </w:r>
    </w:p>
    <w:p w:rsidR="007C5C80" w:rsidRPr="007C5C80" w:rsidRDefault="007C5C80" w:rsidP="007C5C80">
      <w:pPr>
        <w:jc w:val="both"/>
        <w:rPr>
          <w:b w:val="0"/>
          <w:lang w:val="en-US"/>
        </w:rPr>
      </w:pPr>
    </w:p>
    <w:p w:rsidR="008F5725" w:rsidRPr="007C5C80" w:rsidRDefault="007C5C80">
      <w:pPr>
        <w:ind w:left="6" w:firstLine="2"/>
        <w:jc w:val="both"/>
      </w:pPr>
      <w:r w:rsidRPr="007C5C80">
        <w:rPr>
          <w:b w:val="0"/>
          <w:color w:val="000000"/>
          <w:lang w:val="sr-Cyrl-CS"/>
        </w:rPr>
        <w:t xml:space="preserve"> </w:t>
      </w:r>
      <w:r w:rsidRPr="007C5C80">
        <w:rPr>
          <w:b w:val="0"/>
          <w:color w:val="000000"/>
        </w:rPr>
        <w:t xml:space="preserve">                                                        </w:t>
      </w:r>
      <w:r w:rsidRPr="007C5C80">
        <w:rPr>
          <w:b w:val="0"/>
          <w:color w:val="000000"/>
          <w:lang w:val="sr-Cyrl-CS"/>
        </w:rPr>
        <w:t>Конкурсна документација има 3</w:t>
      </w:r>
      <w:r w:rsidRPr="007C5C80">
        <w:rPr>
          <w:b w:val="0"/>
          <w:color w:val="000000"/>
        </w:rPr>
        <w:t>4</w:t>
      </w:r>
      <w:r w:rsidRPr="007C5C80">
        <w:rPr>
          <w:b w:val="0"/>
          <w:color w:val="000000"/>
          <w:lang w:val="sr-Cyrl-CS"/>
        </w:rPr>
        <w:t xml:space="preserve"> стране</w:t>
      </w:r>
    </w:p>
    <w:sectPr w:rsidR="008F5725" w:rsidRPr="007C5C80" w:rsidSect="00D47220">
      <w:headerReference w:type="default" r:id="rId14"/>
      <w:footerReference w:type="even" r:id="rId15"/>
      <w:footerReference w:type="default" r:id="rId16"/>
      <w:headerReference w:type="first" r:id="rId17"/>
      <w:pgSz w:w="11907" w:h="16840" w:code="9"/>
      <w:pgMar w:top="1079" w:right="747" w:bottom="719"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5B5" w:rsidRDefault="00E065B5" w:rsidP="00055F46">
      <w:r>
        <w:separator/>
      </w:r>
    </w:p>
  </w:endnote>
  <w:endnote w:type="continuationSeparator" w:id="0">
    <w:p w:rsidR="00E065B5" w:rsidRDefault="00E065B5" w:rsidP="0005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Academy Engraved LET">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Helvetica">
    <w:panose1 w:val="00000000000000000000"/>
    <w:charset w:val="00"/>
    <w:family w:val="auto"/>
    <w:pitch w:val="variable"/>
    <w:sig w:usb0="00000083" w:usb1="00000000" w:usb2="00000000" w:usb3="00000000" w:csb0="00000009" w:csb1="00000000"/>
  </w:font>
  <w:font w:name="DejaVu Sans Mono">
    <w:altName w:val="Arial Unicode MS"/>
    <w:charset w:val="80"/>
    <w:family w:val="moder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EE"/>
    <w:family w:val="auto"/>
    <w:pitch w:val="variable"/>
  </w:font>
  <w:font w:name="TimesNewRomanPS-BoldMT">
    <w:charset w:val="EE"/>
    <w:family w:val="auto"/>
    <w:pitch w:val="variable"/>
  </w:font>
  <w:font w:name="TT19o00">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25" w:rsidRDefault="008F5725" w:rsidP="00D472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5725" w:rsidRDefault="008F57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25" w:rsidRPr="00E732FD" w:rsidRDefault="008F5725" w:rsidP="00D47220">
    <w:pPr>
      <w:pStyle w:val="Footer"/>
      <w:framePr w:w="10246" w:wrap="around" w:vAnchor="text" w:hAnchor="page" w:x="721" w:y="4"/>
      <w:ind w:left="180" w:right="360"/>
      <w:rPr>
        <w:rStyle w:val="PageNumber"/>
        <w:rFonts w:ascii="Tahoma" w:hAnsi="Tahoma" w:cs="Tahoma"/>
        <w:sz w:val="18"/>
        <w:szCs w:val="18"/>
      </w:rPr>
    </w:pPr>
    <w:r w:rsidRPr="00E732FD">
      <w:rPr>
        <w:sz w:val="18"/>
        <w:szCs w:val="18"/>
        <w:lang w:val="sr-Cyrl-CS"/>
      </w:rPr>
      <w:t>Страна</w:t>
    </w:r>
    <w:r w:rsidRPr="00E732FD">
      <w:rPr>
        <w:sz w:val="18"/>
        <w:szCs w:val="18"/>
      </w:rPr>
      <w:t xml:space="preserve"> </w:t>
    </w:r>
    <w:r w:rsidRPr="00E732FD">
      <w:rPr>
        <w:sz w:val="18"/>
        <w:szCs w:val="18"/>
      </w:rPr>
      <w:fldChar w:fldCharType="begin"/>
    </w:r>
    <w:r w:rsidRPr="00E732FD">
      <w:rPr>
        <w:sz w:val="18"/>
        <w:szCs w:val="18"/>
      </w:rPr>
      <w:instrText xml:space="preserve"> PAGE </w:instrText>
    </w:r>
    <w:r w:rsidRPr="00E732FD">
      <w:rPr>
        <w:sz w:val="18"/>
        <w:szCs w:val="18"/>
      </w:rPr>
      <w:fldChar w:fldCharType="separate"/>
    </w:r>
    <w:r w:rsidR="003117C2">
      <w:rPr>
        <w:sz w:val="18"/>
        <w:szCs w:val="18"/>
      </w:rPr>
      <w:t>2</w:t>
    </w:r>
    <w:r w:rsidRPr="00E732FD">
      <w:rPr>
        <w:sz w:val="18"/>
        <w:szCs w:val="18"/>
      </w:rPr>
      <w:fldChar w:fldCharType="end"/>
    </w:r>
    <w:r w:rsidRPr="00E732FD">
      <w:rPr>
        <w:sz w:val="18"/>
        <w:szCs w:val="18"/>
      </w:rPr>
      <w:t xml:space="preserve"> </w:t>
    </w:r>
    <w:r w:rsidRPr="00E732FD">
      <w:rPr>
        <w:sz w:val="18"/>
        <w:szCs w:val="18"/>
        <w:lang w:val="sr-Cyrl-CS"/>
      </w:rPr>
      <w:t>од</w:t>
    </w:r>
    <w:r w:rsidRPr="00E732FD">
      <w:rPr>
        <w:sz w:val="18"/>
        <w:szCs w:val="18"/>
      </w:rPr>
      <w:t xml:space="preserve"> </w:t>
    </w:r>
    <w:r w:rsidRPr="00E732FD">
      <w:rPr>
        <w:sz w:val="18"/>
        <w:szCs w:val="18"/>
      </w:rPr>
      <w:fldChar w:fldCharType="begin"/>
    </w:r>
    <w:r w:rsidRPr="00E732FD">
      <w:rPr>
        <w:sz w:val="18"/>
        <w:szCs w:val="18"/>
      </w:rPr>
      <w:instrText xml:space="preserve"> NUMPAGES </w:instrText>
    </w:r>
    <w:r w:rsidRPr="00E732FD">
      <w:rPr>
        <w:sz w:val="18"/>
        <w:szCs w:val="18"/>
      </w:rPr>
      <w:fldChar w:fldCharType="separate"/>
    </w:r>
    <w:r w:rsidR="003117C2">
      <w:rPr>
        <w:sz w:val="18"/>
        <w:szCs w:val="18"/>
      </w:rPr>
      <w:t>34</w:t>
    </w:r>
    <w:r w:rsidRPr="00E732FD">
      <w:rPr>
        <w:sz w:val="18"/>
        <w:szCs w:val="18"/>
      </w:rPr>
      <w:fldChar w:fldCharType="end"/>
    </w:r>
  </w:p>
  <w:p w:rsidR="008F5725" w:rsidRPr="00A001E5" w:rsidRDefault="008F5725" w:rsidP="00D4722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5B5" w:rsidRDefault="00E065B5" w:rsidP="00055F46">
      <w:r>
        <w:separator/>
      </w:r>
    </w:p>
  </w:footnote>
  <w:footnote w:type="continuationSeparator" w:id="0">
    <w:p w:rsidR="00E065B5" w:rsidRDefault="00E065B5" w:rsidP="00055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25" w:rsidRDefault="008F5725" w:rsidP="00D47220">
    <w:pPr>
      <w:pStyle w:val="Header"/>
      <w:ind w:left="-720"/>
    </w:pPr>
    <w:r>
      <w:rPr>
        <w:rFonts w:ascii="Arial Narrow" w:hAnsi="Arial Narrow"/>
        <w:noProof/>
        <w:lang w:val="en-US"/>
      </w:rPr>
      <w:drawing>
        <wp:inline distT="0" distB="0" distL="0" distR="0">
          <wp:extent cx="7545705" cy="1041400"/>
          <wp:effectExtent l="0" t="0" r="0" b="6350"/>
          <wp:docPr id="2" name="Slika 2" descr="zagl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l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414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25" w:rsidRDefault="008F5725" w:rsidP="00D47220">
    <w:pPr>
      <w:pStyle w:val="Header"/>
      <w:ind w:hanging="720"/>
    </w:pPr>
    <w:r>
      <w:rPr>
        <w:rFonts w:ascii="Arial Narrow" w:hAnsi="Arial Narrow"/>
        <w:noProof/>
        <w:lang w:val="en-US"/>
      </w:rPr>
      <w:drawing>
        <wp:inline distT="0" distB="0" distL="0" distR="0">
          <wp:extent cx="7545705" cy="1041400"/>
          <wp:effectExtent l="0" t="0" r="0" b="6350"/>
          <wp:docPr id="1" name="Slika 1" descr="zagl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gl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41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5061_"/>
      </v:shape>
    </w:pict>
  </w:numPicBullet>
  <w:numPicBullet w:numPicBulletId="1">
    <w:pict>
      <v:shape id="_x0000_i1033" type="#_x0000_t75" style="width:11.25pt;height:11.25pt" o:bullet="t">
        <v:imagedata r:id="rId2" o:title="BD15057_"/>
      </v:shape>
    </w:pict>
  </w:numPicBullet>
  <w:abstractNum w:abstractNumId="0">
    <w:nsid w:val="00000025"/>
    <w:multiLevelType w:val="singleLevel"/>
    <w:tmpl w:val="00000025"/>
    <w:name w:val="WW8Num66"/>
    <w:lvl w:ilvl="0">
      <w:start w:val="1"/>
      <w:numFmt w:val="decimal"/>
      <w:lvlText w:val="%1)"/>
      <w:lvlJc w:val="left"/>
      <w:pPr>
        <w:tabs>
          <w:tab w:val="num" w:pos="1077"/>
        </w:tabs>
        <w:ind w:left="0" w:firstLine="720"/>
      </w:pPr>
    </w:lvl>
  </w:abstractNum>
  <w:abstractNum w:abstractNumId="1">
    <w:nsid w:val="00000029"/>
    <w:multiLevelType w:val="singleLevel"/>
    <w:tmpl w:val="00000029"/>
    <w:name w:val="WW8Num70"/>
    <w:lvl w:ilvl="0">
      <w:start w:val="1"/>
      <w:numFmt w:val="decimal"/>
      <w:lvlText w:val="%1)"/>
      <w:lvlJc w:val="left"/>
      <w:pPr>
        <w:tabs>
          <w:tab w:val="num" w:pos="1077"/>
        </w:tabs>
        <w:ind w:left="0" w:firstLine="720"/>
      </w:pPr>
    </w:lvl>
  </w:abstractNum>
  <w:abstractNum w:abstractNumId="2">
    <w:nsid w:val="01BA7465"/>
    <w:multiLevelType w:val="hybridMultilevel"/>
    <w:tmpl w:val="1964641C"/>
    <w:lvl w:ilvl="0" w:tplc="778E15FA">
      <w:start w:val="1"/>
      <w:numFmt w:val="bullet"/>
      <w:lvlText w:val=""/>
      <w:lvlPicBulletId w:val="0"/>
      <w:lvlJc w:val="left"/>
      <w:pPr>
        <w:tabs>
          <w:tab w:val="num" w:pos="360"/>
        </w:tabs>
        <w:ind w:left="36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1F07A9A"/>
    <w:multiLevelType w:val="multilevel"/>
    <w:tmpl w:val="FCE8E8C8"/>
    <w:lvl w:ilvl="0">
      <w:start w:val="11"/>
      <w:numFmt w:val="decimal"/>
      <w:lvlText w:val="%1."/>
      <w:lvlJc w:val="left"/>
      <w:pPr>
        <w:tabs>
          <w:tab w:val="num" w:pos="1080"/>
        </w:tabs>
        <w:ind w:left="1080" w:hanging="720"/>
      </w:pPr>
      <w:rPr>
        <w:rFonts w:hint="default"/>
        <w:b/>
        <w:i w:val="0"/>
      </w:rPr>
    </w:lvl>
    <w:lvl w:ilvl="1">
      <w:start w:val="1"/>
      <w:numFmt w:val="bullet"/>
      <w:lvlText w:val=""/>
      <w:lvlJc w:val="left"/>
      <w:pPr>
        <w:tabs>
          <w:tab w:val="num" w:pos="1440"/>
        </w:tabs>
        <w:ind w:left="1440" w:hanging="360"/>
      </w:pPr>
      <w:rPr>
        <w:rFonts w:ascii="Symbol" w:hAnsi="Symbol" w:hint="default"/>
        <w:b/>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0C4E70"/>
    <w:multiLevelType w:val="hybridMultilevel"/>
    <w:tmpl w:val="7C4E2126"/>
    <w:lvl w:ilvl="0" w:tplc="801ACE4E">
      <w:start w:val="1"/>
      <w:numFmt w:val="bullet"/>
      <w:pStyle w:val="1-vma-nabrajanje"/>
      <w:lvlText w:val=""/>
      <w:lvlJc w:val="left"/>
      <w:pPr>
        <w:tabs>
          <w:tab w:val="num" w:pos="0"/>
        </w:tabs>
        <w:ind w:left="567" w:firstLine="0"/>
      </w:pPr>
      <w:rPr>
        <w:rFonts w:ascii="Symbol" w:hAnsi="Symbol" w:hint="default"/>
        <w:b w:val="0"/>
        <w:i w:val="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01E70D9"/>
    <w:multiLevelType w:val="hybridMultilevel"/>
    <w:tmpl w:val="E85E0716"/>
    <w:lvl w:ilvl="0" w:tplc="22EAE474">
      <w:start w:val="1"/>
      <w:numFmt w:val="bullet"/>
      <w:lvlText w:val=""/>
      <w:lvlJc w:val="left"/>
      <w:pPr>
        <w:tabs>
          <w:tab w:val="num" w:pos="240"/>
        </w:tabs>
        <w:ind w:left="2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571149"/>
    <w:multiLevelType w:val="hybridMultilevel"/>
    <w:tmpl w:val="BE9E4CAA"/>
    <w:lvl w:ilvl="0" w:tplc="AE3844D4">
      <w:start w:val="1"/>
      <w:numFmt w:val="bullet"/>
      <w:lvlText w:val=""/>
      <w:lvlJc w:val="left"/>
      <w:pPr>
        <w:tabs>
          <w:tab w:val="num" w:pos="186"/>
        </w:tabs>
        <w:ind w:left="186" w:hanging="360"/>
      </w:pPr>
      <w:rPr>
        <w:rFonts w:ascii="Symbol" w:hAnsi="Symbol"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E11124"/>
    <w:multiLevelType w:val="multilevel"/>
    <w:tmpl w:val="DD4688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4A2DA2"/>
    <w:multiLevelType w:val="hybridMultilevel"/>
    <w:tmpl w:val="D4C2BB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2C3AB8"/>
    <w:multiLevelType w:val="hybridMultilevel"/>
    <w:tmpl w:val="0C600B2C"/>
    <w:lvl w:ilvl="0" w:tplc="D884CEBC">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218384B"/>
    <w:multiLevelType w:val="hybridMultilevel"/>
    <w:tmpl w:val="E9D06160"/>
    <w:lvl w:ilvl="0" w:tplc="36EC46F6">
      <w:start w:val="2"/>
      <w:numFmt w:val="decimal"/>
      <w:lvlText w:val="%1."/>
      <w:lvlJc w:val="left"/>
      <w:pPr>
        <w:tabs>
          <w:tab w:val="num" w:pos="720"/>
        </w:tabs>
        <w:ind w:left="720" w:hanging="360"/>
      </w:pPr>
      <w:rPr>
        <w:rFonts w:hint="default"/>
        <w:b/>
        <w:sz w:val="22"/>
        <w:szCs w:val="22"/>
      </w:rPr>
    </w:lvl>
    <w:lvl w:ilvl="1" w:tplc="C382F000">
      <w:start w:val="5"/>
      <w:numFmt w:val="bullet"/>
      <w:lvlText w:val=""/>
      <w:lvlPicBulletId w:val="1"/>
      <w:lvlJc w:val="left"/>
      <w:pPr>
        <w:tabs>
          <w:tab w:val="num" w:pos="1440"/>
        </w:tabs>
        <w:ind w:left="1440" w:hanging="360"/>
      </w:pPr>
      <w:rPr>
        <w:rFonts w:ascii="Symbol" w:hAnsi="Symbol"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206913"/>
    <w:multiLevelType w:val="multilevel"/>
    <w:tmpl w:val="0ABC2020"/>
    <w:styleLink w:val="probni"/>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Restart w:val="1"/>
      <w:lvlText w:val="%1.%2.%3"/>
      <w:lvlJc w:val="left"/>
      <w:pPr>
        <w:tabs>
          <w:tab w:val="num" w:pos="720"/>
        </w:tabs>
        <w:ind w:left="0" w:firstLine="0"/>
      </w:pPr>
      <w:rPr>
        <w:rFonts w:ascii="Calibri" w:hAnsi="Calibri" w:hint="default"/>
        <w:b/>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533402F"/>
    <w:multiLevelType w:val="hybridMultilevel"/>
    <w:tmpl w:val="AAA63EC8"/>
    <w:lvl w:ilvl="0" w:tplc="D9343BEA">
      <w:start w:val="20"/>
      <w:numFmt w:val="decimal"/>
      <w:lvlText w:val="%1."/>
      <w:lvlJc w:val="left"/>
      <w:pPr>
        <w:tabs>
          <w:tab w:val="num" w:pos="704"/>
        </w:tabs>
        <w:ind w:left="420" w:firstLine="0"/>
      </w:pPr>
      <w:rPr>
        <w:rFonts w:ascii="TrueHelveticaLight" w:hAnsi="TrueHelveticaLight"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B267E7"/>
    <w:multiLevelType w:val="hybridMultilevel"/>
    <w:tmpl w:val="F48654D6"/>
    <w:lvl w:ilvl="0" w:tplc="27622DA2">
      <w:start w:val="18"/>
      <w:numFmt w:val="decimal"/>
      <w:lvlText w:val="%1"/>
      <w:lvlJc w:val="left"/>
      <w:pPr>
        <w:tabs>
          <w:tab w:val="num" w:pos="284"/>
        </w:tabs>
        <w:ind w:left="0" w:firstLine="0"/>
      </w:pPr>
      <w:rPr>
        <w:rFonts w:ascii="Times New Roman" w:hAnsi="Times New Roman" w:hint="default"/>
        <w:b/>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EA45A0"/>
    <w:multiLevelType w:val="hybridMultilevel"/>
    <w:tmpl w:val="FCE8E8C8"/>
    <w:lvl w:ilvl="0" w:tplc="E0FA7B96">
      <w:start w:val="11"/>
      <w:numFmt w:val="decimal"/>
      <w:lvlText w:val="%1."/>
      <w:lvlJc w:val="left"/>
      <w:pPr>
        <w:tabs>
          <w:tab w:val="num" w:pos="720"/>
        </w:tabs>
        <w:ind w:left="720" w:hanging="720"/>
      </w:pPr>
      <w:rPr>
        <w:rFonts w:hint="default"/>
        <w:b/>
        <w:i w:val="0"/>
      </w:rPr>
    </w:lvl>
    <w:lvl w:ilvl="1" w:tplc="22EAE474">
      <w:start w:val="1"/>
      <w:numFmt w:val="bullet"/>
      <w:lvlText w:val=""/>
      <w:lvlJc w:val="left"/>
      <w:pPr>
        <w:tabs>
          <w:tab w:val="num" w:pos="1080"/>
        </w:tabs>
        <w:ind w:left="1080" w:hanging="360"/>
      </w:pPr>
      <w:rPr>
        <w:rFonts w:ascii="Symbol" w:hAnsi="Symbol" w:hint="default"/>
        <w:b/>
        <w:i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97B11B0"/>
    <w:multiLevelType w:val="hybridMultilevel"/>
    <w:tmpl w:val="8C3C7D4E"/>
    <w:lvl w:ilvl="0" w:tplc="306E74D6">
      <w:start w:val="1"/>
      <w:numFmt w:val="bullet"/>
      <w:lvlText w:val=""/>
      <w:lvlPicBulletId w:val="0"/>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6D4B8D"/>
    <w:multiLevelType w:val="hybridMultilevel"/>
    <w:tmpl w:val="71FA010A"/>
    <w:lvl w:ilvl="0" w:tplc="22AA580A">
      <w:start w:val="1"/>
      <w:numFmt w:val="decimal"/>
      <w:lvlText w:val="%1."/>
      <w:lvlJc w:val="left"/>
      <w:pPr>
        <w:tabs>
          <w:tab w:val="num" w:pos="720"/>
        </w:tabs>
        <w:ind w:left="720" w:hanging="360"/>
      </w:pPr>
      <w:rPr>
        <w:b/>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9F5FFC"/>
    <w:multiLevelType w:val="hybridMultilevel"/>
    <w:tmpl w:val="9B768F0C"/>
    <w:lvl w:ilvl="0" w:tplc="665427A4">
      <w:start w:val="1"/>
      <w:numFmt w:val="decimal"/>
      <w:lvlText w:val="%1."/>
      <w:lvlJc w:val="left"/>
      <w:pPr>
        <w:tabs>
          <w:tab w:val="num" w:pos="780"/>
        </w:tabs>
        <w:ind w:left="780" w:hanging="36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310FB9"/>
    <w:multiLevelType w:val="hybridMultilevel"/>
    <w:tmpl w:val="C492B57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2C6607BE"/>
    <w:multiLevelType w:val="hybridMultilevel"/>
    <w:tmpl w:val="B8B0CB06"/>
    <w:lvl w:ilvl="0" w:tplc="EB327F6A">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E147DAF"/>
    <w:multiLevelType w:val="hybridMultilevel"/>
    <w:tmpl w:val="C18E0522"/>
    <w:lvl w:ilvl="0" w:tplc="56600186">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8A4C00"/>
    <w:multiLevelType w:val="hybridMultilevel"/>
    <w:tmpl w:val="B23E608C"/>
    <w:lvl w:ilvl="0" w:tplc="04090001">
      <w:start w:val="1"/>
      <w:numFmt w:val="bullet"/>
      <w:lvlText w:val=""/>
      <w:lvlJc w:val="left"/>
      <w:pPr>
        <w:tabs>
          <w:tab w:val="num" w:pos="720"/>
        </w:tabs>
        <w:ind w:left="720" w:hanging="360"/>
      </w:pPr>
      <w:rPr>
        <w:rFonts w:ascii="Symbol" w:hAnsi="Symbol" w:hint="default"/>
      </w:rPr>
    </w:lvl>
    <w:lvl w:ilvl="1" w:tplc="22EAE47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6494544"/>
    <w:multiLevelType w:val="multilevel"/>
    <w:tmpl w:val="AAA63EC8"/>
    <w:lvl w:ilvl="0">
      <w:start w:val="20"/>
      <w:numFmt w:val="decimal"/>
      <w:lvlText w:val="%1."/>
      <w:lvlJc w:val="left"/>
      <w:pPr>
        <w:tabs>
          <w:tab w:val="num" w:pos="704"/>
        </w:tabs>
        <w:ind w:left="420" w:firstLine="0"/>
      </w:pPr>
      <w:rPr>
        <w:rFonts w:ascii="TrueHelveticaLight" w:hAnsi="TrueHelveticaLight"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93E48C1"/>
    <w:multiLevelType w:val="hybridMultilevel"/>
    <w:tmpl w:val="D1D8EEB2"/>
    <w:lvl w:ilvl="0" w:tplc="22EAE474">
      <w:start w:val="1"/>
      <w:numFmt w:val="bullet"/>
      <w:lvlText w:val=""/>
      <w:lvlJc w:val="left"/>
      <w:pPr>
        <w:tabs>
          <w:tab w:val="num" w:pos="240"/>
        </w:tabs>
        <w:ind w:left="2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FE7777"/>
    <w:multiLevelType w:val="hybridMultilevel"/>
    <w:tmpl w:val="F6A6BE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3CC3489D"/>
    <w:multiLevelType w:val="hybridMultilevel"/>
    <w:tmpl w:val="0A56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B05351"/>
    <w:multiLevelType w:val="hybridMultilevel"/>
    <w:tmpl w:val="7CA2C0F0"/>
    <w:lvl w:ilvl="0" w:tplc="3564BB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E1F7DA2"/>
    <w:multiLevelType w:val="hybridMultilevel"/>
    <w:tmpl w:val="2C808160"/>
    <w:lvl w:ilvl="0" w:tplc="B128D5D0">
      <w:start w:val="20"/>
      <w:numFmt w:val="decimal"/>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A27AF1"/>
    <w:multiLevelType w:val="hybridMultilevel"/>
    <w:tmpl w:val="9EE06F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4E043CC7"/>
    <w:multiLevelType w:val="multilevel"/>
    <w:tmpl w:val="DFC87CB8"/>
    <w:lvl w:ilvl="0">
      <w:start w:val="14"/>
      <w:numFmt w:val="decimal"/>
      <w:lvlText w:val="%1."/>
      <w:lvlJc w:val="left"/>
      <w:pPr>
        <w:ind w:left="720" w:hanging="360"/>
      </w:pPr>
      <w:rPr>
        <w:rFonts w:hint="default"/>
      </w:rPr>
    </w:lvl>
    <w:lvl w:ilvl="1">
      <w:start w:val="2"/>
      <w:numFmt w:val="decimal"/>
      <w:isLgl/>
      <w:lvlText w:val="%1.%2."/>
      <w:lvlJc w:val="left"/>
      <w:pPr>
        <w:ind w:left="1020" w:hanging="6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nsid w:val="54E93329"/>
    <w:multiLevelType w:val="hybridMultilevel"/>
    <w:tmpl w:val="635C5714"/>
    <w:lvl w:ilvl="0" w:tplc="36EC69D0">
      <w:start w:val="1"/>
      <w:numFmt w:val="decimal"/>
      <w:lvlText w:val="%1."/>
      <w:lvlJc w:val="left"/>
      <w:pPr>
        <w:ind w:left="786"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5E01B9"/>
    <w:multiLevelType w:val="hybridMultilevel"/>
    <w:tmpl w:val="0B60DB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F57E91"/>
    <w:multiLevelType w:val="hybridMultilevel"/>
    <w:tmpl w:val="CA7C8B26"/>
    <w:lvl w:ilvl="0" w:tplc="04090003">
      <w:start w:val="1"/>
      <w:numFmt w:val="bullet"/>
      <w:lvlText w:val="o"/>
      <w:lvlJc w:val="left"/>
      <w:pPr>
        <w:tabs>
          <w:tab w:val="num" w:pos="720"/>
        </w:tabs>
        <w:ind w:left="720" w:hanging="360"/>
      </w:pPr>
      <w:rPr>
        <w:rFonts w:ascii="Courier New" w:hAnsi="Courier New" w:cs="Courier New" w:hint="default"/>
      </w:rPr>
    </w:lvl>
    <w:lvl w:ilvl="1" w:tplc="D884CEBC">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2D5C3A"/>
    <w:multiLevelType w:val="multilevel"/>
    <w:tmpl w:val="DBD03638"/>
    <w:lvl w:ilvl="0">
      <w:start w:val="1"/>
      <w:numFmt w:val="decimal"/>
      <w:lvlText w:val="%1."/>
      <w:lvlJc w:val="left"/>
      <w:pPr>
        <w:tabs>
          <w:tab w:val="num" w:pos="720"/>
        </w:tabs>
        <w:ind w:left="720" w:hanging="720"/>
      </w:pPr>
      <w:rPr>
        <w:rFonts w:hint="default"/>
        <w:b/>
        <w:i w:val="0"/>
        <w:color w:val="000000" w:themeColor="text1"/>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1B05912"/>
    <w:multiLevelType w:val="hybridMultilevel"/>
    <w:tmpl w:val="596C142C"/>
    <w:lvl w:ilvl="0" w:tplc="826046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423C94"/>
    <w:multiLevelType w:val="hybridMultilevel"/>
    <w:tmpl w:val="47667FF8"/>
    <w:lvl w:ilvl="0" w:tplc="04090001">
      <w:start w:val="1"/>
      <w:numFmt w:val="bullet"/>
      <w:lvlText w:val=""/>
      <w:lvlJc w:val="left"/>
      <w:pPr>
        <w:tabs>
          <w:tab w:val="num" w:pos="720"/>
        </w:tabs>
        <w:ind w:left="720" w:hanging="360"/>
      </w:pPr>
      <w:rPr>
        <w:rFonts w:ascii="Symbol" w:hAnsi="Symbol" w:hint="default"/>
      </w:rPr>
    </w:lvl>
    <w:lvl w:ilvl="1" w:tplc="AE3844D4">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CD2141A"/>
    <w:multiLevelType w:val="multilevel"/>
    <w:tmpl w:val="2C808160"/>
    <w:lvl w:ilvl="0">
      <w:start w:val="20"/>
      <w:numFmt w:val="decimal"/>
      <w:lvlText w:val="%1."/>
      <w:lvlJc w:val="left"/>
      <w:pPr>
        <w:tabs>
          <w:tab w:val="num" w:pos="1080"/>
        </w:tabs>
        <w:ind w:left="108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F985FBC"/>
    <w:multiLevelType w:val="hybridMultilevel"/>
    <w:tmpl w:val="F774E0E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B83CAE"/>
    <w:multiLevelType w:val="hybridMultilevel"/>
    <w:tmpl w:val="A3E07116"/>
    <w:lvl w:ilvl="0" w:tplc="077ED5E0">
      <w:start w:val="1"/>
      <w:numFmt w:val="bullet"/>
      <w:lvlText w:val="-"/>
      <w:lvlJc w:val="left"/>
      <w:pPr>
        <w:tabs>
          <w:tab w:val="num" w:pos="360"/>
        </w:tabs>
        <w:ind w:left="360" w:hanging="360"/>
      </w:pPr>
      <w:rPr>
        <w:rFonts w:ascii="Academy Engraved LET" w:hAnsi="Academy Engraved LET" w:hint="default"/>
      </w:rPr>
    </w:lvl>
    <w:lvl w:ilvl="1" w:tplc="306E74D6">
      <w:start w:val="1"/>
      <w:numFmt w:val="bullet"/>
      <w:lvlText w:val=""/>
      <w:lvlPicBulletId w:val="0"/>
      <w:lvlJc w:val="left"/>
      <w:pPr>
        <w:tabs>
          <w:tab w:val="num" w:pos="360"/>
        </w:tabs>
        <w:ind w:left="36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257D59"/>
    <w:multiLevelType w:val="hybridMultilevel"/>
    <w:tmpl w:val="E02214D8"/>
    <w:lvl w:ilvl="0" w:tplc="B67A19C0">
      <w:start w:val="1"/>
      <w:numFmt w:val="decimal"/>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89032F"/>
    <w:multiLevelType w:val="hybridMultilevel"/>
    <w:tmpl w:val="9756514A"/>
    <w:lvl w:ilvl="0" w:tplc="7E809014">
      <w:start w:val="1"/>
      <w:numFmt w:val="bullet"/>
      <w:lvlText w:val="-"/>
      <w:lvlJc w:val="left"/>
      <w:pPr>
        <w:tabs>
          <w:tab w:val="num" w:pos="360"/>
        </w:tabs>
        <w:ind w:left="360" w:hanging="360"/>
      </w:pPr>
      <w:rPr>
        <w:rFonts w:ascii="Academy Engraved LET" w:hAnsi="Academy Engraved LE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C7B4C93"/>
    <w:multiLevelType w:val="hybridMultilevel"/>
    <w:tmpl w:val="E69A2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EC055F6"/>
    <w:multiLevelType w:val="hybridMultilevel"/>
    <w:tmpl w:val="8BD86B8E"/>
    <w:lvl w:ilvl="0" w:tplc="306E74D6">
      <w:start w:val="1"/>
      <w:numFmt w:val="bullet"/>
      <w:lvlText w:val=""/>
      <w:lvlPicBulletId w:val="0"/>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7F360AA1"/>
    <w:multiLevelType w:val="hybridMultilevel"/>
    <w:tmpl w:val="05E8DF54"/>
    <w:lvl w:ilvl="0" w:tplc="97529BE0">
      <w:start w:val="19"/>
      <w:numFmt w:val="decimal"/>
      <w:lvlText w:val="%1."/>
      <w:lvlJc w:val="left"/>
      <w:pPr>
        <w:tabs>
          <w:tab w:val="num" w:pos="644"/>
        </w:tabs>
        <w:ind w:left="360" w:firstLine="0"/>
      </w:pPr>
      <w:rPr>
        <w:rFonts w:ascii="TrueHelveticaLight" w:hAnsi="TrueHelveticaLight"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3"/>
  </w:num>
  <w:num w:numId="3">
    <w:abstractNumId w:val="41"/>
  </w:num>
  <w:num w:numId="4">
    <w:abstractNumId w:val="31"/>
  </w:num>
  <w:num w:numId="5">
    <w:abstractNumId w:val="35"/>
  </w:num>
  <w:num w:numId="6">
    <w:abstractNumId w:val="16"/>
  </w:num>
  <w:num w:numId="7">
    <w:abstractNumId w:val="26"/>
  </w:num>
  <w:num w:numId="8">
    <w:abstractNumId w:val="39"/>
  </w:num>
  <w:num w:numId="9">
    <w:abstractNumId w:val="14"/>
  </w:num>
  <w:num w:numId="10">
    <w:abstractNumId w:val="15"/>
  </w:num>
  <w:num w:numId="11">
    <w:abstractNumId w:val="11"/>
  </w:num>
  <w:num w:numId="12">
    <w:abstractNumId w:val="9"/>
  </w:num>
  <w:num w:numId="13">
    <w:abstractNumId w:val="8"/>
  </w:num>
  <w:num w:numId="14">
    <w:abstractNumId w:val="37"/>
  </w:num>
  <w:num w:numId="15">
    <w:abstractNumId w:val="7"/>
  </w:num>
  <w:num w:numId="16">
    <w:abstractNumId w:val="21"/>
  </w:num>
  <w:num w:numId="17">
    <w:abstractNumId w:val="6"/>
  </w:num>
  <w:num w:numId="18">
    <w:abstractNumId w:val="40"/>
  </w:num>
  <w:num w:numId="19">
    <w:abstractNumId w:val="12"/>
  </w:num>
  <w:num w:numId="20">
    <w:abstractNumId w:val="23"/>
  </w:num>
  <w:num w:numId="21">
    <w:abstractNumId w:val="22"/>
  </w:num>
  <w:num w:numId="22">
    <w:abstractNumId w:val="43"/>
  </w:num>
  <w:num w:numId="23">
    <w:abstractNumId w:val="3"/>
  </w:num>
  <w:num w:numId="24">
    <w:abstractNumId w:val="27"/>
  </w:num>
  <w:num w:numId="25">
    <w:abstractNumId w:val="36"/>
  </w:num>
  <w:num w:numId="26">
    <w:abstractNumId w:val="5"/>
  </w:num>
  <w:num w:numId="27">
    <w:abstractNumId w:val="13"/>
  </w:num>
  <w:num w:numId="28">
    <w:abstractNumId w:val="38"/>
  </w:num>
  <w:num w:numId="29">
    <w:abstractNumId w:val="32"/>
  </w:num>
  <w:num w:numId="30">
    <w:abstractNumId w:val="2"/>
  </w:num>
  <w:num w:numId="31">
    <w:abstractNumId w:val="17"/>
  </w:num>
  <w:num w:numId="32">
    <w:abstractNumId w:val="29"/>
  </w:num>
  <w:num w:numId="33">
    <w:abstractNumId w:val="34"/>
  </w:num>
  <w:num w:numId="34">
    <w:abstractNumId w:val="20"/>
  </w:num>
  <w:num w:numId="35">
    <w:abstractNumId w:val="0"/>
  </w:num>
  <w:num w:numId="36">
    <w:abstractNumId w:val="1"/>
  </w:num>
  <w:num w:numId="37">
    <w:abstractNumId w:val="10"/>
  </w:num>
  <w:num w:numId="38">
    <w:abstractNumId w:val="28"/>
  </w:num>
  <w:num w:numId="39">
    <w:abstractNumId w:val="24"/>
  </w:num>
  <w:num w:numId="40">
    <w:abstractNumId w:val="30"/>
  </w:num>
  <w:num w:numId="41">
    <w:abstractNumId w:val="25"/>
  </w:num>
  <w:num w:numId="42">
    <w:abstractNumId w:val="19"/>
  </w:num>
  <w:num w:numId="43">
    <w:abstractNumId w:val="42"/>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65E48"/>
    <w:rsid w:val="0000031B"/>
    <w:rsid w:val="00044EE0"/>
    <w:rsid w:val="00046721"/>
    <w:rsid w:val="00055F46"/>
    <w:rsid w:val="0007649C"/>
    <w:rsid w:val="00087EB5"/>
    <w:rsid w:val="000F7D58"/>
    <w:rsid w:val="001217CB"/>
    <w:rsid w:val="001837E1"/>
    <w:rsid w:val="001861A3"/>
    <w:rsid w:val="001D169B"/>
    <w:rsid w:val="001F0F57"/>
    <w:rsid w:val="002579C0"/>
    <w:rsid w:val="00262EAB"/>
    <w:rsid w:val="002642BE"/>
    <w:rsid w:val="002772D7"/>
    <w:rsid w:val="002B1009"/>
    <w:rsid w:val="002B1914"/>
    <w:rsid w:val="002C6726"/>
    <w:rsid w:val="00303373"/>
    <w:rsid w:val="00305109"/>
    <w:rsid w:val="003117C2"/>
    <w:rsid w:val="003119C0"/>
    <w:rsid w:val="00325728"/>
    <w:rsid w:val="00337DCF"/>
    <w:rsid w:val="00341556"/>
    <w:rsid w:val="0039067E"/>
    <w:rsid w:val="003B2BCF"/>
    <w:rsid w:val="003C77A3"/>
    <w:rsid w:val="003D5BAF"/>
    <w:rsid w:val="003F4380"/>
    <w:rsid w:val="00430EBE"/>
    <w:rsid w:val="00432314"/>
    <w:rsid w:val="00451117"/>
    <w:rsid w:val="0045440E"/>
    <w:rsid w:val="00455039"/>
    <w:rsid w:val="00455312"/>
    <w:rsid w:val="004624E0"/>
    <w:rsid w:val="00465381"/>
    <w:rsid w:val="00467320"/>
    <w:rsid w:val="00491E32"/>
    <w:rsid w:val="004A427C"/>
    <w:rsid w:val="004F0936"/>
    <w:rsid w:val="00546628"/>
    <w:rsid w:val="0055576E"/>
    <w:rsid w:val="005610F8"/>
    <w:rsid w:val="00563866"/>
    <w:rsid w:val="00567A29"/>
    <w:rsid w:val="005C4784"/>
    <w:rsid w:val="005C504F"/>
    <w:rsid w:val="005D592D"/>
    <w:rsid w:val="005E7BD2"/>
    <w:rsid w:val="00617D1D"/>
    <w:rsid w:val="00625EF6"/>
    <w:rsid w:val="00634DB6"/>
    <w:rsid w:val="006406A7"/>
    <w:rsid w:val="0068670D"/>
    <w:rsid w:val="006C1678"/>
    <w:rsid w:val="00700A93"/>
    <w:rsid w:val="00745A10"/>
    <w:rsid w:val="00767D58"/>
    <w:rsid w:val="00775AA1"/>
    <w:rsid w:val="007770D1"/>
    <w:rsid w:val="0078332D"/>
    <w:rsid w:val="007B7A4F"/>
    <w:rsid w:val="007C071A"/>
    <w:rsid w:val="007C5C80"/>
    <w:rsid w:val="007D64B5"/>
    <w:rsid w:val="007E76B8"/>
    <w:rsid w:val="00826231"/>
    <w:rsid w:val="0082786F"/>
    <w:rsid w:val="00865E48"/>
    <w:rsid w:val="00870442"/>
    <w:rsid w:val="00895D26"/>
    <w:rsid w:val="008A1054"/>
    <w:rsid w:val="008A2C37"/>
    <w:rsid w:val="008C7CAD"/>
    <w:rsid w:val="008D6C63"/>
    <w:rsid w:val="008D7ACA"/>
    <w:rsid w:val="008F5725"/>
    <w:rsid w:val="009064D6"/>
    <w:rsid w:val="00922B69"/>
    <w:rsid w:val="00923B02"/>
    <w:rsid w:val="00926ADB"/>
    <w:rsid w:val="00932473"/>
    <w:rsid w:val="00962B5D"/>
    <w:rsid w:val="00984369"/>
    <w:rsid w:val="0099144C"/>
    <w:rsid w:val="009B7E85"/>
    <w:rsid w:val="009D0626"/>
    <w:rsid w:val="009E5D6D"/>
    <w:rsid w:val="009E6713"/>
    <w:rsid w:val="009F7B19"/>
    <w:rsid w:val="00A25F96"/>
    <w:rsid w:val="00A5190C"/>
    <w:rsid w:val="00AE5107"/>
    <w:rsid w:val="00B13116"/>
    <w:rsid w:val="00B300F2"/>
    <w:rsid w:val="00B31367"/>
    <w:rsid w:val="00B43D84"/>
    <w:rsid w:val="00B74759"/>
    <w:rsid w:val="00BB542F"/>
    <w:rsid w:val="00BB5529"/>
    <w:rsid w:val="00C4542E"/>
    <w:rsid w:val="00C518BB"/>
    <w:rsid w:val="00C7532E"/>
    <w:rsid w:val="00C76D09"/>
    <w:rsid w:val="00CA155B"/>
    <w:rsid w:val="00CB294B"/>
    <w:rsid w:val="00CB4339"/>
    <w:rsid w:val="00CB72EE"/>
    <w:rsid w:val="00D47220"/>
    <w:rsid w:val="00D83D10"/>
    <w:rsid w:val="00DB4DD6"/>
    <w:rsid w:val="00DD712C"/>
    <w:rsid w:val="00DE4C1C"/>
    <w:rsid w:val="00E02EEF"/>
    <w:rsid w:val="00E065B5"/>
    <w:rsid w:val="00E15E87"/>
    <w:rsid w:val="00E77E49"/>
    <w:rsid w:val="00E84328"/>
    <w:rsid w:val="00E9286D"/>
    <w:rsid w:val="00EA4B6D"/>
    <w:rsid w:val="00EB7BDE"/>
    <w:rsid w:val="00ED4C03"/>
    <w:rsid w:val="00EF12EA"/>
    <w:rsid w:val="00F402B0"/>
    <w:rsid w:val="00F61FFF"/>
    <w:rsid w:val="00FA2A85"/>
    <w:rsid w:val="00FB6E6F"/>
    <w:rsid w:val="00FE5236"/>
    <w:rsid w:val="00FF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2E"/>
    <w:pPr>
      <w:spacing w:after="0" w:line="240" w:lineRule="auto"/>
      <w:jc w:val="center"/>
    </w:pPr>
    <w:rPr>
      <w:rFonts w:ascii="Times New Roman" w:eastAsia="Times New Roman" w:hAnsi="Times New Roman" w:cs="Times New Roman"/>
      <w:b/>
      <w:noProof/>
      <w:lang w:val="sr-Latn-CS" w:bidi="he-IL"/>
    </w:rPr>
  </w:style>
  <w:style w:type="paragraph" w:styleId="Heading1">
    <w:name w:val="heading 1"/>
    <w:basedOn w:val="Normal"/>
    <w:next w:val="Normal"/>
    <w:link w:val="Heading1Char"/>
    <w:qFormat/>
    <w:rsid w:val="00865E48"/>
    <w:pPr>
      <w:keepNext/>
      <w:outlineLvl w:val="0"/>
    </w:pPr>
    <w:rPr>
      <w:b w:val="0"/>
      <w:bCs/>
      <w:sz w:val="20"/>
      <w:szCs w:val="20"/>
      <w:lang w:val="sl-SI"/>
    </w:rPr>
  </w:style>
  <w:style w:type="paragraph" w:styleId="Heading2">
    <w:name w:val="heading 2"/>
    <w:basedOn w:val="Normal"/>
    <w:next w:val="Normal"/>
    <w:link w:val="Heading2Char"/>
    <w:qFormat/>
    <w:rsid w:val="00865E48"/>
    <w:pPr>
      <w:keepNext/>
      <w:spacing w:before="240" w:after="60"/>
      <w:outlineLvl w:val="1"/>
    </w:pPr>
    <w:rPr>
      <w:rFonts w:ascii="Arial" w:hAnsi="Arial" w:cs="Arial"/>
      <w:bCs/>
      <w:i/>
      <w:iCs/>
      <w:sz w:val="28"/>
      <w:szCs w:val="28"/>
    </w:rPr>
  </w:style>
  <w:style w:type="paragraph" w:styleId="Heading3">
    <w:name w:val="heading 3"/>
    <w:basedOn w:val="Normal"/>
    <w:next w:val="Normal"/>
    <w:link w:val="Heading3Char"/>
    <w:qFormat/>
    <w:rsid w:val="00865E48"/>
    <w:pPr>
      <w:keepNext/>
      <w:spacing w:before="240" w:after="60"/>
      <w:jc w:val="both"/>
      <w:outlineLvl w:val="2"/>
    </w:pPr>
    <w:rPr>
      <w:b w:val="0"/>
      <w:bCs/>
      <w:noProof w:val="0"/>
      <w:sz w:val="20"/>
      <w:szCs w:val="26"/>
      <w:lang w:val="sr-Cyrl-CS" w:bidi="ar-SA"/>
    </w:rPr>
  </w:style>
  <w:style w:type="paragraph" w:styleId="Heading4">
    <w:name w:val="heading 4"/>
    <w:basedOn w:val="Normal"/>
    <w:next w:val="Normal"/>
    <w:link w:val="Heading4Char"/>
    <w:qFormat/>
    <w:rsid w:val="00865E48"/>
    <w:pPr>
      <w:keepNext/>
      <w:spacing w:before="240" w:after="60"/>
      <w:jc w:val="left"/>
      <w:outlineLvl w:val="3"/>
    </w:pPr>
    <w:rPr>
      <w:bCs/>
      <w:noProof w:val="0"/>
      <w:sz w:val="28"/>
      <w:szCs w:val="28"/>
      <w:lang w:val="sr-Cyrl-CS" w:bidi="ar-SA"/>
    </w:rPr>
  </w:style>
  <w:style w:type="paragraph" w:styleId="Heading5">
    <w:name w:val="heading 5"/>
    <w:basedOn w:val="Normal"/>
    <w:next w:val="Normal"/>
    <w:link w:val="Heading5Char"/>
    <w:qFormat/>
    <w:rsid w:val="00865E48"/>
    <w:pPr>
      <w:spacing w:before="240" w:after="60"/>
      <w:jc w:val="left"/>
      <w:outlineLvl w:val="4"/>
    </w:pPr>
    <w:rPr>
      <w:bCs/>
      <w:i/>
      <w:iCs/>
      <w:noProof w:val="0"/>
      <w:sz w:val="26"/>
      <w:szCs w:val="26"/>
      <w:lang w:val="sr-Cyrl-CS" w:bidi="ar-SA"/>
    </w:rPr>
  </w:style>
  <w:style w:type="paragraph" w:styleId="Heading6">
    <w:name w:val="heading 6"/>
    <w:basedOn w:val="Normal"/>
    <w:next w:val="Normal"/>
    <w:link w:val="Heading6Char"/>
    <w:qFormat/>
    <w:rsid w:val="00865E48"/>
    <w:pPr>
      <w:spacing w:before="240" w:after="60"/>
      <w:jc w:val="left"/>
      <w:outlineLvl w:val="5"/>
    </w:pPr>
    <w:rPr>
      <w:bCs/>
      <w:noProof w:val="0"/>
      <w:sz w:val="20"/>
      <w:szCs w:val="20"/>
      <w:lang w:val="sr-Cyrl-CS" w:bidi="ar-SA"/>
    </w:rPr>
  </w:style>
  <w:style w:type="paragraph" w:styleId="Heading7">
    <w:name w:val="heading 7"/>
    <w:basedOn w:val="Normal"/>
    <w:next w:val="Normal"/>
    <w:link w:val="Heading7Char"/>
    <w:qFormat/>
    <w:rsid w:val="00865E48"/>
    <w:pPr>
      <w:spacing w:before="240" w:after="60"/>
      <w:jc w:val="left"/>
      <w:outlineLvl w:val="6"/>
    </w:pPr>
    <w:rPr>
      <w:b w:val="0"/>
      <w:noProof w:val="0"/>
      <w:sz w:val="24"/>
      <w:szCs w:val="24"/>
      <w:lang w:val="sr-Cyrl-CS" w:bidi="ar-SA"/>
    </w:rPr>
  </w:style>
  <w:style w:type="paragraph" w:styleId="Heading8">
    <w:name w:val="heading 8"/>
    <w:basedOn w:val="Normal"/>
    <w:next w:val="Normal"/>
    <w:link w:val="Heading8Char"/>
    <w:qFormat/>
    <w:rsid w:val="00865E48"/>
    <w:pPr>
      <w:spacing w:before="240" w:after="60"/>
      <w:jc w:val="left"/>
      <w:outlineLvl w:val="7"/>
    </w:pPr>
    <w:rPr>
      <w:b w:val="0"/>
      <w:i/>
      <w:iCs/>
      <w:noProof w:val="0"/>
      <w:sz w:val="24"/>
      <w:szCs w:val="24"/>
      <w:lang w:val="sr-Cyrl-CS" w:bidi="ar-SA"/>
    </w:rPr>
  </w:style>
  <w:style w:type="paragraph" w:styleId="Heading9">
    <w:name w:val="heading 9"/>
    <w:basedOn w:val="Normal"/>
    <w:next w:val="Normal"/>
    <w:link w:val="Heading9Char"/>
    <w:qFormat/>
    <w:rsid w:val="00865E48"/>
    <w:pPr>
      <w:spacing w:before="240" w:after="60"/>
      <w:jc w:val="left"/>
      <w:outlineLvl w:val="8"/>
    </w:pPr>
    <w:rPr>
      <w:rFonts w:ascii="Arial" w:hAnsi="Arial"/>
      <w:b w:val="0"/>
      <w:noProof w:val="0"/>
      <w:sz w:val="20"/>
      <w:szCs w:val="20"/>
      <w:lang w:val="sr-Cyrl-C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E48"/>
    <w:rPr>
      <w:rFonts w:ascii="Times New Roman" w:eastAsia="Times New Roman" w:hAnsi="Times New Roman" w:cs="Times New Roman"/>
      <w:bCs/>
      <w:noProof/>
      <w:sz w:val="20"/>
      <w:szCs w:val="20"/>
      <w:lang w:val="sl-SI" w:bidi="he-IL"/>
    </w:rPr>
  </w:style>
  <w:style w:type="character" w:customStyle="1" w:styleId="Heading2Char">
    <w:name w:val="Heading 2 Char"/>
    <w:basedOn w:val="DefaultParagraphFont"/>
    <w:link w:val="Heading2"/>
    <w:rsid w:val="00865E48"/>
    <w:rPr>
      <w:rFonts w:ascii="Arial" w:eastAsia="Times New Roman" w:hAnsi="Arial" w:cs="Arial"/>
      <w:b/>
      <w:bCs/>
      <w:i/>
      <w:iCs/>
      <w:noProof/>
      <w:sz w:val="28"/>
      <w:szCs w:val="28"/>
      <w:lang w:val="sr-Latn-CS" w:bidi="he-IL"/>
    </w:rPr>
  </w:style>
  <w:style w:type="character" w:customStyle="1" w:styleId="Heading3Char">
    <w:name w:val="Heading 3 Char"/>
    <w:basedOn w:val="DefaultParagraphFont"/>
    <w:link w:val="Heading3"/>
    <w:rsid w:val="00865E48"/>
    <w:rPr>
      <w:rFonts w:ascii="Times New Roman" w:eastAsia="Times New Roman" w:hAnsi="Times New Roman" w:cs="Times New Roman"/>
      <w:bCs/>
      <w:sz w:val="20"/>
      <w:szCs w:val="26"/>
      <w:lang w:val="sr-Cyrl-CS"/>
    </w:rPr>
  </w:style>
  <w:style w:type="character" w:customStyle="1" w:styleId="Heading4Char">
    <w:name w:val="Heading 4 Char"/>
    <w:basedOn w:val="DefaultParagraphFont"/>
    <w:link w:val="Heading4"/>
    <w:rsid w:val="00865E48"/>
    <w:rPr>
      <w:rFonts w:ascii="Times New Roman" w:eastAsia="Times New Roman" w:hAnsi="Times New Roman" w:cs="Times New Roman"/>
      <w:b/>
      <w:bCs/>
      <w:sz w:val="28"/>
      <w:szCs w:val="28"/>
      <w:lang w:val="sr-Cyrl-CS"/>
    </w:rPr>
  </w:style>
  <w:style w:type="character" w:customStyle="1" w:styleId="Heading5Char">
    <w:name w:val="Heading 5 Char"/>
    <w:basedOn w:val="DefaultParagraphFont"/>
    <w:link w:val="Heading5"/>
    <w:rsid w:val="00865E48"/>
    <w:rPr>
      <w:rFonts w:ascii="Times New Roman" w:eastAsia="Times New Roman" w:hAnsi="Times New Roman" w:cs="Times New Roman"/>
      <w:b/>
      <w:bCs/>
      <w:i/>
      <w:iCs/>
      <w:sz w:val="26"/>
      <w:szCs w:val="26"/>
      <w:lang w:val="sr-Cyrl-CS"/>
    </w:rPr>
  </w:style>
  <w:style w:type="character" w:customStyle="1" w:styleId="Heading6Char">
    <w:name w:val="Heading 6 Char"/>
    <w:basedOn w:val="DefaultParagraphFont"/>
    <w:link w:val="Heading6"/>
    <w:rsid w:val="00865E48"/>
    <w:rPr>
      <w:rFonts w:ascii="Times New Roman" w:eastAsia="Times New Roman" w:hAnsi="Times New Roman" w:cs="Times New Roman"/>
      <w:b/>
      <w:bCs/>
      <w:sz w:val="20"/>
      <w:szCs w:val="20"/>
      <w:lang w:val="sr-Cyrl-CS"/>
    </w:rPr>
  </w:style>
  <w:style w:type="character" w:customStyle="1" w:styleId="Heading7Char">
    <w:name w:val="Heading 7 Char"/>
    <w:basedOn w:val="DefaultParagraphFont"/>
    <w:link w:val="Heading7"/>
    <w:rsid w:val="00865E48"/>
    <w:rPr>
      <w:rFonts w:ascii="Times New Roman" w:eastAsia="Times New Roman" w:hAnsi="Times New Roman" w:cs="Times New Roman"/>
      <w:sz w:val="24"/>
      <w:szCs w:val="24"/>
      <w:lang w:val="sr-Cyrl-CS"/>
    </w:rPr>
  </w:style>
  <w:style w:type="character" w:customStyle="1" w:styleId="Heading8Char">
    <w:name w:val="Heading 8 Char"/>
    <w:basedOn w:val="DefaultParagraphFont"/>
    <w:link w:val="Heading8"/>
    <w:rsid w:val="00865E48"/>
    <w:rPr>
      <w:rFonts w:ascii="Times New Roman" w:eastAsia="Times New Roman" w:hAnsi="Times New Roman" w:cs="Times New Roman"/>
      <w:i/>
      <w:iCs/>
      <w:sz w:val="24"/>
      <w:szCs w:val="24"/>
      <w:lang w:val="sr-Cyrl-CS"/>
    </w:rPr>
  </w:style>
  <w:style w:type="character" w:customStyle="1" w:styleId="Heading9Char">
    <w:name w:val="Heading 9 Char"/>
    <w:basedOn w:val="DefaultParagraphFont"/>
    <w:link w:val="Heading9"/>
    <w:rsid w:val="00865E48"/>
    <w:rPr>
      <w:rFonts w:ascii="Arial" w:eastAsia="Times New Roman" w:hAnsi="Arial" w:cs="Times New Roman"/>
      <w:sz w:val="20"/>
      <w:szCs w:val="20"/>
      <w:lang w:val="sr-Cyrl-CS"/>
    </w:rPr>
  </w:style>
  <w:style w:type="paragraph" w:customStyle="1" w:styleId="Podnaslov1">
    <w:name w:val="Podnaslov1"/>
    <w:basedOn w:val="Normal"/>
    <w:rsid w:val="00865E48"/>
    <w:pPr>
      <w:keepNext/>
      <w:tabs>
        <w:tab w:val="left" w:pos="1080"/>
      </w:tabs>
      <w:spacing w:before="120" w:after="120"/>
      <w:ind w:left="144" w:right="144"/>
    </w:pPr>
    <w:rPr>
      <w:rFonts w:ascii="Arial" w:hAnsi="Arial"/>
      <w:b w:val="0"/>
      <w:szCs w:val="20"/>
      <w:lang w:val="sr-Cyrl-CS"/>
    </w:rPr>
  </w:style>
  <w:style w:type="paragraph" w:customStyle="1" w:styleId="Clan">
    <w:name w:val="Clan"/>
    <w:basedOn w:val="Normal"/>
    <w:rsid w:val="00865E48"/>
    <w:pPr>
      <w:keepNext/>
      <w:tabs>
        <w:tab w:val="left" w:pos="1080"/>
      </w:tabs>
      <w:spacing w:before="120" w:after="120"/>
      <w:ind w:left="720" w:right="720"/>
    </w:pPr>
    <w:rPr>
      <w:rFonts w:ascii="Arial" w:hAnsi="Arial"/>
      <w:b w:val="0"/>
      <w:szCs w:val="20"/>
      <w:lang w:val="sr-Cyrl-CS"/>
    </w:rPr>
  </w:style>
  <w:style w:type="paragraph" w:customStyle="1" w:styleId="Podnaslov2">
    <w:name w:val="Podnaslov2"/>
    <w:basedOn w:val="Clan"/>
    <w:autoRedefine/>
    <w:rsid w:val="00865E48"/>
    <w:pPr>
      <w:spacing w:before="0" w:after="0"/>
      <w:ind w:left="0" w:right="144" w:firstLine="180"/>
      <w:jc w:val="both"/>
    </w:pPr>
    <w:rPr>
      <w:rFonts w:ascii="Arial Narrow" w:hAnsi="Arial Narrow"/>
      <w:b/>
      <w:i/>
      <w:szCs w:val="22"/>
    </w:rPr>
  </w:style>
  <w:style w:type="paragraph" w:styleId="BodyTextIndent">
    <w:name w:val="Body Text Indent"/>
    <w:basedOn w:val="Normal"/>
    <w:link w:val="BodyTextIndentChar"/>
    <w:rsid w:val="00865E48"/>
    <w:pPr>
      <w:tabs>
        <w:tab w:val="right" w:pos="9688"/>
      </w:tabs>
      <w:ind w:firstLine="720"/>
      <w:jc w:val="both"/>
    </w:pPr>
    <w:rPr>
      <w:color w:val="FF0000"/>
      <w:sz w:val="20"/>
      <w:szCs w:val="20"/>
      <w:lang w:val="ru-RU"/>
    </w:rPr>
  </w:style>
  <w:style w:type="character" w:customStyle="1" w:styleId="BodyTextIndentChar">
    <w:name w:val="Body Text Indent Char"/>
    <w:basedOn w:val="DefaultParagraphFont"/>
    <w:link w:val="BodyTextIndent"/>
    <w:rsid w:val="00865E48"/>
    <w:rPr>
      <w:rFonts w:ascii="Times New Roman" w:eastAsia="Times New Roman" w:hAnsi="Times New Roman" w:cs="Times New Roman"/>
      <w:b/>
      <w:noProof/>
      <w:color w:val="FF0000"/>
      <w:sz w:val="20"/>
      <w:szCs w:val="20"/>
      <w:lang w:val="ru-RU" w:bidi="he-IL"/>
    </w:rPr>
  </w:style>
  <w:style w:type="paragraph" w:styleId="ListParagraph">
    <w:name w:val="List Paragraph"/>
    <w:basedOn w:val="Normal"/>
    <w:qFormat/>
    <w:rsid w:val="00865E48"/>
    <w:pPr>
      <w:spacing w:after="200" w:line="276" w:lineRule="auto"/>
      <w:ind w:left="720"/>
      <w:contextualSpacing/>
    </w:pPr>
    <w:rPr>
      <w:rFonts w:ascii="Calibri" w:hAnsi="Calibri"/>
    </w:rPr>
  </w:style>
  <w:style w:type="paragraph" w:styleId="Footer">
    <w:name w:val="footer"/>
    <w:basedOn w:val="Normal"/>
    <w:link w:val="FooterChar"/>
    <w:rsid w:val="00865E48"/>
    <w:pPr>
      <w:tabs>
        <w:tab w:val="center" w:pos="4320"/>
        <w:tab w:val="right" w:pos="8640"/>
      </w:tabs>
    </w:pPr>
    <w:rPr>
      <w:sz w:val="20"/>
      <w:szCs w:val="20"/>
    </w:rPr>
  </w:style>
  <w:style w:type="character" w:customStyle="1" w:styleId="FooterChar">
    <w:name w:val="Footer Char"/>
    <w:basedOn w:val="DefaultParagraphFont"/>
    <w:link w:val="Footer"/>
    <w:rsid w:val="00865E48"/>
    <w:rPr>
      <w:rFonts w:ascii="Times New Roman" w:eastAsia="Times New Roman" w:hAnsi="Times New Roman" w:cs="Times New Roman"/>
      <w:b/>
      <w:noProof/>
      <w:sz w:val="20"/>
      <w:szCs w:val="20"/>
      <w:lang w:val="sr-Latn-CS" w:bidi="he-IL"/>
    </w:rPr>
  </w:style>
  <w:style w:type="character" w:styleId="PageNumber">
    <w:name w:val="page number"/>
    <w:basedOn w:val="DefaultParagraphFont"/>
    <w:rsid w:val="00865E48"/>
  </w:style>
  <w:style w:type="paragraph" w:styleId="Header">
    <w:name w:val="header"/>
    <w:basedOn w:val="Normal"/>
    <w:link w:val="HeaderChar1"/>
    <w:rsid w:val="00865E48"/>
    <w:pPr>
      <w:tabs>
        <w:tab w:val="center" w:pos="4320"/>
        <w:tab w:val="right" w:pos="8640"/>
      </w:tabs>
    </w:pPr>
    <w:rPr>
      <w:b w:val="0"/>
      <w:noProof w:val="0"/>
      <w:sz w:val="24"/>
      <w:szCs w:val="24"/>
      <w:lang w:bidi="ar-SA"/>
    </w:rPr>
  </w:style>
  <w:style w:type="character" w:customStyle="1" w:styleId="HeaderChar">
    <w:name w:val="Header Char"/>
    <w:basedOn w:val="DefaultParagraphFont"/>
    <w:uiPriority w:val="99"/>
    <w:semiHidden/>
    <w:rsid w:val="00865E48"/>
    <w:rPr>
      <w:rFonts w:ascii="Times New Roman" w:eastAsia="Times New Roman" w:hAnsi="Times New Roman" w:cs="Times New Roman"/>
      <w:b/>
      <w:noProof/>
      <w:lang w:val="sr-Latn-CS" w:bidi="he-IL"/>
    </w:rPr>
  </w:style>
  <w:style w:type="character" w:customStyle="1" w:styleId="HeaderChar1">
    <w:name w:val="Header Char1"/>
    <w:link w:val="Header"/>
    <w:locked/>
    <w:rsid w:val="00865E48"/>
    <w:rPr>
      <w:rFonts w:ascii="Times New Roman" w:eastAsia="Times New Roman" w:hAnsi="Times New Roman" w:cs="Times New Roman"/>
      <w:sz w:val="24"/>
      <w:szCs w:val="24"/>
    </w:rPr>
  </w:style>
  <w:style w:type="paragraph" w:styleId="BodyText">
    <w:name w:val="Body Text"/>
    <w:basedOn w:val="Normal"/>
    <w:link w:val="BodyTextChar"/>
    <w:rsid w:val="00865E48"/>
    <w:pPr>
      <w:jc w:val="both"/>
    </w:pPr>
    <w:rPr>
      <w:rFonts w:ascii="Arial Narrow" w:hAnsi="Arial Narrow" w:cs="Arial"/>
      <w:sz w:val="20"/>
      <w:szCs w:val="20"/>
      <w:lang w:val="ru-RU" w:eastAsia="en-GB"/>
    </w:rPr>
  </w:style>
  <w:style w:type="character" w:customStyle="1" w:styleId="BodyTextChar">
    <w:name w:val="Body Text Char"/>
    <w:basedOn w:val="DefaultParagraphFont"/>
    <w:link w:val="BodyText"/>
    <w:rsid w:val="00865E48"/>
    <w:rPr>
      <w:rFonts w:ascii="Arial Narrow" w:eastAsia="Times New Roman" w:hAnsi="Arial Narrow" w:cs="Arial"/>
      <w:b/>
      <w:noProof/>
      <w:sz w:val="20"/>
      <w:szCs w:val="20"/>
      <w:lang w:val="ru-RU" w:eastAsia="en-GB" w:bidi="he-IL"/>
    </w:rPr>
  </w:style>
  <w:style w:type="character" w:styleId="Hyperlink">
    <w:name w:val="Hyperlink"/>
    <w:rsid w:val="00865E48"/>
    <w:rPr>
      <w:color w:val="0000FF"/>
      <w:u w:val="single"/>
    </w:rPr>
  </w:style>
  <w:style w:type="paragraph" w:styleId="Title">
    <w:name w:val="Title"/>
    <w:basedOn w:val="Normal"/>
    <w:link w:val="TitleChar"/>
    <w:qFormat/>
    <w:rsid w:val="00865E48"/>
    <w:rPr>
      <w:b w:val="0"/>
      <w:bCs/>
      <w:noProof w:val="0"/>
      <w:sz w:val="32"/>
      <w:szCs w:val="20"/>
      <w:lang w:bidi="ar-SA"/>
    </w:rPr>
  </w:style>
  <w:style w:type="character" w:customStyle="1" w:styleId="TitleChar">
    <w:name w:val="Title Char"/>
    <w:basedOn w:val="DefaultParagraphFont"/>
    <w:link w:val="Title"/>
    <w:rsid w:val="00865E48"/>
    <w:rPr>
      <w:rFonts w:ascii="Times New Roman" w:eastAsia="Times New Roman" w:hAnsi="Times New Roman" w:cs="Times New Roman"/>
      <w:bCs/>
      <w:sz w:val="32"/>
      <w:szCs w:val="20"/>
    </w:rPr>
  </w:style>
  <w:style w:type="numbering" w:customStyle="1" w:styleId="NoList1">
    <w:name w:val="No List1"/>
    <w:next w:val="NoList"/>
    <w:semiHidden/>
    <w:rsid w:val="00865E48"/>
  </w:style>
  <w:style w:type="table" w:styleId="TableGrid">
    <w:name w:val="Table Grid"/>
    <w:basedOn w:val="TableNormal"/>
    <w:rsid w:val="00865E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865E48"/>
    <w:pPr>
      <w:shd w:val="clear" w:color="auto" w:fill="000080"/>
      <w:jc w:val="left"/>
    </w:pPr>
    <w:rPr>
      <w:rFonts w:ascii="Tahoma" w:hAnsi="Tahoma"/>
      <w:b w:val="0"/>
      <w:noProof w:val="0"/>
      <w:sz w:val="20"/>
      <w:szCs w:val="20"/>
      <w:lang w:val="sr-Cyrl-CS" w:bidi="ar-SA"/>
    </w:rPr>
  </w:style>
  <w:style w:type="character" w:customStyle="1" w:styleId="DocumentMapChar">
    <w:name w:val="Document Map Char"/>
    <w:basedOn w:val="DefaultParagraphFont"/>
    <w:link w:val="DocumentMap"/>
    <w:semiHidden/>
    <w:rsid w:val="00865E48"/>
    <w:rPr>
      <w:rFonts w:ascii="Tahoma" w:eastAsia="Times New Roman" w:hAnsi="Tahoma" w:cs="Times New Roman"/>
      <w:sz w:val="20"/>
      <w:szCs w:val="20"/>
      <w:shd w:val="clear" w:color="auto" w:fill="000080"/>
      <w:lang w:val="sr-Cyrl-CS"/>
    </w:rPr>
  </w:style>
  <w:style w:type="paragraph" w:customStyle="1" w:styleId="Style1">
    <w:name w:val="Style1"/>
    <w:basedOn w:val="Normal"/>
    <w:rsid w:val="00865E48"/>
    <w:pPr>
      <w:jc w:val="left"/>
    </w:pPr>
    <w:rPr>
      <w:b w:val="0"/>
      <w:noProof w:val="0"/>
      <w:szCs w:val="24"/>
      <w:lang w:val="en-US" w:bidi="ar-SA"/>
    </w:rPr>
  </w:style>
  <w:style w:type="paragraph" w:styleId="NormalWeb">
    <w:name w:val="Normal (Web)"/>
    <w:basedOn w:val="Normal"/>
    <w:rsid w:val="00865E48"/>
    <w:pPr>
      <w:spacing w:before="100" w:beforeAutospacing="1" w:after="100" w:afterAutospacing="1"/>
      <w:jc w:val="left"/>
    </w:pPr>
    <w:rPr>
      <w:b w:val="0"/>
      <w:noProof w:val="0"/>
      <w:sz w:val="24"/>
      <w:szCs w:val="24"/>
      <w:lang w:val="en-US" w:bidi="ar-SA"/>
    </w:rPr>
  </w:style>
  <w:style w:type="character" w:customStyle="1" w:styleId="apple-style-span">
    <w:name w:val="apple-style-span"/>
    <w:basedOn w:val="DefaultParagraphFont"/>
    <w:rsid w:val="00865E48"/>
  </w:style>
  <w:style w:type="paragraph" w:customStyle="1" w:styleId="Default">
    <w:name w:val="Default"/>
    <w:rsid w:val="00865E48"/>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Normaljustified">
    <w:name w:val="Normal + justified"/>
    <w:basedOn w:val="Normal"/>
    <w:rsid w:val="00865E48"/>
    <w:pPr>
      <w:ind w:firstLine="720"/>
      <w:jc w:val="both"/>
    </w:pPr>
    <w:rPr>
      <w:b w:val="0"/>
      <w:sz w:val="24"/>
      <w:szCs w:val="24"/>
      <w:lang w:val="sl-SI"/>
    </w:rPr>
  </w:style>
  <w:style w:type="paragraph" w:styleId="BalloonText">
    <w:name w:val="Balloon Text"/>
    <w:basedOn w:val="Normal"/>
    <w:link w:val="BalloonTextChar"/>
    <w:semiHidden/>
    <w:rsid w:val="00865E48"/>
    <w:pPr>
      <w:jc w:val="left"/>
    </w:pPr>
    <w:rPr>
      <w:rFonts w:ascii="Tahoma" w:hAnsi="Tahoma"/>
      <w:b w:val="0"/>
      <w:noProof w:val="0"/>
      <w:sz w:val="16"/>
      <w:szCs w:val="16"/>
      <w:lang w:bidi="ar-SA"/>
    </w:rPr>
  </w:style>
  <w:style w:type="character" w:customStyle="1" w:styleId="BalloonTextChar">
    <w:name w:val="Balloon Text Char"/>
    <w:basedOn w:val="DefaultParagraphFont"/>
    <w:link w:val="BalloonText"/>
    <w:semiHidden/>
    <w:rsid w:val="00865E48"/>
    <w:rPr>
      <w:rFonts w:ascii="Tahoma" w:eastAsia="Times New Roman" w:hAnsi="Tahoma" w:cs="Times New Roman"/>
      <w:sz w:val="16"/>
      <w:szCs w:val="16"/>
    </w:rPr>
  </w:style>
  <w:style w:type="character" w:styleId="CommentReference">
    <w:name w:val="annotation reference"/>
    <w:semiHidden/>
    <w:rsid w:val="00865E48"/>
    <w:rPr>
      <w:sz w:val="16"/>
      <w:szCs w:val="16"/>
    </w:rPr>
  </w:style>
  <w:style w:type="paragraph" w:styleId="CommentText">
    <w:name w:val="annotation text"/>
    <w:basedOn w:val="Normal"/>
    <w:link w:val="CommentTextChar"/>
    <w:semiHidden/>
    <w:rsid w:val="00865E48"/>
    <w:pPr>
      <w:jc w:val="left"/>
    </w:pPr>
    <w:rPr>
      <w:b w:val="0"/>
      <w:noProof w:val="0"/>
      <w:sz w:val="20"/>
      <w:szCs w:val="20"/>
      <w:lang w:bidi="ar-SA"/>
    </w:rPr>
  </w:style>
  <w:style w:type="character" w:customStyle="1" w:styleId="CommentTextChar">
    <w:name w:val="Comment Text Char"/>
    <w:basedOn w:val="DefaultParagraphFont"/>
    <w:link w:val="CommentText"/>
    <w:semiHidden/>
    <w:rsid w:val="00865E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65E48"/>
    <w:rPr>
      <w:b/>
      <w:bCs/>
    </w:rPr>
  </w:style>
  <w:style w:type="character" w:customStyle="1" w:styleId="CommentSubjectChar">
    <w:name w:val="Comment Subject Char"/>
    <w:basedOn w:val="CommentTextChar"/>
    <w:link w:val="CommentSubject"/>
    <w:semiHidden/>
    <w:rsid w:val="00865E48"/>
    <w:rPr>
      <w:rFonts w:ascii="Times New Roman" w:eastAsia="Times New Roman" w:hAnsi="Times New Roman" w:cs="Times New Roman"/>
      <w:b/>
      <w:bCs/>
      <w:sz w:val="20"/>
      <w:szCs w:val="20"/>
    </w:rPr>
  </w:style>
  <w:style w:type="paragraph" w:customStyle="1" w:styleId="FrontPage3">
    <w:name w:val="FrontPage3"/>
    <w:basedOn w:val="Normal"/>
    <w:next w:val="BlockText"/>
    <w:rsid w:val="00865E48"/>
    <w:pPr>
      <w:suppressAutoHyphens/>
      <w:spacing w:before="160" w:line="320" w:lineRule="exact"/>
      <w:jc w:val="both"/>
    </w:pPr>
    <w:rPr>
      <w:rFonts w:ascii="TrueHelveticaLight" w:hAnsi="TrueHelveticaLight"/>
      <w:b w:val="0"/>
      <w:noProof w:val="0"/>
      <w:sz w:val="20"/>
      <w:szCs w:val="20"/>
      <w:lang w:val="en-GB" w:bidi="ar-SA"/>
    </w:rPr>
  </w:style>
  <w:style w:type="paragraph" w:styleId="BlockText">
    <w:name w:val="Block Text"/>
    <w:basedOn w:val="Normal"/>
    <w:rsid w:val="00865E48"/>
    <w:pPr>
      <w:spacing w:after="120"/>
      <w:ind w:left="1440" w:right="1440"/>
    </w:pPr>
  </w:style>
  <w:style w:type="paragraph" w:customStyle="1" w:styleId="h">
    <w:name w:val="h"/>
    <w:rsid w:val="00865E48"/>
    <w:pPr>
      <w:spacing w:after="0" w:line="240" w:lineRule="auto"/>
    </w:pPr>
    <w:rPr>
      <w:rFonts w:ascii="Times New Roman" w:eastAsia="Times New Roman" w:hAnsi="Times New Roman" w:cs="Times New Roman"/>
      <w:szCs w:val="24"/>
      <w:lang w:val="sr-Latn-CS"/>
    </w:rPr>
  </w:style>
  <w:style w:type="paragraph" w:customStyle="1" w:styleId="Normal11pt">
    <w:name w:val="Normal + 11 pt"/>
    <w:aliases w:val="Justified"/>
    <w:basedOn w:val="Normal"/>
    <w:link w:val="Normal11ptChar"/>
    <w:rsid w:val="00865E48"/>
    <w:pPr>
      <w:jc w:val="both"/>
    </w:pPr>
    <w:rPr>
      <w:b w:val="0"/>
      <w:noProof w:val="0"/>
      <w:sz w:val="20"/>
      <w:szCs w:val="20"/>
      <w:lang w:val="sr-Cyrl-CS" w:bidi="ar-SA"/>
    </w:rPr>
  </w:style>
  <w:style w:type="paragraph" w:customStyle="1" w:styleId="NormalShadow">
    <w:name w:val="Normal + Shadow"/>
    <w:aliases w:val="Right"/>
    <w:basedOn w:val="Normal"/>
    <w:rsid w:val="00865E48"/>
    <w:pPr>
      <w:jc w:val="right"/>
    </w:pPr>
    <w:rPr>
      <w:b w:val="0"/>
      <w:noProof w:val="0"/>
      <w:lang w:val="sr-Cyrl-CS" w:bidi="ar-SA"/>
    </w:rPr>
  </w:style>
  <w:style w:type="paragraph" w:customStyle="1" w:styleId="NormalNotBold">
    <w:name w:val="Normal + Not Bold"/>
    <w:aliases w:val="Left,Hanging:  1,27 cm"/>
    <w:basedOn w:val="Normal"/>
    <w:rsid w:val="00865E48"/>
    <w:pPr>
      <w:ind w:hanging="720"/>
      <w:jc w:val="left"/>
    </w:pPr>
    <w:rPr>
      <w:b w:val="0"/>
    </w:rPr>
  </w:style>
  <w:style w:type="paragraph" w:customStyle="1" w:styleId="NormalJustified0">
    <w:name w:val="Normal + Justified"/>
    <w:basedOn w:val="Normal"/>
    <w:rsid w:val="00865E48"/>
    <w:pPr>
      <w:jc w:val="both"/>
    </w:pPr>
    <w:rPr>
      <w:b w:val="0"/>
      <w:i/>
      <w:noProof w:val="0"/>
      <w:lang w:val="sr-Cyrl-CS" w:bidi="ar-SA"/>
    </w:rPr>
  </w:style>
  <w:style w:type="paragraph" w:customStyle="1" w:styleId="Style8">
    <w:name w:val="Style8"/>
    <w:basedOn w:val="Normal"/>
    <w:rsid w:val="00865E48"/>
    <w:pPr>
      <w:widowControl w:val="0"/>
      <w:autoSpaceDE w:val="0"/>
      <w:autoSpaceDN w:val="0"/>
      <w:adjustRightInd w:val="0"/>
      <w:jc w:val="left"/>
    </w:pPr>
    <w:rPr>
      <w:b w:val="0"/>
      <w:noProof w:val="0"/>
      <w:sz w:val="24"/>
      <w:szCs w:val="24"/>
      <w:lang w:val="en-US" w:bidi="ar-SA"/>
    </w:rPr>
  </w:style>
  <w:style w:type="paragraph" w:customStyle="1" w:styleId="Style9">
    <w:name w:val="Style9"/>
    <w:basedOn w:val="Normal"/>
    <w:rsid w:val="00865E48"/>
    <w:pPr>
      <w:widowControl w:val="0"/>
      <w:autoSpaceDE w:val="0"/>
      <w:autoSpaceDN w:val="0"/>
      <w:adjustRightInd w:val="0"/>
      <w:spacing w:line="322" w:lineRule="exact"/>
      <w:ind w:firstLine="1430"/>
      <w:jc w:val="both"/>
    </w:pPr>
    <w:rPr>
      <w:b w:val="0"/>
      <w:noProof w:val="0"/>
      <w:sz w:val="24"/>
      <w:szCs w:val="24"/>
      <w:lang w:val="en-US" w:bidi="ar-SA"/>
    </w:rPr>
  </w:style>
  <w:style w:type="character" w:customStyle="1" w:styleId="FontStyle42">
    <w:name w:val="Font Style42"/>
    <w:rsid w:val="00865E48"/>
    <w:rPr>
      <w:rFonts w:ascii="Times New Roman" w:hAnsi="Times New Roman" w:cs="Times New Roman"/>
      <w:sz w:val="26"/>
      <w:szCs w:val="26"/>
    </w:rPr>
  </w:style>
  <w:style w:type="character" w:customStyle="1" w:styleId="FontStyle43">
    <w:name w:val="Font Style43"/>
    <w:rsid w:val="00865E48"/>
    <w:rPr>
      <w:rFonts w:ascii="Times New Roman" w:hAnsi="Times New Roman" w:cs="Times New Roman"/>
      <w:b/>
      <w:bCs/>
      <w:sz w:val="26"/>
      <w:szCs w:val="26"/>
    </w:rPr>
  </w:style>
  <w:style w:type="paragraph" w:customStyle="1" w:styleId="Style17">
    <w:name w:val="Style17"/>
    <w:basedOn w:val="Normal"/>
    <w:rsid w:val="00865E48"/>
    <w:pPr>
      <w:widowControl w:val="0"/>
      <w:autoSpaceDE w:val="0"/>
      <w:autoSpaceDN w:val="0"/>
      <w:adjustRightInd w:val="0"/>
      <w:spacing w:line="331" w:lineRule="exact"/>
      <w:ind w:firstLine="1440"/>
      <w:jc w:val="both"/>
    </w:pPr>
    <w:rPr>
      <w:b w:val="0"/>
      <w:noProof w:val="0"/>
      <w:sz w:val="24"/>
      <w:szCs w:val="24"/>
      <w:lang w:val="en-US" w:bidi="ar-SA"/>
    </w:rPr>
  </w:style>
  <w:style w:type="character" w:customStyle="1" w:styleId="Normal11ptChar">
    <w:name w:val="Normal + 11 pt Char"/>
    <w:aliases w:val="Justified Char"/>
    <w:link w:val="Normal11pt"/>
    <w:rsid w:val="00865E48"/>
    <w:rPr>
      <w:rFonts w:ascii="Times New Roman" w:eastAsia="Times New Roman" w:hAnsi="Times New Roman" w:cs="Times New Roman"/>
      <w:sz w:val="20"/>
      <w:szCs w:val="20"/>
      <w:lang w:val="sr-Cyrl-CS"/>
    </w:rPr>
  </w:style>
  <w:style w:type="paragraph" w:customStyle="1" w:styleId="1-vma-nabrajanje">
    <w:name w:val="1-vma-nabrajanje"/>
    <w:basedOn w:val="Normal"/>
    <w:rsid w:val="00865E48"/>
    <w:pPr>
      <w:numPr>
        <w:numId w:val="1"/>
      </w:numPr>
      <w:spacing w:line="360" w:lineRule="auto"/>
      <w:jc w:val="both"/>
    </w:pPr>
    <w:rPr>
      <w:rFonts w:ascii="Arial" w:hAnsi="Arial" w:cs="Arial"/>
      <w:b w:val="0"/>
      <w:noProof w:val="0"/>
      <w:sz w:val="24"/>
      <w:szCs w:val="24"/>
      <w:lang w:val="en-US" w:bidi="ar-SA"/>
    </w:rPr>
  </w:style>
  <w:style w:type="character" w:styleId="Strong">
    <w:name w:val="Strong"/>
    <w:qFormat/>
    <w:rsid w:val="00865E48"/>
    <w:rPr>
      <w:b/>
      <w:bCs/>
    </w:rPr>
  </w:style>
  <w:style w:type="character" w:styleId="Emphasis">
    <w:name w:val="Emphasis"/>
    <w:qFormat/>
    <w:rsid w:val="00865E48"/>
    <w:rPr>
      <w:i/>
      <w:iCs/>
    </w:rPr>
  </w:style>
  <w:style w:type="paragraph" w:customStyle="1" w:styleId="Naslov1">
    <w:name w:val="Naslov1"/>
    <w:basedOn w:val="Normal"/>
    <w:rsid w:val="00865E48"/>
    <w:pPr>
      <w:keepNext/>
      <w:tabs>
        <w:tab w:val="left" w:pos="1080"/>
      </w:tabs>
      <w:spacing w:before="120" w:after="120"/>
      <w:ind w:left="144" w:right="144"/>
    </w:pPr>
    <w:rPr>
      <w:rFonts w:ascii="Arial" w:hAnsi="Arial" w:cs="Arial"/>
      <w:caps/>
      <w:noProof w:val="0"/>
      <w:sz w:val="24"/>
      <w:lang w:val="sr-Cyrl-CS" w:bidi="ar-SA"/>
    </w:rPr>
  </w:style>
  <w:style w:type="paragraph" w:styleId="List">
    <w:name w:val="List"/>
    <w:basedOn w:val="BodyText"/>
    <w:rsid w:val="00865E48"/>
    <w:pPr>
      <w:suppressAutoHyphens/>
      <w:spacing w:after="120"/>
      <w:jc w:val="left"/>
    </w:pPr>
    <w:rPr>
      <w:rFonts w:ascii="Times New Roman" w:hAnsi="Times New Roman" w:cs="YuHelvetica"/>
      <w:b w:val="0"/>
      <w:noProof w:val="0"/>
      <w:kern w:val="1"/>
      <w:sz w:val="24"/>
      <w:szCs w:val="24"/>
      <w:lang w:val="en-US" w:eastAsia="ar-SA" w:bidi="ar-SA"/>
    </w:rPr>
  </w:style>
  <w:style w:type="paragraph" w:customStyle="1" w:styleId="PreformattedText">
    <w:name w:val="Preformatted Text"/>
    <w:basedOn w:val="Normal"/>
    <w:rsid w:val="00865E48"/>
    <w:pPr>
      <w:widowControl w:val="0"/>
      <w:suppressAutoHyphens/>
      <w:jc w:val="left"/>
    </w:pPr>
    <w:rPr>
      <w:rFonts w:ascii="DejaVu Sans Mono" w:eastAsia="DejaVu Sans Mono" w:hAnsi="DejaVu Sans Mono" w:cs="DejaVu Sans Mono"/>
      <w:b w:val="0"/>
      <w:noProof w:val="0"/>
      <w:kern w:val="1"/>
      <w:sz w:val="20"/>
      <w:szCs w:val="20"/>
      <w:lang w:val="en-US" w:bidi="ar-SA"/>
    </w:rPr>
  </w:style>
  <w:style w:type="character" w:customStyle="1" w:styleId="StyleBold">
    <w:name w:val="Style Bold"/>
    <w:rsid w:val="00865E48"/>
    <w:rPr>
      <w:rFonts w:ascii="Times New Roman" w:hAnsi="Times New Roman" w:cs="Times New Roman"/>
      <w:b/>
      <w:bCs/>
      <w:sz w:val="22"/>
    </w:rPr>
  </w:style>
  <w:style w:type="paragraph" w:customStyle="1" w:styleId="Heading">
    <w:name w:val="Heading"/>
    <w:basedOn w:val="Normal"/>
    <w:next w:val="BodyText"/>
    <w:rsid w:val="00865E48"/>
    <w:pPr>
      <w:suppressAutoHyphens/>
    </w:pPr>
    <w:rPr>
      <w:b w:val="0"/>
      <w:bCs/>
      <w:noProof w:val="0"/>
      <w:szCs w:val="24"/>
      <w:lang w:val="sr-Cyrl-CS" w:eastAsia="ar-SA" w:bidi="ar-SA"/>
    </w:rPr>
  </w:style>
  <w:style w:type="paragraph" w:styleId="HTMLPreformatted">
    <w:name w:val="HTML Preformatted"/>
    <w:basedOn w:val="Normal"/>
    <w:link w:val="HTMLPreformattedChar"/>
    <w:rsid w:val="00865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b w:val="0"/>
      <w:noProof w:val="0"/>
      <w:color w:val="000000"/>
      <w:sz w:val="20"/>
      <w:szCs w:val="20"/>
      <w:lang w:bidi="ar-SA"/>
    </w:rPr>
  </w:style>
  <w:style w:type="character" w:customStyle="1" w:styleId="HTMLPreformattedChar">
    <w:name w:val="HTML Preformatted Char"/>
    <w:basedOn w:val="DefaultParagraphFont"/>
    <w:link w:val="HTMLPreformatted"/>
    <w:rsid w:val="00865E48"/>
    <w:rPr>
      <w:rFonts w:ascii="Courier New" w:eastAsia="Times New Roman" w:hAnsi="Courier New" w:cs="Times New Roman"/>
      <w:color w:val="000000"/>
      <w:sz w:val="20"/>
      <w:szCs w:val="20"/>
    </w:rPr>
  </w:style>
  <w:style w:type="paragraph" w:styleId="BodyText2">
    <w:name w:val="Body Text 2"/>
    <w:basedOn w:val="Normal"/>
    <w:link w:val="BodyText2Char"/>
    <w:rsid w:val="00865E48"/>
    <w:pPr>
      <w:suppressAutoHyphens/>
      <w:spacing w:after="120" w:line="480" w:lineRule="auto"/>
      <w:jc w:val="left"/>
    </w:pPr>
    <w:rPr>
      <w:rFonts w:eastAsia="Arial Unicode MS"/>
      <w:b w:val="0"/>
      <w:noProof w:val="0"/>
      <w:color w:val="000000"/>
      <w:kern w:val="1"/>
      <w:sz w:val="24"/>
      <w:szCs w:val="24"/>
      <w:lang w:eastAsia="ar-SA" w:bidi="ar-SA"/>
    </w:rPr>
  </w:style>
  <w:style w:type="character" w:customStyle="1" w:styleId="BodyText2Char">
    <w:name w:val="Body Text 2 Char"/>
    <w:basedOn w:val="DefaultParagraphFont"/>
    <w:link w:val="BodyText2"/>
    <w:rsid w:val="00865E4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865E48"/>
    <w:pPr>
      <w:suppressAutoHyphens/>
      <w:spacing w:after="120" w:line="100" w:lineRule="atLeast"/>
      <w:jc w:val="left"/>
    </w:pPr>
    <w:rPr>
      <w:b w:val="0"/>
      <w:noProof w:val="0"/>
      <w:color w:val="000000"/>
      <w:kern w:val="1"/>
      <w:sz w:val="16"/>
      <w:szCs w:val="16"/>
      <w:lang w:eastAsia="ar-SA" w:bidi="ar-SA"/>
    </w:rPr>
  </w:style>
  <w:style w:type="character" w:customStyle="1" w:styleId="BodyText3Char">
    <w:name w:val="Body Text 3 Char"/>
    <w:basedOn w:val="DefaultParagraphFont"/>
    <w:link w:val="BodyText3"/>
    <w:rsid w:val="00865E48"/>
    <w:rPr>
      <w:rFonts w:ascii="Times New Roman" w:eastAsia="Times New Roman" w:hAnsi="Times New Roman" w:cs="Times New Roman"/>
      <w:color w:val="000000"/>
      <w:kern w:val="1"/>
      <w:sz w:val="16"/>
      <w:szCs w:val="16"/>
      <w:lang w:eastAsia="ar-SA"/>
    </w:rPr>
  </w:style>
  <w:style w:type="numbering" w:customStyle="1" w:styleId="probni">
    <w:name w:val="probni"/>
    <w:rsid w:val="00865E48"/>
    <w:pPr>
      <w:numPr>
        <w:numId w:val="11"/>
      </w:numPr>
    </w:pPr>
  </w:style>
  <w:style w:type="table" w:styleId="TableWeb2">
    <w:name w:val="Table Web 2"/>
    <w:aliases w:val="darek"/>
    <w:basedOn w:val="TableNormal"/>
    <w:rsid w:val="00865E48"/>
    <w:pPr>
      <w:spacing w:before="120" w:after="0" w:line="240" w:lineRule="auto"/>
      <w:jc w:val="both"/>
    </w:pPr>
    <w:rPr>
      <w:rFonts w:ascii="Calibri" w:eastAsia="Times New Roman" w:hAnsi="Calibri"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rsid w:val="00865E48"/>
    <w:rPr>
      <w:color w:val="800080"/>
      <w:u w:val="single"/>
    </w:rPr>
  </w:style>
  <w:style w:type="paragraph" w:customStyle="1" w:styleId="xl24">
    <w:name w:val="xl24"/>
    <w:basedOn w:val="Normal"/>
    <w:rsid w:val="00865E48"/>
    <w:pPr>
      <w:spacing w:before="100" w:beforeAutospacing="1" w:after="100" w:afterAutospacing="1"/>
      <w:jc w:val="left"/>
    </w:pPr>
    <w:rPr>
      <w:b w:val="0"/>
      <w:noProof w:val="0"/>
      <w:sz w:val="24"/>
      <w:szCs w:val="24"/>
      <w:lang w:val="en-US" w:bidi="ar-SA"/>
    </w:rPr>
  </w:style>
  <w:style w:type="paragraph" w:customStyle="1" w:styleId="xl25">
    <w:name w:val="xl25"/>
    <w:basedOn w:val="Normal"/>
    <w:rsid w:val="00865E48"/>
    <w:pPr>
      <w:spacing w:before="100" w:beforeAutospacing="1" w:after="100" w:afterAutospacing="1"/>
      <w:jc w:val="both"/>
    </w:pPr>
    <w:rPr>
      <w:b w:val="0"/>
      <w:noProof w:val="0"/>
      <w:sz w:val="24"/>
      <w:szCs w:val="24"/>
      <w:lang w:val="en-US" w:bidi="ar-SA"/>
    </w:rPr>
  </w:style>
  <w:style w:type="paragraph" w:customStyle="1" w:styleId="xl26">
    <w:name w:val="xl26"/>
    <w:basedOn w:val="Normal"/>
    <w:rsid w:val="00865E48"/>
    <w:pPr>
      <w:spacing w:before="100" w:beforeAutospacing="1" w:after="100" w:afterAutospacing="1"/>
      <w:jc w:val="both"/>
    </w:pPr>
    <w:rPr>
      <w:bCs/>
      <w:noProof w:val="0"/>
      <w:sz w:val="24"/>
      <w:szCs w:val="24"/>
      <w:lang w:val="en-US" w:bidi="ar-SA"/>
    </w:rPr>
  </w:style>
  <w:style w:type="paragraph" w:customStyle="1" w:styleId="xl27">
    <w:name w:val="xl27"/>
    <w:basedOn w:val="Normal"/>
    <w:rsid w:val="00865E48"/>
    <w:pPr>
      <w:spacing w:before="100" w:beforeAutospacing="1" w:after="100" w:afterAutospacing="1"/>
      <w:jc w:val="left"/>
    </w:pPr>
    <w:rPr>
      <w:b w:val="0"/>
      <w:noProof w:val="0"/>
      <w:sz w:val="24"/>
      <w:szCs w:val="24"/>
      <w:lang w:val="en-US" w:bidi="ar-SA"/>
    </w:rPr>
  </w:style>
  <w:style w:type="paragraph" w:customStyle="1" w:styleId="xl28">
    <w:name w:val="xl28"/>
    <w:basedOn w:val="Normal"/>
    <w:rsid w:val="00865E48"/>
    <w:pPr>
      <w:spacing w:before="100" w:beforeAutospacing="1" w:after="100" w:afterAutospacing="1"/>
      <w:jc w:val="left"/>
    </w:pPr>
    <w:rPr>
      <w:b w:val="0"/>
      <w:noProof w:val="0"/>
      <w:sz w:val="24"/>
      <w:szCs w:val="24"/>
      <w:lang w:val="en-US" w:bidi="ar-SA"/>
    </w:rPr>
  </w:style>
  <w:style w:type="paragraph" w:customStyle="1" w:styleId="xl29">
    <w:name w:val="xl29"/>
    <w:basedOn w:val="Normal"/>
    <w:rsid w:val="00865E48"/>
    <w:pPr>
      <w:spacing w:before="100" w:beforeAutospacing="1" w:after="100" w:afterAutospacing="1"/>
      <w:jc w:val="left"/>
    </w:pPr>
    <w:rPr>
      <w:bCs/>
      <w:noProof w:val="0"/>
      <w:sz w:val="24"/>
      <w:szCs w:val="24"/>
      <w:lang w:val="en-US" w:bidi="ar-SA"/>
    </w:rPr>
  </w:style>
  <w:style w:type="paragraph" w:customStyle="1" w:styleId="xl30">
    <w:name w:val="xl30"/>
    <w:basedOn w:val="Normal"/>
    <w:rsid w:val="00865E48"/>
    <w:pPr>
      <w:spacing w:before="100" w:beforeAutospacing="1" w:after="100" w:afterAutospacing="1"/>
      <w:jc w:val="left"/>
    </w:pPr>
    <w:rPr>
      <w:bCs/>
      <w:noProof w:val="0"/>
      <w:sz w:val="24"/>
      <w:szCs w:val="24"/>
      <w:lang w:val="en-US" w:bidi="ar-SA"/>
    </w:rPr>
  </w:style>
  <w:style w:type="paragraph" w:customStyle="1" w:styleId="xl31">
    <w:name w:val="xl31"/>
    <w:basedOn w:val="Normal"/>
    <w:rsid w:val="00865E48"/>
    <w:pPr>
      <w:spacing w:before="100" w:beforeAutospacing="1" w:after="100" w:afterAutospacing="1"/>
      <w:jc w:val="left"/>
    </w:pPr>
    <w:rPr>
      <w:b w:val="0"/>
      <w:noProof w:val="0"/>
      <w:sz w:val="24"/>
      <w:szCs w:val="24"/>
      <w:lang w:val="en-US" w:bidi="ar-SA"/>
    </w:rPr>
  </w:style>
  <w:style w:type="paragraph" w:customStyle="1" w:styleId="font5">
    <w:name w:val="font5"/>
    <w:basedOn w:val="Normal"/>
    <w:rsid w:val="00865E48"/>
    <w:pPr>
      <w:spacing w:before="100" w:beforeAutospacing="1" w:after="100" w:afterAutospacing="1"/>
      <w:jc w:val="left"/>
    </w:pPr>
    <w:rPr>
      <w:b w:val="0"/>
      <w:noProof w:val="0"/>
      <w:lang w:val="en-US" w:bidi="ar-SA"/>
    </w:rPr>
  </w:style>
  <w:style w:type="paragraph" w:customStyle="1" w:styleId="font6">
    <w:name w:val="font6"/>
    <w:basedOn w:val="Normal"/>
    <w:rsid w:val="00865E48"/>
    <w:pPr>
      <w:spacing w:before="100" w:beforeAutospacing="1" w:after="100" w:afterAutospacing="1"/>
      <w:jc w:val="left"/>
    </w:pPr>
    <w:rPr>
      <w:b w:val="0"/>
      <w:noProof w:val="0"/>
      <w:sz w:val="14"/>
      <w:szCs w:val="14"/>
      <w:lang w:val="en-US" w:bidi="ar-SA"/>
    </w:rPr>
  </w:style>
  <w:style w:type="paragraph" w:customStyle="1" w:styleId="font7">
    <w:name w:val="font7"/>
    <w:basedOn w:val="Normal"/>
    <w:rsid w:val="00865E48"/>
    <w:pPr>
      <w:spacing w:before="100" w:beforeAutospacing="1" w:after="100" w:afterAutospacing="1"/>
      <w:jc w:val="left"/>
    </w:pPr>
    <w:rPr>
      <w:b w:val="0"/>
      <w:noProof w:val="0"/>
      <w:color w:val="FF0000"/>
      <w:lang w:val="en-US" w:bidi="ar-SA"/>
    </w:rPr>
  </w:style>
  <w:style w:type="paragraph" w:customStyle="1" w:styleId="font8">
    <w:name w:val="font8"/>
    <w:basedOn w:val="Normal"/>
    <w:rsid w:val="00865E48"/>
    <w:pPr>
      <w:spacing w:before="100" w:beforeAutospacing="1" w:after="100" w:afterAutospacing="1"/>
      <w:jc w:val="left"/>
    </w:pPr>
    <w:rPr>
      <w:b w:val="0"/>
      <w:noProof w:val="0"/>
      <w:color w:val="FF0000"/>
      <w:sz w:val="14"/>
      <w:szCs w:val="14"/>
      <w:lang w:val="en-US" w:bidi="ar-SA"/>
    </w:rPr>
  </w:style>
  <w:style w:type="paragraph" w:customStyle="1" w:styleId="font9">
    <w:name w:val="font9"/>
    <w:basedOn w:val="Normal"/>
    <w:rsid w:val="00865E48"/>
    <w:pPr>
      <w:spacing w:before="100" w:beforeAutospacing="1" w:after="100" w:afterAutospacing="1"/>
      <w:jc w:val="left"/>
    </w:pPr>
    <w:rPr>
      <w:b w:val="0"/>
      <w:noProof w:val="0"/>
      <w:lang w:val="en-US" w:bidi="ar-SA"/>
    </w:rPr>
  </w:style>
  <w:style w:type="character" w:customStyle="1" w:styleId="longdescprodpagetitle">
    <w:name w:val="longdesc prodpagetitle"/>
    <w:basedOn w:val="DefaultParagraphFont"/>
    <w:rsid w:val="00865E48"/>
  </w:style>
  <w:style w:type="character" w:customStyle="1" w:styleId="apple-converted-space">
    <w:name w:val="apple-converted-space"/>
    <w:basedOn w:val="DefaultParagraphFont"/>
    <w:rsid w:val="00865E48"/>
  </w:style>
  <w:style w:type="paragraph" w:customStyle="1" w:styleId="Naslov2CharCharChar">
    <w:name w:val="Naslov 2 Char Char Char"/>
    <w:basedOn w:val="Normal"/>
    <w:rsid w:val="00865E48"/>
    <w:pPr>
      <w:tabs>
        <w:tab w:val="left" w:pos="567"/>
      </w:tabs>
      <w:spacing w:before="120" w:after="160" w:line="240" w:lineRule="exact"/>
      <w:ind w:left="1584" w:hanging="504"/>
      <w:jc w:val="left"/>
    </w:pPr>
    <w:rPr>
      <w:rFonts w:ascii="Arial" w:hAnsi="Arial"/>
      <w:bCs/>
      <w:noProof w:val="0"/>
      <w:color w:val="000000"/>
      <w:sz w:val="24"/>
      <w:szCs w:val="24"/>
      <w:lang w:val="en-US" w:bidi="ar-SA"/>
    </w:rPr>
  </w:style>
  <w:style w:type="numbering" w:customStyle="1" w:styleId="NoList2">
    <w:name w:val="No List2"/>
    <w:next w:val="NoList"/>
    <w:uiPriority w:val="99"/>
    <w:semiHidden/>
    <w:unhideWhenUsed/>
    <w:rsid w:val="007C5C80"/>
  </w:style>
  <w:style w:type="numbering" w:customStyle="1" w:styleId="NoList11">
    <w:name w:val="No List11"/>
    <w:next w:val="NoList"/>
    <w:semiHidden/>
    <w:rsid w:val="007C5C80"/>
  </w:style>
  <w:style w:type="table" w:customStyle="1" w:styleId="TableGrid1">
    <w:name w:val="Table Grid1"/>
    <w:basedOn w:val="TableNormal"/>
    <w:next w:val="TableGrid"/>
    <w:rsid w:val="007C5C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ek1">
    <w:name w:val="darek1"/>
    <w:basedOn w:val="TableNormal"/>
    <w:next w:val="TableWeb2"/>
    <w:rsid w:val="007C5C80"/>
    <w:pPr>
      <w:spacing w:before="120" w:after="0" w:line="240" w:lineRule="auto"/>
      <w:jc w:val="both"/>
    </w:pPr>
    <w:rPr>
      <w:rFonts w:ascii="Calibri" w:eastAsia="Times New Roman" w:hAnsi="Calibri"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probni"/>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vetlana.nikolic@alims.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ims.gov.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ims.gov.r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lims.gov.r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lims.gov.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14F6C-F872-4A57-A9DD-5FA667F2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34</Pages>
  <Words>13459</Words>
  <Characters>76721</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tatjanak</dc:creator>
  <cp:keywords/>
  <dc:description/>
  <cp:lastModifiedBy>tatjanak</cp:lastModifiedBy>
  <cp:revision>77</cp:revision>
  <cp:lastPrinted>2020-02-13T07:40:00Z</cp:lastPrinted>
  <dcterms:created xsi:type="dcterms:W3CDTF">2019-01-18T08:10:00Z</dcterms:created>
  <dcterms:modified xsi:type="dcterms:W3CDTF">2020-02-13T07:40:00Z</dcterms:modified>
</cp:coreProperties>
</file>