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7337373"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B542D1" w:rsidRDefault="00CB204D" w:rsidP="00CB204D">
            <w:pPr>
              <w:jc w:val="center"/>
            </w:pPr>
            <w:r w:rsidRPr="002F23C6">
              <w:t xml:space="preserve">т: +381 21/484 3 484 ; е-адреса: </w:t>
            </w:r>
            <w:hyperlink r:id="rId10" w:history="1">
              <w:r w:rsidRPr="00B542D1">
                <w:rPr>
                  <w:rStyle w:val="Hyperlink"/>
                  <w:color w:val="auto"/>
                  <w:u w:val="none"/>
                </w:rPr>
                <w:t>uprava@kcv.rs</w:t>
              </w:r>
            </w:hyperlink>
          </w:p>
          <w:p w:rsidR="006740A8" w:rsidRPr="00BA3695" w:rsidRDefault="008A5983" w:rsidP="00CB204D">
            <w:pPr>
              <w:jc w:val="center"/>
              <w:rPr>
                <w:rFonts w:ascii="Lucida Sans Unicode" w:hAnsi="Lucida Sans Unicode" w:cs="Lucida Sans Unicode"/>
                <w:sz w:val="10"/>
                <w:szCs w:val="20"/>
                <w:lang w:val="sl-SI"/>
              </w:rPr>
            </w:pPr>
            <w:hyperlink r:id="rId11" w:history="1">
              <w:r w:rsidR="00CB204D" w:rsidRPr="00B542D1">
                <w:rPr>
                  <w:rStyle w:val="Hyperlink"/>
                  <w:color w:val="auto"/>
                  <w:u w:val="none"/>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B542D1">
        <w:rPr>
          <w:b/>
          <w:noProof/>
        </w:rPr>
        <w:t>7</w:t>
      </w:r>
      <w:r w:rsidR="008A5983">
        <w:rPr>
          <w:b/>
          <w:noProof/>
          <w:lang w:val="sr-Cyrl-RS"/>
        </w:rPr>
        <w:t>4</w:t>
      </w:r>
      <w:r w:rsidR="008A2BEC">
        <w:rPr>
          <w:b/>
          <w:noProof/>
        </w:rPr>
        <w:t>-20</w:t>
      </w:r>
      <w:r w:rsidR="00866ECE">
        <w:rPr>
          <w:b/>
          <w:noProof/>
        </w:rPr>
        <w:t>-О</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542D1" w:rsidRDefault="008A5983" w:rsidP="00B84C11">
      <w:pPr>
        <w:pStyle w:val="Footer"/>
        <w:jc w:val="center"/>
        <w:rPr>
          <w:b/>
          <w:sz w:val="28"/>
          <w:szCs w:val="28"/>
        </w:rPr>
      </w:pPr>
      <w:r w:rsidRPr="008A5983">
        <w:rPr>
          <w:b/>
          <w:sz w:val="28"/>
          <w:szCs w:val="28"/>
        </w:rPr>
        <w:t xml:space="preserve">Набавка </w:t>
      </w:r>
      <w:r w:rsidRPr="008A5983">
        <w:rPr>
          <w:b/>
          <w:sz w:val="28"/>
          <w:szCs w:val="28"/>
          <w:lang w:val="sr-Cyrl-RS"/>
        </w:rPr>
        <w:t>средстава за машинско прање и дезинфекцију инструмената операционих сала</w:t>
      </w:r>
      <w:r w:rsidRPr="008A5983">
        <w:rPr>
          <w:b/>
          <w:sz w:val="28"/>
          <w:szCs w:val="28"/>
        </w:rPr>
        <w:t xml:space="preserve"> за потребе Клиничког центра Војводине</w:t>
      </w:r>
    </w:p>
    <w:p w:rsidR="008A5983" w:rsidRPr="008A5983" w:rsidRDefault="008A598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542D1">
        <w:rPr>
          <w:b/>
          <w:noProof/>
          <w:sz w:val="28"/>
          <w:szCs w:val="28"/>
        </w:rPr>
        <w:t>7</w:t>
      </w:r>
      <w:r w:rsidR="008A5983">
        <w:rPr>
          <w:b/>
          <w:noProof/>
          <w:sz w:val="28"/>
          <w:szCs w:val="28"/>
          <w:lang w:val="sr-Cyrl-RS"/>
        </w:rPr>
        <w:t>4</w:t>
      </w:r>
      <w:r w:rsidR="008A2BEC">
        <w:rPr>
          <w:b/>
          <w:noProof/>
          <w:sz w:val="28"/>
          <w:szCs w:val="28"/>
        </w:rPr>
        <w:t>-20</w:t>
      </w:r>
      <w:r w:rsidR="00866ECE">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2A3C5D" w:rsidRPr="003B5E5A" w:rsidRDefault="002D5B2C" w:rsidP="000C441B">
      <w:pPr>
        <w:pStyle w:val="Footer"/>
        <w:tabs>
          <w:tab w:val="left" w:pos="720"/>
        </w:tabs>
        <w:jc w:val="center"/>
        <w:rPr>
          <w:b/>
          <w:noProof/>
          <w:lang w:val="sr-Latn-RS"/>
        </w:rPr>
      </w:pPr>
      <w:r w:rsidRPr="00734367">
        <w:rPr>
          <w:b/>
          <w:noProof/>
        </w:rPr>
        <w:t>Нови Сад</w:t>
      </w:r>
      <w:r w:rsidR="00734367">
        <w:rPr>
          <w:b/>
          <w:noProof/>
        </w:rPr>
        <w:t>,</w:t>
      </w:r>
      <w:r w:rsidR="00B84C11" w:rsidRPr="00734367">
        <w:rPr>
          <w:b/>
          <w:noProof/>
        </w:rPr>
        <w:t xml:space="preserve"> </w:t>
      </w:r>
      <w:r w:rsidR="00B542D1">
        <w:rPr>
          <w:b/>
          <w:noProof/>
          <w:lang w:val="sr-Cyrl-RS"/>
        </w:rPr>
        <w:t>април</w:t>
      </w:r>
      <w:r w:rsidR="0025301F">
        <w:rPr>
          <w:b/>
          <w:noProof/>
        </w:rPr>
        <w:t xml:space="preserve"> </w:t>
      </w:r>
      <w:r w:rsidR="002174BB">
        <w:rPr>
          <w:b/>
          <w:noProof/>
        </w:rPr>
        <w:t>20</w:t>
      </w:r>
      <w:r w:rsidR="0043148B">
        <w:rPr>
          <w:b/>
          <w:noProof/>
        </w:rPr>
        <w:t>20</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4B3891">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4B3891">
        <w:rPr>
          <w:rFonts w:eastAsia="TimesNewRomanPSMT"/>
        </w:rPr>
        <w:t xml:space="preserve"> бр. 86/2015</w:t>
      </w:r>
      <w:r w:rsidR="00AD00FA" w:rsidRPr="004B3891">
        <w:rPr>
          <w:rFonts w:eastAsia="TimesNewRomanPSMT"/>
        </w:rPr>
        <w:t xml:space="preserve"> и 41/2019</w:t>
      </w:r>
      <w:r w:rsidRPr="004B3891">
        <w:rPr>
          <w:rFonts w:eastAsia="TimesNewRomanPSMT"/>
        </w:rPr>
        <w:t xml:space="preserve">), </w:t>
      </w:r>
      <w:r w:rsidRPr="004B3891">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8A5983" w:rsidRPr="008A5983" w:rsidRDefault="00B84C11" w:rsidP="008A5983">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542D1">
        <w:rPr>
          <w:b/>
          <w:noProof/>
          <w:lang w:val="sr-Cyrl-RS"/>
        </w:rPr>
        <w:t>7</w:t>
      </w:r>
      <w:r w:rsidR="008A5983">
        <w:rPr>
          <w:b/>
          <w:noProof/>
          <w:lang w:val="sr-Cyrl-RS"/>
        </w:rPr>
        <w:t>4</w:t>
      </w:r>
      <w:r w:rsidR="008A2BEC">
        <w:rPr>
          <w:b/>
          <w:noProof/>
        </w:rPr>
        <w:t>-20</w:t>
      </w:r>
      <w:r w:rsidR="004D14C1">
        <w:rPr>
          <w:b/>
          <w:noProof/>
        </w:rPr>
        <w:t>-O</w:t>
      </w:r>
      <w:r w:rsidR="0023541D">
        <w:rPr>
          <w:b/>
          <w:noProof/>
        </w:rPr>
        <w:t xml:space="preserve"> </w:t>
      </w:r>
      <w:r w:rsidRPr="00E13123">
        <w:rPr>
          <w:b/>
          <w:noProof/>
        </w:rPr>
        <w:t xml:space="preserve">- </w:t>
      </w:r>
      <w:bookmarkEnd w:id="3"/>
      <w:bookmarkEnd w:id="4"/>
      <w:bookmarkEnd w:id="5"/>
      <w:bookmarkEnd w:id="6"/>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p>
    <w:p w:rsidR="004B3891" w:rsidRPr="00B542D1" w:rsidRDefault="004B3891" w:rsidP="00B542D1">
      <w:pPr>
        <w:pStyle w:val="Footer"/>
        <w:jc w:val="both"/>
        <w:rPr>
          <w:b/>
        </w:rPr>
      </w:pPr>
    </w:p>
    <w:p w:rsidR="00434164" w:rsidRPr="0076636D" w:rsidRDefault="00434164" w:rsidP="00434164">
      <w:pPr>
        <w:pStyle w:val="Footer"/>
        <w:jc w:val="center"/>
        <w:rPr>
          <w:b/>
        </w:rPr>
      </w:pPr>
    </w:p>
    <w:p w:rsidR="00F51D2F" w:rsidRPr="00F51D2F" w:rsidRDefault="00F51D2F" w:rsidP="00434164">
      <w:pPr>
        <w:pStyle w:val="Footer"/>
        <w:jc w:val="both"/>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bookmarkStart w:id="7" w:name="_GoBack"/>
      <w:bookmarkEnd w:id="7"/>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FC7BBA">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CE0916">
              <w:rPr>
                <w:webHidden/>
              </w:rPr>
              <w:t>1</w:t>
            </w:r>
            <w:r>
              <w:rPr>
                <w:webHidden/>
              </w:rPr>
              <w:fldChar w:fldCharType="end"/>
            </w:r>
          </w:hyperlink>
        </w:p>
        <w:p w:rsidR="00770491" w:rsidRDefault="008A5983"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FC7BBA">
              <w:rPr>
                <w:noProof/>
                <w:webHidden/>
              </w:rPr>
              <w:fldChar w:fldCharType="begin"/>
            </w:r>
            <w:r w:rsidR="00770491">
              <w:rPr>
                <w:noProof/>
                <w:webHidden/>
              </w:rPr>
              <w:instrText xml:space="preserve"> PAGEREF _Toc2843293 \h </w:instrText>
            </w:r>
            <w:r w:rsidR="00FC7BBA">
              <w:rPr>
                <w:noProof/>
                <w:webHidden/>
              </w:rPr>
            </w:r>
            <w:r w:rsidR="00FC7BBA">
              <w:rPr>
                <w:noProof/>
                <w:webHidden/>
              </w:rPr>
              <w:fldChar w:fldCharType="separate"/>
            </w:r>
            <w:r w:rsidR="00CE0916">
              <w:rPr>
                <w:noProof/>
                <w:webHidden/>
              </w:rPr>
              <w:t>3</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FC7BBA">
              <w:rPr>
                <w:noProof/>
                <w:webHidden/>
              </w:rPr>
              <w:fldChar w:fldCharType="begin"/>
            </w:r>
            <w:r w:rsidR="00770491">
              <w:rPr>
                <w:noProof/>
                <w:webHidden/>
              </w:rPr>
              <w:instrText xml:space="preserve"> PAGEREF _Toc2843294 \h </w:instrText>
            </w:r>
            <w:r w:rsidR="00FC7BBA">
              <w:rPr>
                <w:noProof/>
                <w:webHidden/>
              </w:rPr>
            </w:r>
            <w:r w:rsidR="00FC7BBA">
              <w:rPr>
                <w:noProof/>
                <w:webHidden/>
              </w:rPr>
              <w:fldChar w:fldCharType="separate"/>
            </w:r>
            <w:r w:rsidR="00CE0916">
              <w:rPr>
                <w:noProof/>
                <w:webHidden/>
              </w:rPr>
              <w:t>4</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FC7BBA">
              <w:rPr>
                <w:noProof/>
                <w:webHidden/>
              </w:rPr>
              <w:fldChar w:fldCharType="begin"/>
            </w:r>
            <w:r w:rsidR="00770491">
              <w:rPr>
                <w:noProof/>
                <w:webHidden/>
              </w:rPr>
              <w:instrText xml:space="preserve"> PAGEREF _Toc2843295 \h </w:instrText>
            </w:r>
            <w:r w:rsidR="00FC7BBA">
              <w:rPr>
                <w:noProof/>
                <w:webHidden/>
              </w:rPr>
            </w:r>
            <w:r w:rsidR="00FC7BBA">
              <w:rPr>
                <w:noProof/>
                <w:webHidden/>
              </w:rPr>
              <w:fldChar w:fldCharType="separate"/>
            </w:r>
            <w:r w:rsidR="00CE0916">
              <w:rPr>
                <w:noProof/>
                <w:webHidden/>
              </w:rPr>
              <w:t>5</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FC7BBA">
              <w:rPr>
                <w:noProof/>
                <w:webHidden/>
              </w:rPr>
              <w:fldChar w:fldCharType="begin"/>
            </w:r>
            <w:r w:rsidR="00770491">
              <w:rPr>
                <w:noProof/>
                <w:webHidden/>
              </w:rPr>
              <w:instrText xml:space="preserve"> PAGEREF _Toc2843296 \h </w:instrText>
            </w:r>
            <w:r w:rsidR="00FC7BBA">
              <w:rPr>
                <w:noProof/>
                <w:webHidden/>
              </w:rPr>
            </w:r>
            <w:r w:rsidR="00FC7BBA">
              <w:rPr>
                <w:noProof/>
                <w:webHidden/>
              </w:rPr>
              <w:fldChar w:fldCharType="separate"/>
            </w:r>
            <w:r w:rsidR="00CE0916">
              <w:rPr>
                <w:noProof/>
                <w:webHidden/>
              </w:rPr>
              <w:t>6</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FC7BBA">
              <w:rPr>
                <w:noProof/>
                <w:webHidden/>
              </w:rPr>
              <w:fldChar w:fldCharType="begin"/>
            </w:r>
            <w:r w:rsidR="00770491">
              <w:rPr>
                <w:noProof/>
                <w:webHidden/>
              </w:rPr>
              <w:instrText xml:space="preserve"> PAGEREF _Toc2843297 \h </w:instrText>
            </w:r>
            <w:r w:rsidR="00FC7BBA">
              <w:rPr>
                <w:noProof/>
                <w:webHidden/>
              </w:rPr>
            </w:r>
            <w:r w:rsidR="00FC7BBA">
              <w:rPr>
                <w:noProof/>
                <w:webHidden/>
              </w:rPr>
              <w:fldChar w:fldCharType="separate"/>
            </w:r>
            <w:r w:rsidR="00CE0916">
              <w:rPr>
                <w:noProof/>
                <w:webHidden/>
              </w:rPr>
              <w:t>11</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FC7BBA">
              <w:rPr>
                <w:noProof/>
                <w:webHidden/>
              </w:rPr>
              <w:fldChar w:fldCharType="begin"/>
            </w:r>
            <w:r w:rsidR="00770491">
              <w:rPr>
                <w:noProof/>
                <w:webHidden/>
              </w:rPr>
              <w:instrText xml:space="preserve"> PAGEREF _Toc2843298 \h </w:instrText>
            </w:r>
            <w:r w:rsidR="00FC7BBA">
              <w:rPr>
                <w:noProof/>
                <w:webHidden/>
              </w:rPr>
            </w:r>
            <w:r w:rsidR="00FC7BBA">
              <w:rPr>
                <w:noProof/>
                <w:webHidden/>
              </w:rPr>
              <w:fldChar w:fldCharType="separate"/>
            </w:r>
            <w:r w:rsidR="00CE0916">
              <w:rPr>
                <w:noProof/>
                <w:webHidden/>
              </w:rPr>
              <w:t>21</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FC7BBA">
              <w:rPr>
                <w:noProof/>
                <w:webHidden/>
              </w:rPr>
              <w:fldChar w:fldCharType="begin"/>
            </w:r>
            <w:r w:rsidR="00770491">
              <w:rPr>
                <w:noProof/>
                <w:webHidden/>
              </w:rPr>
              <w:instrText xml:space="preserve"> PAGEREF _Toc2843321 \h </w:instrText>
            </w:r>
            <w:r w:rsidR="00FC7BBA">
              <w:rPr>
                <w:noProof/>
                <w:webHidden/>
              </w:rPr>
            </w:r>
            <w:r w:rsidR="00FC7BBA">
              <w:rPr>
                <w:noProof/>
                <w:webHidden/>
              </w:rPr>
              <w:fldChar w:fldCharType="separate"/>
            </w:r>
            <w:r w:rsidR="00CE0916">
              <w:rPr>
                <w:noProof/>
                <w:webHidden/>
              </w:rPr>
              <w:t>27</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FC7BBA">
              <w:rPr>
                <w:noProof/>
                <w:webHidden/>
              </w:rPr>
              <w:fldChar w:fldCharType="begin"/>
            </w:r>
            <w:r w:rsidR="00770491">
              <w:rPr>
                <w:noProof/>
                <w:webHidden/>
              </w:rPr>
              <w:instrText xml:space="preserve"> PAGEREF _Toc2843322 \h </w:instrText>
            </w:r>
            <w:r w:rsidR="00FC7BBA">
              <w:rPr>
                <w:noProof/>
                <w:webHidden/>
              </w:rPr>
            </w:r>
            <w:r w:rsidR="00FC7BBA">
              <w:rPr>
                <w:noProof/>
                <w:webHidden/>
              </w:rPr>
              <w:fldChar w:fldCharType="separate"/>
            </w:r>
            <w:r w:rsidR="00CE0916">
              <w:rPr>
                <w:noProof/>
                <w:webHidden/>
              </w:rPr>
              <w:t>28</w:t>
            </w:r>
            <w:r w:rsidR="00FC7BBA">
              <w:rPr>
                <w:noProof/>
                <w:webHidden/>
              </w:rPr>
              <w:fldChar w:fldCharType="end"/>
            </w:r>
          </w:hyperlink>
        </w:p>
        <w:p w:rsidR="00770491" w:rsidRDefault="008A598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FC7BBA">
              <w:rPr>
                <w:noProof/>
                <w:webHidden/>
              </w:rPr>
              <w:fldChar w:fldCharType="begin"/>
            </w:r>
            <w:r w:rsidR="00770491">
              <w:rPr>
                <w:noProof/>
                <w:webHidden/>
              </w:rPr>
              <w:instrText xml:space="preserve"> PAGEREF _Toc2843323 \h </w:instrText>
            </w:r>
            <w:r w:rsidR="00FC7BBA">
              <w:rPr>
                <w:noProof/>
                <w:webHidden/>
              </w:rPr>
            </w:r>
            <w:r w:rsidR="00FC7BBA">
              <w:rPr>
                <w:noProof/>
                <w:webHidden/>
              </w:rPr>
              <w:fldChar w:fldCharType="separate"/>
            </w:r>
            <w:r w:rsidR="00CE0916">
              <w:rPr>
                <w:noProof/>
                <w:webHidden/>
              </w:rPr>
              <w:t>29</w:t>
            </w:r>
            <w:r w:rsidR="00FC7BBA">
              <w:rPr>
                <w:noProof/>
                <w:webHidden/>
              </w:rPr>
              <w:fldChar w:fldCharType="end"/>
            </w:r>
          </w:hyperlink>
        </w:p>
        <w:p w:rsidR="00770491" w:rsidRDefault="008A598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FC7BBA">
              <w:rPr>
                <w:noProof/>
                <w:webHidden/>
              </w:rPr>
              <w:fldChar w:fldCharType="begin"/>
            </w:r>
            <w:r w:rsidR="00770491">
              <w:rPr>
                <w:noProof/>
                <w:webHidden/>
              </w:rPr>
              <w:instrText xml:space="preserve"> PAGEREF _Toc2843324 \h </w:instrText>
            </w:r>
            <w:r w:rsidR="00FC7BBA">
              <w:rPr>
                <w:noProof/>
                <w:webHidden/>
              </w:rPr>
            </w:r>
            <w:r w:rsidR="00FC7BBA">
              <w:rPr>
                <w:noProof/>
                <w:webHidden/>
              </w:rPr>
              <w:fldChar w:fldCharType="separate"/>
            </w:r>
            <w:r w:rsidR="00CE0916">
              <w:rPr>
                <w:noProof/>
                <w:webHidden/>
              </w:rPr>
              <w:t>30</w:t>
            </w:r>
            <w:r w:rsidR="00FC7BBA">
              <w:rPr>
                <w:noProof/>
                <w:webHidden/>
              </w:rPr>
              <w:fldChar w:fldCharType="end"/>
            </w:r>
          </w:hyperlink>
        </w:p>
        <w:p w:rsidR="00770491" w:rsidRDefault="008A598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FC7BBA">
              <w:rPr>
                <w:noProof/>
                <w:webHidden/>
              </w:rPr>
              <w:fldChar w:fldCharType="begin"/>
            </w:r>
            <w:r w:rsidR="00770491">
              <w:rPr>
                <w:noProof/>
                <w:webHidden/>
              </w:rPr>
              <w:instrText xml:space="preserve"> PAGEREF _Toc2843325 \h </w:instrText>
            </w:r>
            <w:r w:rsidR="00FC7BBA">
              <w:rPr>
                <w:noProof/>
                <w:webHidden/>
              </w:rPr>
            </w:r>
            <w:r w:rsidR="00FC7BBA">
              <w:rPr>
                <w:noProof/>
                <w:webHidden/>
              </w:rPr>
              <w:fldChar w:fldCharType="separate"/>
            </w:r>
            <w:r w:rsidR="00CE0916">
              <w:rPr>
                <w:noProof/>
                <w:webHidden/>
              </w:rPr>
              <w:t>31</w:t>
            </w:r>
            <w:r w:rsidR="00FC7BBA">
              <w:rPr>
                <w:noProof/>
                <w:webHidden/>
              </w:rPr>
              <w:fldChar w:fldCharType="end"/>
            </w:r>
          </w:hyperlink>
        </w:p>
        <w:p w:rsidR="00770491" w:rsidRDefault="008A598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FC7BBA">
              <w:rPr>
                <w:noProof/>
                <w:webHidden/>
              </w:rPr>
              <w:fldChar w:fldCharType="begin"/>
            </w:r>
            <w:r w:rsidR="00770491">
              <w:rPr>
                <w:noProof/>
                <w:webHidden/>
              </w:rPr>
              <w:instrText xml:space="preserve"> PAGEREF _Toc2843326 \h </w:instrText>
            </w:r>
            <w:r w:rsidR="00FC7BBA">
              <w:rPr>
                <w:noProof/>
                <w:webHidden/>
              </w:rPr>
            </w:r>
            <w:r w:rsidR="00FC7BBA">
              <w:rPr>
                <w:noProof/>
                <w:webHidden/>
              </w:rPr>
              <w:fldChar w:fldCharType="separate"/>
            </w:r>
            <w:r w:rsidR="00CE0916">
              <w:rPr>
                <w:noProof/>
                <w:webHidden/>
              </w:rPr>
              <w:t>34</w:t>
            </w:r>
            <w:r w:rsidR="00FC7BBA">
              <w:rPr>
                <w:noProof/>
                <w:webHidden/>
              </w:rPr>
              <w:fldChar w:fldCharType="end"/>
            </w:r>
          </w:hyperlink>
        </w:p>
        <w:p w:rsidR="00770491" w:rsidRDefault="008A598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FC7BBA">
              <w:rPr>
                <w:noProof/>
                <w:webHidden/>
              </w:rPr>
              <w:fldChar w:fldCharType="begin"/>
            </w:r>
            <w:r w:rsidR="00770491">
              <w:rPr>
                <w:noProof/>
                <w:webHidden/>
              </w:rPr>
              <w:instrText xml:space="preserve"> PAGEREF _Toc2843327 \h </w:instrText>
            </w:r>
            <w:r w:rsidR="00FC7BBA">
              <w:rPr>
                <w:noProof/>
                <w:webHidden/>
              </w:rPr>
            </w:r>
            <w:r w:rsidR="00FC7BBA">
              <w:rPr>
                <w:noProof/>
                <w:webHidden/>
              </w:rPr>
              <w:fldChar w:fldCharType="separate"/>
            </w:r>
            <w:r w:rsidR="00CE0916">
              <w:rPr>
                <w:noProof/>
                <w:webHidden/>
              </w:rPr>
              <w:t>35</w:t>
            </w:r>
            <w:r w:rsidR="00FC7BBA">
              <w:rPr>
                <w:noProof/>
                <w:webHidden/>
              </w:rPr>
              <w:fldChar w:fldCharType="end"/>
            </w:r>
          </w:hyperlink>
        </w:p>
        <w:p w:rsidR="009B75C5" w:rsidRDefault="00FC7BB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284329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Pr="004B3891" w:rsidRDefault="00B84C11" w:rsidP="008A5983">
            <w:pPr>
              <w:pStyle w:val="Footer"/>
              <w:jc w:val="both"/>
            </w:pPr>
            <w:r w:rsidRPr="004B3891">
              <w:t xml:space="preserve">Предмет јавне набавке </w:t>
            </w:r>
            <w:r w:rsidRPr="004B3891">
              <w:rPr>
                <w:b/>
                <w:noProof/>
              </w:rPr>
              <w:t>добара</w:t>
            </w:r>
            <w:r w:rsidRPr="004B3891">
              <w:t xml:space="preserve"> бр</w:t>
            </w:r>
            <w:r w:rsidRPr="004B3891">
              <w:rPr>
                <w:lang w:val="ru-RU"/>
              </w:rPr>
              <w:t>.</w:t>
            </w:r>
          </w:p>
          <w:p w:rsidR="00564722" w:rsidRPr="008A5983" w:rsidRDefault="00B542D1" w:rsidP="008A5983">
            <w:pPr>
              <w:pStyle w:val="Footer"/>
              <w:jc w:val="both"/>
              <w:rPr>
                <w:b/>
              </w:rPr>
            </w:pPr>
            <w:r>
              <w:rPr>
                <w:b/>
                <w:noProof/>
                <w:lang w:val="sr-Cyrl-RS"/>
              </w:rPr>
              <w:t>7</w:t>
            </w:r>
            <w:r w:rsidR="008A5983">
              <w:rPr>
                <w:b/>
                <w:noProof/>
                <w:lang w:val="sr-Cyrl-RS"/>
              </w:rPr>
              <w:t>4</w:t>
            </w:r>
            <w:r>
              <w:rPr>
                <w:b/>
                <w:noProof/>
              </w:rPr>
              <w:t>-20-O -</w:t>
            </w:r>
            <w:r>
              <w:rPr>
                <w:b/>
                <w:noProof/>
                <w:lang w:val="sr-Cyrl-RS"/>
              </w:rPr>
              <w:t xml:space="preserve">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0076636D" w:rsidRPr="004B3891">
              <w:rPr>
                <w:b/>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2843294"/>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76636D" w:rsidRDefault="00B84C11" w:rsidP="004B3891">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A5983">
              <w:rPr>
                <w:b/>
                <w:noProof/>
                <w:lang w:val="sr-Cyrl-RS"/>
              </w:rPr>
              <w:t>74</w:t>
            </w:r>
            <w:r w:rsidR="008A5983">
              <w:rPr>
                <w:b/>
                <w:noProof/>
              </w:rPr>
              <w:t>-20-O -</w:t>
            </w:r>
            <w:r w:rsidR="008A5983">
              <w:rPr>
                <w:b/>
                <w:noProof/>
                <w:lang w:val="sr-Cyrl-RS"/>
              </w:rPr>
              <w:t xml:space="preserve">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0076636D" w:rsidRPr="00875C18">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691A5C" w:rsidRPr="00D10583" w:rsidRDefault="00691A5C"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691A5C">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434164" w:rsidRDefault="00434164" w:rsidP="00734367">
      <w:pPr>
        <w:jc w:val="both"/>
        <w:rPr>
          <w:b/>
          <w:iCs/>
        </w:rPr>
      </w:pPr>
    </w:p>
    <w:p w:rsidR="00434164" w:rsidRDefault="00434164" w:rsidP="00734367">
      <w:pPr>
        <w:jc w:val="both"/>
        <w:rPr>
          <w:b/>
          <w:iCs/>
        </w:rPr>
      </w:pPr>
    </w:p>
    <w:p w:rsidR="00434164" w:rsidRDefault="0043416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434164" w:rsidRDefault="00434164" w:rsidP="00B84C11">
      <w:pPr>
        <w:rPr>
          <w:b/>
          <w:noProof/>
        </w:rPr>
      </w:pPr>
    </w:p>
    <w:p w:rsidR="00691A5C" w:rsidRDefault="00691A5C" w:rsidP="00B84C11">
      <w:pPr>
        <w:rPr>
          <w:b/>
          <w:noProof/>
        </w:rPr>
      </w:pPr>
    </w:p>
    <w:p w:rsidR="00434164" w:rsidRDefault="00434164" w:rsidP="00B84C11">
      <w:pPr>
        <w:rPr>
          <w:b/>
          <w:noProof/>
        </w:rPr>
      </w:pPr>
    </w:p>
    <w:p w:rsidR="00434164" w:rsidRDefault="00434164" w:rsidP="00B84C11">
      <w:pPr>
        <w:rPr>
          <w:b/>
          <w:noProof/>
        </w:rPr>
      </w:pPr>
    </w:p>
    <w:p w:rsidR="00866ECE" w:rsidRDefault="00866ECE" w:rsidP="00B84C11">
      <w:pPr>
        <w:rPr>
          <w:b/>
          <w:noProof/>
        </w:rPr>
      </w:pPr>
    </w:p>
    <w:p w:rsidR="00434164" w:rsidRDefault="00434164" w:rsidP="00B84C11">
      <w:pPr>
        <w:rPr>
          <w:b/>
          <w:noProof/>
        </w:rPr>
      </w:pPr>
    </w:p>
    <w:p w:rsidR="00D10583" w:rsidRDefault="00D10583"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7" w:name="_Toc2843295"/>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434164" w:rsidRDefault="00F51D2F" w:rsidP="00F51D2F">
            <w:pPr>
              <w:pStyle w:val="Footer"/>
              <w:jc w:val="both"/>
              <w:rPr>
                <w:b/>
                <w:noProof/>
              </w:rPr>
            </w:pPr>
            <w:r>
              <w:t xml:space="preserve">             </w:t>
            </w:r>
            <w:r w:rsidRPr="00540E37">
              <w:t xml:space="preserve">Предмет ове јавне набавке </w:t>
            </w:r>
            <w:r>
              <w:t>је</w:t>
            </w:r>
            <w:r>
              <w:rPr>
                <w:b/>
              </w:rPr>
              <w:t xml:space="preserve"> </w:t>
            </w:r>
            <w:r w:rsidR="008A5983">
              <w:rPr>
                <w:b/>
                <w:noProof/>
                <w:lang w:val="sr-Cyrl-RS"/>
              </w:rPr>
              <w:t>н</w:t>
            </w:r>
            <w:r w:rsidR="008A5983" w:rsidRPr="008A5983">
              <w:rPr>
                <w:b/>
              </w:rPr>
              <w:t xml:space="preserve">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00434164" w:rsidRPr="00875C18">
              <w:rPr>
                <w:b/>
              </w:rPr>
              <w:t>.</w:t>
            </w:r>
          </w:p>
          <w:p w:rsidR="00F51D2F" w:rsidRPr="00373B6B" w:rsidRDefault="00F51D2F" w:rsidP="00F51D2F">
            <w:pPr>
              <w:pStyle w:val="Footer"/>
              <w:tabs>
                <w:tab w:val="clear" w:pos="4320"/>
                <w:tab w:val="clear" w:pos="8640"/>
                <w:tab w:val="left" w:pos="3560"/>
              </w:tabs>
              <w:jc w:val="both"/>
              <w:rPr>
                <w:b/>
                <w:noProof/>
                <w:lang w:val="sr-Cyrl-CS"/>
              </w:rPr>
            </w:pP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9607B7" w:rsidRPr="009607B7" w:rsidRDefault="009607B7" w:rsidP="00E43FAE">
      <w:pPr>
        <w:rPr>
          <w:bCs/>
          <w:iCs/>
          <w:lang w:val="sr-Cyrl-CS"/>
        </w:rPr>
      </w:pPr>
    </w:p>
    <w:p w:rsidR="00127AFC" w:rsidRPr="0007532F" w:rsidRDefault="002D5B2C" w:rsidP="00D76B68">
      <w:pPr>
        <w:pStyle w:val="Heading2"/>
        <w:numPr>
          <w:ilvl w:val="0"/>
          <w:numId w:val="5"/>
        </w:numPr>
        <w:rPr>
          <w:noProof/>
        </w:rPr>
      </w:pPr>
      <w:bookmarkStart w:id="18" w:name="_Toc364158545"/>
      <w:bookmarkStart w:id="19" w:name="_Toc2843296"/>
      <w:r w:rsidRPr="0007532F">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F9120C" w:rsidRPr="00AE3D14" w:rsidRDefault="00F9120C" w:rsidP="00F9120C"/>
    <w:p w:rsidR="0007532F" w:rsidRDefault="0007532F" w:rsidP="0007532F">
      <w:pPr>
        <w:ind w:left="-426"/>
        <w:jc w:val="both"/>
        <w:rPr>
          <w:noProof/>
        </w:rPr>
      </w:pPr>
      <w:bookmarkStart w:id="20" w:name="_Toc364158546"/>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07532F" w:rsidRPr="002A3C5D" w:rsidRDefault="0007532F" w:rsidP="0007532F">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07532F" w:rsidRPr="00AE1407" w:rsidTr="0007532F">
        <w:trPr>
          <w:trHeight w:val="972"/>
        </w:trPr>
        <w:tc>
          <w:tcPr>
            <w:tcW w:w="801" w:type="dxa"/>
            <w:vAlign w:val="center"/>
          </w:tcPr>
          <w:p w:rsidR="0007532F" w:rsidRPr="00AE1407" w:rsidRDefault="0007532F" w:rsidP="0007532F">
            <w:pPr>
              <w:jc w:val="center"/>
              <w:rPr>
                <w:noProof/>
              </w:rPr>
            </w:pPr>
            <w:r w:rsidRPr="00AE1407">
              <w:rPr>
                <w:noProof/>
              </w:rPr>
              <w:t>Бр.</w:t>
            </w:r>
          </w:p>
        </w:tc>
        <w:tc>
          <w:tcPr>
            <w:tcW w:w="3183" w:type="dxa"/>
            <w:vAlign w:val="center"/>
          </w:tcPr>
          <w:p w:rsidR="0007532F" w:rsidRPr="00AE1407" w:rsidRDefault="0007532F" w:rsidP="0007532F">
            <w:pPr>
              <w:jc w:val="center"/>
              <w:rPr>
                <w:noProof/>
              </w:rPr>
            </w:pPr>
            <w:r w:rsidRPr="00AE1407">
              <w:rPr>
                <w:noProof/>
              </w:rPr>
              <w:t>УСЛОВИ</w:t>
            </w:r>
          </w:p>
        </w:tc>
        <w:tc>
          <w:tcPr>
            <w:tcW w:w="3969" w:type="dxa"/>
            <w:vAlign w:val="center"/>
          </w:tcPr>
          <w:p w:rsidR="0007532F" w:rsidRPr="00AE1407" w:rsidRDefault="0007532F" w:rsidP="0007532F">
            <w:pPr>
              <w:jc w:val="center"/>
              <w:rPr>
                <w:noProof/>
              </w:rPr>
            </w:pPr>
            <w:r w:rsidRPr="00AE1407">
              <w:rPr>
                <w:noProof/>
              </w:rPr>
              <w:t>ДОКАЗИ</w:t>
            </w:r>
          </w:p>
        </w:tc>
        <w:tc>
          <w:tcPr>
            <w:tcW w:w="1665" w:type="dxa"/>
          </w:tcPr>
          <w:p w:rsidR="0007532F" w:rsidRPr="005B07C0" w:rsidRDefault="0007532F" w:rsidP="0007532F">
            <w:pPr>
              <w:jc w:val="center"/>
              <w:rPr>
                <w:noProof/>
              </w:rPr>
            </w:pPr>
            <w:r w:rsidRPr="00A51993">
              <w:rPr>
                <w:noProof/>
                <w:sz w:val="20"/>
                <w:szCs w:val="20"/>
              </w:rPr>
              <w:t>ИСПУЊЕНОСТ УСЛОВА ПОНУЂАЧ ПОПУЊАВА СА ДА ИЛИ НЕ</w:t>
            </w:r>
          </w:p>
        </w:tc>
      </w:tr>
      <w:tr w:rsidR="0007532F" w:rsidRPr="00AE1407" w:rsidTr="0007532F">
        <w:trPr>
          <w:trHeight w:val="505"/>
        </w:trPr>
        <w:tc>
          <w:tcPr>
            <w:tcW w:w="9618" w:type="dxa"/>
            <w:gridSpan w:val="4"/>
          </w:tcPr>
          <w:p w:rsidR="0007532F" w:rsidRDefault="0007532F" w:rsidP="0007532F">
            <w:pPr>
              <w:jc w:val="center"/>
              <w:rPr>
                <w:b/>
                <w:noProof/>
              </w:rPr>
            </w:pPr>
            <w:r w:rsidRPr="00AE1407">
              <w:rPr>
                <w:b/>
                <w:noProof/>
              </w:rPr>
              <w:t>ОБАВЕЗНИ УСЛОВИ ЗА УЧЕШЋЕ У ПОСТУПКУ</w:t>
            </w:r>
          </w:p>
          <w:p w:rsidR="0007532F" w:rsidRPr="00AE1407" w:rsidRDefault="0007532F" w:rsidP="0007532F">
            <w:pPr>
              <w:jc w:val="center"/>
              <w:rPr>
                <w:b/>
                <w:noProof/>
              </w:rPr>
            </w:pPr>
            <w:r w:rsidRPr="00AE1407">
              <w:rPr>
                <w:b/>
                <w:noProof/>
              </w:rPr>
              <w:t>ЈАВНЕ НАБАВКЕ ИЗ ЧЛАНА 75. ЗАКОНА</w:t>
            </w:r>
          </w:p>
        </w:tc>
      </w:tr>
      <w:tr w:rsidR="0007532F" w:rsidRPr="00AE1407" w:rsidTr="0007532F">
        <w:trPr>
          <w:trHeight w:val="505"/>
        </w:trPr>
        <w:tc>
          <w:tcPr>
            <w:tcW w:w="801" w:type="dxa"/>
            <w:vAlign w:val="center"/>
          </w:tcPr>
          <w:p w:rsidR="0007532F" w:rsidRPr="00AE1407" w:rsidRDefault="0007532F" w:rsidP="0007532F">
            <w:pPr>
              <w:rPr>
                <w:noProof/>
              </w:rPr>
            </w:pPr>
            <w:r>
              <w:rPr>
                <w:noProof/>
              </w:rPr>
              <w:t xml:space="preserve">   </w:t>
            </w:r>
            <w:r w:rsidRPr="00AE1407">
              <w:rPr>
                <w:noProof/>
              </w:rPr>
              <w:t>1.</w:t>
            </w:r>
          </w:p>
        </w:tc>
        <w:tc>
          <w:tcPr>
            <w:tcW w:w="3183" w:type="dxa"/>
          </w:tcPr>
          <w:p w:rsidR="0007532F" w:rsidRPr="00AE1407" w:rsidRDefault="0007532F" w:rsidP="0007532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07532F" w:rsidRPr="00AE1407" w:rsidRDefault="0007532F" w:rsidP="0007532F">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07532F" w:rsidRPr="00AE1407" w:rsidRDefault="0007532F" w:rsidP="0007532F">
            <w:pPr>
              <w:jc w:val="both"/>
              <w:rPr>
                <w:noProof/>
              </w:rPr>
            </w:pPr>
          </w:p>
        </w:tc>
      </w:tr>
      <w:tr w:rsidR="0007532F" w:rsidRPr="00AE1407" w:rsidTr="0007532F">
        <w:trPr>
          <w:trHeight w:val="458"/>
        </w:trPr>
        <w:tc>
          <w:tcPr>
            <w:tcW w:w="801" w:type="dxa"/>
            <w:vAlign w:val="center"/>
          </w:tcPr>
          <w:p w:rsidR="0007532F" w:rsidRPr="00AE1407" w:rsidRDefault="0007532F" w:rsidP="0007532F">
            <w:pPr>
              <w:rPr>
                <w:noProof/>
              </w:rPr>
            </w:pPr>
            <w:r>
              <w:rPr>
                <w:noProof/>
              </w:rPr>
              <w:t xml:space="preserve">   </w:t>
            </w:r>
            <w:r w:rsidRPr="00AE1407">
              <w:rPr>
                <w:noProof/>
              </w:rPr>
              <w:t>2.</w:t>
            </w:r>
          </w:p>
        </w:tc>
        <w:tc>
          <w:tcPr>
            <w:tcW w:w="3183" w:type="dxa"/>
            <w:vAlign w:val="center"/>
          </w:tcPr>
          <w:p w:rsidR="0007532F" w:rsidRPr="00AE1407" w:rsidRDefault="0007532F" w:rsidP="0007532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07532F" w:rsidRPr="009937B8" w:rsidRDefault="0007532F" w:rsidP="0007532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07532F" w:rsidRPr="00AE1407" w:rsidRDefault="0007532F" w:rsidP="0007532F">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07532F" w:rsidRPr="00AE1407" w:rsidRDefault="0007532F" w:rsidP="0007532F">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7532F" w:rsidRPr="005B07C0" w:rsidRDefault="0007532F" w:rsidP="0007532F">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7532F" w:rsidRPr="009937B8" w:rsidRDefault="0007532F" w:rsidP="0007532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07532F" w:rsidRPr="00AE1407" w:rsidRDefault="0007532F" w:rsidP="0007532F">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7532F" w:rsidRPr="009937B8" w:rsidRDefault="0007532F" w:rsidP="0007532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7532F" w:rsidRPr="00AE1407" w:rsidRDefault="0007532F" w:rsidP="0007532F">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07532F" w:rsidRPr="00AE1407" w:rsidRDefault="0007532F" w:rsidP="0007532F">
            <w:pPr>
              <w:pStyle w:val="Default"/>
              <w:jc w:val="both"/>
              <w:rPr>
                <w:rFonts w:ascii="Times New Roman" w:hAnsi="Times New Roman" w:cs="Times New Roman"/>
                <w:iCs/>
                <w:color w:val="auto"/>
              </w:rPr>
            </w:pPr>
          </w:p>
        </w:tc>
      </w:tr>
      <w:tr w:rsidR="0007532F" w:rsidRPr="00AE1407" w:rsidTr="0007532F">
        <w:trPr>
          <w:trHeight w:val="789"/>
        </w:trPr>
        <w:tc>
          <w:tcPr>
            <w:tcW w:w="801" w:type="dxa"/>
            <w:vAlign w:val="center"/>
          </w:tcPr>
          <w:p w:rsidR="0007532F" w:rsidRPr="00AE1407" w:rsidRDefault="0007532F" w:rsidP="0007532F">
            <w:pPr>
              <w:rPr>
                <w:noProof/>
              </w:rPr>
            </w:pPr>
            <w:r>
              <w:rPr>
                <w:noProof/>
              </w:rPr>
              <w:t xml:space="preserve">   3</w:t>
            </w:r>
            <w:r w:rsidRPr="00AE1407">
              <w:rPr>
                <w:noProof/>
              </w:rPr>
              <w:t>.</w:t>
            </w:r>
          </w:p>
        </w:tc>
        <w:tc>
          <w:tcPr>
            <w:tcW w:w="3183" w:type="dxa"/>
            <w:vAlign w:val="center"/>
          </w:tcPr>
          <w:p w:rsidR="0007532F" w:rsidRPr="00AE1407" w:rsidRDefault="0007532F" w:rsidP="0007532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7532F" w:rsidRDefault="0007532F" w:rsidP="0007532F">
            <w:pPr>
              <w:pStyle w:val="Default"/>
              <w:jc w:val="both"/>
              <w:rPr>
                <w:rFonts w:ascii="Times New Roman" w:hAnsi="Times New Roman" w:cs="Times New Roman"/>
                <w:iCs/>
                <w:color w:val="auto"/>
              </w:rPr>
            </w:pPr>
          </w:p>
          <w:p w:rsidR="0007532F" w:rsidRPr="00AE1407" w:rsidRDefault="0007532F" w:rsidP="0007532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7532F" w:rsidRDefault="0007532F" w:rsidP="0007532F">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07532F" w:rsidRPr="002B147B" w:rsidRDefault="0007532F" w:rsidP="0007532F">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07532F" w:rsidRDefault="0007532F" w:rsidP="0007532F">
            <w:pPr>
              <w:pStyle w:val="Default"/>
              <w:rPr>
                <w:rFonts w:ascii="Times New Roman" w:hAnsi="Times New Roman" w:cs="Times New Roman"/>
                <w:iCs/>
                <w:color w:val="auto"/>
              </w:rPr>
            </w:pPr>
          </w:p>
          <w:p w:rsidR="0007532F" w:rsidRPr="00865C62" w:rsidRDefault="0007532F" w:rsidP="0007532F">
            <w:pPr>
              <w:pStyle w:val="Default"/>
              <w:rPr>
                <w:rFonts w:ascii="Times New Roman" w:hAnsi="Times New Roman" w:cs="Times New Roman"/>
                <w:iCs/>
                <w:color w:val="auto"/>
              </w:rPr>
            </w:pPr>
          </w:p>
        </w:tc>
      </w:tr>
      <w:tr w:rsidR="0007532F" w:rsidRPr="00AE1407" w:rsidTr="0007532F">
        <w:trPr>
          <w:trHeight w:val="789"/>
        </w:trPr>
        <w:tc>
          <w:tcPr>
            <w:tcW w:w="801" w:type="dxa"/>
            <w:vAlign w:val="center"/>
          </w:tcPr>
          <w:p w:rsidR="0007532F" w:rsidRPr="00AE1407" w:rsidRDefault="0007532F" w:rsidP="0007532F">
            <w:pPr>
              <w:rPr>
                <w:noProof/>
              </w:rPr>
            </w:pPr>
            <w:r>
              <w:rPr>
                <w:noProof/>
              </w:rPr>
              <w:t xml:space="preserve">   4</w:t>
            </w:r>
            <w:r w:rsidRPr="00AE1407">
              <w:rPr>
                <w:noProof/>
              </w:rPr>
              <w:t>.</w:t>
            </w:r>
          </w:p>
        </w:tc>
        <w:tc>
          <w:tcPr>
            <w:tcW w:w="3183" w:type="dxa"/>
            <w:vAlign w:val="center"/>
          </w:tcPr>
          <w:p w:rsidR="0007532F" w:rsidRPr="00C27DEF" w:rsidRDefault="0007532F" w:rsidP="0007532F">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7532F" w:rsidRDefault="0007532F" w:rsidP="0007532F">
            <w:pPr>
              <w:jc w:val="both"/>
              <w:rPr>
                <w:iCs/>
              </w:rPr>
            </w:pPr>
          </w:p>
          <w:p w:rsidR="0007532F" w:rsidRPr="00AE1407" w:rsidRDefault="0007532F" w:rsidP="0007532F">
            <w:pPr>
              <w:jc w:val="both"/>
              <w:rPr>
                <w:noProof/>
              </w:rPr>
            </w:pPr>
            <w:r w:rsidRPr="00AE1407">
              <w:rPr>
                <w:iCs/>
              </w:rPr>
              <w:t xml:space="preserve">Доказ за </w:t>
            </w:r>
            <w:r w:rsidRPr="00AE1407">
              <w:rPr>
                <w:b/>
                <w:iCs/>
              </w:rPr>
              <w:t>правно лице / предузетнике / физичка лица:</w:t>
            </w:r>
          </w:p>
          <w:p w:rsidR="0007532F" w:rsidRPr="00C27DEF" w:rsidRDefault="0007532F" w:rsidP="0007532F">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07532F" w:rsidRPr="00C27DEF" w:rsidRDefault="0007532F" w:rsidP="0007532F">
            <w:pPr>
              <w:jc w:val="both"/>
              <w:rPr>
                <w:b/>
                <w:noProof/>
              </w:rPr>
            </w:pPr>
            <w:r w:rsidRPr="00C27DEF">
              <w:rPr>
                <w:b/>
                <w:iCs/>
              </w:rPr>
              <w:t>Дозвола мора бити важећа.</w:t>
            </w:r>
          </w:p>
        </w:tc>
        <w:tc>
          <w:tcPr>
            <w:tcW w:w="1665" w:type="dxa"/>
          </w:tcPr>
          <w:p w:rsidR="0007532F" w:rsidRPr="00AE1407" w:rsidRDefault="0007532F" w:rsidP="0007532F">
            <w:pPr>
              <w:rPr>
                <w:iCs/>
              </w:rPr>
            </w:pPr>
          </w:p>
        </w:tc>
      </w:tr>
    </w:tbl>
    <w:p w:rsidR="0007532F" w:rsidRDefault="0007532F" w:rsidP="0007532F">
      <w:pPr>
        <w:pStyle w:val="ListParagraph"/>
        <w:ind w:left="405"/>
        <w:rPr>
          <w:noProof/>
        </w:rPr>
      </w:pPr>
    </w:p>
    <w:p w:rsidR="0007532F" w:rsidRDefault="0007532F" w:rsidP="0007532F">
      <w:pPr>
        <w:pStyle w:val="ListParagraph"/>
        <w:ind w:left="405"/>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776"/>
      </w:tblGrid>
      <w:tr w:rsidR="00B542D1" w:rsidRPr="00D643FE" w:rsidTr="00B542D1">
        <w:trPr>
          <w:trHeight w:val="848"/>
        </w:trPr>
        <w:tc>
          <w:tcPr>
            <w:tcW w:w="9618" w:type="dxa"/>
            <w:gridSpan w:val="3"/>
            <w:vAlign w:val="center"/>
          </w:tcPr>
          <w:p w:rsidR="00B542D1" w:rsidRPr="00D643FE" w:rsidRDefault="00B542D1" w:rsidP="00B542D1">
            <w:pPr>
              <w:pStyle w:val="ListParagraph"/>
              <w:ind w:left="0" w:firstLine="48"/>
              <w:jc w:val="center"/>
              <w:rPr>
                <w:b/>
                <w:noProof/>
              </w:rPr>
            </w:pPr>
            <w:r w:rsidRPr="00D643FE">
              <w:rPr>
                <w:b/>
                <w:noProof/>
              </w:rPr>
              <w:t>ДОДАТНИ УСЛОВИ ЗА УЧЕШЋЕ У ПОСТУПКУ ЈАВНЕ НАБАВКЕ</w:t>
            </w:r>
          </w:p>
          <w:p w:rsidR="00B542D1" w:rsidRPr="00D643FE" w:rsidRDefault="00B542D1" w:rsidP="00B542D1">
            <w:pPr>
              <w:pStyle w:val="ListParagraph"/>
              <w:ind w:left="0" w:firstLine="48"/>
              <w:jc w:val="center"/>
              <w:rPr>
                <w:b/>
                <w:noProof/>
              </w:rPr>
            </w:pPr>
            <w:r w:rsidRPr="00D643FE">
              <w:rPr>
                <w:b/>
                <w:noProof/>
              </w:rPr>
              <w:t xml:space="preserve"> ИЗ ЧЛАНА 76. ЗАКОНА</w:t>
            </w:r>
          </w:p>
        </w:tc>
      </w:tr>
      <w:tr w:rsidR="00B542D1" w:rsidRPr="00D643FE" w:rsidTr="00B542D1">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r w:rsidRPr="00D643FE">
              <w:rPr>
                <w:noProof/>
              </w:rPr>
              <w:t>5.</w:t>
            </w:r>
          </w:p>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p>
          <w:p w:rsidR="00B542D1" w:rsidRPr="00D643FE" w:rsidRDefault="00B542D1" w:rsidP="00B542D1">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B542D1" w:rsidRPr="00772653" w:rsidRDefault="00B542D1" w:rsidP="00B542D1">
            <w:pPr>
              <w:rPr>
                <w:lang w:val="sr-Latn-CS"/>
              </w:rPr>
            </w:pPr>
            <w:r w:rsidRPr="00772653">
              <w:rPr>
                <w:noProof/>
              </w:rPr>
              <w:t>Да понуђач располаже неопходним пословним капацитетом, тј. д</w:t>
            </w:r>
            <w:r w:rsidRPr="00772653">
              <w:rPr>
                <w:bCs/>
                <w:noProof/>
                <w:szCs w:val="20"/>
              </w:rPr>
              <w:t xml:space="preserve">а примењује систем менаџмента квалитета који је у складу са захтевима стандарда </w:t>
            </w:r>
            <w:r w:rsidRPr="00772653">
              <w:rPr>
                <w:bCs/>
                <w:i/>
                <w:noProof/>
                <w:szCs w:val="20"/>
              </w:rPr>
              <w:t>ISO 9001 или новији</w:t>
            </w:r>
            <w:r w:rsidRPr="00772653">
              <w:rPr>
                <w:bCs/>
                <w:noProof/>
                <w:szCs w:val="20"/>
              </w:rPr>
              <w:t xml:space="preserve"> у промету медицинским средствима на велико;</w:t>
            </w:r>
          </w:p>
        </w:tc>
        <w:tc>
          <w:tcPr>
            <w:tcW w:w="5776" w:type="dxa"/>
            <w:tcBorders>
              <w:top w:val="single" w:sz="4" w:space="0" w:color="auto"/>
              <w:left w:val="single" w:sz="4" w:space="0" w:color="auto"/>
              <w:bottom w:val="single" w:sz="4" w:space="0" w:color="auto"/>
              <w:right w:val="double" w:sz="4" w:space="0" w:color="auto"/>
            </w:tcBorders>
            <w:shd w:val="clear" w:color="auto" w:fill="auto"/>
            <w:vAlign w:val="center"/>
          </w:tcPr>
          <w:p w:rsidR="00B542D1" w:rsidRPr="00772653" w:rsidRDefault="00B542D1" w:rsidP="00B542D1">
            <w:pPr>
              <w:pStyle w:val="Default"/>
              <w:jc w:val="both"/>
              <w:rPr>
                <w:rFonts w:ascii="Times New Roman" w:eastAsia="Arial Unicode MS" w:hAnsi="Times New Roman" w:cs="Times New Roman"/>
                <w:noProof/>
                <w:color w:val="auto"/>
                <w:kern w:val="1"/>
                <w:lang w:eastAsia="ar-SA"/>
              </w:rPr>
            </w:pPr>
            <w:r w:rsidRPr="00772653">
              <w:rPr>
                <w:rFonts w:ascii="Times New Roman" w:eastAsia="Arial Unicode MS" w:hAnsi="Times New Roman" w:cs="Times New Roman"/>
                <w:b/>
                <w:i/>
                <w:noProof/>
                <w:color w:val="auto"/>
                <w:kern w:val="1"/>
                <w:lang w:eastAsia="ar-SA"/>
              </w:rPr>
              <w:t>Фотокопија важећег сертификата</w:t>
            </w:r>
            <w:r w:rsidRPr="00772653">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772653">
              <w:rPr>
                <w:rFonts w:ascii="Times New Roman" w:eastAsia="Arial Unicode MS" w:hAnsi="Times New Roman" w:cs="Times New Roman"/>
                <w:b/>
                <w:i/>
                <w:noProof/>
                <w:color w:val="auto"/>
                <w:kern w:val="1"/>
                <w:lang w:eastAsia="ar-SA"/>
              </w:rPr>
              <w:t>ISO 9001</w:t>
            </w:r>
            <w:r w:rsidRPr="00772653">
              <w:rPr>
                <w:rFonts w:ascii="Times New Roman" w:eastAsia="Arial Unicode MS" w:hAnsi="Times New Roman" w:cs="Times New Roman"/>
                <w:b/>
                <w:noProof/>
                <w:color w:val="auto"/>
                <w:kern w:val="1"/>
                <w:lang w:eastAsia="ar-SA"/>
              </w:rPr>
              <w:t xml:space="preserve"> и/или </w:t>
            </w:r>
            <w:r w:rsidRPr="00772653">
              <w:rPr>
                <w:rFonts w:ascii="Times New Roman" w:eastAsia="Arial Unicode MS" w:hAnsi="Times New Roman" w:cs="Times New Roman"/>
                <w:b/>
                <w:i/>
                <w:noProof/>
                <w:color w:val="auto"/>
                <w:kern w:val="1"/>
                <w:lang w:eastAsia="ar-SA"/>
              </w:rPr>
              <w:t xml:space="preserve">EN ISO 9001 </w:t>
            </w:r>
            <w:r w:rsidRPr="00772653">
              <w:rPr>
                <w:rFonts w:ascii="Times New Roman" w:eastAsia="Arial Unicode MS" w:hAnsi="Times New Roman" w:cs="Times New Roman"/>
                <w:b/>
                <w:noProof/>
                <w:color w:val="auto"/>
                <w:kern w:val="1"/>
                <w:lang w:eastAsia="ar-SA"/>
              </w:rPr>
              <w:t xml:space="preserve">и/или </w:t>
            </w:r>
            <w:r w:rsidRPr="00772653">
              <w:rPr>
                <w:rFonts w:ascii="Times New Roman" w:eastAsia="Arial Unicode MS" w:hAnsi="Times New Roman" w:cs="Times New Roman"/>
                <w:b/>
                <w:i/>
                <w:noProof/>
                <w:color w:val="auto"/>
                <w:kern w:val="1"/>
                <w:lang w:eastAsia="ar-SA"/>
              </w:rPr>
              <w:t>SRPS ISO 9001</w:t>
            </w:r>
            <w:r w:rsidRPr="00772653">
              <w:rPr>
                <w:rFonts w:ascii="Times New Roman" w:eastAsia="Arial Unicode MS" w:hAnsi="Times New Roman" w:cs="Times New Roman"/>
                <w:i/>
                <w:noProof/>
                <w:color w:val="auto"/>
                <w:kern w:val="1"/>
                <w:lang w:eastAsia="ar-SA"/>
              </w:rPr>
              <w:t xml:space="preserve"> </w:t>
            </w:r>
            <w:r w:rsidRPr="00772653">
              <w:rPr>
                <w:rFonts w:ascii="Times New Roman" w:eastAsia="Arial Unicode MS" w:hAnsi="Times New Roman" w:cs="Times New Roman"/>
                <w:noProof/>
                <w:color w:val="auto"/>
                <w:kern w:val="1"/>
                <w:lang w:eastAsia="ar-SA"/>
              </w:rPr>
              <w:t>за обим сертификације – производња или велепродаја медицинских средстава.</w:t>
            </w:r>
          </w:p>
          <w:p w:rsidR="00B542D1" w:rsidRPr="00772653" w:rsidRDefault="00B542D1" w:rsidP="00B542D1">
            <w:pPr>
              <w:pStyle w:val="Default"/>
              <w:jc w:val="both"/>
              <w:rPr>
                <w:rFonts w:ascii="Times New Roman" w:eastAsia="Arial Unicode MS" w:hAnsi="Times New Roman" w:cs="Times New Roman"/>
                <w:noProof/>
                <w:color w:val="auto"/>
                <w:kern w:val="1"/>
                <w:lang w:eastAsia="ar-SA"/>
              </w:rPr>
            </w:pPr>
            <w:r w:rsidRPr="00772653">
              <w:rPr>
                <w:rFonts w:ascii="Times New Roman" w:eastAsia="Arial Unicode MS" w:hAnsi="Times New Roman" w:cs="Times New Roman"/>
                <w:noProof/>
                <w:color w:val="auto"/>
                <w:kern w:val="1"/>
                <w:lang w:eastAsia="ar-SA"/>
              </w:rPr>
              <w:t xml:space="preserve"> </w:t>
            </w:r>
          </w:p>
          <w:p w:rsidR="00B542D1" w:rsidRPr="00772653" w:rsidRDefault="00B542D1" w:rsidP="00B542D1">
            <w:pPr>
              <w:pStyle w:val="CommentText"/>
              <w:ind w:right="90"/>
              <w:jc w:val="both"/>
              <w:rPr>
                <w:b/>
                <w:noProof/>
                <w:sz w:val="24"/>
                <w:szCs w:val="24"/>
              </w:rPr>
            </w:pPr>
            <w:r w:rsidRPr="00772653">
              <w:rPr>
                <w:b/>
                <w:noProof/>
                <w:sz w:val="24"/>
                <w:szCs w:val="24"/>
              </w:rPr>
              <w:t>Напомена:</w:t>
            </w:r>
          </w:p>
          <w:p w:rsidR="00B542D1" w:rsidRPr="00772653" w:rsidRDefault="00B542D1" w:rsidP="00B542D1">
            <w:pPr>
              <w:jc w:val="both"/>
              <w:rPr>
                <w:iCs/>
              </w:rPr>
            </w:pPr>
            <w:r w:rsidRPr="00772653">
              <w:rPr>
                <w:rFonts w:eastAsia="Arial Unicode MS"/>
                <w:noProof/>
                <w:kern w:val="1"/>
                <w:lang w:eastAsia="ar-SA"/>
              </w:rPr>
              <w:t>Сертификат мора бити издат од стране сертификационог тела које je акредитовано за сертификацију у области производње или промета медицинским средствима на велико од стране надлежног акредитационог тела.</w:t>
            </w:r>
          </w:p>
        </w:tc>
      </w:tr>
      <w:tr w:rsidR="00B542D1" w:rsidRPr="00D643FE" w:rsidTr="00B542D1">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B542D1" w:rsidRPr="00FE43FC" w:rsidRDefault="00B542D1" w:rsidP="00B542D1">
            <w:pPr>
              <w:pStyle w:val="ListParagraph"/>
              <w:ind w:left="405"/>
              <w:rPr>
                <w:noProof/>
                <w:highlight w:val="green"/>
                <w:lang w:val="sr-Cyrl-RS"/>
              </w:rPr>
            </w:pPr>
            <w:r w:rsidRPr="00B542D1">
              <w:rPr>
                <w:noProof/>
                <w:lang w:val="sr-Cyrl-RS"/>
              </w:rPr>
              <w:t>6.</w:t>
            </w: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B542D1" w:rsidRPr="00772653" w:rsidRDefault="00B542D1" w:rsidP="00B542D1">
            <w:pPr>
              <w:jc w:val="center"/>
            </w:pPr>
            <w:r w:rsidRPr="00772653">
              <w:t>Гаранција уредне испоруке добара која су</w:t>
            </w:r>
          </w:p>
          <w:p w:rsidR="00B542D1" w:rsidRPr="00772653" w:rsidRDefault="00B542D1" w:rsidP="00B542D1">
            <w:pPr>
              <w:jc w:val="center"/>
            </w:pPr>
            <w:r w:rsidRPr="00772653">
              <w:t>предмет ове јавне набавке;</w:t>
            </w:r>
          </w:p>
          <w:p w:rsidR="00B542D1" w:rsidRPr="00772653" w:rsidRDefault="00B542D1" w:rsidP="00B542D1">
            <w:pPr>
              <w:rPr>
                <w:noProof/>
              </w:rPr>
            </w:pPr>
          </w:p>
        </w:tc>
        <w:tc>
          <w:tcPr>
            <w:tcW w:w="5776" w:type="dxa"/>
            <w:tcBorders>
              <w:top w:val="single" w:sz="4" w:space="0" w:color="auto"/>
              <w:left w:val="single" w:sz="4" w:space="0" w:color="auto"/>
              <w:bottom w:val="single" w:sz="4" w:space="0" w:color="auto"/>
              <w:right w:val="double" w:sz="4" w:space="0" w:color="auto"/>
            </w:tcBorders>
            <w:shd w:val="clear" w:color="auto" w:fill="auto"/>
            <w:vAlign w:val="center"/>
          </w:tcPr>
          <w:p w:rsidR="00B542D1" w:rsidRPr="00772653" w:rsidRDefault="00B542D1" w:rsidP="00B542D1">
            <w:pPr>
              <w:jc w:val="both"/>
              <w:rPr>
                <w:b/>
                <w:noProof/>
              </w:rPr>
            </w:pPr>
            <w:r w:rsidRPr="00772653">
              <w:rPr>
                <w:b/>
                <w:noProof/>
              </w:rPr>
              <w:t>Доказ за правно лице / предузетника / физичко лице:</w:t>
            </w:r>
          </w:p>
          <w:p w:rsidR="00B542D1" w:rsidRPr="00772653" w:rsidRDefault="00B542D1" w:rsidP="00B542D1">
            <w:pPr>
              <w:pStyle w:val="Default"/>
              <w:numPr>
                <w:ilvl w:val="0"/>
                <w:numId w:val="44"/>
              </w:numPr>
              <w:ind w:left="270" w:hanging="270"/>
              <w:jc w:val="both"/>
              <w:rPr>
                <w:rFonts w:ascii="Times New Roman" w:hAnsi="Times New Roman" w:cs="Times New Roman"/>
              </w:rPr>
            </w:pPr>
            <w:r w:rsidRPr="00772653">
              <w:rPr>
                <w:rFonts w:ascii="Times New Roman" w:hAnsi="Times New Roman" w:cs="Times New Roman"/>
              </w:rPr>
              <w:t xml:space="preserve">Уговор закључен са </w:t>
            </w:r>
            <w:r w:rsidRPr="00772653">
              <w:rPr>
                <w:rFonts w:ascii="Times New Roman" w:hAnsi="Times New Roman" w:cs="Times New Roman"/>
                <w:b/>
                <w:i/>
              </w:rPr>
              <w:t xml:space="preserve">произвођачем </w:t>
            </w:r>
            <w:r w:rsidRPr="00772653">
              <w:rPr>
                <w:rFonts w:ascii="Times New Roman" w:hAnsi="Times New Roman" w:cs="Times New Roman"/>
              </w:rPr>
              <w:t xml:space="preserve">или </w:t>
            </w:r>
            <w:r w:rsidRPr="00772653">
              <w:rPr>
                <w:rFonts w:ascii="Times New Roman" w:hAnsi="Times New Roman" w:cs="Times New Roman"/>
                <w:b/>
                <w:i/>
              </w:rPr>
              <w:t>овлашћење за учествовање</w:t>
            </w:r>
            <w:r w:rsidRPr="00772653">
              <w:rPr>
                <w:rFonts w:ascii="Times New Roman" w:hAnsi="Times New Roman" w:cs="Times New Roman"/>
              </w:rPr>
              <w:t xml:space="preserve"> у отвореном поступку издато од стране произвођача или представништва произвођача или екслузивног заступника на територији РС или носиоца уписа у регистар медицинских средстава код АЛИМС-а. </w:t>
            </w:r>
          </w:p>
          <w:p w:rsidR="00B542D1" w:rsidRPr="00772653" w:rsidRDefault="00B542D1" w:rsidP="00B542D1">
            <w:pPr>
              <w:pStyle w:val="Default"/>
              <w:jc w:val="both"/>
              <w:rPr>
                <w:rFonts w:ascii="Times New Roman" w:hAnsi="Times New Roman" w:cs="Times New Roman"/>
                <w:b/>
              </w:rPr>
            </w:pPr>
            <w:r w:rsidRPr="00772653">
              <w:rPr>
                <w:rFonts w:ascii="Times New Roman" w:hAnsi="Times New Roman" w:cs="Times New Roman"/>
                <w:b/>
              </w:rPr>
              <w:t xml:space="preserve">Напоменa: </w:t>
            </w:r>
          </w:p>
          <w:p w:rsidR="00B542D1" w:rsidRPr="00772653" w:rsidRDefault="00B542D1" w:rsidP="00B542D1">
            <w:pPr>
              <w:pStyle w:val="Default"/>
              <w:jc w:val="both"/>
              <w:rPr>
                <w:rFonts w:ascii="Times New Roman" w:hAnsi="Times New Roman" w:cs="Times New Roman"/>
              </w:rPr>
            </w:pPr>
            <w:r w:rsidRPr="00772653">
              <w:rPr>
                <w:rFonts w:ascii="Times New Roman" w:hAnsi="Times New Roman" w:cs="Times New Roman"/>
              </w:rPr>
              <w:t xml:space="preserve">1. Уколико је понуђач уједно и произвођач, не доставља доказе захтеване тачком 1). </w:t>
            </w:r>
          </w:p>
          <w:p w:rsidR="00B542D1" w:rsidRPr="00772653" w:rsidRDefault="00B542D1" w:rsidP="00B542D1">
            <w:pPr>
              <w:pStyle w:val="Default"/>
              <w:jc w:val="both"/>
              <w:rPr>
                <w:rFonts w:ascii="Times New Roman" w:hAnsi="Times New Roman" w:cs="Times New Roman"/>
              </w:rPr>
            </w:pPr>
            <w:r w:rsidRPr="00772653">
              <w:rPr>
                <w:rFonts w:ascii="Times New Roman" w:hAnsi="Times New Roman" w:cs="Times New Roman"/>
              </w:rPr>
              <w:t xml:space="preserve">2. Уколико је понуђач носилац уписа у регистар медицинских средстава, није у обавези да достави уговор или овлашћење. </w:t>
            </w:r>
          </w:p>
          <w:p w:rsidR="00B542D1" w:rsidRPr="00772653" w:rsidRDefault="00B542D1" w:rsidP="00B542D1">
            <w:pPr>
              <w:pStyle w:val="Default"/>
              <w:jc w:val="both"/>
              <w:rPr>
                <w:rFonts w:ascii="Times New Roman" w:hAnsi="Times New Roman" w:cs="Times New Roman"/>
              </w:rPr>
            </w:pPr>
          </w:p>
          <w:p w:rsidR="00B542D1" w:rsidRPr="00772653" w:rsidRDefault="00B542D1" w:rsidP="00B542D1">
            <w:pPr>
              <w:pStyle w:val="Default"/>
              <w:numPr>
                <w:ilvl w:val="0"/>
                <w:numId w:val="44"/>
              </w:numPr>
              <w:ind w:left="360" w:hanging="270"/>
              <w:jc w:val="both"/>
              <w:rPr>
                <w:rFonts w:ascii="Times New Roman" w:hAnsi="Times New Roman" w:cs="Times New Roman"/>
              </w:rPr>
            </w:pPr>
            <w:r w:rsidRPr="00772653">
              <w:rPr>
                <w:rFonts w:ascii="Times New Roman" w:hAnsi="Times New Roman" w:cs="Times New Roman"/>
                <w:b/>
                <w:i/>
              </w:rPr>
              <w:t>Изјава понуђача</w:t>
            </w:r>
            <w:r w:rsidRPr="00772653">
              <w:rPr>
                <w:rFonts w:ascii="Times New Roman" w:hAnsi="Times New Roman" w:cs="Times New Roman"/>
              </w:rPr>
              <w:t xml:space="preserve"> под пуном материјалном и кривичном одговорношћу да ће од дана отварања понуда, за време трајања стручне оцене понуда, као и до коначне реализације </w:t>
            </w:r>
            <w:r w:rsidRPr="00772653">
              <w:rPr>
                <w:rFonts w:ascii="Times New Roman" w:hAnsi="Times New Roman" w:cs="Times New Roman"/>
                <w:lang w:val="sr-Cyrl-RS"/>
              </w:rPr>
              <w:t>уговора</w:t>
            </w:r>
            <w:r w:rsidRPr="00772653">
              <w:rPr>
                <w:rFonts w:ascii="Times New Roman" w:hAnsi="Times New Roman" w:cs="Times New Roman"/>
              </w:rPr>
              <w:t xml:space="preserve"> поседовати најмање </w:t>
            </w:r>
            <w:r w:rsidRPr="00772653">
              <w:rPr>
                <w:rFonts w:ascii="Times New Roman" w:hAnsi="Times New Roman" w:cs="Times New Roman"/>
                <w:lang w:val="sr-Cyrl-RS"/>
              </w:rPr>
              <w:t>25</w:t>
            </w:r>
            <w:r w:rsidRPr="00772653">
              <w:rPr>
                <w:rFonts w:ascii="Times New Roman" w:hAnsi="Times New Roman" w:cs="Times New Roman"/>
              </w:rPr>
              <w:t>% понуђених количина добара.</w:t>
            </w:r>
          </w:p>
          <w:p w:rsidR="00B542D1" w:rsidRPr="00772653" w:rsidRDefault="00B542D1" w:rsidP="00B542D1">
            <w:pPr>
              <w:pStyle w:val="Default"/>
              <w:jc w:val="both"/>
              <w:rPr>
                <w:rFonts w:ascii="Times New Roman" w:hAnsi="Times New Roman" w:cs="Times New Roman"/>
                <w:b/>
              </w:rPr>
            </w:pPr>
          </w:p>
          <w:p w:rsidR="00B542D1" w:rsidRPr="00772653" w:rsidRDefault="00B542D1" w:rsidP="00B542D1">
            <w:pPr>
              <w:pStyle w:val="Default"/>
              <w:jc w:val="both"/>
              <w:rPr>
                <w:rFonts w:ascii="Times New Roman" w:hAnsi="Times New Roman" w:cs="Times New Roman"/>
              </w:rPr>
            </w:pPr>
            <w:r w:rsidRPr="00772653">
              <w:rPr>
                <w:rFonts w:ascii="Times New Roman" w:hAnsi="Times New Roman" w:cs="Times New Roman"/>
                <w:b/>
              </w:rPr>
              <w:t>Напомена:</w:t>
            </w:r>
            <w:r w:rsidRPr="00772653">
              <w:rPr>
                <w:rFonts w:ascii="Times New Roman" w:hAnsi="Times New Roman" w:cs="Times New Roman"/>
              </w:rPr>
              <w:t xml:space="preserve"> </w:t>
            </w:r>
          </w:p>
          <w:p w:rsidR="00B542D1" w:rsidRPr="00772653" w:rsidRDefault="00B542D1" w:rsidP="00B542D1">
            <w:pPr>
              <w:pStyle w:val="Default"/>
              <w:jc w:val="both"/>
              <w:rPr>
                <w:rFonts w:ascii="Times New Roman" w:eastAsia="Arial Unicode MS" w:hAnsi="Times New Roman" w:cs="Times New Roman"/>
                <w:b/>
                <w:i/>
                <w:noProof/>
                <w:color w:val="auto"/>
                <w:kern w:val="1"/>
                <w:lang w:eastAsia="ar-SA"/>
              </w:rPr>
            </w:pPr>
            <w:r w:rsidRPr="00772653">
              <w:rPr>
                <w:rFonts w:ascii="Times New Roman" w:hAnsi="Times New Roman" w:cs="Times New Roman"/>
                <w:i/>
              </w:rPr>
              <w:t xml:space="preserve">Наручилац задржава право да изврши контролу захтеваних количина, </w:t>
            </w:r>
            <w:r w:rsidRPr="00772653">
              <w:rPr>
                <w:rFonts w:ascii="Times New Roman" w:hAnsi="Times New Roman" w:cs="Times New Roman"/>
                <w:i/>
                <w:lang w:val="sr-Cyrl-RS"/>
              </w:rPr>
              <w:t>где</w:t>
            </w:r>
            <w:r w:rsidRPr="00772653">
              <w:rPr>
                <w:rFonts w:ascii="Times New Roman" w:hAnsi="Times New Roman" w:cs="Times New Roman"/>
                <w:i/>
              </w:rPr>
              <w:t xml:space="preserve"> ће најкасније 24 сата </w:t>
            </w:r>
            <w:r w:rsidRPr="00772653">
              <w:rPr>
                <w:rFonts w:ascii="Times New Roman" w:hAnsi="Times New Roman" w:cs="Times New Roman"/>
                <w:i/>
                <w:lang w:val="sr-Cyrl-RS"/>
              </w:rPr>
              <w:t xml:space="preserve">пре </w:t>
            </w:r>
            <w:r w:rsidRPr="00772653">
              <w:rPr>
                <w:rFonts w:ascii="Times New Roman" w:hAnsi="Times New Roman" w:cs="Times New Roman"/>
                <w:i/>
              </w:rPr>
              <w:t xml:space="preserve">спровођења контроле, путем факса или електронске поште упутити </w:t>
            </w:r>
            <w:r w:rsidRPr="00772653">
              <w:rPr>
                <w:rFonts w:ascii="Times New Roman" w:hAnsi="Times New Roman" w:cs="Times New Roman"/>
                <w:i/>
                <w:lang w:val="sr-Cyrl-RS"/>
              </w:rPr>
              <w:t xml:space="preserve">понуђачу </w:t>
            </w:r>
            <w:r w:rsidRPr="00772653">
              <w:rPr>
                <w:rFonts w:ascii="Times New Roman" w:hAnsi="Times New Roman" w:cs="Times New Roman"/>
                <w:i/>
              </w:rPr>
              <w:t xml:space="preserve">обавештење, у којем ће </w:t>
            </w:r>
            <w:r w:rsidRPr="00772653">
              <w:rPr>
                <w:rFonts w:ascii="Times New Roman" w:hAnsi="Times New Roman" w:cs="Times New Roman"/>
                <w:i/>
                <w:lang w:val="sr-Cyrl-RS"/>
              </w:rPr>
              <w:t xml:space="preserve">га </w:t>
            </w:r>
            <w:r w:rsidRPr="00772653">
              <w:rPr>
                <w:rFonts w:ascii="Times New Roman" w:hAnsi="Times New Roman" w:cs="Times New Roman"/>
                <w:i/>
              </w:rPr>
              <w:t xml:space="preserve"> обавестити о тачном датуму и времену вршења контроле. Понуђач је дужан да потврди пријем обавештења, а уколико одбије да потврди пријем или потврди пријем али не омогући наручиоцу да изврши контролу, што ће се записнички констатовати, његова понуда ће бити одбијена као неприхватљива. Приликом вршења контроле, комисија ће записнички констатовати затечене количине добара које су предмет контроле. Наведени записник ће бити потписан од стране чланова комисије наручиоца и присутног, овлашћеног лица понуђача. Уколико се приликом извршене контроле утврди да понуђач не поседује захтеване минималне количине добара, његова понуда ће бити одбијена као неприхватљива. Наведена контрола се спроводи као предуслов гаранције уредног снабдевања наручиоца добрима која су предмет ове јавне набавке, а у фази стручне оцене понуда.</w:t>
            </w:r>
          </w:p>
        </w:tc>
      </w:tr>
    </w:tbl>
    <w:p w:rsidR="00B542D1" w:rsidRPr="00D643FE" w:rsidRDefault="00B542D1" w:rsidP="00B542D1">
      <w:pPr>
        <w:pStyle w:val="ListParagraph"/>
        <w:ind w:left="405"/>
        <w:rPr>
          <w:noProof/>
        </w:rPr>
      </w:pPr>
    </w:p>
    <w:p w:rsidR="00B542D1" w:rsidRDefault="00B542D1" w:rsidP="00B542D1">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542D1" w:rsidRPr="006C273B" w:rsidRDefault="00B542D1" w:rsidP="00B542D1">
      <w:pPr>
        <w:ind w:left="45"/>
        <w:jc w:val="both"/>
        <w:rPr>
          <w:noProof/>
        </w:rPr>
      </w:pPr>
    </w:p>
    <w:p w:rsidR="00B542D1" w:rsidRPr="008F7D81" w:rsidRDefault="00B542D1" w:rsidP="00B542D1">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B542D1" w:rsidRPr="008F7D81" w:rsidRDefault="00B542D1" w:rsidP="00B542D1">
      <w:pPr>
        <w:pStyle w:val="ListParagraph"/>
        <w:ind w:left="630"/>
        <w:jc w:val="both"/>
        <w:rPr>
          <w:noProof/>
        </w:rPr>
      </w:pPr>
    </w:p>
    <w:p w:rsidR="00B542D1" w:rsidRPr="006620A7" w:rsidRDefault="00B542D1" w:rsidP="00B542D1">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B542D1" w:rsidRPr="006620A7" w:rsidRDefault="00B542D1" w:rsidP="00B542D1">
      <w:pPr>
        <w:pStyle w:val="ListParagraph"/>
        <w:ind w:left="630"/>
        <w:jc w:val="both"/>
        <w:rPr>
          <w:noProof/>
        </w:rPr>
      </w:pPr>
    </w:p>
    <w:p w:rsidR="00B542D1" w:rsidRPr="006620A7" w:rsidRDefault="00B542D1" w:rsidP="00B542D1">
      <w:pPr>
        <w:pStyle w:val="ListParagraph"/>
        <w:numPr>
          <w:ilvl w:val="0"/>
          <w:numId w:val="1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B542D1" w:rsidRPr="00130253" w:rsidRDefault="00B542D1" w:rsidP="00B542D1">
      <w:pPr>
        <w:jc w:val="both"/>
        <w:rPr>
          <w:noProof/>
        </w:rPr>
      </w:pPr>
    </w:p>
    <w:p w:rsidR="00B542D1" w:rsidRPr="006620A7" w:rsidRDefault="00B542D1" w:rsidP="00B542D1">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B542D1" w:rsidRPr="00C12C58" w:rsidRDefault="00B542D1" w:rsidP="00B542D1">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B542D1" w:rsidRDefault="00B542D1" w:rsidP="00B542D1">
      <w:pPr>
        <w:pStyle w:val="ListParagraph"/>
        <w:tabs>
          <w:tab w:val="left" w:pos="680"/>
        </w:tabs>
        <w:ind w:left="360"/>
        <w:jc w:val="both"/>
        <w:rPr>
          <w:bCs/>
          <w:lang w:val="sr-Cyrl-CS"/>
        </w:rPr>
      </w:pPr>
    </w:p>
    <w:p w:rsidR="00B542D1" w:rsidRPr="00DB5CFE" w:rsidRDefault="00B542D1" w:rsidP="00B542D1">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B542D1" w:rsidRPr="006620A7" w:rsidRDefault="00B542D1" w:rsidP="00B542D1">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B542D1" w:rsidRPr="006620A7" w:rsidRDefault="00B542D1" w:rsidP="00B542D1">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B542D1" w:rsidRPr="006620A7" w:rsidRDefault="00B542D1" w:rsidP="00B542D1">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B542D1" w:rsidRPr="006620A7" w:rsidRDefault="00B542D1" w:rsidP="00B542D1">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542D1" w:rsidRDefault="00B542D1" w:rsidP="00B542D1">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542D1" w:rsidRDefault="00B542D1" w:rsidP="00B542D1">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542D1" w:rsidRPr="006620A7" w:rsidRDefault="00B542D1" w:rsidP="00B542D1">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542D1" w:rsidRPr="006620A7" w:rsidRDefault="00B542D1" w:rsidP="00B542D1">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42D1" w:rsidRDefault="00B542D1" w:rsidP="00B542D1">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542D1" w:rsidRPr="00C12C58" w:rsidRDefault="00B542D1" w:rsidP="00B542D1">
      <w:pPr>
        <w:pStyle w:val="ListParagraph"/>
        <w:ind w:left="405"/>
        <w:jc w:val="both"/>
        <w:rPr>
          <w:bCs/>
          <w:iCs/>
          <w:lang w:val="sr-Cyrl-CS"/>
        </w:rPr>
      </w:pPr>
      <w:r>
        <w:rPr>
          <w:bCs/>
          <w:iCs/>
          <w:lang w:val="sr-Cyrl-CS"/>
        </w:rPr>
        <w:t>Додатне услове група понуђача испуњава заједно.</w:t>
      </w:r>
    </w:p>
    <w:p w:rsidR="00B542D1" w:rsidRDefault="00B542D1" w:rsidP="00B542D1">
      <w:pPr>
        <w:pStyle w:val="ListParagraph"/>
        <w:numPr>
          <w:ilvl w:val="0"/>
          <w:numId w:val="1"/>
        </w:numPr>
        <w:tabs>
          <w:tab w:val="left" w:pos="680"/>
        </w:tabs>
        <w:jc w:val="both"/>
        <w:rPr>
          <w:rFonts w:eastAsia="TimesNewRomanPSMT"/>
          <w:b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542D1" w:rsidRDefault="00B542D1" w:rsidP="00B542D1">
      <w:pPr>
        <w:tabs>
          <w:tab w:val="left" w:pos="680"/>
        </w:tabs>
        <w:jc w:val="both"/>
        <w:rPr>
          <w:rFonts w:eastAsia="TimesNewRomanPSMT"/>
          <w:bCs/>
        </w:rPr>
      </w:pPr>
    </w:p>
    <w:p w:rsidR="00B542D1" w:rsidRPr="002B147B" w:rsidRDefault="00B542D1" w:rsidP="00B542D1">
      <w:pPr>
        <w:tabs>
          <w:tab w:val="left" w:pos="680"/>
        </w:tabs>
        <w:jc w:val="both"/>
        <w:rPr>
          <w:rFonts w:eastAsia="TimesNewRomanPSMT"/>
          <w:bCs/>
        </w:rPr>
      </w:pPr>
    </w:p>
    <w:p w:rsidR="00B542D1" w:rsidRDefault="00B542D1" w:rsidP="00B542D1">
      <w:pPr>
        <w:pStyle w:val="ListParagraph"/>
        <w:tabs>
          <w:tab w:val="left" w:pos="680"/>
        </w:tabs>
        <w:ind w:left="0"/>
        <w:jc w:val="both"/>
        <w:rPr>
          <w:rFonts w:eastAsia="TimesNewRomanPSMT"/>
          <w:bCs/>
        </w:rPr>
      </w:pPr>
      <w:r>
        <w:rPr>
          <w:rFonts w:eastAsia="TimesNewRomanPSMT"/>
          <w:bCs/>
        </w:rPr>
        <w:t>Место: ___________________</w:t>
      </w:r>
    </w:p>
    <w:p w:rsidR="00B542D1" w:rsidRDefault="00B542D1" w:rsidP="00B542D1">
      <w:pPr>
        <w:pStyle w:val="ListParagraph"/>
        <w:tabs>
          <w:tab w:val="left" w:pos="680"/>
        </w:tabs>
        <w:ind w:left="0"/>
        <w:jc w:val="both"/>
        <w:rPr>
          <w:rFonts w:eastAsia="TimesNewRomanPSMT"/>
          <w:bCs/>
        </w:rPr>
      </w:pPr>
    </w:p>
    <w:p w:rsidR="00B542D1" w:rsidRDefault="00B542D1" w:rsidP="00B542D1">
      <w:pPr>
        <w:pStyle w:val="ListParagraph"/>
        <w:tabs>
          <w:tab w:val="left" w:pos="680"/>
        </w:tabs>
        <w:ind w:left="0"/>
        <w:jc w:val="both"/>
        <w:rPr>
          <w:rFonts w:eastAsia="TimesNewRomanPSMT"/>
          <w:bCs/>
        </w:rPr>
      </w:pPr>
      <w:r>
        <w:rPr>
          <w:rFonts w:eastAsia="TimesNewRomanPSMT"/>
          <w:bCs/>
        </w:rPr>
        <w:t>Датум: ___________________</w:t>
      </w:r>
    </w:p>
    <w:p w:rsidR="00B542D1" w:rsidRPr="005E4AB1" w:rsidRDefault="00B542D1" w:rsidP="00B542D1">
      <w:pPr>
        <w:rPr>
          <w:noProof/>
        </w:rPr>
      </w:pPr>
    </w:p>
    <w:p w:rsidR="00B542D1" w:rsidRPr="00107A21" w:rsidRDefault="00B542D1" w:rsidP="00B542D1">
      <w:pPr>
        <w:rPr>
          <w:b/>
          <w:noProof/>
        </w:rPr>
      </w:pPr>
      <w:r w:rsidRPr="00107A21">
        <w:rPr>
          <w:b/>
          <w:noProof/>
        </w:rPr>
        <w:t>Број ЈН:</w:t>
      </w:r>
      <w:r>
        <w:rPr>
          <w:b/>
          <w:noProof/>
          <w:lang w:val="sr-Cyrl-RS"/>
        </w:rPr>
        <w:t xml:space="preserve"> 7</w:t>
      </w:r>
      <w:r w:rsidR="008A5983">
        <w:rPr>
          <w:b/>
          <w:noProof/>
          <w:lang w:val="sr-Cyrl-RS"/>
        </w:rPr>
        <w:t>4</w:t>
      </w:r>
      <w:r w:rsidRPr="00107A21">
        <w:rPr>
          <w:b/>
          <w:noProof/>
        </w:rPr>
        <w:t>-20-О</w:t>
      </w:r>
    </w:p>
    <w:tbl>
      <w:tblPr>
        <w:tblW w:w="9090" w:type="dxa"/>
        <w:tblInd w:w="108" w:type="dxa"/>
        <w:tblLook w:val="04A0" w:firstRow="1" w:lastRow="0" w:firstColumn="1" w:lastColumn="0" w:noHBand="0" w:noVBand="1"/>
      </w:tblPr>
      <w:tblGrid>
        <w:gridCol w:w="3082"/>
        <w:gridCol w:w="3076"/>
        <w:gridCol w:w="2932"/>
      </w:tblGrid>
      <w:tr w:rsidR="00B542D1" w:rsidTr="00B542D1">
        <w:tc>
          <w:tcPr>
            <w:tcW w:w="3082" w:type="dxa"/>
            <w:tcBorders>
              <w:top w:val="nil"/>
              <w:left w:val="nil"/>
              <w:bottom w:val="single" w:sz="4" w:space="0" w:color="auto"/>
              <w:right w:val="nil"/>
            </w:tcBorders>
          </w:tcPr>
          <w:p w:rsidR="00B542D1" w:rsidRDefault="00B542D1" w:rsidP="00B542D1">
            <w:pPr>
              <w:tabs>
                <w:tab w:val="left" w:pos="680"/>
              </w:tabs>
              <w:jc w:val="both"/>
              <w:rPr>
                <w:rFonts w:eastAsia="TimesNewRomanPSMT"/>
                <w:bCs/>
              </w:rPr>
            </w:pPr>
          </w:p>
          <w:p w:rsidR="00B542D1" w:rsidRPr="002B147B" w:rsidRDefault="00B542D1" w:rsidP="00B542D1">
            <w:pPr>
              <w:tabs>
                <w:tab w:val="left" w:pos="680"/>
              </w:tabs>
              <w:jc w:val="both"/>
              <w:rPr>
                <w:rFonts w:eastAsia="TimesNewRomanPSMT"/>
                <w:bCs/>
              </w:rPr>
            </w:pPr>
          </w:p>
          <w:p w:rsidR="00B542D1" w:rsidRDefault="00B542D1" w:rsidP="00B542D1">
            <w:pPr>
              <w:tabs>
                <w:tab w:val="left" w:pos="680"/>
              </w:tabs>
              <w:jc w:val="both"/>
              <w:rPr>
                <w:rFonts w:eastAsia="TimesNewRomanPSMT"/>
                <w:bCs/>
              </w:rPr>
            </w:pPr>
          </w:p>
        </w:tc>
        <w:tc>
          <w:tcPr>
            <w:tcW w:w="3076" w:type="dxa"/>
          </w:tcPr>
          <w:p w:rsidR="00B542D1" w:rsidRDefault="00B542D1" w:rsidP="00B542D1">
            <w:pPr>
              <w:tabs>
                <w:tab w:val="left" w:pos="680"/>
              </w:tabs>
              <w:jc w:val="both"/>
              <w:rPr>
                <w:rFonts w:eastAsia="TimesNewRomanPSMT"/>
                <w:bCs/>
              </w:rPr>
            </w:pPr>
          </w:p>
        </w:tc>
        <w:tc>
          <w:tcPr>
            <w:tcW w:w="2932" w:type="dxa"/>
            <w:tcBorders>
              <w:top w:val="nil"/>
              <w:left w:val="nil"/>
              <w:bottom w:val="single" w:sz="4" w:space="0" w:color="auto"/>
              <w:right w:val="nil"/>
            </w:tcBorders>
          </w:tcPr>
          <w:p w:rsidR="00B542D1" w:rsidRDefault="00B542D1" w:rsidP="00B542D1">
            <w:pPr>
              <w:tabs>
                <w:tab w:val="left" w:pos="680"/>
              </w:tabs>
              <w:jc w:val="both"/>
              <w:rPr>
                <w:rFonts w:eastAsia="TimesNewRomanPSMT"/>
                <w:bCs/>
              </w:rPr>
            </w:pPr>
          </w:p>
        </w:tc>
      </w:tr>
      <w:tr w:rsidR="00B542D1" w:rsidTr="00B542D1">
        <w:tc>
          <w:tcPr>
            <w:tcW w:w="3082" w:type="dxa"/>
            <w:tcBorders>
              <w:top w:val="single" w:sz="4" w:space="0" w:color="auto"/>
              <w:left w:val="nil"/>
              <w:bottom w:val="nil"/>
              <w:right w:val="nil"/>
            </w:tcBorders>
            <w:hideMark/>
          </w:tcPr>
          <w:p w:rsidR="00B542D1" w:rsidRDefault="00B542D1" w:rsidP="00B542D1">
            <w:pPr>
              <w:jc w:val="center"/>
              <w:rPr>
                <w:noProof/>
                <w:highlight w:val="yellow"/>
              </w:rPr>
            </w:pPr>
            <w:r>
              <w:rPr>
                <w:noProof/>
              </w:rPr>
              <w:t>НАЗИВ ПОНУЂАЧА</w:t>
            </w:r>
          </w:p>
        </w:tc>
        <w:tc>
          <w:tcPr>
            <w:tcW w:w="3076" w:type="dxa"/>
            <w:hideMark/>
          </w:tcPr>
          <w:p w:rsidR="00B542D1" w:rsidRDefault="00B542D1" w:rsidP="00B542D1">
            <w:pPr>
              <w:jc w:val="center"/>
              <w:rPr>
                <w:noProof/>
              </w:rPr>
            </w:pPr>
            <w:r>
              <w:rPr>
                <w:noProof/>
              </w:rPr>
              <w:t>М.П.</w:t>
            </w:r>
          </w:p>
        </w:tc>
        <w:tc>
          <w:tcPr>
            <w:tcW w:w="2932" w:type="dxa"/>
            <w:tcBorders>
              <w:top w:val="single" w:sz="4" w:space="0" w:color="auto"/>
              <w:left w:val="nil"/>
              <w:bottom w:val="nil"/>
              <w:right w:val="nil"/>
            </w:tcBorders>
            <w:hideMark/>
          </w:tcPr>
          <w:p w:rsidR="00B542D1" w:rsidRDefault="00B542D1" w:rsidP="00B542D1">
            <w:pPr>
              <w:jc w:val="center"/>
              <w:rPr>
                <w:noProof/>
                <w:highlight w:val="yellow"/>
              </w:rPr>
            </w:pPr>
            <w:r>
              <w:rPr>
                <w:noProof/>
              </w:rPr>
              <w:t>ПОТПИС ПОНУЂАЧА</w:t>
            </w:r>
          </w:p>
        </w:tc>
      </w:tr>
    </w:tbl>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07532F" w:rsidRDefault="0007532F" w:rsidP="00F9120C"/>
    <w:p w:rsidR="0007532F" w:rsidRDefault="0007532F" w:rsidP="00F9120C"/>
    <w:p w:rsidR="0007532F" w:rsidRDefault="0007532F" w:rsidP="00F9120C"/>
    <w:p w:rsidR="00CB204D" w:rsidRPr="008A2BEC" w:rsidRDefault="00CB204D" w:rsidP="00F9120C"/>
    <w:p w:rsidR="002D5B2C" w:rsidRPr="00EF6B5E" w:rsidRDefault="00A161BE" w:rsidP="00D76B68">
      <w:pPr>
        <w:pStyle w:val="Heading2"/>
        <w:numPr>
          <w:ilvl w:val="0"/>
          <w:numId w:val="5"/>
        </w:numPr>
        <w:rPr>
          <w:noProof/>
        </w:rPr>
      </w:pPr>
      <w:bookmarkStart w:id="21" w:name="_Toc2843297"/>
      <w:r>
        <w:rPr>
          <w:noProof/>
        </w:rPr>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207548">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76636D" w:rsidRPr="0076636D" w:rsidRDefault="0076636D"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00691A5C">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t xml:space="preserve">,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w:t>
      </w:r>
      <w:r w:rsidR="00691A5C">
        <w:rPr>
          <w:iCs/>
        </w:rPr>
        <w:t>,</w:t>
      </w:r>
      <w:r w:rsidRPr="00771C28">
        <w:rPr>
          <w:iCs/>
        </w:rPr>
        <w:t xml:space="preserve"> н</w:t>
      </w:r>
      <w:r w:rsidR="00691A5C">
        <w:rPr>
          <w:iCs/>
        </w:rPr>
        <w:t>е</w:t>
      </w:r>
      <w:r w:rsidRPr="00771C28">
        <w:rPr>
          <w:iCs/>
        </w:rPr>
        <w:t xml:space="preserve"> може мењати понуду</w:t>
      </w:r>
      <w:r w:rsidR="004F7BA3">
        <w:rPr>
          <w:iCs/>
        </w:rPr>
        <w:t>.</w:t>
      </w:r>
    </w:p>
    <w:p w:rsidR="00F0184C" w:rsidRPr="004F7BA3" w:rsidRDefault="00F0184C" w:rsidP="00A14830">
      <w:pPr>
        <w:jc w:val="both"/>
        <w:rPr>
          <w:iCs/>
        </w:rPr>
      </w:pPr>
    </w:p>
    <w:p w:rsidR="00B542D1" w:rsidRPr="000746DE" w:rsidRDefault="00A14830" w:rsidP="00B542D1">
      <w:pPr>
        <w:jc w:val="both"/>
        <w:rPr>
          <w:b/>
          <w:u w:val="single"/>
        </w:rPr>
      </w:pPr>
      <w:r w:rsidRPr="00A161BE">
        <w:rPr>
          <w:b/>
        </w:rPr>
        <w:t xml:space="preserve">9.5. </w:t>
      </w:r>
      <w:r w:rsidRPr="00A161BE">
        <w:rPr>
          <w:b/>
          <w:u w:val="single"/>
        </w:rPr>
        <w:t>Други захтеви</w:t>
      </w:r>
    </w:p>
    <w:p w:rsidR="00B542D1" w:rsidRPr="004F3EAD" w:rsidRDefault="00B542D1" w:rsidP="00B542D1">
      <w:pPr>
        <w:jc w:val="both"/>
        <w:rPr>
          <w:b/>
          <w:u w:val="single"/>
        </w:rPr>
      </w:pPr>
      <w:r w:rsidRPr="00870AFC">
        <w:rPr>
          <w:noProof/>
        </w:rPr>
        <w:t>Наручилац захт</w:t>
      </w:r>
      <w:r>
        <w:rPr>
          <w:noProof/>
        </w:rPr>
        <w:t>ева да понуђач достави:</w:t>
      </w:r>
    </w:p>
    <w:p w:rsidR="00B542D1" w:rsidRPr="00447278" w:rsidRDefault="00B542D1" w:rsidP="00B542D1">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B542D1" w:rsidRDefault="00B542D1" w:rsidP="00B542D1">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Pr>
          <w:i/>
          <w:noProof/>
          <w:lang w:val="sr-Cyrl-RS"/>
        </w:rPr>
        <w:t xml:space="preserve"> </w:t>
      </w:r>
      <w:r w:rsidRPr="00D90410">
        <w:rPr>
          <w:i/>
          <w:noProof/>
        </w:rPr>
        <w:t>(</w:t>
      </w:r>
      <w:r w:rsidRPr="00D90410">
        <w:rPr>
          <w:i/>
          <w:noProof/>
          <w:lang w:val="sr-Cyrl-RS"/>
        </w:rPr>
        <w:t xml:space="preserve">ако добро не подлеже регистрацији код АЛИМС-а) </w:t>
      </w:r>
      <w:r w:rsidRPr="002B2605">
        <w:rPr>
          <w:noProof/>
        </w:rPr>
        <w:t xml:space="preserve"> понуђач је дужан да достави за свако појединачно медицинско средство које нуди – са назначеним бројем ставке на које се односи и мора бити важеће на дан отварања понуда.</w:t>
      </w:r>
    </w:p>
    <w:p w:rsidR="00B542D1" w:rsidRDefault="00B542D1" w:rsidP="00B542D1">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B542D1" w:rsidRDefault="00B542D1" w:rsidP="00B542D1">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B542D1" w:rsidRDefault="00B542D1" w:rsidP="00B542D1">
      <w:pPr>
        <w:jc w:val="both"/>
        <w:rPr>
          <w:noProof/>
        </w:rPr>
      </w:pPr>
    </w:p>
    <w:p w:rsidR="00B542D1" w:rsidRPr="00772653" w:rsidRDefault="00B542D1" w:rsidP="00B542D1">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w:t>
      </w:r>
      <w:r w:rsidRPr="00772653">
        <w:t xml:space="preserve">упутство за употребу или било који други документ који јасно наводи све захтеване карактеристике понуђеног добра. </w:t>
      </w:r>
    </w:p>
    <w:p w:rsidR="00B542D1" w:rsidRPr="00772653" w:rsidRDefault="00B542D1" w:rsidP="00B542D1">
      <w:pPr>
        <w:pStyle w:val="ListParagraph"/>
        <w:ind w:left="426"/>
        <w:jc w:val="both"/>
        <w:rPr>
          <w:color w:val="222222"/>
          <w:lang w:val="sr-Cyrl-CS"/>
        </w:rPr>
      </w:pPr>
      <w:r w:rsidRPr="00772653">
        <w:rPr>
          <w:noProof/>
          <w:lang w:val="sr-Cyrl-CS"/>
        </w:rPr>
        <w:t xml:space="preserve">Наручилац не захтева да се </w:t>
      </w:r>
      <w:r w:rsidRPr="00772653">
        <w:rPr>
          <w:color w:val="222222"/>
        </w:rPr>
        <w:t>доставе преводи сертификата који се евентуално достављају уз понуду</w:t>
      </w:r>
      <w:r w:rsidRPr="00772653">
        <w:rPr>
          <w:color w:val="222222"/>
          <w:lang w:val="sr-Cyrl-CS"/>
        </w:rPr>
        <w:t>.</w:t>
      </w:r>
    </w:p>
    <w:p w:rsidR="00B542D1" w:rsidRPr="00772653" w:rsidRDefault="00B542D1" w:rsidP="00B542D1">
      <w:pPr>
        <w:pStyle w:val="ListParagraph"/>
        <w:ind w:left="426"/>
        <w:jc w:val="both"/>
        <w:rPr>
          <w:color w:val="222222"/>
          <w:lang w:val="sr-Cyrl-CS"/>
        </w:rPr>
      </w:pPr>
    </w:p>
    <w:p w:rsidR="00B542D1" w:rsidRPr="00772653" w:rsidRDefault="00B542D1" w:rsidP="00B542D1">
      <w:pPr>
        <w:pStyle w:val="ListParagraph"/>
        <w:numPr>
          <w:ilvl w:val="0"/>
          <w:numId w:val="16"/>
        </w:numPr>
        <w:ind w:left="450"/>
        <w:jc w:val="both"/>
      </w:pPr>
      <w:r w:rsidRPr="00772653">
        <w:rPr>
          <w:noProof/>
        </w:rPr>
        <w:t>Потписана и оверена изјава</w:t>
      </w:r>
      <w:r w:rsidRPr="00772653">
        <w:rPr>
          <w:noProof/>
          <w:lang w:val="sr-Cyrl-RS"/>
        </w:rPr>
        <w:t xml:space="preserve"> на меморандуму понуђача</w:t>
      </w:r>
      <w:r w:rsidRPr="00772653">
        <w:rPr>
          <w:noProof/>
        </w:rPr>
        <w:t xml:space="preserve"> дата под пуном кривичном и материјалном одговорношћу, којом потв</w:t>
      </w:r>
      <w:r w:rsidRPr="00772653">
        <w:rPr>
          <w:noProof/>
          <w:lang w:val="sr-Cyrl-RS"/>
        </w:rPr>
        <w:t>р</w:t>
      </w:r>
      <w:r w:rsidRPr="00772653">
        <w:rPr>
          <w:noProof/>
        </w:rPr>
        <w:t xml:space="preserve">ђује да </w:t>
      </w:r>
      <w:r w:rsidRPr="00772653">
        <w:rPr>
          <w:noProof/>
          <w:lang w:val="sr-Cyrl-RS"/>
        </w:rPr>
        <w:t xml:space="preserve">ће за време реализације уговора на основу овог поступка јавне набавке </w:t>
      </w:r>
      <w:r w:rsidRPr="00772653">
        <w:rPr>
          <w:noProof/>
        </w:rPr>
        <w:t xml:space="preserve">у </w:t>
      </w:r>
      <w:r w:rsidRPr="00772653">
        <w:rPr>
          <w:noProof/>
          <w:lang w:val="sr-Cyrl-RS"/>
        </w:rPr>
        <w:t xml:space="preserve">сваком </w:t>
      </w:r>
      <w:r w:rsidRPr="00772653">
        <w:rPr>
          <w:noProof/>
        </w:rPr>
        <w:t>моменту има</w:t>
      </w:r>
      <w:r w:rsidRPr="00772653">
        <w:rPr>
          <w:noProof/>
          <w:lang w:val="sr-Cyrl-RS"/>
        </w:rPr>
        <w:t>ти</w:t>
      </w:r>
      <w:r w:rsidRPr="00772653">
        <w:rPr>
          <w:noProof/>
        </w:rPr>
        <w:t xml:space="preserve"> на залихама </w:t>
      </w:r>
      <w:r w:rsidRPr="00772653">
        <w:rPr>
          <w:noProof/>
          <w:lang w:val="sr-Cyrl-RS"/>
        </w:rPr>
        <w:t>најмање</w:t>
      </w:r>
      <w:r w:rsidRPr="00772653">
        <w:rPr>
          <w:noProof/>
        </w:rPr>
        <w:t xml:space="preserve"> </w:t>
      </w:r>
      <w:r w:rsidRPr="00772653">
        <w:rPr>
          <w:noProof/>
          <w:lang w:val="sr-Cyrl-RS"/>
        </w:rPr>
        <w:t>25%</w:t>
      </w:r>
      <w:r w:rsidRPr="00772653">
        <w:rPr>
          <w:noProof/>
        </w:rPr>
        <w:t xml:space="preserve"> количин</w:t>
      </w:r>
      <w:r w:rsidRPr="00772653">
        <w:rPr>
          <w:noProof/>
          <w:lang w:val="sr-Cyrl-RS"/>
        </w:rPr>
        <w:t>е добара</w:t>
      </w:r>
      <w:r w:rsidRPr="00772653">
        <w:rPr>
          <w:noProof/>
        </w:rPr>
        <w:t xml:space="preserve"> од прописане за коју доставља понуду</w:t>
      </w:r>
      <w:r w:rsidRPr="00772653">
        <w:rPr>
          <w:noProof/>
          <w:lang w:val="sr-Cyrl-RS"/>
        </w:rPr>
        <w:t xml:space="preserve">. </w:t>
      </w:r>
    </w:p>
    <w:p w:rsidR="00B542D1" w:rsidRDefault="00B542D1" w:rsidP="00B542D1">
      <w:pPr>
        <w:pStyle w:val="ListParagraph"/>
        <w:ind w:left="450"/>
        <w:jc w:val="both"/>
      </w:pPr>
    </w:p>
    <w:p w:rsidR="00B542D1" w:rsidRDefault="00B542D1" w:rsidP="00B542D1">
      <w:pPr>
        <w:shd w:val="clear" w:color="auto" w:fill="FFFFFF"/>
        <w:rPr>
          <w:rFonts w:ascii="Calibri" w:hAnsi="Calibri"/>
          <w:b/>
          <w:color w:val="000000"/>
          <w:sz w:val="23"/>
          <w:szCs w:val="23"/>
          <w:u w:val="single"/>
        </w:rPr>
      </w:pPr>
      <w:r>
        <w:rPr>
          <w:b/>
          <w:bCs/>
          <w:szCs w:val="17"/>
          <w:u w:val="single"/>
        </w:rPr>
        <w:t>Достављање узорака</w:t>
      </w:r>
    </w:p>
    <w:p w:rsidR="00B542D1" w:rsidRPr="00E31D17" w:rsidRDefault="00B542D1" w:rsidP="00B542D1">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B542D1" w:rsidRDefault="00B542D1" w:rsidP="00B542D1">
      <w:pPr>
        <w:autoSpaceDE w:val="0"/>
        <w:autoSpaceDN w:val="0"/>
        <w:adjustRightInd w:val="0"/>
        <w:jc w:val="both"/>
        <w:rPr>
          <w:bCs/>
          <w:iCs/>
          <w:lang w:val="sr-Cyrl-CS"/>
        </w:rPr>
      </w:pPr>
    </w:p>
    <w:p w:rsidR="00B542D1" w:rsidRDefault="00B542D1" w:rsidP="00B542D1">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B542D1" w:rsidRDefault="00B542D1" w:rsidP="00B542D1">
      <w:pPr>
        <w:pStyle w:val="ListParagraph"/>
        <w:spacing w:before="60"/>
        <w:ind w:left="0"/>
        <w:jc w:val="both"/>
        <w:rPr>
          <w:bCs/>
          <w:szCs w:val="17"/>
          <w:u w:val="single"/>
        </w:rPr>
      </w:pPr>
    </w:p>
    <w:p w:rsidR="00B542D1" w:rsidRPr="000C7A89" w:rsidRDefault="00B542D1" w:rsidP="00B542D1">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B542D1" w:rsidRDefault="00B542D1" w:rsidP="00B542D1">
      <w:pPr>
        <w:autoSpaceDE w:val="0"/>
        <w:autoSpaceDN w:val="0"/>
        <w:adjustRightInd w:val="0"/>
        <w:jc w:val="both"/>
        <w:rPr>
          <w:bCs/>
          <w:szCs w:val="17"/>
        </w:rPr>
      </w:pPr>
    </w:p>
    <w:p w:rsidR="00B542D1" w:rsidRDefault="00B542D1" w:rsidP="00B542D1">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B542D1" w:rsidRDefault="00B542D1" w:rsidP="00B542D1">
      <w:pPr>
        <w:autoSpaceDE w:val="0"/>
        <w:autoSpaceDN w:val="0"/>
        <w:adjustRightInd w:val="0"/>
        <w:jc w:val="both"/>
        <w:rPr>
          <w:bCs/>
          <w:szCs w:val="17"/>
        </w:rPr>
      </w:pPr>
    </w:p>
    <w:p w:rsidR="00B542D1" w:rsidRDefault="00B542D1" w:rsidP="00B542D1">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B542D1" w:rsidRDefault="00B542D1" w:rsidP="00B542D1">
      <w:pPr>
        <w:jc w:val="both"/>
      </w:pPr>
    </w:p>
    <w:p w:rsidR="00B542D1" w:rsidRPr="00800386" w:rsidRDefault="00B542D1" w:rsidP="00B542D1">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B542D1" w:rsidRDefault="00B542D1" w:rsidP="00B542D1">
      <w:pPr>
        <w:autoSpaceDE w:val="0"/>
        <w:autoSpaceDN w:val="0"/>
        <w:adjustRightInd w:val="0"/>
        <w:jc w:val="both"/>
        <w:rPr>
          <w:b/>
          <w:bCs/>
          <w:szCs w:val="17"/>
        </w:rPr>
      </w:pPr>
    </w:p>
    <w:p w:rsidR="00B542D1" w:rsidRDefault="00B542D1" w:rsidP="00B542D1">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B542D1" w:rsidRDefault="00B542D1" w:rsidP="00B542D1">
      <w:pPr>
        <w:autoSpaceDE w:val="0"/>
        <w:autoSpaceDN w:val="0"/>
        <w:adjustRightInd w:val="0"/>
        <w:jc w:val="both"/>
        <w:rPr>
          <w:bCs/>
          <w:szCs w:val="17"/>
          <w:lang w:val="en-US"/>
        </w:rPr>
      </w:pPr>
    </w:p>
    <w:p w:rsidR="00B542D1" w:rsidRDefault="00B542D1" w:rsidP="00B542D1">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B542D1" w:rsidRDefault="00B542D1" w:rsidP="00B542D1">
      <w:pPr>
        <w:jc w:val="both"/>
        <w:rPr>
          <w:bCs/>
          <w:iCs/>
          <w:lang w:val="sr-Cyrl-CS"/>
        </w:rPr>
      </w:pPr>
    </w:p>
    <w:p w:rsidR="00B542D1" w:rsidRDefault="00B542D1" w:rsidP="00B542D1">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B542D1" w:rsidRDefault="00B542D1" w:rsidP="00B542D1">
      <w:pPr>
        <w:autoSpaceDE w:val="0"/>
        <w:autoSpaceDN w:val="0"/>
        <w:adjustRightInd w:val="0"/>
        <w:jc w:val="both"/>
        <w:rPr>
          <w:noProof/>
        </w:rPr>
      </w:pPr>
    </w:p>
    <w:p w:rsidR="00B542D1" w:rsidRPr="009C2B79" w:rsidRDefault="00B542D1" w:rsidP="00B542D1">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редни бр. </w:t>
      </w:r>
      <w:proofErr w:type="gramStart"/>
      <w:r>
        <w:rPr>
          <w:rFonts w:eastAsia="TimesNewRomanPS-BoldMT"/>
          <w:b/>
          <w:bCs/>
        </w:rPr>
        <w:t>ставке</w:t>
      </w:r>
      <w:proofErr w:type="gramEnd"/>
      <w:r>
        <w:rPr>
          <w:rFonts w:eastAsia="TimesNewRomanPS-BoldMT"/>
          <w:b/>
          <w:bCs/>
        </w:rPr>
        <w:t>.</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9751D3" w:rsidRDefault="009751D3" w:rsidP="00434164">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FC6F4D" w:rsidRDefault="00DE770A" w:rsidP="00A14830">
      <w:pPr>
        <w:jc w:val="both"/>
        <w:rPr>
          <w:rFonts w:eastAsia="TimesNewRomanPSMT"/>
          <w:bCs/>
          <w:iCs/>
        </w:rPr>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8A2BEC" w:rsidRPr="008A2BEC" w:rsidRDefault="008A2BEC"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76636D" w:rsidRPr="00095C94" w:rsidRDefault="0076636D" w:rsidP="00044764">
      <w:pPr>
        <w:jc w:val="both"/>
        <w:rPr>
          <w:lang w:val="sr-Cyrl-CS"/>
        </w:rPr>
      </w:pPr>
    </w:p>
    <w:bookmarkEnd w:id="22"/>
    <w:bookmarkEnd w:id="23"/>
    <w:bookmarkEnd w:id="24"/>
    <w:bookmarkEnd w:id="25"/>
    <w:bookmarkEnd w:id="26"/>
    <w:bookmarkEnd w:id="27"/>
    <w:p w:rsidR="008A2BEC" w:rsidRDefault="008A2BEC" w:rsidP="008A2BE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A2BEC" w:rsidRPr="00A174A6" w:rsidRDefault="008A2BEC" w:rsidP="008A2BEC">
      <w:pPr>
        <w:jc w:val="both"/>
        <w:rPr>
          <w:b/>
          <w:lang w:val="sr-Cyrl-CS"/>
        </w:rPr>
      </w:pPr>
    </w:p>
    <w:p w:rsidR="008A2BEC" w:rsidRPr="004D7B89" w:rsidRDefault="008A2BEC" w:rsidP="008A2BEC">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w:t>
      </w:r>
      <w:r>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A2BEC" w:rsidRPr="00C86A54" w:rsidRDefault="008A2BEC" w:rsidP="008A2BEC">
      <w:pPr>
        <w:pStyle w:val="ListParagraph"/>
        <w:ind w:left="360"/>
        <w:jc w:val="both"/>
        <w:rPr>
          <w:lang w:val="sr-Cyrl-CS"/>
        </w:rPr>
      </w:pPr>
    </w:p>
    <w:p w:rsidR="008A2BEC" w:rsidRPr="0007532F" w:rsidRDefault="008A2BEC" w:rsidP="008A2BEC">
      <w:pPr>
        <w:pStyle w:val="ListParagraph"/>
        <w:pBdr>
          <w:top w:val="single" w:sz="4" w:space="1" w:color="auto"/>
          <w:left w:val="single" w:sz="4" w:space="18" w:color="auto"/>
          <w:bottom w:val="single" w:sz="4" w:space="1" w:color="auto"/>
          <w:right w:val="single" w:sz="4" w:space="4" w:color="auto"/>
        </w:pBdr>
        <w:ind w:left="360"/>
        <w:jc w:val="both"/>
        <w:rPr>
          <w:lang w:val="sr-Cyrl-RS"/>
        </w:rPr>
      </w:pPr>
      <w:r>
        <w:t xml:space="preserve">Уколико изабрани понуђач не испуни наведени захтев и не достави </w:t>
      </w:r>
      <w:r w:rsidRPr="00C86A54">
        <w:rPr>
          <w:b/>
        </w:rPr>
        <w:t>меницу и менично овлашћење</w:t>
      </w:r>
      <w:r>
        <w:t xml:space="preserve"> </w:t>
      </w:r>
      <w:r w:rsidRPr="00C86A54">
        <w:rPr>
          <w:b/>
          <w:noProof/>
        </w:rPr>
        <w:t>за добро извршење посла</w:t>
      </w:r>
      <w:r w:rsidRPr="004D7B89">
        <w:rPr>
          <w:noProof/>
        </w:rPr>
        <w:t xml:space="preserve"> </w:t>
      </w:r>
      <w:r>
        <w:t xml:space="preserve">то ће представљати довољан разлог за поништење/измену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w:t>
      </w:r>
      <w:r w:rsidR="0007532F">
        <w:rPr>
          <w:lang w:val="sr-Cyrl-RS"/>
        </w:rPr>
        <w:t>спроведе нови поступак јавне набавке.</w:t>
      </w:r>
    </w:p>
    <w:p w:rsidR="008A2BEC" w:rsidRPr="0023454C" w:rsidRDefault="008A2BEC" w:rsidP="008A2BEC">
      <w:pPr>
        <w:jc w:val="both"/>
        <w:rPr>
          <w:noProof/>
        </w:rPr>
      </w:pPr>
    </w:p>
    <w:p w:rsidR="008A2BEC" w:rsidRPr="00FC6F4D" w:rsidRDefault="008A2BEC" w:rsidP="008A2BE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A2BEC" w:rsidRPr="004D7B89" w:rsidRDefault="008A2BEC" w:rsidP="008A2BE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A2BEC" w:rsidRDefault="008A2BEC" w:rsidP="008A2BEC">
      <w:pPr>
        <w:jc w:val="both"/>
        <w:rPr>
          <w:b/>
          <w:sz w:val="28"/>
          <w:szCs w:val="28"/>
          <w:u w:val="single"/>
        </w:rPr>
      </w:pPr>
    </w:p>
    <w:p w:rsidR="008A2BEC" w:rsidRPr="001C6899" w:rsidRDefault="008A2BEC" w:rsidP="008A2BEC">
      <w:pPr>
        <w:jc w:val="both"/>
        <w:rPr>
          <w:b/>
          <w:u w:val="single"/>
        </w:rPr>
      </w:pPr>
      <w:r w:rsidRPr="001C6899">
        <w:rPr>
          <w:b/>
          <w:u w:val="single"/>
        </w:rPr>
        <w:t>Напомена:</w:t>
      </w:r>
    </w:p>
    <w:p w:rsidR="008A2BEC" w:rsidRPr="001C6899" w:rsidRDefault="008A2BEC" w:rsidP="008A2BEC">
      <w:pPr>
        <w:jc w:val="both"/>
        <w:rPr>
          <w:b/>
        </w:rPr>
      </w:pPr>
      <w:r w:rsidRPr="001C6899">
        <w:rPr>
          <w:b/>
          <w:lang w:val="sr-Cyrl-CS"/>
        </w:rPr>
        <w:t>Понуђач који је изабран</w:t>
      </w:r>
      <w:r w:rsidRPr="001C6899">
        <w:rPr>
          <w:b/>
        </w:rPr>
        <w:t xml:space="preserve"> као најповољнији је дужан да користи менично овлашћење које је саставни део ове конкурсне документације, и да у складу са својом понудом унесе све неопходне податке. </w:t>
      </w:r>
    </w:p>
    <w:p w:rsidR="008A2BEC" w:rsidRPr="001C6899" w:rsidRDefault="008A2BEC" w:rsidP="008A2BEC">
      <w:pPr>
        <w:jc w:val="both"/>
      </w:pPr>
      <w:r w:rsidRPr="001C6899">
        <w:t>Средство обезбеђења траје најмање три</w:t>
      </w:r>
      <w:r w:rsidRPr="001C6899">
        <w:rPr>
          <w:rFonts w:eastAsia="TimesNewRomanPSMT"/>
        </w:rPr>
        <w:t xml:space="preserve">десет дана дуже од дана истека рока за коначно извршење </w:t>
      </w:r>
      <w:r w:rsidRPr="001C6899">
        <w:t>обавезе понуђача која је предмет обезбеђења.</w:t>
      </w:r>
    </w:p>
    <w:p w:rsidR="008A2BEC" w:rsidRPr="001C6899" w:rsidRDefault="008A2BEC" w:rsidP="008A2BEC">
      <w:pPr>
        <w:jc w:val="both"/>
      </w:pPr>
      <w:r w:rsidRPr="001C6899">
        <w:t>Средство обезбеђења не може се вратити понуђачу пре истека рока трајања.</w:t>
      </w:r>
    </w:p>
    <w:p w:rsidR="008A2BEC" w:rsidRPr="00586A45" w:rsidRDefault="008A2BEC" w:rsidP="008A2BEC">
      <w:pPr>
        <w:jc w:val="both"/>
        <w:rPr>
          <w:highlight w:val="green"/>
          <w:lang w:val="sr-Cyrl-CS"/>
        </w:rPr>
      </w:pPr>
    </w:p>
    <w:p w:rsidR="008A2BEC" w:rsidRPr="00545133" w:rsidRDefault="008A2BEC" w:rsidP="008A2BEC">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8A2BEC" w:rsidRPr="00434164" w:rsidRDefault="008A2BEC" w:rsidP="008A2BEC">
      <w:pPr>
        <w:spacing w:before="120" w:after="120"/>
        <w:jc w:val="both"/>
      </w:pPr>
      <w:r w:rsidRPr="000746DE">
        <w:t>Предметна набавка не садржи поверљиве информације.</w:t>
      </w:r>
    </w:p>
    <w:p w:rsidR="008A2BEC" w:rsidRPr="000746DE" w:rsidRDefault="008A2BEC" w:rsidP="008A2BEC">
      <w:pPr>
        <w:jc w:val="both"/>
        <w:rPr>
          <w:b/>
          <w:bCs/>
        </w:rPr>
      </w:pPr>
      <w:r w:rsidRPr="000746DE">
        <w:rPr>
          <w:b/>
          <w:bCs/>
        </w:rPr>
        <w:t>14. ДОДАТНЕ ИНФОРМАЦИЈЕ ИЛИ ПОЈАШЊЕЊА У ВЕЗИ СА ПРИПРЕМАЊЕМ ПОНУДЕ</w:t>
      </w:r>
    </w:p>
    <w:p w:rsidR="008A2BEC" w:rsidRPr="000746DE" w:rsidRDefault="008A2BEC" w:rsidP="008A2BEC">
      <w:pPr>
        <w:jc w:val="both"/>
        <w:rPr>
          <w:b/>
          <w:bCs/>
        </w:rPr>
      </w:pPr>
    </w:p>
    <w:p w:rsidR="008A2BEC" w:rsidRPr="003C04D8" w:rsidRDefault="008A2BEC" w:rsidP="008A2BEC">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8A2BEC" w:rsidRPr="00EC12C4" w:rsidRDefault="008A2BEC" w:rsidP="008A2BEC">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8A2BEC" w:rsidRPr="00A542E5" w:rsidRDefault="008A2BEC" w:rsidP="008A2BEC">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8A2BEC" w:rsidRPr="00360A52" w:rsidRDefault="008A2BEC" w:rsidP="008A2BEC">
      <w:pPr>
        <w:pStyle w:val="ListParagraph"/>
        <w:ind w:left="360"/>
        <w:jc w:val="both"/>
        <w:rPr>
          <w:rFonts w:eastAsia="TimesNewRomanPSMT"/>
          <w:bCs/>
          <w:iCs/>
        </w:rPr>
      </w:pPr>
    </w:p>
    <w:p w:rsidR="008A2BEC" w:rsidRPr="00AD00FA" w:rsidRDefault="008A2BEC" w:rsidP="008A2BEC">
      <w:pPr>
        <w:jc w:val="both"/>
        <w:rPr>
          <w:rFonts w:eastAsia="TimesNewRomanPSMT"/>
          <w:b/>
          <w:bCs/>
          <w:iCs/>
          <w:u w:val="single"/>
        </w:rPr>
      </w:pPr>
      <w:r w:rsidRPr="00AD00FA">
        <w:rPr>
          <w:b/>
          <w:u w:val="single"/>
        </w:rPr>
        <w:t>Захтеви за додатне информације или појашњења у вези са припремањем понуде кој</w:t>
      </w:r>
      <w:r>
        <w:rPr>
          <w:b/>
          <w:u w:val="single"/>
        </w:rPr>
        <w:t>е</w:t>
      </w:r>
      <w:r w:rsidRPr="00AD00FA">
        <w:rPr>
          <w:b/>
          <w:u w:val="single"/>
        </w:rPr>
        <w:t xml:space="preserve"> Наручилац прими </w:t>
      </w:r>
      <w:r w:rsidRPr="00AD00FA">
        <w:rPr>
          <w:b/>
          <w:u w:val="single"/>
          <w:lang w:val="sr-Cyrl-CS"/>
        </w:rPr>
        <w:t>након радног времена (пон</w:t>
      </w:r>
      <w:r w:rsidRPr="00AD00FA">
        <w:rPr>
          <w:b/>
          <w:u w:val="single"/>
        </w:rPr>
        <w:t xml:space="preserve">. </w:t>
      </w:r>
      <w:r w:rsidRPr="00AD00FA">
        <w:rPr>
          <w:b/>
          <w:u w:val="single"/>
          <w:lang w:val="sr-Cyrl-CS"/>
        </w:rPr>
        <w:t>–</w:t>
      </w:r>
      <w:r w:rsidRPr="00AD00FA">
        <w:rPr>
          <w:b/>
          <w:u w:val="single"/>
        </w:rPr>
        <w:t xml:space="preserve"> </w:t>
      </w:r>
      <w:r w:rsidRPr="00AD00FA">
        <w:rPr>
          <w:b/>
          <w:u w:val="single"/>
          <w:lang w:val="sr-Cyrl-CS"/>
        </w:rPr>
        <w:t>пет</w:t>
      </w:r>
      <w:r w:rsidRPr="00AD00FA">
        <w:rPr>
          <w:b/>
          <w:u w:val="single"/>
        </w:rPr>
        <w:t>.</w:t>
      </w:r>
      <w:r w:rsidRPr="00AD00FA">
        <w:rPr>
          <w:b/>
          <w:u w:val="single"/>
          <w:lang w:val="sr-Cyrl-CS"/>
        </w:rPr>
        <w:t xml:space="preserve"> 07-15 часова)</w:t>
      </w:r>
      <w:r w:rsidRPr="00AD00FA">
        <w:rPr>
          <w:b/>
          <w:u w:val="single"/>
        </w:rPr>
        <w:t>, сматраће се да су примљени наредног радног дана.</w:t>
      </w:r>
    </w:p>
    <w:p w:rsidR="008A2BEC" w:rsidRPr="00495AE3" w:rsidRDefault="008A2BEC" w:rsidP="008A2BEC">
      <w:pPr>
        <w:jc w:val="both"/>
        <w:rPr>
          <w:rFonts w:eastAsia="TimesNewRomanPSMT"/>
          <w:bCs/>
          <w:iCs/>
        </w:rPr>
      </w:pPr>
    </w:p>
    <w:p w:rsidR="008A2BEC" w:rsidRDefault="008A2BEC" w:rsidP="008A2BEC">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8A2BEC" w:rsidRPr="003C04D8" w:rsidRDefault="008A2BEC" w:rsidP="008A2BEC">
      <w:pPr>
        <w:jc w:val="both"/>
      </w:pPr>
    </w:p>
    <w:p w:rsidR="008A2BEC" w:rsidRPr="00F0579E" w:rsidRDefault="008A2BEC" w:rsidP="008A2BEC">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8A2BEC" w:rsidRPr="00F0579E" w:rsidRDefault="008A2BEC" w:rsidP="008A2BEC">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8A2BEC" w:rsidRDefault="008A2BEC" w:rsidP="008A2BEC">
      <w:pPr>
        <w:jc w:val="both"/>
      </w:pPr>
    </w:p>
    <w:p w:rsidR="008A2BEC" w:rsidRDefault="008A2BEC" w:rsidP="008A2BEC">
      <w:pPr>
        <w:jc w:val="both"/>
        <w:rPr>
          <w:bCs/>
        </w:rPr>
      </w:pPr>
      <w:r w:rsidRPr="000746DE">
        <w:t>Тражење додатних информација или појашњења у вези са припремањем п</w:t>
      </w:r>
      <w:r>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8A2BEC" w:rsidRPr="0023541D" w:rsidRDefault="008A2BEC" w:rsidP="008A2BEC">
      <w:pPr>
        <w:jc w:val="both"/>
      </w:pPr>
    </w:p>
    <w:p w:rsidR="008A2BEC" w:rsidRPr="000746DE" w:rsidRDefault="008A2BEC" w:rsidP="008A2BEC">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8A2BEC" w:rsidRPr="000746DE" w:rsidRDefault="008A2BEC" w:rsidP="008A2BEC">
      <w:pPr>
        <w:jc w:val="both"/>
        <w:rPr>
          <w:b/>
          <w:bCs/>
        </w:rPr>
      </w:pPr>
    </w:p>
    <w:p w:rsidR="008A2BEC" w:rsidRPr="00F0579E" w:rsidRDefault="008A2BEC" w:rsidP="008A2BEC">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8A2BEC" w:rsidRPr="00F0579E" w:rsidRDefault="008A2BEC" w:rsidP="008A2BEC">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8A2BEC" w:rsidRPr="00F0579E" w:rsidRDefault="008A2BEC" w:rsidP="008A2BEC">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8A2BEC" w:rsidRPr="000746DE" w:rsidRDefault="008A2BEC" w:rsidP="008A2BEC">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A2BEC" w:rsidRPr="00F0184C" w:rsidRDefault="008A2BEC" w:rsidP="008A2BEC">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A2BEC" w:rsidRPr="007366F6" w:rsidRDefault="008A2BEC" w:rsidP="008A2BEC">
      <w:pPr>
        <w:jc w:val="both"/>
        <w:rPr>
          <w:b/>
          <w:bCs/>
        </w:rPr>
      </w:pPr>
    </w:p>
    <w:p w:rsidR="008A2BEC" w:rsidRDefault="008A2BEC" w:rsidP="008A2BEC">
      <w:pPr>
        <w:jc w:val="both"/>
        <w:rPr>
          <w:b/>
          <w:bCs/>
        </w:rPr>
      </w:pPr>
      <w:r>
        <w:rPr>
          <w:b/>
          <w:bCs/>
        </w:rPr>
        <w:t>16.  НЕГАТИВНА РЕФЕРЕНЦА</w:t>
      </w:r>
    </w:p>
    <w:p w:rsidR="008A2BEC" w:rsidRDefault="008A2BEC" w:rsidP="008A2BEC">
      <w:pPr>
        <w:jc w:val="both"/>
        <w:rPr>
          <w:b/>
          <w:bCs/>
        </w:rPr>
      </w:pPr>
    </w:p>
    <w:p w:rsidR="008A2BEC" w:rsidRDefault="008A2BEC" w:rsidP="008A2BEC">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A2BEC" w:rsidRDefault="008A2BEC" w:rsidP="008A2BEC">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8A2BEC" w:rsidRDefault="008A2BEC" w:rsidP="008A2BEC">
      <w:pPr>
        <w:autoSpaceDE w:val="0"/>
        <w:autoSpaceDN w:val="0"/>
        <w:adjustRightInd w:val="0"/>
        <w:jc w:val="both"/>
      </w:pPr>
      <w:r>
        <w:t xml:space="preserve">2) </w:t>
      </w:r>
      <w:proofErr w:type="gramStart"/>
      <w:r>
        <w:t>учинио</w:t>
      </w:r>
      <w:proofErr w:type="gramEnd"/>
      <w:r>
        <w:t xml:space="preserve"> повреду конкуренције;</w:t>
      </w:r>
    </w:p>
    <w:p w:rsidR="008A2BEC" w:rsidRDefault="008A2BEC" w:rsidP="008A2BEC">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8A2BEC" w:rsidRDefault="008A2BEC" w:rsidP="008A2BEC">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A2BEC" w:rsidRPr="004077FD" w:rsidRDefault="008A2BEC" w:rsidP="008A2BEC">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A2BEC" w:rsidRPr="00865C62" w:rsidRDefault="008A2BEC" w:rsidP="008A2BEC">
      <w:pPr>
        <w:jc w:val="both"/>
        <w:rPr>
          <w:b/>
          <w:bCs/>
        </w:rPr>
      </w:pPr>
    </w:p>
    <w:p w:rsidR="008A2BEC" w:rsidRPr="000746DE" w:rsidRDefault="008A2BEC" w:rsidP="008A2BEC">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2BEC" w:rsidRPr="00A878F3" w:rsidRDefault="008A2BEC" w:rsidP="008A2BEC">
      <w:pPr>
        <w:jc w:val="both"/>
        <w:rPr>
          <w:highlight w:val="green"/>
        </w:rPr>
      </w:pPr>
    </w:p>
    <w:p w:rsidR="008A2BEC" w:rsidRPr="00F0579E" w:rsidRDefault="008A2BEC" w:rsidP="008A2BEC">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Pr>
          <w:b/>
          <w:i/>
          <w:iCs/>
        </w:rPr>
        <w:t>најнижа понуђена цена</w:t>
      </w:r>
      <w:r w:rsidRPr="00407855">
        <w:rPr>
          <w:b/>
          <w:i/>
          <w:iCs/>
        </w:rPr>
        <w:t>“.</w:t>
      </w:r>
    </w:p>
    <w:p w:rsidR="008A2BEC" w:rsidRPr="00A878F3" w:rsidRDefault="008A2BEC" w:rsidP="008A2BEC">
      <w:pPr>
        <w:jc w:val="both"/>
        <w:rPr>
          <w:highlight w:val="green"/>
        </w:rPr>
      </w:pPr>
    </w:p>
    <w:p w:rsidR="008A2BEC" w:rsidRPr="00F0579E" w:rsidRDefault="008A2BEC" w:rsidP="008A2BEC">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8A2BEC" w:rsidRPr="00A878F3" w:rsidRDefault="008A2BEC" w:rsidP="008A2BEC">
      <w:pPr>
        <w:jc w:val="both"/>
        <w:rPr>
          <w:b/>
          <w:bCs/>
          <w:highlight w:val="green"/>
        </w:rPr>
      </w:pPr>
    </w:p>
    <w:p w:rsidR="008A2BEC" w:rsidRDefault="008A2BEC" w:rsidP="008A2BE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8A2BEC" w:rsidRDefault="008A2BEC" w:rsidP="008A2BE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A2BEC" w:rsidRPr="00286686" w:rsidRDefault="008A2BEC" w:rsidP="008A2BEC">
      <w:pPr>
        <w:jc w:val="both"/>
        <w:rPr>
          <w:b/>
          <w:lang w:val="sr-Cyrl-CS"/>
        </w:rPr>
      </w:pPr>
    </w:p>
    <w:p w:rsidR="008A2BEC" w:rsidRPr="00E71BEB" w:rsidRDefault="008A2BEC" w:rsidP="008A2BEC">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8A2BEC" w:rsidRPr="00E71BEB" w:rsidRDefault="008A2BEC" w:rsidP="008A2BEC">
      <w:pPr>
        <w:jc w:val="both"/>
        <w:rPr>
          <w:b/>
        </w:rPr>
      </w:pPr>
    </w:p>
    <w:p w:rsidR="008A2BEC" w:rsidRPr="00CC055C" w:rsidRDefault="008A2BEC" w:rsidP="008A2BEC">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A2BEC" w:rsidRPr="007366F6" w:rsidRDefault="008A2BEC" w:rsidP="008A2BEC">
      <w:pPr>
        <w:jc w:val="both"/>
        <w:rPr>
          <w:b/>
        </w:rPr>
      </w:pPr>
    </w:p>
    <w:p w:rsidR="008A2BEC" w:rsidRPr="00E71BEB" w:rsidRDefault="008A2BEC" w:rsidP="008A2BEC">
      <w:pPr>
        <w:jc w:val="both"/>
        <w:rPr>
          <w:b/>
          <w:bCs/>
        </w:rPr>
      </w:pPr>
      <w:r>
        <w:rPr>
          <w:b/>
          <w:bCs/>
        </w:rPr>
        <w:t>20</w:t>
      </w:r>
      <w:r w:rsidRPr="00E71BEB">
        <w:rPr>
          <w:b/>
          <w:bCs/>
        </w:rPr>
        <w:t xml:space="preserve">. НАЧИН И РОК ЗА ПОДНОШЕЊЕ ЗАХТЕВА ЗА ЗАШТИТУ ПРАВА ПОНУЂАЧА </w:t>
      </w:r>
    </w:p>
    <w:p w:rsidR="008A2BEC" w:rsidRPr="00E71BEB" w:rsidRDefault="008A2BEC" w:rsidP="008A2BEC">
      <w:pPr>
        <w:jc w:val="both"/>
        <w:rPr>
          <w:b/>
          <w:bCs/>
        </w:rPr>
      </w:pPr>
    </w:p>
    <w:p w:rsidR="008A2BEC" w:rsidRPr="00342397" w:rsidRDefault="008A2BEC" w:rsidP="008A2BEC">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8A2BEC" w:rsidRPr="00342397" w:rsidRDefault="008A2BEC" w:rsidP="008A2BEC">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8A2BEC" w:rsidRPr="00E90954" w:rsidRDefault="008A2BEC" w:rsidP="008A2BEC">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07532F">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8A2BEC" w:rsidRPr="00342397" w:rsidRDefault="008A2BEC" w:rsidP="008A2BEC">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8A2BEC" w:rsidRPr="00342397" w:rsidRDefault="008A2BEC" w:rsidP="008A2BEC">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8A2BEC" w:rsidRPr="00342397" w:rsidRDefault="008A2BEC" w:rsidP="008A2BEC">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8A2BEC" w:rsidRPr="00342397" w:rsidRDefault="008A2BEC" w:rsidP="008A2BEC">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8A2BEC" w:rsidRPr="00342397" w:rsidRDefault="008A2BEC" w:rsidP="008A2BEC">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8A2BEC" w:rsidRPr="00342397" w:rsidRDefault="008A2BEC" w:rsidP="008A2BEC">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8A2BEC" w:rsidRPr="00342397" w:rsidRDefault="008A2BEC" w:rsidP="008A2BEC">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8A2BEC" w:rsidRPr="00342397" w:rsidRDefault="008A2BEC" w:rsidP="008A2BEC">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A2BEC" w:rsidRPr="00342397" w:rsidRDefault="008A2BEC" w:rsidP="008A2BEC">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8A2BEC" w:rsidRPr="0027515B" w:rsidRDefault="008A2BEC" w:rsidP="008A2BEC">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8A2BEC" w:rsidRDefault="008A2BEC" w:rsidP="008A2BEC">
      <w:pPr>
        <w:jc w:val="both"/>
      </w:pPr>
    </w:p>
    <w:p w:rsidR="008A2BEC" w:rsidRPr="000019B4" w:rsidRDefault="008A2BEC" w:rsidP="008A2BEC">
      <w:pPr>
        <w:jc w:val="both"/>
      </w:pPr>
      <w:r w:rsidRPr="0066640F">
        <w:t>Свака странка у поступку сноси трошкове које проузрокује својим радњама.</w:t>
      </w:r>
    </w:p>
    <w:p w:rsidR="008A2BEC" w:rsidRPr="008477B9" w:rsidRDefault="008A2BEC" w:rsidP="008A2BEC">
      <w:pPr>
        <w:jc w:val="both"/>
        <w:rPr>
          <w:lang w:val="sr-Cyrl-CS"/>
        </w:rPr>
      </w:pPr>
    </w:p>
    <w:p w:rsidR="008A2BEC" w:rsidRPr="00E71BEB" w:rsidRDefault="008A2BEC" w:rsidP="008A2BEC">
      <w:pPr>
        <w:jc w:val="both"/>
        <w:rPr>
          <w:b/>
        </w:rPr>
      </w:pPr>
      <w:r>
        <w:rPr>
          <w:b/>
        </w:rPr>
        <w:t>21</w:t>
      </w:r>
      <w:r w:rsidRPr="00E71BEB">
        <w:rPr>
          <w:b/>
        </w:rPr>
        <w:t>. РОК У КОЈЕМ ЋЕ УГОВОР БИТИ ЗАКЉУЧЕН</w:t>
      </w:r>
    </w:p>
    <w:p w:rsidR="008A2BEC" w:rsidRPr="00E71BEB" w:rsidRDefault="008A2BEC" w:rsidP="008A2BEC">
      <w:pPr>
        <w:jc w:val="both"/>
        <w:rPr>
          <w:b/>
        </w:rPr>
      </w:pPr>
    </w:p>
    <w:p w:rsidR="008A2BEC" w:rsidRDefault="008A2BEC" w:rsidP="008A2BEC">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8A2BEC" w:rsidRDefault="008A2BEC" w:rsidP="008A2BEC">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8A2BEC" w:rsidRPr="00CC5A6E" w:rsidRDefault="008A2BEC" w:rsidP="008A2BEC">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A2BEC" w:rsidRDefault="008A2BEC" w:rsidP="008A2BEC">
      <w:pPr>
        <w:jc w:val="both"/>
      </w:pPr>
    </w:p>
    <w:p w:rsidR="008A2BEC" w:rsidRPr="009C568A" w:rsidRDefault="008A2BEC" w:rsidP="008A2BEC">
      <w:pPr>
        <w:jc w:val="both"/>
        <w:rPr>
          <w:b/>
          <w:lang w:val="en-US"/>
        </w:rPr>
      </w:pPr>
      <w:r w:rsidRPr="009C568A">
        <w:rPr>
          <w:b/>
        </w:rPr>
        <w:t>22. ИЗМЕНЕ ТОКОМ ТРАЈАЊА УГОВОРА</w:t>
      </w:r>
    </w:p>
    <w:p w:rsidR="008A2BEC" w:rsidRPr="004C212D" w:rsidRDefault="008A2BEC" w:rsidP="008A2BEC">
      <w:pPr>
        <w:tabs>
          <w:tab w:val="left" w:pos="1206"/>
        </w:tabs>
        <w:jc w:val="both"/>
      </w:pPr>
    </w:p>
    <w:p w:rsidR="008A2BEC" w:rsidRDefault="008A2BEC" w:rsidP="008A2BE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8A2BEC" w:rsidRDefault="008A2BEC" w:rsidP="008A2BE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8A2BEC" w:rsidRDefault="008A2BEC" w:rsidP="008A2BEC">
      <w:pPr>
        <w:jc w:val="both"/>
        <w:rPr>
          <w:shd w:val="clear" w:color="auto" w:fill="FFFFFF"/>
        </w:rPr>
      </w:pPr>
    </w:p>
    <w:p w:rsidR="008A2BEC" w:rsidRDefault="008A2BEC" w:rsidP="008A2BEC">
      <w:pPr>
        <w:jc w:val="both"/>
      </w:pPr>
      <w:r>
        <w:t>Наручилац ће дозволити измене уговора у следећим ситуацијама:</w:t>
      </w: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A2BEC" w:rsidRDefault="008A2BEC" w:rsidP="008A2B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A2BEC" w:rsidRDefault="008A2BEC" w:rsidP="008A2BEC">
      <w:pPr>
        <w:jc w:val="both"/>
      </w:pPr>
    </w:p>
    <w:p w:rsidR="0007532F" w:rsidRPr="008A2BEC" w:rsidRDefault="0007532F" w:rsidP="008A2BEC">
      <w:pPr>
        <w:jc w:val="both"/>
      </w:pPr>
    </w:p>
    <w:p w:rsidR="008A2BEC" w:rsidRDefault="008A2BEC" w:rsidP="008A2BEC">
      <w:pPr>
        <w:jc w:val="both"/>
        <w:rPr>
          <w:b/>
        </w:rPr>
      </w:pPr>
      <w:r w:rsidRPr="00F726E2">
        <w:rPr>
          <w:b/>
        </w:rPr>
        <w:t>НАПОМЕНА</w:t>
      </w:r>
      <w:r w:rsidRPr="00066B40">
        <w:rPr>
          <w:b/>
        </w:rPr>
        <w:t>:</w:t>
      </w:r>
    </w:p>
    <w:p w:rsidR="008A2BEC" w:rsidRPr="00183ED2" w:rsidRDefault="008A2BEC" w:rsidP="008A2BEC">
      <w:pPr>
        <w:jc w:val="both"/>
        <w:rPr>
          <w:b/>
        </w:rPr>
      </w:pPr>
    </w:p>
    <w:p w:rsidR="008A2BEC" w:rsidRDefault="008A2BEC" w:rsidP="008A2B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A2BEC" w:rsidRPr="00E20B95" w:rsidRDefault="008A2BEC" w:rsidP="008A2BEC">
      <w:pPr>
        <w:jc w:val="both"/>
      </w:pPr>
    </w:p>
    <w:p w:rsidR="008A2BEC" w:rsidRDefault="008A2BEC" w:rsidP="008A2B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8A2BEC" w:rsidRPr="008A2BEC" w:rsidRDefault="008A2BEC" w:rsidP="00286686">
      <w:pPr>
        <w:jc w:val="both"/>
      </w:pPr>
    </w:p>
    <w:p w:rsidR="002A3C5D" w:rsidRPr="00485789" w:rsidRDefault="002A3C5D" w:rsidP="00434164">
      <w:pPr>
        <w:pStyle w:val="Heading2"/>
        <w:numPr>
          <w:ilvl w:val="0"/>
          <w:numId w:val="5"/>
        </w:numPr>
        <w:rPr>
          <w:noProof/>
        </w:rPr>
      </w:pPr>
      <w:bookmarkStart w:id="28" w:name="_Toc2843298"/>
      <w:bookmarkStart w:id="29" w:name="_Toc364158548"/>
      <w:r w:rsidRPr="00500A0E">
        <w:rPr>
          <w:noProof/>
        </w:rPr>
        <w:t>МОДЕЛ УГОВОРА</w:t>
      </w:r>
      <w:bookmarkEnd w:id="28"/>
    </w:p>
    <w:bookmarkEnd w:id="29"/>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30" w:name="_Toc502745244"/>
      <w:bookmarkStart w:id="31" w:name="_Toc491089140"/>
      <w:bookmarkStart w:id="32" w:name="_Toc486313204"/>
      <w:bookmarkStart w:id="33" w:name="_Toc476814921"/>
      <w:bookmarkStart w:id="34" w:name="_Toc448141804"/>
      <w:bookmarkStart w:id="35" w:name="_Toc389742038"/>
      <w:bookmarkStart w:id="36" w:name="_Toc380740076"/>
      <w:bookmarkStart w:id="37" w:name="_Toc2843299"/>
      <w:r>
        <w:rPr>
          <w:b/>
          <w:noProof/>
        </w:rPr>
        <w:t>УГОВОР</w:t>
      </w:r>
      <w:bookmarkEnd w:id="30"/>
      <w:bookmarkEnd w:id="31"/>
      <w:bookmarkEnd w:id="32"/>
      <w:bookmarkEnd w:id="33"/>
      <w:bookmarkEnd w:id="34"/>
      <w:bookmarkEnd w:id="35"/>
      <w:bookmarkEnd w:id="36"/>
      <w:bookmarkEnd w:id="37"/>
    </w:p>
    <w:p w:rsidR="00C47165" w:rsidRDefault="00C77A7B" w:rsidP="00C47165">
      <w:pPr>
        <w:jc w:val="center"/>
        <w:outlineLvl w:val="0"/>
        <w:rPr>
          <w:b/>
          <w:noProof/>
        </w:rPr>
      </w:pPr>
      <w:bookmarkStart w:id="38" w:name="_Toc502745245"/>
      <w:bookmarkStart w:id="39" w:name="_Toc491089141"/>
      <w:bookmarkStart w:id="40" w:name="_Toc486313205"/>
      <w:bookmarkStart w:id="41" w:name="_Toc476814922"/>
      <w:bookmarkStart w:id="42" w:name="_Toc448141805"/>
      <w:bookmarkStart w:id="43" w:name="_Toc389742039"/>
      <w:bookmarkStart w:id="44" w:name="_Toc380740077"/>
      <w:bookmarkStart w:id="45" w:name="_Toc2843300"/>
      <w:r>
        <w:rPr>
          <w:b/>
          <w:noProof/>
        </w:rPr>
        <w:t xml:space="preserve">О ЈАВНОЈ НАБАВЦИ БРОЈ </w:t>
      </w:r>
      <w:r w:rsidR="0092284B">
        <w:rPr>
          <w:b/>
          <w:noProof/>
          <w:lang w:val="sr-Cyrl-RS"/>
        </w:rPr>
        <w:t>7</w:t>
      </w:r>
      <w:r w:rsidR="008A5983">
        <w:rPr>
          <w:b/>
          <w:noProof/>
          <w:lang w:val="sr-Cyrl-RS"/>
        </w:rPr>
        <w:t>4</w:t>
      </w:r>
      <w:r w:rsidR="008A2BEC">
        <w:rPr>
          <w:b/>
          <w:noProof/>
        </w:rPr>
        <w:t>-20</w:t>
      </w:r>
      <w:r w:rsidR="00866ECE">
        <w:rPr>
          <w:b/>
          <w:noProof/>
        </w:rPr>
        <w:t>-О</w:t>
      </w:r>
      <w:bookmarkEnd w:id="38"/>
      <w:bookmarkEnd w:id="39"/>
      <w:bookmarkEnd w:id="40"/>
      <w:bookmarkEnd w:id="41"/>
      <w:bookmarkEnd w:id="42"/>
      <w:bookmarkEnd w:id="43"/>
      <w:bookmarkEnd w:id="44"/>
      <w:bookmarkEnd w:id="45"/>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6" w:name="_Toc502745246"/>
      <w:bookmarkStart w:id="47" w:name="_Toc491089142"/>
      <w:bookmarkStart w:id="48" w:name="_Toc486313206"/>
      <w:bookmarkStart w:id="49" w:name="_Toc476814923"/>
      <w:bookmarkStart w:id="50" w:name="_Toc448141806"/>
      <w:bookmarkStart w:id="51" w:name="_Toc389742040"/>
      <w:bookmarkStart w:id="52" w:name="_Toc380740078"/>
      <w:bookmarkStart w:id="53" w:name="_Toc2843301"/>
      <w:r>
        <w:rPr>
          <w:b/>
          <w:noProof/>
          <w:color w:val="000000" w:themeColor="text1"/>
        </w:rPr>
        <w:t>Члан 1.</w:t>
      </w:r>
      <w:bookmarkEnd w:id="46"/>
      <w:bookmarkEnd w:id="47"/>
      <w:bookmarkEnd w:id="48"/>
      <w:bookmarkEnd w:id="49"/>
      <w:bookmarkEnd w:id="50"/>
      <w:bookmarkEnd w:id="51"/>
      <w:bookmarkEnd w:id="52"/>
      <w:bookmarkEnd w:id="53"/>
    </w:p>
    <w:p w:rsidR="00AD00FA" w:rsidRDefault="00C47165" w:rsidP="0007532F">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sidR="008A5983">
        <w:rPr>
          <w:color w:val="000000" w:themeColor="text1"/>
          <w:lang w:val="sr-Cyrl-CS"/>
        </w:rPr>
        <w:t xml:space="preserve">добара </w:t>
      </w:r>
      <w:r w:rsidR="008A5983">
        <w:rPr>
          <w:b/>
          <w:noProof/>
        </w:rPr>
        <w:t>-</w:t>
      </w:r>
      <w:r w:rsidR="008A5983">
        <w:rPr>
          <w:b/>
          <w:noProof/>
          <w:lang w:val="sr-Cyrl-RS"/>
        </w:rPr>
        <w:t xml:space="preserve">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00434164" w:rsidRPr="001577C5">
        <w:rPr>
          <w:noProof/>
        </w:rPr>
        <w:t>,</w:t>
      </w:r>
      <w:r w:rsidR="001577C5" w:rsidRPr="001577C5">
        <w:rPr>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92284B">
        <w:rPr>
          <w:b/>
          <w:lang w:val="sr-Cyrl-RS"/>
        </w:rPr>
        <w:t>7</w:t>
      </w:r>
      <w:r w:rsidR="008A5983">
        <w:rPr>
          <w:b/>
          <w:lang w:val="sr-Cyrl-RS"/>
        </w:rPr>
        <w:t>4</w:t>
      </w:r>
      <w:r w:rsidR="008A2BEC">
        <w:rPr>
          <w:b/>
        </w:rPr>
        <w:t>-20</w:t>
      </w:r>
      <w:r w:rsidR="00866ECE">
        <w:rPr>
          <w:b/>
        </w:rPr>
        <w:t>-О</w:t>
      </w:r>
      <w:r>
        <w:t xml:space="preserve"> од </w:t>
      </w:r>
      <w:r w:rsidR="00434164">
        <w:t xml:space="preserve">дана ___________ </w:t>
      </w:r>
      <w:r w:rsidR="00AD00FA">
        <w:t>године</w:t>
      </w:r>
      <w:r w:rsidR="009751D3">
        <w:t>.</w:t>
      </w:r>
    </w:p>
    <w:p w:rsidR="009751D3" w:rsidRPr="0092284B" w:rsidRDefault="00AD00FA" w:rsidP="0092284B">
      <w:pPr>
        <w:ind w:firstLine="708"/>
        <w:jc w:val="both"/>
        <w:outlineLvl w:val="0"/>
        <w:rPr>
          <w:noProof/>
          <w:color w:val="000000" w:themeColor="text1"/>
        </w:rPr>
      </w:pPr>
      <w:bookmarkStart w:id="54" w:name="_Toc502745247"/>
      <w:bookmarkStart w:id="55" w:name="_Toc491089143"/>
      <w:bookmarkStart w:id="56" w:name="_Toc486313207"/>
      <w:bookmarkStart w:id="57"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w:t>
      </w:r>
      <w:r w:rsidR="009751D3">
        <w:rPr>
          <w:noProof/>
          <w:color w:val="000000" w:themeColor="text1"/>
        </w:rPr>
        <w:t xml:space="preserve"> </w:t>
      </w:r>
      <w:r>
        <w:rPr>
          <w:noProof/>
          <w:color w:val="000000" w:themeColor="text1"/>
        </w:rPr>
        <w:t>је саставни део овог уговора.</w:t>
      </w:r>
      <w:bookmarkStart w:id="58" w:name="_Toc502745248"/>
      <w:bookmarkStart w:id="59" w:name="_Toc491089144"/>
      <w:bookmarkStart w:id="60" w:name="_Toc486313208"/>
      <w:bookmarkStart w:id="61" w:name="_Toc2843303"/>
      <w:bookmarkEnd w:id="54"/>
      <w:bookmarkEnd w:id="55"/>
      <w:bookmarkEnd w:id="56"/>
      <w:bookmarkEnd w:id="57"/>
    </w:p>
    <w:p w:rsidR="00C47165" w:rsidRDefault="00C47165" w:rsidP="00C47165">
      <w:pPr>
        <w:jc w:val="center"/>
        <w:outlineLvl w:val="0"/>
        <w:rPr>
          <w:b/>
          <w:noProof/>
          <w:color w:val="000000" w:themeColor="text1"/>
        </w:rPr>
      </w:pPr>
      <w:r>
        <w:rPr>
          <w:b/>
          <w:noProof/>
          <w:color w:val="000000" w:themeColor="text1"/>
        </w:rPr>
        <w:t>ЦЕНА</w:t>
      </w:r>
      <w:bookmarkEnd w:id="58"/>
      <w:bookmarkEnd w:id="59"/>
      <w:bookmarkEnd w:id="60"/>
      <w:bookmarkEnd w:id="61"/>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2" w:name="_Toc502745249"/>
      <w:bookmarkStart w:id="63" w:name="_Toc491089145"/>
      <w:bookmarkStart w:id="64" w:name="_Toc486313209"/>
      <w:bookmarkStart w:id="65" w:name="_Toc2843304"/>
      <w:r>
        <w:rPr>
          <w:b/>
          <w:noProof/>
          <w:color w:val="000000" w:themeColor="text1"/>
        </w:rPr>
        <w:t>Члан 2.</w:t>
      </w:r>
      <w:bookmarkEnd w:id="62"/>
      <w:bookmarkEnd w:id="63"/>
      <w:bookmarkEnd w:id="64"/>
      <w:bookmarkEnd w:id="65"/>
    </w:p>
    <w:p w:rsidR="00C47165" w:rsidRDefault="00C47165" w:rsidP="00C47165">
      <w:pPr>
        <w:pStyle w:val="BodyTextIndent"/>
        <w:ind w:left="0" w:firstLine="741"/>
        <w:jc w:val="both"/>
        <w:rPr>
          <w:b w:val="0"/>
          <w:bCs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0E398A" w:rsidRPr="008A2BEC" w:rsidRDefault="000E398A" w:rsidP="000E398A">
      <w:pPr>
        <w:tabs>
          <w:tab w:val="left" w:pos="720"/>
          <w:tab w:val="left" w:pos="1080"/>
        </w:tabs>
        <w:rPr>
          <w:b/>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6" w:name="_Toc502745250"/>
      <w:bookmarkStart w:id="67" w:name="_Toc491089146"/>
      <w:bookmarkStart w:id="68" w:name="_Toc486313210"/>
      <w:bookmarkStart w:id="69" w:name="_Toc476814925"/>
      <w:bookmarkStart w:id="70" w:name="_Toc448141808"/>
      <w:bookmarkStart w:id="71" w:name="_Toc389742042"/>
      <w:bookmarkStart w:id="72" w:name="_Toc380740080"/>
      <w:bookmarkStart w:id="73" w:name="_Toc2843305"/>
      <w:r>
        <w:rPr>
          <w:noProof/>
          <w:color w:val="000000" w:themeColor="text1"/>
        </w:rPr>
        <w:t>Члан 3.</w:t>
      </w:r>
      <w:bookmarkEnd w:id="66"/>
      <w:bookmarkEnd w:id="67"/>
      <w:bookmarkEnd w:id="68"/>
      <w:bookmarkEnd w:id="69"/>
      <w:bookmarkEnd w:id="70"/>
      <w:bookmarkEnd w:id="71"/>
      <w:bookmarkEnd w:id="72"/>
      <w:bookmarkEnd w:id="73"/>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8A5983" w:rsidRPr="008A5983">
        <w:rPr>
          <w:b/>
          <w:i/>
          <w:lang w:val="sr-Cyrl-RS"/>
        </w:rPr>
        <w:t>средстава за машинско прање и дезинфекцију инструмената операционих сала</w:t>
      </w:r>
      <w:r w:rsidR="00AD00FA" w:rsidRPr="003F2865">
        <w:rPr>
          <w:i/>
        </w:rPr>
        <w:t xml:space="preserve"> </w:t>
      </w:r>
      <w:r w:rsidRPr="008D7AEE">
        <w:rPr>
          <w:i/>
        </w:rPr>
        <w:t>(</w:t>
      </w:r>
      <w:r>
        <w:t xml:space="preserve">у даљем тексту: добра) </w:t>
      </w:r>
      <w:r w:rsidRPr="009F16EA">
        <w:rPr>
          <w:b/>
          <w:i/>
          <w:noProof/>
        </w:rPr>
        <w:t xml:space="preserve">за </w:t>
      </w:r>
      <w:r w:rsidRPr="00434164">
        <w:rPr>
          <w:b/>
          <w:i/>
          <w:noProof/>
        </w:rPr>
        <w:t>потребе</w:t>
      </w:r>
      <w:r w:rsidR="00434164" w:rsidRPr="00434164">
        <w:rPr>
          <w:b/>
          <w:i/>
        </w:rPr>
        <w:t xml:space="preserve">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A2BEC" w:rsidRDefault="008A2BEC" w:rsidP="008A2BEC">
      <w:pPr>
        <w:ind w:firstLine="720"/>
        <w:jc w:val="both"/>
        <w:rPr>
          <w:lang w:val="sr-Latn-CS"/>
        </w:rPr>
      </w:pPr>
      <w:bookmarkStart w:id="74" w:name="_Toc389742043"/>
      <w:bookmarkStart w:id="75" w:name="_Toc380740081"/>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Pr="0058773C">
        <w:t xml:space="preserve">, </w:t>
      </w:r>
      <w:r w:rsidRPr="0058773C">
        <w:rPr>
          <w:lang w:val="sr-Latn-CS"/>
        </w:rPr>
        <w:t>са обавезом истовара добара</w:t>
      </w:r>
      <w:r w:rsidRPr="0058773C">
        <w:t>.</w:t>
      </w:r>
    </w:p>
    <w:p w:rsidR="008A2BEC" w:rsidRDefault="008A2BEC" w:rsidP="008A2BEC">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8A2BEC" w:rsidRDefault="008A2BEC" w:rsidP="008A2BEC">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92284B" w:rsidRPr="00772653" w:rsidRDefault="0092284B" w:rsidP="0092284B">
      <w:pPr>
        <w:ind w:firstLine="708"/>
        <w:jc w:val="both"/>
        <w:rPr>
          <w:noProof/>
          <w:lang w:val="sr-Cyrl-RS"/>
        </w:rPr>
      </w:pPr>
      <w:r w:rsidRPr="00772653">
        <w:rPr>
          <w:noProof/>
          <w:lang w:val="sr-Cyrl-RS"/>
        </w:rPr>
        <w:t xml:space="preserve">Добављач се обавезује да за време трајања овог уговора </w:t>
      </w:r>
      <w:r w:rsidRPr="00772653">
        <w:rPr>
          <w:noProof/>
        </w:rPr>
        <w:t xml:space="preserve">у </w:t>
      </w:r>
      <w:r w:rsidRPr="00772653">
        <w:rPr>
          <w:noProof/>
          <w:lang w:val="sr-Cyrl-RS"/>
        </w:rPr>
        <w:t xml:space="preserve">сваком </w:t>
      </w:r>
      <w:r w:rsidRPr="00772653">
        <w:rPr>
          <w:noProof/>
        </w:rPr>
        <w:t>моменту</w:t>
      </w:r>
      <w:r w:rsidRPr="00772653">
        <w:rPr>
          <w:noProof/>
          <w:lang w:val="sr-Cyrl-RS"/>
        </w:rPr>
        <w:t xml:space="preserve"> </w:t>
      </w:r>
      <w:r w:rsidRPr="00772653">
        <w:rPr>
          <w:noProof/>
        </w:rPr>
        <w:t xml:space="preserve"> на залихама </w:t>
      </w:r>
      <w:r w:rsidRPr="00772653">
        <w:rPr>
          <w:noProof/>
          <w:lang w:val="sr-Cyrl-RS"/>
        </w:rPr>
        <w:t>има најмање 25%</w:t>
      </w:r>
      <w:r w:rsidRPr="00772653">
        <w:rPr>
          <w:noProof/>
        </w:rPr>
        <w:t xml:space="preserve"> </w:t>
      </w:r>
      <w:r w:rsidRPr="00772653">
        <w:rPr>
          <w:noProof/>
          <w:lang w:val="sr-Cyrl-RS"/>
        </w:rPr>
        <w:t>уговорених добара</w:t>
      </w:r>
      <w:r w:rsidRPr="00772653">
        <w:rPr>
          <w:noProof/>
        </w:rPr>
        <w:t xml:space="preserve"> </w:t>
      </w:r>
      <w:r w:rsidRPr="00772653">
        <w:rPr>
          <w:noProof/>
          <w:lang w:val="sr-Cyrl-RS"/>
        </w:rPr>
        <w:t>из члана бр. 1. овог уговора.</w:t>
      </w:r>
    </w:p>
    <w:p w:rsidR="0092284B" w:rsidRPr="00772653" w:rsidRDefault="0092284B" w:rsidP="0092284B">
      <w:pPr>
        <w:ind w:firstLine="708"/>
        <w:jc w:val="both"/>
        <w:rPr>
          <w:lang w:val="sr-Cyrl-RS"/>
        </w:rPr>
      </w:pPr>
      <w:r w:rsidRPr="00772653">
        <w:rPr>
          <w:noProof/>
          <w:lang w:val="sr-Cyrl-RS"/>
        </w:rPr>
        <w:t xml:space="preserve">Наручилац задржава право да изврши проверу количина добара из претходног става, </w:t>
      </w:r>
      <w:r w:rsidRPr="00772653">
        <w:rPr>
          <w:lang w:val="sr-Cyrl-RS"/>
        </w:rPr>
        <w:t xml:space="preserve">о чему ће добављача обавестити најкасније </w:t>
      </w:r>
      <w:r w:rsidRPr="00772653">
        <w:t xml:space="preserve">24 </w:t>
      </w:r>
      <w:r w:rsidRPr="00772653">
        <w:rPr>
          <w:lang w:val="sr-Cyrl-RS"/>
        </w:rPr>
        <w:t>часа</w:t>
      </w:r>
      <w:r w:rsidRPr="00772653">
        <w:t xml:space="preserve"> </w:t>
      </w:r>
      <w:r w:rsidRPr="00772653">
        <w:rPr>
          <w:lang w:val="sr-Cyrl-RS"/>
        </w:rPr>
        <w:t xml:space="preserve">пре </w:t>
      </w:r>
      <w:r w:rsidRPr="00772653">
        <w:t>спровођења контроле</w:t>
      </w:r>
      <w:r w:rsidRPr="00772653">
        <w:rPr>
          <w:lang w:val="sr-Cyrl-RS"/>
        </w:rPr>
        <w:t>.</w:t>
      </w:r>
    </w:p>
    <w:p w:rsidR="0092284B" w:rsidRPr="00CB2307" w:rsidRDefault="0092284B" w:rsidP="0092284B">
      <w:pPr>
        <w:pStyle w:val="NoSpacing"/>
        <w:ind w:firstLine="708"/>
        <w:jc w:val="both"/>
        <w:rPr>
          <w:lang w:val="sr-Cyrl-RS"/>
        </w:rPr>
      </w:pPr>
      <w:r w:rsidRPr="00772653">
        <w:t>Приликом вршења контроле, комисија ће записнички констатовати затечене количине добара, те уколико се приликом извршене контроле утврди да понуђач не поседује захтеване минималне количине добара</w:t>
      </w:r>
      <w:r w:rsidRPr="00772653">
        <w:rPr>
          <w:lang w:val="sr-Cyrl-RS"/>
        </w:rPr>
        <w:t xml:space="preserve"> из става 5. овог члана наручилац ће поступити у складу са чланом 10. став 4. алинеја 1. овог уговора.</w:t>
      </w:r>
    </w:p>
    <w:p w:rsidR="00C47165" w:rsidRDefault="00C47165" w:rsidP="009751D3">
      <w:pPr>
        <w:pStyle w:val="NoSpacing"/>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8A2BEC" w:rsidRDefault="008A2BEC" w:rsidP="008A2BEC">
      <w:pPr>
        <w:pStyle w:val="BodyTextIndent"/>
        <w:ind w:left="0" w:firstLine="0"/>
        <w:jc w:val="center"/>
        <w:outlineLvl w:val="0"/>
        <w:rPr>
          <w:noProof/>
          <w:color w:val="000000" w:themeColor="text1"/>
        </w:rPr>
      </w:pPr>
      <w:bookmarkStart w:id="76" w:name="_Toc502745251"/>
      <w:bookmarkStart w:id="77" w:name="_Toc491089147"/>
      <w:bookmarkStart w:id="78" w:name="_Toc486313211"/>
      <w:bookmarkStart w:id="79" w:name="_Toc476814926"/>
      <w:bookmarkStart w:id="80" w:name="_Toc2843306"/>
      <w:bookmarkStart w:id="81" w:name="_Toc364158549"/>
      <w:bookmarkEnd w:id="74"/>
      <w:bookmarkEnd w:id="75"/>
      <w:r>
        <w:rPr>
          <w:noProof/>
          <w:color w:val="000000" w:themeColor="text1"/>
        </w:rPr>
        <w:t>Члан 4.</w:t>
      </w:r>
      <w:bookmarkEnd w:id="76"/>
      <w:bookmarkEnd w:id="77"/>
      <w:bookmarkEnd w:id="78"/>
      <w:bookmarkEnd w:id="79"/>
      <w:bookmarkEnd w:id="80"/>
    </w:p>
    <w:p w:rsidR="008A2BEC" w:rsidRDefault="008A2BEC" w:rsidP="008A2BE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A2BEC" w:rsidRDefault="008A2BEC" w:rsidP="008A2BE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A2BEC" w:rsidRDefault="008A2BEC" w:rsidP="008A2BE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A2BEC" w:rsidRDefault="008A2BEC" w:rsidP="008A2BE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A2BEC" w:rsidRDefault="008A2BEC" w:rsidP="008A2BE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8A2BEC" w:rsidRDefault="008A2BEC" w:rsidP="008A2BEC">
      <w:pPr>
        <w:pStyle w:val="BodyTextIndent"/>
        <w:ind w:left="0" w:firstLine="0"/>
        <w:jc w:val="both"/>
        <w:rPr>
          <w:b w:val="0"/>
          <w:noProof/>
          <w:color w:val="000000" w:themeColor="text1"/>
        </w:rPr>
      </w:pPr>
    </w:p>
    <w:p w:rsidR="008A2BEC" w:rsidRDefault="008A2BEC" w:rsidP="008A2BEC">
      <w:pPr>
        <w:autoSpaceDE w:val="0"/>
        <w:autoSpaceDN w:val="0"/>
        <w:adjustRightInd w:val="0"/>
        <w:jc w:val="center"/>
        <w:rPr>
          <w:b/>
        </w:rPr>
      </w:pPr>
      <w:r>
        <w:rPr>
          <w:b/>
        </w:rPr>
        <w:t>НАЧИН И РОК ПЛАЋАЊА</w:t>
      </w:r>
    </w:p>
    <w:p w:rsidR="008A2BEC" w:rsidRDefault="008A2BEC" w:rsidP="008A2BEC">
      <w:pPr>
        <w:pStyle w:val="BodyTextIndent"/>
        <w:ind w:left="0" w:firstLine="0"/>
        <w:jc w:val="both"/>
        <w:rPr>
          <w:b w:val="0"/>
          <w:noProof/>
          <w:color w:val="000000" w:themeColor="text1"/>
        </w:rPr>
      </w:pPr>
    </w:p>
    <w:p w:rsidR="008A2BEC" w:rsidRDefault="008A2BEC" w:rsidP="008A2BEC">
      <w:pPr>
        <w:jc w:val="center"/>
        <w:outlineLvl w:val="0"/>
        <w:rPr>
          <w:b/>
          <w:noProof/>
          <w:color w:val="000000" w:themeColor="text1"/>
        </w:rPr>
      </w:pPr>
      <w:bookmarkStart w:id="82" w:name="_Toc502745252"/>
      <w:bookmarkStart w:id="83" w:name="_Toc491089148"/>
      <w:bookmarkStart w:id="84" w:name="_Toc486313212"/>
      <w:bookmarkStart w:id="85" w:name="_Toc476814928"/>
      <w:bookmarkStart w:id="86" w:name="_Toc2843307"/>
      <w:r>
        <w:rPr>
          <w:b/>
          <w:noProof/>
          <w:color w:val="000000" w:themeColor="text1"/>
        </w:rPr>
        <w:t>Члан 5.</w:t>
      </w:r>
      <w:bookmarkEnd w:id="82"/>
      <w:bookmarkEnd w:id="83"/>
      <w:bookmarkEnd w:id="84"/>
      <w:bookmarkEnd w:id="85"/>
      <w:bookmarkEnd w:id="86"/>
    </w:p>
    <w:p w:rsidR="008A2BEC" w:rsidRDefault="008A2BEC" w:rsidP="008A2BEC">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8A2BEC" w:rsidRDefault="008A2BEC" w:rsidP="008A2BE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A2BEC" w:rsidRDefault="008A2BEC" w:rsidP="008A2BEC">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8A2BEC" w:rsidRDefault="008A2BEC" w:rsidP="008A2BEC">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A2BEC" w:rsidRDefault="008A2BEC" w:rsidP="008A2BEC">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A2BEC" w:rsidRDefault="008A2BEC" w:rsidP="008A2BEC">
      <w:pPr>
        <w:ind w:firstLine="720"/>
        <w:jc w:val="both"/>
      </w:pPr>
      <w:r>
        <w:t>У супротном уговор престаје да важи без накнаде штете због немогућности преузимања обавеза од стране наручиоца.</w:t>
      </w:r>
    </w:p>
    <w:p w:rsidR="008A2BEC" w:rsidRDefault="008A2BEC" w:rsidP="008A2BEC">
      <w:pPr>
        <w:ind w:firstLine="720"/>
        <w:jc w:val="both"/>
      </w:pPr>
    </w:p>
    <w:p w:rsidR="008A2BEC" w:rsidRDefault="008A2BEC" w:rsidP="008A2BEC">
      <w:pPr>
        <w:autoSpaceDE w:val="0"/>
        <w:autoSpaceDN w:val="0"/>
        <w:adjustRightInd w:val="0"/>
        <w:jc w:val="center"/>
        <w:rPr>
          <w:b/>
        </w:rPr>
      </w:pPr>
      <w:r>
        <w:rPr>
          <w:b/>
        </w:rPr>
        <w:t>СРЕДСТВА ОБЕЗБЕЂЕЊА</w:t>
      </w:r>
    </w:p>
    <w:p w:rsidR="008A2BEC" w:rsidRDefault="008A2BEC" w:rsidP="008A2BEC">
      <w:pPr>
        <w:ind w:firstLine="720"/>
        <w:jc w:val="both"/>
      </w:pPr>
    </w:p>
    <w:p w:rsidR="008A2BEC" w:rsidRDefault="008A2BEC" w:rsidP="008A2BEC">
      <w:pPr>
        <w:jc w:val="center"/>
        <w:outlineLvl w:val="0"/>
        <w:rPr>
          <w:b/>
          <w:noProof/>
          <w:color w:val="000000" w:themeColor="text1"/>
        </w:rPr>
      </w:pPr>
      <w:bookmarkStart w:id="87" w:name="_Toc502745253"/>
      <w:bookmarkStart w:id="88" w:name="_Toc491089149"/>
      <w:bookmarkStart w:id="89" w:name="_Toc486313213"/>
      <w:bookmarkStart w:id="90" w:name="_Toc476814929"/>
      <w:bookmarkStart w:id="91" w:name="_Toc2843308"/>
      <w:r>
        <w:rPr>
          <w:b/>
          <w:noProof/>
          <w:color w:val="000000" w:themeColor="text1"/>
        </w:rPr>
        <w:t>Члан 6.</w:t>
      </w:r>
      <w:bookmarkEnd w:id="87"/>
      <w:bookmarkEnd w:id="88"/>
      <w:bookmarkEnd w:id="89"/>
      <w:bookmarkEnd w:id="90"/>
      <w:bookmarkEnd w:id="91"/>
    </w:p>
    <w:p w:rsidR="0092284B" w:rsidRPr="005D38D8" w:rsidRDefault="0092284B" w:rsidP="0092284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92284B" w:rsidRPr="00A26EC7" w:rsidRDefault="0092284B" w:rsidP="0092284B">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92284B" w:rsidRDefault="0092284B" w:rsidP="0092284B">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92284B" w:rsidRPr="00086136" w:rsidRDefault="0092284B" w:rsidP="0092284B">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92284B" w:rsidRPr="006655EA" w:rsidRDefault="0092284B" w:rsidP="0092284B">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8A2BEC" w:rsidRDefault="008A2BEC" w:rsidP="008A2BEC">
      <w:pPr>
        <w:autoSpaceDE w:val="0"/>
        <w:autoSpaceDN w:val="0"/>
        <w:adjustRightInd w:val="0"/>
        <w:rPr>
          <w:b/>
        </w:rPr>
      </w:pPr>
    </w:p>
    <w:p w:rsidR="008A2BEC" w:rsidRDefault="008A2BEC" w:rsidP="008A2BEC">
      <w:pPr>
        <w:autoSpaceDE w:val="0"/>
        <w:autoSpaceDN w:val="0"/>
        <w:adjustRightInd w:val="0"/>
        <w:jc w:val="center"/>
        <w:rPr>
          <w:b/>
        </w:rPr>
      </w:pPr>
      <w:r>
        <w:rPr>
          <w:b/>
        </w:rPr>
        <w:t>ВИША СИЛА</w:t>
      </w:r>
    </w:p>
    <w:p w:rsidR="008A2BEC" w:rsidRDefault="008A2BEC" w:rsidP="008A2BEC">
      <w:pPr>
        <w:pStyle w:val="BodyTextIndent"/>
        <w:ind w:left="0" w:firstLine="0"/>
        <w:jc w:val="both"/>
        <w:rPr>
          <w:b w:val="0"/>
          <w:noProof/>
          <w:color w:val="000000" w:themeColor="text1"/>
        </w:rPr>
      </w:pPr>
    </w:p>
    <w:p w:rsidR="008A2BEC" w:rsidRDefault="008A2BEC" w:rsidP="008A2BEC">
      <w:pPr>
        <w:pStyle w:val="BodyTextIndent"/>
        <w:ind w:left="0" w:firstLine="0"/>
        <w:jc w:val="center"/>
        <w:outlineLvl w:val="0"/>
        <w:rPr>
          <w:noProof/>
          <w:color w:val="000000" w:themeColor="text1"/>
        </w:rPr>
      </w:pPr>
      <w:bookmarkStart w:id="92" w:name="_Toc502745254"/>
      <w:bookmarkStart w:id="93" w:name="_Toc491089150"/>
      <w:bookmarkStart w:id="94" w:name="_Toc486313214"/>
      <w:bookmarkStart w:id="95" w:name="_Toc476814930"/>
      <w:bookmarkStart w:id="96" w:name="_Toc448141809"/>
      <w:bookmarkStart w:id="97" w:name="_Toc2843309"/>
      <w:r>
        <w:rPr>
          <w:noProof/>
          <w:color w:val="000000" w:themeColor="text1"/>
        </w:rPr>
        <w:t>Члан 7.</w:t>
      </w:r>
      <w:bookmarkEnd w:id="92"/>
      <w:bookmarkEnd w:id="93"/>
      <w:bookmarkEnd w:id="94"/>
      <w:bookmarkEnd w:id="95"/>
      <w:bookmarkEnd w:id="96"/>
      <w:bookmarkEnd w:id="97"/>
    </w:p>
    <w:p w:rsidR="008A2BEC" w:rsidRDefault="008A2BEC" w:rsidP="008A2BE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A2BEC" w:rsidRDefault="008A2BEC" w:rsidP="008A2BEC">
      <w:pPr>
        <w:ind w:firstLine="720"/>
        <w:jc w:val="both"/>
        <w:rPr>
          <w:noProof/>
        </w:rPr>
      </w:pPr>
      <w:r>
        <w:rPr>
          <w:noProof/>
        </w:rPr>
        <w:t>Сва обавештења која нису дата у писаном облику не производе правно дејство.</w:t>
      </w:r>
    </w:p>
    <w:p w:rsidR="008A2BEC" w:rsidRPr="00C47165" w:rsidRDefault="008A2BEC" w:rsidP="008A2BE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A2BEC" w:rsidRPr="00C47165" w:rsidRDefault="008A2BEC" w:rsidP="008A2BE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A2BEC" w:rsidRDefault="008A2BEC" w:rsidP="008A2BEC">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rsidR="008A2BEC" w:rsidRDefault="008A2BEC" w:rsidP="008A2BEC">
      <w:pPr>
        <w:rPr>
          <w:b/>
          <w:noProof/>
          <w:color w:val="000000" w:themeColor="text1"/>
        </w:rPr>
      </w:pPr>
    </w:p>
    <w:p w:rsidR="008A2BEC" w:rsidRDefault="008A2BEC" w:rsidP="008A2BEC">
      <w:pPr>
        <w:jc w:val="center"/>
        <w:rPr>
          <w:b/>
          <w:noProof/>
          <w:color w:val="000000" w:themeColor="text1"/>
        </w:rPr>
      </w:pPr>
      <w:r>
        <w:rPr>
          <w:b/>
          <w:noProof/>
          <w:color w:val="000000" w:themeColor="text1"/>
        </w:rPr>
        <w:t>ИЗМЕНЕ УГОВОРА</w:t>
      </w:r>
    </w:p>
    <w:p w:rsidR="008A2BEC" w:rsidRDefault="008A2BEC" w:rsidP="008A2BEC">
      <w:pPr>
        <w:jc w:val="both"/>
        <w:rPr>
          <w:b/>
          <w:noProof/>
          <w:color w:val="000000" w:themeColor="text1"/>
        </w:rPr>
      </w:pPr>
    </w:p>
    <w:p w:rsidR="008A2BEC" w:rsidRDefault="008A2BEC" w:rsidP="008A2BEC">
      <w:pPr>
        <w:jc w:val="center"/>
        <w:outlineLvl w:val="0"/>
        <w:rPr>
          <w:b/>
          <w:noProof/>
          <w:color w:val="000000" w:themeColor="text1"/>
        </w:rPr>
      </w:pPr>
      <w:bookmarkStart w:id="98" w:name="_Toc502745255"/>
      <w:bookmarkStart w:id="99" w:name="_Toc491089151"/>
      <w:bookmarkStart w:id="100" w:name="_Toc486313215"/>
      <w:bookmarkStart w:id="101" w:name="_Toc476814931"/>
      <w:bookmarkStart w:id="102" w:name="_Toc448141813"/>
      <w:bookmarkStart w:id="103" w:name="_Toc389742047"/>
      <w:bookmarkStart w:id="104" w:name="_Toc380740085"/>
      <w:bookmarkStart w:id="105" w:name="_Toc2843310"/>
      <w:r>
        <w:rPr>
          <w:b/>
          <w:noProof/>
          <w:color w:val="000000" w:themeColor="text1"/>
        </w:rPr>
        <w:t>Члан 8.</w:t>
      </w:r>
      <w:bookmarkEnd w:id="98"/>
      <w:bookmarkEnd w:id="99"/>
      <w:bookmarkEnd w:id="100"/>
      <w:bookmarkEnd w:id="101"/>
      <w:bookmarkEnd w:id="102"/>
      <w:bookmarkEnd w:id="103"/>
      <w:bookmarkEnd w:id="104"/>
      <w:bookmarkEnd w:id="105"/>
    </w:p>
    <w:p w:rsidR="008A2BEC" w:rsidRDefault="008A2BEC" w:rsidP="008A2BEC">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A2BEC" w:rsidRDefault="008A2BEC" w:rsidP="008A2BE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A2BEC" w:rsidRDefault="008A2BEC" w:rsidP="008A2BEC">
      <w:pPr>
        <w:ind w:firstLine="720"/>
        <w:jc w:val="both"/>
      </w:pPr>
      <w:r>
        <w:t>Наручилац ће дозволити измене уговора у следећим ситуацијама:</w:t>
      </w:r>
    </w:p>
    <w:p w:rsidR="008A2BEC" w:rsidRDefault="008A2BEC" w:rsidP="008A2BEC">
      <w:pPr>
        <w:ind w:firstLine="720"/>
        <w:jc w:val="both"/>
      </w:pP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A2BEC" w:rsidRPr="00434164" w:rsidRDefault="008A2BEC" w:rsidP="0007532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6" w:name="_Toc502745256"/>
      <w:bookmarkStart w:id="107" w:name="_Toc491089152"/>
      <w:bookmarkStart w:id="108" w:name="_Toc486313216"/>
      <w:bookmarkStart w:id="109" w:name="_Toc2843311"/>
    </w:p>
    <w:p w:rsidR="008A2BEC" w:rsidRDefault="008A2BEC" w:rsidP="008A2BEC">
      <w:pPr>
        <w:jc w:val="center"/>
        <w:outlineLvl w:val="0"/>
        <w:rPr>
          <w:b/>
          <w:noProof/>
          <w:color w:val="000000" w:themeColor="text1"/>
        </w:rPr>
      </w:pPr>
      <w:r>
        <w:rPr>
          <w:b/>
          <w:noProof/>
          <w:color w:val="000000" w:themeColor="text1"/>
        </w:rPr>
        <w:t>РАСКИД УГОВОРА</w:t>
      </w:r>
      <w:bookmarkEnd w:id="106"/>
      <w:bookmarkEnd w:id="107"/>
      <w:bookmarkEnd w:id="108"/>
      <w:bookmarkEnd w:id="109"/>
    </w:p>
    <w:p w:rsidR="008A2BEC" w:rsidRDefault="008A2BEC" w:rsidP="008A2BEC">
      <w:pPr>
        <w:jc w:val="center"/>
        <w:outlineLvl w:val="0"/>
        <w:rPr>
          <w:b/>
          <w:noProof/>
          <w:color w:val="000000" w:themeColor="text1"/>
        </w:rPr>
      </w:pPr>
    </w:p>
    <w:p w:rsidR="008A2BEC" w:rsidRDefault="008A2BEC" w:rsidP="008A2BEC">
      <w:pPr>
        <w:jc w:val="center"/>
        <w:outlineLvl w:val="0"/>
        <w:rPr>
          <w:b/>
          <w:noProof/>
          <w:color w:val="000000" w:themeColor="text1"/>
        </w:rPr>
      </w:pPr>
      <w:bookmarkStart w:id="110" w:name="_Toc502745257"/>
      <w:bookmarkStart w:id="111" w:name="_Toc491089153"/>
      <w:bookmarkStart w:id="112" w:name="_Toc486313217"/>
      <w:bookmarkStart w:id="113" w:name="_Toc476814932"/>
      <w:bookmarkStart w:id="114" w:name="_Toc2843312"/>
      <w:r>
        <w:rPr>
          <w:b/>
          <w:noProof/>
          <w:color w:val="000000" w:themeColor="text1"/>
        </w:rPr>
        <w:t>Члан 9.</w:t>
      </w:r>
      <w:bookmarkEnd w:id="110"/>
      <w:bookmarkEnd w:id="111"/>
      <w:bookmarkEnd w:id="112"/>
      <w:bookmarkEnd w:id="113"/>
      <w:bookmarkEnd w:id="114"/>
    </w:p>
    <w:p w:rsidR="008A2BEC" w:rsidRPr="00475D03" w:rsidRDefault="008A2BEC" w:rsidP="008A2BE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A2BEC" w:rsidRDefault="008A2BEC" w:rsidP="008A2BE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A2BEC" w:rsidRPr="00475D03" w:rsidRDefault="008A2BEC" w:rsidP="008A2BE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8A2BEC" w:rsidRPr="008A2BEC" w:rsidRDefault="008A2BEC" w:rsidP="0007532F">
      <w:pPr>
        <w:ind w:firstLine="708"/>
        <w:jc w:val="both"/>
        <w:rPr>
          <w:szCs w:val="22"/>
        </w:rPr>
      </w:pPr>
      <w:r>
        <w:rPr>
          <w:szCs w:val="22"/>
        </w:rPr>
        <w:t>У случaју рaскидa уговорa, примењивaће се одредбе Зaконa о облигaционим односимa.</w:t>
      </w:r>
    </w:p>
    <w:p w:rsidR="008A2BEC" w:rsidRDefault="008A2BEC" w:rsidP="008A2BEC">
      <w:pPr>
        <w:jc w:val="center"/>
        <w:rPr>
          <w:b/>
          <w:szCs w:val="22"/>
        </w:rPr>
      </w:pPr>
      <w:r>
        <w:rPr>
          <w:b/>
          <w:szCs w:val="22"/>
        </w:rPr>
        <w:t>УГОВОРНА КАЗНА</w:t>
      </w:r>
    </w:p>
    <w:p w:rsidR="008A2BEC" w:rsidRDefault="008A2BEC" w:rsidP="008A2BEC">
      <w:pPr>
        <w:ind w:firstLine="708"/>
        <w:jc w:val="both"/>
        <w:rPr>
          <w:szCs w:val="22"/>
        </w:rPr>
      </w:pPr>
    </w:p>
    <w:p w:rsidR="008A2BEC" w:rsidRDefault="008A2BEC" w:rsidP="008A2BEC">
      <w:pPr>
        <w:jc w:val="center"/>
        <w:outlineLvl w:val="0"/>
        <w:rPr>
          <w:b/>
          <w:noProof/>
        </w:rPr>
      </w:pPr>
      <w:bookmarkStart w:id="115" w:name="_Toc502745258"/>
      <w:bookmarkStart w:id="116" w:name="_Toc491089154"/>
      <w:bookmarkStart w:id="117" w:name="_Toc486313218"/>
      <w:bookmarkStart w:id="118" w:name="_Toc476814933"/>
      <w:bookmarkStart w:id="119" w:name="_Toc2843313"/>
      <w:r>
        <w:rPr>
          <w:b/>
          <w:noProof/>
        </w:rPr>
        <w:t>Члан 10.</w:t>
      </w:r>
      <w:bookmarkEnd w:id="115"/>
      <w:bookmarkEnd w:id="116"/>
      <w:bookmarkEnd w:id="117"/>
      <w:bookmarkEnd w:id="118"/>
      <w:bookmarkEnd w:id="119"/>
    </w:p>
    <w:p w:rsidR="008A2BEC" w:rsidRDefault="008A2BEC" w:rsidP="008A2BEC">
      <w:pPr>
        <w:ind w:firstLine="708"/>
        <w:jc w:val="both"/>
      </w:pPr>
      <w:r>
        <w:t xml:space="preserve">Наручилац ће добављачу наплатити уговорну казну или средство обезбеђења из члана 6. </w:t>
      </w:r>
      <w:proofErr w:type="gramStart"/>
      <w:r>
        <w:t>овог</w:t>
      </w:r>
      <w:proofErr w:type="gramEnd"/>
      <w:r>
        <w:t xml:space="preserve"> уговора, уколико добављач задоцни са њеним испуњењем или неиспуњава своје oбавезе из уговора.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A2BEC" w:rsidRDefault="008A2BEC" w:rsidP="008A2BEC">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без ПДВ-а,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8A2BEC" w:rsidRDefault="008A2BEC" w:rsidP="008A2BEC">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A2BEC" w:rsidRDefault="008A2BEC" w:rsidP="008A2BEC">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8A2BEC" w:rsidRDefault="008A2BEC" w:rsidP="008A2BEC">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A2BEC" w:rsidRDefault="008A2BEC" w:rsidP="008A2BEC">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8A2BEC" w:rsidRDefault="008A2BEC" w:rsidP="008A2BEC">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8A2BEC" w:rsidRDefault="008A2BEC" w:rsidP="008A2BEC">
      <w:pPr>
        <w:pStyle w:val="Normal1"/>
        <w:shd w:val="clear" w:color="auto" w:fill="FFFFFF"/>
        <w:spacing w:before="0" w:beforeAutospacing="0" w:after="0" w:afterAutospacing="0"/>
        <w:jc w:val="center"/>
        <w:rPr>
          <w:b/>
          <w:noProof/>
        </w:rPr>
      </w:pPr>
      <w:bookmarkStart w:id="120" w:name="_Toc448141814"/>
      <w:bookmarkStart w:id="121" w:name="_Toc389742048"/>
      <w:bookmarkStart w:id="122" w:name="_Toc380740086"/>
    </w:p>
    <w:p w:rsidR="008A2BEC" w:rsidRDefault="008A2BEC" w:rsidP="008A2BEC">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8A2BEC" w:rsidRDefault="008A2BEC" w:rsidP="008A2BEC">
      <w:pPr>
        <w:pStyle w:val="Normal1"/>
        <w:shd w:val="clear" w:color="auto" w:fill="FFFFFF"/>
        <w:spacing w:before="0" w:beforeAutospacing="0" w:after="0" w:afterAutospacing="0"/>
        <w:jc w:val="both"/>
        <w:rPr>
          <w:noProof/>
        </w:rPr>
      </w:pPr>
    </w:p>
    <w:p w:rsidR="008A2BEC" w:rsidRDefault="008A2BEC" w:rsidP="008A2BEC">
      <w:pPr>
        <w:jc w:val="center"/>
        <w:outlineLvl w:val="0"/>
        <w:rPr>
          <w:b/>
          <w:noProof/>
        </w:rPr>
      </w:pPr>
      <w:bookmarkStart w:id="123" w:name="_Toc502745259"/>
      <w:bookmarkStart w:id="124" w:name="_Toc491089155"/>
      <w:bookmarkStart w:id="125" w:name="_Toc486313219"/>
      <w:bookmarkStart w:id="126" w:name="_Toc476814935"/>
      <w:bookmarkStart w:id="127" w:name="_Toc2843314"/>
      <w:r>
        <w:rPr>
          <w:b/>
          <w:noProof/>
        </w:rPr>
        <w:t>Члан 11.</w:t>
      </w:r>
      <w:bookmarkEnd w:id="120"/>
      <w:bookmarkEnd w:id="121"/>
      <w:bookmarkEnd w:id="122"/>
      <w:bookmarkEnd w:id="123"/>
      <w:bookmarkEnd w:id="124"/>
      <w:bookmarkEnd w:id="125"/>
      <w:bookmarkEnd w:id="126"/>
      <w:bookmarkEnd w:id="127"/>
    </w:p>
    <w:p w:rsidR="008A2BEC" w:rsidRDefault="008A2BEC" w:rsidP="008A2BEC">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8A2BEC" w:rsidRPr="00AD00FA" w:rsidRDefault="008A2BEC" w:rsidP="008A2BEC">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A2BEC" w:rsidRDefault="008A2BEC" w:rsidP="008A2BEC">
      <w:pPr>
        <w:jc w:val="center"/>
        <w:rPr>
          <w:b/>
          <w:noProof/>
        </w:rPr>
      </w:pPr>
      <w:r>
        <w:rPr>
          <w:b/>
          <w:noProof/>
        </w:rPr>
        <w:t>ТРАЈАЊЕ УГОВОРА</w:t>
      </w:r>
    </w:p>
    <w:p w:rsidR="008A2BEC" w:rsidRDefault="008A2BEC" w:rsidP="008A2BEC">
      <w:pPr>
        <w:ind w:firstLine="720"/>
        <w:jc w:val="both"/>
        <w:rPr>
          <w:noProof/>
        </w:rPr>
      </w:pPr>
    </w:p>
    <w:p w:rsidR="008A2BEC" w:rsidRDefault="008A2BEC" w:rsidP="008A2BEC">
      <w:pPr>
        <w:jc w:val="center"/>
        <w:outlineLvl w:val="0"/>
        <w:rPr>
          <w:b/>
          <w:noProof/>
          <w:color w:val="000000" w:themeColor="text1"/>
        </w:rPr>
      </w:pPr>
      <w:bookmarkStart w:id="128" w:name="_Toc502745260"/>
      <w:bookmarkStart w:id="129" w:name="_Toc491089156"/>
      <w:bookmarkStart w:id="130" w:name="_Toc486313220"/>
      <w:bookmarkStart w:id="131" w:name="_Toc476814937"/>
      <w:bookmarkStart w:id="132" w:name="_Toc448141816"/>
      <w:bookmarkStart w:id="133" w:name="_Toc389742050"/>
      <w:bookmarkStart w:id="134" w:name="_Toc380740088"/>
      <w:bookmarkStart w:id="135" w:name="_Toc2843315"/>
      <w:r>
        <w:rPr>
          <w:b/>
          <w:noProof/>
          <w:color w:val="000000" w:themeColor="text1"/>
        </w:rPr>
        <w:t>Члан 12.</w:t>
      </w:r>
      <w:bookmarkEnd w:id="128"/>
      <w:bookmarkEnd w:id="129"/>
      <w:bookmarkEnd w:id="130"/>
      <w:bookmarkEnd w:id="131"/>
      <w:bookmarkEnd w:id="132"/>
      <w:bookmarkEnd w:id="133"/>
      <w:bookmarkEnd w:id="134"/>
      <w:bookmarkEnd w:id="135"/>
    </w:p>
    <w:p w:rsidR="008A2BEC" w:rsidRDefault="008A2BEC" w:rsidP="008A2BEC">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A2BEC" w:rsidRPr="008A2BEC" w:rsidRDefault="008A2BEC" w:rsidP="0007532F">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A2BEC" w:rsidRDefault="008A2BEC" w:rsidP="008A2BEC">
      <w:pPr>
        <w:autoSpaceDE w:val="0"/>
        <w:autoSpaceDN w:val="0"/>
        <w:adjustRightInd w:val="0"/>
        <w:jc w:val="center"/>
        <w:rPr>
          <w:b/>
        </w:rPr>
      </w:pPr>
      <w:r>
        <w:rPr>
          <w:b/>
        </w:rPr>
        <w:t>ПОСЕБНЕ И ЗАВРШНЕ ОДРЕДБЕ</w:t>
      </w:r>
    </w:p>
    <w:p w:rsidR="008A2BEC" w:rsidRDefault="008A2BEC" w:rsidP="008A2BEC">
      <w:pPr>
        <w:jc w:val="both"/>
        <w:rPr>
          <w:noProof/>
          <w:color w:val="000000" w:themeColor="text1"/>
        </w:rPr>
      </w:pPr>
    </w:p>
    <w:p w:rsidR="008A2BEC" w:rsidRDefault="008A2BEC" w:rsidP="008A2BEC">
      <w:pPr>
        <w:jc w:val="center"/>
        <w:outlineLvl w:val="0"/>
        <w:rPr>
          <w:b/>
          <w:noProof/>
          <w:color w:val="000000" w:themeColor="text1"/>
        </w:rPr>
      </w:pPr>
      <w:bookmarkStart w:id="136" w:name="_Toc502745261"/>
      <w:bookmarkStart w:id="137" w:name="_Toc491089157"/>
      <w:bookmarkStart w:id="138" w:name="_Toc486313221"/>
      <w:bookmarkStart w:id="139" w:name="_Toc2843316"/>
      <w:r>
        <w:rPr>
          <w:b/>
          <w:noProof/>
          <w:color w:val="000000" w:themeColor="text1"/>
        </w:rPr>
        <w:t>Члан 13.</w:t>
      </w:r>
      <w:bookmarkEnd w:id="136"/>
      <w:bookmarkEnd w:id="137"/>
      <w:bookmarkEnd w:id="138"/>
      <w:bookmarkEnd w:id="139"/>
    </w:p>
    <w:p w:rsidR="008A2BEC" w:rsidRDefault="008A2BEC" w:rsidP="008A2BE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204C55" w:rsidRPr="00434164" w:rsidRDefault="008A2BEC" w:rsidP="0007532F">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8A2BEC" w:rsidRDefault="008A2BEC" w:rsidP="008A2BEC">
      <w:pPr>
        <w:jc w:val="center"/>
        <w:outlineLvl w:val="0"/>
        <w:rPr>
          <w:b/>
          <w:noProof/>
          <w:color w:val="000000" w:themeColor="text1"/>
        </w:rPr>
      </w:pPr>
      <w:bookmarkStart w:id="140" w:name="_Toc502745262"/>
      <w:bookmarkStart w:id="141" w:name="_Toc491089158"/>
      <w:bookmarkStart w:id="142" w:name="_Toc486313222"/>
      <w:bookmarkStart w:id="143" w:name="_Toc2843317"/>
      <w:r>
        <w:rPr>
          <w:b/>
          <w:noProof/>
          <w:color w:val="000000" w:themeColor="text1"/>
        </w:rPr>
        <w:t>Члан 14.</w:t>
      </w:r>
    </w:p>
    <w:p w:rsidR="008A2BEC" w:rsidRDefault="008A2BEC" w:rsidP="008A2BE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8A2BEC" w:rsidRDefault="008A2BEC" w:rsidP="008A2BEC">
      <w:pPr>
        <w:ind w:firstLine="720"/>
        <w:jc w:val="both"/>
        <w:rPr>
          <w:noProof/>
          <w:lang w:val="en-US"/>
        </w:rPr>
      </w:pPr>
    </w:p>
    <w:p w:rsidR="008A5983" w:rsidRPr="00AD00FA" w:rsidRDefault="008A5983" w:rsidP="008A2BEC">
      <w:pPr>
        <w:ind w:firstLine="720"/>
        <w:jc w:val="both"/>
        <w:rPr>
          <w:noProof/>
          <w:lang w:val="en-US"/>
        </w:rPr>
      </w:pPr>
    </w:p>
    <w:p w:rsidR="008A2BEC" w:rsidRDefault="008A2BEC" w:rsidP="008A2BEC">
      <w:pPr>
        <w:jc w:val="center"/>
        <w:outlineLvl w:val="0"/>
        <w:rPr>
          <w:b/>
          <w:noProof/>
          <w:color w:val="000000" w:themeColor="text1"/>
        </w:rPr>
      </w:pPr>
      <w:r>
        <w:rPr>
          <w:b/>
          <w:noProof/>
          <w:color w:val="000000" w:themeColor="text1"/>
        </w:rPr>
        <w:t>Члан 15.</w:t>
      </w:r>
      <w:bookmarkEnd w:id="140"/>
      <w:bookmarkEnd w:id="141"/>
      <w:bookmarkEnd w:id="142"/>
      <w:bookmarkEnd w:id="143"/>
    </w:p>
    <w:p w:rsidR="008A2BEC" w:rsidRPr="00AD00FA" w:rsidRDefault="008A2BEC" w:rsidP="008A2BEC">
      <w:pPr>
        <w:ind w:firstLine="720"/>
        <w:jc w:val="both"/>
        <w:rPr>
          <w:noProof/>
        </w:rPr>
      </w:pPr>
      <w:bookmarkStart w:id="144" w:name="_Toc502745263"/>
      <w:bookmarkStart w:id="145" w:name="_Toc491089159"/>
      <w:bookmarkStart w:id="146" w:name="_Toc486313223"/>
      <w:bookmarkStart w:id="147" w:name="_Toc2843318"/>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04C55" w:rsidRPr="00204C55" w:rsidRDefault="00204C55" w:rsidP="0007532F">
      <w:pPr>
        <w:jc w:val="both"/>
        <w:rPr>
          <w:noProof/>
        </w:rPr>
      </w:pPr>
    </w:p>
    <w:p w:rsidR="008A2BEC" w:rsidRDefault="008A2BEC" w:rsidP="008A2BEC">
      <w:pPr>
        <w:jc w:val="center"/>
        <w:outlineLvl w:val="0"/>
        <w:rPr>
          <w:b/>
          <w:noProof/>
          <w:color w:val="000000" w:themeColor="text1"/>
        </w:rPr>
      </w:pPr>
      <w:r>
        <w:rPr>
          <w:b/>
          <w:noProof/>
          <w:color w:val="000000" w:themeColor="text1"/>
        </w:rPr>
        <w:t>Члан 16.</w:t>
      </w:r>
      <w:bookmarkEnd w:id="144"/>
      <w:bookmarkEnd w:id="145"/>
      <w:bookmarkEnd w:id="146"/>
      <w:bookmarkEnd w:id="147"/>
    </w:p>
    <w:p w:rsidR="008A2BEC" w:rsidRPr="00AB7D25" w:rsidRDefault="008A2BEC" w:rsidP="008A2BE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8A2BEC" w:rsidRDefault="008A2BEC" w:rsidP="008A2BEC">
      <w:pPr>
        <w:jc w:val="center"/>
        <w:outlineLvl w:val="0"/>
        <w:rPr>
          <w:b/>
          <w:noProof/>
          <w:color w:val="000000" w:themeColor="text1"/>
        </w:rPr>
      </w:pPr>
      <w:bookmarkStart w:id="148" w:name="_Toc502745264"/>
      <w:bookmarkStart w:id="149" w:name="_Toc491089160"/>
      <w:bookmarkStart w:id="150" w:name="_Toc486313224"/>
      <w:bookmarkStart w:id="151" w:name="_Toc476814938"/>
      <w:bookmarkStart w:id="152" w:name="_Toc448141817"/>
      <w:bookmarkStart w:id="153" w:name="_Toc389742051"/>
      <w:bookmarkStart w:id="154" w:name="_Toc380740089"/>
      <w:bookmarkStart w:id="155" w:name="_Toc2843319"/>
    </w:p>
    <w:p w:rsidR="008A2BEC" w:rsidRDefault="008A2BEC" w:rsidP="008A2BEC">
      <w:pPr>
        <w:jc w:val="center"/>
        <w:outlineLvl w:val="0"/>
        <w:rPr>
          <w:b/>
          <w:noProof/>
          <w:color w:val="000000" w:themeColor="text1"/>
        </w:rPr>
      </w:pPr>
      <w:r>
        <w:rPr>
          <w:b/>
          <w:noProof/>
          <w:color w:val="000000" w:themeColor="text1"/>
        </w:rPr>
        <w:t>Члан 17.</w:t>
      </w:r>
      <w:bookmarkEnd w:id="148"/>
      <w:bookmarkEnd w:id="149"/>
      <w:bookmarkEnd w:id="150"/>
      <w:bookmarkEnd w:id="151"/>
      <w:bookmarkEnd w:id="152"/>
      <w:bookmarkEnd w:id="153"/>
      <w:bookmarkEnd w:id="154"/>
      <w:bookmarkEnd w:id="155"/>
    </w:p>
    <w:p w:rsidR="008A2BEC" w:rsidRPr="00475D03" w:rsidRDefault="008A2BEC" w:rsidP="008A2BE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6" w:name="_Toc389742052"/>
      <w:bookmarkStart w:id="157" w:name="_Toc380740090"/>
    </w:p>
    <w:p w:rsidR="008A2BEC" w:rsidRDefault="008A2BEC" w:rsidP="008A2BEC">
      <w:pPr>
        <w:outlineLvl w:val="0"/>
        <w:rPr>
          <w:b/>
          <w:noProof/>
          <w:color w:val="000000" w:themeColor="text1"/>
        </w:rPr>
      </w:pPr>
      <w:bookmarkStart w:id="158" w:name="_Toc502745265"/>
      <w:bookmarkStart w:id="159" w:name="_Toc491089161"/>
      <w:bookmarkStart w:id="160" w:name="_Toc486313225"/>
      <w:bookmarkStart w:id="161" w:name="_Toc476814939"/>
      <w:bookmarkStart w:id="162" w:name="_Toc448141818"/>
      <w:bookmarkStart w:id="163" w:name="_Toc2843320"/>
    </w:p>
    <w:p w:rsidR="008A2BEC" w:rsidRDefault="008A2BEC" w:rsidP="008A2BEC">
      <w:pPr>
        <w:jc w:val="center"/>
        <w:outlineLvl w:val="0"/>
        <w:rPr>
          <w:b/>
          <w:noProof/>
          <w:color w:val="000000" w:themeColor="text1"/>
        </w:rPr>
      </w:pPr>
      <w:r>
        <w:rPr>
          <w:b/>
          <w:noProof/>
          <w:color w:val="000000" w:themeColor="text1"/>
        </w:rPr>
        <w:t>Члан 18.</w:t>
      </w:r>
      <w:bookmarkEnd w:id="156"/>
      <w:bookmarkEnd w:id="157"/>
      <w:bookmarkEnd w:id="158"/>
      <w:bookmarkEnd w:id="159"/>
      <w:bookmarkEnd w:id="160"/>
      <w:bookmarkEnd w:id="161"/>
      <w:bookmarkEnd w:id="162"/>
      <w:bookmarkEnd w:id="163"/>
    </w:p>
    <w:p w:rsidR="008A2BEC" w:rsidRDefault="008A2BEC" w:rsidP="008A2BEC">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8A2BEC" w:rsidRDefault="008A2BEC" w:rsidP="008A2BEC">
      <w:pPr>
        <w:ind w:firstLine="741"/>
        <w:jc w:val="both"/>
        <w:rPr>
          <w:noProof/>
          <w:color w:val="000000" w:themeColor="text1"/>
        </w:rPr>
      </w:pPr>
    </w:p>
    <w:p w:rsidR="008A2BEC" w:rsidRDefault="008A2BEC" w:rsidP="008A2BEC">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8A2BEC" w:rsidTr="008A2BEC">
        <w:tc>
          <w:tcPr>
            <w:tcW w:w="3190" w:type="dxa"/>
            <w:vAlign w:val="center"/>
            <w:hideMark/>
          </w:tcPr>
          <w:p w:rsidR="008A2BEC" w:rsidRDefault="008A2BEC" w:rsidP="008A2BEC">
            <w:pPr>
              <w:pStyle w:val="BodyText2"/>
              <w:jc w:val="center"/>
              <w:rPr>
                <w:b w:val="0"/>
              </w:rPr>
            </w:pPr>
            <w:r>
              <w:rPr>
                <w:b w:val="0"/>
              </w:rPr>
              <w:t>ЗА ДОБАВЉАЧА</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ЗА НАРУЧИОЦА</w:t>
            </w:r>
          </w:p>
        </w:tc>
      </w:tr>
      <w:tr w:rsidR="008A2BEC" w:rsidTr="008A2BEC">
        <w:tc>
          <w:tcPr>
            <w:tcW w:w="3190" w:type="dxa"/>
            <w:vAlign w:val="center"/>
            <w:hideMark/>
          </w:tcPr>
          <w:p w:rsidR="008A2BEC" w:rsidRDefault="008A2BEC" w:rsidP="008A2BEC">
            <w:pPr>
              <w:pStyle w:val="BodyText2"/>
              <w:jc w:val="center"/>
              <w:rPr>
                <w:b w:val="0"/>
              </w:rPr>
            </w:pPr>
            <w:r>
              <w:rPr>
                <w:b w:val="0"/>
              </w:rPr>
              <w:t>ДИРЕКТОР</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В.Д. ДИРЕКТОР</w:t>
            </w:r>
          </w:p>
        </w:tc>
      </w:tr>
      <w:tr w:rsidR="008A2BEC" w:rsidTr="008A2BEC">
        <w:tc>
          <w:tcPr>
            <w:tcW w:w="3190" w:type="dxa"/>
            <w:vAlign w:val="center"/>
          </w:tcPr>
          <w:p w:rsidR="008A2BEC" w:rsidRDefault="008A2BEC" w:rsidP="008A2BEC">
            <w:pPr>
              <w:pStyle w:val="BodyText2"/>
              <w:rPr>
                <w:b w:val="0"/>
              </w:rPr>
            </w:pPr>
          </w:p>
        </w:tc>
        <w:tc>
          <w:tcPr>
            <w:tcW w:w="3190" w:type="dxa"/>
            <w:vAlign w:val="center"/>
          </w:tcPr>
          <w:p w:rsidR="008A2BEC" w:rsidRDefault="008A2BEC" w:rsidP="008A2BEC">
            <w:pPr>
              <w:pStyle w:val="BodyText2"/>
              <w:jc w:val="center"/>
              <w:rPr>
                <w:b w:val="0"/>
              </w:rPr>
            </w:pPr>
          </w:p>
        </w:tc>
        <w:tc>
          <w:tcPr>
            <w:tcW w:w="3191" w:type="dxa"/>
            <w:vAlign w:val="center"/>
          </w:tcPr>
          <w:p w:rsidR="008A2BEC" w:rsidRDefault="008A2BEC" w:rsidP="008A2BEC">
            <w:pPr>
              <w:pStyle w:val="BodyText2"/>
              <w:jc w:val="center"/>
              <w:rPr>
                <w:b w:val="0"/>
              </w:rPr>
            </w:pPr>
          </w:p>
        </w:tc>
      </w:tr>
      <w:tr w:rsidR="008A2BEC" w:rsidTr="008A2BEC">
        <w:tc>
          <w:tcPr>
            <w:tcW w:w="3190" w:type="dxa"/>
            <w:tcBorders>
              <w:top w:val="nil"/>
              <w:left w:val="nil"/>
              <w:bottom w:val="single" w:sz="4" w:space="0" w:color="auto"/>
              <w:right w:val="nil"/>
            </w:tcBorders>
          </w:tcPr>
          <w:p w:rsidR="008A2BEC" w:rsidRDefault="008A2BEC" w:rsidP="008A2BEC">
            <w:pPr>
              <w:pStyle w:val="BodyText2"/>
              <w:jc w:val="center"/>
              <w:rPr>
                <w:b w:val="0"/>
              </w:rPr>
            </w:pPr>
          </w:p>
        </w:tc>
        <w:tc>
          <w:tcPr>
            <w:tcW w:w="3190" w:type="dxa"/>
          </w:tcPr>
          <w:p w:rsidR="008A2BEC" w:rsidRDefault="008A2BEC" w:rsidP="008A2BEC">
            <w:pPr>
              <w:pStyle w:val="BodyText2"/>
              <w:rPr>
                <w:b w:val="0"/>
              </w:rPr>
            </w:pPr>
          </w:p>
        </w:tc>
        <w:tc>
          <w:tcPr>
            <w:tcW w:w="3191" w:type="dxa"/>
            <w:tcBorders>
              <w:top w:val="nil"/>
              <w:left w:val="nil"/>
              <w:bottom w:val="single" w:sz="4" w:space="0" w:color="auto"/>
              <w:right w:val="nil"/>
            </w:tcBorders>
          </w:tcPr>
          <w:p w:rsidR="008A2BEC" w:rsidRDefault="008A2BEC" w:rsidP="008A2BEC">
            <w:pPr>
              <w:pStyle w:val="BodyText2"/>
              <w:jc w:val="center"/>
              <w:rPr>
                <w:b w:val="0"/>
              </w:rPr>
            </w:pPr>
          </w:p>
        </w:tc>
      </w:tr>
    </w:tbl>
    <w:p w:rsidR="008A2BEC" w:rsidRDefault="008A2BEC" w:rsidP="008A2BEC">
      <w:pPr>
        <w:shd w:val="clear" w:color="auto" w:fill="FFFFFF"/>
        <w:tabs>
          <w:tab w:val="left" w:pos="3832"/>
        </w:tabs>
        <w:suppressAutoHyphens/>
        <w:spacing w:line="100" w:lineRule="atLeast"/>
        <w:jc w:val="both"/>
        <w:rPr>
          <w:rFonts w:eastAsia="Arial Unicode MS"/>
          <w:iCs/>
          <w:noProof/>
          <w:kern w:val="2"/>
          <w:u w:val="single"/>
          <w:lang w:eastAsia="ar-SA"/>
        </w:rPr>
      </w:pPr>
    </w:p>
    <w:p w:rsidR="00AB7D25" w:rsidRPr="0007532F" w:rsidRDefault="008A2BEC" w:rsidP="0007532F">
      <w:pPr>
        <w:jc w:val="both"/>
        <w:rPr>
          <w:sz w:val="22"/>
          <w:szCs w:val="22"/>
          <w:lang w:val="sr-Cyrl-CS"/>
        </w:rPr>
      </w:pPr>
      <w:r w:rsidRPr="0007532F">
        <w:rPr>
          <w:rFonts w:eastAsia="Arial Unicode MS"/>
          <w:iCs/>
          <w:noProof/>
          <w:kern w:val="2"/>
          <w:sz w:val="22"/>
          <w:szCs w:val="22"/>
          <w:u w:val="single"/>
          <w:lang w:eastAsia="ar-SA"/>
        </w:rPr>
        <w:t>О</w:t>
      </w:r>
      <w:r w:rsidRPr="0007532F">
        <w:rPr>
          <w:rFonts w:eastAsia="Arial Unicode MS"/>
          <w:bCs/>
          <w:iCs/>
          <w:noProof/>
          <w:kern w:val="2"/>
          <w:sz w:val="22"/>
          <w:szCs w:val="2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1577C5" w:rsidRDefault="001577C5" w:rsidP="00C47165"/>
    <w:p w:rsidR="00204C55" w:rsidRDefault="00204C55" w:rsidP="00C47165"/>
    <w:p w:rsidR="00204C55" w:rsidRDefault="00204C55" w:rsidP="00C47165"/>
    <w:p w:rsidR="0007532F" w:rsidRPr="00204C55" w:rsidRDefault="0007532F" w:rsidP="00C47165"/>
    <w:p w:rsidR="001577C5" w:rsidRPr="003F2865" w:rsidRDefault="001577C5" w:rsidP="00C47165"/>
    <w:p w:rsidR="002D5B2C" w:rsidRPr="00F87167" w:rsidRDefault="002D5B2C" w:rsidP="00434164">
      <w:pPr>
        <w:pStyle w:val="Heading2"/>
        <w:numPr>
          <w:ilvl w:val="0"/>
          <w:numId w:val="5"/>
        </w:numPr>
        <w:rPr>
          <w:noProof/>
        </w:rPr>
      </w:pPr>
      <w:bookmarkStart w:id="164" w:name="_Toc2843321"/>
      <w:r w:rsidRPr="00F87167">
        <w:rPr>
          <w:noProof/>
        </w:rPr>
        <w:t>ИЗЈАВА О НЕЗАВИСНОЈ ПОНУДИ</w:t>
      </w:r>
      <w:bookmarkEnd w:id="81"/>
      <w:bookmarkEnd w:id="16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FC6F4D">
      <w:pPr>
        <w:tabs>
          <w:tab w:val="left" w:pos="6028"/>
        </w:tabs>
        <w:autoSpaceDE w:val="0"/>
        <w:spacing w:line="360" w:lineRule="auto"/>
        <w:ind w:left="360"/>
        <w:jc w:val="both"/>
        <w:rPr>
          <w:bCs/>
          <w:iCs/>
        </w:rPr>
      </w:pPr>
      <w:proofErr w:type="gramStart"/>
      <w:r w:rsidRPr="00D643FE">
        <w:rPr>
          <w:noProof/>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w:t>
      </w:r>
      <w:r w:rsidR="0092284B">
        <w:rPr>
          <w:b/>
          <w:lang w:val="sr-Cyrl-CS"/>
        </w:rPr>
        <w:t>7</w:t>
      </w:r>
      <w:r w:rsidR="008A5983">
        <w:rPr>
          <w:b/>
          <w:lang w:val="sr-Cyrl-CS"/>
        </w:rPr>
        <w:t>4</w:t>
      </w:r>
      <w:r w:rsidR="00204C55">
        <w:rPr>
          <w:b/>
          <w:lang w:val="sr-Cyrl-CS"/>
        </w:rPr>
        <w:t>-20</w:t>
      </w:r>
      <w:r w:rsidR="00AD00FA">
        <w:rPr>
          <w:b/>
          <w:lang w:val="sr-Cyrl-CS"/>
        </w:rPr>
        <w:t>-O</w:t>
      </w:r>
      <w:r w:rsidR="00AD00FA">
        <w:t xml:space="preserve"> -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598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751D3" w:rsidRDefault="0072089F">
      <w:pPr>
        <w:rPr>
          <w:noProof/>
        </w:rPr>
      </w:pPr>
      <w:r>
        <w:rPr>
          <w:noProof/>
        </w:rPr>
        <w:br w:type="page"/>
      </w:r>
    </w:p>
    <w:p w:rsidR="001577C5" w:rsidRDefault="001577C5">
      <w:pPr>
        <w:rPr>
          <w:noProof/>
        </w:rPr>
      </w:pPr>
    </w:p>
    <w:p w:rsidR="001577C5" w:rsidRDefault="001577C5">
      <w:pPr>
        <w:rPr>
          <w:noProof/>
        </w:rPr>
      </w:pPr>
    </w:p>
    <w:p w:rsidR="001577C5" w:rsidRDefault="001577C5">
      <w:pPr>
        <w:rPr>
          <w:noProof/>
        </w:rPr>
      </w:pPr>
    </w:p>
    <w:p w:rsidR="001577C5" w:rsidRPr="00B34C54" w:rsidRDefault="001577C5">
      <w:pPr>
        <w:rPr>
          <w:noProof/>
        </w:rPr>
      </w:pPr>
    </w:p>
    <w:p w:rsidR="0072089F" w:rsidRPr="00B76D71" w:rsidRDefault="0072089F" w:rsidP="00434164">
      <w:pPr>
        <w:pStyle w:val="Heading2"/>
        <w:numPr>
          <w:ilvl w:val="0"/>
          <w:numId w:val="5"/>
        </w:numPr>
        <w:rPr>
          <w:szCs w:val="28"/>
        </w:rPr>
      </w:pPr>
      <w:bookmarkStart w:id="165" w:name="_Toc364158550"/>
      <w:bookmarkStart w:id="166" w:name="_Toc2843322"/>
      <w:r w:rsidRPr="00B76D71">
        <w:rPr>
          <w:szCs w:val="28"/>
        </w:rPr>
        <w:t>ОБРАЗАЦ ИЗЈАВЕ О ПОШТОВАЊУ ОБАВЕЗА</w:t>
      </w:r>
      <w:bookmarkEnd w:id="165"/>
      <w:bookmarkEnd w:id="16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FC6F4D">
      <w:pPr>
        <w:tabs>
          <w:tab w:val="left" w:pos="6028"/>
        </w:tabs>
        <w:autoSpaceDE w:val="0"/>
        <w:spacing w:line="360" w:lineRule="auto"/>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8A5983">
        <w:rPr>
          <w:b/>
          <w:lang w:val="sr-Cyrl-CS"/>
        </w:rPr>
        <w:t>74-20-O</w:t>
      </w:r>
      <w:r w:rsidR="008A5983">
        <w:t xml:space="preserve"> -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Pr="00D643FE">
        <w:t xml:space="preserve">, </w:t>
      </w:r>
      <w:r w:rsidRPr="00D643FE">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FC6F4D">
      <w:pPr>
        <w:tabs>
          <w:tab w:val="left" w:pos="6028"/>
        </w:tabs>
        <w:autoSpaceDE w:val="0"/>
        <w:spacing w:line="360" w:lineRule="auto"/>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A598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9751D3" w:rsidRDefault="009751D3">
      <w:pPr>
        <w:rPr>
          <w:bCs/>
          <w:iCs/>
        </w:rPr>
      </w:pPr>
    </w:p>
    <w:p w:rsidR="009751D3" w:rsidRDefault="009751D3">
      <w:pPr>
        <w:rPr>
          <w:bCs/>
          <w:iCs/>
        </w:rPr>
      </w:pPr>
    </w:p>
    <w:p w:rsidR="00B819C7" w:rsidRPr="002D5B2C" w:rsidRDefault="00B819C7" w:rsidP="00434164">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9751D3" w:rsidRPr="00B34C54" w:rsidRDefault="00B819C7" w:rsidP="00B819C7">
      <w:pPr>
        <w:rPr>
          <w:b/>
          <w:noProof/>
        </w:rPr>
      </w:pPr>
      <w:r>
        <w:rPr>
          <w:b/>
          <w:noProof/>
        </w:rPr>
        <w:br w:type="page"/>
      </w:r>
    </w:p>
    <w:p w:rsidR="00B819C7" w:rsidRPr="00E31C1C" w:rsidRDefault="009751D3" w:rsidP="00434164">
      <w:pPr>
        <w:pStyle w:val="Heading2"/>
        <w:numPr>
          <w:ilvl w:val="0"/>
          <w:numId w:val="5"/>
        </w:numPr>
        <w:rPr>
          <w:noProof/>
        </w:rPr>
      </w:pPr>
      <w:bookmarkStart w:id="169" w:name="_Toc364158552"/>
      <w:bookmarkStart w:id="170" w:name="_Toc2843324"/>
      <w:r>
        <w:rPr>
          <w:noProof/>
        </w:rPr>
        <w:t xml:space="preserve"> </w:t>
      </w:r>
      <w:r w:rsidR="00B819C7" w:rsidRPr="00E31C1C">
        <w:rPr>
          <w:noProof/>
        </w:rPr>
        <w:t>О</w:t>
      </w:r>
      <w:r w:rsidR="00B819C7">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9751D3" w:rsidP="00434164">
      <w:pPr>
        <w:pStyle w:val="Heading2"/>
        <w:numPr>
          <w:ilvl w:val="0"/>
          <w:numId w:val="5"/>
        </w:numPr>
        <w:rPr>
          <w:noProof/>
        </w:rPr>
      </w:pPr>
      <w:bookmarkStart w:id="171" w:name="_Toc364158553"/>
      <w:bookmarkStart w:id="172" w:name="_Toc395526481"/>
      <w:bookmarkStart w:id="173" w:name="_Toc2843325"/>
      <w:r>
        <w:rPr>
          <w:noProof/>
        </w:rPr>
        <w:t xml:space="preserve"> </w:t>
      </w:r>
      <w:r w:rsidR="006B2DF3" w:rsidRPr="002D5B2C">
        <w:rPr>
          <w:noProof/>
        </w:rPr>
        <w:t>ОБРАЗАЦ ПОНУДЕ</w:t>
      </w:r>
      <w:bookmarkEnd w:id="171"/>
      <w:bookmarkEnd w:id="172"/>
      <w:bookmarkEnd w:id="173"/>
    </w:p>
    <w:p w:rsidR="00B03CB4" w:rsidRPr="00B03CB4" w:rsidRDefault="00B03CB4" w:rsidP="00B03CB4"/>
    <w:p w:rsidR="006B2DF3" w:rsidRPr="008A5983" w:rsidRDefault="006B2DF3" w:rsidP="00434164">
      <w:pPr>
        <w:pStyle w:val="Footer"/>
        <w:tabs>
          <w:tab w:val="left" w:pos="2410"/>
          <w:tab w:val="left" w:pos="2977"/>
          <w:tab w:val="left" w:pos="13750"/>
        </w:tabs>
        <w:jc w:val="center"/>
        <w:rPr>
          <w:b/>
          <w:lang w:val="sr-Cyrl-RS"/>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008A5983">
        <w:t xml:space="preserve">- </w:t>
      </w:r>
      <w:r w:rsidR="008A5983" w:rsidRPr="008A5983">
        <w:rPr>
          <w:b/>
        </w:rPr>
        <w:t xml:space="preserve">Набавка </w:t>
      </w:r>
      <w:r w:rsidR="008A5983" w:rsidRPr="008A5983">
        <w:rPr>
          <w:b/>
          <w:lang w:val="sr-Cyrl-RS"/>
        </w:rPr>
        <w:t>средстава за машинско прање и дезинфекцију инструмената операционих сала</w:t>
      </w:r>
      <w:r w:rsidR="008A5983" w:rsidRPr="008A5983">
        <w:rPr>
          <w:b/>
        </w:rPr>
        <w:t xml:space="preserve"> за потребе Клиничког центра Војводине</w:t>
      </w:r>
      <w:r w:rsidR="008A5983">
        <w:rPr>
          <w:b/>
          <w:lang w:val="sr-Cyrl-RS"/>
        </w:rPr>
        <w:t xml:space="preserve"> - </w:t>
      </w:r>
      <w:r w:rsidR="008A5983">
        <w:rPr>
          <w:b/>
          <w:lang w:val="sr-Cyrl-CS"/>
        </w:rPr>
        <w:t>74-20-O</w:t>
      </w:r>
    </w:p>
    <w:p w:rsidR="006B2DF3" w:rsidRDefault="006B2DF3" w:rsidP="008D7AEE">
      <w:pPr>
        <w:pStyle w:val="BodyText"/>
        <w:tabs>
          <w:tab w:val="left" w:pos="13750"/>
        </w:tabs>
        <w:jc w:val="left"/>
        <w:rPr>
          <w:noProof/>
          <w:sz w:val="22"/>
          <w:szCs w:val="22"/>
        </w:rPr>
      </w:pPr>
    </w:p>
    <w:p w:rsidR="00A05FCF" w:rsidRPr="00761462"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A05FCF" w:rsidRPr="00761462"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A05FCF" w:rsidRPr="00761462"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A05FCF" w:rsidRPr="00761462" w:rsidRDefault="00761462" w:rsidP="002279C3">
      <w:pPr>
        <w:pStyle w:val="BodyText"/>
        <w:jc w:val="left"/>
        <w:rPr>
          <w:noProof/>
          <w:szCs w:val="24"/>
        </w:rPr>
      </w:pPr>
      <w:r>
        <w:rPr>
          <w:noProof/>
          <w:szCs w:val="24"/>
        </w:rPr>
        <w:t>е</w:t>
      </w:r>
      <w:r w:rsidR="002279C3" w:rsidRPr="00636A58">
        <w:rPr>
          <w:noProof/>
          <w:szCs w:val="24"/>
        </w:rPr>
        <w:t>-маил:_________________________________________                    Пиб:_________________________________________</w:t>
      </w:r>
    </w:p>
    <w:p w:rsidR="00A05FCF" w:rsidRPr="00761462"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B34C54"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8"/>
        <w:gridCol w:w="2977"/>
        <w:gridCol w:w="709"/>
        <w:gridCol w:w="850"/>
        <w:gridCol w:w="1559"/>
        <w:gridCol w:w="1843"/>
        <w:gridCol w:w="1418"/>
        <w:gridCol w:w="1275"/>
        <w:gridCol w:w="1418"/>
        <w:gridCol w:w="993"/>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92284B">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3" w:type="dxa"/>
            <w:tcBorders>
              <w:bottom w:val="single" w:sz="4" w:space="0" w:color="auto"/>
              <w:right w:val="single" w:sz="4" w:space="0" w:color="auto"/>
            </w:tcBorders>
            <w:vAlign w:val="center"/>
          </w:tcPr>
          <w:p w:rsidR="00DD2D94" w:rsidRPr="00DB024A" w:rsidRDefault="00A05FCF" w:rsidP="001E0E8D">
            <w:pPr>
              <w:pStyle w:val="BodyText"/>
              <w:jc w:val="center"/>
              <w:rPr>
                <w:b/>
                <w:noProof/>
                <w:sz w:val="22"/>
                <w:szCs w:val="22"/>
                <w:lang w:val="sr-Cyrl-CS"/>
              </w:rPr>
            </w:pPr>
            <w:r>
              <w:rPr>
                <w:b/>
                <w:sz w:val="22"/>
                <w:szCs w:val="22"/>
                <w:lang w:val="sr-Cyrl-CS"/>
              </w:rPr>
              <w:t>Кат.</w:t>
            </w:r>
            <w:r w:rsidR="00DD2D94" w:rsidRPr="00DB024A">
              <w:rPr>
                <w:b/>
                <w:sz w:val="22"/>
                <w:szCs w:val="22"/>
                <w:lang w:val="sr-Cyrl-CS"/>
              </w:rPr>
              <w:t xml:space="preserve"> број</w:t>
            </w:r>
          </w:p>
        </w:tc>
      </w:tr>
      <w:tr w:rsidR="00DD2D94" w:rsidRPr="00DB024A" w:rsidTr="0092284B">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lang w:val="en-US"/>
              </w:rPr>
            </w:pPr>
            <w:r w:rsidRPr="00CE0916">
              <w:rPr>
                <w:bCs/>
                <w:sz w:val="20"/>
                <w:szCs w:val="20"/>
              </w:rPr>
              <w:t>1</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Tečni alkalni koncentrovani deterdžent , za automatsku i manualnu upotrebu , za pranje i dezinfekciju medicinskog pribora i instrumenata, bez potrebeza neutralizacijom, bez mirisa i boje , biorazgradiv, sadržiinhibitore korozije , slabo peni, na bazi kalijum hidroksida , PH 10.3, sa bezbednim novom alkalnosti. Pakovanje od 10L.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16</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rPr>
            </w:pPr>
            <w:r w:rsidRPr="00CE0916">
              <w:rPr>
                <w:bCs/>
                <w:sz w:val="20"/>
                <w:szCs w:val="20"/>
              </w:rPr>
              <w:t>2</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 xml:space="preserve">Tečni enzimski i koncentrovani </w:t>
            </w:r>
            <w:proofErr w:type="gramStart"/>
            <w:r w:rsidRPr="00CE0916">
              <w:rPr>
                <w:color w:val="000000"/>
                <w:sz w:val="20"/>
                <w:szCs w:val="20"/>
              </w:rPr>
              <w:t>deterdžent ,</w:t>
            </w:r>
            <w:proofErr w:type="gramEnd"/>
            <w:r w:rsidRPr="00CE0916">
              <w:rPr>
                <w:color w:val="000000"/>
                <w:sz w:val="20"/>
                <w:szCs w:val="20"/>
              </w:rPr>
              <w:t xml:space="preserve"> za automacku upotrebu , za pranje i dezinfekciju medicinskog pribora i instrumenata, bez mirisa i boje, biorazgradiv, slabo peni, na bazi diulnog sistema enzima subtilizina, sadrži inhibitore korozije, PH 7.1, u pakovanju od 2x5lL. Kompatibilan za primenu u Amsco Single- Chamber Wascher/Disinfector 7053L. Pakovanje od 10L.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16</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rPr>
            </w:pPr>
            <w:r w:rsidRPr="00CE0916">
              <w:rPr>
                <w:bCs/>
                <w:sz w:val="20"/>
                <w:szCs w:val="20"/>
              </w:rPr>
              <w:t>3</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 xml:space="preserve">Sredstvo za uklanjanje kamenca i rđe i deterdžent za neutralisanje visokoalkalnih </w:t>
            </w:r>
            <w:proofErr w:type="gramStart"/>
            <w:r w:rsidRPr="00CE0916">
              <w:rPr>
                <w:color w:val="000000"/>
                <w:sz w:val="20"/>
                <w:szCs w:val="20"/>
              </w:rPr>
              <w:t>deterdženata ,</w:t>
            </w:r>
            <w:proofErr w:type="gramEnd"/>
            <w:r w:rsidRPr="00CE0916">
              <w:rPr>
                <w:color w:val="000000"/>
                <w:sz w:val="20"/>
                <w:szCs w:val="20"/>
              </w:rPr>
              <w:t xml:space="preserve"> sveobuhvatni, niskopeneći, kiseli tečni deterdžent za korišćenje u svrhe automatizovanog i ručnog čišćenja medicinskog pribora i instrumenata, na bazi limunske i oksalatne kiseline, biorazgradiv, bez fosfata, u pakovanju 2x5L. Kompatibilan za primenu u Amsco Single-Chamber Wascher/Disinfector 7053L. Pakovanje od 10L.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8</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rPr>
            </w:pPr>
            <w:r w:rsidRPr="00CE0916">
              <w:rPr>
                <w:bCs/>
                <w:sz w:val="20"/>
                <w:szCs w:val="20"/>
              </w:rPr>
              <w:t>4</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Koncentrovano sredstvo za završno ispiranje i sušenje medicinskog pribora i instrumenata, za mašinsku upotrebu, sadrži biorazgradive surfanktante, na bazi etoksilovanog alkohola i natrijum-ksilensulfona, u pakovanju od 2x5l. Kompatibilan za primenu u Amsco Single-Chamber Wascher/Disinfector 7053L. Pakovanje od 10L.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4</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rPr>
            </w:pPr>
            <w:r w:rsidRPr="00CE0916">
              <w:rPr>
                <w:bCs/>
                <w:sz w:val="20"/>
                <w:szCs w:val="20"/>
              </w:rPr>
              <w:t>5</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Koncentrovani lubricant, bez silikona, sa antikorozivnim efektom, omogućava prodiranje pare i Etilen oksida, za manualnu i mašinsku upotrebu, podmazuje i štiti sve vrste hirurških instrumenata od nerđajućeg čelika, u pakovanju od 2x5l, kompatibilan za primenu u Amsco Single-Chamber Wascher/Disinfector 7053L. Pakovanje od 10L.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4</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CE0916" w:rsidRPr="00DB024A" w:rsidTr="0092284B">
        <w:trPr>
          <w:trHeight w:val="365"/>
        </w:trPr>
        <w:tc>
          <w:tcPr>
            <w:tcW w:w="708" w:type="dxa"/>
            <w:tcBorders>
              <w:bottom w:val="single" w:sz="4" w:space="0" w:color="auto"/>
            </w:tcBorders>
            <w:vAlign w:val="center"/>
          </w:tcPr>
          <w:p w:rsidR="00CE0916" w:rsidRPr="00CE0916" w:rsidRDefault="00CE0916" w:rsidP="00CE0916">
            <w:pPr>
              <w:jc w:val="center"/>
              <w:rPr>
                <w:bCs/>
                <w:sz w:val="20"/>
                <w:szCs w:val="20"/>
              </w:rPr>
            </w:pPr>
            <w:r w:rsidRPr="00CE0916">
              <w:rPr>
                <w:bCs/>
                <w:sz w:val="20"/>
                <w:szCs w:val="20"/>
              </w:rPr>
              <w:t>6</w:t>
            </w:r>
          </w:p>
        </w:tc>
        <w:tc>
          <w:tcPr>
            <w:tcW w:w="2977" w:type="dxa"/>
            <w:tcBorders>
              <w:top w:val="nil"/>
              <w:left w:val="nil"/>
              <w:bottom w:val="single" w:sz="4" w:space="0" w:color="auto"/>
              <w:right w:val="nil"/>
            </w:tcBorders>
            <w:shd w:val="clear" w:color="auto" w:fill="auto"/>
            <w:vAlign w:val="bottom"/>
          </w:tcPr>
          <w:p w:rsidR="00CE0916" w:rsidRPr="00CE0916" w:rsidRDefault="00CE0916" w:rsidP="00CE0916">
            <w:pPr>
              <w:rPr>
                <w:color w:val="000000"/>
                <w:sz w:val="20"/>
                <w:szCs w:val="20"/>
              </w:rPr>
            </w:pPr>
            <w:r w:rsidRPr="00CE0916">
              <w:rPr>
                <w:color w:val="000000"/>
                <w:sz w:val="20"/>
                <w:szCs w:val="20"/>
              </w:rPr>
              <w:t xml:space="preserve">Gel za transport instrumenata, oblaže nečistoće i održava vlažnost, </w:t>
            </w:r>
            <w:proofErr w:type="gramStart"/>
            <w:r w:rsidRPr="00CE0916">
              <w:rPr>
                <w:color w:val="000000"/>
                <w:sz w:val="20"/>
                <w:szCs w:val="20"/>
              </w:rPr>
              <w:t>providan ,</w:t>
            </w:r>
            <w:proofErr w:type="gramEnd"/>
            <w:r w:rsidRPr="00CE0916">
              <w:rPr>
                <w:color w:val="000000"/>
                <w:sz w:val="20"/>
                <w:szCs w:val="20"/>
              </w:rPr>
              <w:t xml:space="preserve"> sa surfaktantima i inhibitorima korozije, bez dodavanja transportne težine , neutralne PH, bez boje, kompatibilan sa širokim spektrom materijala medicinskih instrumenata, bez ispiranja pre mašinskog pranja, u pakovanju od 12x650ml. Pakovanje od 7800ml.</w:t>
            </w:r>
          </w:p>
        </w:tc>
        <w:tc>
          <w:tcPr>
            <w:tcW w:w="709" w:type="dxa"/>
            <w:tcBorders>
              <w:bottom w:val="single" w:sz="4" w:space="0" w:color="auto"/>
            </w:tcBorders>
            <w:shd w:val="clear" w:color="auto" w:fill="auto"/>
            <w:vAlign w:val="center"/>
          </w:tcPr>
          <w:p w:rsidR="00CE0916" w:rsidRPr="00CE0916" w:rsidRDefault="00CE0916" w:rsidP="00CE0916">
            <w:pPr>
              <w:jc w:val="center"/>
              <w:rPr>
                <w:sz w:val="20"/>
                <w:szCs w:val="20"/>
              </w:rPr>
            </w:pPr>
            <w:r w:rsidRPr="00CE0916">
              <w:rPr>
                <w:sz w:val="20"/>
                <w:szCs w:val="20"/>
              </w:rPr>
              <w:t>kom</w:t>
            </w:r>
          </w:p>
        </w:tc>
        <w:tc>
          <w:tcPr>
            <w:tcW w:w="850" w:type="dxa"/>
            <w:tcBorders>
              <w:bottom w:val="single" w:sz="4" w:space="0" w:color="auto"/>
            </w:tcBorders>
            <w:shd w:val="clear" w:color="auto" w:fill="auto"/>
            <w:vAlign w:val="center"/>
          </w:tcPr>
          <w:p w:rsidR="00CE0916" w:rsidRPr="00CE0916" w:rsidRDefault="00CE0916" w:rsidP="00CE0916">
            <w:pPr>
              <w:jc w:val="center"/>
              <w:rPr>
                <w:bCs/>
                <w:sz w:val="20"/>
                <w:szCs w:val="20"/>
              </w:rPr>
            </w:pPr>
            <w:r w:rsidRPr="00CE0916">
              <w:rPr>
                <w:bCs/>
                <w:sz w:val="20"/>
                <w:szCs w:val="20"/>
              </w:rPr>
              <w:t>30</w:t>
            </w:r>
          </w:p>
        </w:tc>
        <w:tc>
          <w:tcPr>
            <w:tcW w:w="1559"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843" w:type="dxa"/>
            <w:tcBorders>
              <w:bottom w:val="single" w:sz="4" w:space="0" w:color="auto"/>
            </w:tcBorders>
            <w:vAlign w:val="center"/>
          </w:tcPr>
          <w:p w:rsidR="00CE0916" w:rsidRPr="00337F15" w:rsidRDefault="00CE0916" w:rsidP="00CE0916">
            <w:pPr>
              <w:pStyle w:val="BodyText"/>
              <w:jc w:val="center"/>
              <w:rPr>
                <w:noProof/>
                <w:szCs w:val="24"/>
                <w:lang w:val="sr-Cyrl-CS"/>
              </w:rPr>
            </w:pPr>
          </w:p>
        </w:tc>
        <w:tc>
          <w:tcPr>
            <w:tcW w:w="1418"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275" w:type="dxa"/>
            <w:tcBorders>
              <w:bottom w:val="single" w:sz="4" w:space="0" w:color="auto"/>
            </w:tcBorders>
            <w:vAlign w:val="center"/>
          </w:tcPr>
          <w:p w:rsidR="00CE0916" w:rsidRPr="00DB024A" w:rsidRDefault="00CE0916" w:rsidP="00CE091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E0916" w:rsidRPr="00DB024A" w:rsidRDefault="00CE0916" w:rsidP="00CE0916">
            <w:pPr>
              <w:jc w:val="center"/>
              <w:rPr>
                <w:b/>
                <w:bCs/>
                <w:noProof/>
                <w:color w:val="000000"/>
                <w:sz w:val="22"/>
                <w:szCs w:val="22"/>
                <w:lang w:val="sr-Cyrl-CS"/>
              </w:rPr>
            </w:pPr>
          </w:p>
        </w:tc>
        <w:tc>
          <w:tcPr>
            <w:tcW w:w="993" w:type="dxa"/>
            <w:tcBorders>
              <w:bottom w:val="single" w:sz="4" w:space="0" w:color="auto"/>
              <w:right w:val="single" w:sz="4" w:space="0" w:color="auto"/>
            </w:tcBorders>
            <w:vAlign w:val="center"/>
          </w:tcPr>
          <w:p w:rsidR="00CE0916" w:rsidRPr="00DB024A" w:rsidRDefault="00CE0916" w:rsidP="00CE0916">
            <w:pPr>
              <w:pStyle w:val="BodyText"/>
              <w:jc w:val="center"/>
              <w:rPr>
                <w:noProof/>
                <w:sz w:val="22"/>
                <w:szCs w:val="22"/>
                <w:lang w:val="sr-Cyrl-CS"/>
              </w:rPr>
            </w:pPr>
          </w:p>
        </w:tc>
      </w:tr>
      <w:tr w:rsidR="00DD2D94" w:rsidRPr="00DB024A" w:rsidTr="0092284B">
        <w:trPr>
          <w:gridAfter w:val="4"/>
          <w:wAfter w:w="5104" w:type="dxa"/>
          <w:trHeight w:val="420"/>
        </w:trPr>
        <w:tc>
          <w:tcPr>
            <w:tcW w:w="708"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92284B">
        <w:trPr>
          <w:gridAfter w:val="4"/>
          <w:wAfter w:w="5104" w:type="dxa"/>
          <w:trHeight w:val="412"/>
        </w:trPr>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92284B">
        <w:trPr>
          <w:gridAfter w:val="4"/>
          <w:wAfter w:w="5104" w:type="dxa"/>
          <w:trHeight w:val="419"/>
        </w:trPr>
        <w:tc>
          <w:tcPr>
            <w:tcW w:w="70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204C55" w:rsidRDefault="00204C55" w:rsidP="000E398A">
      <w:pPr>
        <w:pStyle w:val="BodyText"/>
        <w:rPr>
          <w:b/>
          <w:noProof/>
          <w:szCs w:val="24"/>
        </w:rPr>
      </w:pPr>
    </w:p>
    <w:p w:rsidR="000E398A" w:rsidRPr="001D780E" w:rsidRDefault="000E398A" w:rsidP="000E398A">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0092284B" w:rsidRPr="004B3891">
        <w:rPr>
          <w:rFonts w:eastAsia="TimesNewRomanPSMT"/>
        </w:rPr>
        <w:t>86/2015 и 41/2019</w:t>
      </w:r>
      <w:r>
        <w:rPr>
          <w:noProof/>
          <w:szCs w:val="24"/>
        </w:rPr>
        <w:t>)</w:t>
      </w:r>
    </w:p>
    <w:p w:rsidR="000E398A" w:rsidRDefault="000E398A" w:rsidP="000E398A">
      <w:pPr>
        <w:pStyle w:val="BodyText"/>
        <w:rPr>
          <w:noProof/>
          <w:szCs w:val="24"/>
        </w:rPr>
      </w:pPr>
    </w:p>
    <w:p w:rsidR="0092284B" w:rsidRPr="00C50D87" w:rsidRDefault="0092284B" w:rsidP="000E398A">
      <w:pPr>
        <w:pStyle w:val="BodyText"/>
        <w:rPr>
          <w:noProof/>
          <w:szCs w:val="24"/>
        </w:rPr>
      </w:pPr>
    </w:p>
    <w:p w:rsidR="000E398A" w:rsidRPr="0079325F" w:rsidRDefault="000E398A" w:rsidP="000E398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0E398A" w:rsidRPr="00D10D7C" w:rsidRDefault="000E398A" w:rsidP="000E398A">
      <w:pPr>
        <w:pStyle w:val="BodyText"/>
        <w:rPr>
          <w:b/>
          <w:noProof/>
          <w:szCs w:val="24"/>
        </w:rPr>
      </w:pPr>
    </w:p>
    <w:p w:rsidR="000E398A" w:rsidRPr="0079325F" w:rsidRDefault="000E398A" w:rsidP="000E398A">
      <w:pPr>
        <w:pStyle w:val="BodyText"/>
        <w:numPr>
          <w:ilvl w:val="0"/>
          <w:numId w:val="10"/>
        </w:numPr>
        <w:rPr>
          <w:noProof/>
          <w:szCs w:val="24"/>
        </w:rPr>
      </w:pPr>
      <w:r w:rsidRPr="0079325F">
        <w:rPr>
          <w:noProof/>
          <w:szCs w:val="24"/>
        </w:rPr>
        <w:t>Самостално</w:t>
      </w:r>
      <w:r>
        <w:rPr>
          <w:noProof/>
          <w:szCs w:val="24"/>
        </w:rPr>
        <w:t xml:space="preserve">  </w:t>
      </w:r>
    </w:p>
    <w:p w:rsidR="000E398A" w:rsidRPr="0079325F" w:rsidRDefault="000E398A" w:rsidP="000E398A">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0E398A" w:rsidRPr="000241FA" w:rsidRDefault="000E398A" w:rsidP="000E398A">
      <w:pPr>
        <w:pStyle w:val="BodyText"/>
        <w:numPr>
          <w:ilvl w:val="0"/>
          <w:numId w:val="10"/>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0E398A" w:rsidRPr="0079325F" w:rsidRDefault="000E398A" w:rsidP="000E398A">
      <w:pPr>
        <w:pStyle w:val="BodyText"/>
        <w:rPr>
          <w:noProof/>
          <w:szCs w:val="24"/>
          <w:lang w:val="sr-Cyrl-CS"/>
        </w:rPr>
      </w:pPr>
    </w:p>
    <w:p w:rsidR="000E398A" w:rsidRPr="0079325F" w:rsidRDefault="000E398A" w:rsidP="000E398A">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0E398A" w:rsidRDefault="000E398A" w:rsidP="000E398A">
      <w:pPr>
        <w:pStyle w:val="BodyText"/>
        <w:rPr>
          <w:noProof/>
          <w:szCs w:val="24"/>
        </w:rPr>
      </w:pPr>
    </w:p>
    <w:p w:rsidR="0092284B" w:rsidRPr="00CE0916" w:rsidRDefault="000E398A" w:rsidP="00063B77">
      <w:pPr>
        <w:pStyle w:val="BodyText"/>
        <w:rPr>
          <w:noProof/>
          <w:szCs w:val="24"/>
        </w:rPr>
      </w:pPr>
      <w:r w:rsidRPr="0079325F">
        <w:rPr>
          <w:noProof/>
          <w:szCs w:val="24"/>
        </w:rPr>
        <w:t>Друго: __________________________________</w:t>
      </w:r>
    </w:p>
    <w:p w:rsidR="004F791D" w:rsidRDefault="004F791D" w:rsidP="00354E0B">
      <w:pPr>
        <w:pStyle w:val="BodyText"/>
        <w:rPr>
          <w:noProof/>
          <w:sz w:val="20"/>
        </w:rPr>
      </w:pPr>
    </w:p>
    <w:p w:rsidR="00863DB0" w:rsidRPr="000E398A"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4164">
            <w:pPr>
              <w:pStyle w:val="Heading2"/>
              <w:numPr>
                <w:ilvl w:val="0"/>
                <w:numId w:val="5"/>
              </w:numPr>
              <w:rPr>
                <w:noProof/>
              </w:rPr>
            </w:pPr>
            <w:r w:rsidRPr="002D5B2C">
              <w:rPr>
                <w:noProof/>
              </w:rPr>
              <w:br w:type="page"/>
            </w:r>
            <w:bookmarkStart w:id="174" w:name="_Toc364158554"/>
            <w:bookmarkStart w:id="175" w:name="_Toc2843326"/>
            <w:r w:rsidR="00A05FCF">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4164">
            <w:pPr>
              <w:pStyle w:val="Heading2"/>
              <w:numPr>
                <w:ilvl w:val="0"/>
                <w:numId w:val="5"/>
              </w:numPr>
              <w:rPr>
                <w:noProof/>
              </w:rPr>
            </w:pPr>
            <w:r w:rsidRPr="008B7475">
              <w:rPr>
                <w:noProof/>
              </w:rPr>
              <w:br w:type="page"/>
            </w:r>
            <w:bookmarkStart w:id="176" w:name="_Toc364158555"/>
            <w:bookmarkStart w:id="177" w:name="_Toc2843327"/>
            <w:r w:rsidR="00A05FCF">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0E398A" w:rsidRPr="0002002A" w:rsidRDefault="000E398A"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92284B">
        <w:rPr>
          <w:b/>
          <w:lang w:val="sr-Cyrl-CS"/>
        </w:rPr>
        <w:t>7</w:t>
      </w:r>
      <w:r w:rsidR="00CE0916">
        <w:rPr>
          <w:b/>
          <w:lang w:val="sr-Cyrl-CS"/>
        </w:rPr>
        <w:t>4</w:t>
      </w:r>
      <w:r w:rsidR="0092284B">
        <w:rPr>
          <w:b/>
          <w:lang w:val="sr-Cyrl-CS"/>
        </w:rPr>
        <w:t>-20-O</w:t>
      </w:r>
      <w:r w:rsidR="0092284B">
        <w:t xml:space="preserve"> - </w:t>
      </w:r>
      <w:r w:rsidR="00CE0916" w:rsidRPr="008A5983">
        <w:rPr>
          <w:b/>
        </w:rPr>
        <w:t xml:space="preserve">Набавка </w:t>
      </w:r>
      <w:r w:rsidR="00CE0916" w:rsidRPr="008A5983">
        <w:rPr>
          <w:b/>
          <w:lang w:val="sr-Cyrl-RS"/>
        </w:rPr>
        <w:t>средстава за машинско прање и дезинфекцију инструмената операционих сала</w:t>
      </w:r>
      <w:r w:rsidR="00CE0916" w:rsidRPr="008A5983">
        <w:rPr>
          <w:b/>
        </w:rPr>
        <w:t xml:space="preserve"> за потребе Клиничког центра Војводине</w:t>
      </w:r>
      <w:r w:rsidRPr="007E7607">
        <w:t>,</w:t>
      </w:r>
      <w:r w:rsidR="0032111A">
        <w:t xml:space="preserve"> </w:t>
      </w:r>
      <w:r w:rsidRPr="007403E1">
        <w:rPr>
          <w:lang w:val="sr-Cyrl-CS"/>
        </w:rPr>
        <w:t>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83" w:rsidRDefault="008A5983">
      <w:r>
        <w:separator/>
      </w:r>
    </w:p>
  </w:endnote>
  <w:endnote w:type="continuationSeparator" w:id="0">
    <w:p w:rsidR="008A5983" w:rsidRDefault="008A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A5983" w:rsidRPr="00F9120C" w:rsidRDefault="008A5983" w:rsidP="00F9120C">
            <w:pPr>
              <w:pStyle w:val="Footer"/>
              <w:jc w:val="right"/>
            </w:pPr>
            <w:r>
              <w:rPr>
                <w:b/>
                <w:bCs/>
              </w:rPr>
              <w:fldChar w:fldCharType="begin"/>
            </w:r>
            <w:r>
              <w:rPr>
                <w:b/>
                <w:bCs/>
              </w:rPr>
              <w:instrText xml:space="preserve"> PAGE </w:instrText>
            </w:r>
            <w:r>
              <w:rPr>
                <w:b/>
                <w:bCs/>
              </w:rPr>
              <w:fldChar w:fldCharType="separate"/>
            </w:r>
            <w:r w:rsidR="00CE0916">
              <w:rPr>
                <w:b/>
                <w:bCs/>
                <w:noProof/>
              </w:rPr>
              <w:t>21</w:t>
            </w:r>
            <w:r>
              <w:rPr>
                <w:b/>
                <w:bCs/>
              </w:rPr>
              <w:fldChar w:fldCharType="end"/>
            </w:r>
            <w:r>
              <w:t xml:space="preserve"> / </w:t>
            </w:r>
            <w:r>
              <w:rPr>
                <w:b/>
                <w:bCs/>
              </w:rPr>
              <w:fldChar w:fldCharType="begin"/>
            </w:r>
            <w:r>
              <w:rPr>
                <w:b/>
                <w:bCs/>
              </w:rPr>
              <w:instrText xml:space="preserve"> NUMPAGES  </w:instrText>
            </w:r>
            <w:r>
              <w:rPr>
                <w:b/>
                <w:bCs/>
              </w:rPr>
              <w:fldChar w:fldCharType="separate"/>
            </w:r>
            <w:r w:rsidR="00CE0916">
              <w:rPr>
                <w:b/>
                <w:bCs/>
                <w:noProof/>
              </w:rPr>
              <w:t>36</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83" w:rsidRDefault="008A598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983" w:rsidRDefault="008A598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8A5983" w:rsidRDefault="008A5983">
            <w:pPr>
              <w:pStyle w:val="Footer"/>
              <w:jc w:val="right"/>
            </w:pPr>
            <w:r>
              <w:rPr>
                <w:b/>
                <w:bCs/>
              </w:rPr>
              <w:fldChar w:fldCharType="begin"/>
            </w:r>
            <w:r>
              <w:rPr>
                <w:b/>
                <w:bCs/>
              </w:rPr>
              <w:instrText xml:space="preserve"> PAGE </w:instrText>
            </w:r>
            <w:r>
              <w:rPr>
                <w:b/>
                <w:bCs/>
              </w:rPr>
              <w:fldChar w:fldCharType="separate"/>
            </w:r>
            <w:r w:rsidR="00CE0916">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CE0916">
              <w:rPr>
                <w:b/>
                <w:bCs/>
                <w:noProof/>
              </w:rPr>
              <w:t>36</w:t>
            </w:r>
            <w:r>
              <w:rPr>
                <w:b/>
                <w:bCs/>
              </w:rPr>
              <w:fldChar w:fldCharType="end"/>
            </w:r>
          </w:p>
        </w:sdtContent>
      </w:sdt>
    </w:sdtContent>
  </w:sdt>
  <w:p w:rsidR="008A5983" w:rsidRPr="00CF2211" w:rsidRDefault="008A598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83" w:rsidRDefault="008A5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83" w:rsidRDefault="008A5983">
      <w:r>
        <w:separator/>
      </w:r>
    </w:p>
  </w:footnote>
  <w:footnote w:type="continuationSeparator" w:id="0">
    <w:p w:rsidR="008A5983" w:rsidRDefault="008A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83" w:rsidRDefault="008A5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83" w:rsidRPr="00884492" w:rsidRDefault="008A598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83" w:rsidRDefault="008A5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356D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533D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EE69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36821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5E14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411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9D07F37"/>
    <w:multiLevelType w:val="hybridMultilevel"/>
    <w:tmpl w:val="2EB09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023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E012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AD620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D4E37E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17168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4BB0A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8814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8BE61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nsid w:val="54951E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D955E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216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3CD7725"/>
    <w:multiLevelType w:val="hybridMultilevel"/>
    <w:tmpl w:val="4D2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D3E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4836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50D3F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19"/>
  </w:num>
  <w:num w:numId="8">
    <w:abstractNumId w:val="41"/>
  </w:num>
  <w:num w:numId="9">
    <w:abstractNumId w:val="11"/>
  </w:num>
  <w:num w:numId="10">
    <w:abstractNumId w:val="6"/>
  </w:num>
  <w:num w:numId="11">
    <w:abstractNumId w:val="7"/>
  </w:num>
  <w:num w:numId="12">
    <w:abstractNumId w:val="13"/>
  </w:num>
  <w:num w:numId="13">
    <w:abstractNumId w:val="33"/>
  </w:num>
  <w:num w:numId="14">
    <w:abstractNumId w:val="29"/>
  </w:num>
  <w:num w:numId="15">
    <w:abstractNumId w:val="9"/>
  </w:num>
  <w:num w:numId="16">
    <w:abstractNumId w:val="25"/>
  </w:num>
  <w:num w:numId="17">
    <w:abstractNumId w:val="26"/>
  </w:num>
  <w:num w:numId="18">
    <w:abstractNumId w:val="39"/>
  </w:num>
  <w:num w:numId="19">
    <w:abstractNumId w:val="17"/>
  </w:num>
  <w:num w:numId="20">
    <w:abstractNumId w:val="45"/>
  </w:num>
  <w:num w:numId="21">
    <w:abstractNumId w:val="27"/>
  </w:num>
  <w:num w:numId="22">
    <w:abstractNumId w:val="10"/>
  </w:num>
  <w:num w:numId="23">
    <w:abstractNumId w:val="23"/>
  </w:num>
  <w:num w:numId="24">
    <w:abstractNumId w:val="22"/>
  </w:num>
  <w:num w:numId="25">
    <w:abstractNumId w:val="24"/>
  </w:num>
  <w:num w:numId="26">
    <w:abstractNumId w:val="37"/>
  </w:num>
  <w:num w:numId="27">
    <w:abstractNumId w:val="43"/>
  </w:num>
  <w:num w:numId="28">
    <w:abstractNumId w:val="8"/>
  </w:num>
  <w:num w:numId="29">
    <w:abstractNumId w:val="12"/>
  </w:num>
  <w:num w:numId="30">
    <w:abstractNumId w:val="44"/>
  </w:num>
  <w:num w:numId="31">
    <w:abstractNumId w:val="20"/>
  </w:num>
  <w:num w:numId="32">
    <w:abstractNumId w:val="5"/>
  </w:num>
  <w:num w:numId="33">
    <w:abstractNumId w:val="30"/>
  </w:num>
  <w:num w:numId="34">
    <w:abstractNumId w:val="4"/>
  </w:num>
  <w:num w:numId="35">
    <w:abstractNumId w:val="38"/>
  </w:num>
  <w:num w:numId="36">
    <w:abstractNumId w:val="14"/>
  </w:num>
  <w:num w:numId="37">
    <w:abstractNumId w:val="18"/>
  </w:num>
  <w:num w:numId="38">
    <w:abstractNumId w:val="32"/>
  </w:num>
  <w:num w:numId="39">
    <w:abstractNumId w:val="31"/>
  </w:num>
  <w:num w:numId="40">
    <w:abstractNumId w:val="40"/>
  </w:num>
  <w:num w:numId="41">
    <w:abstractNumId w:val="35"/>
  </w:num>
  <w:num w:numId="42">
    <w:abstractNumId w:val="34"/>
  </w:num>
  <w:num w:numId="43">
    <w:abstractNumId w:val="16"/>
  </w:num>
  <w:num w:numId="4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905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3B8C"/>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7532F"/>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3F9"/>
    <w:rsid w:val="000E264B"/>
    <w:rsid w:val="000E3627"/>
    <w:rsid w:val="000E37F1"/>
    <w:rsid w:val="000E398A"/>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2E75"/>
    <w:rsid w:val="0015341C"/>
    <w:rsid w:val="00153C79"/>
    <w:rsid w:val="00154736"/>
    <w:rsid w:val="00154CEC"/>
    <w:rsid w:val="00155036"/>
    <w:rsid w:val="0015518B"/>
    <w:rsid w:val="00155EA2"/>
    <w:rsid w:val="00156973"/>
    <w:rsid w:val="001577C5"/>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4C55"/>
    <w:rsid w:val="00205B83"/>
    <w:rsid w:val="00207548"/>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894"/>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37F15"/>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1FC9"/>
    <w:rsid w:val="00362650"/>
    <w:rsid w:val="003656E4"/>
    <w:rsid w:val="0036575E"/>
    <w:rsid w:val="0037117C"/>
    <w:rsid w:val="00371C8A"/>
    <w:rsid w:val="00371CF2"/>
    <w:rsid w:val="00371E64"/>
    <w:rsid w:val="00372344"/>
    <w:rsid w:val="0037388F"/>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97048"/>
    <w:rsid w:val="003A0A9F"/>
    <w:rsid w:val="003A2832"/>
    <w:rsid w:val="003A4D18"/>
    <w:rsid w:val="003A5A82"/>
    <w:rsid w:val="003A79FB"/>
    <w:rsid w:val="003A7CE9"/>
    <w:rsid w:val="003B048E"/>
    <w:rsid w:val="003B04D0"/>
    <w:rsid w:val="003B1467"/>
    <w:rsid w:val="003B2201"/>
    <w:rsid w:val="003B3390"/>
    <w:rsid w:val="003B5315"/>
    <w:rsid w:val="003B5E0B"/>
    <w:rsid w:val="003B5E5A"/>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5"/>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47D"/>
    <w:rsid w:val="00421C27"/>
    <w:rsid w:val="00422146"/>
    <w:rsid w:val="0042284D"/>
    <w:rsid w:val="0042490B"/>
    <w:rsid w:val="00424C5F"/>
    <w:rsid w:val="0042537B"/>
    <w:rsid w:val="00425AAD"/>
    <w:rsid w:val="00426B77"/>
    <w:rsid w:val="004300B6"/>
    <w:rsid w:val="00430DF2"/>
    <w:rsid w:val="00430EA8"/>
    <w:rsid w:val="0043148B"/>
    <w:rsid w:val="00434164"/>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891"/>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91D"/>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5C"/>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1A5C"/>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4DF1"/>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462"/>
    <w:rsid w:val="00761EB2"/>
    <w:rsid w:val="00761F79"/>
    <w:rsid w:val="00762DD5"/>
    <w:rsid w:val="00762EFC"/>
    <w:rsid w:val="0076337F"/>
    <w:rsid w:val="00765E76"/>
    <w:rsid w:val="0076636D"/>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1C9B"/>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6928"/>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66ECE"/>
    <w:rsid w:val="0087077E"/>
    <w:rsid w:val="008707BC"/>
    <w:rsid w:val="008718B8"/>
    <w:rsid w:val="00871D6F"/>
    <w:rsid w:val="00872260"/>
    <w:rsid w:val="00873A47"/>
    <w:rsid w:val="00875549"/>
    <w:rsid w:val="00875C18"/>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2BEC"/>
    <w:rsid w:val="008A316D"/>
    <w:rsid w:val="008A3722"/>
    <w:rsid w:val="008A3D76"/>
    <w:rsid w:val="008A5342"/>
    <w:rsid w:val="008A541E"/>
    <w:rsid w:val="008A5983"/>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84B"/>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294D"/>
    <w:rsid w:val="00973634"/>
    <w:rsid w:val="00973789"/>
    <w:rsid w:val="0097398A"/>
    <w:rsid w:val="00974887"/>
    <w:rsid w:val="009751D3"/>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5FCF"/>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58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0FA"/>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4C54"/>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283C"/>
    <w:rsid w:val="00B5300C"/>
    <w:rsid w:val="00B53BCA"/>
    <w:rsid w:val="00B542D1"/>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54E7"/>
    <w:rsid w:val="00C96438"/>
    <w:rsid w:val="00C971A9"/>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916"/>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1066"/>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36C"/>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27D61"/>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5C61"/>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63AE"/>
    <w:rsid w:val="00FA71C9"/>
    <w:rsid w:val="00FB040D"/>
    <w:rsid w:val="00FB0BC7"/>
    <w:rsid w:val="00FB2CDF"/>
    <w:rsid w:val="00FB362C"/>
    <w:rsid w:val="00FB5BDC"/>
    <w:rsid w:val="00FB72A3"/>
    <w:rsid w:val="00FC15C6"/>
    <w:rsid w:val="00FC29EF"/>
    <w:rsid w:val="00FC4113"/>
    <w:rsid w:val="00FC59C7"/>
    <w:rsid w:val="00FC6F4D"/>
    <w:rsid w:val="00FC761E"/>
    <w:rsid w:val="00FC7BBA"/>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9057"/>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15:docId w15:val="{6F0B0785-1D71-438B-A19E-30F1EC00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1828683">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029969">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0127535">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3477216">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7323346">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20C9-FF61-4543-B75F-9A6D4734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36</Pages>
  <Words>10159</Words>
  <Characters>57912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67936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89</cp:revision>
  <cp:lastPrinted>2018-03-21T08:16:00Z</cp:lastPrinted>
  <dcterms:created xsi:type="dcterms:W3CDTF">2017-06-23T07:48:00Z</dcterms:created>
  <dcterms:modified xsi:type="dcterms:W3CDTF">2020-04-02T10:56:00Z</dcterms:modified>
</cp:coreProperties>
</file>