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47CBE" w14:textId="77777777" w:rsidR="00000F07" w:rsidRPr="00B83045" w:rsidRDefault="00000F07" w:rsidP="00000F07">
      <w:pPr>
        <w:suppressAutoHyphens/>
        <w:jc w:val="center"/>
        <w:rPr>
          <w:rFonts w:eastAsia="Arial Unicode MS" w:cs="Arial"/>
          <w:b/>
          <w:kern w:val="1"/>
          <w:lang w:val="sr-Cyrl-RS" w:eastAsia="ar-SA"/>
        </w:rPr>
      </w:pPr>
      <w:r w:rsidRPr="00B83045">
        <w:rPr>
          <w:rFonts w:eastAsia="Arial Unicode MS" w:cs="Arial"/>
          <w:b/>
          <w:kern w:val="1"/>
          <w:lang w:eastAsia="ar-SA"/>
        </w:rPr>
        <w:t>ЈАВНО ПРЕДУЗЕЋЕ «ЕЛЕКТРОПРИВРЕДА СРБИЈЕ»</w:t>
      </w:r>
      <w:r w:rsidRPr="00B83045">
        <w:rPr>
          <w:rFonts w:eastAsia="Arial Unicode MS" w:cs="Arial"/>
          <w:b/>
          <w:kern w:val="1"/>
          <w:lang w:val="sr-Cyrl-RS" w:eastAsia="ar-SA"/>
        </w:rPr>
        <w:t xml:space="preserve"> БЕОГРАД</w:t>
      </w:r>
    </w:p>
    <w:p w14:paraId="63E26561" w14:textId="77777777" w:rsidR="00000F07" w:rsidRPr="00B83045" w:rsidRDefault="00000F07" w:rsidP="00000F07">
      <w:pPr>
        <w:jc w:val="center"/>
        <w:rPr>
          <w:rFonts w:cs="Arial"/>
          <w:lang w:val="sr-Latn-CS"/>
        </w:rPr>
      </w:pPr>
    </w:p>
    <w:p w14:paraId="7F582AB4" w14:textId="77777777" w:rsidR="00000F07" w:rsidRPr="00B83045" w:rsidRDefault="00000F07" w:rsidP="00000F07">
      <w:pPr>
        <w:jc w:val="center"/>
        <w:rPr>
          <w:rFonts w:cs="Arial"/>
        </w:rPr>
      </w:pPr>
    </w:p>
    <w:p w14:paraId="746B2DE1" w14:textId="77777777" w:rsidR="00000F07" w:rsidRPr="00B83045" w:rsidRDefault="00000F07" w:rsidP="00000F07">
      <w:pPr>
        <w:jc w:val="center"/>
        <w:rPr>
          <w:rFonts w:cs="Arial"/>
        </w:rPr>
      </w:pPr>
      <w:r w:rsidRPr="00B83045">
        <w:rPr>
          <w:rFonts w:cs="Arial"/>
          <w:noProof/>
        </w:rPr>
        <w:drawing>
          <wp:inline distT="0" distB="0" distL="0" distR="0" wp14:anchorId="05D5A3B3" wp14:editId="6FF5AEB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CBFF8F" w14:textId="0D4C2C30" w:rsidR="00000F07" w:rsidRPr="00B83045" w:rsidRDefault="00000F07" w:rsidP="00000F07">
      <w:pPr>
        <w:jc w:val="center"/>
        <w:rPr>
          <w:rFonts w:cs="Arial"/>
          <w:b/>
        </w:rPr>
      </w:pPr>
      <w:bookmarkStart w:id="0" w:name="_Toc441215596"/>
      <w:bookmarkStart w:id="1" w:name="_Toc441651535"/>
      <w:bookmarkStart w:id="2" w:name="_Toc442559872"/>
      <w:r>
        <w:rPr>
          <w:rFonts w:cs="Arial"/>
          <w:b/>
          <w:lang w:val="sr-Cyrl-RS"/>
        </w:rPr>
        <w:t>ДРУГА</w:t>
      </w:r>
      <w:r w:rsidRPr="00B83045">
        <w:rPr>
          <w:rFonts w:cs="Arial"/>
          <w:b/>
          <w:lang w:val="sr-Cyrl-RS"/>
        </w:rPr>
        <w:t xml:space="preserve"> ИЗМЕНА </w:t>
      </w:r>
      <w:r w:rsidRPr="00B83045">
        <w:rPr>
          <w:rFonts w:cs="Arial"/>
          <w:b/>
        </w:rPr>
        <w:t>КОНКУРСНЕ ДОКУМЕНТАЦИЈ</w:t>
      </w:r>
      <w:bookmarkEnd w:id="0"/>
      <w:bookmarkEnd w:id="1"/>
      <w:bookmarkEnd w:id="2"/>
      <w:r w:rsidRPr="00B83045">
        <w:rPr>
          <w:rFonts w:cs="Arial"/>
          <w:b/>
        </w:rPr>
        <w:t>Е</w:t>
      </w:r>
    </w:p>
    <w:p w14:paraId="0317DD4E" w14:textId="77777777" w:rsidR="00000F07" w:rsidRPr="008D1111" w:rsidRDefault="00000F07" w:rsidP="00000F07">
      <w:pPr>
        <w:jc w:val="center"/>
        <w:rPr>
          <w:rFonts w:cs="Arial"/>
          <w:sz w:val="24"/>
          <w:szCs w:val="24"/>
          <w:lang w:val="sr-Latn-RS"/>
        </w:rPr>
      </w:pPr>
      <w:r w:rsidRPr="008D1111">
        <w:rPr>
          <w:rFonts w:cs="Arial"/>
          <w:sz w:val="24"/>
          <w:szCs w:val="24"/>
          <w:lang w:val="sr-Latn-CS"/>
        </w:rPr>
        <w:t xml:space="preserve">у </w:t>
      </w:r>
      <w:r w:rsidRPr="008D1111">
        <w:rPr>
          <w:rFonts w:cs="Arial"/>
          <w:sz w:val="24"/>
          <w:szCs w:val="24"/>
          <w:lang w:val="sr-Cyrl-RS"/>
        </w:rPr>
        <w:t xml:space="preserve">отвореном </w:t>
      </w:r>
      <w:r w:rsidRPr="008D1111">
        <w:rPr>
          <w:rFonts w:cs="Arial"/>
          <w:sz w:val="24"/>
          <w:szCs w:val="24"/>
          <w:lang w:val="sr-Latn-CS"/>
        </w:rPr>
        <w:t xml:space="preserve">поступку </w:t>
      </w:r>
      <w:bookmarkStart w:id="3" w:name="_Toc441215597"/>
      <w:bookmarkStart w:id="4" w:name="_Toc441651536"/>
      <w:bookmarkStart w:id="5" w:name="_Toc442559873"/>
    </w:p>
    <w:p w14:paraId="4591B055" w14:textId="77777777" w:rsidR="00000F07" w:rsidRPr="008D1111" w:rsidRDefault="00000F07" w:rsidP="00000F07">
      <w:pPr>
        <w:jc w:val="center"/>
        <w:rPr>
          <w:rFonts w:cs="Arial"/>
          <w:sz w:val="24"/>
          <w:szCs w:val="24"/>
          <w:lang w:val="sr-Cyrl-RS"/>
        </w:rPr>
      </w:pPr>
      <w:r w:rsidRPr="008D1111">
        <w:rPr>
          <w:rFonts w:cs="Arial"/>
          <w:sz w:val="24"/>
          <w:szCs w:val="24"/>
          <w:lang w:val="sr-Latn-CS"/>
        </w:rPr>
        <w:t xml:space="preserve">за јавну набавку </w:t>
      </w:r>
      <w:r>
        <w:rPr>
          <w:rFonts w:cs="Arial"/>
          <w:sz w:val="24"/>
          <w:szCs w:val="24"/>
          <w:lang w:val="sr-Cyrl-RS"/>
        </w:rPr>
        <w:t xml:space="preserve">радова </w:t>
      </w:r>
      <w:r w:rsidRPr="008D1111">
        <w:rPr>
          <w:rFonts w:cs="Arial"/>
          <w:sz w:val="24"/>
          <w:szCs w:val="24"/>
          <w:lang w:val="sr-Latn-CS"/>
        </w:rPr>
        <w:t>бр</w:t>
      </w:r>
      <w:bookmarkEnd w:id="3"/>
      <w:bookmarkEnd w:id="4"/>
      <w:bookmarkEnd w:id="5"/>
      <w:r w:rsidRPr="008D1111">
        <w:rPr>
          <w:rFonts w:cs="Arial"/>
          <w:sz w:val="24"/>
          <w:szCs w:val="24"/>
          <w:lang w:val="sr-Cyrl-RS"/>
        </w:rPr>
        <w:t>ој</w:t>
      </w:r>
      <w:r w:rsidRPr="00082CE1">
        <w:rPr>
          <w:rFonts w:cs="Arial"/>
          <w:sz w:val="24"/>
          <w:szCs w:val="24"/>
          <w:lang w:val="sr-Cyrl-RS"/>
        </w:rPr>
        <w:t xml:space="preserve"> ЈН/4000/0848/2020 (621/2020)</w:t>
      </w:r>
    </w:p>
    <w:p w14:paraId="0126932A" w14:textId="77777777" w:rsidR="00000F07" w:rsidRPr="002714B3" w:rsidRDefault="00000F07" w:rsidP="00000F07">
      <w:pPr>
        <w:spacing w:before="0"/>
        <w:contextualSpacing/>
        <w:jc w:val="center"/>
        <w:rPr>
          <w:rFonts w:cs="Arial"/>
          <w:sz w:val="28"/>
          <w:szCs w:val="28"/>
        </w:rPr>
      </w:pPr>
      <w:r w:rsidRPr="002714B3">
        <w:rPr>
          <w:rFonts w:cs="Arial"/>
          <w:b/>
          <w:sz w:val="28"/>
          <w:szCs w:val="28"/>
          <w:lang w:val="ru-RU"/>
        </w:rPr>
        <w:t>Таложник - Израда таложника и монтажа опреме</w:t>
      </w:r>
    </w:p>
    <w:p w14:paraId="3FE8540D" w14:textId="77777777" w:rsidR="00000F07" w:rsidRPr="00232D0F" w:rsidRDefault="00000F07" w:rsidP="00000F07">
      <w:pPr>
        <w:jc w:val="center"/>
        <w:rPr>
          <w:rFonts w:cs="Arial"/>
          <w:b/>
          <w:iCs/>
          <w:sz w:val="24"/>
          <w:szCs w:val="24"/>
          <w:lang w:val="sr-Cyrl-RS"/>
        </w:rPr>
      </w:pPr>
    </w:p>
    <w:p w14:paraId="4EED4D7D" w14:textId="77777777" w:rsidR="00000F07" w:rsidRDefault="00000F07" w:rsidP="00000F07">
      <w:pPr>
        <w:jc w:val="center"/>
        <w:rPr>
          <w:sz w:val="24"/>
          <w:szCs w:val="24"/>
          <w:lang w:val="sr-Cyrl-RS"/>
        </w:rPr>
      </w:pPr>
    </w:p>
    <w:p w14:paraId="00C2A6C1" w14:textId="77777777" w:rsidR="00000F07" w:rsidRPr="00EB7386" w:rsidRDefault="00000F07" w:rsidP="00000F07">
      <w:pPr>
        <w:jc w:val="center"/>
        <w:rPr>
          <w:rFonts w:eastAsia="Arial Unicode MS" w:cs="Arial"/>
          <w:b/>
          <w:kern w:val="2"/>
          <w:sz w:val="24"/>
          <w:szCs w:val="24"/>
          <w:lang w:val="ru-RU"/>
        </w:rPr>
      </w:pPr>
      <w:r w:rsidRPr="00EB7386">
        <w:rPr>
          <w:sz w:val="24"/>
          <w:szCs w:val="24"/>
          <w:lang w:val="sr-Cyrl-RS"/>
        </w:rPr>
        <w:t xml:space="preserve"> </w:t>
      </w:r>
    </w:p>
    <w:p w14:paraId="4683F4A2" w14:textId="77777777" w:rsidR="00000F07" w:rsidRPr="00EC5BB4" w:rsidRDefault="00000F07" w:rsidP="00000F07">
      <w:pPr>
        <w:rPr>
          <w:rFonts w:eastAsia="Arial Unicode MS" w:cs="Arial"/>
          <w:b/>
          <w:kern w:val="2"/>
          <w:sz w:val="24"/>
          <w:szCs w:val="24"/>
          <w:lang w:val="ru-RU"/>
        </w:rPr>
      </w:pPr>
      <w:r w:rsidRPr="008D1111">
        <w:rPr>
          <w:rFonts w:eastAsia="Arial Unicode MS" w:cs="Arial"/>
          <w:kern w:val="2"/>
          <w:szCs w:val="24"/>
          <w:lang w:val="ru-RU"/>
        </w:rPr>
        <w:t xml:space="preserve">                                                                                    </w:t>
      </w:r>
      <w:r w:rsidRPr="00EC5BB4">
        <w:rPr>
          <w:rFonts w:eastAsia="Arial Unicode MS" w:cs="Arial"/>
          <w:b/>
          <w:kern w:val="2"/>
          <w:sz w:val="24"/>
          <w:szCs w:val="24"/>
          <w:lang w:val="ru-RU"/>
        </w:rPr>
        <w:t>К О М И С И Ј А</w:t>
      </w:r>
    </w:p>
    <w:p w14:paraId="4F4CBF5F" w14:textId="77777777" w:rsidR="00000F07" w:rsidRPr="00082CE1" w:rsidRDefault="00000F07" w:rsidP="00000F07">
      <w:pPr>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Pr="00082CE1">
        <w:rPr>
          <w:rFonts w:eastAsia="Arial Unicode MS" w:cs="Arial"/>
          <w:kern w:val="2"/>
          <w:sz w:val="24"/>
          <w:szCs w:val="24"/>
          <w:lang w:val="ru-RU"/>
        </w:rPr>
        <w:t>ЈН/4000/0848/2020</w:t>
      </w:r>
    </w:p>
    <w:p w14:paraId="4E56809E" w14:textId="77777777" w:rsidR="00000F07" w:rsidRPr="00082CE1" w:rsidRDefault="00000F07" w:rsidP="00000F07">
      <w:pPr>
        <w:rPr>
          <w:rFonts w:eastAsia="Arial Unicode MS" w:cs="Arial"/>
          <w:kern w:val="2"/>
          <w:sz w:val="24"/>
          <w:szCs w:val="24"/>
          <w:lang w:val="ru-RU"/>
        </w:rPr>
      </w:pPr>
      <w:r w:rsidRPr="00082CE1">
        <w:rPr>
          <w:rFonts w:eastAsia="Arial Unicode MS" w:cs="Arial"/>
          <w:kern w:val="2"/>
          <w:sz w:val="24"/>
          <w:szCs w:val="24"/>
          <w:lang w:val="ru-RU"/>
        </w:rPr>
        <w:t xml:space="preserve">                 </w:t>
      </w:r>
      <w:r>
        <w:rPr>
          <w:rFonts w:eastAsia="Arial Unicode MS" w:cs="Arial"/>
          <w:kern w:val="2"/>
          <w:sz w:val="24"/>
          <w:szCs w:val="24"/>
        </w:rPr>
        <w:t xml:space="preserve">        </w:t>
      </w:r>
      <w:r w:rsidRPr="00082CE1">
        <w:rPr>
          <w:rFonts w:eastAsia="Arial Unicode MS" w:cs="Arial"/>
          <w:kern w:val="2"/>
          <w:sz w:val="24"/>
          <w:szCs w:val="24"/>
          <w:lang w:val="ru-RU"/>
        </w:rPr>
        <w:t xml:space="preserve">формирана Решењем бр. </w:t>
      </w:r>
      <w:r w:rsidRPr="00082CE1">
        <w:rPr>
          <w:rFonts w:eastAsia="Arial Unicode MS" w:cs="Arial"/>
          <w:kern w:val="2"/>
          <w:sz w:val="24"/>
          <w:szCs w:val="24"/>
          <w:lang w:val="sr-Latn-RS"/>
        </w:rPr>
        <w:t>12.01.</w:t>
      </w:r>
      <w:r w:rsidRPr="00082CE1">
        <w:rPr>
          <w:rFonts w:eastAsia="Arial Unicode MS" w:cs="Arial"/>
          <w:kern w:val="2"/>
          <w:sz w:val="24"/>
          <w:szCs w:val="24"/>
          <w:lang w:val="sr-Cyrl-RS"/>
        </w:rPr>
        <w:t>274419</w:t>
      </w:r>
      <w:r w:rsidRPr="00082CE1">
        <w:rPr>
          <w:rFonts w:eastAsia="Arial Unicode MS" w:cs="Arial"/>
          <w:kern w:val="2"/>
          <w:sz w:val="24"/>
          <w:szCs w:val="24"/>
          <w:lang w:val="sr-Latn-RS"/>
        </w:rPr>
        <w:t>/2-</w:t>
      </w:r>
      <w:r w:rsidRPr="00082CE1">
        <w:rPr>
          <w:rFonts w:eastAsia="Arial Unicode MS" w:cs="Arial"/>
          <w:kern w:val="2"/>
          <w:sz w:val="24"/>
          <w:szCs w:val="24"/>
          <w:lang w:val="sr-Cyrl-RS"/>
        </w:rPr>
        <w:t>20</w:t>
      </w:r>
      <w:r w:rsidRPr="00082CE1">
        <w:rPr>
          <w:rFonts w:eastAsia="Arial Unicode MS" w:cs="Arial"/>
          <w:kern w:val="2"/>
          <w:sz w:val="24"/>
          <w:szCs w:val="24"/>
          <w:lang w:val="sr-Latn-RS"/>
        </w:rPr>
        <w:t xml:space="preserve"> </w:t>
      </w:r>
      <w:r w:rsidRPr="00082CE1">
        <w:rPr>
          <w:rFonts w:eastAsia="Arial Unicode MS" w:cs="Arial"/>
          <w:kern w:val="2"/>
          <w:sz w:val="24"/>
          <w:szCs w:val="24"/>
          <w:lang w:val="sr-Cyrl-RS"/>
        </w:rPr>
        <w:t>од 12.06.2020.</w:t>
      </w:r>
      <w:r w:rsidRPr="00082CE1">
        <w:rPr>
          <w:rFonts w:eastAsia="Arial Unicode MS" w:cs="Arial"/>
          <w:kern w:val="2"/>
          <w:sz w:val="24"/>
          <w:szCs w:val="24"/>
          <w:lang w:val="ru-RU"/>
        </w:rPr>
        <w:t xml:space="preserve"> године </w:t>
      </w:r>
    </w:p>
    <w:p w14:paraId="679116D2" w14:textId="77777777" w:rsidR="00000F07" w:rsidRPr="00362906" w:rsidRDefault="00000F07" w:rsidP="00000F07">
      <w:pPr>
        <w:rPr>
          <w:rFonts w:eastAsia="Arial Unicode MS" w:cs="Arial"/>
          <w:kern w:val="2"/>
          <w:sz w:val="24"/>
          <w:szCs w:val="24"/>
          <w:lang w:val="sr-Cyrl-RS"/>
        </w:rPr>
      </w:pPr>
    </w:p>
    <w:p w14:paraId="442565EF" w14:textId="77777777" w:rsidR="00000F07" w:rsidRPr="008D1111" w:rsidRDefault="00000F07" w:rsidP="00000F07">
      <w:pPr>
        <w:pStyle w:val="Title"/>
        <w:jc w:val="right"/>
        <w:rPr>
          <w:rFonts w:cs="Arial"/>
          <w:b w:val="0"/>
          <w:color w:val="FF0000"/>
          <w:sz w:val="22"/>
          <w:szCs w:val="22"/>
        </w:rPr>
      </w:pPr>
    </w:p>
    <w:p w14:paraId="69C44E06" w14:textId="77777777" w:rsidR="00000F07" w:rsidRPr="00EB7386" w:rsidRDefault="00000F07" w:rsidP="00000F07">
      <w:pPr>
        <w:pStyle w:val="Title"/>
        <w:tabs>
          <w:tab w:val="left" w:pos="7035"/>
        </w:tabs>
        <w:spacing w:before="0"/>
        <w:jc w:val="left"/>
        <w:rPr>
          <w:rFonts w:cs="Arial"/>
          <w:b w:val="0"/>
          <w:color w:val="FF0000"/>
          <w:szCs w:val="24"/>
          <w:lang w:val="sr-Cyrl-RS"/>
        </w:rPr>
      </w:pPr>
      <w:r w:rsidRPr="00EB7386">
        <w:rPr>
          <w:rFonts w:cs="Arial"/>
          <w:b w:val="0"/>
          <w:color w:val="FF0000"/>
          <w:szCs w:val="24"/>
        </w:rPr>
        <w:t xml:space="preserve">                                                    </w:t>
      </w:r>
      <w:r w:rsidRPr="00EB7386">
        <w:rPr>
          <w:rFonts w:cs="Arial"/>
          <w:b w:val="0"/>
          <w:color w:val="FF0000"/>
          <w:szCs w:val="24"/>
          <w:lang w:val="sr-Cyrl-RS"/>
        </w:rPr>
        <w:t xml:space="preserve">           </w:t>
      </w:r>
      <w:r w:rsidRPr="00EB7386">
        <w:rPr>
          <w:rFonts w:cs="Arial"/>
          <w:b w:val="0"/>
          <w:color w:val="FF0000"/>
          <w:szCs w:val="24"/>
        </w:rPr>
        <w:t xml:space="preserve"> </w:t>
      </w:r>
    </w:p>
    <w:p w14:paraId="2AF231F8" w14:textId="77777777" w:rsidR="00000F07" w:rsidRPr="00EB7386" w:rsidRDefault="00000F07" w:rsidP="00000F07">
      <w:pPr>
        <w:pStyle w:val="BodyText"/>
        <w:spacing w:before="0"/>
        <w:jc w:val="center"/>
        <w:rPr>
          <w:rFonts w:cs="Arial"/>
          <w:szCs w:val="24"/>
          <w:lang w:val="ru-RU"/>
        </w:rPr>
      </w:pPr>
    </w:p>
    <w:p w14:paraId="2873BF40" w14:textId="77777777" w:rsidR="00000F07" w:rsidRPr="00EB7386" w:rsidRDefault="00000F07" w:rsidP="00000F07">
      <w:pPr>
        <w:pStyle w:val="BodyText"/>
        <w:spacing w:before="0"/>
        <w:jc w:val="center"/>
        <w:rPr>
          <w:rFonts w:cs="Arial"/>
          <w:szCs w:val="24"/>
          <w:lang w:val="ru-RU"/>
        </w:rPr>
      </w:pPr>
    </w:p>
    <w:p w14:paraId="7B7CD103" w14:textId="77777777" w:rsidR="00000F07" w:rsidRPr="00EB7386" w:rsidRDefault="00000F07" w:rsidP="00000F07">
      <w:pPr>
        <w:pStyle w:val="BodyText"/>
        <w:spacing w:before="0"/>
        <w:jc w:val="center"/>
        <w:rPr>
          <w:rFonts w:cs="Arial"/>
          <w:szCs w:val="24"/>
          <w:lang w:val="ru-RU"/>
        </w:rPr>
      </w:pPr>
    </w:p>
    <w:p w14:paraId="7E6B6D54" w14:textId="0413D42B" w:rsidR="00000F07" w:rsidRPr="00D57041" w:rsidRDefault="00000F07" w:rsidP="00000F07">
      <w:pPr>
        <w:spacing w:before="0"/>
        <w:jc w:val="center"/>
        <w:rPr>
          <w:rFonts w:eastAsia="Arial Unicode MS" w:cs="Arial"/>
          <w:kern w:val="2"/>
          <w:sz w:val="24"/>
          <w:szCs w:val="24"/>
          <w:lang w:val="ru-RU"/>
        </w:rPr>
      </w:pPr>
      <w:r w:rsidRPr="00D57041">
        <w:rPr>
          <w:rFonts w:eastAsia="Arial Unicode MS" w:cs="Arial"/>
          <w:kern w:val="2"/>
          <w:sz w:val="24"/>
          <w:szCs w:val="24"/>
          <w:lang w:val="ru-RU"/>
        </w:rPr>
        <w:t xml:space="preserve">(заведено у ЈП ЕПС под бројем </w:t>
      </w:r>
      <w:r>
        <w:rPr>
          <w:rFonts w:eastAsia="Arial Unicode MS" w:cs="Arial"/>
          <w:kern w:val="2"/>
          <w:sz w:val="24"/>
          <w:szCs w:val="24"/>
        </w:rPr>
        <w:t>12.01.</w:t>
      </w:r>
      <w:r w:rsidR="008E5E77">
        <w:rPr>
          <w:rFonts w:eastAsia="Arial Unicode MS" w:cs="Arial"/>
          <w:kern w:val="2"/>
          <w:sz w:val="24"/>
          <w:szCs w:val="24"/>
          <w:lang w:val="sr-Latn-RS"/>
        </w:rPr>
        <w:t>7623/6-21</w:t>
      </w:r>
      <w:r w:rsidRPr="00D57041">
        <w:rPr>
          <w:rFonts w:eastAsia="Arial Unicode MS" w:cs="Arial"/>
          <w:kern w:val="2"/>
          <w:sz w:val="24"/>
          <w:szCs w:val="24"/>
          <w:lang w:val="ru-RU"/>
        </w:rPr>
        <w:t xml:space="preserve"> од </w:t>
      </w:r>
      <w:r w:rsidR="008E5E77">
        <w:rPr>
          <w:rFonts w:eastAsia="Arial Unicode MS" w:cs="Arial"/>
          <w:kern w:val="2"/>
          <w:sz w:val="24"/>
          <w:szCs w:val="24"/>
          <w:lang w:val="sr-Latn-RS"/>
        </w:rPr>
        <w:t>11.01.2021</w:t>
      </w:r>
      <w:r>
        <w:rPr>
          <w:rFonts w:eastAsia="Arial Unicode MS" w:cs="Arial"/>
          <w:kern w:val="2"/>
          <w:sz w:val="24"/>
          <w:szCs w:val="24"/>
          <w:lang w:val="sr-Cyrl-RS"/>
        </w:rPr>
        <w:t>.</w:t>
      </w:r>
      <w:r w:rsidR="008E5E77">
        <w:rPr>
          <w:rFonts w:eastAsia="Arial Unicode MS" w:cs="Arial"/>
          <w:kern w:val="2"/>
          <w:sz w:val="24"/>
          <w:szCs w:val="24"/>
          <w:lang w:val="ru-RU"/>
        </w:rPr>
        <w:t xml:space="preserve"> </w:t>
      </w:r>
      <w:r w:rsidRPr="00D57041">
        <w:rPr>
          <w:rFonts w:eastAsia="Arial Unicode MS" w:cs="Arial"/>
          <w:kern w:val="2"/>
          <w:sz w:val="24"/>
          <w:szCs w:val="24"/>
          <w:lang w:val="ru-RU"/>
        </w:rPr>
        <w:t>године)</w:t>
      </w:r>
    </w:p>
    <w:p w14:paraId="7A4E187D" w14:textId="77777777" w:rsidR="00000F07" w:rsidRPr="00B83045" w:rsidRDefault="00000F07" w:rsidP="00000F07">
      <w:pPr>
        <w:spacing w:before="0"/>
        <w:jc w:val="center"/>
        <w:rPr>
          <w:rFonts w:eastAsia="Arial Unicode MS" w:cs="Arial"/>
          <w:kern w:val="2"/>
          <w:lang w:val="ru-RU"/>
        </w:rPr>
      </w:pPr>
    </w:p>
    <w:p w14:paraId="210E5FAF" w14:textId="77777777" w:rsidR="00000F07" w:rsidRDefault="00000F07" w:rsidP="00000F07">
      <w:pPr>
        <w:pStyle w:val="BodyText"/>
        <w:spacing w:before="0"/>
        <w:rPr>
          <w:rFonts w:cs="Arial"/>
          <w:sz w:val="22"/>
          <w:szCs w:val="22"/>
          <w:lang w:val="ru-RU"/>
        </w:rPr>
      </w:pPr>
    </w:p>
    <w:p w14:paraId="3F79822F" w14:textId="77777777" w:rsidR="00000F07" w:rsidRDefault="00000F07" w:rsidP="00000F07">
      <w:pPr>
        <w:pStyle w:val="BodyText"/>
        <w:spacing w:before="0"/>
        <w:rPr>
          <w:rFonts w:cs="Arial"/>
          <w:sz w:val="22"/>
          <w:szCs w:val="22"/>
          <w:lang w:val="ru-RU"/>
        </w:rPr>
      </w:pPr>
    </w:p>
    <w:p w14:paraId="33841519" w14:textId="77777777" w:rsidR="00000F07" w:rsidRDefault="00000F07" w:rsidP="00000F07">
      <w:pPr>
        <w:pStyle w:val="BodyText"/>
        <w:spacing w:before="0"/>
        <w:rPr>
          <w:rFonts w:cs="Arial"/>
          <w:sz w:val="22"/>
          <w:szCs w:val="22"/>
          <w:lang w:val="ru-RU"/>
        </w:rPr>
      </w:pPr>
    </w:p>
    <w:p w14:paraId="6D2A399E" w14:textId="77777777" w:rsidR="00000F07" w:rsidRDefault="00000F07" w:rsidP="00000F07">
      <w:pPr>
        <w:pStyle w:val="BodyText"/>
        <w:spacing w:before="0"/>
        <w:rPr>
          <w:rFonts w:cs="Arial"/>
          <w:sz w:val="22"/>
          <w:szCs w:val="22"/>
          <w:lang w:val="ru-RU"/>
        </w:rPr>
      </w:pPr>
    </w:p>
    <w:p w14:paraId="07F164ED" w14:textId="77777777" w:rsidR="00000F07" w:rsidRDefault="00000F07" w:rsidP="00000F07">
      <w:pPr>
        <w:pStyle w:val="BodyText"/>
        <w:spacing w:before="0"/>
        <w:rPr>
          <w:rFonts w:cs="Arial"/>
          <w:sz w:val="22"/>
          <w:szCs w:val="22"/>
          <w:lang w:val="ru-RU"/>
        </w:rPr>
      </w:pPr>
    </w:p>
    <w:p w14:paraId="52B99BC2" w14:textId="77777777" w:rsidR="00000F07" w:rsidRDefault="00000F07" w:rsidP="00000F07">
      <w:pPr>
        <w:pStyle w:val="BodyText"/>
        <w:spacing w:before="0"/>
        <w:rPr>
          <w:rFonts w:cs="Arial"/>
          <w:sz w:val="22"/>
          <w:szCs w:val="22"/>
          <w:lang w:val="ru-RU"/>
        </w:rPr>
      </w:pPr>
    </w:p>
    <w:p w14:paraId="35993C24" w14:textId="77777777" w:rsidR="00000F07" w:rsidRDefault="00000F07" w:rsidP="00000F07">
      <w:pPr>
        <w:pStyle w:val="BodyText"/>
        <w:spacing w:before="0"/>
        <w:rPr>
          <w:rFonts w:cs="Arial"/>
          <w:sz w:val="22"/>
          <w:szCs w:val="22"/>
          <w:lang w:val="ru-RU"/>
        </w:rPr>
      </w:pPr>
    </w:p>
    <w:p w14:paraId="52A502AD" w14:textId="77777777" w:rsidR="00000F07" w:rsidRDefault="00000F07" w:rsidP="00000F07">
      <w:pPr>
        <w:pStyle w:val="BodyText"/>
        <w:spacing w:before="0"/>
        <w:rPr>
          <w:rFonts w:cs="Arial"/>
          <w:sz w:val="22"/>
          <w:szCs w:val="22"/>
          <w:lang w:val="ru-RU"/>
        </w:rPr>
      </w:pPr>
    </w:p>
    <w:p w14:paraId="1F647945" w14:textId="77777777" w:rsidR="00000F07" w:rsidRDefault="00000F07" w:rsidP="00000F07">
      <w:pPr>
        <w:pStyle w:val="BodyText"/>
        <w:spacing w:before="0"/>
        <w:rPr>
          <w:rFonts w:cs="Arial"/>
          <w:sz w:val="22"/>
          <w:szCs w:val="22"/>
          <w:lang w:val="ru-RU"/>
        </w:rPr>
      </w:pPr>
    </w:p>
    <w:p w14:paraId="6C8D1E69" w14:textId="77777777" w:rsidR="00000F07" w:rsidRDefault="00000F07" w:rsidP="00000F07">
      <w:pPr>
        <w:pStyle w:val="BodyText"/>
        <w:spacing w:before="0"/>
        <w:rPr>
          <w:rFonts w:cs="Arial"/>
          <w:sz w:val="22"/>
          <w:szCs w:val="22"/>
          <w:lang w:val="ru-RU"/>
        </w:rPr>
      </w:pPr>
    </w:p>
    <w:p w14:paraId="7CD493E2" w14:textId="77777777" w:rsidR="00000F07" w:rsidRDefault="00000F07" w:rsidP="00000F07">
      <w:pPr>
        <w:pStyle w:val="BodyText"/>
        <w:spacing w:before="0"/>
        <w:rPr>
          <w:rFonts w:cs="Arial"/>
          <w:sz w:val="22"/>
          <w:szCs w:val="22"/>
          <w:lang w:val="ru-RU"/>
        </w:rPr>
      </w:pPr>
    </w:p>
    <w:p w14:paraId="023A3B1E" w14:textId="77777777" w:rsidR="00000F07" w:rsidRDefault="00000F07" w:rsidP="00000F07">
      <w:pPr>
        <w:pStyle w:val="BodyText"/>
        <w:spacing w:before="0"/>
        <w:rPr>
          <w:rFonts w:cs="Arial"/>
          <w:sz w:val="22"/>
          <w:szCs w:val="22"/>
          <w:lang w:val="ru-RU"/>
        </w:rPr>
      </w:pPr>
    </w:p>
    <w:p w14:paraId="0EFAA4AD" w14:textId="77777777" w:rsidR="00000F07" w:rsidRDefault="00000F07" w:rsidP="00000F07">
      <w:pPr>
        <w:pStyle w:val="BodyText"/>
        <w:spacing w:before="0"/>
        <w:rPr>
          <w:rFonts w:cs="Arial"/>
          <w:sz w:val="22"/>
          <w:szCs w:val="22"/>
          <w:lang w:val="ru-RU"/>
        </w:rPr>
      </w:pPr>
    </w:p>
    <w:p w14:paraId="408C2BDC" w14:textId="77777777" w:rsidR="00000F07" w:rsidRPr="00B83045" w:rsidRDefault="00000F07" w:rsidP="00000F07">
      <w:pPr>
        <w:pStyle w:val="BodyText"/>
        <w:spacing w:before="0"/>
        <w:rPr>
          <w:rFonts w:cs="Arial"/>
          <w:sz w:val="22"/>
          <w:szCs w:val="22"/>
          <w:lang w:val="ru-RU"/>
        </w:rPr>
      </w:pPr>
    </w:p>
    <w:p w14:paraId="5C7B6B71" w14:textId="77777777" w:rsidR="00000F07" w:rsidRPr="00B83045" w:rsidRDefault="00000F07" w:rsidP="00000F07">
      <w:pPr>
        <w:spacing w:before="0"/>
        <w:jc w:val="center"/>
        <w:rPr>
          <w:rFonts w:eastAsia="Arial Unicode MS" w:cs="Arial"/>
          <w:b/>
          <w:kern w:val="1"/>
          <w:lang w:eastAsia="ar-SA"/>
        </w:rPr>
      </w:pPr>
      <w:r w:rsidRPr="00B83045">
        <w:rPr>
          <w:rFonts w:cs="Arial"/>
          <w:lang w:val="ru-RU"/>
        </w:rPr>
        <w:t xml:space="preserve">Београд, </w:t>
      </w:r>
      <w:r>
        <w:rPr>
          <w:rFonts w:cs="Arial"/>
          <w:lang w:val="sr-Cyrl-RS"/>
        </w:rPr>
        <w:t>јануар 2021</w:t>
      </w:r>
      <w:r w:rsidRPr="00B83045">
        <w:rPr>
          <w:rFonts w:cs="Arial"/>
          <w:lang w:val="ru-RU"/>
        </w:rPr>
        <w:t>. године</w:t>
      </w:r>
    </w:p>
    <w:p w14:paraId="7ECE0DAA" w14:textId="77777777" w:rsidR="007C062D" w:rsidRPr="00645C32" w:rsidRDefault="007C062D" w:rsidP="002714B3">
      <w:pPr>
        <w:spacing w:before="0"/>
        <w:contextualSpacing/>
        <w:jc w:val="center"/>
        <w:rPr>
          <w:rFonts w:eastAsia="Arial Unicode MS" w:cs="Arial"/>
          <w:b/>
          <w:sz w:val="24"/>
          <w:szCs w:val="24"/>
          <w:lang w:val="sr-Cyrl-RS" w:eastAsia="ar-SA"/>
        </w:rPr>
      </w:pPr>
    </w:p>
    <w:p w14:paraId="35D2C62D" w14:textId="191D5C31" w:rsidR="00700C74" w:rsidRDefault="00700C74" w:rsidP="00700C74">
      <w:pPr>
        <w:tabs>
          <w:tab w:val="left" w:pos="4575"/>
        </w:tabs>
        <w:spacing w:before="0"/>
        <w:contextualSpacing/>
        <w:rPr>
          <w:rFonts w:cs="Arial"/>
          <w:sz w:val="24"/>
          <w:szCs w:val="24"/>
          <w:lang w:val="sr-Cyrl-RS" w:eastAsia="sr-Latn-CS"/>
        </w:rPr>
      </w:pPr>
    </w:p>
    <w:p w14:paraId="6EBFF0AE" w14:textId="3A75D373" w:rsidR="00700C74" w:rsidRDefault="00700C74" w:rsidP="002714B3">
      <w:pPr>
        <w:spacing w:before="0"/>
        <w:contextualSpacing/>
        <w:rPr>
          <w:rFonts w:cs="Arial"/>
          <w:sz w:val="24"/>
          <w:szCs w:val="24"/>
          <w:lang w:val="sr-Cyrl-RS" w:eastAsia="sr-Latn-CS"/>
        </w:rPr>
      </w:pPr>
    </w:p>
    <w:p w14:paraId="3B0FE7F3" w14:textId="77777777" w:rsidR="00000F07" w:rsidRPr="000335B3" w:rsidRDefault="00000F07" w:rsidP="00000F07">
      <w:pPr>
        <w:suppressAutoHyphens/>
        <w:spacing w:line="100" w:lineRule="atLeast"/>
        <w:rPr>
          <w:rFonts w:cs="Arial"/>
          <w:color w:val="000000"/>
          <w:kern w:val="2"/>
          <w:lang w:val="sr-Cyrl-RS" w:eastAsia="ar-SA"/>
        </w:rPr>
      </w:pPr>
      <w:r w:rsidRPr="000335B3">
        <w:rPr>
          <w:rFonts w:cs="Arial"/>
          <w:color w:val="000000"/>
          <w:kern w:val="2"/>
          <w:lang w:val="sr-Cyrl-RS" w:eastAsia="ar-SA"/>
        </w:rPr>
        <w:lastRenderedPageBreak/>
        <w:t>На основу чл. 63. став 5. и чл. 54. Закона о јавним набавкама („Сл. гласник РС”, бр. 124/2012, 14/2015 и 68/2015) Комисија је сачинила</w:t>
      </w:r>
      <w:r w:rsidRPr="000335B3">
        <w:rPr>
          <w:rFonts w:eastAsia="Arial Unicode MS" w:cs="Arial"/>
          <w:color w:val="000000"/>
          <w:kern w:val="2"/>
          <w:lang w:val="sr-Cyrl-RS" w:eastAsia="ar-SA"/>
        </w:rPr>
        <w:t>:</w:t>
      </w:r>
    </w:p>
    <w:p w14:paraId="6C421856" w14:textId="77777777" w:rsidR="00000F07" w:rsidRPr="000335B3" w:rsidRDefault="00000F07" w:rsidP="00000F07">
      <w:pPr>
        <w:jc w:val="center"/>
        <w:rPr>
          <w:rFonts w:cs="Arial"/>
          <w:b/>
          <w:lang w:val="sr-Cyrl-RS"/>
        </w:rPr>
      </w:pPr>
    </w:p>
    <w:p w14:paraId="3EAC8AE3" w14:textId="7F824D7F" w:rsidR="00000F07" w:rsidRPr="000335B3" w:rsidRDefault="00000F07" w:rsidP="00000F07">
      <w:pPr>
        <w:jc w:val="center"/>
        <w:rPr>
          <w:rFonts w:cs="Arial"/>
          <w:b/>
          <w:lang w:val="sr-Cyrl-CS"/>
        </w:rPr>
      </w:pPr>
      <w:r>
        <w:rPr>
          <w:rFonts w:cs="Arial"/>
          <w:b/>
          <w:lang w:val="sr-Cyrl-RS"/>
        </w:rPr>
        <w:t>ДРУГУ</w:t>
      </w:r>
      <w:r w:rsidRPr="000335B3">
        <w:rPr>
          <w:rFonts w:cs="Arial"/>
          <w:b/>
          <w:lang w:val="sr-Cyrl-RS"/>
        </w:rPr>
        <w:t xml:space="preserve"> ИЗМЕНУ </w:t>
      </w:r>
      <w:r w:rsidRPr="000335B3">
        <w:rPr>
          <w:rFonts w:cs="Arial"/>
          <w:b/>
          <w:lang w:val="sr-Cyrl-CS"/>
        </w:rPr>
        <w:t>КОНКУРСНЕ ДОКУМЕНТАЦИЈЕ</w:t>
      </w:r>
    </w:p>
    <w:p w14:paraId="7C58F2D0" w14:textId="77777777" w:rsidR="00000F07" w:rsidRPr="000335B3" w:rsidRDefault="00000F07" w:rsidP="00000F07">
      <w:pPr>
        <w:spacing w:before="0"/>
        <w:rPr>
          <w:rFonts w:eastAsia="TimesNewRomanPSMT" w:cs="Arial"/>
          <w:kern w:val="2"/>
          <w:lang w:val="ru-RU"/>
        </w:rPr>
      </w:pPr>
    </w:p>
    <w:p w14:paraId="7B681948" w14:textId="77777777" w:rsidR="00000F07" w:rsidRDefault="00000F07" w:rsidP="00000F07">
      <w:pPr>
        <w:jc w:val="center"/>
        <w:rPr>
          <w:rFonts w:cs="Arial"/>
          <w:lang w:val="sr-Cyrl-RS"/>
        </w:rPr>
      </w:pPr>
      <w:r w:rsidRPr="008D1111">
        <w:rPr>
          <w:rFonts w:eastAsia="TimesNewRomanPSMT" w:cs="Arial"/>
          <w:kern w:val="2"/>
          <w:lang w:val="sr-Cyrl-CS"/>
        </w:rPr>
        <w:t xml:space="preserve">за подношење понуда </w:t>
      </w:r>
      <w:r w:rsidRPr="008D1111">
        <w:rPr>
          <w:rFonts w:cs="Arial"/>
          <w:lang w:val="sr-Latn-CS"/>
        </w:rPr>
        <w:t xml:space="preserve">у </w:t>
      </w:r>
      <w:r w:rsidRPr="008D1111">
        <w:rPr>
          <w:rFonts w:cs="Arial"/>
          <w:lang w:val="sr-Cyrl-RS"/>
        </w:rPr>
        <w:t xml:space="preserve">отвореном </w:t>
      </w:r>
      <w:r w:rsidRPr="008D1111">
        <w:rPr>
          <w:rFonts w:cs="Arial"/>
          <w:lang w:val="sr-Latn-CS"/>
        </w:rPr>
        <w:t xml:space="preserve">поступку </w:t>
      </w:r>
    </w:p>
    <w:p w14:paraId="639EEBF2" w14:textId="77777777" w:rsidR="00000F07" w:rsidRPr="00082CE1" w:rsidRDefault="00000F07" w:rsidP="00000F07">
      <w:pPr>
        <w:jc w:val="center"/>
        <w:rPr>
          <w:rFonts w:cs="Arial"/>
          <w:lang w:val="sr-Cyrl-RS"/>
        </w:rPr>
      </w:pPr>
      <w:r w:rsidRPr="008D1111">
        <w:rPr>
          <w:rFonts w:cs="Arial"/>
          <w:lang w:val="sr-Latn-CS"/>
        </w:rPr>
        <w:t xml:space="preserve">за јавну набавку </w:t>
      </w:r>
      <w:r w:rsidRPr="00082CE1">
        <w:rPr>
          <w:rFonts w:cs="Arial"/>
          <w:lang w:val="sr-Cyrl-RS"/>
        </w:rPr>
        <w:t xml:space="preserve">радова </w:t>
      </w:r>
      <w:r w:rsidRPr="00082CE1">
        <w:rPr>
          <w:rFonts w:cs="Arial"/>
          <w:lang w:val="sr-Latn-CS"/>
        </w:rPr>
        <w:t>бр</w:t>
      </w:r>
      <w:r w:rsidRPr="00082CE1">
        <w:rPr>
          <w:rFonts w:cs="Arial"/>
          <w:lang w:val="sr-Cyrl-RS"/>
        </w:rPr>
        <w:t>ој ЈН/4000/0848/2020 (621/2020)</w:t>
      </w:r>
    </w:p>
    <w:p w14:paraId="62CE8871" w14:textId="77777777" w:rsidR="00000F07" w:rsidRPr="00082CE1" w:rsidRDefault="00000F07" w:rsidP="00000F07">
      <w:pPr>
        <w:spacing w:before="0"/>
        <w:jc w:val="center"/>
        <w:rPr>
          <w:b/>
          <w:lang w:val="ru-RU"/>
        </w:rPr>
      </w:pPr>
      <w:r w:rsidRPr="00082CE1">
        <w:rPr>
          <w:b/>
          <w:lang w:val="ru-RU"/>
        </w:rPr>
        <w:t>Таложник - Израда таложника и монтажа опреме</w:t>
      </w:r>
    </w:p>
    <w:p w14:paraId="2855359D" w14:textId="77777777" w:rsidR="00000F07" w:rsidRPr="000335B3" w:rsidRDefault="00000F07" w:rsidP="00000F07">
      <w:pPr>
        <w:spacing w:before="0"/>
        <w:jc w:val="center"/>
        <w:rPr>
          <w:rFonts w:eastAsia="TimesNewRomanPSMT" w:cs="Arial"/>
          <w:kern w:val="2"/>
          <w:lang w:val="ru-RU"/>
        </w:rPr>
      </w:pPr>
    </w:p>
    <w:p w14:paraId="67F6845A" w14:textId="77777777" w:rsidR="00000F07" w:rsidRPr="000335B3" w:rsidRDefault="00000F07" w:rsidP="00000F07">
      <w:pPr>
        <w:spacing w:before="0"/>
        <w:jc w:val="center"/>
        <w:rPr>
          <w:rFonts w:eastAsia="TimesNewRomanPSMT" w:cs="Arial"/>
          <w:kern w:val="2"/>
          <w:lang w:val="ru-RU"/>
        </w:rPr>
      </w:pPr>
      <w:r w:rsidRPr="000335B3">
        <w:rPr>
          <w:rFonts w:eastAsia="TimesNewRomanPSMT" w:cs="Arial"/>
          <w:kern w:val="2"/>
          <w:lang w:val="ru-RU"/>
        </w:rPr>
        <w:t>1.</w:t>
      </w:r>
    </w:p>
    <w:p w14:paraId="553DBAF8" w14:textId="6123739E" w:rsidR="00700C74" w:rsidRDefault="00387F70" w:rsidP="002714B3">
      <w:pPr>
        <w:spacing w:before="0"/>
        <w:contextualSpacing/>
        <w:rPr>
          <w:rFonts w:eastAsia="TimesNewRomanPSMT" w:cs="Arial"/>
          <w:iCs/>
          <w:kern w:val="2"/>
          <w:lang w:val="sr-Cyrl-RS"/>
        </w:rPr>
      </w:pPr>
      <w:r>
        <w:rPr>
          <w:rFonts w:eastAsia="TimesNewRomanPSMT" w:cs="Arial"/>
          <w:iCs/>
          <w:kern w:val="2"/>
          <w:lang w:val="sr-Cyrl-RS"/>
        </w:rPr>
        <w:t>У</w:t>
      </w:r>
      <w:r w:rsidRPr="008D1111">
        <w:rPr>
          <w:rFonts w:eastAsia="TimesNewRomanPSMT" w:cs="Arial"/>
          <w:iCs/>
          <w:kern w:val="2"/>
          <w:lang w:val="sr-Cyrl-RS"/>
        </w:rPr>
        <w:t xml:space="preserve"> складу са Додатним инфор</w:t>
      </w:r>
      <w:r>
        <w:rPr>
          <w:rFonts w:eastAsia="TimesNewRomanPSMT" w:cs="Arial"/>
          <w:iCs/>
          <w:kern w:val="2"/>
          <w:lang w:val="sr-Cyrl-RS"/>
        </w:rPr>
        <w:t>мацијама или појашњењима  бр. 4, у</w:t>
      </w:r>
      <w:r>
        <w:rPr>
          <w:rFonts w:eastAsia="TimesNewRomanPSMT" w:cs="Arial"/>
          <w:kern w:val="2"/>
          <w:lang w:val="sr-Cyrl-RS"/>
        </w:rPr>
        <w:t xml:space="preserve"> конкурсној документацији, у</w:t>
      </w:r>
      <w:r w:rsidRPr="00082CE1">
        <w:rPr>
          <w:rFonts w:eastAsia="TimesNewRomanPSMT" w:cs="Arial"/>
          <w:iCs/>
          <w:kern w:val="2"/>
          <w:lang w:val="sr-Cyrl-RS"/>
        </w:rPr>
        <w:t xml:space="preserve"> оквиру тачке</w:t>
      </w:r>
      <w:r>
        <w:rPr>
          <w:rFonts w:eastAsia="TimesNewRomanPSMT" w:cs="Arial"/>
          <w:iCs/>
          <w:kern w:val="2"/>
          <w:lang w:val="sr-Cyrl-RS"/>
        </w:rPr>
        <w:t xml:space="preserve"> 4. </w:t>
      </w:r>
      <w:r w:rsidRPr="00387F70">
        <w:rPr>
          <w:rFonts w:eastAsia="TimesNewRomanPSMT" w:cs="Arial"/>
          <w:iCs/>
          <w:kern w:val="2"/>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eastAsia="TimesNewRomanPSMT" w:cs="Arial"/>
          <w:iCs/>
          <w:kern w:val="2"/>
          <w:lang w:val="sr-Cyrl-RS"/>
        </w:rPr>
        <w:t>, доказ</w:t>
      </w:r>
      <w:r w:rsidR="007649EB">
        <w:rPr>
          <w:rFonts w:eastAsia="TimesNewRomanPSMT" w:cs="Arial"/>
          <w:iCs/>
          <w:kern w:val="2"/>
          <w:lang w:val="sr-Cyrl-RS"/>
        </w:rPr>
        <w:t xml:space="preserve"> под редним бројем</w:t>
      </w:r>
      <w:r>
        <w:rPr>
          <w:rFonts w:eastAsia="TimesNewRomanPSMT" w:cs="Arial"/>
          <w:iCs/>
          <w:kern w:val="2"/>
          <w:lang w:val="sr-Cyrl-RS"/>
        </w:rPr>
        <w:t xml:space="preserve"> 5. за испуњеност услова 7. Кадровски капацитет мења се и гласи:</w:t>
      </w:r>
    </w:p>
    <w:p w14:paraId="1DE4418C" w14:textId="77777777" w:rsidR="00387F70" w:rsidRDefault="00387F70" w:rsidP="002714B3">
      <w:pPr>
        <w:spacing w:before="0"/>
        <w:contextualSpacing/>
        <w:rPr>
          <w:rFonts w:eastAsia="TimesNewRomanPSMT" w:cs="Arial"/>
          <w:iCs/>
          <w:kern w:val="2"/>
          <w:lang w:val="sr-Cyrl-RS"/>
        </w:rPr>
      </w:pPr>
    </w:p>
    <w:p w14:paraId="67B8D1AA" w14:textId="2FE12F1E" w:rsidR="00387F70" w:rsidRDefault="00387F70" w:rsidP="002714B3">
      <w:pPr>
        <w:spacing w:before="0"/>
        <w:contextualSpacing/>
        <w:rPr>
          <w:rFonts w:eastAsia="TimesNewRomanPSMT" w:cs="Arial"/>
          <w:iCs/>
          <w:kern w:val="2"/>
          <w:lang w:val="sr-Cyrl-RS"/>
        </w:rPr>
      </w:pPr>
      <w:r>
        <w:rPr>
          <w:rFonts w:eastAsia="TimesNewRomanPSMT" w:cs="Arial"/>
          <w:iCs/>
          <w:kern w:val="2"/>
          <w:lang w:val="sr-Cyrl-RS"/>
        </w:rPr>
        <w:t xml:space="preserve">''5. </w:t>
      </w:r>
      <w:r w:rsidR="007C015D" w:rsidRPr="007C015D">
        <w:rPr>
          <w:rFonts w:eastAsia="TimesNewRomanPSMT" w:cs="Arial"/>
          <w:iCs/>
          <w:kern w:val="2"/>
          <w:lang w:val="sr-Cyrl-RS"/>
        </w:rPr>
        <w:t>Фотокопија уверења о стеченој стручној спреми/квалификацији или фотокопија дипломе за лица са вишом или високом стручном спремом, за возаче ’’Ц’’ категорије фотокопија возачке дозволе, за атестиране завариваче фотокопија атеста (сертификата) за заваривача.</w:t>
      </w:r>
      <w:r w:rsidR="007649EB">
        <w:rPr>
          <w:rFonts w:eastAsia="TimesNewRomanPSMT" w:cs="Arial"/>
          <w:iCs/>
          <w:kern w:val="2"/>
          <w:lang w:val="sr-Cyrl-RS"/>
        </w:rPr>
        <w:t>''</w:t>
      </w:r>
    </w:p>
    <w:p w14:paraId="6CD96CA2" w14:textId="26B44050" w:rsidR="007649EB" w:rsidRDefault="007649EB" w:rsidP="002714B3">
      <w:pPr>
        <w:spacing w:before="0"/>
        <w:contextualSpacing/>
        <w:rPr>
          <w:rFonts w:eastAsia="TimesNewRomanPSMT" w:cs="Arial"/>
          <w:iCs/>
          <w:kern w:val="2"/>
          <w:lang w:val="sr-Cyrl-RS"/>
        </w:rPr>
      </w:pPr>
    </w:p>
    <w:p w14:paraId="561E7835" w14:textId="77777777" w:rsidR="007649EB" w:rsidRDefault="007649EB" w:rsidP="007649EB">
      <w:pPr>
        <w:pStyle w:val="KDParagraf"/>
        <w:tabs>
          <w:tab w:val="left" w:pos="90"/>
        </w:tabs>
        <w:jc w:val="center"/>
        <w:rPr>
          <w:rFonts w:cs="Arial"/>
          <w:lang w:val="ru-RU"/>
        </w:rPr>
      </w:pPr>
      <w:r>
        <w:rPr>
          <w:rFonts w:cs="Arial"/>
          <w:lang w:val="ru-RU"/>
        </w:rPr>
        <w:t>2.</w:t>
      </w:r>
    </w:p>
    <w:p w14:paraId="46E009C5" w14:textId="6FD41AF0" w:rsidR="00CB6CDE" w:rsidRDefault="00CB6CDE" w:rsidP="007649EB">
      <w:pPr>
        <w:pStyle w:val="KDParagraf"/>
        <w:tabs>
          <w:tab w:val="left" w:pos="90"/>
        </w:tabs>
        <w:rPr>
          <w:rFonts w:cs="Arial"/>
          <w:lang w:val="sr-Cyrl-RS"/>
        </w:rPr>
      </w:pPr>
      <w:r>
        <w:rPr>
          <w:rFonts w:cs="Arial"/>
          <w:lang w:val="sr-Cyrl-RS"/>
        </w:rPr>
        <w:t xml:space="preserve">Мења се Образац 2 - </w:t>
      </w:r>
      <w:r w:rsidR="007649EB">
        <w:rPr>
          <w:rFonts w:cs="Arial"/>
          <w:lang w:val="sr-Cyrl-RS"/>
        </w:rPr>
        <w:t xml:space="preserve">Образац структуре цене, </w:t>
      </w:r>
      <w:r>
        <w:rPr>
          <w:rFonts w:cs="Arial"/>
          <w:lang w:val="sr-Cyrl-RS"/>
        </w:rPr>
        <w:t>тако што се додаје напомена: ''</w:t>
      </w:r>
      <w:r w:rsidRPr="00CB6CDE">
        <w:rPr>
          <w:rFonts w:cs="Arial"/>
          <w:lang w:val="sr-Cyrl-RS"/>
        </w:rPr>
        <w:t>Свака позиција у оквиру Обрасца структура цене која у себи садржи опрему, обухвата испоруку и уградњу.</w:t>
      </w:r>
      <w:r>
        <w:rPr>
          <w:rFonts w:cs="Arial"/>
          <w:lang w:val="sr-Cyrl-RS"/>
        </w:rPr>
        <w:t>''</w:t>
      </w:r>
    </w:p>
    <w:p w14:paraId="69F66FC1" w14:textId="5833CA07" w:rsidR="007649EB" w:rsidRPr="00F7158E" w:rsidRDefault="00CB6CDE" w:rsidP="007649EB">
      <w:pPr>
        <w:pStyle w:val="KDParagraf"/>
        <w:tabs>
          <w:tab w:val="left" w:pos="90"/>
        </w:tabs>
        <w:rPr>
          <w:rFonts w:cs="Arial"/>
          <w:lang w:val="sr-Cyrl-RS"/>
        </w:rPr>
      </w:pPr>
      <w:r>
        <w:rPr>
          <w:rFonts w:cs="Arial"/>
          <w:lang w:val="sr-Cyrl-RS"/>
        </w:rPr>
        <w:t xml:space="preserve">Образац 2 - Образац структуре цене </w:t>
      </w:r>
      <w:r w:rsidR="007649EB" w:rsidRPr="00F7158E">
        <w:rPr>
          <w:rFonts w:cs="Arial"/>
          <w:lang w:val="sr-Cyrl-RS"/>
        </w:rPr>
        <w:t>гласи као у прилогу.</w:t>
      </w:r>
      <w:r w:rsidR="007649EB" w:rsidRPr="00F7158E">
        <w:rPr>
          <w:rFonts w:cs="Arial"/>
        </w:rPr>
        <w:t xml:space="preserve"> </w:t>
      </w:r>
    </w:p>
    <w:p w14:paraId="2E2A2B89" w14:textId="037546EC" w:rsidR="007649EB" w:rsidRPr="00F7158E" w:rsidRDefault="007649EB" w:rsidP="007649EB">
      <w:pPr>
        <w:pStyle w:val="KDParagraf"/>
        <w:tabs>
          <w:tab w:val="left" w:pos="90"/>
        </w:tabs>
        <w:rPr>
          <w:rFonts w:cs="Arial"/>
          <w:lang w:val="sr-Cyrl-RS"/>
        </w:rPr>
      </w:pPr>
      <w:r w:rsidRPr="00F7158E">
        <w:rPr>
          <w:rFonts w:cs="Arial"/>
          <w:lang w:val="sr-Cyrl-RS"/>
        </w:rPr>
        <w:t xml:space="preserve">Понуду доставити у складу са измењеном Конкурсном документацијом и измењеним </w:t>
      </w:r>
      <w:r w:rsidR="00CB6CDE">
        <w:rPr>
          <w:rFonts w:cs="Arial"/>
          <w:lang w:val="sr-Cyrl-RS"/>
        </w:rPr>
        <w:t>Обрасцем 2.</w:t>
      </w:r>
    </w:p>
    <w:p w14:paraId="22D4FA3E" w14:textId="77777777" w:rsidR="007649EB" w:rsidRPr="00F7158E" w:rsidRDefault="007649EB" w:rsidP="007649EB">
      <w:pPr>
        <w:pStyle w:val="KDParagraf"/>
        <w:tabs>
          <w:tab w:val="left" w:pos="90"/>
        </w:tabs>
        <w:jc w:val="center"/>
        <w:rPr>
          <w:rFonts w:cs="Arial"/>
        </w:rPr>
      </w:pPr>
      <w:r>
        <w:rPr>
          <w:rFonts w:cs="Arial"/>
        </w:rPr>
        <w:t>3.</w:t>
      </w:r>
    </w:p>
    <w:p w14:paraId="5F90DD56" w14:textId="77777777" w:rsidR="007649EB" w:rsidRPr="000335B3" w:rsidRDefault="007649EB" w:rsidP="007649EB">
      <w:pPr>
        <w:rPr>
          <w:rFonts w:cs="Arial"/>
        </w:rPr>
      </w:pPr>
      <w:r w:rsidRPr="000335B3">
        <w:rPr>
          <w:rFonts w:cs="Arial"/>
        </w:rPr>
        <w:t>Ова измена конкурсне документац</w:t>
      </w:r>
      <w:r w:rsidRPr="000335B3">
        <w:rPr>
          <w:rFonts w:cs="Arial"/>
          <w:lang w:val="ru-RU"/>
        </w:rPr>
        <w:t>и</w:t>
      </w:r>
      <w:r w:rsidRPr="000335B3">
        <w:rPr>
          <w:rFonts w:cs="Arial"/>
        </w:rPr>
        <w:t>је се објављује на Порталу УЈН и Интернет страници Наручиоца.</w:t>
      </w:r>
    </w:p>
    <w:p w14:paraId="53880AA7" w14:textId="77777777" w:rsidR="007649EB" w:rsidRPr="000335B3" w:rsidRDefault="007649EB" w:rsidP="007649EB">
      <w:pPr>
        <w:rPr>
          <w:rFonts w:cs="Arial"/>
        </w:rPr>
      </w:pPr>
    </w:p>
    <w:p w14:paraId="250D7D6A" w14:textId="77777777" w:rsidR="007649EB" w:rsidRPr="000335B3" w:rsidRDefault="007649EB" w:rsidP="007649EB">
      <w:pPr>
        <w:jc w:val="center"/>
        <w:rPr>
          <w:rFonts w:cs="Arial"/>
          <w:iCs/>
          <w:lang w:val="sr-Cyrl-RS"/>
        </w:rPr>
      </w:pPr>
      <w:r w:rsidRPr="000335B3">
        <w:rPr>
          <w:rFonts w:cs="Arial"/>
          <w:iCs/>
          <w:lang w:val="sr-Cyrl-RS"/>
        </w:rPr>
        <w:t xml:space="preserve">                                                                                                   Комисија за</w:t>
      </w:r>
    </w:p>
    <w:p w14:paraId="11910FB2" w14:textId="210A58FE" w:rsidR="007649EB" w:rsidRPr="000335B3" w:rsidRDefault="007649EB" w:rsidP="007649EB">
      <w:pPr>
        <w:jc w:val="right"/>
        <w:rPr>
          <w:rFonts w:cs="Arial"/>
          <w:iCs/>
          <w:lang w:val="sr-Cyrl-RS"/>
        </w:rPr>
      </w:pPr>
      <w:r w:rsidRPr="000335B3">
        <w:rPr>
          <w:rFonts w:cs="Arial"/>
          <w:iCs/>
          <w:lang w:val="sr-Cyrl-RS"/>
        </w:rPr>
        <w:t>ЈН/</w:t>
      </w:r>
      <w:r w:rsidR="00125407">
        <w:rPr>
          <w:rFonts w:cs="Arial"/>
          <w:iCs/>
          <w:lang w:val="sr-Cyrl-RS"/>
        </w:rPr>
        <w:t>4</w:t>
      </w:r>
      <w:r w:rsidRPr="000335B3">
        <w:rPr>
          <w:rFonts w:cs="Arial"/>
          <w:iCs/>
          <w:lang w:val="sr-Cyrl-RS"/>
        </w:rPr>
        <w:t>000/</w:t>
      </w:r>
      <w:r>
        <w:rPr>
          <w:rFonts w:cs="Arial"/>
          <w:iCs/>
          <w:lang w:val="sr-Cyrl-RS"/>
        </w:rPr>
        <w:t>084</w:t>
      </w:r>
      <w:bookmarkStart w:id="6" w:name="_GoBack"/>
      <w:bookmarkEnd w:id="6"/>
      <w:r>
        <w:rPr>
          <w:rFonts w:cs="Arial"/>
          <w:iCs/>
          <w:lang w:val="sr-Cyrl-RS"/>
        </w:rPr>
        <w:t>8/2020 (621/2020)</w:t>
      </w:r>
    </w:p>
    <w:p w14:paraId="66470A59" w14:textId="77777777" w:rsidR="007649EB" w:rsidRPr="000335B3" w:rsidRDefault="007649EB" w:rsidP="007649EB">
      <w:pPr>
        <w:rPr>
          <w:rFonts w:cs="Arial"/>
        </w:rPr>
      </w:pPr>
      <w:r w:rsidRPr="000335B3">
        <w:rPr>
          <w:rFonts w:cs="Arial"/>
        </w:rPr>
        <w:t>Доставити:</w:t>
      </w:r>
    </w:p>
    <w:p w14:paraId="4E64F3BD" w14:textId="77777777" w:rsidR="007649EB" w:rsidRDefault="007649EB" w:rsidP="007649EB">
      <w:pPr>
        <w:rPr>
          <w:rFonts w:cs="Arial"/>
        </w:rPr>
      </w:pPr>
      <w:r w:rsidRPr="000335B3">
        <w:rPr>
          <w:rFonts w:cs="Arial"/>
        </w:rPr>
        <w:t>- Архиви</w:t>
      </w:r>
    </w:p>
    <w:p w14:paraId="6C13F52E" w14:textId="77777777" w:rsidR="007649EB" w:rsidRDefault="007649EB" w:rsidP="002714B3">
      <w:pPr>
        <w:spacing w:before="0"/>
        <w:contextualSpacing/>
        <w:rPr>
          <w:rFonts w:cs="Arial"/>
          <w:sz w:val="24"/>
          <w:szCs w:val="24"/>
          <w:lang w:val="sr-Cyrl-RS" w:eastAsia="sr-Latn-CS"/>
        </w:rPr>
      </w:pPr>
    </w:p>
    <w:p w14:paraId="4DD133B1" w14:textId="39D6CE29" w:rsidR="00700C74" w:rsidRDefault="00700C74" w:rsidP="002714B3">
      <w:pPr>
        <w:spacing w:before="0"/>
        <w:contextualSpacing/>
        <w:rPr>
          <w:rFonts w:cs="Arial"/>
          <w:sz w:val="24"/>
          <w:szCs w:val="24"/>
          <w:lang w:val="sr-Cyrl-RS" w:eastAsia="sr-Latn-CS"/>
        </w:rPr>
      </w:pPr>
    </w:p>
    <w:p w14:paraId="00AFCB99" w14:textId="5B920073" w:rsidR="00700C74" w:rsidRDefault="00700C74" w:rsidP="002714B3">
      <w:pPr>
        <w:spacing w:before="0"/>
        <w:contextualSpacing/>
        <w:rPr>
          <w:rFonts w:cs="Arial"/>
          <w:sz w:val="24"/>
          <w:szCs w:val="24"/>
          <w:lang w:val="sr-Cyrl-RS" w:eastAsia="sr-Latn-CS"/>
        </w:rPr>
      </w:pPr>
    </w:p>
    <w:p w14:paraId="0B28159F" w14:textId="738D0277" w:rsidR="00700C74" w:rsidRDefault="00700C74" w:rsidP="002714B3">
      <w:pPr>
        <w:spacing w:before="0"/>
        <w:contextualSpacing/>
        <w:rPr>
          <w:rFonts w:cs="Arial"/>
          <w:sz w:val="24"/>
          <w:szCs w:val="24"/>
          <w:lang w:val="sr-Cyrl-RS" w:eastAsia="sr-Latn-CS"/>
        </w:rPr>
      </w:pPr>
    </w:p>
    <w:p w14:paraId="03A48699" w14:textId="3380E490" w:rsidR="00700C74" w:rsidRDefault="00700C74" w:rsidP="002714B3">
      <w:pPr>
        <w:spacing w:before="0"/>
        <w:contextualSpacing/>
        <w:rPr>
          <w:rFonts w:cs="Arial"/>
          <w:sz w:val="24"/>
          <w:szCs w:val="24"/>
          <w:lang w:val="sr-Cyrl-RS" w:eastAsia="sr-Latn-CS"/>
        </w:rPr>
      </w:pPr>
    </w:p>
    <w:p w14:paraId="72CD302A" w14:textId="25EFE4CD" w:rsidR="00700C74" w:rsidRDefault="00700C74" w:rsidP="002714B3">
      <w:pPr>
        <w:spacing w:before="0"/>
        <w:contextualSpacing/>
        <w:rPr>
          <w:rFonts w:cs="Arial"/>
          <w:sz w:val="24"/>
          <w:szCs w:val="24"/>
          <w:lang w:val="sr-Cyrl-RS" w:eastAsia="sr-Latn-CS"/>
        </w:rPr>
      </w:pPr>
    </w:p>
    <w:p w14:paraId="7F29541A" w14:textId="1A35E4FD" w:rsidR="00700C74" w:rsidRDefault="00700C74" w:rsidP="002714B3">
      <w:pPr>
        <w:spacing w:before="0"/>
        <w:contextualSpacing/>
        <w:rPr>
          <w:rFonts w:cs="Arial"/>
          <w:sz w:val="24"/>
          <w:szCs w:val="24"/>
          <w:lang w:val="sr-Cyrl-RS" w:eastAsia="sr-Latn-CS"/>
        </w:rPr>
      </w:pPr>
    </w:p>
    <w:p w14:paraId="209E8E3C" w14:textId="22DADC59" w:rsidR="00700C74" w:rsidRDefault="00700C74" w:rsidP="002714B3">
      <w:pPr>
        <w:spacing w:before="0"/>
        <w:contextualSpacing/>
        <w:rPr>
          <w:rFonts w:cs="Arial"/>
          <w:sz w:val="24"/>
          <w:szCs w:val="24"/>
          <w:lang w:val="sr-Cyrl-RS" w:eastAsia="sr-Latn-CS"/>
        </w:rPr>
      </w:pPr>
    </w:p>
    <w:p w14:paraId="41441487" w14:textId="74254505" w:rsidR="00700C74" w:rsidRDefault="00700C74" w:rsidP="002714B3">
      <w:pPr>
        <w:spacing w:before="0"/>
        <w:contextualSpacing/>
        <w:rPr>
          <w:rFonts w:cs="Arial"/>
          <w:sz w:val="24"/>
          <w:szCs w:val="24"/>
          <w:lang w:val="sr-Cyrl-RS" w:eastAsia="sr-Latn-CS"/>
        </w:rPr>
      </w:pPr>
    </w:p>
    <w:p w14:paraId="54D5D7FC" w14:textId="4C79987A" w:rsidR="00700C74" w:rsidRDefault="00700C74" w:rsidP="002714B3">
      <w:pPr>
        <w:spacing w:before="0"/>
        <w:contextualSpacing/>
        <w:rPr>
          <w:rFonts w:cs="Arial"/>
          <w:sz w:val="24"/>
          <w:szCs w:val="24"/>
          <w:lang w:val="sr-Cyrl-RS" w:eastAsia="sr-Latn-CS"/>
        </w:rPr>
      </w:pPr>
    </w:p>
    <w:p w14:paraId="6FDB6E16" w14:textId="036227A9" w:rsidR="00700C74" w:rsidRDefault="00700C74" w:rsidP="002714B3">
      <w:pPr>
        <w:spacing w:before="0"/>
        <w:contextualSpacing/>
        <w:rPr>
          <w:rFonts w:cs="Arial"/>
          <w:sz w:val="24"/>
          <w:szCs w:val="24"/>
          <w:lang w:val="sr-Cyrl-RS" w:eastAsia="sr-Latn-CS"/>
        </w:rPr>
      </w:pPr>
    </w:p>
    <w:p w14:paraId="67983B16" w14:textId="6B296BD4" w:rsidR="00700C74" w:rsidRDefault="00700C74" w:rsidP="002714B3">
      <w:pPr>
        <w:spacing w:before="0"/>
        <w:contextualSpacing/>
        <w:rPr>
          <w:rFonts w:cs="Arial"/>
          <w:sz w:val="24"/>
          <w:szCs w:val="24"/>
          <w:lang w:val="sr-Cyrl-RS" w:eastAsia="sr-Latn-CS"/>
        </w:rPr>
      </w:pPr>
    </w:p>
    <w:p w14:paraId="2F1A8D24" w14:textId="43FEF074" w:rsidR="00700C74" w:rsidRDefault="00700C74" w:rsidP="002714B3">
      <w:pPr>
        <w:spacing w:before="0"/>
        <w:contextualSpacing/>
        <w:rPr>
          <w:rFonts w:cs="Arial"/>
          <w:sz w:val="24"/>
          <w:szCs w:val="24"/>
          <w:lang w:val="sr-Cyrl-RS" w:eastAsia="sr-Latn-CS"/>
        </w:rPr>
      </w:pPr>
    </w:p>
    <w:p w14:paraId="265B62B1" w14:textId="2E70427C" w:rsidR="00700C74" w:rsidRDefault="00700C74" w:rsidP="002714B3">
      <w:pPr>
        <w:spacing w:before="0"/>
        <w:contextualSpacing/>
        <w:rPr>
          <w:rFonts w:cs="Arial"/>
          <w:sz w:val="24"/>
          <w:szCs w:val="24"/>
          <w:lang w:val="sr-Cyrl-RS" w:eastAsia="sr-Latn-CS"/>
        </w:rPr>
      </w:pPr>
    </w:p>
    <w:p w14:paraId="25EE039F" w14:textId="77777777" w:rsidR="00700C74" w:rsidRDefault="00700C74" w:rsidP="002714B3">
      <w:pPr>
        <w:spacing w:before="0"/>
        <w:contextualSpacing/>
        <w:rPr>
          <w:rFonts w:cs="Arial"/>
          <w:sz w:val="24"/>
          <w:szCs w:val="24"/>
          <w:lang w:val="sr-Cyrl-RS" w:eastAsia="sr-Latn-CS"/>
        </w:rPr>
        <w:sectPr w:rsidR="00700C74" w:rsidSect="00E409F4">
          <w:headerReference w:type="default" r:id="rId165"/>
          <w:footerReference w:type="default" r:id="rId166"/>
          <w:headerReference w:type="first" r:id="rId167"/>
          <w:pgSz w:w="11906" w:h="16838" w:code="9"/>
          <w:pgMar w:top="851" w:right="851" w:bottom="851" w:left="851" w:header="289" w:footer="340" w:gutter="0"/>
          <w:cols w:space="708"/>
          <w:docGrid w:linePitch="360"/>
        </w:sectPr>
      </w:pPr>
    </w:p>
    <w:p w14:paraId="50E29829" w14:textId="1044A47A" w:rsidR="00C95C3D" w:rsidRPr="002714B3" w:rsidRDefault="00C95C3D" w:rsidP="002714B3">
      <w:pPr>
        <w:pStyle w:val="KDObrazac"/>
        <w:spacing w:before="0"/>
        <w:contextualSpacing/>
        <w:rPr>
          <w:sz w:val="24"/>
          <w:szCs w:val="24"/>
          <w:lang w:val="ru-RU"/>
        </w:rPr>
      </w:pPr>
      <w:bookmarkStart w:id="7" w:name="_Toc442559925"/>
      <w:bookmarkStart w:id="8" w:name="_Toc442559926"/>
      <w:r w:rsidRPr="002714B3">
        <w:rPr>
          <w:sz w:val="24"/>
          <w:szCs w:val="24"/>
          <w:lang w:val="ru-RU"/>
        </w:rPr>
        <w:lastRenderedPageBreak/>
        <w:t>О</w:t>
      </w:r>
      <w:bookmarkEnd w:id="7"/>
      <w:r w:rsidR="00BF6271">
        <w:rPr>
          <w:sz w:val="24"/>
          <w:szCs w:val="24"/>
          <w:lang w:val="ru-RU"/>
        </w:rPr>
        <w:t xml:space="preserve">бразац </w:t>
      </w:r>
      <w:r w:rsidR="00714C41">
        <w:rPr>
          <w:sz w:val="24"/>
          <w:szCs w:val="24"/>
          <w:lang w:val="ru-RU"/>
        </w:rPr>
        <w:t>2</w:t>
      </w:r>
    </w:p>
    <w:p w14:paraId="1FF443C6" w14:textId="77777777" w:rsidR="003B71EE" w:rsidRPr="002714B3" w:rsidRDefault="003B71EE" w:rsidP="001D693A">
      <w:pPr>
        <w:pStyle w:val="NoSpacing"/>
      </w:pPr>
    </w:p>
    <w:p w14:paraId="78D8C576" w14:textId="41EA0D73" w:rsidR="003B71EE" w:rsidRPr="00714C41" w:rsidRDefault="003B71EE" w:rsidP="00714C41">
      <w:pPr>
        <w:pStyle w:val="Heading10"/>
        <w:spacing w:before="0"/>
        <w:contextualSpacing/>
        <w:jc w:val="center"/>
        <w:rPr>
          <w:rFonts w:cs="Arial"/>
          <w:sz w:val="24"/>
          <w:szCs w:val="24"/>
          <w:lang w:val="sr-Cyrl-RS"/>
        </w:rPr>
      </w:pPr>
      <w:r w:rsidRPr="00714C41">
        <w:rPr>
          <w:rFonts w:cs="Arial"/>
          <w:sz w:val="24"/>
          <w:szCs w:val="24"/>
          <w:lang w:val="sr-Cyrl-RS"/>
        </w:rPr>
        <w:t>ОБРАЗАЦ СТРУКУТРЕ ЦЕНЕ</w:t>
      </w:r>
      <w:r w:rsidR="00714C41" w:rsidRPr="00714C41">
        <w:rPr>
          <w:rFonts w:cs="Arial"/>
          <w:sz w:val="24"/>
          <w:szCs w:val="24"/>
          <w:lang w:val="sr-Cyrl-RS"/>
        </w:rPr>
        <w:t xml:space="preserve"> ЗА ЈН/4000/</w:t>
      </w:r>
      <w:r w:rsidR="0084190D">
        <w:rPr>
          <w:rFonts w:cs="Arial"/>
          <w:sz w:val="24"/>
          <w:szCs w:val="24"/>
          <w:lang w:val="sr-Cyrl-RS"/>
        </w:rPr>
        <w:t>0848/2020</w:t>
      </w:r>
      <w:r w:rsidR="00714C41" w:rsidRPr="00714C41">
        <w:rPr>
          <w:rFonts w:cs="Arial"/>
          <w:sz w:val="24"/>
          <w:szCs w:val="24"/>
          <w:lang w:val="sr-Cyrl-RS"/>
        </w:rPr>
        <w:t xml:space="preserve"> (</w:t>
      </w:r>
      <w:r w:rsidR="0084190D">
        <w:rPr>
          <w:rFonts w:cs="Arial"/>
          <w:sz w:val="24"/>
          <w:szCs w:val="24"/>
          <w:lang w:val="sr-Cyrl-RS"/>
        </w:rPr>
        <w:t>621/2020</w:t>
      </w:r>
      <w:r w:rsidR="00714C41" w:rsidRPr="00714C41">
        <w:rPr>
          <w:rFonts w:cs="Arial"/>
          <w:sz w:val="24"/>
          <w:szCs w:val="24"/>
          <w:lang w:val="sr-Cyrl-RS"/>
        </w:rPr>
        <w:t>)</w:t>
      </w:r>
    </w:p>
    <w:p w14:paraId="6B87B0A0" w14:textId="7D30F748" w:rsidR="00C95C3D" w:rsidRPr="00714C41" w:rsidRDefault="00714C41" w:rsidP="00714C41">
      <w:pPr>
        <w:pStyle w:val="Heading10"/>
        <w:spacing w:before="0"/>
        <w:ind w:left="0" w:firstLine="0"/>
        <w:contextualSpacing/>
        <w:jc w:val="center"/>
        <w:rPr>
          <w:rFonts w:eastAsia="TimesNewRomanPS-BoldMT" w:cs="Arial"/>
          <w:bCs/>
        </w:rPr>
      </w:pPr>
      <w:r w:rsidRPr="00714C41">
        <w:rPr>
          <w:rFonts w:cs="Arial"/>
          <w:sz w:val="24"/>
          <w:szCs w:val="24"/>
          <w:lang w:val="ru-RU"/>
        </w:rPr>
        <w:t>Таложник -</w:t>
      </w:r>
      <w:r w:rsidR="00C9114B" w:rsidRPr="00714C41">
        <w:rPr>
          <w:rFonts w:cs="Arial"/>
          <w:sz w:val="24"/>
          <w:szCs w:val="24"/>
          <w:lang w:val="ru-RU"/>
        </w:rPr>
        <w:t xml:space="preserve"> Израда таложника и монтажа опреме</w:t>
      </w:r>
    </w:p>
    <w:p w14:paraId="4F8FE442" w14:textId="77777777" w:rsidR="00991D45" w:rsidRPr="002714B3" w:rsidRDefault="00991D45" w:rsidP="002714B3">
      <w:pPr>
        <w:tabs>
          <w:tab w:val="left" w:pos="0"/>
        </w:tabs>
        <w:spacing w:before="0"/>
        <w:contextualSpacing/>
        <w:rPr>
          <w:rFonts w:cs="Arial"/>
          <w:b/>
          <w:sz w:val="24"/>
          <w:szCs w:val="24"/>
          <w:u w:val="single"/>
          <w:lang w:val="sr-Cyrl-CS"/>
        </w:rPr>
      </w:pPr>
    </w:p>
    <w:tbl>
      <w:tblPr>
        <w:tblW w:w="10111" w:type="dxa"/>
        <w:tblInd w:w="88" w:type="dxa"/>
        <w:tblLook w:val="04A0" w:firstRow="1" w:lastRow="0" w:firstColumn="1" w:lastColumn="0" w:noHBand="0" w:noVBand="1"/>
      </w:tblPr>
      <w:tblGrid>
        <w:gridCol w:w="617"/>
        <w:gridCol w:w="6309"/>
        <w:gridCol w:w="950"/>
        <w:gridCol w:w="917"/>
        <w:gridCol w:w="1073"/>
        <w:gridCol w:w="906"/>
      </w:tblGrid>
      <w:tr w:rsidR="008A0859" w:rsidRPr="002714B3" w14:paraId="2F093326" w14:textId="77777777" w:rsidTr="00714C41">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DC8C90" w14:textId="77777777" w:rsidR="008A0859" w:rsidRPr="002714B3" w:rsidRDefault="008A0859" w:rsidP="002714B3">
            <w:pPr>
              <w:spacing w:before="0"/>
              <w:contextualSpacing/>
              <w:jc w:val="left"/>
              <w:rPr>
                <w:rFonts w:cs="Arial"/>
                <w:b/>
                <w:bCs/>
                <w:sz w:val="20"/>
                <w:szCs w:val="20"/>
              </w:rPr>
            </w:pPr>
            <w:r w:rsidRPr="002714B3">
              <w:rPr>
                <w:rFonts w:cs="Arial"/>
                <w:sz w:val="20"/>
                <w:szCs w:val="20"/>
              </w:rPr>
              <w:t>Radovi:</w:t>
            </w:r>
            <w:r w:rsidRPr="002714B3">
              <w:rPr>
                <w:rFonts w:cs="Arial"/>
                <w:b/>
                <w:bCs/>
                <w:sz w:val="20"/>
                <w:szCs w:val="20"/>
              </w:rPr>
              <w:t xml:space="preserve"> Taložnik: Izrada taložnika i montaža opreme</w:t>
            </w:r>
          </w:p>
        </w:tc>
      </w:tr>
      <w:tr w:rsidR="008A0859" w:rsidRPr="002714B3" w14:paraId="7786940F"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0EFC138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A. 33/15-01-RT/H-00</w:t>
            </w:r>
          </w:p>
        </w:tc>
      </w:tr>
      <w:tr w:rsidR="008A0859" w:rsidRPr="002714B3" w14:paraId="513D4355"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EAF81E" w14:textId="77777777" w:rsidR="008A0859" w:rsidRPr="002714B3" w:rsidRDefault="008A0859"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A0859" w:rsidRPr="002714B3" w14:paraId="3EA1FBFE" w14:textId="77777777" w:rsidTr="00714C4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4CE2B5" w14:textId="77777777" w:rsidR="008A0859" w:rsidRPr="002714B3" w:rsidRDefault="008A0859" w:rsidP="002714B3">
            <w:pPr>
              <w:spacing w:before="0"/>
              <w:contextualSpacing/>
              <w:jc w:val="left"/>
              <w:rPr>
                <w:rFonts w:cs="Arial"/>
                <w:sz w:val="20"/>
                <w:szCs w:val="20"/>
              </w:rPr>
            </w:pPr>
            <w:r w:rsidRPr="002714B3">
              <w:rPr>
                <w:rFonts w:cs="Arial"/>
                <w:sz w:val="20"/>
                <w:szCs w:val="20"/>
              </w:rPr>
              <w:t>Ponuđač:</w:t>
            </w:r>
          </w:p>
        </w:tc>
      </w:tr>
      <w:tr w:rsidR="008A0859" w:rsidRPr="002714B3" w14:paraId="48FDEA19" w14:textId="77777777" w:rsidTr="00714C4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D08A0" w14:textId="77777777" w:rsidR="008A0859" w:rsidRPr="002714B3" w:rsidRDefault="008A0859"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1150DBA9" w14:textId="77777777" w:rsidR="008A0859" w:rsidRPr="002714B3" w:rsidRDefault="008A0859"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607ADB2" w14:textId="77777777" w:rsidR="008A0859" w:rsidRPr="002714B3" w:rsidRDefault="008A085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F9F748F" w14:textId="77777777" w:rsidR="008A0859" w:rsidRPr="002714B3" w:rsidRDefault="008A085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3476532" w14:textId="77777777" w:rsidR="008A0859" w:rsidRPr="002714B3" w:rsidRDefault="008A085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5502016F" w14:textId="77777777" w:rsidR="008A0859" w:rsidRPr="002714B3" w:rsidRDefault="008A085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A0859" w:rsidRPr="002714B3" w14:paraId="2DE4065D" w14:textId="77777777" w:rsidTr="00714C4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A94B4" w14:textId="77777777" w:rsidR="008A0859" w:rsidRPr="002714B3" w:rsidRDefault="008A0859"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0F78C24" w14:textId="77777777" w:rsidR="008A0859" w:rsidRPr="002714B3" w:rsidRDefault="008A0859"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3C8173E" w14:textId="77777777" w:rsidR="008A0859" w:rsidRPr="002714B3" w:rsidRDefault="008A0859"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E30A161" w14:textId="77777777" w:rsidR="008A0859" w:rsidRPr="002714B3" w:rsidRDefault="008A0859"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AABE9D2" w14:textId="77777777" w:rsidR="008A0859" w:rsidRPr="002714B3" w:rsidRDefault="008A0859"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0035E021" w14:textId="77777777" w:rsidR="008A0859" w:rsidRPr="002714B3" w:rsidRDefault="008A0859" w:rsidP="002714B3">
            <w:pPr>
              <w:spacing w:before="0"/>
              <w:contextualSpacing/>
              <w:jc w:val="center"/>
              <w:rPr>
                <w:rFonts w:cs="Arial"/>
                <w:sz w:val="16"/>
                <w:szCs w:val="16"/>
              </w:rPr>
            </w:pPr>
            <w:r w:rsidRPr="002714B3">
              <w:rPr>
                <w:rFonts w:cs="Arial"/>
                <w:sz w:val="16"/>
                <w:szCs w:val="16"/>
              </w:rPr>
              <w:t>6</w:t>
            </w:r>
          </w:p>
        </w:tc>
      </w:tr>
      <w:tr w:rsidR="008A0859" w:rsidRPr="002714B3" w14:paraId="6C692948" w14:textId="77777777" w:rsidTr="00714C41">
        <w:trPr>
          <w:trHeight w:val="345"/>
        </w:trPr>
        <w:tc>
          <w:tcPr>
            <w:tcW w:w="0" w:type="auto"/>
            <w:tcBorders>
              <w:top w:val="single" w:sz="8" w:space="0" w:color="auto"/>
              <w:left w:val="single" w:sz="8" w:space="0" w:color="auto"/>
              <w:bottom w:val="single" w:sz="8" w:space="0" w:color="auto"/>
              <w:right w:val="nil"/>
            </w:tcBorders>
            <w:shd w:val="clear" w:color="000000" w:fill="A6A6A6"/>
            <w:noWrap/>
            <w:vAlign w:val="bottom"/>
            <w:hideMark/>
          </w:tcPr>
          <w:p w14:paraId="1FD4F65B" w14:textId="77777777" w:rsidR="008A0859" w:rsidRPr="002714B3" w:rsidRDefault="008A0859" w:rsidP="002714B3">
            <w:pPr>
              <w:spacing w:before="0"/>
              <w:contextualSpacing/>
              <w:jc w:val="center"/>
              <w:rPr>
                <w:rFonts w:cs="Arial"/>
              </w:rPr>
            </w:pPr>
            <w:r w:rsidRPr="002714B3">
              <w:rPr>
                <w:rFonts w:cs="Arial"/>
              </w:rPr>
              <w:t> </w:t>
            </w:r>
          </w:p>
        </w:tc>
        <w:tc>
          <w:tcPr>
            <w:tcW w:w="0" w:type="auto"/>
            <w:gridSpan w:val="4"/>
            <w:tcBorders>
              <w:top w:val="single" w:sz="8" w:space="0" w:color="auto"/>
              <w:left w:val="nil"/>
              <w:bottom w:val="single" w:sz="8" w:space="0" w:color="auto"/>
              <w:right w:val="nil"/>
            </w:tcBorders>
            <w:shd w:val="clear" w:color="000000" w:fill="A6A6A6"/>
            <w:hideMark/>
          </w:tcPr>
          <w:p w14:paraId="47FBB762" w14:textId="77777777" w:rsidR="008A0859" w:rsidRPr="002714B3" w:rsidRDefault="008A0859" w:rsidP="002714B3">
            <w:pPr>
              <w:spacing w:before="0"/>
              <w:contextualSpacing/>
              <w:jc w:val="center"/>
              <w:rPr>
                <w:rFonts w:cs="Arial"/>
                <w:b/>
                <w:bCs/>
              </w:rPr>
            </w:pPr>
            <w:r w:rsidRPr="002714B3">
              <w:rPr>
                <w:rFonts w:cs="Arial"/>
                <w:b/>
                <w:bCs/>
              </w:rPr>
              <w:t>A. PREDMER I PREDRAČUN RADOVA - ATMOSFERSKA KANALIZACIJA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1EB6F88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446B373" w14:textId="77777777" w:rsidTr="00714C4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1961B1FC"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53F5C9B7" w14:textId="77777777" w:rsidR="008A0859" w:rsidRPr="002714B3" w:rsidRDefault="008A0859"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1748620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hideMark/>
          </w:tcPr>
          <w:p w14:paraId="4EE5534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single" w:sz="4" w:space="0" w:color="auto"/>
            </w:tcBorders>
            <w:shd w:val="clear" w:color="auto" w:fill="auto"/>
            <w:noWrap/>
            <w:hideMark/>
          </w:tcPr>
          <w:p w14:paraId="4EB88F21"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nil"/>
              <w:right w:val="single" w:sz="8" w:space="0" w:color="auto"/>
            </w:tcBorders>
            <w:shd w:val="clear" w:color="auto" w:fill="auto"/>
            <w:noWrap/>
            <w:hideMark/>
          </w:tcPr>
          <w:p w14:paraId="1957B1A5"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63E720E" w14:textId="77777777" w:rsidTr="00714C4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75F1892" w14:textId="77777777" w:rsidR="008A0859" w:rsidRPr="002714B3" w:rsidRDefault="008A0859" w:rsidP="002714B3">
            <w:pPr>
              <w:spacing w:before="0"/>
              <w:contextualSpacing/>
              <w:jc w:val="left"/>
              <w:rPr>
                <w:rFonts w:cs="Arial"/>
                <w:b/>
                <w:bCs/>
              </w:rPr>
            </w:pPr>
            <w:r w:rsidRPr="002714B3">
              <w:rPr>
                <w:rFonts w:cs="Arial"/>
                <w:b/>
                <w:bCs/>
              </w:rPr>
              <w:t>A.1. PRIPREMNI RADOVI</w:t>
            </w:r>
          </w:p>
        </w:tc>
      </w:tr>
      <w:tr w:rsidR="008A0859" w:rsidRPr="002714B3" w14:paraId="72569AB5" w14:textId="77777777" w:rsidTr="00714C4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AA54D5" w14:textId="77777777" w:rsidR="008A0859" w:rsidRPr="002714B3" w:rsidRDefault="008A0859"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05854FB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650CFC3"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53F5E55"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12AB5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643CE8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BA94397" w14:textId="77777777" w:rsidTr="00714C4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79FC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05CB3B50" w14:textId="77777777" w:rsidR="008A0859" w:rsidRPr="002714B3" w:rsidRDefault="008A0859"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60AF2921"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AC9B240"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6C8243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722C34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FB22EB7"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2F3CA"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4B9F50A4" w14:textId="77777777" w:rsidR="008A0859" w:rsidRPr="002714B3" w:rsidRDefault="008A0859"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39E58FA0"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6C3C41E"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nil"/>
              <w:left w:val="nil"/>
              <w:bottom w:val="single" w:sz="4" w:space="0" w:color="auto"/>
              <w:right w:val="single" w:sz="4" w:space="0" w:color="auto"/>
            </w:tcBorders>
            <w:shd w:val="clear" w:color="auto" w:fill="auto"/>
            <w:noWrap/>
            <w:vAlign w:val="bottom"/>
            <w:hideMark/>
          </w:tcPr>
          <w:p w14:paraId="0F4788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64567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33B67D1" w14:textId="77777777" w:rsidTr="00714C41">
        <w:trPr>
          <w:trHeight w:val="49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B72755" w14:textId="77777777" w:rsidR="008A0859" w:rsidRPr="002714B3" w:rsidRDefault="008A0859"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hideMark/>
          </w:tcPr>
          <w:p w14:paraId="0A6C9D4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Razbijanje kolovoza sa vraćanjem u prvobitno stanje</w:t>
            </w:r>
          </w:p>
        </w:tc>
        <w:tc>
          <w:tcPr>
            <w:tcW w:w="0" w:type="auto"/>
            <w:tcBorders>
              <w:top w:val="nil"/>
              <w:left w:val="nil"/>
              <w:bottom w:val="single" w:sz="4" w:space="0" w:color="auto"/>
              <w:right w:val="single" w:sz="4" w:space="0" w:color="auto"/>
            </w:tcBorders>
            <w:shd w:val="clear" w:color="auto" w:fill="auto"/>
            <w:noWrap/>
            <w:hideMark/>
          </w:tcPr>
          <w:p w14:paraId="03DB805F"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6D8777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96C81A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2B6A09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6FD2538" w14:textId="77777777" w:rsidTr="00714C41">
        <w:trPr>
          <w:trHeight w:val="16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0AA8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8E190E0" w14:textId="77777777" w:rsidR="008A0859" w:rsidRPr="002714B3" w:rsidRDefault="008A0859" w:rsidP="002714B3">
            <w:pPr>
              <w:spacing w:before="0"/>
              <w:contextualSpacing/>
              <w:jc w:val="left"/>
              <w:rPr>
                <w:rFonts w:cs="Arial"/>
                <w:sz w:val="20"/>
                <w:szCs w:val="20"/>
              </w:rPr>
            </w:pPr>
            <w:r w:rsidRPr="002714B3">
              <w:rPr>
                <w:rFonts w:cs="Arial"/>
                <w:sz w:val="20"/>
                <w:szCs w:val="20"/>
              </w:rPr>
              <w:t>Sečenje postojećeg asfaltnog ili kamenog kolovoza zajedno sa podlogom, u širini jednakoj širini rova. Materijal se deponuje na gradilištu do ponovne upotrebe i/ili odvozi na lokaciju za trajno deponovanje.</w:t>
            </w:r>
            <w:r w:rsidRPr="002714B3">
              <w:rPr>
                <w:rFonts w:cs="Arial"/>
                <w:sz w:val="20"/>
                <w:szCs w:val="20"/>
              </w:rPr>
              <w:br/>
              <w:t xml:space="preserve">Nakon zatrpavanja rovova sa nabijanjem, izvršiti rekonstrukciju podloge i kolovozne konstrukcije. </w:t>
            </w:r>
          </w:p>
        </w:tc>
        <w:tc>
          <w:tcPr>
            <w:tcW w:w="0" w:type="auto"/>
            <w:tcBorders>
              <w:top w:val="nil"/>
              <w:left w:val="nil"/>
              <w:bottom w:val="single" w:sz="4" w:space="0" w:color="auto"/>
              <w:right w:val="single" w:sz="4" w:space="0" w:color="auto"/>
            </w:tcBorders>
            <w:shd w:val="clear" w:color="auto" w:fill="auto"/>
            <w:noWrap/>
            <w:hideMark/>
          </w:tcPr>
          <w:p w14:paraId="207F9767"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9DFFC78"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0E56E5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C61AC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73B8996"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4889C942"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noWrap/>
            <w:vAlign w:val="bottom"/>
            <w:hideMark/>
          </w:tcPr>
          <w:p w14:paraId="68FAC2BD"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Obračun po </w:t>
            </w:r>
            <w:proofErr w:type="gramStart"/>
            <w:r w:rsidRPr="002714B3">
              <w:rPr>
                <w:rFonts w:cs="Arial"/>
                <w:sz w:val="20"/>
                <w:szCs w:val="20"/>
              </w:rPr>
              <w:t>m</w:t>
            </w:r>
            <w:r w:rsidRPr="002714B3">
              <w:rPr>
                <w:rFonts w:cs="Arial"/>
                <w:sz w:val="20"/>
                <w:szCs w:val="20"/>
                <w:vertAlign w:val="superscript"/>
              </w:rPr>
              <w:t>2</w:t>
            </w:r>
            <w:r w:rsidRPr="002714B3">
              <w:rPr>
                <w:rFonts w:cs="Arial"/>
                <w:sz w:val="20"/>
                <w:szCs w:val="20"/>
              </w:rPr>
              <w:t xml:space="preserve">  kolovoza</w:t>
            </w:r>
            <w:proofErr w:type="gramEnd"/>
            <w:r w:rsidRPr="002714B3">
              <w:rPr>
                <w:rFonts w:cs="Arial"/>
                <w:sz w:val="20"/>
                <w:szCs w:val="20"/>
              </w:rPr>
              <w:t>.</w:t>
            </w:r>
          </w:p>
        </w:tc>
        <w:tc>
          <w:tcPr>
            <w:tcW w:w="0" w:type="auto"/>
            <w:tcBorders>
              <w:top w:val="nil"/>
              <w:left w:val="nil"/>
              <w:bottom w:val="nil"/>
              <w:right w:val="single" w:sz="4" w:space="0" w:color="auto"/>
            </w:tcBorders>
            <w:shd w:val="clear" w:color="auto" w:fill="auto"/>
            <w:vAlign w:val="center"/>
            <w:hideMark/>
          </w:tcPr>
          <w:p w14:paraId="770DBDB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nil"/>
              <w:right w:val="single" w:sz="4" w:space="0" w:color="auto"/>
            </w:tcBorders>
            <w:shd w:val="clear" w:color="auto" w:fill="auto"/>
            <w:vAlign w:val="bottom"/>
            <w:hideMark/>
          </w:tcPr>
          <w:p w14:paraId="65346614"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20,0</w:t>
            </w:r>
          </w:p>
        </w:tc>
        <w:tc>
          <w:tcPr>
            <w:tcW w:w="0" w:type="auto"/>
            <w:tcBorders>
              <w:top w:val="nil"/>
              <w:left w:val="nil"/>
              <w:bottom w:val="nil"/>
              <w:right w:val="single" w:sz="4" w:space="0" w:color="auto"/>
            </w:tcBorders>
            <w:shd w:val="clear" w:color="auto" w:fill="auto"/>
            <w:noWrap/>
            <w:vAlign w:val="bottom"/>
            <w:hideMark/>
          </w:tcPr>
          <w:p w14:paraId="263D017B"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D6E9A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51DA033" w14:textId="77777777" w:rsidTr="00714C41">
        <w:trPr>
          <w:trHeight w:val="390"/>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21A1E80"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gridSpan w:val="4"/>
            <w:tcBorders>
              <w:top w:val="double" w:sz="6" w:space="0" w:color="auto"/>
              <w:left w:val="nil"/>
              <w:bottom w:val="double" w:sz="6" w:space="0" w:color="auto"/>
              <w:right w:val="single" w:sz="4" w:space="0" w:color="000000"/>
            </w:tcBorders>
            <w:shd w:val="clear" w:color="auto" w:fill="auto"/>
            <w:noWrap/>
            <w:vAlign w:val="bottom"/>
            <w:hideMark/>
          </w:tcPr>
          <w:p w14:paraId="6F10FAA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                                                ukupno A.1.: Pripremni radovi</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796BBC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C0B7734" w14:textId="77777777" w:rsidTr="00D86554">
        <w:trPr>
          <w:trHeight w:val="268"/>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4C978664" w14:textId="347B0178" w:rsidR="008A0859" w:rsidRPr="002714B3" w:rsidRDefault="008A0859" w:rsidP="00D86554">
            <w:pPr>
              <w:spacing w:before="0"/>
              <w:contextualSpacing/>
              <w:rPr>
                <w:rFonts w:cs="Arial"/>
                <w:b/>
                <w:bCs/>
              </w:rPr>
            </w:pPr>
          </w:p>
        </w:tc>
      </w:tr>
      <w:tr w:rsidR="008A0859" w:rsidRPr="002714B3" w14:paraId="18F282A1" w14:textId="77777777" w:rsidTr="00714C41">
        <w:trPr>
          <w:trHeight w:val="37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0EE8EDAB" w14:textId="77777777" w:rsidR="008A0859" w:rsidRPr="002714B3" w:rsidRDefault="008A0859" w:rsidP="002714B3">
            <w:pPr>
              <w:spacing w:before="0"/>
              <w:contextualSpacing/>
              <w:jc w:val="left"/>
              <w:rPr>
                <w:rFonts w:cs="Arial"/>
                <w:b/>
                <w:bCs/>
              </w:rPr>
            </w:pPr>
            <w:r w:rsidRPr="002714B3">
              <w:rPr>
                <w:rFonts w:cs="Arial"/>
                <w:b/>
                <w:bCs/>
              </w:rPr>
              <w:t>A.2. ZEMLJANI RADOVI</w:t>
            </w:r>
          </w:p>
        </w:tc>
      </w:tr>
      <w:tr w:rsidR="008A0859" w:rsidRPr="002714B3" w14:paraId="36D6E45A"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8A153C" w14:textId="77777777" w:rsidR="008A0859" w:rsidRPr="002714B3" w:rsidRDefault="008A0859"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0E5D61D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nil"/>
              <w:right w:val="single" w:sz="4" w:space="0" w:color="auto"/>
            </w:tcBorders>
            <w:shd w:val="clear" w:color="auto" w:fill="auto"/>
            <w:textDirection w:val="btLr"/>
            <w:vAlign w:val="center"/>
            <w:hideMark/>
          </w:tcPr>
          <w:p w14:paraId="2F7FFE3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C47DD1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4BF9B12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0DA099"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778CB6B" w14:textId="77777777" w:rsidTr="00714C41">
        <w:trPr>
          <w:trHeight w:val="2805"/>
        </w:trPr>
        <w:tc>
          <w:tcPr>
            <w:tcW w:w="0" w:type="auto"/>
            <w:tcBorders>
              <w:top w:val="nil"/>
              <w:left w:val="single" w:sz="8" w:space="0" w:color="auto"/>
              <w:bottom w:val="nil"/>
              <w:right w:val="single" w:sz="4" w:space="0" w:color="auto"/>
            </w:tcBorders>
            <w:shd w:val="clear" w:color="auto" w:fill="auto"/>
            <w:noWrap/>
            <w:vAlign w:val="center"/>
            <w:hideMark/>
          </w:tcPr>
          <w:p w14:paraId="6D03113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hideMark/>
          </w:tcPr>
          <w:p w14:paraId="29B80728" w14:textId="77777777" w:rsidR="008A0859" w:rsidRPr="002714B3" w:rsidRDefault="008A0859"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13F748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10A133B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4ACCD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single" w:sz="8" w:space="0" w:color="auto"/>
            </w:tcBorders>
            <w:shd w:val="clear" w:color="auto" w:fill="auto"/>
            <w:vAlign w:val="center"/>
            <w:hideMark/>
          </w:tcPr>
          <w:p w14:paraId="37A09B7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2E009DF" w14:textId="77777777" w:rsidTr="00D86554">
        <w:trPr>
          <w:trHeight w:val="331"/>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20A1A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5EE5B4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5A78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DC43F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27B6E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9A10F9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AAE9618"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E766B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535C1E85" w14:textId="77777777" w:rsidR="008A0859" w:rsidRPr="002714B3" w:rsidRDefault="008A0859" w:rsidP="002714B3">
            <w:pPr>
              <w:spacing w:before="0"/>
              <w:contextualSpacing/>
              <w:jc w:val="left"/>
              <w:rPr>
                <w:rFonts w:cs="Arial"/>
                <w:sz w:val="20"/>
                <w:szCs w:val="20"/>
              </w:rPr>
            </w:pPr>
            <w:r w:rsidRPr="002714B3">
              <w:rPr>
                <w:rFonts w:cs="Arial"/>
                <w:sz w:val="20"/>
                <w:szCs w:val="20"/>
              </w:rPr>
              <w:t>dubina 0-2 m</w:t>
            </w:r>
          </w:p>
        </w:tc>
        <w:tc>
          <w:tcPr>
            <w:tcW w:w="0" w:type="auto"/>
            <w:tcBorders>
              <w:top w:val="nil"/>
              <w:left w:val="nil"/>
              <w:bottom w:val="single" w:sz="4" w:space="0" w:color="auto"/>
              <w:right w:val="single" w:sz="4" w:space="0" w:color="auto"/>
            </w:tcBorders>
            <w:shd w:val="clear" w:color="auto" w:fill="auto"/>
            <w:vAlign w:val="center"/>
            <w:hideMark/>
          </w:tcPr>
          <w:p w14:paraId="100BBC52"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2D444DC3" w14:textId="77777777" w:rsidR="008A0859" w:rsidRPr="002714B3" w:rsidRDefault="008A0859" w:rsidP="002714B3">
            <w:pPr>
              <w:spacing w:before="0"/>
              <w:contextualSpacing/>
              <w:jc w:val="center"/>
              <w:rPr>
                <w:rFonts w:cs="Arial"/>
                <w:sz w:val="20"/>
                <w:szCs w:val="20"/>
              </w:rPr>
            </w:pPr>
            <w:r w:rsidRPr="002714B3">
              <w:rPr>
                <w:rFonts w:cs="Arial"/>
                <w:sz w:val="20"/>
                <w:szCs w:val="20"/>
              </w:rPr>
              <w:t>400,0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67FF9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0C618B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EE61060" w14:textId="77777777" w:rsidTr="00714C41">
        <w:trPr>
          <w:trHeight w:val="240"/>
        </w:trPr>
        <w:tc>
          <w:tcPr>
            <w:tcW w:w="0" w:type="auto"/>
            <w:tcBorders>
              <w:top w:val="nil"/>
              <w:left w:val="single" w:sz="8" w:space="0" w:color="auto"/>
              <w:bottom w:val="nil"/>
              <w:right w:val="single" w:sz="4" w:space="0" w:color="auto"/>
            </w:tcBorders>
            <w:shd w:val="clear" w:color="auto" w:fill="auto"/>
            <w:noWrap/>
            <w:vAlign w:val="center"/>
            <w:hideMark/>
          </w:tcPr>
          <w:p w14:paraId="46C0F55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3916757" w14:textId="77777777" w:rsidR="008A0859" w:rsidRPr="002714B3" w:rsidRDefault="008A0859" w:rsidP="002714B3">
            <w:pPr>
              <w:spacing w:before="0"/>
              <w:contextualSpacing/>
              <w:jc w:val="left"/>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center"/>
            <w:hideMark/>
          </w:tcPr>
          <w:p w14:paraId="2C367928"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40D2B372" w14:textId="77777777" w:rsidR="008A0859" w:rsidRPr="002714B3" w:rsidRDefault="008A0859" w:rsidP="002714B3">
            <w:pPr>
              <w:spacing w:before="0"/>
              <w:contextualSpacing/>
              <w:jc w:val="center"/>
              <w:rPr>
                <w:rFonts w:cs="Arial"/>
                <w:sz w:val="20"/>
                <w:szCs w:val="20"/>
              </w:rPr>
            </w:pPr>
            <w:r w:rsidRPr="002714B3">
              <w:rPr>
                <w:rFonts w:cs="Arial"/>
                <w:sz w:val="20"/>
                <w:szCs w:val="20"/>
              </w:rPr>
              <w:t>350,0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3AF3E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6ACD14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51C149A" w14:textId="77777777" w:rsidTr="00714C41">
        <w:trPr>
          <w:trHeight w:val="34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B0EFC75"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2.2.</w:t>
            </w:r>
          </w:p>
        </w:tc>
        <w:tc>
          <w:tcPr>
            <w:tcW w:w="0" w:type="auto"/>
            <w:tcBorders>
              <w:top w:val="nil"/>
              <w:left w:val="nil"/>
              <w:bottom w:val="single" w:sz="4" w:space="0" w:color="auto"/>
              <w:right w:val="nil"/>
            </w:tcBorders>
            <w:shd w:val="clear" w:color="auto" w:fill="auto"/>
            <w:hideMark/>
          </w:tcPr>
          <w:p w14:paraId="78F7D63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56E1E148"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8C772D"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C4C20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045467B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C12EA32" w14:textId="77777777" w:rsidTr="00714C41">
        <w:trPr>
          <w:trHeight w:val="2355"/>
        </w:trPr>
        <w:tc>
          <w:tcPr>
            <w:tcW w:w="0" w:type="auto"/>
            <w:tcBorders>
              <w:top w:val="single" w:sz="4" w:space="0" w:color="auto"/>
              <w:left w:val="single" w:sz="8" w:space="0" w:color="auto"/>
              <w:bottom w:val="nil"/>
              <w:right w:val="single" w:sz="4" w:space="0" w:color="auto"/>
            </w:tcBorders>
            <w:shd w:val="clear" w:color="auto" w:fill="auto"/>
            <w:hideMark/>
          </w:tcPr>
          <w:p w14:paraId="114F1D1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231C6163"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Nabavka, transport i ugrađivanje peska ispod, oko i iznad cevi. </w:t>
            </w:r>
            <w:proofErr w:type="gramStart"/>
            <w:r w:rsidRPr="002714B3">
              <w:rPr>
                <w:rFonts w:cs="Arial"/>
                <w:sz w:val="20"/>
                <w:szCs w:val="20"/>
              </w:rPr>
              <w:t>Pesak  mora</w:t>
            </w:r>
            <w:proofErr w:type="gramEnd"/>
            <w:r w:rsidRPr="002714B3">
              <w:rPr>
                <w:rFonts w:cs="Arial"/>
                <w:sz w:val="20"/>
                <w:szCs w:val="20"/>
              </w:rPr>
              <w:t xml:space="preserve">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12D0DED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202C48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F3BA0F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D9A85F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0263493"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14:paraId="4CAF24E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nil"/>
            </w:tcBorders>
            <w:shd w:val="clear" w:color="auto" w:fill="auto"/>
            <w:hideMark/>
          </w:tcPr>
          <w:p w14:paraId="7626A5B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B0B02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63A5D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280,0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5DEB7E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C41B76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C63308D"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BBC7C9" w14:textId="77777777" w:rsidR="008A0859" w:rsidRPr="002714B3" w:rsidRDefault="008A0859"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12EC68C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Šljunak za zatrpavanje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27D40D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2D2CB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18E2D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FC3FA3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74179158" w14:textId="77777777" w:rsidTr="00714C41">
        <w:trPr>
          <w:trHeight w:val="2370"/>
        </w:trPr>
        <w:tc>
          <w:tcPr>
            <w:tcW w:w="0" w:type="auto"/>
            <w:tcBorders>
              <w:top w:val="nil"/>
              <w:left w:val="single" w:sz="8" w:space="0" w:color="auto"/>
              <w:bottom w:val="nil"/>
              <w:right w:val="single" w:sz="4" w:space="0" w:color="auto"/>
            </w:tcBorders>
            <w:shd w:val="clear" w:color="auto" w:fill="auto"/>
            <w:noWrap/>
            <w:vAlign w:val="center"/>
            <w:hideMark/>
          </w:tcPr>
          <w:p w14:paraId="144A74F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775856B"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zatrpavanje rova prirodnim peskovitim šljunkom do kolovozne posteljice.</w:t>
            </w:r>
            <w:r w:rsidRPr="002714B3">
              <w:rPr>
                <w:rFonts w:cs="Arial"/>
                <w:sz w:val="20"/>
                <w:szCs w:val="20"/>
              </w:rPr>
              <w:br/>
              <w:t xml:space="preserve">Zatrpavanje vršiti u slojevima od 20-30 cm </w:t>
            </w:r>
            <w:proofErr w:type="gramStart"/>
            <w:r w:rsidRPr="002714B3">
              <w:rPr>
                <w:rFonts w:cs="Arial"/>
                <w:sz w:val="20"/>
                <w:szCs w:val="20"/>
              </w:rPr>
              <w:t>uz  nabijanje</w:t>
            </w:r>
            <w:proofErr w:type="gramEnd"/>
            <w:r w:rsidRPr="002714B3">
              <w:rPr>
                <w:rFonts w:cs="Arial"/>
                <w:sz w:val="20"/>
                <w:szCs w:val="20"/>
              </w:rPr>
              <w:t xml:space="preserve"> do 90%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Najveća veličina zrna (komada) materijala za zatrpavanje ne sme preći granulaciju od 30 mm. 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28C060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10CF2DAE"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771833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767B52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C8B8807"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2FCF6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1033CA88"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šljunka.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ED746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997B20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9617E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6820C75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7C5EC8C"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EE5C52" w14:textId="77777777" w:rsidR="008A0859" w:rsidRPr="002714B3" w:rsidRDefault="008A0859"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16587F39"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C15617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49993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88355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1731A5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57A88C8" w14:textId="77777777" w:rsidTr="00714C41">
        <w:trPr>
          <w:trHeight w:val="2295"/>
        </w:trPr>
        <w:tc>
          <w:tcPr>
            <w:tcW w:w="0" w:type="auto"/>
            <w:tcBorders>
              <w:top w:val="nil"/>
              <w:left w:val="single" w:sz="8" w:space="0" w:color="auto"/>
              <w:bottom w:val="nil"/>
              <w:right w:val="single" w:sz="4" w:space="0" w:color="auto"/>
            </w:tcBorders>
            <w:shd w:val="clear" w:color="auto" w:fill="auto"/>
            <w:noWrap/>
            <w:vAlign w:val="center"/>
            <w:hideMark/>
          </w:tcPr>
          <w:p w14:paraId="6F107D2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69DB674" w14:textId="77777777" w:rsidR="008A0859" w:rsidRPr="002714B3" w:rsidRDefault="008A0859"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r>
            <w:proofErr w:type="gramStart"/>
            <w:r w:rsidRPr="002714B3">
              <w:rPr>
                <w:rFonts w:cs="Arial"/>
                <w:sz w:val="20"/>
                <w:szCs w:val="20"/>
              </w:rPr>
              <w:t>Zbijanje  izvršiti</w:t>
            </w:r>
            <w:proofErr w:type="gramEnd"/>
            <w:r w:rsidRPr="002714B3">
              <w:rPr>
                <w:rFonts w:cs="Arial"/>
                <w:sz w:val="20"/>
                <w:szCs w:val="20"/>
              </w:rPr>
              <w:t xml:space="preserve"> do zbijenosti 90 %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B6D5B0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D4A020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B3D4C6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9A9785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4FAB812"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DE3F1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12643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40878E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413B474" w14:textId="77777777" w:rsidR="008A0859" w:rsidRPr="002714B3" w:rsidRDefault="008A0859" w:rsidP="002714B3">
            <w:pPr>
              <w:spacing w:before="0"/>
              <w:contextualSpacing/>
              <w:jc w:val="center"/>
              <w:rPr>
                <w:rFonts w:cs="Arial"/>
                <w:sz w:val="20"/>
                <w:szCs w:val="20"/>
              </w:rPr>
            </w:pPr>
            <w:r w:rsidRPr="002714B3">
              <w:rPr>
                <w:rFonts w:cs="Arial"/>
                <w:sz w:val="20"/>
                <w:szCs w:val="20"/>
              </w:rPr>
              <w:t>453,0</w:t>
            </w:r>
          </w:p>
        </w:tc>
        <w:tc>
          <w:tcPr>
            <w:tcW w:w="0" w:type="auto"/>
            <w:tcBorders>
              <w:top w:val="nil"/>
              <w:left w:val="nil"/>
              <w:bottom w:val="single" w:sz="4" w:space="0" w:color="auto"/>
              <w:right w:val="single" w:sz="4" w:space="0" w:color="auto"/>
            </w:tcBorders>
            <w:shd w:val="clear" w:color="auto" w:fill="auto"/>
            <w:vAlign w:val="bottom"/>
            <w:hideMark/>
          </w:tcPr>
          <w:p w14:paraId="22FE7AE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7BD51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C781AE8"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745F22" w14:textId="77777777" w:rsidR="008A0859" w:rsidRPr="002714B3" w:rsidRDefault="008A0859" w:rsidP="002714B3">
            <w:pPr>
              <w:spacing w:before="0"/>
              <w:contextualSpacing/>
              <w:jc w:val="center"/>
              <w:rPr>
                <w:rFonts w:cs="Arial"/>
                <w:sz w:val="20"/>
                <w:szCs w:val="20"/>
              </w:rPr>
            </w:pPr>
            <w:r w:rsidRPr="002714B3">
              <w:rPr>
                <w:rFonts w:cs="Arial"/>
                <w:sz w:val="20"/>
                <w:szCs w:val="20"/>
              </w:rPr>
              <w:t>2.5.</w:t>
            </w:r>
          </w:p>
        </w:tc>
        <w:tc>
          <w:tcPr>
            <w:tcW w:w="0" w:type="auto"/>
            <w:tcBorders>
              <w:top w:val="nil"/>
              <w:left w:val="nil"/>
              <w:bottom w:val="single" w:sz="4" w:space="0" w:color="auto"/>
              <w:right w:val="single" w:sz="4" w:space="0" w:color="auto"/>
            </w:tcBorders>
            <w:shd w:val="clear" w:color="auto" w:fill="auto"/>
            <w:hideMark/>
          </w:tcPr>
          <w:p w14:paraId="587277F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7105B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F40B4E"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62650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ECBD35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C860A81" w14:textId="77777777" w:rsidTr="00714C4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6AD0FC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841E795" w14:textId="77777777" w:rsidR="008A0859" w:rsidRPr="002714B3" w:rsidRDefault="008A0859"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535E06C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9363331"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F56BC2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D7D572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C7E671A" w14:textId="77777777" w:rsidTr="00714C41">
        <w:trPr>
          <w:trHeight w:val="585"/>
        </w:trPr>
        <w:tc>
          <w:tcPr>
            <w:tcW w:w="0" w:type="auto"/>
            <w:tcBorders>
              <w:top w:val="nil"/>
              <w:left w:val="single" w:sz="8" w:space="0" w:color="auto"/>
              <w:bottom w:val="nil"/>
              <w:right w:val="single" w:sz="4" w:space="0" w:color="auto"/>
            </w:tcBorders>
            <w:shd w:val="clear" w:color="auto" w:fill="auto"/>
            <w:noWrap/>
            <w:vAlign w:val="center"/>
            <w:hideMark/>
          </w:tcPr>
          <w:p w14:paraId="5D4DB0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7292EF" w14:textId="77777777" w:rsidR="008A0859" w:rsidRPr="002714B3" w:rsidRDefault="008A0859"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2E7B9D7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7539785"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3CE8AE3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71741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6343532" w14:textId="77777777" w:rsidTr="00714C41">
        <w:trPr>
          <w:trHeight w:val="36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846096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01E31CF8" w14:textId="77777777" w:rsidR="008A0859" w:rsidRPr="002714B3" w:rsidRDefault="008A0859" w:rsidP="00714C41">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0DB0F31"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6EE28E03"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350,0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46EF74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301239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AEF3544" w14:textId="77777777" w:rsidTr="00714C41">
        <w:trPr>
          <w:trHeight w:val="360"/>
        </w:trPr>
        <w:tc>
          <w:tcPr>
            <w:tcW w:w="0" w:type="auto"/>
            <w:tcBorders>
              <w:top w:val="nil"/>
              <w:left w:val="single" w:sz="8" w:space="0" w:color="auto"/>
              <w:bottom w:val="double" w:sz="6" w:space="0" w:color="auto"/>
              <w:right w:val="single" w:sz="4" w:space="0" w:color="auto"/>
            </w:tcBorders>
            <w:shd w:val="clear" w:color="auto" w:fill="auto"/>
            <w:noWrap/>
            <w:vAlign w:val="center"/>
            <w:hideMark/>
          </w:tcPr>
          <w:p w14:paraId="5BE98F4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2A29DDD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A.2.: Zemljani radovi</w:t>
            </w:r>
          </w:p>
        </w:tc>
        <w:tc>
          <w:tcPr>
            <w:tcW w:w="0" w:type="auto"/>
            <w:tcBorders>
              <w:top w:val="nil"/>
              <w:left w:val="nil"/>
              <w:bottom w:val="double" w:sz="6" w:space="0" w:color="auto"/>
              <w:right w:val="single" w:sz="4" w:space="0" w:color="auto"/>
            </w:tcBorders>
            <w:shd w:val="clear" w:color="auto" w:fill="auto"/>
            <w:vAlign w:val="bottom"/>
            <w:hideMark/>
          </w:tcPr>
          <w:p w14:paraId="2330A5E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1C584643"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018C41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000000" w:fill="FFFF00"/>
            <w:vAlign w:val="bottom"/>
            <w:hideMark/>
          </w:tcPr>
          <w:p w14:paraId="7CBB5D1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7F6B04A" w14:textId="77777777" w:rsidTr="001D693A">
        <w:trPr>
          <w:trHeight w:val="23"/>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05DB451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72685BE0" w14:textId="77777777" w:rsidTr="00714C41">
        <w:trPr>
          <w:trHeight w:val="39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DD5E969" w14:textId="77777777" w:rsidR="008A0859" w:rsidRPr="002714B3" w:rsidRDefault="008A0859" w:rsidP="002714B3">
            <w:pPr>
              <w:spacing w:before="0"/>
              <w:contextualSpacing/>
              <w:jc w:val="left"/>
              <w:rPr>
                <w:rFonts w:cs="Arial"/>
                <w:b/>
                <w:bCs/>
              </w:rPr>
            </w:pPr>
            <w:r w:rsidRPr="002714B3">
              <w:rPr>
                <w:rFonts w:cs="Arial"/>
                <w:b/>
                <w:bCs/>
              </w:rPr>
              <w:t>A.3. BETONSKI RADOVI</w:t>
            </w:r>
          </w:p>
        </w:tc>
      </w:tr>
      <w:tr w:rsidR="008A0859" w:rsidRPr="002714B3" w14:paraId="40F8943A"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998E72" w14:textId="77777777" w:rsidR="008A0859" w:rsidRPr="002714B3" w:rsidRDefault="008A0859"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25FA7ED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revizionih silaza</w:t>
            </w:r>
          </w:p>
        </w:tc>
        <w:tc>
          <w:tcPr>
            <w:tcW w:w="0" w:type="auto"/>
            <w:tcBorders>
              <w:top w:val="nil"/>
              <w:left w:val="nil"/>
              <w:bottom w:val="nil"/>
              <w:right w:val="single" w:sz="4" w:space="0" w:color="auto"/>
            </w:tcBorders>
            <w:shd w:val="clear" w:color="auto" w:fill="auto"/>
            <w:hideMark/>
          </w:tcPr>
          <w:p w14:paraId="15DFAB6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0BF9750"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111CAC6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0FE6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A420BC3" w14:textId="77777777" w:rsidTr="001D693A">
        <w:trPr>
          <w:trHeight w:val="1565"/>
        </w:trPr>
        <w:tc>
          <w:tcPr>
            <w:tcW w:w="0" w:type="auto"/>
            <w:tcBorders>
              <w:top w:val="nil"/>
              <w:left w:val="single" w:sz="8" w:space="0" w:color="auto"/>
              <w:bottom w:val="nil"/>
              <w:right w:val="single" w:sz="4" w:space="0" w:color="auto"/>
            </w:tcBorders>
            <w:shd w:val="clear" w:color="auto" w:fill="auto"/>
            <w:noWrap/>
            <w:vAlign w:val="bottom"/>
            <w:hideMark/>
          </w:tcPr>
          <w:p w14:paraId="1B5B4E5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18D8135B" w14:textId="77777777" w:rsidR="008A0859" w:rsidRPr="002714B3" w:rsidRDefault="008A0859" w:rsidP="002714B3">
            <w:pPr>
              <w:spacing w:before="0"/>
              <w:contextualSpacing/>
              <w:jc w:val="left"/>
              <w:rPr>
                <w:rFonts w:cs="Arial"/>
                <w:sz w:val="20"/>
                <w:szCs w:val="20"/>
              </w:rPr>
            </w:pPr>
            <w:r w:rsidRPr="002714B3">
              <w:rPr>
                <w:rFonts w:cs="Arial"/>
                <w:sz w:val="20"/>
                <w:szCs w:val="20"/>
              </w:rPr>
              <w:t>Izrada okruglih šahtova, prečnika 100 cm, od prefabrikovanih elemenata izrađenih od vodonepropusnog armiranog betona MB 40. Cena obuhvata nabavku, transport i postavljanje prefabrikovanih elemenata prstenastog oblika i</w:t>
            </w:r>
            <w:r w:rsidRPr="002714B3">
              <w:rPr>
                <w:rFonts w:cs="Arial"/>
                <w:sz w:val="20"/>
                <w:szCs w:val="20"/>
              </w:rPr>
              <w:br/>
              <w:t xml:space="preserve">betoniranje kineta. Cenom je obuhvaćeno i malterisanje u dva sloja kineta i </w:t>
            </w:r>
            <w:proofErr w:type="gramStart"/>
            <w:r w:rsidRPr="002714B3">
              <w:rPr>
                <w:rFonts w:cs="Arial"/>
                <w:sz w:val="20"/>
                <w:szCs w:val="20"/>
              </w:rPr>
              <w:t>zidova  cementnim</w:t>
            </w:r>
            <w:proofErr w:type="gramEnd"/>
            <w:r w:rsidRPr="002714B3">
              <w:rPr>
                <w:rFonts w:cs="Arial"/>
                <w:sz w:val="20"/>
                <w:szCs w:val="20"/>
              </w:rPr>
              <w:t xml:space="preserve"> malterom i glačanje do crnog sjaja. Sve radove izvesti u skladu sa važećim tehničkim propisima.</w:t>
            </w:r>
          </w:p>
        </w:tc>
        <w:tc>
          <w:tcPr>
            <w:tcW w:w="0" w:type="auto"/>
            <w:tcBorders>
              <w:top w:val="single" w:sz="4" w:space="0" w:color="auto"/>
              <w:left w:val="single" w:sz="4" w:space="0" w:color="auto"/>
              <w:bottom w:val="nil"/>
              <w:right w:val="single" w:sz="4" w:space="0" w:color="auto"/>
            </w:tcBorders>
            <w:shd w:val="clear" w:color="auto" w:fill="auto"/>
            <w:hideMark/>
          </w:tcPr>
          <w:p w14:paraId="346B37B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0444C88"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738BEF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4703077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8730C67"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CA262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5CE94"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 izgrađenog šahta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72D0A5"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0BB0B5A" w14:textId="77777777" w:rsidR="008A0859" w:rsidRPr="002714B3" w:rsidRDefault="008A0859" w:rsidP="002714B3">
            <w:pPr>
              <w:spacing w:before="0"/>
              <w:contextualSpacing/>
              <w:jc w:val="center"/>
              <w:rPr>
                <w:rFonts w:cs="Arial"/>
                <w:sz w:val="20"/>
                <w:szCs w:val="20"/>
              </w:rPr>
            </w:pPr>
            <w:r w:rsidRPr="002714B3">
              <w:rPr>
                <w:rFonts w:cs="Arial"/>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2AF6B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2EBB74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4454BA5"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AFBAB0"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3.2.</w:t>
            </w:r>
          </w:p>
        </w:tc>
        <w:tc>
          <w:tcPr>
            <w:tcW w:w="0" w:type="auto"/>
            <w:tcBorders>
              <w:top w:val="nil"/>
              <w:left w:val="nil"/>
              <w:bottom w:val="single" w:sz="4" w:space="0" w:color="auto"/>
              <w:right w:val="single" w:sz="4" w:space="0" w:color="auto"/>
            </w:tcBorders>
            <w:shd w:val="clear" w:color="auto" w:fill="auto"/>
            <w:hideMark/>
          </w:tcPr>
          <w:p w14:paraId="1099C1AA"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AB ploča za šaht</w:t>
            </w:r>
          </w:p>
        </w:tc>
        <w:tc>
          <w:tcPr>
            <w:tcW w:w="0" w:type="auto"/>
            <w:tcBorders>
              <w:top w:val="nil"/>
              <w:left w:val="nil"/>
              <w:bottom w:val="single" w:sz="4" w:space="0" w:color="auto"/>
              <w:right w:val="single" w:sz="4" w:space="0" w:color="auto"/>
            </w:tcBorders>
            <w:shd w:val="clear" w:color="auto" w:fill="auto"/>
            <w:vAlign w:val="bottom"/>
            <w:hideMark/>
          </w:tcPr>
          <w:p w14:paraId="75A7546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F5E9F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28634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474EA1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19AC0E20" w14:textId="77777777" w:rsidTr="00714C41">
        <w:trPr>
          <w:trHeight w:val="5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73EA3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66EDCBD9"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AB ploča za ugradnju šahtnog poklopca.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BB22BA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D42A8F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592E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58C5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603478B"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A69CB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AD80AED"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28012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42C069CA" w14:textId="77777777" w:rsidR="008A0859" w:rsidRPr="002714B3" w:rsidRDefault="008A0859" w:rsidP="002714B3">
            <w:pPr>
              <w:spacing w:before="0"/>
              <w:contextualSpacing/>
              <w:jc w:val="center"/>
              <w:rPr>
                <w:rFonts w:cs="Arial"/>
                <w:sz w:val="20"/>
                <w:szCs w:val="20"/>
              </w:rPr>
            </w:pPr>
            <w:r w:rsidRPr="002714B3">
              <w:rPr>
                <w:rFonts w:cs="Arial"/>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6AA74E8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F7DBE8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0FBB631"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DC54B2" w14:textId="77777777" w:rsidR="008A0859" w:rsidRPr="002714B3" w:rsidRDefault="008A0859"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0DAA0928"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2E0AD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63972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A9947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3B1A45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3144A313" w14:textId="77777777" w:rsidTr="00714C4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43893BE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2CD1A44"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Nabavka materijala, transport, spravljanje </w:t>
            </w:r>
            <w:proofErr w:type="gramStart"/>
            <w:r w:rsidRPr="002714B3">
              <w:rPr>
                <w:rFonts w:cs="Arial"/>
                <w:sz w:val="20"/>
                <w:szCs w:val="20"/>
              </w:rPr>
              <w:t>i  ugrađivanje</w:t>
            </w:r>
            <w:proofErr w:type="gramEnd"/>
            <w:r w:rsidRPr="002714B3">
              <w:rPr>
                <w:rFonts w:cs="Arial"/>
                <w:sz w:val="20"/>
                <w:szCs w:val="20"/>
              </w:rPr>
              <w:t xml:space="preserv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11755F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D9847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9BC248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21D2DBB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479D9F9" w14:textId="77777777" w:rsidTr="00714C41">
        <w:trPr>
          <w:trHeight w:val="33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3130D9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A0E6C0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52C2F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0F9FE8" w14:textId="77777777" w:rsidR="008A0859" w:rsidRPr="002714B3" w:rsidRDefault="008A0859" w:rsidP="002714B3">
            <w:pPr>
              <w:spacing w:before="0"/>
              <w:contextualSpacing/>
              <w:jc w:val="center"/>
              <w:rPr>
                <w:rFonts w:cs="Arial"/>
                <w:sz w:val="20"/>
                <w:szCs w:val="20"/>
              </w:rPr>
            </w:pPr>
            <w:r w:rsidRPr="002714B3">
              <w:rPr>
                <w:rFonts w:cs="Arial"/>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276570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00F4A566"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2661122"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11AC0DD6"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09B8AA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A.3.: Betonski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A23268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18AA8B1"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6F76745A"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E5A89D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4AA9274A"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0AC290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67ADFB87"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bottom"/>
            <w:hideMark/>
          </w:tcPr>
          <w:p w14:paraId="18976707"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nil"/>
              <w:right w:val="single" w:sz="4" w:space="0" w:color="auto"/>
            </w:tcBorders>
            <w:shd w:val="clear" w:color="auto" w:fill="auto"/>
            <w:noWrap/>
            <w:hideMark/>
          </w:tcPr>
          <w:p w14:paraId="03583596"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nil"/>
              <w:right w:val="single" w:sz="4" w:space="0" w:color="auto"/>
            </w:tcBorders>
            <w:shd w:val="clear" w:color="auto" w:fill="auto"/>
            <w:noWrap/>
            <w:hideMark/>
          </w:tcPr>
          <w:p w14:paraId="6A0C7E40"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nil"/>
              <w:right w:val="single" w:sz="8" w:space="0" w:color="auto"/>
            </w:tcBorders>
            <w:shd w:val="clear" w:color="auto" w:fill="auto"/>
            <w:noWrap/>
            <w:vAlign w:val="bottom"/>
            <w:hideMark/>
          </w:tcPr>
          <w:p w14:paraId="7C545761"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84F2E51" w14:textId="77777777" w:rsidTr="00714C41">
        <w:trPr>
          <w:trHeight w:val="34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6550FE2" w14:textId="77777777" w:rsidR="008A0859" w:rsidRPr="002714B3" w:rsidRDefault="008A0859" w:rsidP="002714B3">
            <w:pPr>
              <w:spacing w:before="0"/>
              <w:contextualSpacing/>
              <w:jc w:val="left"/>
              <w:rPr>
                <w:rFonts w:cs="Arial"/>
                <w:b/>
                <w:bCs/>
              </w:rPr>
            </w:pPr>
            <w:r w:rsidRPr="002714B3">
              <w:rPr>
                <w:rFonts w:cs="Arial"/>
                <w:b/>
                <w:bCs/>
              </w:rPr>
              <w:t>A.4. MONTAŽNI RADOVI</w:t>
            </w:r>
          </w:p>
        </w:tc>
      </w:tr>
      <w:tr w:rsidR="008A0859" w:rsidRPr="002714B3" w14:paraId="7B8611A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B08B67" w14:textId="77777777" w:rsidR="008A0859" w:rsidRPr="002714B3" w:rsidRDefault="008A0859"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7FE0CE2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PVC kanalizacione cevi</w:t>
            </w:r>
          </w:p>
        </w:tc>
        <w:tc>
          <w:tcPr>
            <w:tcW w:w="0" w:type="auto"/>
            <w:tcBorders>
              <w:top w:val="nil"/>
              <w:left w:val="nil"/>
              <w:bottom w:val="single" w:sz="4" w:space="0" w:color="auto"/>
              <w:right w:val="single" w:sz="4" w:space="0" w:color="auto"/>
            </w:tcBorders>
            <w:shd w:val="clear" w:color="auto" w:fill="auto"/>
            <w:hideMark/>
          </w:tcPr>
          <w:p w14:paraId="6E52736E"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6C23302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1CFA54DB"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4A961A91"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24BDC493" w14:textId="77777777" w:rsidTr="00714C41">
        <w:trPr>
          <w:trHeight w:val="9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1145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6456C04C"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PVC cevi za uličnu kanalizaciju, čvrstoće prstena SN8, sa spajanjem na naglavak. Ugradnju cevi izvršiti u svemu prema tehničkim uslovima i uslovima proizvođača.</w:t>
            </w:r>
          </w:p>
        </w:tc>
        <w:tc>
          <w:tcPr>
            <w:tcW w:w="0" w:type="auto"/>
            <w:tcBorders>
              <w:top w:val="nil"/>
              <w:left w:val="single" w:sz="4" w:space="0" w:color="auto"/>
              <w:bottom w:val="single" w:sz="4" w:space="0" w:color="auto"/>
              <w:right w:val="single" w:sz="4" w:space="0" w:color="auto"/>
            </w:tcBorders>
            <w:shd w:val="clear" w:color="auto" w:fill="auto"/>
            <w:hideMark/>
          </w:tcPr>
          <w:p w14:paraId="6F1C0A4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21C2805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C"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D807963"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1A50ABB4"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2B0DA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hideMark/>
          </w:tcPr>
          <w:p w14:paraId="51B86A42"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noWrap/>
            <w:vAlign w:val="bottom"/>
            <w:hideMark/>
          </w:tcPr>
          <w:p w14:paraId="2AD1399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79B7155"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57A00B"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9A3C1D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r>
      <w:tr w:rsidR="008A0859" w:rsidRPr="002714B3" w14:paraId="2CF4793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D7D443"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29F6C6D6" w14:textId="77777777" w:rsidR="008A0859" w:rsidRPr="002714B3" w:rsidRDefault="008A0859" w:rsidP="002714B3">
            <w:pPr>
              <w:spacing w:before="0"/>
              <w:contextualSpacing/>
              <w:jc w:val="left"/>
              <w:rPr>
                <w:rFonts w:cs="Arial"/>
                <w:sz w:val="20"/>
                <w:szCs w:val="20"/>
              </w:rPr>
            </w:pPr>
            <w:r w:rsidRPr="002714B3">
              <w:rPr>
                <w:rFonts w:cs="Arial"/>
                <w:sz w:val="20"/>
                <w:szCs w:val="20"/>
              </w:rPr>
              <w:t>D315</w:t>
            </w:r>
          </w:p>
        </w:tc>
        <w:tc>
          <w:tcPr>
            <w:tcW w:w="0" w:type="auto"/>
            <w:tcBorders>
              <w:top w:val="nil"/>
              <w:left w:val="nil"/>
              <w:bottom w:val="single" w:sz="4" w:space="0" w:color="auto"/>
              <w:right w:val="single" w:sz="4" w:space="0" w:color="auto"/>
            </w:tcBorders>
            <w:shd w:val="clear" w:color="auto" w:fill="auto"/>
            <w:vAlign w:val="bottom"/>
            <w:hideMark/>
          </w:tcPr>
          <w:p w14:paraId="7B36D7E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06BDA6" w14:textId="77777777" w:rsidR="008A0859" w:rsidRPr="002714B3" w:rsidRDefault="008A0859" w:rsidP="002714B3">
            <w:pPr>
              <w:spacing w:before="0"/>
              <w:contextualSpacing/>
              <w:jc w:val="center"/>
              <w:rPr>
                <w:rFonts w:cs="Arial"/>
                <w:sz w:val="20"/>
                <w:szCs w:val="20"/>
              </w:rPr>
            </w:pPr>
            <w:r w:rsidRPr="002714B3">
              <w:rPr>
                <w:rFonts w:cs="Arial"/>
                <w:sz w:val="20"/>
                <w:szCs w:val="20"/>
              </w:rPr>
              <w:t>19,0</w:t>
            </w:r>
          </w:p>
        </w:tc>
        <w:tc>
          <w:tcPr>
            <w:tcW w:w="0" w:type="auto"/>
            <w:tcBorders>
              <w:top w:val="nil"/>
              <w:left w:val="nil"/>
              <w:bottom w:val="single" w:sz="4" w:space="0" w:color="auto"/>
              <w:right w:val="single" w:sz="4" w:space="0" w:color="auto"/>
            </w:tcBorders>
            <w:shd w:val="clear" w:color="auto" w:fill="auto"/>
            <w:vAlign w:val="bottom"/>
            <w:hideMark/>
          </w:tcPr>
          <w:p w14:paraId="57A64A4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17BFF0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350E74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DB884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3608D0D5" w14:textId="77777777" w:rsidR="008A0859" w:rsidRPr="002714B3" w:rsidRDefault="008A0859" w:rsidP="002714B3">
            <w:pPr>
              <w:spacing w:before="0"/>
              <w:contextualSpacing/>
              <w:jc w:val="left"/>
              <w:rPr>
                <w:rFonts w:cs="Arial"/>
                <w:sz w:val="20"/>
                <w:szCs w:val="20"/>
              </w:rPr>
            </w:pPr>
            <w:r w:rsidRPr="002714B3">
              <w:rPr>
                <w:rFonts w:cs="Arial"/>
                <w:sz w:val="20"/>
                <w:szCs w:val="20"/>
              </w:rPr>
              <w:t>D400</w:t>
            </w:r>
          </w:p>
        </w:tc>
        <w:tc>
          <w:tcPr>
            <w:tcW w:w="0" w:type="auto"/>
            <w:tcBorders>
              <w:top w:val="nil"/>
              <w:left w:val="nil"/>
              <w:bottom w:val="single" w:sz="4" w:space="0" w:color="auto"/>
              <w:right w:val="single" w:sz="4" w:space="0" w:color="auto"/>
            </w:tcBorders>
            <w:shd w:val="clear" w:color="auto" w:fill="auto"/>
            <w:vAlign w:val="bottom"/>
            <w:hideMark/>
          </w:tcPr>
          <w:p w14:paraId="0B40539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DD2D9DC" w14:textId="77777777" w:rsidR="008A0859" w:rsidRPr="002714B3" w:rsidRDefault="008A0859" w:rsidP="002714B3">
            <w:pPr>
              <w:spacing w:before="0"/>
              <w:contextualSpacing/>
              <w:jc w:val="center"/>
              <w:rPr>
                <w:rFonts w:cs="Arial"/>
                <w:sz w:val="20"/>
                <w:szCs w:val="20"/>
              </w:rPr>
            </w:pPr>
            <w:r w:rsidRPr="002714B3">
              <w:rPr>
                <w:rFonts w:cs="Arial"/>
                <w:sz w:val="20"/>
                <w:szCs w:val="20"/>
              </w:rPr>
              <w:t>49,0</w:t>
            </w:r>
          </w:p>
        </w:tc>
        <w:tc>
          <w:tcPr>
            <w:tcW w:w="0" w:type="auto"/>
            <w:tcBorders>
              <w:top w:val="nil"/>
              <w:left w:val="nil"/>
              <w:bottom w:val="single" w:sz="4" w:space="0" w:color="auto"/>
              <w:right w:val="single" w:sz="4" w:space="0" w:color="auto"/>
            </w:tcBorders>
            <w:shd w:val="clear" w:color="auto" w:fill="auto"/>
            <w:vAlign w:val="bottom"/>
            <w:hideMark/>
          </w:tcPr>
          <w:p w14:paraId="5CFCB43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9BC13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7D4D26D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C639E7" w14:textId="77777777" w:rsidR="008A0859" w:rsidRPr="002714B3" w:rsidRDefault="008A0859"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5CA8575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GRP kanalizacione cevi</w:t>
            </w:r>
          </w:p>
        </w:tc>
        <w:tc>
          <w:tcPr>
            <w:tcW w:w="0" w:type="auto"/>
            <w:tcBorders>
              <w:top w:val="nil"/>
              <w:left w:val="nil"/>
              <w:bottom w:val="single" w:sz="4" w:space="0" w:color="auto"/>
              <w:right w:val="single" w:sz="4" w:space="0" w:color="auto"/>
            </w:tcBorders>
            <w:shd w:val="clear" w:color="auto" w:fill="auto"/>
            <w:hideMark/>
          </w:tcPr>
          <w:p w14:paraId="412A96C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19E6BCF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43EC087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10D10DF"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358B3D1" w14:textId="77777777" w:rsidTr="00714C41">
        <w:trPr>
          <w:trHeight w:val="114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D7A1D5"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526823F2"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GRP (poliester) cevi za uličnu kanalizaciju DN1200 mm, nazivne krutosti SN10.000, sa spajanjem spojnicama. Ugradnju cevi izvršiti u svemu prema tehničkim uslovima i uslovima proizvođača.</w:t>
            </w:r>
          </w:p>
        </w:tc>
        <w:tc>
          <w:tcPr>
            <w:tcW w:w="0" w:type="auto"/>
            <w:tcBorders>
              <w:top w:val="nil"/>
              <w:left w:val="nil"/>
              <w:bottom w:val="single" w:sz="4" w:space="0" w:color="auto"/>
              <w:right w:val="single" w:sz="4" w:space="0" w:color="auto"/>
            </w:tcBorders>
            <w:shd w:val="clear" w:color="auto" w:fill="auto"/>
            <w:noWrap/>
            <w:vAlign w:val="bottom"/>
            <w:hideMark/>
          </w:tcPr>
          <w:p w14:paraId="0037E44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7B3CC703"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5ABB4C7"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74313BB"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6011C72E"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F72C5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616C25F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0CFA8A2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9367FF" w14:textId="77777777" w:rsidR="008A0859" w:rsidRPr="002714B3" w:rsidRDefault="008A0859" w:rsidP="002714B3">
            <w:pPr>
              <w:spacing w:before="0"/>
              <w:contextualSpacing/>
              <w:jc w:val="center"/>
              <w:rPr>
                <w:rFonts w:cs="Arial"/>
                <w:sz w:val="20"/>
                <w:szCs w:val="20"/>
              </w:rPr>
            </w:pPr>
            <w:r w:rsidRPr="002714B3">
              <w:rPr>
                <w:rFonts w:cs="Arial"/>
                <w:sz w:val="20"/>
                <w:szCs w:val="20"/>
              </w:rPr>
              <w:t>66,0</w:t>
            </w:r>
          </w:p>
        </w:tc>
        <w:tc>
          <w:tcPr>
            <w:tcW w:w="0" w:type="auto"/>
            <w:tcBorders>
              <w:top w:val="nil"/>
              <w:left w:val="nil"/>
              <w:bottom w:val="single" w:sz="4" w:space="0" w:color="auto"/>
              <w:right w:val="single" w:sz="4" w:space="0" w:color="auto"/>
            </w:tcBorders>
            <w:shd w:val="clear" w:color="auto" w:fill="auto"/>
            <w:vAlign w:val="bottom"/>
            <w:hideMark/>
          </w:tcPr>
          <w:p w14:paraId="6C0942FA"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3A5B6A8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3904725"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131444" w14:textId="77777777" w:rsidR="008A0859" w:rsidRPr="002714B3" w:rsidRDefault="008A0859" w:rsidP="002714B3">
            <w:pPr>
              <w:spacing w:before="0"/>
              <w:contextualSpacing/>
              <w:jc w:val="center"/>
              <w:rPr>
                <w:rFonts w:cs="Arial"/>
                <w:sz w:val="20"/>
                <w:szCs w:val="20"/>
              </w:rPr>
            </w:pPr>
            <w:r w:rsidRPr="002714B3">
              <w:rPr>
                <w:rFonts w:cs="Arial"/>
                <w:sz w:val="20"/>
                <w:szCs w:val="20"/>
              </w:rPr>
              <w:t>4.3.</w:t>
            </w:r>
          </w:p>
        </w:tc>
        <w:tc>
          <w:tcPr>
            <w:tcW w:w="0" w:type="auto"/>
            <w:tcBorders>
              <w:top w:val="nil"/>
              <w:left w:val="nil"/>
              <w:bottom w:val="single" w:sz="4" w:space="0" w:color="auto"/>
              <w:right w:val="single" w:sz="4" w:space="0" w:color="auto"/>
            </w:tcBorders>
            <w:shd w:val="clear" w:color="auto" w:fill="auto"/>
            <w:hideMark/>
          </w:tcPr>
          <w:p w14:paraId="67FD456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Tablasti zatvarač od nerđajućeg čelika </w:t>
            </w:r>
          </w:p>
        </w:tc>
        <w:tc>
          <w:tcPr>
            <w:tcW w:w="0" w:type="auto"/>
            <w:tcBorders>
              <w:top w:val="nil"/>
              <w:left w:val="nil"/>
              <w:bottom w:val="nil"/>
              <w:right w:val="single" w:sz="4" w:space="0" w:color="auto"/>
            </w:tcBorders>
            <w:shd w:val="clear" w:color="auto" w:fill="auto"/>
            <w:hideMark/>
          </w:tcPr>
          <w:p w14:paraId="7A5C4BF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vAlign w:val="bottom"/>
            <w:hideMark/>
          </w:tcPr>
          <w:p w14:paraId="41DA605A"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nil"/>
            </w:tcBorders>
            <w:shd w:val="clear" w:color="auto" w:fill="auto"/>
            <w:noWrap/>
            <w:vAlign w:val="bottom"/>
            <w:hideMark/>
          </w:tcPr>
          <w:p w14:paraId="71AF23A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single" w:sz="4" w:space="0" w:color="auto"/>
              <w:bottom w:val="nil"/>
              <w:right w:val="single" w:sz="8" w:space="0" w:color="auto"/>
            </w:tcBorders>
            <w:shd w:val="clear" w:color="auto" w:fill="auto"/>
            <w:noWrap/>
            <w:vAlign w:val="bottom"/>
            <w:hideMark/>
          </w:tcPr>
          <w:p w14:paraId="66F7980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42725F9D" w14:textId="77777777" w:rsidTr="00714C41">
        <w:trPr>
          <w:trHeight w:val="76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0620E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3329C65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tablastog zatvarača od nerđajućeg čelika DN 1200 mm, u skladu sa DIN 19569-4, ugradnja na zid,sa reduktorom i točkom, proizvođača PURATOR ili sl.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4AAD1D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8403371"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2023AD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97F3D7" w14:textId="77777777" w:rsidR="008A0859" w:rsidRPr="002714B3" w:rsidRDefault="008A0859" w:rsidP="002714B3">
            <w:pPr>
              <w:spacing w:before="0"/>
              <w:contextualSpacing/>
              <w:jc w:val="left"/>
              <w:rPr>
                <w:rFonts w:cs="Arial"/>
                <w:b/>
                <w:bCs/>
                <w:sz w:val="24"/>
                <w:szCs w:val="24"/>
              </w:rPr>
            </w:pPr>
            <w:r w:rsidRPr="002714B3">
              <w:rPr>
                <w:rFonts w:cs="Arial"/>
                <w:b/>
                <w:bCs/>
                <w:sz w:val="24"/>
                <w:szCs w:val="24"/>
              </w:rPr>
              <w:t> </w:t>
            </w:r>
          </w:p>
        </w:tc>
      </w:tr>
      <w:tr w:rsidR="008A0859" w:rsidRPr="002714B3" w14:paraId="6A3A255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CAE214"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single" w:sz="4" w:space="0" w:color="auto"/>
              <w:left w:val="nil"/>
              <w:bottom w:val="single" w:sz="4" w:space="0" w:color="auto"/>
              <w:right w:val="single" w:sz="4" w:space="0" w:color="auto"/>
            </w:tcBorders>
            <w:shd w:val="clear" w:color="auto" w:fill="auto"/>
            <w:hideMark/>
          </w:tcPr>
          <w:p w14:paraId="5A4FDD26"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nil"/>
              <w:bottom w:val="single" w:sz="4" w:space="0" w:color="auto"/>
              <w:right w:val="single" w:sz="4" w:space="0" w:color="auto"/>
            </w:tcBorders>
            <w:shd w:val="clear" w:color="auto" w:fill="auto"/>
            <w:vAlign w:val="bottom"/>
            <w:hideMark/>
          </w:tcPr>
          <w:p w14:paraId="44E3EA5F"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76A32A1B" w14:textId="77777777" w:rsidR="008A0859" w:rsidRPr="002714B3" w:rsidRDefault="008A0859"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6C9347B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93325B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F0BAEED" w14:textId="77777777" w:rsidTr="00714C41">
        <w:trPr>
          <w:trHeight w:val="37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B81263" w14:textId="77777777" w:rsidR="008A0859" w:rsidRPr="002714B3" w:rsidRDefault="008A0859" w:rsidP="002714B3">
            <w:pPr>
              <w:spacing w:before="0"/>
              <w:contextualSpacing/>
              <w:jc w:val="center"/>
              <w:rPr>
                <w:rFonts w:cs="Arial"/>
                <w:sz w:val="20"/>
                <w:szCs w:val="20"/>
              </w:rPr>
            </w:pPr>
            <w:r w:rsidRPr="002714B3">
              <w:rPr>
                <w:rFonts w:cs="Arial"/>
                <w:sz w:val="20"/>
                <w:szCs w:val="20"/>
              </w:rPr>
              <w:t>4.4.</w:t>
            </w:r>
          </w:p>
        </w:tc>
        <w:tc>
          <w:tcPr>
            <w:tcW w:w="0" w:type="auto"/>
            <w:tcBorders>
              <w:top w:val="nil"/>
              <w:left w:val="nil"/>
              <w:bottom w:val="single" w:sz="4" w:space="0" w:color="auto"/>
              <w:right w:val="single" w:sz="4" w:space="0" w:color="auto"/>
            </w:tcBorders>
            <w:shd w:val="clear" w:color="auto" w:fill="auto"/>
            <w:hideMark/>
          </w:tcPr>
          <w:p w14:paraId="57A6433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6E95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D5F23D7"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5EEC62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43562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6279566" w14:textId="77777777" w:rsidTr="00714C4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0E42A0D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D20999E"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56B209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23822B"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7845591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7781E1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4839583" w14:textId="77777777" w:rsidTr="00714C41">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679B4E9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C23878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0A12D2C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F2D17D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FF8CDD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6FD0A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FE68594" w14:textId="77777777" w:rsidTr="00714C41">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0B82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9A6662" w14:textId="77777777" w:rsidR="008A0859" w:rsidRPr="002714B3" w:rsidRDefault="008A0859" w:rsidP="002714B3">
            <w:pPr>
              <w:spacing w:before="0"/>
              <w:contextualSpacing/>
              <w:rPr>
                <w:rFonts w:cs="Arial"/>
                <w:sz w:val="20"/>
                <w:szCs w:val="20"/>
              </w:rPr>
            </w:pPr>
            <w:r w:rsidRPr="002714B3">
              <w:rPr>
                <w:rFonts w:cs="Arial"/>
                <w:sz w:val="20"/>
                <w:szCs w:val="20"/>
              </w:rPr>
              <w:t>- za klasu opterećenja A015</w:t>
            </w:r>
          </w:p>
        </w:tc>
        <w:tc>
          <w:tcPr>
            <w:tcW w:w="0" w:type="auto"/>
            <w:tcBorders>
              <w:top w:val="single" w:sz="4" w:space="0" w:color="auto"/>
              <w:left w:val="nil"/>
              <w:bottom w:val="single" w:sz="4" w:space="0" w:color="auto"/>
              <w:right w:val="single" w:sz="4" w:space="0" w:color="auto"/>
            </w:tcBorders>
            <w:shd w:val="clear" w:color="auto" w:fill="auto"/>
            <w:hideMark/>
          </w:tcPr>
          <w:p w14:paraId="0156771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D22D397"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1C30D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108A2CD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CC0A035" w14:textId="77777777" w:rsidTr="00714C41">
        <w:trPr>
          <w:trHeight w:val="3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9F39F5" w14:textId="77777777" w:rsidR="008A0859" w:rsidRPr="002714B3" w:rsidRDefault="008A0859" w:rsidP="002714B3">
            <w:pPr>
              <w:spacing w:before="0"/>
              <w:contextualSpacing/>
              <w:jc w:val="center"/>
              <w:rPr>
                <w:rFonts w:cs="Arial"/>
                <w:sz w:val="20"/>
                <w:szCs w:val="20"/>
              </w:rPr>
            </w:pPr>
            <w:r w:rsidRPr="002714B3">
              <w:rPr>
                <w:rFonts w:cs="Arial"/>
                <w:sz w:val="20"/>
                <w:szCs w:val="20"/>
              </w:rPr>
              <w:t>4.5.</w:t>
            </w:r>
          </w:p>
        </w:tc>
        <w:tc>
          <w:tcPr>
            <w:tcW w:w="0" w:type="auto"/>
            <w:tcBorders>
              <w:top w:val="nil"/>
              <w:left w:val="nil"/>
              <w:bottom w:val="single" w:sz="4" w:space="0" w:color="auto"/>
              <w:right w:val="single" w:sz="4" w:space="0" w:color="auto"/>
            </w:tcBorders>
            <w:shd w:val="clear" w:color="auto" w:fill="auto"/>
            <w:noWrap/>
            <w:vAlign w:val="bottom"/>
            <w:hideMark/>
          </w:tcPr>
          <w:p w14:paraId="1C7F58E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nil"/>
              <w:bottom w:val="single" w:sz="4" w:space="0" w:color="auto"/>
              <w:right w:val="single" w:sz="4" w:space="0" w:color="auto"/>
            </w:tcBorders>
            <w:shd w:val="clear" w:color="auto" w:fill="auto"/>
            <w:hideMark/>
          </w:tcPr>
          <w:p w14:paraId="5C81604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57EBB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F9EC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3EBEBC5"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620FC2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CF019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47C229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penjalica za šahtove.</w:t>
            </w:r>
          </w:p>
        </w:tc>
        <w:tc>
          <w:tcPr>
            <w:tcW w:w="0" w:type="auto"/>
            <w:tcBorders>
              <w:top w:val="nil"/>
              <w:left w:val="single" w:sz="4" w:space="0" w:color="auto"/>
              <w:bottom w:val="single" w:sz="4" w:space="0" w:color="auto"/>
              <w:right w:val="single" w:sz="4" w:space="0" w:color="auto"/>
            </w:tcBorders>
            <w:shd w:val="clear" w:color="auto" w:fill="auto"/>
            <w:hideMark/>
          </w:tcPr>
          <w:p w14:paraId="5947F1E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188FF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215827DD"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FE0C0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EDD61D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755AA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3246CC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ugrađene penjalice.</w:t>
            </w:r>
          </w:p>
        </w:tc>
        <w:tc>
          <w:tcPr>
            <w:tcW w:w="0" w:type="auto"/>
            <w:tcBorders>
              <w:top w:val="nil"/>
              <w:left w:val="nil"/>
              <w:bottom w:val="single" w:sz="4" w:space="0" w:color="auto"/>
              <w:right w:val="single" w:sz="4" w:space="0" w:color="auto"/>
            </w:tcBorders>
            <w:shd w:val="clear" w:color="auto" w:fill="auto"/>
            <w:hideMark/>
          </w:tcPr>
          <w:p w14:paraId="076DBE2D"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8257A73" w14:textId="77777777" w:rsidR="008A0859" w:rsidRPr="002714B3" w:rsidRDefault="008A0859" w:rsidP="002714B3">
            <w:pPr>
              <w:spacing w:before="0"/>
              <w:contextualSpacing/>
              <w:jc w:val="center"/>
              <w:rPr>
                <w:rFonts w:cs="Arial"/>
                <w:sz w:val="20"/>
                <w:szCs w:val="20"/>
              </w:rPr>
            </w:pPr>
            <w:r w:rsidRPr="002714B3">
              <w:rPr>
                <w:rFonts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70D746C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DC3E2B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1ACBBF7"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FE78DF" w14:textId="77777777" w:rsidR="008A0859" w:rsidRPr="002714B3" w:rsidRDefault="008A0859"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266FFD12"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veze sa postojećim šahtom</w:t>
            </w:r>
          </w:p>
        </w:tc>
        <w:tc>
          <w:tcPr>
            <w:tcW w:w="0" w:type="auto"/>
            <w:tcBorders>
              <w:top w:val="nil"/>
              <w:left w:val="nil"/>
              <w:bottom w:val="single" w:sz="4" w:space="0" w:color="auto"/>
              <w:right w:val="single" w:sz="4" w:space="0" w:color="auto"/>
            </w:tcBorders>
            <w:shd w:val="clear" w:color="auto" w:fill="auto"/>
            <w:hideMark/>
          </w:tcPr>
          <w:p w14:paraId="314C71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A4A2E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309FCF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139638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835E6A5" w14:textId="77777777" w:rsidTr="00714C41">
        <w:trPr>
          <w:trHeight w:val="8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B3BED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CADC660" w14:textId="77777777" w:rsidR="008A0859" w:rsidRPr="002714B3" w:rsidRDefault="008A0859" w:rsidP="002714B3">
            <w:pPr>
              <w:spacing w:before="0"/>
              <w:contextualSpacing/>
              <w:jc w:val="left"/>
              <w:rPr>
                <w:rFonts w:cs="Arial"/>
                <w:sz w:val="20"/>
                <w:szCs w:val="20"/>
              </w:rPr>
            </w:pPr>
            <w:r w:rsidRPr="002714B3">
              <w:rPr>
                <w:rFonts w:cs="Arial"/>
                <w:sz w:val="20"/>
                <w:szCs w:val="20"/>
              </w:rPr>
              <w:t>Izrada priključka novoprojektovane kanalizacije D400 na postojeći šaht. Ovom pozicijom je obuhvaćeno i blindiranje postojećeg odvoda D400 koji se ukida.            U cenu ulazi sav potreban rad i materijal.</w:t>
            </w:r>
          </w:p>
        </w:tc>
        <w:tc>
          <w:tcPr>
            <w:tcW w:w="0" w:type="auto"/>
            <w:tcBorders>
              <w:top w:val="nil"/>
              <w:left w:val="nil"/>
              <w:bottom w:val="single" w:sz="4" w:space="0" w:color="auto"/>
              <w:right w:val="single" w:sz="4" w:space="0" w:color="auto"/>
            </w:tcBorders>
            <w:shd w:val="clear" w:color="auto" w:fill="auto"/>
            <w:hideMark/>
          </w:tcPr>
          <w:p w14:paraId="61A0438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4AF57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B8DB1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8BA901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A40BAD3" w14:textId="77777777" w:rsidTr="00714C41">
        <w:trPr>
          <w:trHeight w:val="405"/>
        </w:trPr>
        <w:tc>
          <w:tcPr>
            <w:tcW w:w="0" w:type="auto"/>
            <w:tcBorders>
              <w:top w:val="nil"/>
              <w:left w:val="single" w:sz="8" w:space="0" w:color="auto"/>
              <w:bottom w:val="nil"/>
              <w:right w:val="single" w:sz="4" w:space="0" w:color="auto"/>
            </w:tcBorders>
            <w:shd w:val="clear" w:color="auto" w:fill="auto"/>
            <w:noWrap/>
            <w:vAlign w:val="bottom"/>
            <w:hideMark/>
          </w:tcPr>
          <w:p w14:paraId="06DE1532"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10DFDD0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w:t>
            </w:r>
          </w:p>
        </w:tc>
        <w:tc>
          <w:tcPr>
            <w:tcW w:w="0" w:type="auto"/>
            <w:tcBorders>
              <w:top w:val="nil"/>
              <w:left w:val="nil"/>
              <w:bottom w:val="nil"/>
              <w:right w:val="single" w:sz="4" w:space="0" w:color="auto"/>
            </w:tcBorders>
            <w:shd w:val="clear" w:color="auto" w:fill="auto"/>
            <w:hideMark/>
          </w:tcPr>
          <w:p w14:paraId="77303D45"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10AB8272"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1EB804F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A432E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A857B50" w14:textId="77777777" w:rsidTr="00714C41">
        <w:trPr>
          <w:trHeight w:val="40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204C2FB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5CFF52C"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A.4.: Montažni radovi</w:t>
            </w:r>
          </w:p>
        </w:tc>
        <w:tc>
          <w:tcPr>
            <w:tcW w:w="0" w:type="auto"/>
            <w:tcBorders>
              <w:top w:val="double" w:sz="6" w:space="0" w:color="auto"/>
              <w:left w:val="nil"/>
              <w:bottom w:val="double" w:sz="6" w:space="0" w:color="auto"/>
              <w:right w:val="single" w:sz="4" w:space="0" w:color="auto"/>
            </w:tcBorders>
            <w:shd w:val="clear" w:color="auto" w:fill="auto"/>
            <w:hideMark/>
          </w:tcPr>
          <w:p w14:paraId="35FD637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54DD94D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53A3AFF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9A2182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ADFCF31" w14:textId="77777777" w:rsidTr="00714C41">
        <w:trPr>
          <w:trHeight w:val="40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1DD8A287" w14:textId="77777777" w:rsidR="008A0859" w:rsidRPr="002714B3" w:rsidRDefault="008A0859" w:rsidP="002714B3">
            <w:pPr>
              <w:spacing w:before="0"/>
              <w:contextualSpacing/>
              <w:jc w:val="center"/>
              <w:rPr>
                <w:rFonts w:cs="Arial"/>
              </w:rPr>
            </w:pPr>
            <w:r w:rsidRPr="002714B3">
              <w:rPr>
                <w:rFonts w:cs="Arial"/>
              </w:rPr>
              <w:t> </w:t>
            </w:r>
          </w:p>
        </w:tc>
      </w:tr>
      <w:tr w:rsidR="008A0859" w:rsidRPr="002714B3" w14:paraId="3148FE92" w14:textId="77777777" w:rsidTr="00714C41">
        <w:trPr>
          <w:trHeight w:val="43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71C3C7B" w14:textId="77777777" w:rsidR="008A0859" w:rsidRPr="002714B3" w:rsidRDefault="008A0859" w:rsidP="002714B3">
            <w:pPr>
              <w:spacing w:before="0"/>
              <w:contextualSpacing/>
              <w:jc w:val="left"/>
              <w:rPr>
                <w:rFonts w:cs="Arial"/>
                <w:b/>
                <w:bCs/>
              </w:rPr>
            </w:pPr>
            <w:r w:rsidRPr="002714B3">
              <w:rPr>
                <w:rFonts w:cs="Arial"/>
                <w:b/>
                <w:bCs/>
              </w:rPr>
              <w:t>A.5. OSTALI RADOVI</w:t>
            </w:r>
          </w:p>
        </w:tc>
      </w:tr>
      <w:tr w:rsidR="008A0859" w:rsidRPr="002714B3" w14:paraId="42534BE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5AF03E" w14:textId="77777777" w:rsidR="008A0859" w:rsidRPr="002714B3" w:rsidRDefault="008A0859" w:rsidP="002714B3">
            <w:pPr>
              <w:spacing w:before="0"/>
              <w:contextualSpacing/>
              <w:jc w:val="center"/>
              <w:rPr>
                <w:rFonts w:cs="Arial"/>
                <w:sz w:val="20"/>
                <w:szCs w:val="20"/>
              </w:rPr>
            </w:pPr>
            <w:r w:rsidRPr="002714B3">
              <w:rPr>
                <w:rFonts w:cs="Arial"/>
                <w:sz w:val="20"/>
                <w:szCs w:val="20"/>
              </w:rPr>
              <w:t>5.1.</w:t>
            </w:r>
          </w:p>
        </w:tc>
        <w:tc>
          <w:tcPr>
            <w:tcW w:w="0" w:type="auto"/>
            <w:tcBorders>
              <w:top w:val="nil"/>
              <w:left w:val="nil"/>
              <w:bottom w:val="single" w:sz="4" w:space="0" w:color="auto"/>
              <w:right w:val="single" w:sz="4" w:space="0" w:color="auto"/>
            </w:tcBorders>
            <w:shd w:val="clear" w:color="auto" w:fill="auto"/>
            <w:hideMark/>
          </w:tcPr>
          <w:p w14:paraId="33BF661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Ispitivanje izvedene kanalizacije</w:t>
            </w:r>
          </w:p>
        </w:tc>
        <w:tc>
          <w:tcPr>
            <w:tcW w:w="0" w:type="auto"/>
            <w:tcBorders>
              <w:top w:val="nil"/>
              <w:left w:val="nil"/>
              <w:bottom w:val="single" w:sz="4" w:space="0" w:color="auto"/>
              <w:right w:val="single" w:sz="4" w:space="0" w:color="auto"/>
            </w:tcBorders>
            <w:shd w:val="clear" w:color="auto" w:fill="auto"/>
            <w:hideMark/>
          </w:tcPr>
          <w:p w14:paraId="50BD86C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E97AFC" w14:textId="77777777" w:rsidR="008A0859" w:rsidRPr="002714B3" w:rsidRDefault="008A0859" w:rsidP="002714B3">
            <w:pPr>
              <w:spacing w:before="0"/>
              <w:contextualSpacing/>
              <w:jc w:val="center"/>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51FC9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F80FC1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DFC979C" w14:textId="77777777" w:rsidTr="00714C41">
        <w:trPr>
          <w:trHeight w:val="1530"/>
        </w:trPr>
        <w:tc>
          <w:tcPr>
            <w:tcW w:w="0" w:type="auto"/>
            <w:tcBorders>
              <w:top w:val="nil"/>
              <w:left w:val="single" w:sz="8" w:space="0" w:color="auto"/>
              <w:bottom w:val="nil"/>
              <w:right w:val="single" w:sz="4" w:space="0" w:color="auto"/>
            </w:tcBorders>
            <w:shd w:val="clear" w:color="auto" w:fill="auto"/>
            <w:noWrap/>
            <w:vAlign w:val="center"/>
            <w:hideMark/>
          </w:tcPr>
          <w:p w14:paraId="1094BA0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hideMark/>
          </w:tcPr>
          <w:p w14:paraId="34B0C2AF" w14:textId="77777777" w:rsidR="008A0859" w:rsidRPr="002714B3" w:rsidRDefault="008A0859" w:rsidP="002714B3">
            <w:pPr>
              <w:spacing w:before="0"/>
              <w:contextualSpacing/>
              <w:jc w:val="left"/>
              <w:rPr>
                <w:rFonts w:cs="Arial"/>
                <w:sz w:val="20"/>
                <w:szCs w:val="20"/>
              </w:rPr>
            </w:pPr>
            <w:r w:rsidRPr="002714B3">
              <w:rPr>
                <w:rFonts w:cs="Arial"/>
                <w:sz w:val="20"/>
                <w:szCs w:val="20"/>
              </w:rPr>
              <w:t>Ispitivanje izvedene kanalizacije na vododrživost prema tehničkim uslovima i uputstvima nadzornog organa. Svi neispravni delovi cevovoda se vade i zamenjuju novim cevima, u pristustvu nadzornog organa. Nije dozvoljena nikakva popravka cevovoda u rovu (lepljenje, zaptivanje dodatnim materijalom itd.). Ovaj rad na zameni cevovoda se ne obračunava i pada na račun Izvođača.</w:t>
            </w:r>
          </w:p>
        </w:tc>
        <w:tc>
          <w:tcPr>
            <w:tcW w:w="0" w:type="auto"/>
            <w:tcBorders>
              <w:top w:val="nil"/>
              <w:left w:val="nil"/>
              <w:bottom w:val="nil"/>
              <w:right w:val="single" w:sz="4" w:space="0" w:color="auto"/>
            </w:tcBorders>
            <w:shd w:val="clear" w:color="auto" w:fill="auto"/>
            <w:textDirection w:val="btLr"/>
            <w:vAlign w:val="center"/>
            <w:hideMark/>
          </w:tcPr>
          <w:p w14:paraId="7C2972E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D295AF6" w14:textId="77777777" w:rsidR="008A0859" w:rsidRPr="002714B3" w:rsidRDefault="008A0859" w:rsidP="002714B3">
            <w:pPr>
              <w:spacing w:before="0"/>
              <w:contextualSpacing/>
              <w:jc w:val="center"/>
              <w:rPr>
                <w:rFonts w:cs="Arial"/>
                <w:b/>
                <w:bCs/>
                <w:color w:val="0070C0"/>
                <w:sz w:val="20"/>
                <w:szCs w:val="20"/>
              </w:rPr>
            </w:pPr>
            <w:r w:rsidRPr="002714B3">
              <w:rPr>
                <w:rFonts w:cs="Arial"/>
                <w:b/>
                <w:bCs/>
                <w:color w:val="0070C0"/>
                <w:sz w:val="20"/>
                <w:szCs w:val="20"/>
              </w:rPr>
              <w:t> </w:t>
            </w:r>
          </w:p>
        </w:tc>
        <w:tc>
          <w:tcPr>
            <w:tcW w:w="0" w:type="auto"/>
            <w:tcBorders>
              <w:top w:val="nil"/>
              <w:left w:val="nil"/>
              <w:bottom w:val="nil"/>
              <w:right w:val="single" w:sz="4" w:space="0" w:color="auto"/>
            </w:tcBorders>
            <w:shd w:val="clear" w:color="auto" w:fill="auto"/>
            <w:vAlign w:val="center"/>
            <w:hideMark/>
          </w:tcPr>
          <w:p w14:paraId="169369C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304EE6E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3758F5C"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51334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2840EB" w14:textId="77777777" w:rsidR="008A0859" w:rsidRPr="002714B3" w:rsidRDefault="008A0859" w:rsidP="002714B3">
            <w:pPr>
              <w:spacing w:before="0"/>
              <w:contextualSpacing/>
              <w:rPr>
                <w:rFonts w:cs="Arial"/>
                <w:sz w:val="20"/>
                <w:szCs w:val="20"/>
              </w:rPr>
            </w:pPr>
            <w:r w:rsidRPr="002714B3">
              <w:rPr>
                <w:rFonts w:cs="Arial"/>
                <w:sz w:val="20"/>
                <w:szCs w:val="20"/>
              </w:rPr>
              <w:t>Obračun i plaćanje: po m' instalacije</w:t>
            </w:r>
          </w:p>
        </w:tc>
        <w:tc>
          <w:tcPr>
            <w:tcW w:w="0" w:type="auto"/>
            <w:tcBorders>
              <w:top w:val="single" w:sz="4" w:space="0" w:color="auto"/>
              <w:left w:val="nil"/>
              <w:bottom w:val="single" w:sz="4" w:space="0" w:color="auto"/>
              <w:right w:val="single" w:sz="4" w:space="0" w:color="auto"/>
            </w:tcBorders>
            <w:shd w:val="clear" w:color="auto" w:fill="auto"/>
            <w:hideMark/>
          </w:tcPr>
          <w:p w14:paraId="3F4F5E5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E25FA8"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7C91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2D8D5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AE788A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0988A0" w14:textId="77777777" w:rsidR="008A0859" w:rsidRPr="002714B3" w:rsidRDefault="008A0859"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28CB318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1638B662"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8B97E02"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1F23D33E"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3C6BB40F" w14:textId="77777777" w:rsidR="008A0859" w:rsidRPr="002714B3" w:rsidRDefault="008A0859" w:rsidP="002714B3">
            <w:pPr>
              <w:spacing w:before="0"/>
              <w:contextualSpacing/>
              <w:rPr>
                <w:rFonts w:cs="Arial"/>
                <w:sz w:val="20"/>
                <w:szCs w:val="20"/>
              </w:rPr>
            </w:pPr>
            <w:r w:rsidRPr="002714B3">
              <w:rPr>
                <w:rFonts w:cs="Arial"/>
                <w:sz w:val="20"/>
                <w:szCs w:val="20"/>
              </w:rPr>
              <w:t> </w:t>
            </w:r>
          </w:p>
        </w:tc>
      </w:tr>
      <w:tr w:rsidR="008A0859" w:rsidRPr="002714B3" w14:paraId="4586CE28" w14:textId="77777777" w:rsidTr="00714C41">
        <w:trPr>
          <w:trHeight w:val="600"/>
        </w:trPr>
        <w:tc>
          <w:tcPr>
            <w:tcW w:w="0" w:type="auto"/>
            <w:tcBorders>
              <w:top w:val="nil"/>
              <w:left w:val="single" w:sz="8" w:space="0" w:color="auto"/>
              <w:bottom w:val="nil"/>
              <w:right w:val="single" w:sz="4" w:space="0" w:color="auto"/>
            </w:tcBorders>
            <w:shd w:val="clear" w:color="auto" w:fill="auto"/>
            <w:noWrap/>
            <w:vAlign w:val="bottom"/>
            <w:hideMark/>
          </w:tcPr>
          <w:p w14:paraId="6F733DE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1A6D5B" w14:textId="77777777" w:rsidR="008A0859" w:rsidRPr="002714B3" w:rsidRDefault="008A0859"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17E21CF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7D1E1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52F76E2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94ACC2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BC5CB93" w14:textId="77777777" w:rsidTr="00714C41">
        <w:trPr>
          <w:trHeight w:val="30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5F9FB4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hideMark/>
          </w:tcPr>
          <w:p w14:paraId="0CD17A1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5B45DBE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22134B46"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14:paraId="593B82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14:paraId="5AF889A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5550401"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3E1F7C3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58EC9A66"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A.5.: Ostali radovi</w:t>
            </w:r>
          </w:p>
        </w:tc>
        <w:tc>
          <w:tcPr>
            <w:tcW w:w="0" w:type="auto"/>
            <w:tcBorders>
              <w:top w:val="nil"/>
              <w:left w:val="nil"/>
              <w:bottom w:val="double" w:sz="6" w:space="0" w:color="auto"/>
              <w:right w:val="single" w:sz="4" w:space="0" w:color="auto"/>
            </w:tcBorders>
            <w:shd w:val="clear" w:color="auto" w:fill="auto"/>
            <w:vAlign w:val="bottom"/>
            <w:hideMark/>
          </w:tcPr>
          <w:p w14:paraId="07EC2E26"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0AB31B49"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142A6AD5"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3A51206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02516AA" w14:textId="77777777" w:rsidTr="00714C4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9878C7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4A7A638E" w14:textId="77777777" w:rsidTr="00714C4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49E3324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C0CA250"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 ATMOSFERSKA KANALIZACIJA</w:t>
            </w:r>
          </w:p>
        </w:tc>
        <w:tc>
          <w:tcPr>
            <w:tcW w:w="0" w:type="auto"/>
            <w:tcBorders>
              <w:top w:val="nil"/>
              <w:left w:val="nil"/>
              <w:bottom w:val="double" w:sz="6" w:space="0" w:color="auto"/>
              <w:right w:val="single" w:sz="4" w:space="0" w:color="auto"/>
            </w:tcBorders>
            <w:shd w:val="clear" w:color="000000" w:fill="FFFF00"/>
            <w:vAlign w:val="bottom"/>
            <w:hideMark/>
          </w:tcPr>
          <w:p w14:paraId="7BBBACB4"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9DD66D4"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DBED384"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CC55C7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w:t>
            </w:r>
          </w:p>
        </w:tc>
      </w:tr>
      <w:tr w:rsidR="008A0859" w:rsidRPr="002714B3" w14:paraId="2CAB42C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4A1C3F"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nil"/>
            </w:tcBorders>
            <w:shd w:val="clear" w:color="auto" w:fill="auto"/>
            <w:hideMark/>
          </w:tcPr>
          <w:p w14:paraId="3A2A78AD" w14:textId="77777777" w:rsidR="008A0859" w:rsidRPr="002714B3" w:rsidRDefault="008A0859" w:rsidP="002714B3">
            <w:pPr>
              <w:spacing w:before="0"/>
              <w:contextualSpacing/>
              <w:rPr>
                <w:rFonts w:cs="Arial"/>
              </w:rPr>
            </w:pPr>
            <w:r w:rsidRPr="002714B3">
              <w:rPr>
                <w:rFonts w:cs="Arial"/>
              </w:rPr>
              <w:t> </w:t>
            </w:r>
          </w:p>
        </w:tc>
        <w:tc>
          <w:tcPr>
            <w:tcW w:w="0" w:type="auto"/>
            <w:tcBorders>
              <w:top w:val="nil"/>
              <w:left w:val="single" w:sz="4" w:space="0" w:color="auto"/>
              <w:bottom w:val="single" w:sz="4" w:space="0" w:color="auto"/>
              <w:right w:val="single" w:sz="4" w:space="0" w:color="auto"/>
            </w:tcBorders>
            <w:shd w:val="clear" w:color="auto" w:fill="auto"/>
            <w:hideMark/>
          </w:tcPr>
          <w:p w14:paraId="0A644BE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44BFD81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0ED10282"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359F226"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577E641" w14:textId="77777777" w:rsidTr="00714C41">
        <w:trPr>
          <w:trHeight w:val="52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12D446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hideMark/>
          </w:tcPr>
          <w:p w14:paraId="00A6E0AB" w14:textId="77777777" w:rsidR="008A0859" w:rsidRPr="002714B3" w:rsidRDefault="008A0859" w:rsidP="002714B3">
            <w:pPr>
              <w:spacing w:before="0"/>
              <w:contextualSpacing/>
              <w:jc w:val="left"/>
              <w:rPr>
                <w:rFonts w:cs="Arial"/>
                <w:sz w:val="20"/>
                <w:szCs w:val="20"/>
              </w:rPr>
            </w:pPr>
            <w:r w:rsidRPr="002714B3">
              <w:rPr>
                <w:rFonts w:cs="Arial"/>
                <w:sz w:val="20"/>
                <w:szCs w:val="20"/>
              </w:rPr>
              <w:t>NAPOMENA: Svi radovi vezani za šahtove AK145' i SRK su obuhvaćeni u građevinskom projektu.</w:t>
            </w:r>
          </w:p>
        </w:tc>
        <w:tc>
          <w:tcPr>
            <w:tcW w:w="0" w:type="auto"/>
            <w:tcBorders>
              <w:top w:val="nil"/>
              <w:left w:val="nil"/>
              <w:bottom w:val="single" w:sz="8" w:space="0" w:color="auto"/>
              <w:right w:val="single" w:sz="4" w:space="0" w:color="auto"/>
            </w:tcBorders>
            <w:shd w:val="clear" w:color="auto" w:fill="auto"/>
            <w:hideMark/>
          </w:tcPr>
          <w:p w14:paraId="1D05B62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vAlign w:val="bottom"/>
            <w:hideMark/>
          </w:tcPr>
          <w:p w14:paraId="7F2981D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noWrap/>
            <w:vAlign w:val="bottom"/>
            <w:hideMark/>
          </w:tcPr>
          <w:p w14:paraId="7667A0C9"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8" w:space="0" w:color="auto"/>
              <w:right w:val="single" w:sz="8" w:space="0" w:color="auto"/>
            </w:tcBorders>
            <w:shd w:val="clear" w:color="auto" w:fill="auto"/>
            <w:noWrap/>
            <w:vAlign w:val="bottom"/>
            <w:hideMark/>
          </w:tcPr>
          <w:p w14:paraId="009028BF" w14:textId="77777777" w:rsidR="008A0859" w:rsidRPr="002714B3" w:rsidRDefault="008A0859" w:rsidP="002714B3">
            <w:pPr>
              <w:spacing w:before="0"/>
              <w:contextualSpacing/>
              <w:jc w:val="left"/>
              <w:rPr>
                <w:rFonts w:cs="Arial"/>
              </w:rPr>
            </w:pPr>
            <w:r w:rsidRPr="002714B3">
              <w:rPr>
                <w:rFonts w:cs="Arial"/>
              </w:rPr>
              <w:t> </w:t>
            </w:r>
          </w:p>
        </w:tc>
      </w:tr>
    </w:tbl>
    <w:p w14:paraId="36958868" w14:textId="206E2E76" w:rsidR="003B71EE" w:rsidRPr="002714B3" w:rsidRDefault="003B71EE" w:rsidP="00714C41">
      <w:pPr>
        <w:spacing w:before="0"/>
        <w:contextualSpacing/>
        <w:rPr>
          <w:rFonts w:cs="Arial"/>
          <w:lang w:val="sr-Latn-RS"/>
        </w:rPr>
      </w:pPr>
    </w:p>
    <w:p w14:paraId="219EC6C3" w14:textId="77777777" w:rsidR="003B71EE" w:rsidRPr="002714B3" w:rsidRDefault="003B71EE"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608"/>
        <w:gridCol w:w="5712"/>
        <w:gridCol w:w="934"/>
        <w:gridCol w:w="902"/>
        <w:gridCol w:w="1054"/>
        <w:gridCol w:w="891"/>
      </w:tblGrid>
      <w:tr w:rsidR="005221D1" w:rsidRPr="002714B3" w14:paraId="0F7A2A51"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633BFD8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B.    33/15-01-RT/H-00</w:t>
            </w:r>
          </w:p>
        </w:tc>
      </w:tr>
      <w:tr w:rsidR="005221D1" w:rsidRPr="002714B3" w14:paraId="53C6067B"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B62C15" w14:textId="77777777" w:rsidR="005221D1" w:rsidRPr="002714B3" w:rsidRDefault="005221D1"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5221D1" w:rsidRPr="002714B3" w14:paraId="0FE56406" w14:textId="77777777" w:rsidTr="005221D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F38941"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67B976E4" w14:textId="77777777" w:rsidTr="005221D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AF2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667F8EE8"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469A4E7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28C22D6A"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C54F5BA"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2263BF95"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38DCF267" w14:textId="77777777" w:rsidTr="005221D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2F8C5"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5FDE85A4"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6B9C9E1"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082ACC1"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402A573B"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3615A96"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66346D53" w14:textId="77777777" w:rsidTr="005221D1">
        <w:trPr>
          <w:trHeight w:val="345"/>
        </w:trPr>
        <w:tc>
          <w:tcPr>
            <w:tcW w:w="0" w:type="auto"/>
            <w:gridSpan w:val="5"/>
            <w:tcBorders>
              <w:top w:val="single" w:sz="8" w:space="0" w:color="auto"/>
              <w:left w:val="single" w:sz="8" w:space="0" w:color="auto"/>
              <w:bottom w:val="single" w:sz="8" w:space="0" w:color="auto"/>
              <w:right w:val="nil"/>
            </w:tcBorders>
            <w:shd w:val="clear" w:color="000000" w:fill="A6A6A6"/>
            <w:hideMark/>
          </w:tcPr>
          <w:p w14:paraId="0F4C1EF4" w14:textId="77777777" w:rsidR="005221D1" w:rsidRPr="002714B3" w:rsidRDefault="005221D1" w:rsidP="002714B3">
            <w:pPr>
              <w:spacing w:before="0"/>
              <w:contextualSpacing/>
              <w:jc w:val="center"/>
              <w:rPr>
                <w:rFonts w:cs="Arial"/>
                <w:b/>
                <w:bCs/>
              </w:rPr>
            </w:pPr>
            <w:r w:rsidRPr="002714B3">
              <w:rPr>
                <w:rFonts w:cs="Arial"/>
                <w:b/>
                <w:bCs/>
              </w:rPr>
              <w:t>B. PREDMER I PREDRAČUN RADOVA - POTISNI CEVOVOD DO RECIPIJENTA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764C3FB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FE0E794"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452E51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7B2B7852" w14:textId="77777777" w:rsidR="005221D1" w:rsidRPr="002714B3" w:rsidRDefault="005221D1"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4DB3E1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D4E05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hideMark/>
          </w:tcPr>
          <w:p w14:paraId="69AE404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hideMark/>
          </w:tcPr>
          <w:p w14:paraId="5CE45D6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48F3B6A" w14:textId="77777777" w:rsidTr="005221D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220EF75" w14:textId="77777777" w:rsidR="005221D1" w:rsidRPr="002714B3" w:rsidRDefault="005221D1" w:rsidP="002714B3">
            <w:pPr>
              <w:spacing w:before="0"/>
              <w:contextualSpacing/>
              <w:jc w:val="left"/>
              <w:rPr>
                <w:rFonts w:cs="Arial"/>
                <w:b/>
                <w:bCs/>
              </w:rPr>
            </w:pPr>
            <w:r w:rsidRPr="002714B3">
              <w:rPr>
                <w:rFonts w:cs="Arial"/>
                <w:b/>
                <w:bCs/>
              </w:rPr>
              <w:t>B.1. PRIPREMNI RADOVI</w:t>
            </w:r>
          </w:p>
        </w:tc>
      </w:tr>
      <w:tr w:rsidR="005221D1" w:rsidRPr="002714B3" w14:paraId="6C5D1B22"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E7182A" w14:textId="77777777" w:rsidR="005221D1" w:rsidRPr="002714B3" w:rsidRDefault="005221D1"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3D96E81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15366E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79F282C"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FD4F6A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8082AC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42E0FCC" w14:textId="77777777" w:rsidTr="005221D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E6CC4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337B369" w14:textId="77777777" w:rsidR="005221D1" w:rsidRPr="002714B3" w:rsidRDefault="005221D1"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5AEA8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1651174"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D5B918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A50E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39DBC6F" w14:textId="77777777" w:rsidTr="005221D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620DE34"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35F9233E" w14:textId="77777777" w:rsidR="005221D1" w:rsidRPr="002714B3" w:rsidRDefault="005221D1"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31C9DDC3" w14:textId="77777777" w:rsidR="005221D1" w:rsidRPr="002714B3" w:rsidRDefault="005221D1" w:rsidP="002714B3">
            <w:pPr>
              <w:spacing w:before="0"/>
              <w:contextualSpacing/>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284D4C52"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nil"/>
              <w:right w:val="single" w:sz="4" w:space="0" w:color="auto"/>
            </w:tcBorders>
            <w:shd w:val="clear" w:color="auto" w:fill="auto"/>
            <w:noWrap/>
            <w:vAlign w:val="bottom"/>
            <w:hideMark/>
          </w:tcPr>
          <w:p w14:paraId="3875AE6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5B032E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6F1E7E" w14:textId="77777777" w:rsidTr="005221D1">
        <w:trPr>
          <w:trHeight w:val="49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552B31B"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00AE094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                                                ukupno B.1.: Pripremni radovi</w:t>
            </w:r>
          </w:p>
        </w:tc>
        <w:tc>
          <w:tcPr>
            <w:tcW w:w="0" w:type="auto"/>
            <w:tcBorders>
              <w:top w:val="double" w:sz="6" w:space="0" w:color="auto"/>
              <w:left w:val="nil"/>
              <w:bottom w:val="double" w:sz="6" w:space="0" w:color="auto"/>
              <w:right w:val="single" w:sz="4" w:space="0" w:color="auto"/>
            </w:tcBorders>
            <w:shd w:val="clear" w:color="auto" w:fill="auto"/>
            <w:noWrap/>
            <w:hideMark/>
          </w:tcPr>
          <w:p w14:paraId="2FA67CA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2108CB5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696CADB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0950378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C028800" w14:textId="77777777" w:rsidTr="005221D1">
        <w:trPr>
          <w:trHeight w:val="49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72F1A98D" w14:textId="77777777" w:rsidR="005221D1" w:rsidRPr="002714B3" w:rsidRDefault="005221D1" w:rsidP="002714B3">
            <w:pPr>
              <w:spacing w:before="0"/>
              <w:contextualSpacing/>
              <w:jc w:val="center"/>
              <w:rPr>
                <w:rFonts w:cs="Arial"/>
                <w:b/>
                <w:bCs/>
              </w:rPr>
            </w:pPr>
            <w:r w:rsidRPr="002714B3">
              <w:rPr>
                <w:rFonts w:cs="Arial"/>
                <w:b/>
                <w:bCs/>
              </w:rPr>
              <w:t> </w:t>
            </w:r>
          </w:p>
        </w:tc>
      </w:tr>
      <w:tr w:rsidR="005221D1" w:rsidRPr="002714B3" w14:paraId="49284129" w14:textId="77777777" w:rsidTr="005221D1">
        <w:trPr>
          <w:trHeight w:val="46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4828328E" w14:textId="77777777" w:rsidR="005221D1" w:rsidRPr="002714B3" w:rsidRDefault="005221D1" w:rsidP="002714B3">
            <w:pPr>
              <w:spacing w:before="0"/>
              <w:contextualSpacing/>
              <w:jc w:val="left"/>
              <w:rPr>
                <w:rFonts w:cs="Arial"/>
                <w:b/>
                <w:bCs/>
              </w:rPr>
            </w:pPr>
            <w:r w:rsidRPr="002714B3">
              <w:rPr>
                <w:rFonts w:cs="Arial"/>
                <w:b/>
                <w:bCs/>
              </w:rPr>
              <w:t>B.2. ZEMLJANI RADOVI</w:t>
            </w:r>
          </w:p>
        </w:tc>
      </w:tr>
      <w:tr w:rsidR="005221D1" w:rsidRPr="002714B3" w14:paraId="49A175E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5897FD" w14:textId="77777777" w:rsidR="005221D1" w:rsidRPr="002714B3" w:rsidRDefault="005221D1"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69CB936F"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E3F0F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7C2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6A06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B9120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898E0" w14:textId="77777777" w:rsidTr="005221D1">
        <w:trPr>
          <w:trHeight w:val="2685"/>
        </w:trPr>
        <w:tc>
          <w:tcPr>
            <w:tcW w:w="0" w:type="auto"/>
            <w:tcBorders>
              <w:top w:val="nil"/>
              <w:left w:val="single" w:sz="8" w:space="0" w:color="auto"/>
              <w:bottom w:val="nil"/>
              <w:right w:val="single" w:sz="4" w:space="0" w:color="auto"/>
            </w:tcBorders>
            <w:shd w:val="clear" w:color="auto" w:fill="auto"/>
            <w:noWrap/>
            <w:vAlign w:val="center"/>
            <w:hideMark/>
          </w:tcPr>
          <w:p w14:paraId="523431AC"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single" w:sz="4" w:space="0" w:color="auto"/>
              <w:left w:val="nil"/>
              <w:bottom w:val="nil"/>
              <w:right w:val="single" w:sz="4" w:space="0" w:color="auto"/>
            </w:tcBorders>
            <w:shd w:val="clear" w:color="auto" w:fill="auto"/>
            <w:hideMark/>
          </w:tcPr>
          <w:p w14:paraId="376273C5" w14:textId="77777777" w:rsidR="005221D1" w:rsidRPr="002714B3" w:rsidRDefault="005221D1"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nil"/>
              <w:left w:val="nil"/>
              <w:bottom w:val="nil"/>
              <w:right w:val="single" w:sz="4" w:space="0" w:color="auto"/>
            </w:tcBorders>
            <w:shd w:val="clear" w:color="auto" w:fill="auto"/>
            <w:textDirection w:val="btLr"/>
            <w:vAlign w:val="center"/>
            <w:hideMark/>
          </w:tcPr>
          <w:p w14:paraId="57000FB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8673CA4"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B8E27A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7944E3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814462D" w14:textId="77777777" w:rsidTr="005221D1">
        <w:trPr>
          <w:trHeight w:val="375"/>
        </w:trPr>
        <w:tc>
          <w:tcPr>
            <w:tcW w:w="0" w:type="auto"/>
            <w:tcBorders>
              <w:top w:val="nil"/>
              <w:left w:val="single" w:sz="8" w:space="0" w:color="auto"/>
              <w:bottom w:val="nil"/>
              <w:right w:val="single" w:sz="4" w:space="0" w:color="auto"/>
            </w:tcBorders>
            <w:shd w:val="clear" w:color="auto" w:fill="auto"/>
            <w:noWrap/>
            <w:vAlign w:val="center"/>
            <w:hideMark/>
          </w:tcPr>
          <w:p w14:paraId="565D92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5ECA437E"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nil"/>
              <w:left w:val="nil"/>
              <w:bottom w:val="nil"/>
              <w:right w:val="single" w:sz="4" w:space="0" w:color="auto"/>
            </w:tcBorders>
            <w:shd w:val="clear" w:color="auto" w:fill="auto"/>
            <w:vAlign w:val="bottom"/>
            <w:hideMark/>
          </w:tcPr>
          <w:p w14:paraId="108C10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center"/>
            <w:hideMark/>
          </w:tcPr>
          <w:p w14:paraId="685F8675"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3B6145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6B362A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77B55A"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5CD4E8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EDD64D6" w14:textId="77777777" w:rsidR="005221D1" w:rsidRPr="002714B3" w:rsidRDefault="005221D1" w:rsidP="002714B3">
            <w:pPr>
              <w:spacing w:before="0"/>
              <w:contextualSpacing/>
              <w:rPr>
                <w:rFonts w:cs="Arial"/>
                <w:sz w:val="20"/>
                <w:szCs w:val="20"/>
              </w:rPr>
            </w:pPr>
            <w:r w:rsidRPr="002714B3">
              <w:rPr>
                <w:rFonts w:cs="Arial"/>
                <w:sz w:val="20"/>
                <w:szCs w:val="20"/>
              </w:rPr>
              <w:t>dubina 0-2 m</w:t>
            </w:r>
          </w:p>
        </w:tc>
        <w:tc>
          <w:tcPr>
            <w:tcW w:w="0" w:type="auto"/>
            <w:tcBorders>
              <w:top w:val="nil"/>
              <w:left w:val="nil"/>
              <w:bottom w:val="nil"/>
              <w:right w:val="single" w:sz="4" w:space="0" w:color="auto"/>
            </w:tcBorders>
            <w:shd w:val="clear" w:color="auto" w:fill="auto"/>
            <w:vAlign w:val="bottom"/>
            <w:hideMark/>
          </w:tcPr>
          <w:p w14:paraId="3E72644C"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nil"/>
              <w:right w:val="single" w:sz="4" w:space="0" w:color="auto"/>
            </w:tcBorders>
            <w:shd w:val="clear" w:color="auto" w:fill="auto"/>
            <w:vAlign w:val="bottom"/>
            <w:hideMark/>
          </w:tcPr>
          <w:p w14:paraId="457E8982" w14:textId="77777777" w:rsidR="005221D1" w:rsidRPr="002714B3" w:rsidRDefault="005221D1" w:rsidP="002714B3">
            <w:pPr>
              <w:spacing w:before="0"/>
              <w:contextualSpacing/>
              <w:jc w:val="center"/>
              <w:rPr>
                <w:rFonts w:cs="Arial"/>
                <w:sz w:val="20"/>
                <w:szCs w:val="20"/>
              </w:rPr>
            </w:pPr>
            <w:r w:rsidRPr="002714B3">
              <w:rPr>
                <w:rFonts w:cs="Arial"/>
                <w:sz w:val="20"/>
                <w:szCs w:val="20"/>
              </w:rPr>
              <w:t>831,0</w:t>
            </w:r>
          </w:p>
        </w:tc>
        <w:tc>
          <w:tcPr>
            <w:tcW w:w="0" w:type="auto"/>
            <w:tcBorders>
              <w:top w:val="nil"/>
              <w:left w:val="nil"/>
              <w:bottom w:val="nil"/>
              <w:right w:val="single" w:sz="4" w:space="0" w:color="auto"/>
            </w:tcBorders>
            <w:shd w:val="clear" w:color="auto" w:fill="auto"/>
            <w:vAlign w:val="bottom"/>
            <w:hideMark/>
          </w:tcPr>
          <w:p w14:paraId="226E08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center"/>
            <w:hideMark/>
          </w:tcPr>
          <w:p w14:paraId="723BCE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16320492"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A75259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B311C34" w14:textId="77777777" w:rsidR="005221D1" w:rsidRPr="002714B3" w:rsidRDefault="005221D1" w:rsidP="002714B3">
            <w:pPr>
              <w:spacing w:before="0"/>
              <w:contextualSpacing/>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bottom"/>
            <w:hideMark/>
          </w:tcPr>
          <w:p w14:paraId="6613CFC1"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116094A" w14:textId="77777777" w:rsidR="005221D1" w:rsidRPr="002714B3" w:rsidRDefault="005221D1" w:rsidP="002714B3">
            <w:pPr>
              <w:spacing w:before="0"/>
              <w:contextualSpacing/>
              <w:jc w:val="center"/>
              <w:rPr>
                <w:rFonts w:cs="Arial"/>
                <w:color w:val="FF0000"/>
                <w:sz w:val="20"/>
                <w:szCs w:val="20"/>
              </w:rPr>
            </w:pPr>
            <w:r w:rsidRPr="00637B60">
              <w:rPr>
                <w:rFonts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14:paraId="656F1E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E3549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2059EC3" w14:textId="77777777" w:rsidTr="005221D1">
        <w:trPr>
          <w:trHeight w:val="495"/>
        </w:trPr>
        <w:tc>
          <w:tcPr>
            <w:tcW w:w="0" w:type="auto"/>
            <w:tcBorders>
              <w:top w:val="nil"/>
              <w:left w:val="single" w:sz="8" w:space="0" w:color="auto"/>
              <w:bottom w:val="nil"/>
              <w:right w:val="single" w:sz="4" w:space="0" w:color="auto"/>
            </w:tcBorders>
            <w:shd w:val="clear" w:color="auto" w:fill="auto"/>
            <w:noWrap/>
            <w:vAlign w:val="center"/>
            <w:hideMark/>
          </w:tcPr>
          <w:p w14:paraId="17E6207F" w14:textId="77777777" w:rsidR="005221D1" w:rsidRPr="002714B3" w:rsidRDefault="005221D1" w:rsidP="002714B3">
            <w:pPr>
              <w:spacing w:before="0"/>
              <w:contextualSpacing/>
              <w:jc w:val="center"/>
              <w:rPr>
                <w:rFonts w:cs="Arial"/>
                <w:sz w:val="20"/>
                <w:szCs w:val="20"/>
              </w:rPr>
            </w:pPr>
            <w:r w:rsidRPr="002714B3">
              <w:rPr>
                <w:rFonts w:cs="Arial"/>
                <w:sz w:val="20"/>
                <w:szCs w:val="20"/>
              </w:rPr>
              <w:t>2.2.</w:t>
            </w:r>
          </w:p>
        </w:tc>
        <w:tc>
          <w:tcPr>
            <w:tcW w:w="0" w:type="auto"/>
            <w:tcBorders>
              <w:top w:val="nil"/>
              <w:left w:val="nil"/>
              <w:bottom w:val="single" w:sz="4" w:space="0" w:color="auto"/>
              <w:right w:val="nil"/>
            </w:tcBorders>
            <w:shd w:val="clear" w:color="auto" w:fill="auto"/>
            <w:hideMark/>
          </w:tcPr>
          <w:p w14:paraId="7279583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343B0D8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882C72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1E746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764D3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D9F7FA" w14:textId="77777777" w:rsidTr="005221D1">
        <w:trPr>
          <w:trHeight w:val="2805"/>
        </w:trPr>
        <w:tc>
          <w:tcPr>
            <w:tcW w:w="0" w:type="auto"/>
            <w:tcBorders>
              <w:top w:val="single" w:sz="4" w:space="0" w:color="auto"/>
              <w:left w:val="single" w:sz="8" w:space="0" w:color="auto"/>
              <w:bottom w:val="nil"/>
              <w:right w:val="single" w:sz="4" w:space="0" w:color="auto"/>
            </w:tcBorders>
            <w:shd w:val="clear" w:color="auto" w:fill="auto"/>
            <w:hideMark/>
          </w:tcPr>
          <w:p w14:paraId="0CA89B0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3B4F01A7"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transport i ugrađivanje peska ispod, oko i iznad cevi. </w:t>
            </w:r>
            <w:proofErr w:type="gramStart"/>
            <w:r w:rsidRPr="002714B3">
              <w:rPr>
                <w:rFonts w:cs="Arial"/>
                <w:sz w:val="20"/>
                <w:szCs w:val="20"/>
              </w:rPr>
              <w:t>Pesak  mora</w:t>
            </w:r>
            <w:proofErr w:type="gramEnd"/>
            <w:r w:rsidRPr="002714B3">
              <w:rPr>
                <w:rFonts w:cs="Arial"/>
                <w:sz w:val="20"/>
                <w:szCs w:val="20"/>
              </w:rPr>
              <w:t xml:space="preserve">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60FF356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9B103D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6EE25C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92B293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252A829" w14:textId="77777777" w:rsidTr="005221D1">
        <w:trPr>
          <w:trHeight w:val="555"/>
        </w:trPr>
        <w:tc>
          <w:tcPr>
            <w:tcW w:w="0" w:type="auto"/>
            <w:tcBorders>
              <w:top w:val="nil"/>
              <w:left w:val="single" w:sz="8" w:space="0" w:color="auto"/>
              <w:bottom w:val="single" w:sz="4" w:space="0" w:color="auto"/>
              <w:right w:val="single" w:sz="4" w:space="0" w:color="auto"/>
            </w:tcBorders>
            <w:shd w:val="clear" w:color="auto" w:fill="auto"/>
            <w:hideMark/>
          </w:tcPr>
          <w:p w14:paraId="600B24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6829943"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p w14:paraId="7B3E635F" w14:textId="77777777" w:rsidR="003B71EE" w:rsidRPr="002714B3" w:rsidRDefault="003B71EE" w:rsidP="002714B3">
            <w:pPr>
              <w:spacing w:before="0"/>
              <w:contextualSpacing/>
              <w:jc w:val="left"/>
              <w:rPr>
                <w:rFonts w:cs="Arial"/>
                <w:sz w:val="20"/>
                <w:szCs w:val="20"/>
              </w:rPr>
            </w:pPr>
          </w:p>
          <w:p w14:paraId="23773105" w14:textId="77777777" w:rsidR="003B71EE" w:rsidRPr="002714B3" w:rsidRDefault="003B71EE" w:rsidP="002714B3">
            <w:pPr>
              <w:spacing w:before="0"/>
              <w:contextualSpacing/>
              <w:jc w:val="left"/>
              <w:rPr>
                <w:rFonts w:cs="Arial"/>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EA049E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563F3E5D" w14:textId="77777777" w:rsidR="005221D1" w:rsidRPr="002714B3" w:rsidRDefault="005221D1" w:rsidP="002714B3">
            <w:pPr>
              <w:spacing w:before="0"/>
              <w:contextualSpacing/>
              <w:jc w:val="center"/>
              <w:rPr>
                <w:rFonts w:cs="Arial"/>
                <w:sz w:val="20"/>
                <w:szCs w:val="20"/>
              </w:rPr>
            </w:pPr>
            <w:r w:rsidRPr="002714B3">
              <w:rPr>
                <w:rFonts w:cs="Arial"/>
                <w:sz w:val="20"/>
                <w:szCs w:val="20"/>
              </w:rPr>
              <w:t>226,0</w:t>
            </w:r>
          </w:p>
        </w:tc>
        <w:tc>
          <w:tcPr>
            <w:tcW w:w="0" w:type="auto"/>
            <w:tcBorders>
              <w:top w:val="nil"/>
              <w:left w:val="nil"/>
              <w:bottom w:val="single" w:sz="4" w:space="0" w:color="auto"/>
              <w:right w:val="single" w:sz="4" w:space="0" w:color="auto"/>
            </w:tcBorders>
            <w:shd w:val="clear" w:color="auto" w:fill="auto"/>
            <w:vAlign w:val="bottom"/>
            <w:hideMark/>
          </w:tcPr>
          <w:p w14:paraId="534858C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9822F0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253A7CE"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0A0277" w14:textId="77777777" w:rsidR="005221D1" w:rsidRPr="002714B3" w:rsidRDefault="005221D1"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230D535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1430EB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9861B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E97E2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C995B6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71289584" w14:textId="77777777" w:rsidTr="005221D1">
        <w:trPr>
          <w:trHeight w:val="2415"/>
        </w:trPr>
        <w:tc>
          <w:tcPr>
            <w:tcW w:w="0" w:type="auto"/>
            <w:tcBorders>
              <w:top w:val="nil"/>
              <w:left w:val="single" w:sz="8" w:space="0" w:color="auto"/>
              <w:bottom w:val="nil"/>
              <w:right w:val="single" w:sz="4" w:space="0" w:color="auto"/>
            </w:tcBorders>
            <w:shd w:val="clear" w:color="auto" w:fill="auto"/>
            <w:noWrap/>
            <w:vAlign w:val="center"/>
            <w:hideMark/>
          </w:tcPr>
          <w:p w14:paraId="7E593E3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B4762F" w14:textId="77777777" w:rsidR="005221D1" w:rsidRPr="002714B3" w:rsidRDefault="005221D1"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r>
            <w:proofErr w:type="gramStart"/>
            <w:r w:rsidRPr="002714B3">
              <w:rPr>
                <w:rFonts w:cs="Arial"/>
                <w:sz w:val="20"/>
                <w:szCs w:val="20"/>
              </w:rPr>
              <w:t>Zbijanje  izvršiti</w:t>
            </w:r>
            <w:proofErr w:type="gramEnd"/>
            <w:r w:rsidRPr="002714B3">
              <w:rPr>
                <w:rFonts w:cs="Arial"/>
                <w:sz w:val="20"/>
                <w:szCs w:val="20"/>
              </w:rPr>
              <w:t xml:space="preserve"> do zbijenosti 90 %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6626B78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65B70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2CF17939"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6C43B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7469DBA"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FCEFC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E8669E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5996B8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9BF051E" w14:textId="77777777" w:rsidR="005221D1" w:rsidRPr="002714B3" w:rsidRDefault="005221D1" w:rsidP="002714B3">
            <w:pPr>
              <w:spacing w:before="0"/>
              <w:contextualSpacing/>
              <w:jc w:val="center"/>
              <w:rPr>
                <w:rFonts w:cs="Arial"/>
                <w:sz w:val="20"/>
                <w:szCs w:val="20"/>
              </w:rPr>
            </w:pPr>
            <w:r w:rsidRPr="002714B3">
              <w:rPr>
                <w:rFonts w:cs="Arial"/>
                <w:sz w:val="20"/>
                <w:szCs w:val="20"/>
              </w:rPr>
              <w:t>607,2</w:t>
            </w:r>
          </w:p>
        </w:tc>
        <w:tc>
          <w:tcPr>
            <w:tcW w:w="0" w:type="auto"/>
            <w:tcBorders>
              <w:top w:val="nil"/>
              <w:left w:val="nil"/>
              <w:bottom w:val="single" w:sz="4" w:space="0" w:color="auto"/>
              <w:right w:val="single" w:sz="4" w:space="0" w:color="auto"/>
            </w:tcBorders>
            <w:shd w:val="clear" w:color="auto" w:fill="auto"/>
            <w:vAlign w:val="bottom"/>
            <w:hideMark/>
          </w:tcPr>
          <w:p w14:paraId="703419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9B106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CD67CDE"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1DB6F2"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2E003B9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9FB6D0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9320A1"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578DF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9EE0F8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7EA3D8C" w14:textId="77777777" w:rsidTr="005221D1">
        <w:trPr>
          <w:trHeight w:val="645"/>
        </w:trPr>
        <w:tc>
          <w:tcPr>
            <w:tcW w:w="0" w:type="auto"/>
            <w:tcBorders>
              <w:top w:val="nil"/>
              <w:left w:val="single" w:sz="8" w:space="0" w:color="auto"/>
              <w:bottom w:val="nil"/>
              <w:right w:val="single" w:sz="4" w:space="0" w:color="auto"/>
            </w:tcBorders>
            <w:shd w:val="clear" w:color="auto" w:fill="auto"/>
            <w:noWrap/>
            <w:vAlign w:val="center"/>
            <w:hideMark/>
          </w:tcPr>
          <w:p w14:paraId="3B812D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C64964" w14:textId="77777777" w:rsidR="005221D1" w:rsidRPr="002714B3" w:rsidRDefault="005221D1"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02FA653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B0980F6"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16A54D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ADAD9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2F3F4CF2"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047F1B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310A264" w14:textId="77777777" w:rsidR="005221D1" w:rsidRPr="002714B3" w:rsidRDefault="005221D1"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1032B6E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049FF60B"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7AEBEF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5E0E1B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09730C31"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77AD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hideMark/>
          </w:tcPr>
          <w:p w14:paraId="4C3DE86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nil"/>
              <w:left w:val="nil"/>
              <w:bottom w:val="double" w:sz="6" w:space="0" w:color="auto"/>
              <w:right w:val="single" w:sz="4" w:space="0" w:color="auto"/>
            </w:tcBorders>
            <w:shd w:val="clear" w:color="auto" w:fill="auto"/>
            <w:vAlign w:val="bottom"/>
            <w:hideMark/>
          </w:tcPr>
          <w:p w14:paraId="7E08CEAA"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2ED5282" w14:textId="77777777" w:rsidR="005221D1" w:rsidRPr="002714B3" w:rsidRDefault="005221D1" w:rsidP="002714B3">
            <w:pPr>
              <w:spacing w:before="0"/>
              <w:contextualSpacing/>
              <w:jc w:val="center"/>
              <w:rPr>
                <w:rFonts w:cs="Arial"/>
                <w:sz w:val="20"/>
                <w:szCs w:val="20"/>
              </w:rPr>
            </w:pPr>
            <w:r w:rsidRPr="002714B3">
              <w:rPr>
                <w:rFonts w:cs="Arial"/>
                <w:sz w:val="20"/>
                <w:szCs w:val="20"/>
              </w:rPr>
              <w:t>226,5</w:t>
            </w:r>
          </w:p>
        </w:tc>
        <w:tc>
          <w:tcPr>
            <w:tcW w:w="0" w:type="auto"/>
            <w:tcBorders>
              <w:top w:val="nil"/>
              <w:left w:val="nil"/>
              <w:bottom w:val="double" w:sz="6" w:space="0" w:color="auto"/>
              <w:right w:val="single" w:sz="4" w:space="0" w:color="auto"/>
            </w:tcBorders>
            <w:shd w:val="clear" w:color="auto" w:fill="auto"/>
            <w:vAlign w:val="bottom"/>
            <w:hideMark/>
          </w:tcPr>
          <w:p w14:paraId="55831D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2217E3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F9D376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DA77B4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3D315DEF"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B.2.: Zemljani radovi</w:t>
            </w:r>
          </w:p>
        </w:tc>
        <w:tc>
          <w:tcPr>
            <w:tcW w:w="0" w:type="auto"/>
            <w:tcBorders>
              <w:top w:val="nil"/>
              <w:left w:val="nil"/>
              <w:bottom w:val="double" w:sz="6" w:space="0" w:color="auto"/>
              <w:right w:val="single" w:sz="4" w:space="0" w:color="auto"/>
            </w:tcBorders>
            <w:shd w:val="clear" w:color="auto" w:fill="auto"/>
            <w:vAlign w:val="bottom"/>
            <w:hideMark/>
          </w:tcPr>
          <w:p w14:paraId="29ED7F6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173E5E21"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4EADD02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7D187DC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D094C19"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3D63E9B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630AE098"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28B92D48" w14:textId="77777777" w:rsidR="005221D1" w:rsidRPr="002714B3" w:rsidRDefault="005221D1" w:rsidP="002714B3">
            <w:pPr>
              <w:spacing w:before="0"/>
              <w:contextualSpacing/>
              <w:jc w:val="left"/>
              <w:rPr>
                <w:rFonts w:cs="Arial"/>
                <w:b/>
                <w:bCs/>
              </w:rPr>
            </w:pPr>
            <w:r w:rsidRPr="002714B3">
              <w:rPr>
                <w:rFonts w:cs="Arial"/>
                <w:b/>
                <w:bCs/>
              </w:rPr>
              <w:t>B.3. BETONSKI RADOVI</w:t>
            </w:r>
          </w:p>
        </w:tc>
      </w:tr>
      <w:tr w:rsidR="005221D1" w:rsidRPr="002714B3" w14:paraId="14349D78"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572553" w14:textId="77777777" w:rsidR="005221D1" w:rsidRPr="002714B3" w:rsidRDefault="005221D1"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313FAF8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šahtova</w:t>
            </w:r>
          </w:p>
        </w:tc>
        <w:tc>
          <w:tcPr>
            <w:tcW w:w="0" w:type="auto"/>
            <w:tcBorders>
              <w:top w:val="nil"/>
              <w:left w:val="nil"/>
              <w:bottom w:val="nil"/>
              <w:right w:val="single" w:sz="4" w:space="0" w:color="auto"/>
            </w:tcBorders>
            <w:shd w:val="clear" w:color="auto" w:fill="auto"/>
            <w:hideMark/>
          </w:tcPr>
          <w:p w14:paraId="733DA7B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F589B09"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2540638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237729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DC49A61" w14:textId="77777777" w:rsidTr="005221D1">
        <w:trPr>
          <w:trHeight w:val="1560"/>
        </w:trPr>
        <w:tc>
          <w:tcPr>
            <w:tcW w:w="0" w:type="auto"/>
            <w:tcBorders>
              <w:top w:val="nil"/>
              <w:left w:val="single" w:sz="8" w:space="0" w:color="auto"/>
              <w:bottom w:val="nil"/>
              <w:right w:val="nil"/>
            </w:tcBorders>
            <w:shd w:val="clear" w:color="auto" w:fill="auto"/>
            <w:noWrap/>
            <w:vAlign w:val="bottom"/>
            <w:hideMark/>
          </w:tcPr>
          <w:p w14:paraId="4189D36B"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single" w:sz="4" w:space="0" w:color="auto"/>
              <w:bottom w:val="nil"/>
              <w:right w:val="single" w:sz="4" w:space="0" w:color="auto"/>
            </w:tcBorders>
            <w:shd w:val="clear" w:color="auto" w:fill="auto"/>
            <w:hideMark/>
          </w:tcPr>
          <w:p w14:paraId="5F808D0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vodonepropusnog betona MB-30 za izradu šahtova. </w:t>
            </w:r>
            <w:r w:rsidRPr="002714B3">
              <w:rPr>
                <w:rFonts w:cs="Arial"/>
                <w:sz w:val="20"/>
                <w:szCs w:val="20"/>
              </w:rPr>
              <w:br/>
              <w:t>Pri betoniranju ugraditi penjalice i u zidovima ostaviti otvore za prolaz cevi. Sve unutrašnje površine omalterisati cementnim malterom 1:3.</w:t>
            </w:r>
            <w:r w:rsidRPr="002714B3">
              <w:rPr>
                <w:rFonts w:cs="Arial"/>
                <w:sz w:val="20"/>
                <w:szCs w:val="20"/>
              </w:rPr>
              <w:br/>
              <w:t>U cenu su uračunati beton, betonsko gvožđe, oplata, malter i svi dodatni zemljani radovi.</w:t>
            </w:r>
          </w:p>
        </w:tc>
        <w:tc>
          <w:tcPr>
            <w:tcW w:w="0" w:type="auto"/>
            <w:tcBorders>
              <w:top w:val="single" w:sz="4" w:space="0" w:color="auto"/>
              <w:left w:val="nil"/>
              <w:bottom w:val="nil"/>
              <w:right w:val="single" w:sz="4" w:space="0" w:color="auto"/>
            </w:tcBorders>
            <w:shd w:val="clear" w:color="auto" w:fill="auto"/>
            <w:hideMark/>
          </w:tcPr>
          <w:p w14:paraId="61AE57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78503DF5"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965E51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511FA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C3E341B"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6361D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1AC5C0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0C534EDD"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73053159" w14:textId="77777777" w:rsidR="005221D1" w:rsidRPr="002714B3" w:rsidRDefault="005221D1" w:rsidP="002714B3">
            <w:pPr>
              <w:spacing w:before="0"/>
              <w:contextualSpacing/>
              <w:jc w:val="center"/>
              <w:rPr>
                <w:rFonts w:cs="Arial"/>
                <w:sz w:val="20"/>
                <w:szCs w:val="20"/>
              </w:rPr>
            </w:pPr>
            <w:r w:rsidRPr="002714B3">
              <w:rPr>
                <w:rFonts w:cs="Arial"/>
                <w:sz w:val="20"/>
                <w:szCs w:val="20"/>
              </w:rPr>
              <w:t>6,0</w:t>
            </w:r>
          </w:p>
        </w:tc>
        <w:tc>
          <w:tcPr>
            <w:tcW w:w="0" w:type="auto"/>
            <w:tcBorders>
              <w:top w:val="nil"/>
              <w:left w:val="nil"/>
              <w:bottom w:val="single" w:sz="4" w:space="0" w:color="auto"/>
              <w:right w:val="single" w:sz="4" w:space="0" w:color="auto"/>
            </w:tcBorders>
            <w:shd w:val="clear" w:color="auto" w:fill="auto"/>
            <w:vAlign w:val="bottom"/>
            <w:hideMark/>
          </w:tcPr>
          <w:p w14:paraId="294324F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FEDAE2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9ACFF33" w14:textId="77777777" w:rsidTr="005221D1">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61BCE8" w14:textId="77777777" w:rsidR="005221D1" w:rsidRPr="002714B3" w:rsidRDefault="005221D1" w:rsidP="002714B3">
            <w:pPr>
              <w:spacing w:before="0"/>
              <w:contextualSpacing/>
              <w:jc w:val="center"/>
              <w:rPr>
                <w:rFonts w:cs="Arial"/>
                <w:sz w:val="20"/>
                <w:szCs w:val="20"/>
              </w:rPr>
            </w:pPr>
            <w:r w:rsidRPr="002714B3">
              <w:rPr>
                <w:rFonts w:cs="Arial"/>
                <w:sz w:val="20"/>
                <w:szCs w:val="20"/>
              </w:rPr>
              <w:t>3.2.</w:t>
            </w:r>
          </w:p>
        </w:tc>
        <w:tc>
          <w:tcPr>
            <w:tcW w:w="0" w:type="auto"/>
            <w:tcBorders>
              <w:top w:val="nil"/>
              <w:left w:val="nil"/>
              <w:bottom w:val="single" w:sz="4" w:space="0" w:color="auto"/>
              <w:right w:val="single" w:sz="4" w:space="0" w:color="auto"/>
            </w:tcBorders>
            <w:shd w:val="clear" w:color="auto" w:fill="auto"/>
            <w:hideMark/>
          </w:tcPr>
          <w:p w14:paraId="65990CF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izlivne građevine</w:t>
            </w:r>
          </w:p>
        </w:tc>
        <w:tc>
          <w:tcPr>
            <w:tcW w:w="0" w:type="auto"/>
            <w:tcBorders>
              <w:top w:val="nil"/>
              <w:left w:val="nil"/>
              <w:bottom w:val="single" w:sz="4" w:space="0" w:color="auto"/>
              <w:right w:val="single" w:sz="4" w:space="0" w:color="auto"/>
            </w:tcBorders>
            <w:shd w:val="clear" w:color="auto" w:fill="auto"/>
            <w:vAlign w:val="bottom"/>
            <w:hideMark/>
          </w:tcPr>
          <w:p w14:paraId="3B931CC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5C4996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3CB47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DE51D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C98E19F"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CC71D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DB40C3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betona MB-30 za izradu izlivne građevine. </w:t>
            </w:r>
            <w:r w:rsidRPr="002714B3">
              <w:rPr>
                <w:rFonts w:cs="Arial"/>
                <w:sz w:val="20"/>
                <w:szCs w:val="20"/>
              </w:rPr>
              <w:br/>
              <w:t>U cenu su uračunati beton, betonsko gvožđe, oplata, malter i svi dodatni zemljani radovi.</w:t>
            </w:r>
          </w:p>
        </w:tc>
        <w:tc>
          <w:tcPr>
            <w:tcW w:w="0" w:type="auto"/>
            <w:tcBorders>
              <w:top w:val="nil"/>
              <w:left w:val="nil"/>
              <w:bottom w:val="nil"/>
              <w:right w:val="single" w:sz="4" w:space="0" w:color="auto"/>
            </w:tcBorders>
            <w:shd w:val="clear" w:color="auto" w:fill="auto"/>
            <w:vAlign w:val="bottom"/>
            <w:hideMark/>
          </w:tcPr>
          <w:p w14:paraId="3F4491E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49E76E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36A6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B55FB5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369932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146B8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6CE611"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7EC2E879"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165D630B" w14:textId="77777777" w:rsidR="005221D1" w:rsidRPr="002714B3" w:rsidRDefault="005221D1"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17AD64D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7202E0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37DBC21"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3E8D31" w14:textId="77777777" w:rsidR="005221D1" w:rsidRPr="002714B3" w:rsidRDefault="005221D1"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5EBB64C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616B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9E182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F1200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0BCBBC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134B99B" w14:textId="77777777" w:rsidTr="005221D1">
        <w:trPr>
          <w:trHeight w:val="930"/>
        </w:trPr>
        <w:tc>
          <w:tcPr>
            <w:tcW w:w="0" w:type="auto"/>
            <w:tcBorders>
              <w:top w:val="nil"/>
              <w:left w:val="single" w:sz="8" w:space="0" w:color="auto"/>
              <w:bottom w:val="nil"/>
              <w:right w:val="single" w:sz="4" w:space="0" w:color="auto"/>
            </w:tcBorders>
            <w:shd w:val="clear" w:color="auto" w:fill="auto"/>
            <w:noWrap/>
            <w:vAlign w:val="center"/>
            <w:hideMark/>
          </w:tcPr>
          <w:p w14:paraId="49A726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C71D8DC"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w:t>
            </w:r>
            <w:proofErr w:type="gramStart"/>
            <w:r w:rsidRPr="002714B3">
              <w:rPr>
                <w:rFonts w:cs="Arial"/>
                <w:sz w:val="20"/>
                <w:szCs w:val="20"/>
              </w:rPr>
              <w:t>i  ugrađivanje</w:t>
            </w:r>
            <w:proofErr w:type="gramEnd"/>
            <w:r w:rsidRPr="002714B3">
              <w:rPr>
                <w:rFonts w:cs="Arial"/>
                <w:sz w:val="20"/>
                <w:szCs w:val="20"/>
              </w:rPr>
              <w:t xml:space="preserv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26993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0679AC"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97695A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1556E24F"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75883"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C13F0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BF9E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58D0327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62D0E1E"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14:paraId="49837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478209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1C9718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5B65A5" w14:textId="77777777" w:rsidR="005221D1" w:rsidRPr="002714B3" w:rsidRDefault="005221D1" w:rsidP="002714B3">
            <w:pPr>
              <w:spacing w:before="0"/>
              <w:contextualSpacing/>
              <w:jc w:val="center"/>
              <w:rPr>
                <w:rFonts w:cs="Arial"/>
                <w:sz w:val="20"/>
                <w:szCs w:val="20"/>
              </w:rPr>
            </w:pPr>
            <w:r w:rsidRPr="002714B3">
              <w:rPr>
                <w:rFonts w:cs="Arial"/>
                <w:sz w:val="20"/>
                <w:szCs w:val="20"/>
              </w:rPr>
              <w:t>3.4.</w:t>
            </w:r>
          </w:p>
        </w:tc>
        <w:tc>
          <w:tcPr>
            <w:tcW w:w="0" w:type="auto"/>
            <w:tcBorders>
              <w:top w:val="nil"/>
              <w:left w:val="nil"/>
              <w:bottom w:val="single" w:sz="4" w:space="0" w:color="auto"/>
              <w:right w:val="single" w:sz="4" w:space="0" w:color="auto"/>
            </w:tcBorders>
            <w:shd w:val="clear" w:color="auto" w:fill="auto"/>
            <w:hideMark/>
          </w:tcPr>
          <w:p w14:paraId="1B572C6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Anker-blokovi</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A50485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F4C77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94019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20E832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93B839D" w14:textId="77777777" w:rsidTr="005221D1">
        <w:trPr>
          <w:trHeight w:val="1410"/>
        </w:trPr>
        <w:tc>
          <w:tcPr>
            <w:tcW w:w="0" w:type="auto"/>
            <w:tcBorders>
              <w:top w:val="nil"/>
              <w:left w:val="single" w:sz="8" w:space="0" w:color="auto"/>
              <w:bottom w:val="nil"/>
              <w:right w:val="single" w:sz="4" w:space="0" w:color="auto"/>
            </w:tcBorders>
            <w:shd w:val="clear" w:color="auto" w:fill="auto"/>
            <w:noWrap/>
            <w:vAlign w:val="center"/>
            <w:hideMark/>
          </w:tcPr>
          <w:p w14:paraId="0814975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8FEBBE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materijala, transport, spravljanje i ugrađivanje nabijenog betona MB 15 za izradu betonskih postolja ispod zatvrača, hidranata i račvi i za izradu anker-blokova na horizontalnim i vertikalnim prelomima cevovoda.</w:t>
            </w:r>
            <w:r w:rsidRPr="002714B3">
              <w:rPr>
                <w:rFonts w:cs="Arial"/>
                <w:sz w:val="20"/>
                <w:szCs w:val="20"/>
              </w:rPr>
              <w:br/>
              <w:t>Cenom je obuhvaćene i oplata.</w:t>
            </w:r>
          </w:p>
        </w:tc>
        <w:tc>
          <w:tcPr>
            <w:tcW w:w="0" w:type="auto"/>
            <w:tcBorders>
              <w:top w:val="nil"/>
              <w:left w:val="nil"/>
              <w:bottom w:val="nil"/>
              <w:right w:val="single" w:sz="4" w:space="0" w:color="auto"/>
            </w:tcBorders>
            <w:shd w:val="clear" w:color="auto" w:fill="auto"/>
            <w:textDirection w:val="btLr"/>
            <w:vAlign w:val="center"/>
            <w:hideMark/>
          </w:tcPr>
          <w:p w14:paraId="7F7B317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4262E1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7C35D0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CD3ED1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55E62749"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350C5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0D26DAB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double" w:sz="6" w:space="0" w:color="auto"/>
              <w:right w:val="single" w:sz="4" w:space="0" w:color="auto"/>
            </w:tcBorders>
            <w:shd w:val="clear" w:color="auto" w:fill="auto"/>
            <w:vAlign w:val="bottom"/>
            <w:hideMark/>
          </w:tcPr>
          <w:p w14:paraId="26A277E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1DE9A55"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double" w:sz="6" w:space="0" w:color="auto"/>
              <w:right w:val="single" w:sz="4" w:space="0" w:color="auto"/>
            </w:tcBorders>
            <w:shd w:val="clear" w:color="auto" w:fill="auto"/>
            <w:vAlign w:val="bottom"/>
            <w:hideMark/>
          </w:tcPr>
          <w:p w14:paraId="13D3785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32BB48D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DC1BA9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97E0A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7370B71B"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B.3.: Betonski radovi</w:t>
            </w:r>
          </w:p>
        </w:tc>
        <w:tc>
          <w:tcPr>
            <w:tcW w:w="0" w:type="auto"/>
            <w:tcBorders>
              <w:top w:val="nil"/>
              <w:left w:val="nil"/>
              <w:bottom w:val="double" w:sz="6" w:space="0" w:color="auto"/>
              <w:right w:val="single" w:sz="4" w:space="0" w:color="auto"/>
            </w:tcBorders>
            <w:shd w:val="clear" w:color="auto" w:fill="auto"/>
            <w:vAlign w:val="bottom"/>
            <w:hideMark/>
          </w:tcPr>
          <w:p w14:paraId="462D6AD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7688076"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5F151E3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834D4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E72B05F"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7C20B95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4A461DFE"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60E4F2DE" w14:textId="77777777" w:rsidR="005221D1" w:rsidRPr="002714B3" w:rsidRDefault="005221D1" w:rsidP="002714B3">
            <w:pPr>
              <w:spacing w:before="0"/>
              <w:contextualSpacing/>
              <w:jc w:val="left"/>
              <w:rPr>
                <w:rFonts w:cs="Arial"/>
                <w:b/>
                <w:bCs/>
              </w:rPr>
            </w:pPr>
            <w:r w:rsidRPr="002714B3">
              <w:rPr>
                <w:rFonts w:cs="Arial"/>
                <w:b/>
                <w:bCs/>
              </w:rPr>
              <w:t>B.4. MONTAŽNI RADOVI</w:t>
            </w:r>
          </w:p>
        </w:tc>
      </w:tr>
      <w:tr w:rsidR="005221D1" w:rsidRPr="002714B3" w14:paraId="78604F96" w14:textId="77777777" w:rsidTr="005221D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F96FF6" w14:textId="77777777" w:rsidR="005221D1" w:rsidRPr="002714B3" w:rsidRDefault="005221D1"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424936A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PEHD vodovodne cevi (NP 10 bar)</w:t>
            </w:r>
          </w:p>
        </w:tc>
        <w:tc>
          <w:tcPr>
            <w:tcW w:w="0" w:type="auto"/>
            <w:tcBorders>
              <w:top w:val="nil"/>
              <w:left w:val="nil"/>
              <w:bottom w:val="nil"/>
              <w:right w:val="single" w:sz="4" w:space="0" w:color="auto"/>
            </w:tcBorders>
            <w:shd w:val="clear" w:color="auto" w:fill="auto"/>
            <w:hideMark/>
          </w:tcPr>
          <w:p w14:paraId="0DC1F83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55CFAA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3B089EE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4C3D8C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849EF69" w14:textId="77777777" w:rsidTr="005221D1">
        <w:trPr>
          <w:trHeight w:val="1800"/>
        </w:trPr>
        <w:tc>
          <w:tcPr>
            <w:tcW w:w="0" w:type="auto"/>
            <w:tcBorders>
              <w:top w:val="nil"/>
              <w:left w:val="single" w:sz="8" w:space="0" w:color="auto"/>
              <w:bottom w:val="nil"/>
              <w:right w:val="nil"/>
            </w:tcBorders>
            <w:shd w:val="clear" w:color="auto" w:fill="auto"/>
            <w:noWrap/>
            <w:vAlign w:val="bottom"/>
            <w:hideMark/>
          </w:tcPr>
          <w:p w14:paraId="21DA33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single" w:sz="4" w:space="0" w:color="auto"/>
              <w:bottom w:val="nil"/>
              <w:right w:val="single" w:sz="4" w:space="0" w:color="auto"/>
            </w:tcBorders>
            <w:shd w:val="clear" w:color="auto" w:fill="auto"/>
            <w:hideMark/>
          </w:tcPr>
          <w:p w14:paraId="4AE3EE4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ugrađivanje vodovodnih polietilenskih cevi visoke gustine (PEHD) – za radni pritisak 10 bara, SDR 17.</w:t>
            </w:r>
            <w:r w:rsidRPr="002714B3">
              <w:rPr>
                <w:rFonts w:cs="Arial"/>
                <w:sz w:val="20"/>
                <w:szCs w:val="20"/>
              </w:rPr>
              <w:br/>
              <w:t>Pod montažom cevi i fazonskih komada podrazumeva se: priprema svog potrebnog materijala za montažu vodovodne instalacije, prenos elemenata do mesta ugrađivanja i spajanje cevi.</w:t>
            </w:r>
            <w:r w:rsidRPr="002714B3">
              <w:rPr>
                <w:rFonts w:cs="Arial"/>
                <w:sz w:val="20"/>
                <w:szCs w:val="20"/>
              </w:rPr>
              <w:br/>
              <w:t>Pozicijom je obuhvaćen i sav spojni materijal.</w:t>
            </w:r>
          </w:p>
        </w:tc>
        <w:tc>
          <w:tcPr>
            <w:tcW w:w="0" w:type="auto"/>
            <w:tcBorders>
              <w:top w:val="single" w:sz="4" w:space="0" w:color="auto"/>
              <w:left w:val="nil"/>
              <w:bottom w:val="nil"/>
              <w:right w:val="single" w:sz="4" w:space="0" w:color="auto"/>
            </w:tcBorders>
            <w:shd w:val="clear" w:color="auto" w:fill="auto"/>
            <w:hideMark/>
          </w:tcPr>
          <w:p w14:paraId="2539F59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3B90424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84A96A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508137E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61E571E"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7250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794C6D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ugrađenih cevi.</w:t>
            </w:r>
          </w:p>
        </w:tc>
        <w:tc>
          <w:tcPr>
            <w:tcW w:w="0" w:type="auto"/>
            <w:tcBorders>
              <w:top w:val="nil"/>
              <w:left w:val="nil"/>
              <w:bottom w:val="nil"/>
              <w:right w:val="single" w:sz="4" w:space="0" w:color="auto"/>
            </w:tcBorders>
            <w:shd w:val="clear" w:color="auto" w:fill="auto"/>
            <w:textDirection w:val="btLr"/>
            <w:vAlign w:val="center"/>
            <w:hideMark/>
          </w:tcPr>
          <w:p w14:paraId="419DD5F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F25473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42A839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080E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D195F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010C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4566029" w14:textId="77777777" w:rsidR="005221D1" w:rsidRPr="002714B3" w:rsidRDefault="005221D1" w:rsidP="002714B3">
            <w:pPr>
              <w:spacing w:before="0"/>
              <w:contextualSpacing/>
              <w:jc w:val="left"/>
              <w:rPr>
                <w:rFonts w:cs="Arial"/>
                <w:sz w:val="20"/>
                <w:szCs w:val="20"/>
              </w:rPr>
            </w:pPr>
            <w:r w:rsidRPr="002714B3">
              <w:rPr>
                <w:rFonts w:cs="Arial"/>
                <w:sz w:val="20"/>
                <w:szCs w:val="20"/>
              </w:rPr>
              <w:t>D110</w:t>
            </w:r>
          </w:p>
        </w:tc>
        <w:tc>
          <w:tcPr>
            <w:tcW w:w="0" w:type="auto"/>
            <w:tcBorders>
              <w:top w:val="nil"/>
              <w:left w:val="nil"/>
              <w:bottom w:val="single" w:sz="4" w:space="0" w:color="auto"/>
              <w:right w:val="single" w:sz="4" w:space="0" w:color="auto"/>
            </w:tcBorders>
            <w:shd w:val="clear" w:color="auto" w:fill="auto"/>
            <w:vAlign w:val="bottom"/>
            <w:hideMark/>
          </w:tcPr>
          <w:p w14:paraId="50B3C66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1BCE6E01"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vAlign w:val="bottom"/>
            <w:hideMark/>
          </w:tcPr>
          <w:p w14:paraId="595ECC0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4C5A3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9D10C9D" w14:textId="77777777" w:rsidTr="005221D1">
        <w:trPr>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84875" w14:textId="77777777" w:rsidR="005221D1" w:rsidRPr="002714B3" w:rsidRDefault="005221D1"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78B0966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EV zatvarači sa točkom (NP 10 bar)</w:t>
            </w:r>
          </w:p>
        </w:tc>
        <w:tc>
          <w:tcPr>
            <w:tcW w:w="0" w:type="auto"/>
            <w:tcBorders>
              <w:top w:val="nil"/>
              <w:left w:val="nil"/>
              <w:bottom w:val="single" w:sz="4" w:space="0" w:color="auto"/>
              <w:right w:val="single" w:sz="4" w:space="0" w:color="auto"/>
            </w:tcBorders>
            <w:shd w:val="clear" w:color="auto" w:fill="auto"/>
            <w:hideMark/>
          </w:tcPr>
          <w:p w14:paraId="2986EED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84BC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3DFFD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08C84D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25F28D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53DDBB1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7C5EBDA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EV zatvarača od nodularnog liva za radni pritisak od 10 bara. Radove na montaži izvesti prema detaljima u projektu i uputstvu nadzornog organa.</w:t>
            </w:r>
          </w:p>
        </w:tc>
        <w:tc>
          <w:tcPr>
            <w:tcW w:w="0" w:type="auto"/>
            <w:tcBorders>
              <w:top w:val="nil"/>
              <w:left w:val="nil"/>
              <w:bottom w:val="nil"/>
              <w:right w:val="single" w:sz="4" w:space="0" w:color="auto"/>
            </w:tcBorders>
            <w:shd w:val="clear" w:color="auto" w:fill="auto"/>
            <w:vAlign w:val="bottom"/>
            <w:hideMark/>
          </w:tcPr>
          <w:p w14:paraId="599E877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1C0756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F6452E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6CD05A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EE92BDB"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AFAB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961D1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zatvarača.</w:t>
            </w:r>
          </w:p>
        </w:tc>
        <w:tc>
          <w:tcPr>
            <w:tcW w:w="0" w:type="auto"/>
            <w:tcBorders>
              <w:top w:val="nil"/>
              <w:left w:val="nil"/>
              <w:bottom w:val="nil"/>
              <w:right w:val="single" w:sz="4" w:space="0" w:color="auto"/>
            </w:tcBorders>
            <w:shd w:val="clear" w:color="auto" w:fill="auto"/>
            <w:vAlign w:val="bottom"/>
            <w:hideMark/>
          </w:tcPr>
          <w:p w14:paraId="48B96D2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C9D2AF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48514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079E23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E713FC4"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24447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00740D5E"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single" w:sz="4" w:space="0" w:color="auto"/>
              <w:bottom w:val="nil"/>
              <w:right w:val="single" w:sz="4" w:space="0" w:color="auto"/>
            </w:tcBorders>
            <w:shd w:val="clear" w:color="auto" w:fill="auto"/>
            <w:vAlign w:val="bottom"/>
            <w:hideMark/>
          </w:tcPr>
          <w:p w14:paraId="7F31858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nil"/>
            </w:tcBorders>
            <w:shd w:val="clear" w:color="auto" w:fill="auto"/>
            <w:vAlign w:val="bottom"/>
            <w:hideMark/>
          </w:tcPr>
          <w:p w14:paraId="29DD20C2" w14:textId="77777777" w:rsidR="005221D1" w:rsidRPr="002714B3" w:rsidRDefault="005221D1" w:rsidP="002714B3">
            <w:pPr>
              <w:spacing w:before="0"/>
              <w:contextualSpacing/>
              <w:jc w:val="center"/>
              <w:rPr>
                <w:rFonts w:cs="Arial"/>
                <w:sz w:val="20"/>
                <w:szCs w:val="20"/>
              </w:rPr>
            </w:pPr>
            <w:r w:rsidRPr="002714B3">
              <w:rPr>
                <w:rFonts w:cs="Arial"/>
                <w:sz w:val="20"/>
                <w:szCs w:val="20"/>
              </w:rPr>
              <w:t>3</w:t>
            </w:r>
          </w:p>
        </w:tc>
        <w:tc>
          <w:tcPr>
            <w:tcW w:w="0" w:type="auto"/>
            <w:tcBorders>
              <w:top w:val="nil"/>
              <w:left w:val="single" w:sz="4" w:space="0" w:color="auto"/>
              <w:bottom w:val="nil"/>
              <w:right w:val="nil"/>
            </w:tcBorders>
            <w:shd w:val="clear" w:color="auto" w:fill="auto"/>
            <w:vAlign w:val="bottom"/>
            <w:hideMark/>
          </w:tcPr>
          <w:p w14:paraId="233E69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nil"/>
              <w:right w:val="single" w:sz="8" w:space="0" w:color="auto"/>
            </w:tcBorders>
            <w:shd w:val="clear" w:color="auto" w:fill="auto"/>
            <w:vAlign w:val="bottom"/>
            <w:hideMark/>
          </w:tcPr>
          <w:p w14:paraId="2C6F8C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BD925F1"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823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72767616" w14:textId="77777777" w:rsidR="005221D1" w:rsidRPr="002714B3" w:rsidRDefault="005221D1" w:rsidP="002714B3">
            <w:pPr>
              <w:spacing w:before="0"/>
              <w:contextualSpacing/>
              <w:jc w:val="left"/>
              <w:rPr>
                <w:rFonts w:cs="Arial"/>
                <w:sz w:val="20"/>
                <w:szCs w:val="20"/>
              </w:rPr>
            </w:pPr>
            <w:r w:rsidRPr="002714B3">
              <w:rPr>
                <w:rFonts w:cs="Arial"/>
                <w:sz w:val="20"/>
                <w:szCs w:val="20"/>
              </w:rPr>
              <w:t>DN 80 mm</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9D1F08"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nil"/>
            </w:tcBorders>
            <w:shd w:val="clear" w:color="auto" w:fill="auto"/>
            <w:vAlign w:val="bottom"/>
            <w:hideMark/>
          </w:tcPr>
          <w:p w14:paraId="37BC4542"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single" w:sz="4" w:space="0" w:color="auto"/>
              <w:bottom w:val="single" w:sz="4" w:space="0" w:color="auto"/>
              <w:right w:val="nil"/>
            </w:tcBorders>
            <w:shd w:val="clear" w:color="auto" w:fill="auto"/>
            <w:vAlign w:val="bottom"/>
            <w:hideMark/>
          </w:tcPr>
          <w:p w14:paraId="4CB9B62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B8E442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1924D1E" w14:textId="77777777" w:rsidTr="005221D1">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917AFA" w14:textId="77777777" w:rsidR="005221D1" w:rsidRPr="002714B3" w:rsidRDefault="005221D1" w:rsidP="002714B3">
            <w:pPr>
              <w:spacing w:before="0"/>
              <w:contextualSpacing/>
              <w:jc w:val="center"/>
              <w:rPr>
                <w:rFonts w:cs="Arial"/>
                <w:sz w:val="20"/>
                <w:szCs w:val="20"/>
              </w:rPr>
            </w:pPr>
            <w:r w:rsidRPr="002714B3">
              <w:rPr>
                <w:rFonts w:cs="Arial"/>
                <w:sz w:val="20"/>
                <w:szCs w:val="20"/>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77600" w14:textId="77777777" w:rsidR="005221D1" w:rsidRPr="002714B3" w:rsidRDefault="005221D1" w:rsidP="002714B3">
            <w:pPr>
              <w:spacing w:before="0"/>
              <w:contextualSpacing/>
              <w:rPr>
                <w:rFonts w:cs="Arial"/>
                <w:b/>
                <w:bCs/>
                <w:sz w:val="20"/>
                <w:szCs w:val="20"/>
              </w:rPr>
            </w:pPr>
            <w:r w:rsidRPr="002714B3">
              <w:rPr>
                <w:rFonts w:cs="Arial"/>
                <w:b/>
                <w:bCs/>
                <w:sz w:val="20"/>
                <w:szCs w:val="20"/>
              </w:rPr>
              <w:t>Žablji poklopac</w:t>
            </w:r>
          </w:p>
        </w:tc>
        <w:tc>
          <w:tcPr>
            <w:tcW w:w="0" w:type="auto"/>
            <w:tcBorders>
              <w:top w:val="nil"/>
              <w:left w:val="nil"/>
              <w:bottom w:val="nil"/>
              <w:right w:val="single" w:sz="4" w:space="0" w:color="auto"/>
            </w:tcBorders>
            <w:shd w:val="clear" w:color="auto" w:fill="auto"/>
            <w:hideMark/>
          </w:tcPr>
          <w:p w14:paraId="70E6CC2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13281B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69A7B82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24F919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E18BE1"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04A52EE6"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5004ED78" w14:textId="77777777" w:rsidR="005221D1" w:rsidRPr="002714B3" w:rsidRDefault="005221D1" w:rsidP="002714B3">
            <w:pPr>
              <w:spacing w:before="0"/>
              <w:contextualSpacing/>
              <w:rPr>
                <w:rFonts w:cs="Arial"/>
                <w:sz w:val="20"/>
                <w:szCs w:val="20"/>
              </w:rPr>
            </w:pPr>
            <w:r w:rsidRPr="002714B3">
              <w:rPr>
                <w:rFonts w:cs="Arial"/>
                <w:sz w:val="20"/>
                <w:szCs w:val="20"/>
              </w:rPr>
              <w:t>Nabavka, transport i montaža žabljeg poklopca sa prirubnicom za radni pritisak PN 10 bara.</w:t>
            </w:r>
          </w:p>
        </w:tc>
        <w:tc>
          <w:tcPr>
            <w:tcW w:w="0" w:type="auto"/>
            <w:tcBorders>
              <w:top w:val="single" w:sz="4" w:space="0" w:color="auto"/>
              <w:left w:val="nil"/>
              <w:bottom w:val="nil"/>
              <w:right w:val="single" w:sz="4" w:space="0" w:color="auto"/>
            </w:tcBorders>
            <w:shd w:val="clear" w:color="auto" w:fill="auto"/>
            <w:vAlign w:val="bottom"/>
            <w:hideMark/>
          </w:tcPr>
          <w:p w14:paraId="6816EC1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526CCE0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327E2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C25E5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C564077"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0BC01B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3F23C5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5F02EC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1F66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396365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AF83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C08F6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73F3EE5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700A9880"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nil"/>
              <w:bottom w:val="nil"/>
              <w:right w:val="single" w:sz="4" w:space="0" w:color="auto"/>
            </w:tcBorders>
            <w:shd w:val="clear" w:color="auto" w:fill="auto"/>
            <w:vAlign w:val="bottom"/>
            <w:hideMark/>
          </w:tcPr>
          <w:p w14:paraId="61896919"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6F91D4FF"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48A5309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454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63C8748" w14:textId="77777777" w:rsidTr="005221D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4A41CE" w14:textId="77777777" w:rsidR="005221D1" w:rsidRPr="002714B3" w:rsidRDefault="005221D1" w:rsidP="002714B3">
            <w:pPr>
              <w:spacing w:before="0"/>
              <w:contextualSpacing/>
              <w:jc w:val="center"/>
              <w:rPr>
                <w:rFonts w:cs="Arial"/>
                <w:sz w:val="20"/>
                <w:szCs w:val="20"/>
              </w:rPr>
            </w:pPr>
            <w:r w:rsidRPr="002714B3">
              <w:rPr>
                <w:rFonts w:cs="Arial"/>
                <w:sz w:val="20"/>
                <w:szCs w:val="20"/>
              </w:rPr>
              <w:t>4.4.</w:t>
            </w:r>
          </w:p>
        </w:tc>
        <w:tc>
          <w:tcPr>
            <w:tcW w:w="0" w:type="auto"/>
            <w:tcBorders>
              <w:top w:val="single" w:sz="4" w:space="0" w:color="auto"/>
              <w:left w:val="nil"/>
              <w:bottom w:val="single" w:sz="4" w:space="0" w:color="auto"/>
              <w:right w:val="single" w:sz="4" w:space="0" w:color="auto"/>
            </w:tcBorders>
            <w:shd w:val="clear" w:color="auto" w:fill="auto"/>
            <w:hideMark/>
          </w:tcPr>
          <w:p w14:paraId="52CB382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fazonski komadi (NP 10 bar)</w:t>
            </w:r>
          </w:p>
        </w:tc>
        <w:tc>
          <w:tcPr>
            <w:tcW w:w="0" w:type="auto"/>
            <w:tcBorders>
              <w:top w:val="single" w:sz="4" w:space="0" w:color="auto"/>
              <w:left w:val="nil"/>
              <w:bottom w:val="single" w:sz="4" w:space="0" w:color="auto"/>
              <w:right w:val="single" w:sz="4" w:space="0" w:color="auto"/>
            </w:tcBorders>
            <w:shd w:val="clear" w:color="auto" w:fill="auto"/>
            <w:hideMark/>
          </w:tcPr>
          <w:p w14:paraId="5936127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6FA8C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AB18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56D360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82D2D60"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bottom"/>
            <w:hideMark/>
          </w:tcPr>
          <w:p w14:paraId="5B1E7F9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C10B02C"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fazonskih komada.</w:t>
            </w:r>
            <w:r w:rsidRPr="002714B3">
              <w:rPr>
                <w:rFonts w:cs="Arial"/>
                <w:sz w:val="20"/>
                <w:szCs w:val="20"/>
              </w:rPr>
              <w:br/>
              <w:t>Montažu fazonskih komada vršiti prema šemi čvorova, specifikaciji datoj u projektu i uputstvu nadzornog organa.</w:t>
            </w:r>
          </w:p>
        </w:tc>
        <w:tc>
          <w:tcPr>
            <w:tcW w:w="0" w:type="auto"/>
            <w:tcBorders>
              <w:top w:val="nil"/>
              <w:left w:val="nil"/>
              <w:bottom w:val="nil"/>
              <w:right w:val="single" w:sz="4" w:space="0" w:color="auto"/>
            </w:tcBorders>
            <w:shd w:val="clear" w:color="auto" w:fill="auto"/>
            <w:hideMark/>
          </w:tcPr>
          <w:p w14:paraId="674361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EF88E3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0753D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CBDCB4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0476A0"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32A5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9F0C4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kilogramu montiranih fazonskih kom.</w:t>
            </w:r>
          </w:p>
        </w:tc>
        <w:tc>
          <w:tcPr>
            <w:tcW w:w="0" w:type="auto"/>
            <w:tcBorders>
              <w:top w:val="nil"/>
              <w:left w:val="nil"/>
              <w:bottom w:val="single" w:sz="4" w:space="0" w:color="auto"/>
              <w:right w:val="single" w:sz="4" w:space="0" w:color="auto"/>
            </w:tcBorders>
            <w:shd w:val="clear" w:color="auto" w:fill="auto"/>
            <w:vAlign w:val="bottom"/>
            <w:hideMark/>
          </w:tcPr>
          <w:p w14:paraId="44B99641" w14:textId="77777777" w:rsidR="005221D1" w:rsidRPr="002714B3" w:rsidRDefault="005221D1" w:rsidP="002714B3">
            <w:pPr>
              <w:spacing w:before="0"/>
              <w:contextualSpacing/>
              <w:jc w:val="center"/>
              <w:rPr>
                <w:rFonts w:cs="Arial"/>
                <w:sz w:val="20"/>
                <w:szCs w:val="20"/>
              </w:rPr>
            </w:pPr>
            <w:r w:rsidRPr="002714B3">
              <w:rPr>
                <w:rFonts w:cs="Arial"/>
                <w:sz w:val="20"/>
                <w:szCs w:val="20"/>
              </w:rPr>
              <w:t>kg</w:t>
            </w:r>
          </w:p>
        </w:tc>
        <w:tc>
          <w:tcPr>
            <w:tcW w:w="0" w:type="auto"/>
            <w:tcBorders>
              <w:top w:val="nil"/>
              <w:left w:val="nil"/>
              <w:bottom w:val="single" w:sz="4" w:space="0" w:color="auto"/>
              <w:right w:val="single" w:sz="4" w:space="0" w:color="auto"/>
            </w:tcBorders>
            <w:shd w:val="clear" w:color="auto" w:fill="auto"/>
            <w:vAlign w:val="bottom"/>
            <w:hideMark/>
          </w:tcPr>
          <w:p w14:paraId="1EC6098B" w14:textId="77777777" w:rsidR="005221D1" w:rsidRPr="002714B3" w:rsidRDefault="005221D1" w:rsidP="002714B3">
            <w:pPr>
              <w:spacing w:before="0"/>
              <w:contextualSpacing/>
              <w:jc w:val="center"/>
              <w:rPr>
                <w:rFonts w:cs="Arial"/>
                <w:sz w:val="20"/>
                <w:szCs w:val="20"/>
              </w:rPr>
            </w:pPr>
            <w:r w:rsidRPr="002714B3">
              <w:rPr>
                <w:rFonts w:cs="Arial"/>
                <w:sz w:val="20"/>
                <w:szCs w:val="20"/>
              </w:rPr>
              <w:t>132</w:t>
            </w:r>
          </w:p>
        </w:tc>
        <w:tc>
          <w:tcPr>
            <w:tcW w:w="0" w:type="auto"/>
            <w:tcBorders>
              <w:top w:val="nil"/>
              <w:left w:val="nil"/>
              <w:bottom w:val="single" w:sz="4" w:space="0" w:color="auto"/>
              <w:right w:val="single" w:sz="4" w:space="0" w:color="auto"/>
            </w:tcBorders>
            <w:shd w:val="clear" w:color="auto" w:fill="auto"/>
            <w:vAlign w:val="bottom"/>
            <w:hideMark/>
          </w:tcPr>
          <w:p w14:paraId="2E68C9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502445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23AEB70" w14:textId="77777777" w:rsidTr="005221D1">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47BABC" w14:textId="77777777" w:rsidR="005221D1" w:rsidRPr="002714B3" w:rsidRDefault="005221D1" w:rsidP="002714B3">
            <w:pPr>
              <w:spacing w:before="0"/>
              <w:contextualSpacing/>
              <w:jc w:val="center"/>
              <w:rPr>
                <w:rFonts w:cs="Arial"/>
                <w:sz w:val="20"/>
                <w:szCs w:val="20"/>
              </w:rPr>
            </w:pPr>
            <w:r w:rsidRPr="002714B3">
              <w:rPr>
                <w:rFonts w:cs="Arial"/>
                <w:sz w:val="20"/>
                <w:szCs w:val="20"/>
              </w:rPr>
              <w:t>4.5.</w:t>
            </w:r>
          </w:p>
        </w:tc>
        <w:tc>
          <w:tcPr>
            <w:tcW w:w="0" w:type="auto"/>
            <w:tcBorders>
              <w:top w:val="nil"/>
              <w:left w:val="nil"/>
              <w:bottom w:val="single" w:sz="4" w:space="0" w:color="auto"/>
              <w:right w:val="single" w:sz="4" w:space="0" w:color="auto"/>
            </w:tcBorders>
            <w:shd w:val="clear" w:color="auto" w:fill="auto"/>
            <w:hideMark/>
          </w:tcPr>
          <w:p w14:paraId="63D373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Adapter i slobodna prirubnica</w:t>
            </w:r>
          </w:p>
        </w:tc>
        <w:tc>
          <w:tcPr>
            <w:tcW w:w="0" w:type="auto"/>
            <w:tcBorders>
              <w:top w:val="nil"/>
              <w:left w:val="nil"/>
              <w:bottom w:val="nil"/>
              <w:right w:val="single" w:sz="4" w:space="0" w:color="auto"/>
            </w:tcBorders>
            <w:shd w:val="clear" w:color="auto" w:fill="auto"/>
            <w:hideMark/>
          </w:tcPr>
          <w:p w14:paraId="41FA08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012552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4A5968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30BAEB9"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E86B18" w14:textId="77777777" w:rsidTr="005221D1">
        <w:trPr>
          <w:trHeight w:val="450"/>
        </w:trPr>
        <w:tc>
          <w:tcPr>
            <w:tcW w:w="0" w:type="auto"/>
            <w:tcBorders>
              <w:top w:val="nil"/>
              <w:left w:val="single" w:sz="8" w:space="0" w:color="auto"/>
              <w:bottom w:val="nil"/>
              <w:right w:val="single" w:sz="4" w:space="0" w:color="auto"/>
            </w:tcBorders>
            <w:shd w:val="clear" w:color="auto" w:fill="auto"/>
            <w:noWrap/>
            <w:vAlign w:val="bottom"/>
            <w:hideMark/>
          </w:tcPr>
          <w:p w14:paraId="396707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9E1F1C"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transport i </w:t>
            </w:r>
            <w:proofErr w:type="gramStart"/>
            <w:r w:rsidRPr="002714B3">
              <w:rPr>
                <w:rFonts w:cs="Arial"/>
                <w:sz w:val="20"/>
                <w:szCs w:val="20"/>
              </w:rPr>
              <w:t>montaža  tuljka</w:t>
            </w:r>
            <w:proofErr w:type="gramEnd"/>
            <w:r w:rsidRPr="002714B3">
              <w:rPr>
                <w:rFonts w:cs="Arial"/>
                <w:sz w:val="20"/>
                <w:szCs w:val="20"/>
              </w:rPr>
              <w:t xml:space="preserve"> i slobodne prirubnice.</w:t>
            </w:r>
          </w:p>
        </w:tc>
        <w:tc>
          <w:tcPr>
            <w:tcW w:w="0" w:type="auto"/>
            <w:tcBorders>
              <w:top w:val="single" w:sz="4" w:space="0" w:color="auto"/>
              <w:left w:val="nil"/>
              <w:bottom w:val="nil"/>
              <w:right w:val="single" w:sz="4" w:space="0" w:color="auto"/>
            </w:tcBorders>
            <w:shd w:val="clear" w:color="auto" w:fill="auto"/>
            <w:vAlign w:val="bottom"/>
            <w:hideMark/>
          </w:tcPr>
          <w:p w14:paraId="0D1C55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3186BDE"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AEEDB2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285AF15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B3580F9" w14:textId="77777777" w:rsidTr="005221D1">
        <w:trPr>
          <w:trHeight w:val="390"/>
        </w:trPr>
        <w:tc>
          <w:tcPr>
            <w:tcW w:w="0" w:type="auto"/>
            <w:tcBorders>
              <w:top w:val="nil"/>
              <w:left w:val="single" w:sz="8" w:space="0" w:color="auto"/>
              <w:bottom w:val="nil"/>
              <w:right w:val="single" w:sz="4" w:space="0" w:color="auto"/>
            </w:tcBorders>
            <w:shd w:val="clear" w:color="auto" w:fill="auto"/>
            <w:noWrap/>
            <w:vAlign w:val="center"/>
            <w:hideMark/>
          </w:tcPr>
          <w:p w14:paraId="46615A2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FCD3DC0"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1FC6BA9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5F092B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9392CE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17B88A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A4729F1"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0EA1AD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81F21B" w14:textId="77777777" w:rsidR="005221D1" w:rsidRPr="002714B3" w:rsidRDefault="005221D1" w:rsidP="002714B3">
            <w:pPr>
              <w:spacing w:before="0"/>
              <w:contextualSpacing/>
              <w:jc w:val="left"/>
              <w:rPr>
                <w:rFonts w:cs="Arial"/>
                <w:sz w:val="20"/>
                <w:szCs w:val="20"/>
              </w:rPr>
            </w:pPr>
            <w:r w:rsidRPr="002714B3">
              <w:rPr>
                <w:rFonts w:cs="Arial"/>
                <w:sz w:val="20"/>
                <w:szCs w:val="20"/>
              </w:rPr>
              <w:t>ø 200</w:t>
            </w:r>
          </w:p>
        </w:tc>
        <w:tc>
          <w:tcPr>
            <w:tcW w:w="0" w:type="auto"/>
            <w:tcBorders>
              <w:top w:val="nil"/>
              <w:left w:val="nil"/>
              <w:bottom w:val="single" w:sz="4" w:space="0" w:color="auto"/>
              <w:right w:val="single" w:sz="4" w:space="0" w:color="auto"/>
            </w:tcBorders>
            <w:shd w:val="clear" w:color="auto" w:fill="auto"/>
            <w:vAlign w:val="bottom"/>
            <w:hideMark/>
          </w:tcPr>
          <w:p w14:paraId="7331EA2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5CF17745" w14:textId="77777777" w:rsidR="005221D1" w:rsidRPr="002714B3" w:rsidRDefault="005221D1" w:rsidP="002714B3">
            <w:pPr>
              <w:spacing w:before="0"/>
              <w:contextualSpacing/>
              <w:jc w:val="center"/>
              <w:rPr>
                <w:rFonts w:cs="Arial"/>
                <w:sz w:val="20"/>
                <w:szCs w:val="20"/>
              </w:rPr>
            </w:pPr>
            <w:r w:rsidRPr="002714B3">
              <w:rPr>
                <w:rFonts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67971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C022B6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0FA04A" w14:textId="77777777" w:rsidTr="005221D1">
        <w:trPr>
          <w:trHeight w:val="40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20C637" w14:textId="77777777" w:rsidR="005221D1" w:rsidRPr="002714B3" w:rsidRDefault="005221D1"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0F60E049"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Zaštitna čelična cev </w:t>
            </w:r>
          </w:p>
        </w:tc>
        <w:tc>
          <w:tcPr>
            <w:tcW w:w="0" w:type="auto"/>
            <w:tcBorders>
              <w:top w:val="nil"/>
              <w:left w:val="nil"/>
              <w:bottom w:val="single" w:sz="4" w:space="0" w:color="auto"/>
              <w:right w:val="single" w:sz="4" w:space="0" w:color="auto"/>
            </w:tcBorders>
            <w:shd w:val="clear" w:color="auto" w:fill="auto"/>
            <w:vAlign w:val="bottom"/>
            <w:hideMark/>
          </w:tcPr>
          <w:p w14:paraId="1288FBC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2EED8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F5B73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25C114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911AA8C" w14:textId="77777777" w:rsidTr="005221D1">
        <w:trPr>
          <w:trHeight w:val="1050"/>
        </w:trPr>
        <w:tc>
          <w:tcPr>
            <w:tcW w:w="0" w:type="auto"/>
            <w:tcBorders>
              <w:top w:val="nil"/>
              <w:left w:val="single" w:sz="8" w:space="0" w:color="auto"/>
              <w:bottom w:val="nil"/>
              <w:right w:val="single" w:sz="4" w:space="0" w:color="auto"/>
            </w:tcBorders>
            <w:shd w:val="clear" w:color="auto" w:fill="auto"/>
            <w:noWrap/>
            <w:vAlign w:val="center"/>
            <w:hideMark/>
          </w:tcPr>
          <w:p w14:paraId="7F852C5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040B29"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ugradnja zaštitne čelične cevi na km. 0+259.74, kao i na km. 0+008.01. U cenu je uračunata i antikoroziona zaštita cev spolja i unutra, sav potreban rad i materijal.</w:t>
            </w:r>
          </w:p>
        </w:tc>
        <w:tc>
          <w:tcPr>
            <w:tcW w:w="0" w:type="auto"/>
            <w:tcBorders>
              <w:top w:val="nil"/>
              <w:left w:val="nil"/>
              <w:bottom w:val="nil"/>
              <w:right w:val="single" w:sz="4" w:space="0" w:color="auto"/>
            </w:tcBorders>
            <w:shd w:val="clear" w:color="auto" w:fill="auto"/>
            <w:vAlign w:val="bottom"/>
            <w:hideMark/>
          </w:tcPr>
          <w:p w14:paraId="3D2CE4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5491E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D6E3D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59450D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BB123FC"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center"/>
            <w:hideMark/>
          </w:tcPr>
          <w:p w14:paraId="45C891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A6FAC87"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Radove na montaži izvesti </w:t>
            </w:r>
            <w:proofErr w:type="gramStart"/>
            <w:r w:rsidRPr="002714B3">
              <w:rPr>
                <w:rFonts w:cs="Arial"/>
                <w:sz w:val="20"/>
                <w:szCs w:val="20"/>
              </w:rPr>
              <w:t>prema  detaljima</w:t>
            </w:r>
            <w:proofErr w:type="gramEnd"/>
            <w:r w:rsidRPr="002714B3">
              <w:rPr>
                <w:rFonts w:cs="Arial"/>
                <w:sz w:val="20"/>
                <w:szCs w:val="20"/>
              </w:rPr>
              <w:t xml:space="preserve"> u projektu i uputstvu nadzornog organa.</w:t>
            </w:r>
          </w:p>
        </w:tc>
        <w:tc>
          <w:tcPr>
            <w:tcW w:w="0" w:type="auto"/>
            <w:tcBorders>
              <w:top w:val="nil"/>
              <w:left w:val="nil"/>
              <w:bottom w:val="nil"/>
              <w:right w:val="single" w:sz="4" w:space="0" w:color="auto"/>
            </w:tcBorders>
            <w:shd w:val="clear" w:color="auto" w:fill="auto"/>
            <w:vAlign w:val="bottom"/>
            <w:hideMark/>
          </w:tcPr>
          <w:p w14:paraId="693A96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B535B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DD96BC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9090FD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94AB0D5"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35BE70E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FF5A5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ugrađene cevi.</w:t>
            </w:r>
          </w:p>
        </w:tc>
        <w:tc>
          <w:tcPr>
            <w:tcW w:w="0" w:type="auto"/>
            <w:tcBorders>
              <w:top w:val="nil"/>
              <w:left w:val="nil"/>
              <w:bottom w:val="nil"/>
              <w:right w:val="single" w:sz="4" w:space="0" w:color="auto"/>
            </w:tcBorders>
            <w:shd w:val="clear" w:color="auto" w:fill="auto"/>
            <w:vAlign w:val="bottom"/>
            <w:hideMark/>
          </w:tcPr>
          <w:p w14:paraId="103A7DF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EFE96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7EB9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3045C0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525D0C" w14:textId="77777777" w:rsidTr="005221D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EE21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55E4C9B3" w14:textId="77777777" w:rsidR="005221D1" w:rsidRPr="002714B3" w:rsidRDefault="005221D1" w:rsidP="002714B3">
            <w:pPr>
              <w:spacing w:before="0"/>
              <w:contextualSpacing/>
              <w:jc w:val="left"/>
              <w:rPr>
                <w:rFonts w:cs="Arial"/>
                <w:sz w:val="20"/>
                <w:szCs w:val="20"/>
              </w:rPr>
            </w:pPr>
            <w:r w:rsidRPr="002714B3">
              <w:rPr>
                <w:rFonts w:cs="Arial"/>
                <w:sz w:val="20"/>
                <w:szCs w:val="20"/>
              </w:rPr>
              <w:t>Ø 219.1x4.5</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1AB21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nil"/>
            </w:tcBorders>
            <w:shd w:val="clear" w:color="auto" w:fill="auto"/>
            <w:vAlign w:val="bottom"/>
            <w:hideMark/>
          </w:tcPr>
          <w:p w14:paraId="2C2F02EF" w14:textId="77777777" w:rsidR="005221D1" w:rsidRPr="002714B3" w:rsidRDefault="005221D1" w:rsidP="002714B3">
            <w:pPr>
              <w:spacing w:before="0"/>
              <w:contextualSpacing/>
              <w:jc w:val="center"/>
              <w:rPr>
                <w:rFonts w:cs="Arial"/>
                <w:color w:val="FF0000"/>
                <w:sz w:val="20"/>
                <w:szCs w:val="20"/>
              </w:rPr>
            </w:pPr>
            <w:r w:rsidRPr="00714C41">
              <w:rPr>
                <w:rFonts w:cs="Arial"/>
                <w:sz w:val="20"/>
                <w:szCs w:val="20"/>
              </w:rPr>
              <w:t>40</w:t>
            </w:r>
          </w:p>
        </w:tc>
        <w:tc>
          <w:tcPr>
            <w:tcW w:w="0" w:type="auto"/>
            <w:tcBorders>
              <w:top w:val="nil"/>
              <w:left w:val="single" w:sz="4" w:space="0" w:color="auto"/>
              <w:bottom w:val="single" w:sz="4" w:space="0" w:color="auto"/>
              <w:right w:val="nil"/>
            </w:tcBorders>
            <w:shd w:val="clear" w:color="auto" w:fill="auto"/>
            <w:vAlign w:val="bottom"/>
            <w:hideMark/>
          </w:tcPr>
          <w:p w14:paraId="229057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68715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363B643" w14:textId="77777777" w:rsidTr="005221D1">
        <w:trPr>
          <w:trHeight w:val="5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C87040" w14:textId="77777777" w:rsidR="005221D1" w:rsidRPr="002714B3" w:rsidRDefault="005221D1" w:rsidP="002714B3">
            <w:pPr>
              <w:spacing w:before="0"/>
              <w:contextualSpacing/>
              <w:jc w:val="center"/>
              <w:rPr>
                <w:rFonts w:cs="Arial"/>
                <w:sz w:val="20"/>
                <w:szCs w:val="20"/>
              </w:rPr>
            </w:pPr>
            <w:r w:rsidRPr="002714B3">
              <w:rPr>
                <w:rFonts w:cs="Arial"/>
                <w:sz w:val="20"/>
                <w:szCs w:val="20"/>
              </w:rPr>
              <w:t>4.7.</w:t>
            </w:r>
          </w:p>
        </w:tc>
        <w:tc>
          <w:tcPr>
            <w:tcW w:w="0" w:type="auto"/>
            <w:tcBorders>
              <w:top w:val="nil"/>
              <w:left w:val="nil"/>
              <w:bottom w:val="single" w:sz="4" w:space="0" w:color="auto"/>
              <w:right w:val="single" w:sz="4" w:space="0" w:color="auto"/>
            </w:tcBorders>
            <w:shd w:val="clear" w:color="auto" w:fill="auto"/>
            <w:hideMark/>
          </w:tcPr>
          <w:p w14:paraId="5D87076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334D6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2CA26F"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60638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ED603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6D0699B" w14:textId="77777777" w:rsidTr="005221D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2353E86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079CD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7019EE9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DE370C0"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0969315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2395D9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2AA295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bottom"/>
            <w:hideMark/>
          </w:tcPr>
          <w:p w14:paraId="44702FA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EE028E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188DF19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87A3F9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4E668D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651941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B60A5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00CE4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F6C514" w14:textId="77777777" w:rsidR="005221D1" w:rsidRPr="002714B3" w:rsidRDefault="005221D1" w:rsidP="002714B3">
            <w:pPr>
              <w:spacing w:before="0"/>
              <w:contextualSpacing/>
              <w:rPr>
                <w:rFonts w:cs="Arial"/>
                <w:sz w:val="20"/>
                <w:szCs w:val="20"/>
              </w:rPr>
            </w:pPr>
            <w:r w:rsidRPr="002714B3">
              <w:rPr>
                <w:rFonts w:cs="Arial"/>
                <w:sz w:val="20"/>
                <w:szCs w:val="20"/>
              </w:rPr>
              <w:t>- za klasu opterećenja A015</w:t>
            </w:r>
          </w:p>
        </w:tc>
        <w:tc>
          <w:tcPr>
            <w:tcW w:w="0" w:type="auto"/>
            <w:tcBorders>
              <w:top w:val="nil"/>
              <w:left w:val="nil"/>
              <w:bottom w:val="single" w:sz="4" w:space="0" w:color="auto"/>
              <w:right w:val="single" w:sz="4" w:space="0" w:color="auto"/>
            </w:tcBorders>
            <w:shd w:val="clear" w:color="auto" w:fill="auto"/>
            <w:hideMark/>
          </w:tcPr>
          <w:p w14:paraId="37F33BBA"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09470F89" w14:textId="77777777" w:rsidR="005221D1" w:rsidRPr="002714B3" w:rsidRDefault="005221D1" w:rsidP="002714B3">
            <w:pPr>
              <w:spacing w:before="0"/>
              <w:contextualSpacing/>
              <w:jc w:val="center"/>
              <w:rPr>
                <w:rFonts w:cs="Arial"/>
                <w:sz w:val="20"/>
                <w:szCs w:val="20"/>
              </w:rPr>
            </w:pPr>
            <w:r w:rsidRPr="002714B3">
              <w:rPr>
                <w:rFonts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062BC0C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578E789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E81D4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B73CEA" w14:textId="77777777" w:rsidR="005221D1" w:rsidRPr="002714B3" w:rsidRDefault="005221D1" w:rsidP="002714B3">
            <w:pPr>
              <w:spacing w:before="0"/>
              <w:contextualSpacing/>
              <w:jc w:val="center"/>
              <w:rPr>
                <w:rFonts w:cs="Arial"/>
                <w:sz w:val="20"/>
                <w:szCs w:val="20"/>
              </w:rPr>
            </w:pPr>
            <w:r w:rsidRPr="002714B3">
              <w:rPr>
                <w:rFonts w:cs="Arial"/>
                <w:sz w:val="20"/>
                <w:szCs w:val="20"/>
              </w:rPr>
              <w:t>4.8.</w:t>
            </w:r>
          </w:p>
        </w:tc>
        <w:tc>
          <w:tcPr>
            <w:tcW w:w="0" w:type="auto"/>
            <w:tcBorders>
              <w:top w:val="nil"/>
              <w:left w:val="nil"/>
              <w:bottom w:val="single" w:sz="4" w:space="0" w:color="auto"/>
              <w:right w:val="nil"/>
            </w:tcBorders>
            <w:shd w:val="clear" w:color="auto" w:fill="auto"/>
            <w:noWrap/>
            <w:vAlign w:val="bottom"/>
            <w:hideMark/>
          </w:tcPr>
          <w:p w14:paraId="71A8B5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single" w:sz="4" w:space="0" w:color="auto"/>
              <w:bottom w:val="single" w:sz="4" w:space="0" w:color="auto"/>
              <w:right w:val="single" w:sz="4" w:space="0" w:color="auto"/>
            </w:tcBorders>
            <w:shd w:val="clear" w:color="auto" w:fill="auto"/>
            <w:hideMark/>
          </w:tcPr>
          <w:p w14:paraId="703F173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6AA2A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8EDA1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5A83D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AD3172F" w14:textId="77777777" w:rsidTr="005221D1">
        <w:trPr>
          <w:trHeight w:val="870"/>
        </w:trPr>
        <w:tc>
          <w:tcPr>
            <w:tcW w:w="0" w:type="auto"/>
            <w:tcBorders>
              <w:top w:val="nil"/>
              <w:left w:val="single" w:sz="8" w:space="0" w:color="auto"/>
              <w:bottom w:val="nil"/>
              <w:right w:val="single" w:sz="4" w:space="0" w:color="auto"/>
            </w:tcBorders>
            <w:shd w:val="clear" w:color="auto" w:fill="auto"/>
            <w:noWrap/>
            <w:vAlign w:val="bottom"/>
            <w:hideMark/>
          </w:tcPr>
          <w:p w14:paraId="35D397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1720F1A" w14:textId="77777777" w:rsidR="005221D1" w:rsidRPr="002714B3" w:rsidRDefault="005221D1" w:rsidP="002714B3">
            <w:pPr>
              <w:spacing w:before="0"/>
              <w:contextualSpacing/>
              <w:rPr>
                <w:rFonts w:cs="Arial"/>
                <w:sz w:val="20"/>
                <w:szCs w:val="20"/>
              </w:rPr>
            </w:pPr>
            <w:r w:rsidRPr="002714B3">
              <w:rPr>
                <w:rFonts w:cs="Arial"/>
                <w:sz w:val="20"/>
                <w:szCs w:val="20"/>
              </w:rPr>
              <w:t>Nabavka, transport i ugrađivanje penjalica DIN 1212. Penjalice se postavljaju naizmenično na vertikalnom rastojanju od 30 cm sa horizontalnim udaljenjem od vertikalne ose po 5 cm.</w:t>
            </w:r>
          </w:p>
        </w:tc>
        <w:tc>
          <w:tcPr>
            <w:tcW w:w="0" w:type="auto"/>
            <w:tcBorders>
              <w:top w:val="nil"/>
              <w:left w:val="nil"/>
              <w:bottom w:val="nil"/>
              <w:right w:val="single" w:sz="4" w:space="0" w:color="auto"/>
            </w:tcBorders>
            <w:shd w:val="clear" w:color="auto" w:fill="auto"/>
            <w:vAlign w:val="bottom"/>
            <w:hideMark/>
          </w:tcPr>
          <w:p w14:paraId="5FBA043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401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7C748A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DEF927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3E514C"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2D16C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CFACAE" w14:textId="77777777" w:rsidR="005221D1" w:rsidRPr="002714B3" w:rsidRDefault="005221D1" w:rsidP="002714B3">
            <w:pPr>
              <w:spacing w:before="0"/>
              <w:contextualSpacing/>
              <w:rPr>
                <w:rFonts w:cs="Arial"/>
                <w:sz w:val="20"/>
                <w:szCs w:val="20"/>
              </w:rPr>
            </w:pPr>
            <w:r w:rsidRPr="002714B3">
              <w:rPr>
                <w:rFonts w:cs="Arial"/>
                <w:sz w:val="20"/>
                <w:szCs w:val="20"/>
              </w:rPr>
              <w:t>Obračun i plaćanje: po ugrađenom komadu.</w:t>
            </w:r>
          </w:p>
        </w:tc>
        <w:tc>
          <w:tcPr>
            <w:tcW w:w="0" w:type="auto"/>
            <w:tcBorders>
              <w:top w:val="nil"/>
              <w:left w:val="nil"/>
              <w:bottom w:val="single" w:sz="4" w:space="0" w:color="auto"/>
              <w:right w:val="single" w:sz="4" w:space="0" w:color="auto"/>
            </w:tcBorders>
            <w:shd w:val="clear" w:color="auto" w:fill="auto"/>
            <w:hideMark/>
          </w:tcPr>
          <w:p w14:paraId="3D2067A0"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F344BDB" w14:textId="77777777" w:rsidR="005221D1" w:rsidRPr="002714B3" w:rsidRDefault="005221D1"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344EC5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E7D0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63A31B"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C1CAD2" w14:textId="77777777" w:rsidR="005221D1" w:rsidRPr="002714B3" w:rsidRDefault="005221D1" w:rsidP="002714B3">
            <w:pPr>
              <w:spacing w:before="0"/>
              <w:contextualSpacing/>
              <w:jc w:val="center"/>
              <w:rPr>
                <w:rFonts w:cs="Arial"/>
                <w:sz w:val="20"/>
                <w:szCs w:val="20"/>
              </w:rPr>
            </w:pPr>
            <w:r w:rsidRPr="002714B3">
              <w:rPr>
                <w:rFonts w:cs="Arial"/>
                <w:sz w:val="20"/>
                <w:szCs w:val="20"/>
              </w:rPr>
              <w:t>4.9.</w:t>
            </w:r>
          </w:p>
        </w:tc>
        <w:tc>
          <w:tcPr>
            <w:tcW w:w="0" w:type="auto"/>
            <w:tcBorders>
              <w:top w:val="nil"/>
              <w:left w:val="nil"/>
              <w:bottom w:val="single" w:sz="4" w:space="0" w:color="auto"/>
              <w:right w:val="nil"/>
            </w:tcBorders>
            <w:shd w:val="clear" w:color="auto" w:fill="auto"/>
            <w:noWrap/>
            <w:vAlign w:val="bottom"/>
            <w:hideMark/>
          </w:tcPr>
          <w:p w14:paraId="468E97A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Utiskivanje zaštitne čelične cevi na km. 0+103.44</w:t>
            </w:r>
          </w:p>
        </w:tc>
        <w:tc>
          <w:tcPr>
            <w:tcW w:w="0" w:type="auto"/>
            <w:tcBorders>
              <w:top w:val="nil"/>
              <w:left w:val="single" w:sz="4" w:space="0" w:color="auto"/>
              <w:bottom w:val="single" w:sz="4" w:space="0" w:color="auto"/>
              <w:right w:val="single" w:sz="4" w:space="0" w:color="auto"/>
            </w:tcBorders>
            <w:shd w:val="clear" w:color="auto" w:fill="auto"/>
            <w:hideMark/>
          </w:tcPr>
          <w:p w14:paraId="675CD8C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FF62954"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9C7B3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B2EF4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F0AE67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bottom"/>
            <w:hideMark/>
          </w:tcPr>
          <w:p w14:paraId="307534E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B7C3414"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 mestu prolaska cevi ispod puta predviđeno je utiskivanje zaštitne čelične cevi DN200. Nizvodni kraj zaštitne cevi zatvoriti betonskim čepom, </w:t>
            </w:r>
            <w:proofErr w:type="gramStart"/>
            <w:r w:rsidRPr="002714B3">
              <w:rPr>
                <w:rFonts w:cs="Arial"/>
                <w:sz w:val="20"/>
                <w:szCs w:val="20"/>
              </w:rPr>
              <w:t>a</w:t>
            </w:r>
            <w:proofErr w:type="gramEnd"/>
            <w:r w:rsidRPr="002714B3">
              <w:rPr>
                <w:rFonts w:cs="Arial"/>
                <w:sz w:val="20"/>
                <w:szCs w:val="20"/>
              </w:rPr>
              <w:t xml:space="preserve"> uzvodni ostaviti slobodan.</w:t>
            </w:r>
          </w:p>
        </w:tc>
        <w:tc>
          <w:tcPr>
            <w:tcW w:w="0" w:type="auto"/>
            <w:tcBorders>
              <w:top w:val="nil"/>
              <w:left w:val="nil"/>
              <w:bottom w:val="nil"/>
              <w:right w:val="single" w:sz="4" w:space="0" w:color="auto"/>
            </w:tcBorders>
            <w:shd w:val="clear" w:color="auto" w:fill="auto"/>
            <w:hideMark/>
          </w:tcPr>
          <w:p w14:paraId="06E69D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3FFC8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29C80FC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B12105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38535B3" w14:textId="77777777" w:rsidTr="005221D1">
        <w:trPr>
          <w:trHeight w:val="540"/>
        </w:trPr>
        <w:tc>
          <w:tcPr>
            <w:tcW w:w="0" w:type="auto"/>
            <w:tcBorders>
              <w:top w:val="nil"/>
              <w:left w:val="single" w:sz="8" w:space="0" w:color="auto"/>
              <w:bottom w:val="nil"/>
              <w:right w:val="single" w:sz="4" w:space="0" w:color="auto"/>
            </w:tcBorders>
            <w:shd w:val="clear" w:color="auto" w:fill="auto"/>
            <w:noWrap/>
            <w:vAlign w:val="bottom"/>
            <w:hideMark/>
          </w:tcPr>
          <w:p w14:paraId="60399C2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298F44" w14:textId="77777777" w:rsidR="005221D1" w:rsidRPr="002714B3" w:rsidRDefault="005221D1" w:rsidP="002714B3">
            <w:pPr>
              <w:spacing w:before="0"/>
              <w:contextualSpacing/>
              <w:rPr>
                <w:rFonts w:cs="Arial"/>
                <w:sz w:val="21"/>
                <w:szCs w:val="21"/>
              </w:rPr>
            </w:pPr>
            <w:r w:rsidRPr="002714B3">
              <w:rPr>
                <w:rFonts w:cs="Arial"/>
                <w:sz w:val="21"/>
                <w:szCs w:val="21"/>
              </w:rPr>
              <w:t xml:space="preserve">Jediničnom cenom pozicije su obuhvaćeni svi prethodni i pripremni radovi, potrebna radna snaga i spojni i vezni materijal. </w:t>
            </w:r>
          </w:p>
        </w:tc>
        <w:tc>
          <w:tcPr>
            <w:tcW w:w="0" w:type="auto"/>
            <w:tcBorders>
              <w:top w:val="nil"/>
              <w:left w:val="single" w:sz="4" w:space="0" w:color="auto"/>
              <w:bottom w:val="nil"/>
              <w:right w:val="single" w:sz="4" w:space="0" w:color="auto"/>
            </w:tcBorders>
            <w:shd w:val="clear" w:color="auto" w:fill="auto"/>
            <w:hideMark/>
          </w:tcPr>
          <w:p w14:paraId="5E69F58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1FCFD02"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0182FB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8FF419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10FFE4" w14:textId="77777777" w:rsidTr="005221D1">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7869D73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F71A67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160B164B"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4262FB89"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vAlign w:val="bottom"/>
            <w:hideMark/>
          </w:tcPr>
          <w:p w14:paraId="6A588AC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61D04C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BFB0382"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A357ED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14F8347"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B.4.: Montažni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26C02B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4B15B6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30D7E33"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7AF527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5787E78E"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57C26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71D06A70"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3CB1AD0" w14:textId="77777777" w:rsidR="005221D1" w:rsidRPr="002714B3" w:rsidRDefault="005221D1" w:rsidP="002714B3">
            <w:pPr>
              <w:spacing w:before="0"/>
              <w:contextualSpacing/>
              <w:jc w:val="left"/>
              <w:rPr>
                <w:rFonts w:cs="Arial"/>
                <w:b/>
                <w:bCs/>
              </w:rPr>
            </w:pPr>
            <w:r w:rsidRPr="002714B3">
              <w:rPr>
                <w:rFonts w:cs="Arial"/>
                <w:b/>
                <w:bCs/>
              </w:rPr>
              <w:t>B.5. OSTALI RADOVI</w:t>
            </w:r>
          </w:p>
        </w:tc>
      </w:tr>
      <w:tr w:rsidR="005221D1" w:rsidRPr="002714B3" w14:paraId="347792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903276"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5.1.</w:t>
            </w:r>
          </w:p>
        </w:tc>
        <w:tc>
          <w:tcPr>
            <w:tcW w:w="0" w:type="auto"/>
            <w:tcBorders>
              <w:top w:val="nil"/>
              <w:left w:val="nil"/>
              <w:bottom w:val="single" w:sz="4" w:space="0" w:color="auto"/>
              <w:right w:val="single" w:sz="4" w:space="0" w:color="auto"/>
            </w:tcBorders>
            <w:shd w:val="clear" w:color="auto" w:fill="auto"/>
            <w:hideMark/>
          </w:tcPr>
          <w:p w14:paraId="2DECC8B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Ispitivanje izvedene vodovodne mreže</w:t>
            </w:r>
          </w:p>
        </w:tc>
        <w:tc>
          <w:tcPr>
            <w:tcW w:w="0" w:type="auto"/>
            <w:tcBorders>
              <w:top w:val="nil"/>
              <w:left w:val="nil"/>
              <w:bottom w:val="single" w:sz="4" w:space="0" w:color="auto"/>
              <w:right w:val="single" w:sz="4" w:space="0" w:color="auto"/>
            </w:tcBorders>
            <w:shd w:val="clear" w:color="auto" w:fill="auto"/>
            <w:hideMark/>
          </w:tcPr>
          <w:p w14:paraId="6FDDB5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78519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3D3C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0533D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DB543AA" w14:textId="77777777" w:rsidTr="005221D1">
        <w:trPr>
          <w:trHeight w:val="1530"/>
        </w:trPr>
        <w:tc>
          <w:tcPr>
            <w:tcW w:w="0" w:type="auto"/>
            <w:tcBorders>
              <w:top w:val="nil"/>
              <w:left w:val="single" w:sz="8" w:space="0" w:color="auto"/>
              <w:bottom w:val="nil"/>
              <w:right w:val="single" w:sz="4" w:space="0" w:color="auto"/>
            </w:tcBorders>
            <w:shd w:val="clear" w:color="auto" w:fill="auto"/>
            <w:noWrap/>
            <w:vAlign w:val="bottom"/>
            <w:hideMark/>
          </w:tcPr>
          <w:p w14:paraId="6A4D898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BA22004" w14:textId="77777777" w:rsidR="005221D1" w:rsidRPr="002714B3" w:rsidRDefault="005221D1" w:rsidP="002714B3">
            <w:pPr>
              <w:spacing w:before="0"/>
              <w:contextualSpacing/>
              <w:jc w:val="left"/>
              <w:rPr>
                <w:rFonts w:cs="Arial"/>
                <w:sz w:val="20"/>
                <w:szCs w:val="20"/>
              </w:rPr>
            </w:pPr>
            <w:r w:rsidRPr="002714B3">
              <w:rPr>
                <w:rFonts w:cs="Arial"/>
                <w:sz w:val="20"/>
                <w:szCs w:val="20"/>
              </w:rPr>
              <w:t>Izvršiti ispitivanje montiranog vodovoda na probni pritisak prema uputstvu priloženom u projektu.</w:t>
            </w:r>
            <w:r w:rsidRPr="002714B3">
              <w:rPr>
                <w:rFonts w:cs="Arial"/>
                <w:sz w:val="20"/>
                <w:szCs w:val="20"/>
              </w:rPr>
              <w:br w:type="page"/>
              <w:t xml:space="preserve">Sve neispravne delove cevovoda zameniti novim cevima. Nije dozvoljena nikakva popravka cevovoda (lepljenje, zaptivanje i sl.). Ovaj rad na zameni cevovoda se ne obračunava posebno i pada na teret Izvođača. </w:t>
            </w:r>
          </w:p>
        </w:tc>
        <w:tc>
          <w:tcPr>
            <w:tcW w:w="0" w:type="auto"/>
            <w:tcBorders>
              <w:top w:val="nil"/>
              <w:left w:val="nil"/>
              <w:bottom w:val="nil"/>
              <w:right w:val="single" w:sz="4" w:space="0" w:color="auto"/>
            </w:tcBorders>
            <w:shd w:val="clear" w:color="auto" w:fill="auto"/>
            <w:vAlign w:val="bottom"/>
            <w:hideMark/>
          </w:tcPr>
          <w:p w14:paraId="55B30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0D5A2F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EDA4AC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7748F9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452292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F17F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4C40AF8"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FE5AE5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195D8504"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3C49C4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8AC47F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1A856FF"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015CC9" w14:textId="77777777" w:rsidR="005221D1" w:rsidRPr="002714B3" w:rsidRDefault="005221D1"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72517DE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3B573279"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B38310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55BE0162"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7547E1A4" w14:textId="77777777" w:rsidR="005221D1" w:rsidRPr="002714B3" w:rsidRDefault="005221D1" w:rsidP="002714B3">
            <w:pPr>
              <w:spacing w:before="0"/>
              <w:contextualSpacing/>
              <w:rPr>
                <w:rFonts w:cs="Arial"/>
                <w:sz w:val="20"/>
                <w:szCs w:val="20"/>
              </w:rPr>
            </w:pPr>
            <w:r w:rsidRPr="002714B3">
              <w:rPr>
                <w:rFonts w:cs="Arial"/>
                <w:sz w:val="20"/>
                <w:szCs w:val="20"/>
              </w:rPr>
              <w:t> </w:t>
            </w:r>
          </w:p>
        </w:tc>
      </w:tr>
      <w:tr w:rsidR="005221D1" w:rsidRPr="002714B3" w14:paraId="05EDF69D"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121E6FB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4B1B693" w14:textId="77777777" w:rsidR="005221D1" w:rsidRPr="002714B3" w:rsidRDefault="005221D1"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20B5E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CFD2E0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17DAFE2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47543E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FEFDA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1A972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825ED9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21890B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2373EA83"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0F8620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3D4A5F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1E88D6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94F489" w14:textId="77777777" w:rsidR="005221D1" w:rsidRPr="002714B3" w:rsidRDefault="005221D1" w:rsidP="002714B3">
            <w:pPr>
              <w:spacing w:before="0"/>
              <w:contextualSpacing/>
              <w:jc w:val="center"/>
              <w:rPr>
                <w:rFonts w:cs="Arial"/>
                <w:sz w:val="20"/>
                <w:szCs w:val="20"/>
              </w:rPr>
            </w:pPr>
            <w:r w:rsidRPr="002714B3">
              <w:rPr>
                <w:rFonts w:cs="Arial"/>
                <w:sz w:val="20"/>
                <w:szCs w:val="20"/>
              </w:rPr>
              <w:t>5.3.</w:t>
            </w:r>
          </w:p>
        </w:tc>
        <w:tc>
          <w:tcPr>
            <w:tcW w:w="0" w:type="auto"/>
            <w:tcBorders>
              <w:top w:val="nil"/>
              <w:left w:val="nil"/>
              <w:bottom w:val="single" w:sz="4" w:space="0" w:color="auto"/>
              <w:right w:val="single" w:sz="4" w:space="0" w:color="auto"/>
            </w:tcBorders>
            <w:shd w:val="clear" w:color="auto" w:fill="auto"/>
            <w:hideMark/>
          </w:tcPr>
          <w:p w14:paraId="50760E7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Izrada zaštite obale od lomljenog kamena</w:t>
            </w:r>
          </w:p>
        </w:tc>
        <w:tc>
          <w:tcPr>
            <w:tcW w:w="0" w:type="auto"/>
            <w:tcBorders>
              <w:top w:val="nil"/>
              <w:left w:val="nil"/>
              <w:bottom w:val="single" w:sz="4" w:space="0" w:color="auto"/>
              <w:right w:val="single" w:sz="4" w:space="0" w:color="auto"/>
            </w:tcBorders>
            <w:shd w:val="clear" w:color="auto" w:fill="auto"/>
            <w:vAlign w:val="bottom"/>
            <w:hideMark/>
          </w:tcPr>
          <w:p w14:paraId="5C15341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7BEF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9E2F9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93EC9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B62009"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6184E6B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2937C21" w14:textId="77777777" w:rsidR="005221D1" w:rsidRPr="002714B3" w:rsidRDefault="005221D1" w:rsidP="002714B3">
            <w:pPr>
              <w:spacing w:before="0"/>
              <w:contextualSpacing/>
              <w:jc w:val="left"/>
              <w:rPr>
                <w:rFonts w:cs="Arial"/>
                <w:sz w:val="20"/>
                <w:szCs w:val="20"/>
              </w:rPr>
            </w:pPr>
            <w:r w:rsidRPr="002714B3">
              <w:rPr>
                <w:rFonts w:cs="Arial"/>
                <w:sz w:val="20"/>
                <w:szCs w:val="20"/>
              </w:rPr>
              <w:t>Izrada zaštite obale recipijenta kod izlivne građevine od lomljenog kamena d=35 cm na sloju šljunka d =15 cm.</w:t>
            </w:r>
          </w:p>
        </w:tc>
        <w:tc>
          <w:tcPr>
            <w:tcW w:w="0" w:type="auto"/>
            <w:tcBorders>
              <w:top w:val="nil"/>
              <w:left w:val="nil"/>
              <w:bottom w:val="nil"/>
              <w:right w:val="single" w:sz="4" w:space="0" w:color="auto"/>
            </w:tcBorders>
            <w:shd w:val="clear" w:color="auto" w:fill="auto"/>
            <w:vAlign w:val="bottom"/>
            <w:hideMark/>
          </w:tcPr>
          <w:p w14:paraId="2F0DD7A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117F1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EA9B28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F33725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5AF5E6F"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CF7EE7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E83DBA4"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438DF3F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37D49528" w14:textId="77777777" w:rsidR="005221D1" w:rsidRPr="002714B3" w:rsidRDefault="005221D1" w:rsidP="002714B3">
            <w:pPr>
              <w:spacing w:before="0"/>
              <w:contextualSpacing/>
              <w:jc w:val="center"/>
              <w:rPr>
                <w:rFonts w:cs="Arial"/>
                <w:sz w:val="20"/>
                <w:szCs w:val="20"/>
              </w:rPr>
            </w:pPr>
            <w:r w:rsidRPr="002714B3">
              <w:rPr>
                <w:rFonts w:cs="Arial"/>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14:paraId="716AFE3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30A85A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3EEF41"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3C68F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37C3722"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B.5.: Ostali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6F5BE32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332613C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6D287F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65B82A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61D6D56" w14:textId="77777777" w:rsidTr="005221D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A6D81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05161638" w14:textId="77777777" w:rsidTr="005221D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01F83DB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B64FF55"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5CA435E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2B4971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3C199B35" w14:textId="77777777" w:rsidTr="005221D1">
        <w:trPr>
          <w:trHeight w:val="315"/>
        </w:trPr>
        <w:tc>
          <w:tcPr>
            <w:tcW w:w="0" w:type="auto"/>
            <w:tcBorders>
              <w:top w:val="nil"/>
              <w:left w:val="nil"/>
              <w:bottom w:val="nil"/>
              <w:right w:val="nil"/>
            </w:tcBorders>
            <w:shd w:val="clear" w:color="auto" w:fill="auto"/>
            <w:noWrap/>
            <w:vAlign w:val="bottom"/>
            <w:hideMark/>
          </w:tcPr>
          <w:p w14:paraId="3B5F1E4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B19BC5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355B7667"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0DA1F9E"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AFBADD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448E8D9" w14:textId="77777777" w:rsidR="005221D1" w:rsidRPr="002714B3" w:rsidRDefault="005221D1" w:rsidP="002714B3">
            <w:pPr>
              <w:spacing w:before="0"/>
              <w:contextualSpacing/>
              <w:jc w:val="left"/>
              <w:rPr>
                <w:rFonts w:cs="Arial"/>
                <w:color w:val="000000"/>
              </w:rPr>
            </w:pPr>
          </w:p>
        </w:tc>
      </w:tr>
      <w:tr w:rsidR="005221D1" w:rsidRPr="002714B3" w14:paraId="074B958F"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000000" w:fill="FFFF00"/>
            <w:noWrap/>
            <w:vAlign w:val="bottom"/>
            <w:hideMark/>
          </w:tcPr>
          <w:p w14:paraId="3D6419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000000" w:fill="FFFF00"/>
            <w:noWrap/>
            <w:vAlign w:val="bottom"/>
            <w:hideMark/>
          </w:tcPr>
          <w:p w14:paraId="44441CA6"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A (Atmosferska kanalizacija)+B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040BEDF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58B3DDAA"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bl>
    <w:p w14:paraId="79B53768" w14:textId="77777777" w:rsidR="008A0859" w:rsidRPr="002714B3" w:rsidRDefault="008A0859"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885"/>
        <w:gridCol w:w="5259"/>
        <w:gridCol w:w="1024"/>
        <w:gridCol w:w="917"/>
        <w:gridCol w:w="1073"/>
        <w:gridCol w:w="938"/>
      </w:tblGrid>
      <w:tr w:rsidR="005221D1" w:rsidRPr="002714B3" w14:paraId="15145F9B"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000000" w:fill="FFFF00"/>
            <w:vAlign w:val="center"/>
            <w:hideMark/>
          </w:tcPr>
          <w:p w14:paraId="381B944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PROJEKAT: TEHNOLOŠKO-MAŠINSKI  PROJEKAT  33/15-02-RT/TM-00</w:t>
            </w:r>
          </w:p>
        </w:tc>
      </w:tr>
      <w:tr w:rsidR="005221D1" w:rsidRPr="002714B3" w14:paraId="47142356"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49A481CB" w14:textId="13842DC5" w:rsidR="005221D1" w:rsidRPr="002714B3" w:rsidRDefault="005221D1" w:rsidP="00714C41">
            <w:pPr>
              <w:spacing w:before="0"/>
              <w:contextualSpacing/>
              <w:jc w:val="left"/>
              <w:rPr>
                <w:rFonts w:cs="Arial"/>
                <w:sz w:val="20"/>
                <w:szCs w:val="20"/>
              </w:rPr>
            </w:pPr>
            <w:r w:rsidRPr="002714B3">
              <w:rPr>
                <w:rFonts w:cs="Arial"/>
                <w:sz w:val="20"/>
                <w:szCs w:val="20"/>
              </w:rPr>
              <w:t>Naručilac: "JP Elektro</w:t>
            </w:r>
            <w:r w:rsidR="00714C41">
              <w:rPr>
                <w:rFonts w:cs="Arial"/>
                <w:sz w:val="20"/>
                <w:szCs w:val="20"/>
              </w:rPr>
              <w:t>privreda Srbije"</w:t>
            </w:r>
          </w:p>
        </w:tc>
      </w:tr>
      <w:tr w:rsidR="005221D1" w:rsidRPr="002714B3" w14:paraId="0CD6958F" w14:textId="77777777" w:rsidTr="005221D1">
        <w:trPr>
          <w:trHeight w:val="45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6A9C64DE"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110444AD" w14:textId="77777777" w:rsidTr="005221D1">
        <w:trPr>
          <w:trHeight w:val="7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343A8F"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31B74EDA"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058BEE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7A1CA70"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24E00EF2"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42AA0EBD"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123B79E" w14:textId="77777777" w:rsidTr="005221D1">
        <w:trPr>
          <w:trHeight w:val="2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CB566B"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2BF4233"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2E5B9E22"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0BCE3EB8"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248CD73"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DFE5585"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7FC43343" w14:textId="77777777" w:rsidTr="005221D1">
        <w:trPr>
          <w:trHeight w:val="345"/>
        </w:trPr>
        <w:tc>
          <w:tcPr>
            <w:tcW w:w="0" w:type="auto"/>
            <w:tcBorders>
              <w:top w:val="nil"/>
              <w:left w:val="single" w:sz="8" w:space="0" w:color="auto"/>
              <w:bottom w:val="nil"/>
              <w:right w:val="nil"/>
            </w:tcBorders>
            <w:shd w:val="clear" w:color="auto" w:fill="auto"/>
            <w:noWrap/>
            <w:vAlign w:val="bottom"/>
            <w:hideMark/>
          </w:tcPr>
          <w:p w14:paraId="3248133F" w14:textId="77777777" w:rsidR="005221D1" w:rsidRPr="002714B3" w:rsidRDefault="005221D1" w:rsidP="002714B3">
            <w:pPr>
              <w:spacing w:before="0"/>
              <w:contextualSpacing/>
              <w:jc w:val="left"/>
              <w:rPr>
                <w:rFonts w:cs="Arial"/>
              </w:rPr>
            </w:pPr>
            <w:r w:rsidRPr="002714B3">
              <w:rPr>
                <w:rFonts w:cs="Arial"/>
              </w:rPr>
              <w:t> </w:t>
            </w:r>
          </w:p>
        </w:tc>
        <w:tc>
          <w:tcPr>
            <w:tcW w:w="0" w:type="auto"/>
            <w:tcBorders>
              <w:top w:val="nil"/>
              <w:left w:val="nil"/>
              <w:bottom w:val="nil"/>
              <w:right w:val="nil"/>
            </w:tcBorders>
            <w:shd w:val="clear" w:color="auto" w:fill="auto"/>
            <w:noWrap/>
            <w:vAlign w:val="bottom"/>
            <w:hideMark/>
          </w:tcPr>
          <w:p w14:paraId="1217327A"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1EF83CF4"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34470CD2"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24C3A643"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00CE273E" w14:textId="77777777" w:rsidR="005221D1" w:rsidRPr="002714B3" w:rsidRDefault="005221D1" w:rsidP="002714B3">
            <w:pPr>
              <w:spacing w:before="0"/>
              <w:contextualSpacing/>
              <w:jc w:val="left"/>
              <w:rPr>
                <w:rFonts w:cs="Arial"/>
              </w:rPr>
            </w:pPr>
          </w:p>
        </w:tc>
      </w:tr>
      <w:tr w:rsidR="005221D1" w:rsidRPr="002714B3" w14:paraId="5EFC975E" w14:textId="77777777" w:rsidTr="005221D1">
        <w:trPr>
          <w:trHeight w:val="315"/>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24EF84F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single" w:sz="8" w:space="0" w:color="000000"/>
              <w:left w:val="nil"/>
              <w:bottom w:val="nil"/>
              <w:right w:val="single" w:sz="8" w:space="0" w:color="000000"/>
            </w:tcBorders>
            <w:shd w:val="clear" w:color="auto" w:fill="auto"/>
            <w:vAlign w:val="center"/>
            <w:hideMark/>
          </w:tcPr>
          <w:p w14:paraId="13CC7483"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Potopljena fekalna pumpa sa vortex rotorom</w:t>
            </w:r>
            <w:r w:rsidRPr="002714B3">
              <w:rPr>
                <w:rFonts w:cs="Arial"/>
                <w:color w:val="000000"/>
              </w:rPr>
              <w:t>;</w:t>
            </w:r>
          </w:p>
        </w:tc>
        <w:tc>
          <w:tcPr>
            <w:tcW w:w="0" w:type="auto"/>
            <w:tcBorders>
              <w:top w:val="single" w:sz="8" w:space="0" w:color="000000"/>
              <w:left w:val="nil"/>
              <w:bottom w:val="nil"/>
              <w:right w:val="single" w:sz="8" w:space="0" w:color="000000"/>
            </w:tcBorders>
            <w:shd w:val="clear" w:color="auto" w:fill="auto"/>
            <w:vAlign w:val="center"/>
            <w:hideMark/>
          </w:tcPr>
          <w:p w14:paraId="259E80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4CAE26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500047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35C844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93959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47DF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C79E4" w14:textId="77777777" w:rsidR="005221D1" w:rsidRPr="002714B3" w:rsidRDefault="005221D1" w:rsidP="002714B3">
            <w:pPr>
              <w:spacing w:before="0"/>
              <w:contextualSpacing/>
              <w:jc w:val="left"/>
              <w:rPr>
                <w:rFonts w:cs="Arial"/>
                <w:color w:val="000000"/>
              </w:rPr>
            </w:pPr>
            <w:r w:rsidRPr="002714B3">
              <w:rPr>
                <w:rFonts w:cs="Arial"/>
                <w:color w:val="000000"/>
              </w:rPr>
              <w:t>-tip pumpe: SLV.80.80.130.2.52H.S.N.51D 50Hz</w:t>
            </w:r>
          </w:p>
        </w:tc>
        <w:tc>
          <w:tcPr>
            <w:tcW w:w="0" w:type="auto"/>
            <w:tcBorders>
              <w:top w:val="nil"/>
              <w:left w:val="nil"/>
              <w:bottom w:val="nil"/>
              <w:right w:val="single" w:sz="8" w:space="0" w:color="000000"/>
            </w:tcBorders>
            <w:shd w:val="clear" w:color="auto" w:fill="auto"/>
            <w:vAlign w:val="center"/>
            <w:hideMark/>
          </w:tcPr>
          <w:p w14:paraId="09BCE0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F752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2504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1AC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140CD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EDE55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3A5BE"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154A1D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57A9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06CC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DF7E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D585D9"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453D01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8E955"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499C3F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0C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B89E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A311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6F441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37C7B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2E58E"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437D5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00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21DF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C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A277B"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1B938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2EAEB" w14:textId="77777777" w:rsidR="005221D1" w:rsidRPr="002714B3" w:rsidRDefault="005221D1" w:rsidP="002714B3">
            <w:pPr>
              <w:spacing w:before="0"/>
              <w:contextualSpacing/>
              <w:jc w:val="left"/>
              <w:rPr>
                <w:rFonts w:cs="Arial"/>
                <w:color w:val="000000"/>
              </w:rPr>
            </w:pPr>
            <w:r w:rsidRPr="002714B3">
              <w:rPr>
                <w:rFonts w:cs="Arial"/>
                <w:color w:val="000000"/>
              </w:rPr>
              <w:t xml:space="preserve">vlage;  </w:t>
            </w:r>
          </w:p>
        </w:tc>
        <w:tc>
          <w:tcPr>
            <w:tcW w:w="0" w:type="auto"/>
            <w:tcBorders>
              <w:top w:val="nil"/>
              <w:left w:val="nil"/>
              <w:bottom w:val="nil"/>
              <w:right w:val="single" w:sz="8" w:space="0" w:color="000000"/>
            </w:tcBorders>
            <w:shd w:val="clear" w:color="auto" w:fill="auto"/>
            <w:vAlign w:val="center"/>
            <w:hideMark/>
          </w:tcPr>
          <w:p w14:paraId="2A8AEB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7395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B7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21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E83F5F" w14:textId="77777777" w:rsidTr="005221D1">
        <w:trPr>
          <w:trHeight w:val="180"/>
        </w:trPr>
        <w:tc>
          <w:tcPr>
            <w:tcW w:w="0" w:type="auto"/>
            <w:tcBorders>
              <w:top w:val="nil"/>
              <w:left w:val="single" w:sz="8" w:space="0" w:color="auto"/>
              <w:bottom w:val="nil"/>
              <w:right w:val="single" w:sz="8" w:space="0" w:color="000000"/>
            </w:tcBorders>
            <w:shd w:val="clear" w:color="auto" w:fill="auto"/>
            <w:vAlign w:val="center"/>
            <w:hideMark/>
          </w:tcPr>
          <w:p w14:paraId="32695B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F2765A" w14:textId="77777777" w:rsidR="005221D1" w:rsidRPr="002714B3" w:rsidRDefault="005221D1" w:rsidP="002714B3">
            <w:pPr>
              <w:spacing w:before="0"/>
              <w:contextualSpacing/>
              <w:jc w:val="left"/>
              <w:rPr>
                <w:rFonts w:cs="Arial"/>
                <w:color w:val="000000"/>
              </w:rPr>
            </w:pPr>
            <w:r w:rsidRPr="002714B3">
              <w:rPr>
                <w:rFonts w:cs="Arial"/>
                <w:color w:val="000000"/>
              </w:rPr>
              <w:t xml:space="preserve">     </w:t>
            </w:r>
          </w:p>
        </w:tc>
        <w:tc>
          <w:tcPr>
            <w:tcW w:w="0" w:type="auto"/>
            <w:tcBorders>
              <w:top w:val="nil"/>
              <w:left w:val="nil"/>
              <w:bottom w:val="nil"/>
              <w:right w:val="single" w:sz="8" w:space="0" w:color="000000"/>
            </w:tcBorders>
            <w:shd w:val="clear" w:color="auto" w:fill="auto"/>
            <w:vAlign w:val="center"/>
            <w:hideMark/>
          </w:tcPr>
          <w:p w14:paraId="06B30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FDC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7BD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4576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14E2F3F"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4DD3E0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62EDC9" w14:textId="77777777" w:rsidR="005221D1" w:rsidRPr="002714B3" w:rsidRDefault="005221D1" w:rsidP="002714B3">
            <w:pPr>
              <w:spacing w:before="0"/>
              <w:contextualSpacing/>
              <w:jc w:val="left"/>
              <w:rPr>
                <w:rFonts w:cs="Arial"/>
                <w:color w:val="000000"/>
              </w:rPr>
            </w:pPr>
            <w:r w:rsidRPr="002714B3">
              <w:rPr>
                <w:rFonts w:cs="Arial"/>
                <w:color w:val="000000"/>
              </w:rPr>
              <w:t xml:space="preserve"> q=15÷95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72491A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86A7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E226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DE2C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542780F"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F7742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E688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15 ÷</w:t>
            </w:r>
            <w:r w:rsidRPr="002714B3">
              <w:rPr>
                <w:rFonts w:cs="Arial"/>
                <w:color w:val="000000"/>
                <w:sz w:val="24"/>
                <w:szCs w:val="24"/>
              </w:rPr>
              <w:t>45</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640D61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51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D07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1CC1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81B64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4204BA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8504D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15,0 /13,0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C18B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38EC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CA58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BD05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71737A"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0C3B01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BF576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2947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1D88E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4AAD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FED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BCE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548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E67FE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8A977D"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0DE24A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5339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E0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19D6D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0F99638"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4CFF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7D9E70CD" w14:textId="77777777" w:rsidR="005221D1" w:rsidRPr="002714B3" w:rsidRDefault="005221D1" w:rsidP="002714B3">
            <w:pPr>
              <w:spacing w:before="0"/>
              <w:contextualSpacing/>
              <w:jc w:val="left"/>
              <w:rPr>
                <w:rFonts w:cs="Arial"/>
                <w:color w:val="000000"/>
              </w:rPr>
            </w:pPr>
            <w:r w:rsidRPr="002714B3">
              <w:rPr>
                <w:rFonts w:cs="Arial"/>
                <w:color w:val="000000"/>
              </w:rPr>
              <w:t>-G=266 kg – masa pumpnog agregata;</w:t>
            </w:r>
          </w:p>
        </w:tc>
        <w:tc>
          <w:tcPr>
            <w:tcW w:w="0" w:type="auto"/>
            <w:tcBorders>
              <w:top w:val="nil"/>
              <w:left w:val="nil"/>
              <w:bottom w:val="nil"/>
              <w:right w:val="single" w:sz="8" w:space="0" w:color="000000"/>
            </w:tcBorders>
            <w:shd w:val="clear" w:color="auto" w:fill="auto"/>
            <w:vAlign w:val="center"/>
            <w:hideMark/>
          </w:tcPr>
          <w:p w14:paraId="425A5E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E1D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3940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729C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D5DE72" w14:textId="77777777" w:rsidTr="005221D1">
        <w:trPr>
          <w:trHeight w:val="780"/>
        </w:trPr>
        <w:tc>
          <w:tcPr>
            <w:tcW w:w="0" w:type="auto"/>
            <w:tcBorders>
              <w:top w:val="nil"/>
              <w:left w:val="single" w:sz="8" w:space="0" w:color="auto"/>
              <w:bottom w:val="nil"/>
              <w:right w:val="single" w:sz="8" w:space="0" w:color="000000"/>
            </w:tcBorders>
            <w:shd w:val="clear" w:color="auto" w:fill="auto"/>
            <w:vAlign w:val="center"/>
            <w:hideMark/>
          </w:tcPr>
          <w:p w14:paraId="4204AF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CB7EBB"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41C9AF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595E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79D5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FA427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6CA398"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6EC3B3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BF7CA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11D0E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B388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918D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90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B97553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ECCF8C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71B09B"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2C9105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9B14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E60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D35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A6D72"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17ACB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FC5340"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retenzionog rezervoara (lagune) - mokro izvođenje.</w:t>
            </w:r>
          </w:p>
        </w:tc>
        <w:tc>
          <w:tcPr>
            <w:tcW w:w="0" w:type="auto"/>
            <w:tcBorders>
              <w:top w:val="nil"/>
              <w:left w:val="nil"/>
              <w:bottom w:val="nil"/>
              <w:right w:val="single" w:sz="8" w:space="0" w:color="000000"/>
            </w:tcBorders>
            <w:shd w:val="clear" w:color="auto" w:fill="auto"/>
            <w:vAlign w:val="center"/>
            <w:hideMark/>
          </w:tcPr>
          <w:p w14:paraId="06129B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E5B6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86F8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0795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C9AF74"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D45AB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E430A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512C2A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7783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C7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069D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00ABF9"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705CCD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49872F"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26D3EC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4BA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F12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B13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CE0F4B"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ED274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C79013"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24EECC6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2502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DC17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79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ADE7CB"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262D8BBC" w14:textId="77777777" w:rsidR="005221D1" w:rsidRPr="002714B3" w:rsidRDefault="005221D1" w:rsidP="002714B3">
            <w:pPr>
              <w:spacing w:before="0"/>
              <w:contextualSpacing/>
              <w:jc w:val="center"/>
              <w:rPr>
                <w:rFonts w:cs="Arial"/>
                <w:b/>
                <w:bCs/>
                <w:color w:val="000000"/>
              </w:rPr>
            </w:pPr>
            <w:r w:rsidRPr="002714B3">
              <w:rPr>
                <w:rFonts w:cs="Arial"/>
                <w:b/>
                <w:bCs/>
                <w:color w:val="000000"/>
              </w:rPr>
              <w:t>1</w:t>
            </w:r>
          </w:p>
        </w:tc>
        <w:tc>
          <w:tcPr>
            <w:tcW w:w="0" w:type="auto"/>
            <w:tcBorders>
              <w:top w:val="nil"/>
              <w:left w:val="nil"/>
              <w:bottom w:val="nil"/>
              <w:right w:val="single" w:sz="8" w:space="0" w:color="000000"/>
            </w:tcBorders>
            <w:shd w:val="clear" w:color="auto" w:fill="auto"/>
            <w:vAlign w:val="center"/>
            <w:hideMark/>
          </w:tcPr>
          <w:p w14:paraId="3C567CD2"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5CFF4F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A302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A366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AAB3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42D434" w14:textId="77777777" w:rsidTr="005221D1">
        <w:trPr>
          <w:trHeight w:val="1305"/>
        </w:trPr>
        <w:tc>
          <w:tcPr>
            <w:tcW w:w="0" w:type="auto"/>
            <w:tcBorders>
              <w:top w:val="nil"/>
              <w:left w:val="single" w:sz="8" w:space="0" w:color="auto"/>
              <w:bottom w:val="nil"/>
              <w:right w:val="single" w:sz="8" w:space="0" w:color="000000"/>
            </w:tcBorders>
            <w:shd w:val="clear" w:color="auto" w:fill="auto"/>
            <w:vAlign w:val="center"/>
            <w:hideMark/>
          </w:tcPr>
          <w:p w14:paraId="0DA22786"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P-100a P-100b</w:t>
            </w:r>
          </w:p>
        </w:tc>
        <w:tc>
          <w:tcPr>
            <w:tcW w:w="0" w:type="auto"/>
            <w:tcBorders>
              <w:top w:val="nil"/>
              <w:left w:val="nil"/>
              <w:bottom w:val="nil"/>
              <w:right w:val="single" w:sz="8" w:space="0" w:color="000000"/>
            </w:tcBorders>
            <w:shd w:val="clear" w:color="auto" w:fill="auto"/>
            <w:vAlign w:val="center"/>
            <w:hideMark/>
          </w:tcPr>
          <w:p w14:paraId="20D2EBD1"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4 m (kom. 2);</w:t>
            </w:r>
          </w:p>
        </w:tc>
        <w:tc>
          <w:tcPr>
            <w:tcW w:w="0" w:type="auto"/>
            <w:tcBorders>
              <w:top w:val="nil"/>
              <w:left w:val="nil"/>
              <w:bottom w:val="nil"/>
              <w:right w:val="single" w:sz="8" w:space="0" w:color="000000"/>
            </w:tcBorders>
            <w:shd w:val="clear" w:color="auto" w:fill="auto"/>
            <w:vAlign w:val="center"/>
            <w:hideMark/>
          </w:tcPr>
          <w:p w14:paraId="56AD63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D7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0487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CF7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4971E3" w14:textId="77777777" w:rsidTr="005221D1">
        <w:trPr>
          <w:trHeight w:val="1065"/>
        </w:trPr>
        <w:tc>
          <w:tcPr>
            <w:tcW w:w="0" w:type="auto"/>
            <w:tcBorders>
              <w:top w:val="nil"/>
              <w:left w:val="single" w:sz="8" w:space="0" w:color="auto"/>
              <w:bottom w:val="nil"/>
              <w:right w:val="single" w:sz="8" w:space="0" w:color="000000"/>
            </w:tcBorders>
            <w:shd w:val="clear" w:color="auto" w:fill="auto"/>
            <w:vAlign w:val="center"/>
            <w:hideMark/>
          </w:tcPr>
          <w:p w14:paraId="5BD3B803"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P-101a P-101b</w:t>
            </w:r>
          </w:p>
        </w:tc>
        <w:tc>
          <w:tcPr>
            <w:tcW w:w="0" w:type="auto"/>
            <w:tcBorders>
              <w:top w:val="nil"/>
              <w:left w:val="nil"/>
              <w:bottom w:val="nil"/>
              <w:right w:val="single" w:sz="8" w:space="0" w:color="000000"/>
            </w:tcBorders>
            <w:shd w:val="clear" w:color="auto" w:fill="auto"/>
            <w:vAlign w:val="center"/>
            <w:hideMark/>
          </w:tcPr>
          <w:p w14:paraId="64474539"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 pumpe, nosivosti do 1t i dužine 5 m;</w:t>
            </w:r>
          </w:p>
        </w:tc>
        <w:tc>
          <w:tcPr>
            <w:tcW w:w="0" w:type="auto"/>
            <w:tcBorders>
              <w:top w:val="nil"/>
              <w:left w:val="nil"/>
              <w:bottom w:val="nil"/>
              <w:right w:val="single" w:sz="8" w:space="0" w:color="000000"/>
            </w:tcBorders>
            <w:shd w:val="clear" w:color="auto" w:fill="auto"/>
            <w:vAlign w:val="center"/>
            <w:hideMark/>
          </w:tcPr>
          <w:p w14:paraId="1D37786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12889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060FEBA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BCFCF1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46C43CA4" w14:textId="77777777" w:rsidTr="005221D1">
        <w:trPr>
          <w:trHeight w:val="540"/>
        </w:trPr>
        <w:tc>
          <w:tcPr>
            <w:tcW w:w="0" w:type="auto"/>
            <w:tcBorders>
              <w:top w:val="nil"/>
              <w:left w:val="single" w:sz="8" w:space="0" w:color="auto"/>
              <w:bottom w:val="single" w:sz="8" w:space="0" w:color="000000"/>
              <w:right w:val="single" w:sz="8" w:space="0" w:color="000000"/>
            </w:tcBorders>
            <w:shd w:val="clear" w:color="auto" w:fill="auto"/>
            <w:hideMark/>
          </w:tcPr>
          <w:p w14:paraId="42A2EFF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FDC18FC" w14:textId="77777777" w:rsidR="005221D1" w:rsidRPr="002714B3" w:rsidRDefault="005221D1" w:rsidP="002714B3">
            <w:pPr>
              <w:spacing w:before="0"/>
              <w:contextualSpacing/>
              <w:jc w:val="left"/>
              <w:rPr>
                <w:rFonts w:cs="Arial"/>
                <w:color w:val="000000"/>
              </w:rPr>
            </w:pPr>
            <w:r w:rsidRPr="002714B3">
              <w:rPr>
                <w:rFonts w:cs="Arial"/>
                <w:color w:val="000000"/>
              </w:rPr>
              <w:t>-Napojni elektro kabal dužine 10 m.</w:t>
            </w:r>
          </w:p>
        </w:tc>
        <w:tc>
          <w:tcPr>
            <w:tcW w:w="0" w:type="auto"/>
            <w:tcBorders>
              <w:top w:val="nil"/>
              <w:left w:val="nil"/>
              <w:bottom w:val="single" w:sz="8" w:space="0" w:color="000000"/>
              <w:right w:val="single" w:sz="8" w:space="0" w:color="000000"/>
            </w:tcBorders>
            <w:shd w:val="clear" w:color="auto" w:fill="auto"/>
            <w:vAlign w:val="center"/>
            <w:hideMark/>
          </w:tcPr>
          <w:p w14:paraId="39B78856" w14:textId="77777777" w:rsidR="005221D1" w:rsidRPr="002714B3" w:rsidRDefault="00FA1525" w:rsidP="002714B3">
            <w:pPr>
              <w:spacing w:before="0"/>
              <w:contextualSpacing/>
              <w:jc w:val="left"/>
              <w:rPr>
                <w:rFonts w:cs="Arial"/>
                <w:color w:val="000000"/>
              </w:rPr>
            </w:pPr>
            <w:r w:rsidRPr="00714C41">
              <w:rPr>
                <w:rFonts w:cs="Arial"/>
              </w:rPr>
              <w:t>Komplet</w:t>
            </w:r>
          </w:p>
        </w:tc>
        <w:tc>
          <w:tcPr>
            <w:tcW w:w="0" w:type="auto"/>
            <w:tcBorders>
              <w:top w:val="nil"/>
              <w:left w:val="nil"/>
              <w:bottom w:val="single" w:sz="8" w:space="0" w:color="000000"/>
              <w:right w:val="single" w:sz="8" w:space="0" w:color="000000"/>
            </w:tcBorders>
            <w:shd w:val="clear" w:color="auto" w:fill="auto"/>
            <w:vAlign w:val="center"/>
            <w:hideMark/>
          </w:tcPr>
          <w:p w14:paraId="50F630C5"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0FB9D421"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70BB24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ECF5B2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71574567"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C0E7ADA" w14:textId="77777777" w:rsidR="005221D1" w:rsidRPr="002714B3" w:rsidRDefault="005221D1" w:rsidP="002714B3">
            <w:pPr>
              <w:spacing w:before="0"/>
              <w:contextualSpacing/>
              <w:jc w:val="left"/>
              <w:rPr>
                <w:rFonts w:cs="Arial"/>
                <w:b/>
                <w:bCs/>
                <w:color w:val="000000"/>
              </w:rPr>
            </w:pPr>
            <w:r w:rsidRPr="002714B3">
              <w:rPr>
                <w:rFonts w:cs="Arial"/>
                <w:b/>
                <w:bCs/>
                <w:color w:val="000000"/>
              </w:rPr>
              <w:t>Potopljena  fekalna pumpa sa vortex rotorom</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128BCF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A5D2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97A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8322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EB3EE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63E88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C448AD" w14:textId="77777777" w:rsidR="005221D1" w:rsidRPr="002714B3" w:rsidRDefault="005221D1" w:rsidP="002714B3">
            <w:pPr>
              <w:spacing w:before="0"/>
              <w:contextualSpacing/>
              <w:jc w:val="left"/>
              <w:rPr>
                <w:rFonts w:cs="Arial"/>
                <w:color w:val="000000"/>
              </w:rPr>
            </w:pPr>
            <w:r w:rsidRPr="002714B3">
              <w:rPr>
                <w:rFonts w:cs="Arial"/>
                <w:color w:val="000000"/>
              </w:rPr>
              <w:t>-tip  pumpe:  SLV.80.80.220.2.52H.S.N.51D  50Hz</w:t>
            </w:r>
          </w:p>
        </w:tc>
        <w:tc>
          <w:tcPr>
            <w:tcW w:w="0" w:type="auto"/>
            <w:tcBorders>
              <w:top w:val="nil"/>
              <w:left w:val="nil"/>
              <w:bottom w:val="nil"/>
              <w:right w:val="single" w:sz="8" w:space="0" w:color="000000"/>
            </w:tcBorders>
            <w:shd w:val="clear" w:color="auto" w:fill="auto"/>
            <w:vAlign w:val="center"/>
            <w:hideMark/>
          </w:tcPr>
          <w:p w14:paraId="2A250B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43D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5ACC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6543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4CBD08" w14:textId="77777777" w:rsidTr="005221D1">
        <w:trPr>
          <w:trHeight w:val="360"/>
        </w:trPr>
        <w:tc>
          <w:tcPr>
            <w:tcW w:w="0" w:type="auto"/>
            <w:tcBorders>
              <w:top w:val="nil"/>
              <w:left w:val="single" w:sz="8" w:space="0" w:color="auto"/>
              <w:bottom w:val="nil"/>
              <w:right w:val="single" w:sz="8" w:space="0" w:color="000000"/>
            </w:tcBorders>
            <w:shd w:val="clear" w:color="auto" w:fill="auto"/>
            <w:vAlign w:val="center"/>
            <w:hideMark/>
          </w:tcPr>
          <w:p w14:paraId="6FD9D8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555F05"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4D2B11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3C7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D261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F7CB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0E4EC"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0BFC9C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DBCDD"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10E3590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DB4D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33D1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EEC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F9E91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24CAF4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0140AF"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601B4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BDED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58B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518F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570A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4A7063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D174D" w14:textId="77777777" w:rsidR="005221D1" w:rsidRPr="002714B3" w:rsidRDefault="005221D1" w:rsidP="002714B3">
            <w:pPr>
              <w:spacing w:before="0"/>
              <w:contextualSpacing/>
              <w:jc w:val="left"/>
              <w:rPr>
                <w:rFonts w:cs="Arial"/>
                <w:color w:val="000000"/>
              </w:rPr>
            </w:pPr>
            <w:r w:rsidRPr="002714B3">
              <w:rPr>
                <w:rFonts w:cs="Arial"/>
                <w:color w:val="000000"/>
              </w:rPr>
              <w:t>Vlage</w:t>
            </w:r>
          </w:p>
        </w:tc>
        <w:tc>
          <w:tcPr>
            <w:tcW w:w="0" w:type="auto"/>
            <w:tcBorders>
              <w:top w:val="nil"/>
              <w:left w:val="nil"/>
              <w:bottom w:val="nil"/>
              <w:right w:val="single" w:sz="8" w:space="0" w:color="000000"/>
            </w:tcBorders>
            <w:shd w:val="clear" w:color="auto" w:fill="auto"/>
            <w:vAlign w:val="center"/>
            <w:hideMark/>
          </w:tcPr>
          <w:p w14:paraId="0F63BF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0C721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5522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B28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AD86B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DEFD3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309E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20B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E92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7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EA4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BF987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71562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7F5A7B" w14:textId="77777777" w:rsidR="005221D1" w:rsidRPr="002714B3" w:rsidRDefault="005221D1" w:rsidP="002714B3">
            <w:pPr>
              <w:spacing w:before="0"/>
              <w:contextualSpacing/>
              <w:jc w:val="left"/>
              <w:rPr>
                <w:rFonts w:cs="Arial"/>
                <w:color w:val="000000"/>
              </w:rPr>
            </w:pPr>
            <w:r w:rsidRPr="002714B3">
              <w:rPr>
                <w:rFonts w:cs="Arial"/>
                <w:color w:val="000000"/>
              </w:rPr>
              <w:t>q=18÷90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12BF0D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74F7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4CD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E13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8F7AE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2486A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6467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35 ÷</w:t>
            </w:r>
            <w:r w:rsidRPr="002714B3">
              <w:rPr>
                <w:rFonts w:cs="Arial"/>
                <w:color w:val="000000"/>
                <w:sz w:val="24"/>
                <w:szCs w:val="24"/>
              </w:rPr>
              <w:t>60</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3A6AD9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2E7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E59C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B50B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9DD232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196A6F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7441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25,0 / 22,0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5DBA7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A96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4038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B21B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6D513BC"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139A5E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25F5A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2937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5F4D26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D8AC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4D3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75CA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DF9CBF"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17630A49" w14:textId="77777777" w:rsidR="005221D1" w:rsidRPr="002714B3" w:rsidRDefault="005221D1" w:rsidP="002714B3">
            <w:pPr>
              <w:spacing w:before="0"/>
              <w:contextualSpacing/>
              <w:jc w:val="center"/>
              <w:rPr>
                <w:rFonts w:cs="Arial"/>
                <w:b/>
                <w:bCs/>
                <w:color w:val="000000"/>
              </w:rPr>
            </w:pPr>
            <w:r w:rsidRPr="002714B3">
              <w:rPr>
                <w:rFonts w:cs="Arial"/>
                <w:b/>
                <w:bCs/>
                <w:color w:val="000000"/>
              </w:rPr>
              <w:lastRenderedPageBreak/>
              <w:t>2</w:t>
            </w:r>
          </w:p>
        </w:tc>
        <w:tc>
          <w:tcPr>
            <w:tcW w:w="0" w:type="auto"/>
            <w:tcBorders>
              <w:top w:val="nil"/>
              <w:left w:val="nil"/>
              <w:bottom w:val="nil"/>
              <w:right w:val="single" w:sz="8" w:space="0" w:color="000000"/>
            </w:tcBorders>
            <w:shd w:val="clear" w:color="auto" w:fill="auto"/>
            <w:vAlign w:val="center"/>
            <w:hideMark/>
          </w:tcPr>
          <w:p w14:paraId="4D8E5714"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68AF7B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2E14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C83FD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44D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84A6EA"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8D31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B9EDE" w14:textId="77777777" w:rsidR="005221D1" w:rsidRPr="002714B3" w:rsidRDefault="005221D1" w:rsidP="002714B3">
            <w:pPr>
              <w:spacing w:before="0"/>
              <w:contextualSpacing/>
              <w:jc w:val="left"/>
              <w:rPr>
                <w:rFonts w:cs="Arial"/>
                <w:color w:val="000000"/>
              </w:rPr>
            </w:pPr>
            <w:r w:rsidRPr="002714B3">
              <w:rPr>
                <w:rFonts w:cs="Arial"/>
                <w:color w:val="000000"/>
              </w:rPr>
              <w:t>-G=280 kg – masa pumpnog agregata;</w:t>
            </w:r>
          </w:p>
        </w:tc>
        <w:tc>
          <w:tcPr>
            <w:tcW w:w="0" w:type="auto"/>
            <w:tcBorders>
              <w:top w:val="nil"/>
              <w:left w:val="nil"/>
              <w:bottom w:val="nil"/>
              <w:right w:val="single" w:sz="8" w:space="0" w:color="000000"/>
            </w:tcBorders>
            <w:shd w:val="clear" w:color="auto" w:fill="auto"/>
            <w:vAlign w:val="center"/>
            <w:hideMark/>
          </w:tcPr>
          <w:p w14:paraId="28FA7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6370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DEA3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2131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3890A8"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69042E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19FF6"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67E28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4894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7474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94A9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12AD7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127D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63D81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6656A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B97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3236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6F9E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A4CF"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4F954E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E9AFEC"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790EC3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6767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FF0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FB84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1B904D" w14:textId="77777777" w:rsidTr="005221D1">
        <w:trPr>
          <w:trHeight w:val="124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448695F" w14:textId="77777777" w:rsidR="005221D1" w:rsidRPr="002714B3" w:rsidRDefault="005221D1" w:rsidP="002714B3">
            <w:pPr>
              <w:spacing w:before="0"/>
              <w:contextualSpacing/>
              <w:rPr>
                <w:rFonts w:cs="Arial"/>
                <w:color w:val="000000"/>
                <w:sz w:val="20"/>
                <w:szCs w:val="20"/>
              </w:rPr>
            </w:pPr>
            <w:r w:rsidRPr="002714B3">
              <w:rPr>
                <w:rFonts w:cs="Arial"/>
                <w:color w:val="000000"/>
                <w:sz w:val="20"/>
                <w:szCs w:val="20"/>
              </w:rPr>
              <w:t>P-200a P-200b P-200c</w:t>
            </w:r>
          </w:p>
        </w:tc>
        <w:tc>
          <w:tcPr>
            <w:tcW w:w="0" w:type="auto"/>
            <w:tcBorders>
              <w:top w:val="nil"/>
              <w:left w:val="nil"/>
              <w:bottom w:val="nil"/>
              <w:right w:val="single" w:sz="8" w:space="0" w:color="000000"/>
            </w:tcBorders>
            <w:shd w:val="clear" w:color="auto" w:fill="auto"/>
            <w:vAlign w:val="center"/>
            <w:hideMark/>
          </w:tcPr>
          <w:p w14:paraId="48FF48FD"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prihvatnog rezervoara izbistrene vode (vodozahvat pumpne stanice) - mokro izvođenje.</w:t>
            </w:r>
          </w:p>
        </w:tc>
        <w:tc>
          <w:tcPr>
            <w:tcW w:w="0" w:type="auto"/>
            <w:tcBorders>
              <w:top w:val="nil"/>
              <w:left w:val="nil"/>
              <w:bottom w:val="nil"/>
              <w:right w:val="single" w:sz="8" w:space="0" w:color="000000"/>
            </w:tcBorders>
            <w:shd w:val="clear" w:color="auto" w:fill="auto"/>
            <w:vAlign w:val="center"/>
            <w:hideMark/>
          </w:tcPr>
          <w:p w14:paraId="049FE5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40E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F6B9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2E16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7E2DE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3B7B9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55C1C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0AF867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9D1E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A57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9C5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167C048" w14:textId="77777777" w:rsidTr="005221D1">
        <w:trPr>
          <w:trHeight w:val="1080"/>
        </w:trPr>
        <w:tc>
          <w:tcPr>
            <w:tcW w:w="0" w:type="auto"/>
            <w:tcBorders>
              <w:top w:val="nil"/>
              <w:left w:val="single" w:sz="8" w:space="0" w:color="auto"/>
              <w:bottom w:val="nil"/>
              <w:right w:val="single" w:sz="8" w:space="0" w:color="000000"/>
            </w:tcBorders>
            <w:shd w:val="clear" w:color="auto" w:fill="auto"/>
            <w:vAlign w:val="center"/>
            <w:hideMark/>
          </w:tcPr>
          <w:p w14:paraId="7CB3FF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6F62AD"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6C294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7B3F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1CD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AD17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07A610"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444859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1CE"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616A2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29A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13D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26C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F6C27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37A7A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B389B5"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0EB6D0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69A0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105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B968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C20874" w14:textId="77777777" w:rsidTr="005221D1">
        <w:trPr>
          <w:trHeight w:val="1455"/>
        </w:trPr>
        <w:tc>
          <w:tcPr>
            <w:tcW w:w="0" w:type="auto"/>
            <w:tcBorders>
              <w:top w:val="nil"/>
              <w:left w:val="single" w:sz="8" w:space="0" w:color="auto"/>
              <w:bottom w:val="nil"/>
              <w:right w:val="single" w:sz="8" w:space="0" w:color="000000"/>
            </w:tcBorders>
            <w:shd w:val="clear" w:color="auto" w:fill="auto"/>
            <w:vAlign w:val="center"/>
            <w:hideMark/>
          </w:tcPr>
          <w:p w14:paraId="788F0C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F179B6"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3 m (kom. 2);</w:t>
            </w:r>
          </w:p>
        </w:tc>
        <w:tc>
          <w:tcPr>
            <w:tcW w:w="0" w:type="auto"/>
            <w:tcBorders>
              <w:top w:val="nil"/>
              <w:left w:val="nil"/>
              <w:bottom w:val="nil"/>
              <w:right w:val="single" w:sz="8" w:space="0" w:color="000000"/>
            </w:tcBorders>
            <w:shd w:val="clear" w:color="auto" w:fill="auto"/>
            <w:vAlign w:val="center"/>
            <w:hideMark/>
          </w:tcPr>
          <w:p w14:paraId="24D6F9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1E7C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A602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A80F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328FD1" w14:textId="77777777" w:rsidTr="005221D1">
        <w:trPr>
          <w:trHeight w:val="705"/>
        </w:trPr>
        <w:tc>
          <w:tcPr>
            <w:tcW w:w="0" w:type="auto"/>
            <w:tcBorders>
              <w:top w:val="nil"/>
              <w:left w:val="single" w:sz="8" w:space="0" w:color="auto"/>
              <w:bottom w:val="nil"/>
              <w:right w:val="nil"/>
            </w:tcBorders>
            <w:shd w:val="clear" w:color="auto" w:fill="auto"/>
            <w:noWrap/>
            <w:vAlign w:val="bottom"/>
            <w:hideMark/>
          </w:tcPr>
          <w:p w14:paraId="2ACB0E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nil"/>
              <w:right w:val="single" w:sz="8" w:space="0" w:color="000000"/>
            </w:tcBorders>
            <w:shd w:val="clear" w:color="auto" w:fill="auto"/>
            <w:vAlign w:val="center"/>
            <w:hideMark/>
          </w:tcPr>
          <w:p w14:paraId="4AFCEAB7"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w:t>
            </w:r>
          </w:p>
        </w:tc>
        <w:tc>
          <w:tcPr>
            <w:tcW w:w="0" w:type="auto"/>
            <w:tcBorders>
              <w:top w:val="nil"/>
              <w:left w:val="nil"/>
              <w:bottom w:val="nil"/>
              <w:right w:val="single" w:sz="8" w:space="0" w:color="000000"/>
            </w:tcBorders>
            <w:shd w:val="clear" w:color="auto" w:fill="auto"/>
            <w:vAlign w:val="center"/>
            <w:hideMark/>
          </w:tcPr>
          <w:p w14:paraId="63C539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2CB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76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9A1C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D14F3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2CC3F2C9"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45C2C9" w14:textId="77777777" w:rsidR="005221D1" w:rsidRPr="002714B3" w:rsidRDefault="005221D1" w:rsidP="002714B3">
            <w:pPr>
              <w:spacing w:before="0"/>
              <w:contextualSpacing/>
              <w:jc w:val="left"/>
              <w:rPr>
                <w:rFonts w:cs="Arial"/>
                <w:color w:val="000000"/>
              </w:rPr>
            </w:pPr>
            <w:r w:rsidRPr="002714B3">
              <w:rPr>
                <w:rFonts w:cs="Arial"/>
                <w:color w:val="000000"/>
              </w:rPr>
              <w:t>pumpe, nosivosti do 1t i dužine 4 m;</w:t>
            </w:r>
          </w:p>
        </w:tc>
        <w:tc>
          <w:tcPr>
            <w:tcW w:w="0" w:type="auto"/>
            <w:tcBorders>
              <w:top w:val="nil"/>
              <w:left w:val="nil"/>
              <w:bottom w:val="nil"/>
              <w:right w:val="single" w:sz="8" w:space="0" w:color="000000"/>
            </w:tcBorders>
            <w:shd w:val="clear" w:color="auto" w:fill="auto"/>
            <w:vAlign w:val="center"/>
            <w:hideMark/>
          </w:tcPr>
          <w:p w14:paraId="334E9A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B0E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8A32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CDCA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6A310D3" w14:textId="77777777" w:rsidTr="005221D1">
        <w:trPr>
          <w:trHeight w:val="720"/>
        </w:trPr>
        <w:tc>
          <w:tcPr>
            <w:tcW w:w="0" w:type="auto"/>
            <w:tcBorders>
              <w:top w:val="nil"/>
              <w:left w:val="single" w:sz="8" w:space="0" w:color="auto"/>
              <w:bottom w:val="nil"/>
              <w:right w:val="nil"/>
            </w:tcBorders>
            <w:shd w:val="clear" w:color="auto" w:fill="auto"/>
            <w:noWrap/>
            <w:vAlign w:val="bottom"/>
            <w:hideMark/>
          </w:tcPr>
          <w:p w14:paraId="41D83C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8B8212" w14:textId="77777777" w:rsidR="005221D1" w:rsidRPr="002714B3" w:rsidRDefault="005221D1" w:rsidP="002714B3">
            <w:pPr>
              <w:spacing w:before="0"/>
              <w:contextualSpacing/>
              <w:jc w:val="left"/>
              <w:rPr>
                <w:rFonts w:cs="Arial"/>
                <w:color w:val="000000"/>
              </w:rPr>
            </w:pPr>
            <w:r w:rsidRPr="002714B3">
              <w:rPr>
                <w:rFonts w:cs="Arial"/>
                <w:color w:val="000000"/>
              </w:rPr>
              <w:t>-Napojni elektro kabl dužine 10 m.</w:t>
            </w:r>
          </w:p>
        </w:tc>
        <w:tc>
          <w:tcPr>
            <w:tcW w:w="0" w:type="auto"/>
            <w:tcBorders>
              <w:top w:val="nil"/>
              <w:left w:val="nil"/>
              <w:bottom w:val="single" w:sz="8" w:space="0" w:color="000000"/>
              <w:right w:val="single" w:sz="8" w:space="0" w:color="000000"/>
            </w:tcBorders>
            <w:shd w:val="clear" w:color="auto" w:fill="auto"/>
            <w:vAlign w:val="center"/>
            <w:hideMark/>
          </w:tcPr>
          <w:p w14:paraId="4609AFD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7CAB0FD5" w14:textId="77777777" w:rsidR="005221D1" w:rsidRPr="002714B3" w:rsidRDefault="005221D1" w:rsidP="002714B3">
            <w:pPr>
              <w:spacing w:before="0"/>
              <w:contextualSpacing/>
              <w:jc w:val="center"/>
              <w:rPr>
                <w:rFonts w:cs="Arial"/>
                <w:color w:val="000000"/>
              </w:rPr>
            </w:pPr>
            <w:r w:rsidRPr="002714B3">
              <w:rPr>
                <w:rFonts w:cs="Arial"/>
                <w:color w:val="000000"/>
              </w:rPr>
              <w:t>3</w:t>
            </w:r>
          </w:p>
        </w:tc>
        <w:tc>
          <w:tcPr>
            <w:tcW w:w="0" w:type="auto"/>
            <w:tcBorders>
              <w:top w:val="nil"/>
              <w:left w:val="nil"/>
              <w:bottom w:val="single" w:sz="8" w:space="0" w:color="000000"/>
              <w:right w:val="single" w:sz="8" w:space="0" w:color="000000"/>
            </w:tcBorders>
            <w:shd w:val="clear" w:color="auto" w:fill="auto"/>
            <w:vAlign w:val="center"/>
            <w:hideMark/>
          </w:tcPr>
          <w:p w14:paraId="498B6AF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492967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125C5E0" w14:textId="77777777" w:rsidTr="005221D1">
        <w:trPr>
          <w:trHeight w:val="1290"/>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38C92DF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8F5493B"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koagulaciju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15071083"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4B112E4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D295EF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72C14C5"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r>
      <w:tr w:rsidR="005221D1" w:rsidRPr="002714B3" w14:paraId="6B9E6590"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4124E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3E73C"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 koji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5F6AC9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D08C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4D5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95C4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279A7B"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36AB33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04938"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2,3x2,3x1,5 m.</w:t>
            </w:r>
          </w:p>
        </w:tc>
        <w:tc>
          <w:tcPr>
            <w:tcW w:w="0" w:type="auto"/>
            <w:tcBorders>
              <w:top w:val="nil"/>
              <w:left w:val="nil"/>
              <w:bottom w:val="nil"/>
              <w:right w:val="single" w:sz="8" w:space="0" w:color="000000"/>
            </w:tcBorders>
            <w:shd w:val="clear" w:color="auto" w:fill="auto"/>
            <w:vAlign w:val="center"/>
            <w:hideMark/>
          </w:tcPr>
          <w:p w14:paraId="7D35D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D31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A5F0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0E49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2FB213" w14:textId="77777777" w:rsidTr="005221D1">
        <w:trPr>
          <w:trHeight w:val="1290"/>
        </w:trPr>
        <w:tc>
          <w:tcPr>
            <w:tcW w:w="0" w:type="auto"/>
            <w:tcBorders>
              <w:top w:val="nil"/>
              <w:left w:val="single" w:sz="8" w:space="0" w:color="auto"/>
              <w:bottom w:val="nil"/>
              <w:right w:val="single" w:sz="8" w:space="0" w:color="000000"/>
            </w:tcBorders>
            <w:shd w:val="clear" w:color="auto" w:fill="auto"/>
            <w:vAlign w:val="center"/>
            <w:hideMark/>
          </w:tcPr>
          <w:p w14:paraId="625E4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872"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koagulatorskom mešalicom (brza propelerna mešalica) sa motor- 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6D44E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99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D57A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C8B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94B6DA"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25CF3D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7FAC3D"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2EFF65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DEC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2D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3425A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DF4C9C8"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5B37C4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0586C79F"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P </w:t>
            </w:r>
            <w:r w:rsidRPr="002714B3">
              <w:rPr>
                <w:rFonts w:cs="Arial"/>
                <w:color w:val="000000"/>
                <w:sz w:val="24"/>
                <w:szCs w:val="24"/>
              </w:rPr>
              <w:t></w:t>
            </w:r>
            <w:r w:rsidRPr="002714B3">
              <w:rPr>
                <w:rFonts w:cs="Arial"/>
                <w:color w:val="000000"/>
                <w:sz w:val="24"/>
                <w:szCs w:val="24"/>
              </w:rPr>
              <w:t>4</w:t>
            </w:r>
            <w:r w:rsidRPr="002714B3">
              <w:rPr>
                <w:rFonts w:cs="Arial"/>
                <w:i/>
                <w:iCs/>
                <w:color w:val="000000"/>
                <w:sz w:val="24"/>
                <w:szCs w:val="24"/>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1EA4C0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EBE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5473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DE5F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C86AEB" w14:textId="77777777" w:rsidTr="005221D1">
        <w:trPr>
          <w:trHeight w:val="645"/>
        </w:trPr>
        <w:tc>
          <w:tcPr>
            <w:tcW w:w="0" w:type="auto"/>
            <w:tcBorders>
              <w:top w:val="nil"/>
              <w:left w:val="single" w:sz="8" w:space="0" w:color="auto"/>
              <w:bottom w:val="nil"/>
              <w:right w:val="single" w:sz="8" w:space="0" w:color="000000"/>
            </w:tcBorders>
            <w:shd w:val="clear" w:color="auto" w:fill="auto"/>
            <w:vAlign w:val="center"/>
            <w:hideMark/>
          </w:tcPr>
          <w:p w14:paraId="32EDF8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61BBFA"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200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367562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AEC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5990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106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CE85B0"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0EBAB0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209D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450</w:t>
            </w:r>
            <w:r w:rsidRPr="002714B3">
              <w:rPr>
                <w:rFonts w:cs="Arial"/>
                <w:i/>
                <w:iCs/>
                <w:color w:val="000000"/>
                <w:sz w:val="24"/>
                <w:szCs w:val="24"/>
              </w:rPr>
              <w:t xml:space="preserve">mm </w:t>
            </w:r>
            <w:r w:rsidRPr="002714B3">
              <w:rPr>
                <w:rFonts w:cs="Arial"/>
                <w:color w:val="000000"/>
              </w:rPr>
              <w:t>-prečnik propelera;</w:t>
            </w:r>
          </w:p>
        </w:tc>
        <w:tc>
          <w:tcPr>
            <w:tcW w:w="0" w:type="auto"/>
            <w:tcBorders>
              <w:top w:val="nil"/>
              <w:left w:val="nil"/>
              <w:bottom w:val="nil"/>
              <w:right w:val="single" w:sz="8" w:space="0" w:color="000000"/>
            </w:tcBorders>
            <w:shd w:val="clear" w:color="auto" w:fill="auto"/>
            <w:vAlign w:val="center"/>
            <w:hideMark/>
          </w:tcPr>
          <w:p w14:paraId="1D36CC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625B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6E5D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564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0649628"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7FEB68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10615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50</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60729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67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AEF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89E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686FA9"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7DE12FEE" w14:textId="77777777" w:rsidR="005221D1" w:rsidRPr="002714B3" w:rsidRDefault="005221D1" w:rsidP="002714B3">
            <w:pPr>
              <w:spacing w:before="0"/>
              <w:contextualSpacing/>
              <w:jc w:val="left"/>
              <w:rPr>
                <w:rFonts w:cs="Arial"/>
                <w:b/>
                <w:bCs/>
                <w:color w:val="000000"/>
              </w:rPr>
            </w:pPr>
            <w:r w:rsidRPr="002714B3">
              <w:rPr>
                <w:rFonts w:cs="Arial"/>
                <w:b/>
                <w:bCs/>
                <w:color w:val="000000"/>
              </w:rPr>
              <w:t>3.</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42F8AE8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94C4E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714B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2E0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58EC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FAEF428"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B90518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20</w:t>
            </w:r>
          </w:p>
        </w:tc>
        <w:tc>
          <w:tcPr>
            <w:tcW w:w="0" w:type="auto"/>
            <w:tcBorders>
              <w:top w:val="nil"/>
              <w:left w:val="nil"/>
              <w:bottom w:val="nil"/>
              <w:right w:val="single" w:sz="8" w:space="0" w:color="000000"/>
            </w:tcBorders>
            <w:shd w:val="clear" w:color="auto" w:fill="auto"/>
            <w:vAlign w:val="center"/>
            <w:hideMark/>
          </w:tcPr>
          <w:p w14:paraId="6A95800A"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045DED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5DE6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6A01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BE1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3D5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75D99F8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38C93D88" w14:textId="77777777" w:rsidR="005221D1" w:rsidRPr="002714B3" w:rsidRDefault="005221D1" w:rsidP="002714B3">
            <w:pPr>
              <w:spacing w:before="0"/>
              <w:contextualSpacing/>
              <w:jc w:val="left"/>
              <w:rPr>
                <w:rFonts w:cs="Arial"/>
                <w:color w:val="000000"/>
              </w:rPr>
            </w:pPr>
            <w:r w:rsidRPr="002714B3">
              <w:rPr>
                <w:rFonts w:cs="Arial"/>
                <w:color w:val="000000"/>
              </w:rPr>
              <w:t>čelik);</w:t>
            </w:r>
          </w:p>
        </w:tc>
        <w:tc>
          <w:tcPr>
            <w:tcW w:w="0" w:type="auto"/>
            <w:tcBorders>
              <w:top w:val="nil"/>
              <w:left w:val="nil"/>
              <w:bottom w:val="nil"/>
              <w:right w:val="single" w:sz="8" w:space="0" w:color="000000"/>
            </w:tcBorders>
            <w:shd w:val="clear" w:color="auto" w:fill="auto"/>
            <w:vAlign w:val="center"/>
            <w:hideMark/>
          </w:tcPr>
          <w:p w14:paraId="1B4A55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B5B0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3E0B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40C0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314629" w14:textId="77777777" w:rsidTr="005221D1">
        <w:trPr>
          <w:trHeight w:val="630"/>
        </w:trPr>
        <w:tc>
          <w:tcPr>
            <w:tcW w:w="0" w:type="auto"/>
            <w:tcBorders>
              <w:top w:val="nil"/>
              <w:left w:val="single" w:sz="8" w:space="0" w:color="auto"/>
              <w:bottom w:val="nil"/>
              <w:right w:val="single" w:sz="8" w:space="0" w:color="000000"/>
            </w:tcBorders>
            <w:shd w:val="clear" w:color="auto" w:fill="auto"/>
            <w:vAlign w:val="center"/>
            <w:hideMark/>
          </w:tcPr>
          <w:p w14:paraId="54C6C21D" w14:textId="77777777" w:rsidR="005221D1" w:rsidRPr="002714B3" w:rsidRDefault="005221D1" w:rsidP="002714B3">
            <w:pPr>
              <w:spacing w:before="0"/>
              <w:contextualSpacing/>
              <w:jc w:val="left"/>
              <w:rPr>
                <w:rFonts w:cs="Arial"/>
                <w:color w:val="000000"/>
              </w:rPr>
            </w:pPr>
            <w:r w:rsidRPr="002714B3">
              <w:rPr>
                <w:rFonts w:cs="Arial"/>
                <w:color w:val="000000"/>
              </w:rPr>
              <w:t>MX- 200</w:t>
            </w:r>
          </w:p>
        </w:tc>
        <w:tc>
          <w:tcPr>
            <w:tcW w:w="0" w:type="auto"/>
            <w:tcBorders>
              <w:top w:val="nil"/>
              <w:left w:val="nil"/>
              <w:bottom w:val="nil"/>
              <w:right w:val="single" w:sz="8" w:space="0" w:color="000000"/>
            </w:tcBorders>
            <w:shd w:val="clear" w:color="auto" w:fill="auto"/>
            <w:vAlign w:val="center"/>
            <w:hideMark/>
          </w:tcPr>
          <w:p w14:paraId="6811C360" w14:textId="77777777" w:rsidR="005221D1" w:rsidRPr="002714B3" w:rsidRDefault="005221D1" w:rsidP="002714B3">
            <w:pPr>
              <w:spacing w:before="0"/>
              <w:contextualSpacing/>
              <w:jc w:val="left"/>
              <w:rPr>
                <w:rFonts w:cs="Arial"/>
                <w:color w:val="000000"/>
              </w:rPr>
            </w:pPr>
            <w:r w:rsidRPr="002714B3">
              <w:rPr>
                <w:rFonts w:cs="Arial"/>
                <w:color w:val="000000"/>
              </w:rPr>
              <w:t>-G=63 kg – masa zupčastog prenosnika;</w:t>
            </w:r>
          </w:p>
        </w:tc>
        <w:tc>
          <w:tcPr>
            <w:tcW w:w="0" w:type="auto"/>
            <w:tcBorders>
              <w:top w:val="nil"/>
              <w:left w:val="nil"/>
              <w:bottom w:val="nil"/>
              <w:right w:val="single" w:sz="8" w:space="0" w:color="000000"/>
            </w:tcBorders>
            <w:shd w:val="clear" w:color="auto" w:fill="auto"/>
            <w:vAlign w:val="center"/>
            <w:hideMark/>
          </w:tcPr>
          <w:p w14:paraId="0C8128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8C0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D4C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FEE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34685AD" w14:textId="77777777" w:rsidTr="005221D1">
        <w:trPr>
          <w:trHeight w:val="195"/>
        </w:trPr>
        <w:tc>
          <w:tcPr>
            <w:tcW w:w="0" w:type="auto"/>
            <w:tcBorders>
              <w:top w:val="nil"/>
              <w:left w:val="single" w:sz="8" w:space="0" w:color="auto"/>
              <w:bottom w:val="nil"/>
              <w:right w:val="single" w:sz="8" w:space="0" w:color="000000"/>
            </w:tcBorders>
            <w:shd w:val="clear" w:color="auto" w:fill="auto"/>
            <w:hideMark/>
          </w:tcPr>
          <w:p w14:paraId="595D4D0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B6150A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F60C0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EB5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1B9A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0FF5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6302AB6" w14:textId="77777777" w:rsidTr="005221D1">
        <w:trPr>
          <w:trHeight w:val="285"/>
        </w:trPr>
        <w:tc>
          <w:tcPr>
            <w:tcW w:w="0" w:type="auto"/>
            <w:tcBorders>
              <w:top w:val="nil"/>
              <w:left w:val="single" w:sz="8" w:space="0" w:color="auto"/>
              <w:bottom w:val="nil"/>
              <w:right w:val="single" w:sz="8" w:space="0" w:color="000000"/>
            </w:tcBorders>
            <w:shd w:val="clear" w:color="auto" w:fill="auto"/>
            <w:hideMark/>
          </w:tcPr>
          <w:p w14:paraId="038311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63397FD" w14:textId="5A7A1806"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145AAF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12A0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986C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72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39448B"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40E3678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067C1A" w14:textId="20DDB713"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6D3F3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C23BC7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201FBE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12951F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46DE16"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250778F7"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AB867EF"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flokulaciju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7F780B3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3B545E6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EB692A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D23CB9C"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461F4230"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6C2D7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D5C7C0"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w:t>
            </w:r>
          </w:p>
        </w:tc>
        <w:tc>
          <w:tcPr>
            <w:tcW w:w="0" w:type="auto"/>
            <w:tcBorders>
              <w:top w:val="nil"/>
              <w:left w:val="nil"/>
              <w:bottom w:val="nil"/>
              <w:right w:val="single" w:sz="8" w:space="0" w:color="000000"/>
            </w:tcBorders>
            <w:shd w:val="clear" w:color="auto" w:fill="auto"/>
            <w:vAlign w:val="center"/>
            <w:hideMark/>
          </w:tcPr>
          <w:p w14:paraId="735CC8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5CE9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7F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E2F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EC2CF0"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383AFE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2F7302" w14:textId="77777777" w:rsidR="005221D1" w:rsidRPr="002714B3" w:rsidRDefault="005221D1" w:rsidP="002714B3">
            <w:pPr>
              <w:spacing w:before="0"/>
              <w:contextualSpacing/>
              <w:jc w:val="left"/>
              <w:rPr>
                <w:rFonts w:cs="Arial"/>
                <w:color w:val="000000"/>
              </w:rPr>
            </w:pPr>
            <w:proofErr w:type="gramStart"/>
            <w:r w:rsidRPr="002714B3">
              <w:rPr>
                <w:rFonts w:cs="Arial"/>
                <w:color w:val="000000"/>
              </w:rPr>
              <w:t>koji</w:t>
            </w:r>
            <w:proofErr w:type="gramEnd"/>
            <w:r w:rsidRPr="002714B3">
              <w:rPr>
                <w:rFonts w:cs="Arial"/>
                <w:color w:val="000000"/>
              </w:rPr>
              <w:t xml:space="preserve">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195BFD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0E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119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62A1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A25CB86"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84D3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B74BD5"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2,3x4,4x1,5 m.</w:t>
            </w:r>
          </w:p>
        </w:tc>
        <w:tc>
          <w:tcPr>
            <w:tcW w:w="0" w:type="auto"/>
            <w:tcBorders>
              <w:top w:val="nil"/>
              <w:left w:val="nil"/>
              <w:bottom w:val="nil"/>
              <w:right w:val="single" w:sz="8" w:space="0" w:color="000000"/>
            </w:tcBorders>
            <w:shd w:val="clear" w:color="auto" w:fill="auto"/>
            <w:vAlign w:val="center"/>
            <w:hideMark/>
          </w:tcPr>
          <w:p w14:paraId="7FE518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F34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E78A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C7E8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FFEA23" w14:textId="77777777" w:rsidTr="005221D1">
        <w:trPr>
          <w:trHeight w:val="1260"/>
        </w:trPr>
        <w:tc>
          <w:tcPr>
            <w:tcW w:w="0" w:type="auto"/>
            <w:tcBorders>
              <w:top w:val="nil"/>
              <w:left w:val="single" w:sz="8" w:space="0" w:color="auto"/>
              <w:bottom w:val="nil"/>
              <w:right w:val="single" w:sz="8" w:space="0" w:color="000000"/>
            </w:tcBorders>
            <w:shd w:val="clear" w:color="auto" w:fill="auto"/>
            <w:vAlign w:val="center"/>
            <w:hideMark/>
          </w:tcPr>
          <w:p w14:paraId="06FD99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EB9C09"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2 kom. flokulatorskih mešalica (sporohoda kosa turbinska mešalica) sa motor-reduktorskim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ECDE2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87A03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B7E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B51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AE0BD9" w14:textId="77777777" w:rsidTr="005221D1">
        <w:trPr>
          <w:trHeight w:val="660"/>
        </w:trPr>
        <w:tc>
          <w:tcPr>
            <w:tcW w:w="0" w:type="auto"/>
            <w:tcBorders>
              <w:top w:val="nil"/>
              <w:left w:val="single" w:sz="8" w:space="0" w:color="auto"/>
              <w:bottom w:val="nil"/>
              <w:right w:val="single" w:sz="8" w:space="0" w:color="000000"/>
            </w:tcBorders>
            <w:shd w:val="clear" w:color="auto" w:fill="auto"/>
            <w:vAlign w:val="center"/>
            <w:hideMark/>
          </w:tcPr>
          <w:p w14:paraId="40C620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D0016F"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45D3AC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7C7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F0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22A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699BD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1A0983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FB805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P </w:t>
            </w:r>
            <w:r w:rsidRPr="002714B3">
              <w:rPr>
                <w:rFonts w:cs="Arial"/>
                <w:color w:val="000000"/>
                <w:sz w:val="23"/>
                <w:szCs w:val="23"/>
              </w:rPr>
              <w:t></w:t>
            </w:r>
            <w:r w:rsidRPr="002714B3">
              <w:rPr>
                <w:rFonts w:cs="Arial"/>
                <w:color w:val="000000"/>
                <w:sz w:val="23"/>
                <w:szCs w:val="23"/>
              </w:rPr>
              <w:t>5,5</w:t>
            </w:r>
            <w:r w:rsidRPr="002714B3">
              <w:rPr>
                <w:rFonts w:cs="Arial"/>
                <w:i/>
                <w:iCs/>
                <w:color w:val="000000"/>
                <w:sz w:val="23"/>
                <w:szCs w:val="23"/>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40785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A76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F53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C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13AF12"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358C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5E0C32"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45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2B06BC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EE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29E0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0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44821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B302C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3326C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800</w:t>
            </w:r>
            <w:r w:rsidRPr="002714B3">
              <w:rPr>
                <w:rFonts w:cs="Arial"/>
                <w:i/>
                <w:iCs/>
                <w:color w:val="000000"/>
                <w:sz w:val="24"/>
                <w:szCs w:val="24"/>
              </w:rPr>
              <w:t xml:space="preserve">mm </w:t>
            </w:r>
            <w:r w:rsidRPr="002714B3">
              <w:rPr>
                <w:rFonts w:cs="Arial"/>
                <w:color w:val="000000"/>
              </w:rPr>
              <w:t>-prečnik turbinskog kola;</w:t>
            </w:r>
          </w:p>
        </w:tc>
        <w:tc>
          <w:tcPr>
            <w:tcW w:w="0" w:type="auto"/>
            <w:tcBorders>
              <w:top w:val="nil"/>
              <w:left w:val="nil"/>
              <w:bottom w:val="nil"/>
              <w:right w:val="single" w:sz="8" w:space="0" w:color="000000"/>
            </w:tcBorders>
            <w:shd w:val="clear" w:color="auto" w:fill="auto"/>
            <w:vAlign w:val="center"/>
            <w:hideMark/>
          </w:tcPr>
          <w:p w14:paraId="7F62D7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394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9B0B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24A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13E1839"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43E59F5" w14:textId="77777777" w:rsidR="005221D1" w:rsidRPr="002714B3" w:rsidRDefault="005221D1" w:rsidP="002714B3">
            <w:pPr>
              <w:spacing w:before="0"/>
              <w:contextualSpacing/>
              <w:jc w:val="left"/>
              <w:rPr>
                <w:rFonts w:cs="Arial"/>
                <w:b/>
                <w:bCs/>
                <w:color w:val="000000"/>
              </w:rPr>
            </w:pPr>
            <w:r w:rsidRPr="002714B3">
              <w:rPr>
                <w:rFonts w:cs="Arial"/>
                <w:b/>
                <w:bCs/>
                <w:color w:val="000000"/>
              </w:rPr>
              <w:t>4.</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270DE40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25"/>
                <w:szCs w:val="25"/>
              </w:rPr>
              <w:t></w:t>
            </w:r>
            <w:r w:rsidRPr="002714B3">
              <w:rPr>
                <w:rFonts w:cs="Arial"/>
                <w:color w:val="000000"/>
                <w:sz w:val="25"/>
                <w:szCs w:val="25"/>
              </w:rPr>
              <w:t></w:t>
            </w:r>
            <w:r w:rsidRPr="002714B3">
              <w:rPr>
                <w:rFonts w:cs="Arial"/>
                <w:color w:val="000000"/>
                <w:sz w:val="23"/>
                <w:szCs w:val="23"/>
              </w:rPr>
              <w:t></w:t>
            </w:r>
            <w:r w:rsidRPr="002714B3">
              <w:rPr>
                <w:rFonts w:cs="Arial"/>
                <w:color w:val="000000"/>
                <w:sz w:val="23"/>
                <w:szCs w:val="23"/>
              </w:rPr>
              <w:t>45</w:t>
            </w:r>
            <w:r w:rsidRPr="002714B3">
              <w:rPr>
                <w:rFonts w:cs="Arial"/>
                <w:i/>
                <w:iCs/>
                <w:color w:val="000000"/>
                <w:sz w:val="14"/>
                <w:szCs w:val="14"/>
              </w:rPr>
              <w:t xml:space="preserve">o </w:t>
            </w:r>
            <w:r w:rsidRPr="002714B3">
              <w:rPr>
                <w:rFonts w:cs="Arial"/>
                <w:color w:val="000000"/>
              </w:rPr>
              <w:t>- ugao nagiba lopatica turbinskog kola;</w:t>
            </w:r>
          </w:p>
        </w:tc>
        <w:tc>
          <w:tcPr>
            <w:tcW w:w="0" w:type="auto"/>
            <w:tcBorders>
              <w:top w:val="nil"/>
              <w:left w:val="nil"/>
              <w:bottom w:val="nil"/>
              <w:right w:val="single" w:sz="8" w:space="0" w:color="000000"/>
            </w:tcBorders>
            <w:shd w:val="clear" w:color="auto" w:fill="auto"/>
            <w:vAlign w:val="center"/>
            <w:hideMark/>
          </w:tcPr>
          <w:p w14:paraId="5AF264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FC8E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3F3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12AB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3DC4FA"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4633F6A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21</w:t>
            </w:r>
          </w:p>
        </w:tc>
        <w:tc>
          <w:tcPr>
            <w:tcW w:w="0" w:type="auto"/>
            <w:tcBorders>
              <w:top w:val="nil"/>
              <w:left w:val="nil"/>
              <w:bottom w:val="nil"/>
              <w:right w:val="single" w:sz="8" w:space="0" w:color="000000"/>
            </w:tcBorders>
            <w:shd w:val="clear" w:color="auto" w:fill="auto"/>
            <w:vAlign w:val="center"/>
            <w:hideMark/>
          </w:tcPr>
          <w:p w14:paraId="528979F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65</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7F1911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C46F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0789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37C2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518ED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3CBAA4B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5F4E61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D0783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56F1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82AD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4ABD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0502C1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7E2515B" w14:textId="77777777" w:rsidR="005221D1" w:rsidRPr="002714B3" w:rsidRDefault="005221D1" w:rsidP="002714B3">
            <w:pPr>
              <w:spacing w:before="0"/>
              <w:contextualSpacing/>
              <w:jc w:val="left"/>
              <w:rPr>
                <w:rFonts w:cs="Arial"/>
                <w:color w:val="000000"/>
              </w:rPr>
            </w:pPr>
            <w:r w:rsidRPr="002714B3">
              <w:rPr>
                <w:rFonts w:cs="Arial"/>
                <w:color w:val="000000"/>
              </w:rPr>
              <w:t>MX- 201</w:t>
            </w:r>
          </w:p>
        </w:tc>
        <w:tc>
          <w:tcPr>
            <w:tcW w:w="0" w:type="auto"/>
            <w:tcBorders>
              <w:top w:val="nil"/>
              <w:left w:val="nil"/>
              <w:bottom w:val="nil"/>
              <w:right w:val="single" w:sz="8" w:space="0" w:color="000000"/>
            </w:tcBorders>
            <w:shd w:val="clear" w:color="auto" w:fill="auto"/>
            <w:vAlign w:val="center"/>
            <w:hideMark/>
          </w:tcPr>
          <w:p w14:paraId="5057FC2E"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5A724E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40E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EEEE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313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592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B8E56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6452882" w14:textId="77777777" w:rsidR="005221D1" w:rsidRPr="002714B3" w:rsidRDefault="005221D1" w:rsidP="002714B3">
            <w:pPr>
              <w:spacing w:before="0"/>
              <w:contextualSpacing/>
              <w:jc w:val="left"/>
              <w:rPr>
                <w:rFonts w:cs="Arial"/>
                <w:color w:val="000000"/>
              </w:rPr>
            </w:pPr>
            <w:proofErr w:type="gramStart"/>
            <w:r w:rsidRPr="002714B3">
              <w:rPr>
                <w:rFonts w:cs="Arial"/>
                <w:color w:val="000000"/>
              </w:rPr>
              <w:t>čelik</w:t>
            </w:r>
            <w:proofErr w:type="gramEnd"/>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062FF4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CCFD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3861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07D51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68E196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D15FA04" w14:textId="77777777" w:rsidR="005221D1" w:rsidRPr="002714B3" w:rsidRDefault="005221D1" w:rsidP="002714B3">
            <w:pPr>
              <w:spacing w:before="0"/>
              <w:contextualSpacing/>
              <w:jc w:val="left"/>
              <w:rPr>
                <w:rFonts w:cs="Arial"/>
                <w:color w:val="000000"/>
              </w:rPr>
            </w:pPr>
            <w:r w:rsidRPr="002714B3">
              <w:rPr>
                <w:rFonts w:cs="Arial"/>
                <w:color w:val="000000"/>
              </w:rPr>
              <w:lastRenderedPageBreak/>
              <w:t>MX- 202</w:t>
            </w:r>
          </w:p>
        </w:tc>
        <w:tc>
          <w:tcPr>
            <w:tcW w:w="0" w:type="auto"/>
            <w:tcBorders>
              <w:top w:val="nil"/>
              <w:left w:val="nil"/>
              <w:bottom w:val="nil"/>
              <w:right w:val="single" w:sz="8" w:space="0" w:color="000000"/>
            </w:tcBorders>
            <w:shd w:val="clear" w:color="auto" w:fill="auto"/>
            <w:vAlign w:val="center"/>
            <w:hideMark/>
          </w:tcPr>
          <w:p w14:paraId="6F2539AD" w14:textId="77777777" w:rsidR="005221D1" w:rsidRPr="002714B3" w:rsidRDefault="005221D1" w:rsidP="002714B3">
            <w:pPr>
              <w:spacing w:before="0"/>
              <w:contextualSpacing/>
              <w:jc w:val="left"/>
              <w:rPr>
                <w:rFonts w:cs="Arial"/>
                <w:color w:val="000000"/>
              </w:rPr>
            </w:pPr>
            <w:r w:rsidRPr="002714B3">
              <w:rPr>
                <w:rFonts w:cs="Arial"/>
                <w:color w:val="000000"/>
              </w:rPr>
              <w:t>-G=139 kg – masa zupčastog prenosnika;</w:t>
            </w:r>
          </w:p>
        </w:tc>
        <w:tc>
          <w:tcPr>
            <w:tcW w:w="0" w:type="auto"/>
            <w:tcBorders>
              <w:top w:val="nil"/>
              <w:left w:val="nil"/>
              <w:bottom w:val="nil"/>
              <w:right w:val="single" w:sz="8" w:space="0" w:color="000000"/>
            </w:tcBorders>
            <w:shd w:val="clear" w:color="auto" w:fill="auto"/>
            <w:vAlign w:val="center"/>
            <w:hideMark/>
          </w:tcPr>
          <w:p w14:paraId="022293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9336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97E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72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584442C"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4472573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189CE0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EB28B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8F88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78C7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9A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A28A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7E38155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8977DC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6C106B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2CA3DA"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5996D3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A44CE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40AFED99"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2A3EF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3549A5" w14:textId="77777777" w:rsidR="005221D1" w:rsidRPr="002714B3" w:rsidRDefault="005221D1" w:rsidP="002714B3">
            <w:pPr>
              <w:spacing w:before="0"/>
              <w:contextualSpacing/>
              <w:jc w:val="left"/>
              <w:rPr>
                <w:rFonts w:cs="Arial"/>
                <w:b/>
                <w:bCs/>
                <w:color w:val="000000"/>
              </w:rPr>
            </w:pPr>
            <w:r w:rsidRPr="002714B3">
              <w:rPr>
                <w:rFonts w:cs="Arial"/>
                <w:b/>
                <w:bCs/>
                <w:color w:val="000000"/>
              </w:rPr>
              <w:t>TPS separator (Lamela separator)</w:t>
            </w:r>
            <w:r w:rsidRPr="002714B3">
              <w:rPr>
                <w:rFonts w:cs="Arial"/>
                <w:color w:val="000000"/>
              </w:rPr>
              <w:t xml:space="preserve"> sledećih dimenzija:</w:t>
            </w:r>
          </w:p>
        </w:tc>
        <w:tc>
          <w:tcPr>
            <w:tcW w:w="0" w:type="auto"/>
            <w:tcBorders>
              <w:top w:val="nil"/>
              <w:left w:val="nil"/>
              <w:bottom w:val="nil"/>
              <w:right w:val="single" w:sz="8" w:space="0" w:color="000000"/>
            </w:tcBorders>
            <w:shd w:val="clear" w:color="auto" w:fill="auto"/>
            <w:vAlign w:val="center"/>
            <w:hideMark/>
          </w:tcPr>
          <w:p w14:paraId="75573B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9CE6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3394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DAF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24BF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3AD2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A6D917" w14:textId="77777777" w:rsidR="005221D1" w:rsidRPr="002714B3" w:rsidRDefault="005221D1" w:rsidP="002714B3">
            <w:pPr>
              <w:spacing w:before="0"/>
              <w:contextualSpacing/>
              <w:rPr>
                <w:rFonts w:cs="Arial"/>
                <w:color w:val="000000"/>
              </w:rPr>
            </w:pPr>
            <w:r w:rsidRPr="002714B3">
              <w:rPr>
                <w:rFonts w:cs="Arial"/>
                <w:color w:val="000000"/>
              </w:rPr>
              <w:t>-ukupna širina: 2,45 m</w:t>
            </w:r>
          </w:p>
        </w:tc>
        <w:tc>
          <w:tcPr>
            <w:tcW w:w="0" w:type="auto"/>
            <w:tcBorders>
              <w:top w:val="nil"/>
              <w:left w:val="nil"/>
              <w:bottom w:val="nil"/>
              <w:right w:val="single" w:sz="8" w:space="0" w:color="000000"/>
            </w:tcBorders>
            <w:shd w:val="clear" w:color="auto" w:fill="auto"/>
            <w:vAlign w:val="center"/>
            <w:hideMark/>
          </w:tcPr>
          <w:p w14:paraId="72E324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ED67C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3A8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6509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3256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2DEE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BE0385" w14:textId="77777777" w:rsidR="005221D1" w:rsidRPr="002714B3" w:rsidRDefault="005221D1" w:rsidP="002714B3">
            <w:pPr>
              <w:spacing w:before="0"/>
              <w:contextualSpacing/>
              <w:rPr>
                <w:rFonts w:cs="Arial"/>
                <w:color w:val="000000"/>
              </w:rPr>
            </w:pPr>
            <w:r w:rsidRPr="002714B3">
              <w:rPr>
                <w:rFonts w:cs="Arial"/>
                <w:color w:val="000000"/>
              </w:rPr>
              <w:t>-ukupna visina: 3,00 m</w:t>
            </w:r>
          </w:p>
        </w:tc>
        <w:tc>
          <w:tcPr>
            <w:tcW w:w="0" w:type="auto"/>
            <w:tcBorders>
              <w:top w:val="nil"/>
              <w:left w:val="nil"/>
              <w:bottom w:val="nil"/>
              <w:right w:val="single" w:sz="8" w:space="0" w:color="000000"/>
            </w:tcBorders>
            <w:shd w:val="clear" w:color="auto" w:fill="auto"/>
            <w:vAlign w:val="center"/>
            <w:hideMark/>
          </w:tcPr>
          <w:p w14:paraId="3099EF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297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ED0D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2DD3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F5B9F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F8FA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934AC" w14:textId="77777777" w:rsidR="005221D1" w:rsidRPr="002714B3" w:rsidRDefault="005221D1" w:rsidP="002714B3">
            <w:pPr>
              <w:spacing w:before="0"/>
              <w:contextualSpacing/>
              <w:rPr>
                <w:rFonts w:cs="Arial"/>
                <w:color w:val="000000"/>
              </w:rPr>
            </w:pPr>
            <w:r w:rsidRPr="002714B3">
              <w:rPr>
                <w:rFonts w:cs="Arial"/>
                <w:color w:val="000000"/>
              </w:rPr>
              <w:t>-ukupna dužina: 3,98 m</w:t>
            </w:r>
          </w:p>
        </w:tc>
        <w:tc>
          <w:tcPr>
            <w:tcW w:w="0" w:type="auto"/>
            <w:tcBorders>
              <w:top w:val="nil"/>
              <w:left w:val="nil"/>
              <w:bottom w:val="nil"/>
              <w:right w:val="single" w:sz="8" w:space="0" w:color="000000"/>
            </w:tcBorders>
            <w:shd w:val="clear" w:color="auto" w:fill="auto"/>
            <w:vAlign w:val="center"/>
            <w:hideMark/>
          </w:tcPr>
          <w:p w14:paraId="6EB667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C0A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C85E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D93C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C6D8E0"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01EC9F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A4A9F7" w14:textId="77777777" w:rsidR="005221D1" w:rsidRPr="002714B3" w:rsidRDefault="005221D1" w:rsidP="002714B3">
            <w:pPr>
              <w:spacing w:before="0"/>
              <w:contextualSpacing/>
              <w:rPr>
                <w:rFonts w:cs="Arial"/>
                <w:color w:val="000000"/>
              </w:rPr>
            </w:pPr>
            <w:r w:rsidRPr="002714B3">
              <w:rPr>
                <w:rFonts w:cs="Arial"/>
                <w:color w:val="000000"/>
              </w:rPr>
              <w:t>-ugao lamela: 60°</w:t>
            </w:r>
          </w:p>
        </w:tc>
        <w:tc>
          <w:tcPr>
            <w:tcW w:w="0" w:type="auto"/>
            <w:tcBorders>
              <w:top w:val="nil"/>
              <w:left w:val="nil"/>
              <w:bottom w:val="nil"/>
              <w:right w:val="single" w:sz="8" w:space="0" w:color="000000"/>
            </w:tcBorders>
            <w:shd w:val="clear" w:color="auto" w:fill="auto"/>
            <w:vAlign w:val="center"/>
            <w:hideMark/>
          </w:tcPr>
          <w:p w14:paraId="611950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9C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8A5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4853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971F67"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5A7ABF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1903F4" w14:textId="77777777" w:rsidR="005221D1" w:rsidRPr="002714B3" w:rsidRDefault="005221D1" w:rsidP="002714B3">
            <w:pPr>
              <w:spacing w:before="0"/>
              <w:contextualSpacing/>
              <w:rPr>
                <w:rFonts w:cs="Arial"/>
                <w:color w:val="000000"/>
              </w:rPr>
            </w:pPr>
            <w:r w:rsidRPr="002714B3">
              <w:rPr>
                <w:rFonts w:cs="Arial"/>
                <w:color w:val="000000"/>
              </w:rPr>
              <w:t>-ukupna površina lamela: 120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04B97D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1F2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42A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06D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AC9BBF9"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219C9C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2795D9" w14:textId="77777777" w:rsidR="005221D1" w:rsidRPr="002714B3" w:rsidRDefault="005221D1" w:rsidP="002714B3">
            <w:pPr>
              <w:spacing w:before="0"/>
              <w:contextualSpacing/>
              <w:rPr>
                <w:rFonts w:cs="Arial"/>
                <w:color w:val="000000"/>
              </w:rPr>
            </w:pPr>
            <w:r w:rsidRPr="002714B3">
              <w:rPr>
                <w:rFonts w:cs="Arial"/>
                <w:color w:val="000000"/>
              </w:rPr>
              <w:t>-projektovana površina lamela: 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59AC55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4CE4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E63E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876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D31D3D"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83D27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4125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6110B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0F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1F2D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0E8A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0DE2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215AB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5DDDD1" w14:textId="77777777" w:rsidR="005221D1" w:rsidRPr="002714B3" w:rsidRDefault="005221D1" w:rsidP="002714B3">
            <w:pPr>
              <w:spacing w:before="0"/>
              <w:contextualSpacing/>
              <w:rPr>
                <w:rFonts w:cs="Arial"/>
                <w:color w:val="000000"/>
              </w:rPr>
            </w:pPr>
            <w:r w:rsidRPr="002714B3">
              <w:rPr>
                <w:rFonts w:cs="Arial"/>
                <w:color w:val="000000"/>
              </w:rPr>
              <w:t>Sastoji se od:</w:t>
            </w:r>
          </w:p>
        </w:tc>
        <w:tc>
          <w:tcPr>
            <w:tcW w:w="0" w:type="auto"/>
            <w:tcBorders>
              <w:top w:val="nil"/>
              <w:left w:val="nil"/>
              <w:bottom w:val="nil"/>
              <w:right w:val="single" w:sz="8" w:space="0" w:color="000000"/>
            </w:tcBorders>
            <w:shd w:val="clear" w:color="auto" w:fill="auto"/>
            <w:vAlign w:val="center"/>
            <w:hideMark/>
          </w:tcPr>
          <w:p w14:paraId="001392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F12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163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9102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63E69F"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BC082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EC674" w14:textId="77777777" w:rsidR="005221D1" w:rsidRPr="002714B3" w:rsidRDefault="005221D1" w:rsidP="002714B3">
            <w:pPr>
              <w:spacing w:before="0"/>
              <w:contextualSpacing/>
              <w:jc w:val="left"/>
              <w:rPr>
                <w:rFonts w:cs="Arial"/>
                <w:color w:val="000000"/>
              </w:rPr>
            </w:pPr>
            <w:r w:rsidRPr="002714B3">
              <w:rPr>
                <w:rFonts w:cs="Arial"/>
                <w:color w:val="000000"/>
              </w:rPr>
              <w:t>-Rezervoar   za   smeštaj   dva   kompleta   lamela, napravljeno od ugljeničnog čelika i sa unutrašnje</w:t>
            </w:r>
          </w:p>
        </w:tc>
        <w:tc>
          <w:tcPr>
            <w:tcW w:w="0" w:type="auto"/>
            <w:tcBorders>
              <w:top w:val="nil"/>
              <w:left w:val="nil"/>
              <w:bottom w:val="nil"/>
              <w:right w:val="single" w:sz="8" w:space="0" w:color="000000"/>
            </w:tcBorders>
            <w:shd w:val="clear" w:color="auto" w:fill="auto"/>
            <w:vAlign w:val="center"/>
            <w:hideMark/>
          </w:tcPr>
          <w:p w14:paraId="05F0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5DE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8E13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0D4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F39F46" w14:textId="77777777" w:rsidTr="005221D1">
        <w:trPr>
          <w:trHeight w:val="1710"/>
        </w:trPr>
        <w:tc>
          <w:tcPr>
            <w:tcW w:w="0" w:type="auto"/>
            <w:tcBorders>
              <w:top w:val="nil"/>
              <w:left w:val="single" w:sz="8" w:space="0" w:color="auto"/>
              <w:bottom w:val="nil"/>
              <w:right w:val="single" w:sz="8" w:space="0" w:color="000000"/>
            </w:tcBorders>
            <w:shd w:val="clear" w:color="auto" w:fill="auto"/>
            <w:vAlign w:val="center"/>
            <w:hideMark/>
          </w:tcPr>
          <w:p w14:paraId="3D9332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B04C8" w14:textId="77777777" w:rsidR="005221D1" w:rsidRPr="002714B3" w:rsidRDefault="005221D1" w:rsidP="002714B3">
            <w:pPr>
              <w:spacing w:before="0"/>
              <w:contextualSpacing/>
              <w:rPr>
                <w:rFonts w:cs="Arial"/>
                <w:color w:val="000000"/>
              </w:rPr>
            </w:pPr>
            <w:proofErr w:type="gramStart"/>
            <w:r w:rsidRPr="002714B3">
              <w:rPr>
                <w:rFonts w:cs="Arial"/>
                <w:color w:val="000000"/>
              </w:rPr>
              <w:t>strane</w:t>
            </w:r>
            <w:proofErr w:type="gramEnd"/>
            <w:r w:rsidRPr="002714B3">
              <w:rPr>
                <w:rFonts w:cs="Arial"/>
                <w:color w:val="000000"/>
              </w:rPr>
              <w:t xml:space="preserve"> peskaren i zaštićen epoksidnim premazom prema prethodno  navedenim  dimenzijama.  Na dnu tanka je postavljen po celoj dužini lateralnog zida uređaj za separaciju i odvajanje mulja. Na najnižem delu ovog uređaja se nalazi pužni transporter za evakuaciju mulja.</w:t>
            </w:r>
          </w:p>
        </w:tc>
        <w:tc>
          <w:tcPr>
            <w:tcW w:w="0" w:type="auto"/>
            <w:tcBorders>
              <w:top w:val="nil"/>
              <w:left w:val="nil"/>
              <w:bottom w:val="nil"/>
              <w:right w:val="single" w:sz="8" w:space="0" w:color="000000"/>
            </w:tcBorders>
            <w:shd w:val="clear" w:color="auto" w:fill="auto"/>
            <w:vAlign w:val="center"/>
            <w:hideMark/>
          </w:tcPr>
          <w:p w14:paraId="02F35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88C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39C4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2CA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FD37"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53224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9F29C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8134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99B1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3BB9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432F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5F6F6FC" w14:textId="77777777" w:rsidTr="005221D1">
        <w:trPr>
          <w:trHeight w:val="2610"/>
        </w:trPr>
        <w:tc>
          <w:tcPr>
            <w:tcW w:w="0" w:type="auto"/>
            <w:tcBorders>
              <w:top w:val="nil"/>
              <w:left w:val="single" w:sz="8" w:space="0" w:color="auto"/>
              <w:bottom w:val="nil"/>
              <w:right w:val="single" w:sz="8" w:space="0" w:color="000000"/>
            </w:tcBorders>
            <w:shd w:val="clear" w:color="auto" w:fill="auto"/>
            <w:vAlign w:val="center"/>
            <w:hideMark/>
          </w:tcPr>
          <w:p w14:paraId="35AD1C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3E1955" w14:textId="77777777" w:rsidR="005221D1" w:rsidRPr="002714B3" w:rsidRDefault="005221D1" w:rsidP="002714B3">
            <w:pPr>
              <w:spacing w:before="0"/>
              <w:contextualSpacing/>
              <w:rPr>
                <w:rFonts w:cs="Arial"/>
                <w:color w:val="000000"/>
              </w:rPr>
            </w:pPr>
            <w:proofErr w:type="gramStart"/>
            <w:r w:rsidRPr="002714B3">
              <w:rPr>
                <w:rFonts w:cs="Arial"/>
                <w:color w:val="000000"/>
              </w:rPr>
              <w:t>-2 kompleta</w:t>
            </w:r>
            <w:proofErr w:type="gramEnd"/>
            <w:r w:rsidRPr="002714B3">
              <w:rPr>
                <w:rFonts w:cs="Arial"/>
                <w:color w:val="000000"/>
              </w:rPr>
              <w:t xml:space="preserve"> lamela paketa TPS separatora koji se montiraju nezavisno kroz gornji otvor rezervoara. Napravljen je od čelične konstrukcije sa zidovima od čeličnog lima. Konstrukcija paketa je zaštićena epoksidnim premazom. Čelična konstrukcija GPR lamela je opremljena podesivom prelivnom trakom sa Tomsonovim prelivom. Svaki komplet je tako dimenzionisan da odgovara kućištu lamela  u skladu sa sledećim podacima:</w:t>
            </w:r>
          </w:p>
        </w:tc>
        <w:tc>
          <w:tcPr>
            <w:tcW w:w="0" w:type="auto"/>
            <w:tcBorders>
              <w:top w:val="nil"/>
              <w:left w:val="nil"/>
              <w:bottom w:val="nil"/>
              <w:right w:val="single" w:sz="8" w:space="0" w:color="000000"/>
            </w:tcBorders>
            <w:shd w:val="clear" w:color="auto" w:fill="auto"/>
            <w:vAlign w:val="center"/>
            <w:hideMark/>
          </w:tcPr>
          <w:p w14:paraId="625EC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5E1B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62CA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E34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6B4B16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E6DC7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89D043"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broj lamela............................26 kompleta</w:t>
            </w:r>
          </w:p>
        </w:tc>
        <w:tc>
          <w:tcPr>
            <w:tcW w:w="0" w:type="auto"/>
            <w:tcBorders>
              <w:top w:val="nil"/>
              <w:left w:val="nil"/>
              <w:bottom w:val="nil"/>
              <w:right w:val="single" w:sz="8" w:space="0" w:color="000000"/>
            </w:tcBorders>
            <w:shd w:val="clear" w:color="auto" w:fill="auto"/>
            <w:vAlign w:val="center"/>
            <w:hideMark/>
          </w:tcPr>
          <w:p w14:paraId="36075E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BF3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2C6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D9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F50B68"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7D0640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E3E7B9"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dužina.......................1750 mm</w:t>
            </w:r>
          </w:p>
        </w:tc>
        <w:tc>
          <w:tcPr>
            <w:tcW w:w="0" w:type="auto"/>
            <w:tcBorders>
              <w:top w:val="nil"/>
              <w:left w:val="nil"/>
              <w:bottom w:val="nil"/>
              <w:right w:val="single" w:sz="8" w:space="0" w:color="000000"/>
            </w:tcBorders>
            <w:shd w:val="clear" w:color="auto" w:fill="auto"/>
            <w:vAlign w:val="center"/>
            <w:hideMark/>
          </w:tcPr>
          <w:p w14:paraId="093DA3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C7E2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4F8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B02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855D3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CC38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E9E84C"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širina..........................1300 mm</w:t>
            </w:r>
          </w:p>
        </w:tc>
        <w:tc>
          <w:tcPr>
            <w:tcW w:w="0" w:type="auto"/>
            <w:tcBorders>
              <w:top w:val="nil"/>
              <w:left w:val="nil"/>
              <w:bottom w:val="nil"/>
              <w:right w:val="single" w:sz="8" w:space="0" w:color="000000"/>
            </w:tcBorders>
            <w:shd w:val="clear" w:color="auto" w:fill="auto"/>
            <w:vAlign w:val="center"/>
            <w:hideMark/>
          </w:tcPr>
          <w:p w14:paraId="3C8177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CCF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2377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B4C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CF44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B55D2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686396"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površina.....................60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4DC15F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67CB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F83C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4381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709DFF3"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675DB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2DC2C" w14:textId="77777777" w:rsidR="005221D1" w:rsidRPr="002714B3" w:rsidRDefault="005221D1" w:rsidP="002714B3">
            <w:pPr>
              <w:spacing w:before="0"/>
              <w:contextualSpacing/>
              <w:jc w:val="left"/>
              <w:rPr>
                <w:rFonts w:cs="Arial"/>
                <w:color w:val="000000"/>
              </w:rPr>
            </w:pPr>
            <w:r w:rsidRPr="002714B3">
              <w:rPr>
                <w:rFonts w:cs="Arial"/>
                <w:color w:val="000000"/>
              </w:rPr>
              <w:t xml:space="preserve">- </w:t>
            </w:r>
            <w:proofErr w:type="gramStart"/>
            <w:r w:rsidRPr="002714B3">
              <w:rPr>
                <w:rFonts w:cs="Arial"/>
                <w:color w:val="000000"/>
              </w:rPr>
              <w:t>razmak</w:t>
            </w:r>
            <w:proofErr w:type="gramEnd"/>
            <w:r w:rsidRPr="002714B3">
              <w:rPr>
                <w:rFonts w:cs="Arial"/>
                <w:color w:val="000000"/>
              </w:rPr>
              <w:t xml:space="preserve"> između lamela..........40 mm Korito i pregradni zidovi su izvedeni od nerđajućeg čelika  AISI 304.</w:t>
            </w:r>
          </w:p>
        </w:tc>
        <w:tc>
          <w:tcPr>
            <w:tcW w:w="0" w:type="auto"/>
            <w:tcBorders>
              <w:top w:val="nil"/>
              <w:left w:val="nil"/>
              <w:bottom w:val="nil"/>
              <w:right w:val="single" w:sz="8" w:space="0" w:color="000000"/>
            </w:tcBorders>
            <w:shd w:val="clear" w:color="auto" w:fill="auto"/>
            <w:vAlign w:val="center"/>
            <w:hideMark/>
          </w:tcPr>
          <w:p w14:paraId="45A53D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27F1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70A6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A55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324351"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40E13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C8AEB7" w14:textId="782FF51C" w:rsidR="005221D1" w:rsidRPr="002714B3" w:rsidRDefault="005221D1" w:rsidP="002714B3">
            <w:pPr>
              <w:spacing w:before="0"/>
              <w:contextualSpacing/>
              <w:jc w:val="left"/>
              <w:rPr>
                <w:rFonts w:cs="Arial"/>
                <w:color w:val="000000"/>
                <w:sz w:val="24"/>
                <w:szCs w:val="24"/>
              </w:rPr>
            </w:pPr>
          </w:p>
        </w:tc>
        <w:tc>
          <w:tcPr>
            <w:tcW w:w="0" w:type="auto"/>
            <w:tcBorders>
              <w:top w:val="nil"/>
              <w:left w:val="nil"/>
              <w:bottom w:val="nil"/>
              <w:right w:val="single" w:sz="8" w:space="0" w:color="000000"/>
            </w:tcBorders>
            <w:shd w:val="clear" w:color="auto" w:fill="auto"/>
            <w:vAlign w:val="center"/>
            <w:hideMark/>
          </w:tcPr>
          <w:p w14:paraId="7CE351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BEB1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9FED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6A25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93F284" w14:textId="77777777" w:rsidTr="005221D1">
        <w:trPr>
          <w:trHeight w:val="1020"/>
        </w:trPr>
        <w:tc>
          <w:tcPr>
            <w:tcW w:w="0" w:type="auto"/>
            <w:tcBorders>
              <w:top w:val="nil"/>
              <w:left w:val="single" w:sz="8" w:space="0" w:color="auto"/>
              <w:bottom w:val="nil"/>
              <w:right w:val="single" w:sz="8" w:space="0" w:color="000000"/>
            </w:tcBorders>
            <w:shd w:val="clear" w:color="auto" w:fill="auto"/>
            <w:vAlign w:val="center"/>
            <w:hideMark/>
          </w:tcPr>
          <w:p w14:paraId="294D4C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75D416" w14:textId="77777777" w:rsidR="005221D1" w:rsidRPr="002714B3" w:rsidRDefault="005221D1" w:rsidP="002714B3">
            <w:pPr>
              <w:spacing w:before="0"/>
              <w:contextualSpacing/>
              <w:rPr>
                <w:rFonts w:cs="Arial"/>
                <w:color w:val="000000"/>
              </w:rPr>
            </w:pPr>
            <w:r w:rsidRPr="002714B3">
              <w:rPr>
                <w:rFonts w:cs="Arial"/>
                <w:color w:val="000000"/>
              </w:rPr>
              <w:t>-Pužni transporter za evakuaciju mulja, koji se pokreće pomoću zupčastog prenosnika (motor- reduktora) i sledećih je tehničkih karakteristika:</w:t>
            </w:r>
          </w:p>
        </w:tc>
        <w:tc>
          <w:tcPr>
            <w:tcW w:w="0" w:type="auto"/>
            <w:tcBorders>
              <w:top w:val="nil"/>
              <w:left w:val="nil"/>
              <w:bottom w:val="nil"/>
              <w:right w:val="single" w:sz="8" w:space="0" w:color="000000"/>
            </w:tcBorders>
            <w:shd w:val="clear" w:color="auto" w:fill="auto"/>
            <w:vAlign w:val="center"/>
            <w:hideMark/>
          </w:tcPr>
          <w:p w14:paraId="64561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F7CB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449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B53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A578C3"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0BCB79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17F5DC7E" w14:textId="77777777" w:rsidR="005221D1" w:rsidRPr="002714B3" w:rsidRDefault="005221D1" w:rsidP="002714B3">
            <w:pPr>
              <w:spacing w:before="0"/>
              <w:contextualSpacing/>
              <w:rPr>
                <w:rFonts w:cs="Arial"/>
                <w:color w:val="000000"/>
              </w:rPr>
            </w:pPr>
            <w:r w:rsidRPr="002714B3">
              <w:rPr>
                <w:rFonts w:cs="Arial"/>
                <w:color w:val="000000"/>
              </w:rPr>
              <w:t>-D=300 mm – prečnik spirale pužnog transportera;</w:t>
            </w:r>
          </w:p>
        </w:tc>
        <w:tc>
          <w:tcPr>
            <w:tcW w:w="0" w:type="auto"/>
            <w:tcBorders>
              <w:top w:val="nil"/>
              <w:left w:val="nil"/>
              <w:bottom w:val="nil"/>
              <w:right w:val="single" w:sz="8" w:space="0" w:color="000000"/>
            </w:tcBorders>
            <w:shd w:val="clear" w:color="auto" w:fill="auto"/>
            <w:vAlign w:val="center"/>
            <w:hideMark/>
          </w:tcPr>
          <w:p w14:paraId="4E1899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C0DC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CF78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EA3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BA09C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316C5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95593B" w14:textId="77777777" w:rsidR="005221D1" w:rsidRPr="002714B3" w:rsidRDefault="005221D1" w:rsidP="002714B3">
            <w:pPr>
              <w:spacing w:before="0"/>
              <w:contextualSpacing/>
              <w:rPr>
                <w:rFonts w:cs="Arial"/>
                <w:color w:val="000000"/>
              </w:rPr>
            </w:pPr>
            <w:r w:rsidRPr="002714B3">
              <w:rPr>
                <w:rFonts w:cs="Arial"/>
                <w:color w:val="000000"/>
              </w:rPr>
              <w:t>-H=300 mm – korak zavojnice;</w:t>
            </w:r>
          </w:p>
        </w:tc>
        <w:tc>
          <w:tcPr>
            <w:tcW w:w="0" w:type="auto"/>
            <w:tcBorders>
              <w:top w:val="nil"/>
              <w:left w:val="nil"/>
              <w:bottom w:val="nil"/>
              <w:right w:val="single" w:sz="8" w:space="0" w:color="000000"/>
            </w:tcBorders>
            <w:shd w:val="clear" w:color="auto" w:fill="auto"/>
            <w:vAlign w:val="center"/>
            <w:hideMark/>
          </w:tcPr>
          <w:p w14:paraId="1B8D08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9B18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AA2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602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0FEBE2"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F1551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B8A3A" w14:textId="77777777" w:rsidR="005221D1" w:rsidRPr="002714B3" w:rsidRDefault="005221D1" w:rsidP="002714B3">
            <w:pPr>
              <w:spacing w:before="0"/>
              <w:contextualSpacing/>
              <w:rPr>
                <w:rFonts w:cs="Arial"/>
                <w:color w:val="000000"/>
              </w:rPr>
            </w:pPr>
            <w:r w:rsidRPr="002714B3">
              <w:rPr>
                <w:rFonts w:cs="Arial"/>
                <w:color w:val="000000"/>
              </w:rPr>
              <w:t>-L=3820 mm – ukupna dužina puža;</w:t>
            </w:r>
          </w:p>
        </w:tc>
        <w:tc>
          <w:tcPr>
            <w:tcW w:w="0" w:type="auto"/>
            <w:tcBorders>
              <w:top w:val="nil"/>
              <w:left w:val="nil"/>
              <w:bottom w:val="nil"/>
              <w:right w:val="single" w:sz="8" w:space="0" w:color="000000"/>
            </w:tcBorders>
            <w:shd w:val="clear" w:color="auto" w:fill="auto"/>
            <w:vAlign w:val="center"/>
            <w:hideMark/>
          </w:tcPr>
          <w:p w14:paraId="1A22C3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A8D1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8498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100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128BF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CD906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E7E907" w14:textId="77777777" w:rsidR="005221D1" w:rsidRPr="002714B3" w:rsidRDefault="005221D1" w:rsidP="002714B3">
            <w:pPr>
              <w:spacing w:before="0"/>
              <w:contextualSpacing/>
              <w:rPr>
                <w:rFonts w:cs="Arial"/>
                <w:color w:val="000000"/>
              </w:rPr>
            </w:pPr>
            <w:r w:rsidRPr="002714B3">
              <w:rPr>
                <w:rFonts w:cs="Arial"/>
                <w:color w:val="000000"/>
              </w:rPr>
              <w:t>-Leva zavojnica – na jednoj polovini dužine puža;</w:t>
            </w:r>
          </w:p>
        </w:tc>
        <w:tc>
          <w:tcPr>
            <w:tcW w:w="0" w:type="auto"/>
            <w:tcBorders>
              <w:top w:val="nil"/>
              <w:left w:val="nil"/>
              <w:bottom w:val="nil"/>
              <w:right w:val="single" w:sz="8" w:space="0" w:color="000000"/>
            </w:tcBorders>
            <w:shd w:val="clear" w:color="auto" w:fill="auto"/>
            <w:vAlign w:val="center"/>
            <w:hideMark/>
          </w:tcPr>
          <w:p w14:paraId="57E38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57A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8A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674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391879" w14:textId="77777777" w:rsidTr="005221D1">
        <w:trPr>
          <w:trHeight w:val="795"/>
        </w:trPr>
        <w:tc>
          <w:tcPr>
            <w:tcW w:w="0" w:type="auto"/>
            <w:tcBorders>
              <w:top w:val="nil"/>
              <w:left w:val="single" w:sz="8" w:space="0" w:color="auto"/>
              <w:bottom w:val="nil"/>
              <w:right w:val="single" w:sz="8" w:space="0" w:color="000000"/>
            </w:tcBorders>
            <w:shd w:val="clear" w:color="auto" w:fill="auto"/>
            <w:vAlign w:val="center"/>
            <w:hideMark/>
          </w:tcPr>
          <w:p w14:paraId="658F76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C64B9D" w14:textId="77777777" w:rsidR="005221D1" w:rsidRPr="002714B3" w:rsidRDefault="005221D1" w:rsidP="002714B3">
            <w:pPr>
              <w:spacing w:before="0"/>
              <w:contextualSpacing/>
              <w:jc w:val="left"/>
              <w:rPr>
                <w:rFonts w:cs="Arial"/>
                <w:color w:val="000000"/>
              </w:rPr>
            </w:pPr>
            <w:r w:rsidRPr="002714B3">
              <w:rPr>
                <w:rFonts w:cs="Arial"/>
                <w:color w:val="000000"/>
              </w:rPr>
              <w:t>-Desna  zavojnica  –  na  drugoj  polovini  dužine puža;</w:t>
            </w:r>
          </w:p>
        </w:tc>
        <w:tc>
          <w:tcPr>
            <w:tcW w:w="0" w:type="auto"/>
            <w:tcBorders>
              <w:top w:val="nil"/>
              <w:left w:val="nil"/>
              <w:bottom w:val="nil"/>
              <w:right w:val="single" w:sz="8" w:space="0" w:color="000000"/>
            </w:tcBorders>
            <w:shd w:val="clear" w:color="auto" w:fill="auto"/>
            <w:vAlign w:val="center"/>
            <w:hideMark/>
          </w:tcPr>
          <w:p w14:paraId="114F93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C99C2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78B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48C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9F5D58"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0B6CC6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034AB5" w14:textId="77777777" w:rsidR="005221D1" w:rsidRPr="002714B3" w:rsidRDefault="005221D1" w:rsidP="002714B3">
            <w:pPr>
              <w:spacing w:before="0"/>
              <w:contextualSpacing/>
              <w:jc w:val="left"/>
              <w:rPr>
                <w:rFonts w:cs="Arial"/>
                <w:color w:val="000000"/>
              </w:rPr>
            </w:pPr>
            <w:r w:rsidRPr="002714B3">
              <w:rPr>
                <w:rFonts w:cs="Arial"/>
                <w:color w:val="000000"/>
              </w:rPr>
              <w:t>-n=18 min</w:t>
            </w:r>
            <w:r w:rsidRPr="002714B3">
              <w:rPr>
                <w:rFonts w:cs="Arial"/>
                <w:color w:val="000000"/>
                <w:sz w:val="14"/>
                <w:szCs w:val="14"/>
              </w:rPr>
              <w:t xml:space="preserve">-1 </w:t>
            </w:r>
            <w:r w:rsidRPr="002714B3">
              <w:rPr>
                <w:rFonts w:cs="Arial"/>
                <w:color w:val="000000"/>
              </w:rPr>
              <w:t>– broj obrtaja puža (izlazni broj obrtaja zupčastog prenosnika);</w:t>
            </w:r>
          </w:p>
        </w:tc>
        <w:tc>
          <w:tcPr>
            <w:tcW w:w="0" w:type="auto"/>
            <w:tcBorders>
              <w:top w:val="nil"/>
              <w:left w:val="nil"/>
              <w:bottom w:val="nil"/>
              <w:right w:val="single" w:sz="8" w:space="0" w:color="000000"/>
            </w:tcBorders>
            <w:shd w:val="clear" w:color="auto" w:fill="auto"/>
            <w:vAlign w:val="center"/>
            <w:hideMark/>
          </w:tcPr>
          <w:p w14:paraId="0455E8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D5D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BACF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C109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924898"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0CCCCF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52E5CA" w14:textId="77777777" w:rsidR="005221D1" w:rsidRPr="002714B3" w:rsidRDefault="005221D1" w:rsidP="002714B3">
            <w:pPr>
              <w:spacing w:before="0"/>
              <w:contextualSpacing/>
              <w:rPr>
                <w:rFonts w:cs="Arial"/>
                <w:color w:val="000000"/>
              </w:rPr>
            </w:pPr>
            <w:r w:rsidRPr="002714B3">
              <w:rPr>
                <w:rFonts w:cs="Arial"/>
                <w:color w:val="000000"/>
              </w:rPr>
              <w:t>-P=0,75 Kw – snaga pogonskog elektromotora;</w:t>
            </w:r>
          </w:p>
        </w:tc>
        <w:tc>
          <w:tcPr>
            <w:tcW w:w="0" w:type="auto"/>
            <w:tcBorders>
              <w:top w:val="nil"/>
              <w:left w:val="nil"/>
              <w:bottom w:val="nil"/>
              <w:right w:val="single" w:sz="8" w:space="0" w:color="000000"/>
            </w:tcBorders>
            <w:shd w:val="clear" w:color="auto" w:fill="auto"/>
            <w:vAlign w:val="center"/>
            <w:hideMark/>
          </w:tcPr>
          <w:p w14:paraId="0F462C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2829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DDBA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F34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7834D7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05F7AE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E6E44B" w14:textId="77777777" w:rsidR="005221D1" w:rsidRPr="002714B3" w:rsidRDefault="005221D1" w:rsidP="002714B3">
            <w:pPr>
              <w:spacing w:before="0"/>
              <w:contextualSpacing/>
              <w:jc w:val="left"/>
              <w:rPr>
                <w:rFonts w:cs="Arial"/>
                <w:color w:val="000000"/>
              </w:rPr>
            </w:pPr>
            <w:r w:rsidRPr="002714B3">
              <w:rPr>
                <w:rFonts w:cs="Arial"/>
                <w:color w:val="000000"/>
              </w:rPr>
              <w:t>-Nasadni   zupčasti   prenosnik   –   tip   zupčastog motor-reduktora;</w:t>
            </w:r>
          </w:p>
        </w:tc>
        <w:tc>
          <w:tcPr>
            <w:tcW w:w="0" w:type="auto"/>
            <w:tcBorders>
              <w:top w:val="nil"/>
              <w:left w:val="nil"/>
              <w:bottom w:val="nil"/>
              <w:right w:val="single" w:sz="8" w:space="0" w:color="000000"/>
            </w:tcBorders>
            <w:shd w:val="clear" w:color="auto" w:fill="auto"/>
            <w:vAlign w:val="center"/>
            <w:hideMark/>
          </w:tcPr>
          <w:p w14:paraId="79D0D1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0908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826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1AE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2E6D7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33F77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04068" w14:textId="77777777" w:rsidR="005221D1" w:rsidRPr="002714B3" w:rsidRDefault="005221D1" w:rsidP="002714B3">
            <w:pPr>
              <w:spacing w:before="0"/>
              <w:contextualSpacing/>
              <w:rPr>
                <w:rFonts w:cs="Arial"/>
                <w:color w:val="000000"/>
              </w:rPr>
            </w:pPr>
            <w:r w:rsidRPr="002714B3">
              <w:rPr>
                <w:rFonts w:cs="Arial"/>
                <w:color w:val="000000"/>
              </w:rPr>
              <w:t>-G=53</w:t>
            </w:r>
            <w:proofErr w:type="gramStart"/>
            <w:r w:rsidRPr="002714B3">
              <w:rPr>
                <w:rFonts w:cs="Arial"/>
                <w:color w:val="000000"/>
              </w:rPr>
              <w:t>,3</w:t>
            </w:r>
            <w:proofErr w:type="gramEnd"/>
            <w:r w:rsidRPr="002714B3">
              <w:rPr>
                <w:rFonts w:cs="Arial"/>
                <w:color w:val="000000"/>
              </w:rPr>
              <w:t xml:space="preserve"> kg – masa zupčastog prenosnika.</w:t>
            </w:r>
          </w:p>
        </w:tc>
        <w:tc>
          <w:tcPr>
            <w:tcW w:w="0" w:type="auto"/>
            <w:tcBorders>
              <w:top w:val="nil"/>
              <w:left w:val="nil"/>
              <w:bottom w:val="nil"/>
              <w:right w:val="single" w:sz="8" w:space="0" w:color="000000"/>
            </w:tcBorders>
            <w:shd w:val="clear" w:color="auto" w:fill="auto"/>
            <w:vAlign w:val="center"/>
            <w:hideMark/>
          </w:tcPr>
          <w:p w14:paraId="444386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7F9F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816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E7A1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EDD6D4"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1D29C7F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66E8496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55FBD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B63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61A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3AB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AE14F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576279" w14:textId="77777777" w:rsidR="005221D1" w:rsidRPr="002714B3" w:rsidRDefault="005221D1" w:rsidP="002714B3">
            <w:pPr>
              <w:spacing w:before="0"/>
              <w:contextualSpacing/>
              <w:jc w:val="center"/>
              <w:rPr>
                <w:rFonts w:cs="Arial"/>
                <w:b/>
                <w:bCs/>
                <w:color w:val="000000"/>
              </w:rPr>
            </w:pPr>
            <w:r w:rsidRPr="002714B3">
              <w:rPr>
                <w:rFonts w:cs="Arial"/>
                <w:b/>
                <w:bCs/>
                <w:color w:val="000000"/>
              </w:rPr>
              <w:t>5</w:t>
            </w:r>
          </w:p>
        </w:tc>
        <w:tc>
          <w:tcPr>
            <w:tcW w:w="0" w:type="auto"/>
            <w:tcBorders>
              <w:top w:val="nil"/>
              <w:left w:val="nil"/>
              <w:bottom w:val="nil"/>
              <w:right w:val="single" w:sz="8" w:space="0" w:color="000000"/>
            </w:tcBorders>
            <w:shd w:val="clear" w:color="auto" w:fill="auto"/>
            <w:hideMark/>
          </w:tcPr>
          <w:p w14:paraId="2069A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002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49A3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0253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D59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2E2F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5666DD6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4347E56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8384A0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27BDAE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48AE3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F376C4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995B491" w14:textId="77777777" w:rsidTr="001D693A">
        <w:trPr>
          <w:trHeight w:val="211"/>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094C5C" w14:textId="77777777" w:rsidR="005221D1" w:rsidRPr="002714B3" w:rsidRDefault="005221D1" w:rsidP="002714B3">
            <w:pPr>
              <w:spacing w:before="0"/>
              <w:contextualSpacing/>
              <w:jc w:val="center"/>
              <w:rPr>
                <w:rFonts w:cs="Arial"/>
                <w:color w:val="000000"/>
              </w:rPr>
            </w:pPr>
            <w:r w:rsidRPr="002714B3">
              <w:rPr>
                <w:rFonts w:cs="Arial"/>
                <w:color w:val="000000"/>
              </w:rPr>
              <w:t>LM- 200</w:t>
            </w:r>
          </w:p>
        </w:tc>
        <w:tc>
          <w:tcPr>
            <w:tcW w:w="0" w:type="auto"/>
            <w:tcBorders>
              <w:top w:val="nil"/>
              <w:left w:val="nil"/>
              <w:bottom w:val="single" w:sz="8" w:space="0" w:color="000000"/>
              <w:right w:val="single" w:sz="8" w:space="0" w:color="000000"/>
            </w:tcBorders>
            <w:shd w:val="clear" w:color="auto" w:fill="auto"/>
            <w:hideMark/>
          </w:tcPr>
          <w:p w14:paraId="08C33539" w14:textId="3CA00D69"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43DD9057"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25F74222"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19B0D4B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FDE2DF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70E3DA12"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7F3D1116"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4C58747" w14:textId="77777777" w:rsidR="005221D1" w:rsidRPr="002714B3" w:rsidRDefault="005221D1" w:rsidP="002714B3">
            <w:pPr>
              <w:spacing w:before="0"/>
              <w:contextualSpacing/>
              <w:jc w:val="left"/>
              <w:rPr>
                <w:rFonts w:cs="Arial"/>
                <w:b/>
                <w:bCs/>
                <w:color w:val="000000"/>
              </w:rPr>
            </w:pPr>
            <w:r w:rsidRPr="002714B3">
              <w:rPr>
                <w:rFonts w:cs="Arial"/>
                <w:b/>
                <w:bCs/>
                <w:color w:val="000000"/>
              </w:rPr>
              <w:t>Peščani filter (filterske kolone sa ispunom od kvarcnog peska) za filtriranje izbistrene vode</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08E3A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6142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EF9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F9D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6794E3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031DE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214A5B" w14:textId="77777777" w:rsidR="005221D1" w:rsidRPr="002714B3" w:rsidRDefault="005221D1" w:rsidP="002714B3">
            <w:pPr>
              <w:spacing w:before="0"/>
              <w:contextualSpacing/>
              <w:jc w:val="left"/>
              <w:rPr>
                <w:rFonts w:cs="Arial"/>
                <w:color w:val="000000"/>
              </w:rPr>
            </w:pPr>
            <w:r w:rsidRPr="002714B3">
              <w:rPr>
                <w:rFonts w:cs="Arial"/>
                <w:color w:val="000000"/>
              </w:rPr>
              <w:t>Tehničke karakteristike filtra su sledeće:</w:t>
            </w:r>
          </w:p>
        </w:tc>
        <w:tc>
          <w:tcPr>
            <w:tcW w:w="0" w:type="auto"/>
            <w:tcBorders>
              <w:top w:val="nil"/>
              <w:left w:val="nil"/>
              <w:bottom w:val="nil"/>
              <w:right w:val="single" w:sz="8" w:space="0" w:color="000000"/>
            </w:tcBorders>
            <w:shd w:val="clear" w:color="auto" w:fill="auto"/>
            <w:vAlign w:val="center"/>
            <w:hideMark/>
          </w:tcPr>
          <w:p w14:paraId="4C2E5B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7CF4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CAA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ACFD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3702C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6BB38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6505C8" w14:textId="77777777" w:rsidR="005221D1" w:rsidRPr="002714B3" w:rsidRDefault="005221D1" w:rsidP="002714B3">
            <w:pPr>
              <w:spacing w:before="0"/>
              <w:contextualSpacing/>
              <w:jc w:val="left"/>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399BA1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1542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56E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DF7F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EDD6C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72C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BF8B80"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057A1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B8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33A4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22E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561699"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B558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4D4D31" w14:textId="77777777" w:rsidR="005221D1" w:rsidRPr="002714B3" w:rsidRDefault="005221D1" w:rsidP="002714B3">
            <w:pPr>
              <w:spacing w:before="0"/>
              <w:contextualSpacing/>
              <w:jc w:val="left"/>
              <w:rPr>
                <w:rFonts w:cs="Arial"/>
                <w:color w:val="000000"/>
              </w:rPr>
            </w:pPr>
            <w:r w:rsidRPr="002714B3">
              <w:rPr>
                <w:rFonts w:cs="Arial"/>
                <w:color w:val="000000"/>
              </w:rPr>
              <w:t>-Ispuna – “Filter AG” + kvarcni pesak granulacije od 3-5 mm;</w:t>
            </w:r>
          </w:p>
        </w:tc>
        <w:tc>
          <w:tcPr>
            <w:tcW w:w="0" w:type="auto"/>
            <w:tcBorders>
              <w:top w:val="nil"/>
              <w:left w:val="nil"/>
              <w:bottom w:val="nil"/>
              <w:right w:val="single" w:sz="8" w:space="0" w:color="000000"/>
            </w:tcBorders>
            <w:shd w:val="clear" w:color="auto" w:fill="auto"/>
            <w:vAlign w:val="center"/>
            <w:hideMark/>
          </w:tcPr>
          <w:p w14:paraId="2C972C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8244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7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4724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94DC916"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27ADD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9B532" w14:textId="77777777" w:rsidR="005221D1" w:rsidRPr="002714B3" w:rsidRDefault="005221D1" w:rsidP="002714B3">
            <w:pPr>
              <w:spacing w:before="0"/>
              <w:contextualSpacing/>
              <w:jc w:val="left"/>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50A91E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003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9BB3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4D0F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0891AE"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582820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7350E7"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60F35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D83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C6E0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A5F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FD0194" w14:textId="77777777" w:rsidTr="005221D1">
        <w:trPr>
          <w:trHeight w:val="765"/>
        </w:trPr>
        <w:tc>
          <w:tcPr>
            <w:tcW w:w="0" w:type="auto"/>
            <w:tcBorders>
              <w:top w:val="nil"/>
              <w:left w:val="single" w:sz="8" w:space="0" w:color="auto"/>
              <w:bottom w:val="nil"/>
              <w:right w:val="single" w:sz="8" w:space="0" w:color="000000"/>
            </w:tcBorders>
            <w:shd w:val="clear" w:color="auto" w:fill="auto"/>
            <w:vAlign w:val="center"/>
            <w:hideMark/>
          </w:tcPr>
          <w:p w14:paraId="79C97E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FD4660"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2C81A4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90A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349A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078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393B6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A327B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C857C2" w14:textId="77777777" w:rsidR="005221D1" w:rsidRPr="002714B3" w:rsidRDefault="005221D1" w:rsidP="002714B3">
            <w:pPr>
              <w:spacing w:before="0"/>
              <w:contextualSpacing/>
              <w:jc w:val="left"/>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39DB9D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38B9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3871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7A3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2AEC4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A956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5CFD07" w14:textId="77777777" w:rsidR="005221D1" w:rsidRPr="002714B3" w:rsidRDefault="005221D1" w:rsidP="002714B3">
            <w:pPr>
              <w:spacing w:before="0"/>
              <w:contextualSpacing/>
              <w:jc w:val="left"/>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0E63E4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36D0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2B8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9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B6981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1B792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8493C2" w14:textId="77777777" w:rsidR="005221D1" w:rsidRPr="002714B3" w:rsidRDefault="005221D1" w:rsidP="002714B3">
            <w:pPr>
              <w:spacing w:before="0"/>
              <w:contextualSpacing/>
              <w:jc w:val="left"/>
              <w:rPr>
                <w:rFonts w:cs="Arial"/>
                <w:color w:val="000000"/>
              </w:rPr>
            </w:pPr>
            <w:r w:rsidRPr="002714B3">
              <w:rPr>
                <w:rFonts w:cs="Arial"/>
                <w:color w:val="000000"/>
              </w:rPr>
              <w:t>-Prečnik filterske kolone – 1600 mm;</w:t>
            </w:r>
          </w:p>
        </w:tc>
        <w:tc>
          <w:tcPr>
            <w:tcW w:w="0" w:type="auto"/>
            <w:tcBorders>
              <w:top w:val="nil"/>
              <w:left w:val="nil"/>
              <w:bottom w:val="nil"/>
              <w:right w:val="single" w:sz="8" w:space="0" w:color="000000"/>
            </w:tcBorders>
            <w:shd w:val="clear" w:color="auto" w:fill="auto"/>
            <w:vAlign w:val="center"/>
            <w:hideMark/>
          </w:tcPr>
          <w:p w14:paraId="3B2537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C14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A93D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AC57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BE61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3F54E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C4C114" w14:textId="77777777" w:rsidR="005221D1" w:rsidRPr="002714B3" w:rsidRDefault="005221D1" w:rsidP="002714B3">
            <w:pPr>
              <w:spacing w:before="0"/>
              <w:contextualSpacing/>
              <w:jc w:val="left"/>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1B3006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7F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36C8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59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CE6EA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4B96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BE3A2" w14:textId="77777777" w:rsidR="005221D1" w:rsidRPr="002714B3" w:rsidRDefault="005221D1" w:rsidP="002714B3">
            <w:pPr>
              <w:spacing w:before="0"/>
              <w:contextualSpacing/>
              <w:jc w:val="left"/>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3B18AE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44B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13E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1417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04ADB4" w14:textId="77777777" w:rsidTr="005221D1">
        <w:trPr>
          <w:trHeight w:val="2025"/>
        </w:trPr>
        <w:tc>
          <w:tcPr>
            <w:tcW w:w="0" w:type="auto"/>
            <w:tcBorders>
              <w:top w:val="nil"/>
              <w:left w:val="single" w:sz="8" w:space="0" w:color="auto"/>
              <w:bottom w:val="nil"/>
              <w:right w:val="single" w:sz="8" w:space="0" w:color="000000"/>
            </w:tcBorders>
            <w:shd w:val="clear" w:color="auto" w:fill="auto"/>
            <w:vAlign w:val="center"/>
            <w:hideMark/>
          </w:tcPr>
          <w:p w14:paraId="16774D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79EC371F" w14:textId="77777777" w:rsidR="005221D1" w:rsidRPr="002714B3" w:rsidRDefault="005221D1" w:rsidP="002714B3">
            <w:pPr>
              <w:spacing w:before="0"/>
              <w:contextualSpacing/>
              <w:jc w:val="left"/>
              <w:rPr>
                <w:rFonts w:cs="Arial"/>
                <w:color w:val="000000"/>
              </w:rPr>
            </w:pPr>
            <w:r w:rsidRPr="002714B3">
              <w:rPr>
                <w:rFonts w:cs="Arial"/>
                <w:color w:val="000000"/>
              </w:rPr>
              <w:t>-Količina filterske ispune – 2000 L;</w:t>
            </w:r>
          </w:p>
        </w:tc>
        <w:tc>
          <w:tcPr>
            <w:tcW w:w="0" w:type="auto"/>
            <w:tcBorders>
              <w:top w:val="nil"/>
              <w:left w:val="nil"/>
              <w:bottom w:val="nil"/>
              <w:right w:val="single" w:sz="8" w:space="0" w:color="000000"/>
            </w:tcBorders>
            <w:shd w:val="clear" w:color="auto" w:fill="auto"/>
            <w:vAlign w:val="center"/>
            <w:hideMark/>
          </w:tcPr>
          <w:p w14:paraId="760B8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253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4DD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6B7F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96A6D2"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8886D7" w14:textId="77777777" w:rsidR="005221D1" w:rsidRPr="002714B3" w:rsidRDefault="005221D1" w:rsidP="002714B3">
            <w:pPr>
              <w:spacing w:before="0"/>
              <w:contextualSpacing/>
              <w:jc w:val="center"/>
              <w:rPr>
                <w:rFonts w:cs="Arial"/>
                <w:b/>
                <w:bCs/>
                <w:color w:val="000000"/>
              </w:rPr>
            </w:pPr>
            <w:r w:rsidRPr="002714B3">
              <w:rPr>
                <w:rFonts w:cs="Arial"/>
                <w:b/>
                <w:bCs/>
                <w:color w:val="000000"/>
              </w:rPr>
              <w:t>6</w:t>
            </w:r>
          </w:p>
        </w:tc>
        <w:tc>
          <w:tcPr>
            <w:tcW w:w="0" w:type="auto"/>
            <w:tcBorders>
              <w:top w:val="nil"/>
              <w:left w:val="nil"/>
              <w:bottom w:val="nil"/>
              <w:right w:val="single" w:sz="8" w:space="0" w:color="000000"/>
            </w:tcBorders>
            <w:shd w:val="clear" w:color="auto" w:fill="auto"/>
            <w:vAlign w:val="center"/>
            <w:hideMark/>
          </w:tcPr>
          <w:p w14:paraId="08A9C5A5"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740FEE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2475B9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690DAD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E27312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124030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8AC2D3"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C60C7C7" w14:textId="77777777" w:rsidR="005221D1" w:rsidRPr="002714B3" w:rsidRDefault="005221D1" w:rsidP="002714B3">
            <w:pPr>
              <w:spacing w:before="0"/>
              <w:contextualSpacing/>
              <w:jc w:val="left"/>
              <w:rPr>
                <w:rFonts w:cs="Arial"/>
                <w:color w:val="000000"/>
              </w:rPr>
            </w:pPr>
            <w:r w:rsidRPr="002714B3">
              <w:rPr>
                <w:rFonts w:cs="Arial"/>
                <w:color w:val="000000"/>
              </w:rPr>
              <w:t>-Upravljačka jedinica – tip WS3 SM;</w:t>
            </w:r>
          </w:p>
        </w:tc>
        <w:tc>
          <w:tcPr>
            <w:tcW w:w="0" w:type="auto"/>
            <w:tcBorders>
              <w:top w:val="nil"/>
              <w:left w:val="nil"/>
              <w:bottom w:val="nil"/>
              <w:right w:val="single" w:sz="8" w:space="0" w:color="000000"/>
            </w:tcBorders>
            <w:shd w:val="clear" w:color="auto" w:fill="auto"/>
            <w:vAlign w:val="center"/>
            <w:hideMark/>
          </w:tcPr>
          <w:p w14:paraId="27DD272A"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6A343220"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6F73D47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AB713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136D5D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D961E61" w14:textId="77777777" w:rsidR="005221D1" w:rsidRPr="002714B3" w:rsidRDefault="005221D1" w:rsidP="002714B3">
            <w:pPr>
              <w:spacing w:before="0"/>
              <w:contextualSpacing/>
              <w:jc w:val="center"/>
              <w:rPr>
                <w:rFonts w:cs="Arial"/>
                <w:color w:val="000000"/>
              </w:rPr>
            </w:pPr>
            <w:r w:rsidRPr="002714B3">
              <w:rPr>
                <w:rFonts w:cs="Arial"/>
                <w:color w:val="000000"/>
              </w:rPr>
              <w:t>KF- 200</w:t>
            </w:r>
          </w:p>
        </w:tc>
        <w:tc>
          <w:tcPr>
            <w:tcW w:w="0" w:type="auto"/>
            <w:tcBorders>
              <w:top w:val="nil"/>
              <w:left w:val="nil"/>
              <w:bottom w:val="single" w:sz="8" w:space="0" w:color="000000"/>
              <w:right w:val="single" w:sz="8" w:space="0" w:color="000000"/>
            </w:tcBorders>
            <w:shd w:val="clear" w:color="auto" w:fill="auto"/>
            <w:vAlign w:val="center"/>
            <w:hideMark/>
          </w:tcPr>
          <w:p w14:paraId="33185777" w14:textId="77777777" w:rsidR="005221D1" w:rsidRPr="002714B3" w:rsidRDefault="005221D1" w:rsidP="002714B3">
            <w:pPr>
              <w:spacing w:before="0"/>
              <w:contextualSpacing/>
              <w:jc w:val="left"/>
              <w:rPr>
                <w:rFonts w:cs="Arial"/>
                <w:color w:val="000000"/>
              </w:rPr>
            </w:pPr>
            <w:r w:rsidRPr="002714B3">
              <w:rPr>
                <w:rFonts w:cs="Arial"/>
                <w:color w:val="000000"/>
              </w:rPr>
              <w:t>-</w:t>
            </w:r>
            <w:proofErr w:type="gramStart"/>
            <w:r w:rsidRPr="002714B3">
              <w:rPr>
                <w:rFonts w:cs="Arial"/>
                <w:color w:val="000000"/>
              </w:rPr>
              <w:t>Ukupna  masa</w:t>
            </w:r>
            <w:proofErr w:type="gramEnd"/>
            <w:r w:rsidRPr="002714B3">
              <w:rPr>
                <w:rFonts w:cs="Arial"/>
                <w:color w:val="000000"/>
              </w:rPr>
              <w:t xml:space="preserve">  filtera  (bez  vode  i  bez  filterske ispune) – 360 kg.</w:t>
            </w:r>
          </w:p>
        </w:tc>
        <w:tc>
          <w:tcPr>
            <w:tcW w:w="0" w:type="auto"/>
            <w:tcBorders>
              <w:top w:val="nil"/>
              <w:left w:val="nil"/>
              <w:bottom w:val="single" w:sz="8" w:space="0" w:color="000000"/>
              <w:right w:val="single" w:sz="8" w:space="0" w:color="000000"/>
            </w:tcBorders>
            <w:shd w:val="clear" w:color="auto" w:fill="auto"/>
            <w:hideMark/>
          </w:tcPr>
          <w:p w14:paraId="47E03D2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097FC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1BCD9D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4FCDB14"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95B2EB7"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65A497F9"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766712B5" w14:textId="77777777" w:rsidR="005221D1" w:rsidRPr="002714B3" w:rsidRDefault="005221D1" w:rsidP="002714B3">
            <w:pPr>
              <w:spacing w:before="0"/>
              <w:contextualSpacing/>
              <w:rPr>
                <w:rFonts w:cs="Arial"/>
                <w:b/>
                <w:bCs/>
                <w:color w:val="000000"/>
              </w:rPr>
            </w:pPr>
            <w:r w:rsidRPr="002714B3">
              <w:rPr>
                <w:rFonts w:cs="Arial"/>
                <w:b/>
                <w:bCs/>
                <w:color w:val="000000"/>
              </w:rPr>
              <w:t>Filter sa ispunom od aktivnog uglja za finalno filtriranje izbistrene vode</w:t>
            </w:r>
            <w:r w:rsidRPr="002714B3">
              <w:rPr>
                <w:rFonts w:cs="Arial"/>
                <w:color w:val="000000"/>
              </w:rPr>
              <w:t>. Tehničke karakteristike filtra su sledeće:</w:t>
            </w:r>
          </w:p>
        </w:tc>
        <w:tc>
          <w:tcPr>
            <w:tcW w:w="0" w:type="auto"/>
            <w:tcBorders>
              <w:top w:val="nil"/>
              <w:left w:val="nil"/>
              <w:bottom w:val="nil"/>
              <w:right w:val="single" w:sz="8" w:space="0" w:color="000000"/>
            </w:tcBorders>
            <w:shd w:val="clear" w:color="auto" w:fill="auto"/>
            <w:vAlign w:val="center"/>
            <w:hideMark/>
          </w:tcPr>
          <w:p w14:paraId="6B458F21"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6690DC0C"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5E56AA53"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3DD1168F"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r>
      <w:tr w:rsidR="005221D1" w:rsidRPr="002714B3" w14:paraId="091A30B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A1BC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031426" w14:textId="77777777" w:rsidR="005221D1" w:rsidRPr="002714B3" w:rsidRDefault="005221D1" w:rsidP="002714B3">
            <w:pPr>
              <w:spacing w:before="0"/>
              <w:contextualSpacing/>
              <w:rPr>
                <w:rFonts w:cs="Arial"/>
                <w:color w:val="000000"/>
              </w:rPr>
            </w:pPr>
            <w:r w:rsidRPr="002714B3">
              <w:rPr>
                <w:rFonts w:cs="Arial"/>
                <w:color w:val="000000"/>
              </w:rPr>
              <w:t>-D=1600 mm – prečnik filterskog reaktora;</w:t>
            </w:r>
          </w:p>
        </w:tc>
        <w:tc>
          <w:tcPr>
            <w:tcW w:w="0" w:type="auto"/>
            <w:tcBorders>
              <w:top w:val="nil"/>
              <w:left w:val="nil"/>
              <w:bottom w:val="nil"/>
              <w:right w:val="single" w:sz="8" w:space="0" w:color="000000"/>
            </w:tcBorders>
            <w:shd w:val="clear" w:color="auto" w:fill="auto"/>
            <w:vAlign w:val="center"/>
            <w:hideMark/>
          </w:tcPr>
          <w:p w14:paraId="2928E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A970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5F69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6BC9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33934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CCC7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249FA4" w14:textId="77777777" w:rsidR="005221D1" w:rsidRPr="002714B3" w:rsidRDefault="005221D1" w:rsidP="002714B3">
            <w:pPr>
              <w:spacing w:before="0"/>
              <w:contextualSpacing/>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040D4C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4B996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BE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AD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23DC87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A5AC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D7ED63"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4BAD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489A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6B0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C1D6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67ADDB" w14:textId="77777777" w:rsidTr="005221D1">
        <w:trPr>
          <w:trHeight w:val="675"/>
        </w:trPr>
        <w:tc>
          <w:tcPr>
            <w:tcW w:w="0" w:type="auto"/>
            <w:tcBorders>
              <w:top w:val="nil"/>
              <w:left w:val="single" w:sz="8" w:space="0" w:color="auto"/>
              <w:bottom w:val="nil"/>
              <w:right w:val="single" w:sz="8" w:space="0" w:color="000000"/>
            </w:tcBorders>
            <w:shd w:val="clear" w:color="auto" w:fill="auto"/>
            <w:vAlign w:val="center"/>
            <w:hideMark/>
          </w:tcPr>
          <w:p w14:paraId="773FD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17317E" w14:textId="77777777" w:rsidR="005221D1" w:rsidRPr="002714B3" w:rsidRDefault="005221D1" w:rsidP="002714B3">
            <w:pPr>
              <w:spacing w:before="0"/>
              <w:contextualSpacing/>
              <w:jc w:val="left"/>
              <w:rPr>
                <w:rFonts w:cs="Arial"/>
                <w:color w:val="000000"/>
              </w:rPr>
            </w:pPr>
            <w:r w:rsidRPr="002714B3">
              <w:rPr>
                <w:rFonts w:cs="Arial"/>
                <w:color w:val="000000"/>
              </w:rPr>
              <w:t>-Ispuna  –  Aktivni  ugalj  tip  “Desotec”  +  kvarcni pesak granulacije od 3-5 mm;</w:t>
            </w:r>
          </w:p>
        </w:tc>
        <w:tc>
          <w:tcPr>
            <w:tcW w:w="0" w:type="auto"/>
            <w:tcBorders>
              <w:top w:val="nil"/>
              <w:left w:val="nil"/>
              <w:bottom w:val="nil"/>
              <w:right w:val="single" w:sz="8" w:space="0" w:color="000000"/>
            </w:tcBorders>
            <w:shd w:val="clear" w:color="auto" w:fill="auto"/>
            <w:vAlign w:val="center"/>
            <w:hideMark/>
          </w:tcPr>
          <w:p w14:paraId="5CD2A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595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BB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94D2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80E36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6858A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2F2379" w14:textId="77777777" w:rsidR="005221D1" w:rsidRPr="002714B3" w:rsidRDefault="005221D1" w:rsidP="002714B3">
            <w:pPr>
              <w:spacing w:before="0"/>
              <w:contextualSpacing/>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6770C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9C3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3A1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2C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B7AEC0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EA01B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59D163"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33C2B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330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B8E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176B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702C82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5BD26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8A307B"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64729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61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9D2E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1963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D66BA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C657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3FC52" w14:textId="77777777" w:rsidR="005221D1" w:rsidRPr="002714B3" w:rsidRDefault="005221D1" w:rsidP="002714B3">
            <w:pPr>
              <w:spacing w:before="0"/>
              <w:contextualSpacing/>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6393AA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FF2E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7C4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66D3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FE5D2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EEDD7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71AC9C" w14:textId="77777777" w:rsidR="005221D1" w:rsidRPr="002714B3" w:rsidRDefault="005221D1" w:rsidP="002714B3">
            <w:pPr>
              <w:spacing w:before="0"/>
              <w:contextualSpacing/>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34F7A5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F4E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D1D7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4F65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B5029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484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CD67BE" w14:textId="77777777" w:rsidR="005221D1" w:rsidRPr="002714B3" w:rsidRDefault="005221D1" w:rsidP="002714B3">
            <w:pPr>
              <w:spacing w:before="0"/>
              <w:contextualSpacing/>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3B11C3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8AEF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FA1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F5B8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A33DA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4320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27589D" w14:textId="77777777" w:rsidR="005221D1" w:rsidRPr="002714B3" w:rsidRDefault="005221D1" w:rsidP="002714B3">
            <w:pPr>
              <w:spacing w:before="0"/>
              <w:contextualSpacing/>
              <w:rPr>
                <w:rFonts w:cs="Arial"/>
                <w:color w:val="000000"/>
              </w:rPr>
            </w:pPr>
            <w:r w:rsidRPr="002714B3">
              <w:rPr>
                <w:rFonts w:cs="Arial"/>
                <w:color w:val="000000"/>
              </w:rPr>
              <w:t>-Količina filterske ispune (aktivnog uglja) – 2000 L;</w:t>
            </w:r>
          </w:p>
        </w:tc>
        <w:tc>
          <w:tcPr>
            <w:tcW w:w="0" w:type="auto"/>
            <w:tcBorders>
              <w:top w:val="nil"/>
              <w:left w:val="nil"/>
              <w:bottom w:val="nil"/>
              <w:right w:val="single" w:sz="8" w:space="0" w:color="000000"/>
            </w:tcBorders>
            <w:shd w:val="clear" w:color="auto" w:fill="auto"/>
            <w:vAlign w:val="center"/>
            <w:hideMark/>
          </w:tcPr>
          <w:p w14:paraId="167F46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CC9A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5051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E177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177E4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680BFED" w14:textId="77777777" w:rsidR="005221D1" w:rsidRPr="002714B3" w:rsidRDefault="005221D1" w:rsidP="002714B3">
            <w:pPr>
              <w:spacing w:before="0"/>
              <w:contextualSpacing/>
              <w:jc w:val="center"/>
              <w:rPr>
                <w:rFonts w:cs="Arial"/>
                <w:b/>
                <w:bCs/>
                <w:color w:val="000000"/>
              </w:rPr>
            </w:pPr>
            <w:r w:rsidRPr="002714B3">
              <w:rPr>
                <w:rFonts w:cs="Arial"/>
                <w:b/>
                <w:bCs/>
                <w:color w:val="000000"/>
              </w:rPr>
              <w:t>7</w:t>
            </w:r>
          </w:p>
        </w:tc>
        <w:tc>
          <w:tcPr>
            <w:tcW w:w="0" w:type="auto"/>
            <w:tcBorders>
              <w:top w:val="nil"/>
              <w:left w:val="nil"/>
              <w:bottom w:val="nil"/>
              <w:right w:val="single" w:sz="8" w:space="0" w:color="000000"/>
            </w:tcBorders>
            <w:shd w:val="clear" w:color="auto" w:fill="auto"/>
            <w:vAlign w:val="center"/>
            <w:hideMark/>
          </w:tcPr>
          <w:p w14:paraId="244FD0E6" w14:textId="77777777" w:rsidR="005221D1" w:rsidRPr="002714B3" w:rsidRDefault="005221D1" w:rsidP="002714B3">
            <w:pPr>
              <w:spacing w:before="0"/>
              <w:contextualSpacing/>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250DC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8A54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C63B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E494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7B3513"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6953C0A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D12D196"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65FF3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1B7B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5722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E4B1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BAB782"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AAFFA1D" w14:textId="77777777" w:rsidR="005221D1" w:rsidRPr="002714B3" w:rsidRDefault="005221D1" w:rsidP="002714B3">
            <w:pPr>
              <w:spacing w:before="0"/>
              <w:contextualSpacing/>
              <w:jc w:val="center"/>
              <w:rPr>
                <w:rFonts w:cs="Arial"/>
                <w:color w:val="000000"/>
              </w:rPr>
            </w:pPr>
            <w:r w:rsidRPr="002714B3">
              <w:rPr>
                <w:rFonts w:cs="Arial"/>
                <w:color w:val="000000"/>
              </w:rPr>
              <w:t>KF- 201</w:t>
            </w:r>
          </w:p>
        </w:tc>
        <w:tc>
          <w:tcPr>
            <w:tcW w:w="0" w:type="auto"/>
            <w:tcBorders>
              <w:top w:val="nil"/>
              <w:left w:val="nil"/>
              <w:bottom w:val="single" w:sz="8" w:space="0" w:color="000000"/>
              <w:right w:val="single" w:sz="8" w:space="0" w:color="000000"/>
            </w:tcBorders>
            <w:shd w:val="clear" w:color="auto" w:fill="auto"/>
            <w:vAlign w:val="center"/>
            <w:hideMark/>
          </w:tcPr>
          <w:p w14:paraId="0C1AFDB6" w14:textId="77777777" w:rsidR="005221D1" w:rsidRPr="002714B3" w:rsidRDefault="005221D1" w:rsidP="002714B3">
            <w:pPr>
              <w:spacing w:before="0"/>
              <w:contextualSpacing/>
              <w:rPr>
                <w:rFonts w:cs="Arial"/>
                <w:color w:val="000000"/>
              </w:rPr>
            </w:pPr>
            <w:r w:rsidRPr="002714B3">
              <w:rPr>
                <w:rFonts w:cs="Arial"/>
                <w:color w:val="000000"/>
              </w:rPr>
              <w:t>-Upravljačka jedinica – tip WS3 SM;</w:t>
            </w:r>
          </w:p>
        </w:tc>
        <w:tc>
          <w:tcPr>
            <w:tcW w:w="0" w:type="auto"/>
            <w:tcBorders>
              <w:top w:val="nil"/>
              <w:left w:val="nil"/>
              <w:bottom w:val="single" w:sz="8" w:space="0" w:color="000000"/>
              <w:right w:val="single" w:sz="8" w:space="0" w:color="000000"/>
            </w:tcBorders>
            <w:shd w:val="clear" w:color="auto" w:fill="auto"/>
            <w:vAlign w:val="center"/>
            <w:hideMark/>
          </w:tcPr>
          <w:p w14:paraId="0283D41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66B0BFC"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3B76F6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3AB83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D61CFB4" w14:textId="77777777" w:rsidTr="005221D1">
        <w:trPr>
          <w:trHeight w:val="990"/>
        </w:trPr>
        <w:tc>
          <w:tcPr>
            <w:tcW w:w="0" w:type="auto"/>
            <w:tcBorders>
              <w:top w:val="nil"/>
              <w:left w:val="single" w:sz="8" w:space="0" w:color="auto"/>
              <w:bottom w:val="nil"/>
              <w:right w:val="single" w:sz="8" w:space="0" w:color="000000"/>
            </w:tcBorders>
            <w:shd w:val="clear" w:color="auto" w:fill="auto"/>
            <w:vAlign w:val="center"/>
            <w:hideMark/>
          </w:tcPr>
          <w:p w14:paraId="081EA450"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1A923960" w14:textId="77777777" w:rsidR="005221D1" w:rsidRPr="002714B3" w:rsidRDefault="005221D1" w:rsidP="002714B3">
            <w:pPr>
              <w:spacing w:before="0"/>
              <w:contextualSpacing/>
              <w:rPr>
                <w:rFonts w:cs="Arial"/>
                <w:b/>
                <w:bCs/>
                <w:color w:val="000000"/>
              </w:rPr>
            </w:pPr>
            <w:r w:rsidRPr="002714B3">
              <w:rPr>
                <w:rFonts w:cs="Arial"/>
                <w:b/>
                <w:bCs/>
                <w:color w:val="000000"/>
              </w:rPr>
              <w:t>Dozir pumpa za doziranje koagulanta (feri-hlorida)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76AFE7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409D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E7B4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F46F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F154CC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0C6A02B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F6BD2F" w14:textId="77777777" w:rsidR="005221D1" w:rsidRPr="002714B3" w:rsidRDefault="005221D1" w:rsidP="002714B3">
            <w:pPr>
              <w:spacing w:before="0"/>
              <w:contextualSpacing/>
              <w:rPr>
                <w:rFonts w:cs="Arial"/>
                <w:color w:val="000000"/>
              </w:rPr>
            </w:pPr>
            <w:r w:rsidRPr="002714B3">
              <w:rPr>
                <w:rFonts w:cs="Arial"/>
                <w:color w:val="000000"/>
              </w:rPr>
              <w:t>-tip XR6.30 OBL ili slična;</w:t>
            </w:r>
          </w:p>
        </w:tc>
        <w:tc>
          <w:tcPr>
            <w:tcW w:w="0" w:type="auto"/>
            <w:tcBorders>
              <w:top w:val="nil"/>
              <w:left w:val="nil"/>
              <w:bottom w:val="nil"/>
              <w:right w:val="single" w:sz="8" w:space="0" w:color="000000"/>
            </w:tcBorders>
            <w:shd w:val="clear" w:color="auto" w:fill="auto"/>
            <w:vAlign w:val="center"/>
            <w:hideMark/>
          </w:tcPr>
          <w:p w14:paraId="69C48F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BBB9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BD97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6AC5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B2DD3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2E25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6F4709" w14:textId="77777777" w:rsidR="005221D1" w:rsidRPr="002714B3" w:rsidRDefault="005221D1" w:rsidP="002714B3">
            <w:pPr>
              <w:spacing w:before="0"/>
              <w:contextualSpacing/>
              <w:rPr>
                <w:rFonts w:cs="Arial"/>
                <w:color w:val="000000"/>
              </w:rPr>
            </w:pPr>
            <w:r w:rsidRPr="002714B3">
              <w:rPr>
                <w:rFonts w:cs="Arial"/>
                <w:color w:val="000000"/>
              </w:rPr>
              <w:t>-q=0-10 l/h – kapacitet dozir pumpe;</w:t>
            </w:r>
          </w:p>
        </w:tc>
        <w:tc>
          <w:tcPr>
            <w:tcW w:w="0" w:type="auto"/>
            <w:tcBorders>
              <w:top w:val="nil"/>
              <w:left w:val="nil"/>
              <w:bottom w:val="nil"/>
              <w:right w:val="single" w:sz="8" w:space="0" w:color="000000"/>
            </w:tcBorders>
            <w:shd w:val="clear" w:color="auto" w:fill="auto"/>
            <w:vAlign w:val="center"/>
            <w:hideMark/>
          </w:tcPr>
          <w:p w14:paraId="3004DD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48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38BC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B638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9D41D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DCC6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5505" w14:textId="77777777" w:rsidR="005221D1" w:rsidRPr="002714B3" w:rsidRDefault="005221D1" w:rsidP="002714B3">
            <w:pPr>
              <w:spacing w:before="0"/>
              <w:contextualSpacing/>
              <w:rPr>
                <w:rFonts w:cs="Arial"/>
                <w:color w:val="000000"/>
              </w:rPr>
            </w:pPr>
            <w:r w:rsidRPr="002714B3">
              <w:rPr>
                <w:rFonts w:cs="Arial"/>
                <w:color w:val="000000"/>
              </w:rPr>
              <w:t>-p=10 bar – pritisak doziranja;</w:t>
            </w:r>
          </w:p>
        </w:tc>
        <w:tc>
          <w:tcPr>
            <w:tcW w:w="0" w:type="auto"/>
            <w:tcBorders>
              <w:top w:val="nil"/>
              <w:left w:val="nil"/>
              <w:bottom w:val="nil"/>
              <w:right w:val="single" w:sz="8" w:space="0" w:color="000000"/>
            </w:tcBorders>
            <w:shd w:val="clear" w:color="auto" w:fill="auto"/>
            <w:vAlign w:val="center"/>
            <w:hideMark/>
          </w:tcPr>
          <w:p w14:paraId="5BD273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73C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DB97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31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EED987D"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9880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9E33FB" w14:textId="77777777" w:rsidR="005221D1" w:rsidRPr="002714B3" w:rsidRDefault="005221D1" w:rsidP="002714B3">
            <w:pPr>
              <w:spacing w:before="0"/>
              <w:contextualSpacing/>
              <w:jc w:val="left"/>
              <w:rPr>
                <w:rFonts w:cs="Arial"/>
                <w:color w:val="000000"/>
              </w:rPr>
            </w:pPr>
            <w:r w:rsidRPr="002714B3">
              <w:rPr>
                <w:rFonts w:cs="Arial"/>
                <w:color w:val="000000"/>
              </w:rPr>
              <w:t>-n=0-</w:t>
            </w:r>
            <w:proofErr w:type="gramStart"/>
            <w:r w:rsidRPr="002714B3">
              <w:rPr>
                <w:rFonts w:cs="Arial"/>
                <w:color w:val="000000"/>
              </w:rPr>
              <w:t>55  hodova</w:t>
            </w:r>
            <w:proofErr w:type="gramEnd"/>
            <w:r w:rsidRPr="002714B3">
              <w:rPr>
                <w:rFonts w:cs="Arial"/>
                <w:color w:val="000000"/>
              </w:rPr>
              <w:t>/min.  –  opseg  broja  hodova  u jedinici vremena;</w:t>
            </w:r>
          </w:p>
        </w:tc>
        <w:tc>
          <w:tcPr>
            <w:tcW w:w="0" w:type="auto"/>
            <w:tcBorders>
              <w:top w:val="nil"/>
              <w:left w:val="nil"/>
              <w:bottom w:val="nil"/>
              <w:right w:val="single" w:sz="8" w:space="0" w:color="000000"/>
            </w:tcBorders>
            <w:shd w:val="clear" w:color="auto" w:fill="auto"/>
            <w:vAlign w:val="center"/>
            <w:hideMark/>
          </w:tcPr>
          <w:p w14:paraId="373CE9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661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5F17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170A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ECEAA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BFFEC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150C83"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68DC9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681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817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E39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D6031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6F2FFCE" w14:textId="77777777" w:rsidR="005221D1" w:rsidRPr="002714B3" w:rsidRDefault="005221D1" w:rsidP="002714B3">
            <w:pPr>
              <w:spacing w:before="0"/>
              <w:contextualSpacing/>
              <w:jc w:val="center"/>
              <w:rPr>
                <w:rFonts w:cs="Arial"/>
                <w:b/>
                <w:bCs/>
                <w:color w:val="000000"/>
              </w:rPr>
            </w:pPr>
            <w:r w:rsidRPr="002714B3">
              <w:rPr>
                <w:rFonts w:cs="Arial"/>
                <w:b/>
                <w:bCs/>
                <w:color w:val="000000"/>
              </w:rPr>
              <w:lastRenderedPageBreak/>
              <w:t>8</w:t>
            </w:r>
          </w:p>
        </w:tc>
        <w:tc>
          <w:tcPr>
            <w:tcW w:w="0" w:type="auto"/>
            <w:tcBorders>
              <w:top w:val="nil"/>
              <w:left w:val="nil"/>
              <w:bottom w:val="nil"/>
              <w:right w:val="single" w:sz="8" w:space="0" w:color="000000"/>
            </w:tcBorders>
            <w:shd w:val="clear" w:color="auto" w:fill="auto"/>
            <w:vAlign w:val="center"/>
            <w:hideMark/>
          </w:tcPr>
          <w:p w14:paraId="234C5456"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24C1A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95B7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AA7A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1B4F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65AA5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440D0C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596838A"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1A411A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D0F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3389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ED3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8F25D1"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E43DAC3" w14:textId="77777777" w:rsidR="005221D1" w:rsidRPr="002714B3" w:rsidRDefault="005221D1" w:rsidP="002714B3">
            <w:pPr>
              <w:spacing w:before="0"/>
              <w:contextualSpacing/>
              <w:jc w:val="center"/>
              <w:rPr>
                <w:rFonts w:cs="Arial"/>
                <w:color w:val="000000"/>
              </w:rPr>
            </w:pPr>
            <w:r w:rsidRPr="002714B3">
              <w:rPr>
                <w:rFonts w:cs="Arial"/>
                <w:color w:val="000000"/>
              </w:rPr>
              <w:t>P- 300a</w:t>
            </w:r>
          </w:p>
        </w:tc>
        <w:tc>
          <w:tcPr>
            <w:tcW w:w="0" w:type="auto"/>
            <w:tcBorders>
              <w:top w:val="nil"/>
              <w:left w:val="nil"/>
              <w:bottom w:val="nil"/>
              <w:right w:val="single" w:sz="8" w:space="0" w:color="000000"/>
            </w:tcBorders>
            <w:shd w:val="clear" w:color="auto" w:fill="auto"/>
            <w:vAlign w:val="center"/>
            <w:hideMark/>
          </w:tcPr>
          <w:p w14:paraId="3C2C55EA"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0BE8BB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62F2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F2FB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A831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9EB614"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5AA6D9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639EE5A"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4779BFA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4BA0BB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05F244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CFE5F6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29E51B66"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24BBF7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23370E"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14040CE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A6E995B"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FFE29C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4966D1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9DCE62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558E9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FDE7A"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nil"/>
              <w:right w:val="single" w:sz="8" w:space="0" w:color="000000"/>
            </w:tcBorders>
            <w:shd w:val="clear" w:color="auto" w:fill="auto"/>
            <w:hideMark/>
          </w:tcPr>
          <w:p w14:paraId="4906CD0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4F4762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165DCF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DA8995"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89221E6"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A765BE1" w14:textId="77777777" w:rsidR="005221D1" w:rsidRPr="002714B3" w:rsidRDefault="005221D1" w:rsidP="002714B3">
            <w:pPr>
              <w:spacing w:before="0"/>
              <w:contextualSpacing/>
              <w:jc w:val="center"/>
              <w:rPr>
                <w:rFonts w:cs="Arial"/>
                <w:color w:val="000000"/>
              </w:rPr>
            </w:pPr>
            <w:r w:rsidRPr="002714B3">
              <w:rPr>
                <w:rFonts w:cs="Arial"/>
                <w:color w:val="000000"/>
              </w:rPr>
              <w:t>P- 300b</w:t>
            </w:r>
          </w:p>
        </w:tc>
        <w:tc>
          <w:tcPr>
            <w:tcW w:w="0" w:type="auto"/>
            <w:tcBorders>
              <w:top w:val="nil"/>
              <w:left w:val="nil"/>
              <w:bottom w:val="single" w:sz="8" w:space="0" w:color="000000"/>
              <w:right w:val="single" w:sz="8" w:space="0" w:color="000000"/>
            </w:tcBorders>
            <w:shd w:val="clear" w:color="auto" w:fill="auto"/>
            <w:hideMark/>
          </w:tcPr>
          <w:p w14:paraId="39AFAE4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3BE27C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089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98539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BCBE80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1C329F0"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592B5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1AA2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D7E682"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0BB2C81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64B30367"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42967995"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r>
      <w:tr w:rsidR="005221D1" w:rsidRPr="002714B3" w14:paraId="4F6E65BF" w14:textId="77777777" w:rsidTr="005221D1">
        <w:trPr>
          <w:trHeight w:val="3375"/>
        </w:trPr>
        <w:tc>
          <w:tcPr>
            <w:tcW w:w="0" w:type="auto"/>
            <w:tcBorders>
              <w:top w:val="nil"/>
              <w:left w:val="single" w:sz="8" w:space="0" w:color="auto"/>
              <w:bottom w:val="nil"/>
              <w:right w:val="single" w:sz="8" w:space="0" w:color="000000"/>
            </w:tcBorders>
            <w:shd w:val="clear" w:color="auto" w:fill="auto"/>
            <w:vAlign w:val="center"/>
            <w:hideMark/>
          </w:tcPr>
          <w:p w14:paraId="572CA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8916C" w14:textId="77777777" w:rsidR="005221D1" w:rsidRPr="002714B3" w:rsidRDefault="005221D1" w:rsidP="002714B3">
            <w:pPr>
              <w:spacing w:before="0"/>
              <w:contextualSpacing/>
              <w:jc w:val="left"/>
              <w:rPr>
                <w:rFonts w:cs="Arial"/>
                <w:b/>
                <w:bCs/>
                <w:color w:val="000000"/>
              </w:rPr>
            </w:pPr>
            <w:r w:rsidRPr="002714B3">
              <w:rPr>
                <w:rFonts w:cs="Arial"/>
                <w:b/>
                <w:bCs/>
                <w:color w:val="000000"/>
              </w:rPr>
              <w:t>Duboka tankvana za prikupljanje eventualno prosute hemikalije</w:t>
            </w:r>
            <w:r w:rsidRPr="002714B3">
              <w:rPr>
                <w:rFonts w:cs="Arial"/>
                <w:color w:val="000000"/>
              </w:rPr>
              <w:t xml:space="preserve">, </w:t>
            </w:r>
            <w:proofErr w:type="gramStart"/>
            <w:r w:rsidRPr="002714B3">
              <w:rPr>
                <w:rFonts w:cs="Arial"/>
                <w:color w:val="000000"/>
              </w:rPr>
              <w:t>prihvatne  zapremine</w:t>
            </w:r>
            <w:proofErr w:type="gramEnd"/>
            <w:r w:rsidRPr="002714B3">
              <w:rPr>
                <w:rFonts w:cs="Arial"/>
                <w:color w:val="000000"/>
              </w:rPr>
              <w:t xml:space="preserve">  480  L  i  nosivosti  1250  kg. Tankvana  je  predviđena  da  se  na  nju  postavi standardni  IBC  kontejner  u  kome  se  nalazi  feri- hlorid  koncentracije  40%.  Tankvana  je  izvedena od  tvrde  plastike,  specijalnog  polietilena    koji  je rezistentan  na  agresivno  dejstvo  velikog  broja hemikalija. Na tankvani se nalazi plastična rešetka koja može da se skida radi čišćenja tankvane. Dimenzije tankvane: 1380 x 1290 x 480 mm.</w:t>
            </w:r>
          </w:p>
        </w:tc>
        <w:tc>
          <w:tcPr>
            <w:tcW w:w="0" w:type="auto"/>
            <w:tcBorders>
              <w:top w:val="nil"/>
              <w:left w:val="nil"/>
              <w:bottom w:val="nil"/>
              <w:right w:val="single" w:sz="8" w:space="0" w:color="000000"/>
            </w:tcBorders>
            <w:shd w:val="clear" w:color="auto" w:fill="auto"/>
            <w:vAlign w:val="center"/>
            <w:hideMark/>
          </w:tcPr>
          <w:p w14:paraId="176FCD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3E0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67C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ACC0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65AF4B"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9423D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37C3C3" w14:textId="77777777" w:rsidR="005221D1" w:rsidRPr="002714B3" w:rsidRDefault="005221D1" w:rsidP="002714B3">
            <w:pPr>
              <w:spacing w:before="0"/>
              <w:contextualSpacing/>
              <w:jc w:val="left"/>
              <w:rPr>
                <w:rFonts w:cs="Arial"/>
                <w:color w:val="000000"/>
              </w:rPr>
            </w:pPr>
            <w:r w:rsidRPr="002714B3">
              <w:rPr>
                <w:rFonts w:cs="Arial"/>
                <w:color w:val="000000"/>
              </w:rPr>
              <w:t>Boja crna ili žuta.</w:t>
            </w:r>
          </w:p>
        </w:tc>
        <w:tc>
          <w:tcPr>
            <w:tcW w:w="0" w:type="auto"/>
            <w:tcBorders>
              <w:top w:val="nil"/>
              <w:left w:val="nil"/>
              <w:bottom w:val="nil"/>
              <w:right w:val="single" w:sz="8" w:space="0" w:color="000000"/>
            </w:tcBorders>
            <w:shd w:val="clear" w:color="auto" w:fill="auto"/>
            <w:vAlign w:val="center"/>
            <w:hideMark/>
          </w:tcPr>
          <w:p w14:paraId="3F5E00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474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CCA5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E849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4C0C54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02C9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5CFB29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A6E10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7153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915B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7558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B1BEFC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25C9E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6494F5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75E9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BF6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A13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5CB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2604C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9CA3A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2D43B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8CC0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D2AD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7A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8B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6052E6"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6D9201DC" w14:textId="77777777" w:rsidR="005221D1" w:rsidRPr="002714B3" w:rsidRDefault="005221D1" w:rsidP="002714B3">
            <w:pPr>
              <w:spacing w:before="0"/>
              <w:contextualSpacing/>
              <w:jc w:val="center"/>
              <w:rPr>
                <w:rFonts w:cs="Arial"/>
                <w:b/>
                <w:bCs/>
                <w:color w:val="000000"/>
              </w:rPr>
            </w:pPr>
            <w:r w:rsidRPr="002714B3">
              <w:rPr>
                <w:rFonts w:cs="Arial"/>
                <w:b/>
                <w:bCs/>
                <w:color w:val="000000"/>
              </w:rPr>
              <w:t>9</w:t>
            </w:r>
          </w:p>
        </w:tc>
        <w:tc>
          <w:tcPr>
            <w:tcW w:w="0" w:type="auto"/>
            <w:tcBorders>
              <w:top w:val="nil"/>
              <w:left w:val="nil"/>
              <w:bottom w:val="nil"/>
              <w:right w:val="single" w:sz="8" w:space="0" w:color="000000"/>
            </w:tcBorders>
            <w:shd w:val="clear" w:color="auto" w:fill="auto"/>
            <w:hideMark/>
          </w:tcPr>
          <w:p w14:paraId="155E3E46" w14:textId="5636B0A8"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5B87C5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BF9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72B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8FB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75F7D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1590B5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20159F0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831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C5A1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C54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284F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274C8D"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CB1AA8D" w14:textId="77777777" w:rsidR="005221D1" w:rsidRPr="002714B3" w:rsidRDefault="005221D1" w:rsidP="002714B3">
            <w:pPr>
              <w:spacing w:before="0"/>
              <w:contextualSpacing/>
              <w:jc w:val="center"/>
              <w:rPr>
                <w:rFonts w:cs="Arial"/>
                <w:color w:val="000000"/>
              </w:rPr>
            </w:pPr>
            <w:r w:rsidRPr="002714B3">
              <w:rPr>
                <w:rFonts w:cs="Arial"/>
                <w:color w:val="000000"/>
              </w:rPr>
              <w:t>FC- 300</w:t>
            </w:r>
          </w:p>
        </w:tc>
        <w:tc>
          <w:tcPr>
            <w:tcW w:w="0" w:type="auto"/>
            <w:tcBorders>
              <w:top w:val="nil"/>
              <w:left w:val="nil"/>
              <w:bottom w:val="single" w:sz="8" w:space="0" w:color="000000"/>
              <w:right w:val="single" w:sz="8" w:space="0" w:color="000000"/>
            </w:tcBorders>
            <w:shd w:val="clear" w:color="auto" w:fill="auto"/>
            <w:hideMark/>
          </w:tcPr>
          <w:p w14:paraId="76E8CCF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C0B452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37685F3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A1921A9"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12D2D1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6BFB39B" w14:textId="77777777" w:rsidTr="005221D1">
        <w:trPr>
          <w:trHeight w:val="1170"/>
        </w:trPr>
        <w:tc>
          <w:tcPr>
            <w:tcW w:w="0" w:type="auto"/>
            <w:tcBorders>
              <w:top w:val="nil"/>
              <w:left w:val="single" w:sz="8" w:space="0" w:color="auto"/>
              <w:bottom w:val="nil"/>
              <w:right w:val="single" w:sz="8" w:space="0" w:color="000000"/>
            </w:tcBorders>
            <w:shd w:val="clear" w:color="auto" w:fill="auto"/>
            <w:vAlign w:val="center"/>
            <w:hideMark/>
          </w:tcPr>
          <w:p w14:paraId="17B0B9D5"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71D5D68D"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Dozir pumpa za doziranje </w:t>
            </w:r>
            <w:proofErr w:type="gramStart"/>
            <w:r w:rsidRPr="002714B3">
              <w:rPr>
                <w:rFonts w:cs="Arial"/>
                <w:b/>
                <w:bCs/>
                <w:color w:val="000000"/>
              </w:rPr>
              <w:t>flokulanta  (</w:t>
            </w:r>
            <w:proofErr w:type="gramEnd"/>
            <w:r w:rsidRPr="002714B3">
              <w:rPr>
                <w:rFonts w:cs="Arial"/>
                <w:b/>
                <w:bCs/>
                <w:color w:val="000000"/>
              </w:rPr>
              <w:t>polielektrolita)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3394C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6C77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F7D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E7E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FEB92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35A10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B04B6" w14:textId="77777777" w:rsidR="005221D1" w:rsidRPr="002714B3" w:rsidRDefault="005221D1" w:rsidP="002714B3">
            <w:pPr>
              <w:spacing w:before="0"/>
              <w:contextualSpacing/>
              <w:rPr>
                <w:rFonts w:cs="Arial"/>
                <w:color w:val="000000"/>
              </w:rPr>
            </w:pPr>
            <w:r w:rsidRPr="002714B3">
              <w:rPr>
                <w:rFonts w:cs="Arial"/>
                <w:color w:val="000000"/>
              </w:rPr>
              <w:t>-tip XR6.48 OBL ili slična;</w:t>
            </w:r>
          </w:p>
        </w:tc>
        <w:tc>
          <w:tcPr>
            <w:tcW w:w="0" w:type="auto"/>
            <w:tcBorders>
              <w:top w:val="nil"/>
              <w:left w:val="nil"/>
              <w:bottom w:val="nil"/>
              <w:right w:val="single" w:sz="8" w:space="0" w:color="000000"/>
            </w:tcBorders>
            <w:shd w:val="clear" w:color="auto" w:fill="auto"/>
            <w:vAlign w:val="center"/>
            <w:hideMark/>
          </w:tcPr>
          <w:p w14:paraId="103099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6F46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A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825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9A8FED"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012E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A955D3" w14:textId="77777777" w:rsidR="005221D1" w:rsidRPr="002714B3" w:rsidRDefault="005221D1" w:rsidP="002714B3">
            <w:pPr>
              <w:spacing w:before="0"/>
              <w:contextualSpacing/>
              <w:rPr>
                <w:rFonts w:cs="Arial"/>
                <w:color w:val="000000"/>
              </w:rPr>
            </w:pPr>
            <w:r w:rsidRPr="002714B3">
              <w:rPr>
                <w:rFonts w:cs="Arial"/>
                <w:color w:val="000000"/>
              </w:rPr>
              <w:t>-q=0-105 l/h – kapacitet dozir pumpe;</w:t>
            </w:r>
          </w:p>
        </w:tc>
        <w:tc>
          <w:tcPr>
            <w:tcW w:w="0" w:type="auto"/>
            <w:tcBorders>
              <w:top w:val="nil"/>
              <w:left w:val="nil"/>
              <w:bottom w:val="nil"/>
              <w:right w:val="single" w:sz="8" w:space="0" w:color="000000"/>
            </w:tcBorders>
            <w:shd w:val="clear" w:color="auto" w:fill="auto"/>
            <w:vAlign w:val="center"/>
            <w:hideMark/>
          </w:tcPr>
          <w:p w14:paraId="1E4E87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579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807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96F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7A0BD7"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1907A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C4B0B8" w14:textId="77777777" w:rsidR="005221D1" w:rsidRPr="002714B3" w:rsidRDefault="005221D1" w:rsidP="002714B3">
            <w:pPr>
              <w:spacing w:before="0"/>
              <w:contextualSpacing/>
              <w:rPr>
                <w:rFonts w:cs="Arial"/>
                <w:color w:val="000000"/>
              </w:rPr>
            </w:pPr>
            <w:r w:rsidRPr="002714B3">
              <w:rPr>
                <w:rFonts w:cs="Arial"/>
                <w:color w:val="000000"/>
              </w:rPr>
              <w:t>-p=5 bar – pritisak doziranja;</w:t>
            </w:r>
          </w:p>
        </w:tc>
        <w:tc>
          <w:tcPr>
            <w:tcW w:w="0" w:type="auto"/>
            <w:tcBorders>
              <w:top w:val="nil"/>
              <w:left w:val="nil"/>
              <w:bottom w:val="nil"/>
              <w:right w:val="single" w:sz="8" w:space="0" w:color="000000"/>
            </w:tcBorders>
            <w:shd w:val="clear" w:color="auto" w:fill="auto"/>
            <w:vAlign w:val="center"/>
            <w:hideMark/>
          </w:tcPr>
          <w:p w14:paraId="4ABC4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A45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5DA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14EA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F26FE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924F9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870DEF" w14:textId="77777777" w:rsidR="005221D1" w:rsidRPr="002714B3" w:rsidRDefault="005221D1" w:rsidP="002714B3">
            <w:pPr>
              <w:spacing w:before="0"/>
              <w:contextualSpacing/>
              <w:jc w:val="left"/>
              <w:rPr>
                <w:rFonts w:cs="Arial"/>
                <w:color w:val="000000"/>
              </w:rPr>
            </w:pPr>
            <w:r w:rsidRPr="002714B3">
              <w:rPr>
                <w:rFonts w:cs="Arial"/>
                <w:color w:val="000000"/>
              </w:rPr>
              <w:t>-n=0-</w:t>
            </w:r>
            <w:proofErr w:type="gramStart"/>
            <w:r w:rsidRPr="002714B3">
              <w:rPr>
                <w:rFonts w:cs="Arial"/>
                <w:color w:val="000000"/>
              </w:rPr>
              <w:t>170  hodova</w:t>
            </w:r>
            <w:proofErr w:type="gramEnd"/>
            <w:r w:rsidRPr="002714B3">
              <w:rPr>
                <w:rFonts w:cs="Arial"/>
                <w:color w:val="000000"/>
              </w:rPr>
              <w:t>/min.  –  opseg  broja  hodova  u jedinici vremena;</w:t>
            </w:r>
          </w:p>
        </w:tc>
        <w:tc>
          <w:tcPr>
            <w:tcW w:w="0" w:type="auto"/>
            <w:tcBorders>
              <w:top w:val="nil"/>
              <w:left w:val="nil"/>
              <w:bottom w:val="nil"/>
              <w:right w:val="single" w:sz="8" w:space="0" w:color="000000"/>
            </w:tcBorders>
            <w:shd w:val="clear" w:color="auto" w:fill="auto"/>
            <w:vAlign w:val="center"/>
            <w:hideMark/>
          </w:tcPr>
          <w:p w14:paraId="2A2E7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97E1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4E7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3F3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0E05C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BB56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6CE9B"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060D6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1827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A0E7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D00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9F865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700AE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39DCD"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7397C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6AB2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D8D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0F00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87E88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FF21385"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10</w:t>
            </w:r>
          </w:p>
        </w:tc>
        <w:tc>
          <w:tcPr>
            <w:tcW w:w="0" w:type="auto"/>
            <w:tcBorders>
              <w:top w:val="nil"/>
              <w:left w:val="nil"/>
              <w:bottom w:val="nil"/>
              <w:right w:val="single" w:sz="8" w:space="0" w:color="000000"/>
            </w:tcBorders>
            <w:shd w:val="clear" w:color="auto" w:fill="auto"/>
            <w:vAlign w:val="center"/>
            <w:hideMark/>
          </w:tcPr>
          <w:p w14:paraId="44E3B394"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6E6CF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C02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0563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10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9922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1EFEC4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lastRenderedPageBreak/>
              <w:t> </w:t>
            </w:r>
          </w:p>
        </w:tc>
        <w:tc>
          <w:tcPr>
            <w:tcW w:w="0" w:type="auto"/>
            <w:tcBorders>
              <w:top w:val="nil"/>
              <w:left w:val="nil"/>
              <w:bottom w:val="nil"/>
              <w:right w:val="single" w:sz="8" w:space="0" w:color="000000"/>
            </w:tcBorders>
            <w:shd w:val="clear" w:color="auto" w:fill="auto"/>
            <w:vAlign w:val="center"/>
            <w:hideMark/>
          </w:tcPr>
          <w:p w14:paraId="0C47BE27"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3756A2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AABB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E9D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5119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C6FBF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1494A85" w14:textId="77777777" w:rsidR="005221D1" w:rsidRPr="002714B3" w:rsidRDefault="005221D1" w:rsidP="002714B3">
            <w:pPr>
              <w:spacing w:before="0"/>
              <w:contextualSpacing/>
              <w:jc w:val="left"/>
              <w:rPr>
                <w:rFonts w:cs="Arial"/>
                <w:color w:val="000000"/>
              </w:rPr>
            </w:pPr>
            <w:r w:rsidRPr="002714B3">
              <w:rPr>
                <w:rFonts w:cs="Arial"/>
                <w:color w:val="000000"/>
              </w:rPr>
              <w:t>P- 301a</w:t>
            </w:r>
          </w:p>
        </w:tc>
        <w:tc>
          <w:tcPr>
            <w:tcW w:w="0" w:type="auto"/>
            <w:tcBorders>
              <w:top w:val="nil"/>
              <w:left w:val="nil"/>
              <w:bottom w:val="nil"/>
              <w:right w:val="single" w:sz="8" w:space="0" w:color="000000"/>
            </w:tcBorders>
            <w:shd w:val="clear" w:color="auto" w:fill="auto"/>
            <w:vAlign w:val="center"/>
            <w:hideMark/>
          </w:tcPr>
          <w:p w14:paraId="33BCB46D"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6962777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18ED19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0BB69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68C1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DCB381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7CBD03C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A47BDD7"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2D4AD06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2A28C2AD"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8C12B7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5ADF63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5880D0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8333587" w14:textId="77777777" w:rsidR="005221D1" w:rsidRPr="002714B3" w:rsidRDefault="005221D1" w:rsidP="002714B3">
            <w:pPr>
              <w:spacing w:before="0"/>
              <w:contextualSpacing/>
              <w:jc w:val="left"/>
              <w:rPr>
                <w:rFonts w:cs="Arial"/>
                <w:color w:val="000000"/>
              </w:rPr>
            </w:pPr>
            <w:r w:rsidRPr="002714B3">
              <w:rPr>
                <w:rFonts w:cs="Arial"/>
                <w:color w:val="000000"/>
              </w:rPr>
              <w:t>P- 301b</w:t>
            </w:r>
          </w:p>
        </w:tc>
        <w:tc>
          <w:tcPr>
            <w:tcW w:w="0" w:type="auto"/>
            <w:tcBorders>
              <w:top w:val="nil"/>
              <w:left w:val="nil"/>
              <w:bottom w:val="single" w:sz="8" w:space="0" w:color="000000"/>
              <w:right w:val="single" w:sz="8" w:space="0" w:color="000000"/>
            </w:tcBorders>
            <w:shd w:val="clear" w:color="auto" w:fill="auto"/>
            <w:vAlign w:val="center"/>
            <w:hideMark/>
          </w:tcPr>
          <w:p w14:paraId="7F9942D9"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single" w:sz="8" w:space="0" w:color="000000"/>
              <w:right w:val="single" w:sz="8" w:space="0" w:color="000000"/>
            </w:tcBorders>
            <w:shd w:val="clear" w:color="auto" w:fill="auto"/>
            <w:hideMark/>
          </w:tcPr>
          <w:p w14:paraId="35A671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D61C51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AD2E58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AA7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F5DAEDD"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4F67641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77647A" w14:textId="77777777" w:rsidR="005221D1" w:rsidRPr="002714B3" w:rsidRDefault="005221D1" w:rsidP="002714B3">
            <w:pPr>
              <w:spacing w:before="0"/>
              <w:contextualSpacing/>
              <w:rPr>
                <w:rFonts w:cs="Arial"/>
                <w:b/>
                <w:bCs/>
                <w:color w:val="000000"/>
              </w:rPr>
            </w:pPr>
            <w:r w:rsidRPr="002714B3">
              <w:rPr>
                <w:rFonts w:cs="Arial"/>
                <w:b/>
                <w:bCs/>
                <w:color w:val="000000"/>
              </w:rPr>
              <w:t>Kompaktan uređaj za kontinualnu, automatsku pripremu rastvora polielektrolita</w:t>
            </w:r>
            <w:r w:rsidRPr="002714B3">
              <w:rPr>
                <w:rFonts w:cs="Arial"/>
                <w:color w:val="000000"/>
              </w:rPr>
              <w:t>, sledeđih tehničkih karakteristika:</w:t>
            </w:r>
          </w:p>
        </w:tc>
        <w:tc>
          <w:tcPr>
            <w:tcW w:w="0" w:type="auto"/>
            <w:tcBorders>
              <w:top w:val="nil"/>
              <w:left w:val="nil"/>
              <w:bottom w:val="nil"/>
              <w:right w:val="single" w:sz="8" w:space="0" w:color="000000"/>
            </w:tcBorders>
            <w:shd w:val="clear" w:color="auto" w:fill="auto"/>
            <w:vAlign w:val="center"/>
            <w:hideMark/>
          </w:tcPr>
          <w:p w14:paraId="1B5676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1C93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4ABA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F3B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EAFD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0A12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6263CB" w14:textId="77777777" w:rsidR="005221D1" w:rsidRPr="002714B3" w:rsidRDefault="005221D1" w:rsidP="002714B3">
            <w:pPr>
              <w:spacing w:before="0"/>
              <w:contextualSpacing/>
              <w:jc w:val="left"/>
              <w:rPr>
                <w:rFonts w:cs="Arial"/>
                <w:color w:val="000000"/>
              </w:rPr>
            </w:pPr>
            <w:r w:rsidRPr="002714B3">
              <w:rPr>
                <w:rFonts w:cs="Arial"/>
                <w:color w:val="000000"/>
              </w:rPr>
              <w:t>-Tip PKA 1700, „POLISOL“, OBL ili sličan;</w:t>
            </w:r>
          </w:p>
        </w:tc>
        <w:tc>
          <w:tcPr>
            <w:tcW w:w="0" w:type="auto"/>
            <w:tcBorders>
              <w:top w:val="nil"/>
              <w:left w:val="nil"/>
              <w:bottom w:val="nil"/>
              <w:right w:val="single" w:sz="8" w:space="0" w:color="000000"/>
            </w:tcBorders>
            <w:shd w:val="clear" w:color="auto" w:fill="auto"/>
            <w:vAlign w:val="center"/>
            <w:hideMark/>
          </w:tcPr>
          <w:p w14:paraId="5A9B47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FFA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D1B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28FA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A1A29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04D36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34B9AE" w14:textId="77777777" w:rsidR="005221D1" w:rsidRPr="002714B3" w:rsidRDefault="005221D1" w:rsidP="002714B3">
            <w:pPr>
              <w:spacing w:before="0"/>
              <w:contextualSpacing/>
              <w:jc w:val="left"/>
              <w:rPr>
                <w:rFonts w:cs="Arial"/>
                <w:color w:val="000000"/>
              </w:rPr>
            </w:pPr>
            <w:r w:rsidRPr="002714B3">
              <w:rPr>
                <w:rFonts w:cs="Arial"/>
                <w:color w:val="000000"/>
              </w:rPr>
              <w:t>-Zapremina rezervoara uređaja: 1700 L;</w:t>
            </w:r>
          </w:p>
        </w:tc>
        <w:tc>
          <w:tcPr>
            <w:tcW w:w="0" w:type="auto"/>
            <w:tcBorders>
              <w:top w:val="nil"/>
              <w:left w:val="nil"/>
              <w:bottom w:val="nil"/>
              <w:right w:val="single" w:sz="8" w:space="0" w:color="000000"/>
            </w:tcBorders>
            <w:shd w:val="clear" w:color="auto" w:fill="auto"/>
            <w:vAlign w:val="center"/>
            <w:hideMark/>
          </w:tcPr>
          <w:p w14:paraId="3AC410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B79C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6A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456E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45C39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9E79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74B" w14:textId="77777777" w:rsidR="005221D1" w:rsidRPr="002714B3" w:rsidRDefault="005221D1" w:rsidP="002714B3">
            <w:pPr>
              <w:spacing w:before="0"/>
              <w:contextualSpacing/>
              <w:jc w:val="left"/>
              <w:rPr>
                <w:rFonts w:cs="Arial"/>
                <w:color w:val="000000"/>
              </w:rPr>
            </w:pPr>
            <w:r w:rsidRPr="002714B3">
              <w:rPr>
                <w:rFonts w:cs="Arial"/>
                <w:color w:val="000000"/>
              </w:rPr>
              <w:t>-Broj komora: 2;</w:t>
            </w:r>
          </w:p>
        </w:tc>
        <w:tc>
          <w:tcPr>
            <w:tcW w:w="0" w:type="auto"/>
            <w:tcBorders>
              <w:top w:val="nil"/>
              <w:left w:val="nil"/>
              <w:bottom w:val="nil"/>
              <w:right w:val="single" w:sz="8" w:space="0" w:color="000000"/>
            </w:tcBorders>
            <w:shd w:val="clear" w:color="auto" w:fill="auto"/>
            <w:vAlign w:val="center"/>
            <w:hideMark/>
          </w:tcPr>
          <w:p w14:paraId="66A81E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A39E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F149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BC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D823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56CDC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6574D2" w14:textId="77777777" w:rsidR="005221D1" w:rsidRPr="002714B3" w:rsidRDefault="005221D1" w:rsidP="002714B3">
            <w:pPr>
              <w:spacing w:before="0"/>
              <w:contextualSpacing/>
              <w:jc w:val="left"/>
              <w:rPr>
                <w:rFonts w:cs="Arial"/>
                <w:color w:val="000000"/>
              </w:rPr>
            </w:pPr>
            <w:r w:rsidRPr="002714B3">
              <w:rPr>
                <w:rFonts w:cs="Arial"/>
                <w:color w:val="000000"/>
              </w:rPr>
              <w:t xml:space="preserve">-Broj mešalica: 2 </w:t>
            </w:r>
            <w:proofErr w:type="gramStart"/>
            <w:r w:rsidRPr="002714B3">
              <w:rPr>
                <w:rFonts w:cs="Arial"/>
                <w:color w:val="000000"/>
              </w:rPr>
              <w:t>kom.;</w:t>
            </w:r>
            <w:proofErr w:type="gramEnd"/>
          </w:p>
        </w:tc>
        <w:tc>
          <w:tcPr>
            <w:tcW w:w="0" w:type="auto"/>
            <w:tcBorders>
              <w:top w:val="nil"/>
              <w:left w:val="nil"/>
              <w:bottom w:val="nil"/>
              <w:right w:val="single" w:sz="8" w:space="0" w:color="000000"/>
            </w:tcBorders>
            <w:shd w:val="clear" w:color="auto" w:fill="auto"/>
            <w:vAlign w:val="center"/>
            <w:hideMark/>
          </w:tcPr>
          <w:p w14:paraId="5B3FA9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68C8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D6C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768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FDB7F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85840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A30F43" w14:textId="77777777" w:rsidR="005221D1" w:rsidRPr="002714B3" w:rsidRDefault="005221D1" w:rsidP="002714B3">
            <w:pPr>
              <w:spacing w:before="0"/>
              <w:contextualSpacing/>
              <w:jc w:val="left"/>
              <w:rPr>
                <w:rFonts w:cs="Arial"/>
                <w:color w:val="000000"/>
              </w:rPr>
            </w:pPr>
            <w:r w:rsidRPr="002714B3">
              <w:rPr>
                <w:rFonts w:cs="Arial"/>
                <w:color w:val="000000"/>
              </w:rPr>
              <w:t>-Tip mešalica: sporohode;</w:t>
            </w:r>
          </w:p>
        </w:tc>
        <w:tc>
          <w:tcPr>
            <w:tcW w:w="0" w:type="auto"/>
            <w:tcBorders>
              <w:top w:val="nil"/>
              <w:left w:val="nil"/>
              <w:bottom w:val="nil"/>
              <w:right w:val="single" w:sz="8" w:space="0" w:color="000000"/>
            </w:tcBorders>
            <w:shd w:val="clear" w:color="auto" w:fill="auto"/>
            <w:vAlign w:val="center"/>
            <w:hideMark/>
          </w:tcPr>
          <w:p w14:paraId="268D5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B838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5C36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90A4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4FBE8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8712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E6A33E" w14:textId="77777777" w:rsidR="005221D1" w:rsidRPr="002714B3" w:rsidRDefault="005221D1" w:rsidP="002714B3">
            <w:pPr>
              <w:spacing w:before="0"/>
              <w:contextualSpacing/>
              <w:jc w:val="left"/>
              <w:rPr>
                <w:rFonts w:cs="Arial"/>
                <w:color w:val="000000"/>
              </w:rPr>
            </w:pPr>
            <w:r w:rsidRPr="002714B3">
              <w:rPr>
                <w:rFonts w:cs="Arial"/>
                <w:color w:val="000000"/>
              </w:rPr>
              <w:t>-Priprema rastvora: rastvaranje praškastog PE-a;</w:t>
            </w:r>
          </w:p>
        </w:tc>
        <w:tc>
          <w:tcPr>
            <w:tcW w:w="0" w:type="auto"/>
            <w:tcBorders>
              <w:top w:val="nil"/>
              <w:left w:val="nil"/>
              <w:bottom w:val="nil"/>
              <w:right w:val="single" w:sz="8" w:space="0" w:color="000000"/>
            </w:tcBorders>
            <w:shd w:val="clear" w:color="auto" w:fill="auto"/>
            <w:vAlign w:val="center"/>
            <w:hideMark/>
          </w:tcPr>
          <w:p w14:paraId="76115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860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2647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A497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F75C5E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64DF3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720CAB" w14:textId="77777777" w:rsidR="005221D1" w:rsidRPr="002714B3" w:rsidRDefault="005221D1" w:rsidP="002714B3">
            <w:pPr>
              <w:spacing w:before="0"/>
              <w:contextualSpacing/>
              <w:jc w:val="left"/>
              <w:rPr>
                <w:rFonts w:cs="Arial"/>
                <w:color w:val="000000"/>
              </w:rPr>
            </w:pPr>
            <w:r w:rsidRPr="002714B3">
              <w:rPr>
                <w:rFonts w:cs="Arial"/>
                <w:color w:val="000000"/>
              </w:rPr>
              <w:t>-Materijal sistema</w:t>
            </w:r>
          </w:p>
        </w:tc>
        <w:tc>
          <w:tcPr>
            <w:tcW w:w="0" w:type="auto"/>
            <w:tcBorders>
              <w:top w:val="nil"/>
              <w:left w:val="nil"/>
              <w:bottom w:val="nil"/>
              <w:right w:val="single" w:sz="8" w:space="0" w:color="000000"/>
            </w:tcBorders>
            <w:shd w:val="clear" w:color="auto" w:fill="auto"/>
            <w:vAlign w:val="center"/>
            <w:hideMark/>
          </w:tcPr>
          <w:p w14:paraId="4D5CD8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F92A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F34A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87D1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B9B08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36E3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B3135F" w14:textId="77777777" w:rsidR="005221D1" w:rsidRPr="002714B3" w:rsidRDefault="005221D1" w:rsidP="002714B3">
            <w:pPr>
              <w:spacing w:before="0"/>
              <w:contextualSpacing/>
              <w:jc w:val="left"/>
              <w:rPr>
                <w:rFonts w:cs="Arial"/>
                <w:color w:val="000000"/>
              </w:rPr>
            </w:pPr>
            <w:r w:rsidRPr="002714B3">
              <w:rPr>
                <w:rFonts w:cs="Arial"/>
                <w:color w:val="000000"/>
              </w:rPr>
              <w:t>za dopremu praškastog</w:t>
            </w:r>
          </w:p>
        </w:tc>
        <w:tc>
          <w:tcPr>
            <w:tcW w:w="0" w:type="auto"/>
            <w:tcBorders>
              <w:top w:val="nil"/>
              <w:left w:val="nil"/>
              <w:bottom w:val="nil"/>
              <w:right w:val="single" w:sz="8" w:space="0" w:color="000000"/>
            </w:tcBorders>
            <w:shd w:val="clear" w:color="auto" w:fill="auto"/>
            <w:vAlign w:val="center"/>
            <w:hideMark/>
          </w:tcPr>
          <w:p w14:paraId="28FADC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E850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5754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52F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68FA1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598BD4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11</w:t>
            </w:r>
          </w:p>
        </w:tc>
        <w:tc>
          <w:tcPr>
            <w:tcW w:w="0" w:type="auto"/>
            <w:tcBorders>
              <w:top w:val="nil"/>
              <w:left w:val="nil"/>
              <w:bottom w:val="nil"/>
              <w:right w:val="single" w:sz="8" w:space="0" w:color="000000"/>
            </w:tcBorders>
            <w:shd w:val="clear" w:color="auto" w:fill="auto"/>
            <w:vAlign w:val="center"/>
            <w:hideMark/>
          </w:tcPr>
          <w:p w14:paraId="4FA1CC1E" w14:textId="77777777" w:rsidR="005221D1" w:rsidRPr="002714B3" w:rsidRDefault="005221D1" w:rsidP="002714B3">
            <w:pPr>
              <w:spacing w:before="0"/>
              <w:contextualSpacing/>
              <w:jc w:val="left"/>
              <w:rPr>
                <w:rFonts w:cs="Arial"/>
                <w:color w:val="000000"/>
              </w:rPr>
            </w:pPr>
            <w:r w:rsidRPr="002714B3">
              <w:rPr>
                <w:rFonts w:cs="Arial"/>
                <w:color w:val="000000"/>
              </w:rPr>
              <w:t>PE-a i pužnog dodavača: AISI 304;</w:t>
            </w:r>
          </w:p>
        </w:tc>
        <w:tc>
          <w:tcPr>
            <w:tcW w:w="0" w:type="auto"/>
            <w:tcBorders>
              <w:top w:val="nil"/>
              <w:left w:val="nil"/>
              <w:bottom w:val="nil"/>
              <w:right w:val="single" w:sz="8" w:space="0" w:color="000000"/>
            </w:tcBorders>
            <w:shd w:val="clear" w:color="auto" w:fill="auto"/>
            <w:vAlign w:val="center"/>
            <w:hideMark/>
          </w:tcPr>
          <w:p w14:paraId="0D2082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344D0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1F217D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6F88C13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2AF0606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24E93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B7AA56C" w14:textId="77777777" w:rsidR="005221D1" w:rsidRPr="002714B3" w:rsidRDefault="005221D1" w:rsidP="002714B3">
            <w:pPr>
              <w:spacing w:before="0"/>
              <w:contextualSpacing/>
              <w:jc w:val="left"/>
              <w:rPr>
                <w:rFonts w:cs="Arial"/>
                <w:color w:val="000000"/>
              </w:rPr>
            </w:pPr>
            <w:r w:rsidRPr="002714B3">
              <w:rPr>
                <w:rFonts w:cs="Arial"/>
                <w:color w:val="000000"/>
              </w:rPr>
              <w:t>-Materijal rezervoara: PP;</w:t>
            </w:r>
          </w:p>
        </w:tc>
        <w:tc>
          <w:tcPr>
            <w:tcW w:w="0" w:type="auto"/>
            <w:tcBorders>
              <w:top w:val="nil"/>
              <w:left w:val="nil"/>
              <w:bottom w:val="nil"/>
              <w:right w:val="single" w:sz="8" w:space="0" w:color="000000"/>
            </w:tcBorders>
            <w:shd w:val="clear" w:color="auto" w:fill="auto"/>
            <w:vAlign w:val="center"/>
            <w:hideMark/>
          </w:tcPr>
          <w:p w14:paraId="5B28FE7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4EB81518"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070E141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22545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00260D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2AE86D0" w14:textId="77777777" w:rsidR="005221D1" w:rsidRPr="002714B3" w:rsidRDefault="005221D1" w:rsidP="002714B3">
            <w:pPr>
              <w:spacing w:before="0"/>
              <w:contextualSpacing/>
              <w:jc w:val="left"/>
              <w:rPr>
                <w:rFonts w:cs="Arial"/>
                <w:color w:val="000000"/>
              </w:rPr>
            </w:pPr>
            <w:r w:rsidRPr="002714B3">
              <w:rPr>
                <w:rFonts w:cs="Arial"/>
                <w:color w:val="000000"/>
              </w:rPr>
              <w:t>PE- 300</w:t>
            </w:r>
          </w:p>
        </w:tc>
        <w:tc>
          <w:tcPr>
            <w:tcW w:w="0" w:type="auto"/>
            <w:tcBorders>
              <w:top w:val="nil"/>
              <w:left w:val="nil"/>
              <w:bottom w:val="nil"/>
              <w:right w:val="single" w:sz="8" w:space="0" w:color="000000"/>
            </w:tcBorders>
            <w:shd w:val="clear" w:color="auto" w:fill="auto"/>
            <w:vAlign w:val="center"/>
            <w:hideMark/>
          </w:tcPr>
          <w:p w14:paraId="5C76B307" w14:textId="77777777" w:rsidR="005221D1" w:rsidRPr="002714B3" w:rsidRDefault="005221D1" w:rsidP="002714B3">
            <w:pPr>
              <w:spacing w:before="0"/>
              <w:contextualSpacing/>
              <w:jc w:val="left"/>
              <w:rPr>
                <w:rFonts w:cs="Arial"/>
                <w:color w:val="000000"/>
              </w:rPr>
            </w:pPr>
            <w:r w:rsidRPr="002714B3">
              <w:rPr>
                <w:rFonts w:cs="Arial"/>
                <w:color w:val="000000"/>
              </w:rPr>
              <w:t>-Koncentracija rastvora: 0,3-0,5%;</w:t>
            </w:r>
          </w:p>
        </w:tc>
        <w:tc>
          <w:tcPr>
            <w:tcW w:w="0" w:type="auto"/>
            <w:tcBorders>
              <w:top w:val="nil"/>
              <w:left w:val="nil"/>
              <w:bottom w:val="nil"/>
              <w:right w:val="single" w:sz="8" w:space="0" w:color="000000"/>
            </w:tcBorders>
            <w:shd w:val="clear" w:color="auto" w:fill="auto"/>
            <w:hideMark/>
          </w:tcPr>
          <w:p w14:paraId="50BEE8B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6F3624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20EA39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6A701F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3AF954D" w14:textId="77777777" w:rsidTr="005221D1">
        <w:trPr>
          <w:trHeight w:val="870"/>
        </w:trPr>
        <w:tc>
          <w:tcPr>
            <w:tcW w:w="0" w:type="auto"/>
            <w:tcBorders>
              <w:top w:val="nil"/>
              <w:left w:val="single" w:sz="8" w:space="0" w:color="auto"/>
              <w:bottom w:val="single" w:sz="8" w:space="0" w:color="000000"/>
              <w:right w:val="single" w:sz="8" w:space="0" w:color="000000"/>
            </w:tcBorders>
            <w:shd w:val="clear" w:color="auto" w:fill="auto"/>
            <w:hideMark/>
          </w:tcPr>
          <w:p w14:paraId="064993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AD6986" w14:textId="77777777" w:rsidR="005221D1" w:rsidRPr="002714B3" w:rsidRDefault="005221D1" w:rsidP="002714B3">
            <w:pPr>
              <w:spacing w:before="0"/>
              <w:contextualSpacing/>
              <w:jc w:val="left"/>
              <w:rPr>
                <w:rFonts w:cs="Arial"/>
                <w:color w:val="000000"/>
              </w:rPr>
            </w:pPr>
            <w:r w:rsidRPr="002714B3">
              <w:rPr>
                <w:rFonts w:cs="Arial"/>
                <w:color w:val="000000"/>
              </w:rPr>
              <w:t xml:space="preserve">-Dimenzije uređaja: 2135 x 1180 x 2472 mm. </w:t>
            </w:r>
            <w:proofErr w:type="gramStart"/>
            <w:r w:rsidRPr="002714B3">
              <w:rPr>
                <w:rFonts w:cs="Arial"/>
                <w:color w:val="000000"/>
              </w:rPr>
              <w:t>Sastavni  deo</w:t>
            </w:r>
            <w:proofErr w:type="gramEnd"/>
            <w:r w:rsidRPr="002714B3">
              <w:rPr>
                <w:rFonts w:cs="Arial"/>
                <w:color w:val="000000"/>
              </w:rPr>
              <w:t xml:space="preserve">  uređaja je  komandni  elektro-orman za upravljanje radom uređaja.</w:t>
            </w:r>
          </w:p>
        </w:tc>
        <w:tc>
          <w:tcPr>
            <w:tcW w:w="0" w:type="auto"/>
            <w:tcBorders>
              <w:top w:val="nil"/>
              <w:left w:val="nil"/>
              <w:bottom w:val="single" w:sz="8" w:space="0" w:color="000000"/>
              <w:right w:val="single" w:sz="8" w:space="0" w:color="000000"/>
            </w:tcBorders>
            <w:shd w:val="clear" w:color="auto" w:fill="auto"/>
            <w:hideMark/>
          </w:tcPr>
          <w:p w14:paraId="4AB61E7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54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89675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F2042C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AFC6E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1FF9B3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15F26A92"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0FEF117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17F004A"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03AF7D7"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5142CE9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0C17982D"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11313A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9D30CA" w14:textId="77777777" w:rsidR="005221D1" w:rsidRPr="002714B3" w:rsidRDefault="005221D1" w:rsidP="002714B3">
            <w:pPr>
              <w:spacing w:before="0"/>
              <w:contextualSpacing/>
              <w:rPr>
                <w:rFonts w:cs="Arial"/>
                <w:b/>
                <w:bCs/>
                <w:color w:val="000000"/>
              </w:rPr>
            </w:pPr>
            <w:r w:rsidRPr="002714B3">
              <w:rPr>
                <w:rFonts w:cs="Arial"/>
                <w:b/>
                <w:bCs/>
                <w:color w:val="000000"/>
              </w:rPr>
              <w:t>Kuglasti ventil NO100/NP10 sa elektromotornim pogonom</w:t>
            </w:r>
            <w:r w:rsidRPr="002714B3">
              <w:rPr>
                <w:rFonts w:cs="Arial"/>
                <w:color w:val="000000"/>
              </w:rPr>
              <w:t>. Tehničke karakteristike ventila:</w:t>
            </w:r>
          </w:p>
        </w:tc>
        <w:tc>
          <w:tcPr>
            <w:tcW w:w="0" w:type="auto"/>
            <w:tcBorders>
              <w:top w:val="nil"/>
              <w:left w:val="nil"/>
              <w:bottom w:val="nil"/>
              <w:right w:val="single" w:sz="8" w:space="0" w:color="000000"/>
            </w:tcBorders>
            <w:shd w:val="clear" w:color="auto" w:fill="auto"/>
            <w:vAlign w:val="center"/>
            <w:hideMark/>
          </w:tcPr>
          <w:p w14:paraId="31658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FB28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602F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0287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9C5D9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35A9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ACB63B" w14:textId="77777777" w:rsidR="005221D1" w:rsidRPr="002714B3" w:rsidRDefault="005221D1" w:rsidP="002714B3">
            <w:pPr>
              <w:spacing w:before="0"/>
              <w:contextualSpacing/>
              <w:rPr>
                <w:rFonts w:cs="Arial"/>
                <w:color w:val="000000"/>
              </w:rPr>
            </w:pPr>
            <w:r w:rsidRPr="002714B3">
              <w:rPr>
                <w:rFonts w:cs="Arial"/>
                <w:color w:val="000000"/>
              </w:rPr>
              <w:t>-Tip: 5625 „Genebre“ ili sličan;</w:t>
            </w:r>
          </w:p>
        </w:tc>
        <w:tc>
          <w:tcPr>
            <w:tcW w:w="0" w:type="auto"/>
            <w:tcBorders>
              <w:top w:val="nil"/>
              <w:left w:val="nil"/>
              <w:bottom w:val="nil"/>
              <w:right w:val="single" w:sz="8" w:space="0" w:color="000000"/>
            </w:tcBorders>
            <w:shd w:val="clear" w:color="auto" w:fill="auto"/>
            <w:vAlign w:val="center"/>
            <w:hideMark/>
          </w:tcPr>
          <w:p w14:paraId="6DD7C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94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19DC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3197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07A8E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0BF5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856F2" w14:textId="77777777" w:rsidR="005221D1" w:rsidRPr="002714B3" w:rsidRDefault="005221D1" w:rsidP="002714B3">
            <w:pPr>
              <w:spacing w:before="0"/>
              <w:contextualSpacing/>
              <w:rPr>
                <w:rFonts w:cs="Arial"/>
                <w:color w:val="000000"/>
              </w:rPr>
            </w:pPr>
            <w:r w:rsidRPr="002714B3">
              <w:rPr>
                <w:rFonts w:cs="Arial"/>
                <w:color w:val="000000"/>
              </w:rPr>
              <w:t>-Materijal kućišta: GG-25;</w:t>
            </w:r>
          </w:p>
        </w:tc>
        <w:tc>
          <w:tcPr>
            <w:tcW w:w="0" w:type="auto"/>
            <w:tcBorders>
              <w:top w:val="nil"/>
              <w:left w:val="nil"/>
              <w:bottom w:val="nil"/>
              <w:right w:val="single" w:sz="8" w:space="0" w:color="000000"/>
            </w:tcBorders>
            <w:shd w:val="clear" w:color="auto" w:fill="auto"/>
            <w:vAlign w:val="center"/>
            <w:hideMark/>
          </w:tcPr>
          <w:p w14:paraId="676C5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903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CE4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FFC3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8C2AE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E865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9B79DC" w14:textId="77777777" w:rsidR="005221D1" w:rsidRPr="002714B3" w:rsidRDefault="005221D1" w:rsidP="002714B3">
            <w:pPr>
              <w:spacing w:before="0"/>
              <w:contextualSpacing/>
              <w:rPr>
                <w:rFonts w:cs="Arial"/>
                <w:color w:val="000000"/>
              </w:rPr>
            </w:pPr>
            <w:r w:rsidRPr="002714B3">
              <w:rPr>
                <w:rFonts w:cs="Arial"/>
                <w:color w:val="000000"/>
              </w:rPr>
              <w:t>-Materijal kugle: AISI 304;</w:t>
            </w:r>
          </w:p>
        </w:tc>
        <w:tc>
          <w:tcPr>
            <w:tcW w:w="0" w:type="auto"/>
            <w:tcBorders>
              <w:top w:val="nil"/>
              <w:left w:val="nil"/>
              <w:bottom w:val="nil"/>
              <w:right w:val="single" w:sz="8" w:space="0" w:color="000000"/>
            </w:tcBorders>
            <w:shd w:val="clear" w:color="auto" w:fill="auto"/>
            <w:vAlign w:val="center"/>
            <w:hideMark/>
          </w:tcPr>
          <w:p w14:paraId="269EC6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AD0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858F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EF90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BA2B8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57E0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9CA5"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78510A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0449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8AF2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8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1116BA"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202445F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12.</w:t>
            </w:r>
            <w:r w:rsidRPr="002714B3">
              <w:rPr>
                <w:rFonts w:cs="Arial"/>
                <w:color w:val="000000"/>
              </w:rPr>
              <w:t xml:space="preserve"> MV</w:t>
            </w:r>
          </w:p>
        </w:tc>
        <w:tc>
          <w:tcPr>
            <w:tcW w:w="0" w:type="auto"/>
            <w:tcBorders>
              <w:top w:val="nil"/>
              <w:left w:val="nil"/>
              <w:bottom w:val="nil"/>
              <w:right w:val="single" w:sz="8" w:space="0" w:color="000000"/>
            </w:tcBorders>
            <w:shd w:val="clear" w:color="auto" w:fill="auto"/>
            <w:vAlign w:val="center"/>
            <w:hideMark/>
          </w:tcPr>
          <w:p w14:paraId="2A9CD47F" w14:textId="77777777" w:rsidR="005221D1" w:rsidRPr="002714B3" w:rsidRDefault="005221D1" w:rsidP="002714B3">
            <w:pPr>
              <w:spacing w:before="0"/>
              <w:contextualSpacing/>
              <w:jc w:val="left"/>
              <w:rPr>
                <w:rFonts w:cs="Arial"/>
                <w:color w:val="000000"/>
              </w:rPr>
            </w:pPr>
            <w:r w:rsidRPr="002714B3">
              <w:rPr>
                <w:rFonts w:cs="Arial"/>
                <w:color w:val="000000"/>
              </w:rPr>
              <w:t>-Prirubnice: DIN 2501 PN16; Tehničke karakteristike aktuatora:</w:t>
            </w:r>
          </w:p>
        </w:tc>
        <w:tc>
          <w:tcPr>
            <w:tcW w:w="0" w:type="auto"/>
            <w:tcBorders>
              <w:top w:val="nil"/>
              <w:left w:val="nil"/>
              <w:bottom w:val="nil"/>
              <w:right w:val="single" w:sz="8" w:space="0" w:color="000000"/>
            </w:tcBorders>
            <w:shd w:val="clear" w:color="auto" w:fill="auto"/>
            <w:vAlign w:val="center"/>
            <w:hideMark/>
          </w:tcPr>
          <w:p w14:paraId="5D90D5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3B5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38ED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B0D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21D0A4"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50A1BEC0" w14:textId="77777777" w:rsidR="005221D1" w:rsidRPr="002714B3" w:rsidRDefault="005221D1" w:rsidP="002714B3">
            <w:pPr>
              <w:spacing w:before="0"/>
              <w:contextualSpacing/>
              <w:jc w:val="right"/>
              <w:rPr>
                <w:rFonts w:cs="Arial"/>
                <w:color w:val="000000"/>
              </w:rPr>
            </w:pPr>
            <w:r w:rsidRPr="002714B3">
              <w:rPr>
                <w:rFonts w:cs="Arial"/>
                <w:color w:val="000000"/>
              </w:rPr>
              <w:t>1116</w:t>
            </w:r>
          </w:p>
        </w:tc>
        <w:tc>
          <w:tcPr>
            <w:tcW w:w="0" w:type="auto"/>
            <w:tcBorders>
              <w:top w:val="nil"/>
              <w:left w:val="nil"/>
              <w:bottom w:val="nil"/>
              <w:right w:val="single" w:sz="8" w:space="0" w:color="000000"/>
            </w:tcBorders>
            <w:shd w:val="clear" w:color="auto" w:fill="auto"/>
            <w:vAlign w:val="center"/>
            <w:hideMark/>
          </w:tcPr>
          <w:p w14:paraId="681FBC24" w14:textId="77777777" w:rsidR="005221D1" w:rsidRPr="002714B3" w:rsidRDefault="005221D1" w:rsidP="002714B3">
            <w:pPr>
              <w:spacing w:before="0"/>
              <w:contextualSpacing/>
              <w:rPr>
                <w:rFonts w:cs="Arial"/>
                <w:color w:val="000000"/>
              </w:rPr>
            </w:pPr>
            <w:r w:rsidRPr="002714B3">
              <w:rPr>
                <w:rFonts w:cs="Arial"/>
                <w:color w:val="000000"/>
              </w:rPr>
              <w:t>-Tip GE-2+ „Genebre“ ili sličan;</w:t>
            </w:r>
          </w:p>
        </w:tc>
        <w:tc>
          <w:tcPr>
            <w:tcW w:w="0" w:type="auto"/>
            <w:tcBorders>
              <w:top w:val="nil"/>
              <w:left w:val="nil"/>
              <w:bottom w:val="nil"/>
              <w:right w:val="single" w:sz="8" w:space="0" w:color="000000"/>
            </w:tcBorders>
            <w:shd w:val="clear" w:color="auto" w:fill="auto"/>
            <w:vAlign w:val="center"/>
            <w:hideMark/>
          </w:tcPr>
          <w:p w14:paraId="24819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618C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58BC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477A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7C9F45"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04DD27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490ADA5" w14:textId="77777777" w:rsidR="005221D1" w:rsidRPr="002714B3" w:rsidRDefault="005221D1" w:rsidP="002714B3">
            <w:pPr>
              <w:spacing w:before="0"/>
              <w:contextualSpacing/>
              <w:rPr>
                <w:rFonts w:cs="Arial"/>
                <w:color w:val="000000"/>
              </w:rPr>
            </w:pPr>
            <w:r w:rsidRPr="002714B3">
              <w:rPr>
                <w:rFonts w:cs="Arial"/>
                <w:color w:val="000000"/>
              </w:rPr>
              <w:t>-Napon DC: 24 V;</w:t>
            </w:r>
          </w:p>
        </w:tc>
        <w:tc>
          <w:tcPr>
            <w:tcW w:w="0" w:type="auto"/>
            <w:tcBorders>
              <w:top w:val="nil"/>
              <w:left w:val="nil"/>
              <w:bottom w:val="nil"/>
              <w:right w:val="single" w:sz="8" w:space="0" w:color="000000"/>
            </w:tcBorders>
            <w:shd w:val="clear" w:color="auto" w:fill="auto"/>
            <w:vAlign w:val="center"/>
            <w:hideMark/>
          </w:tcPr>
          <w:p w14:paraId="1D6281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1042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431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8063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49CA7F"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F6CF1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747C75" w14:textId="77777777" w:rsidR="005221D1" w:rsidRPr="002714B3" w:rsidRDefault="005221D1" w:rsidP="002714B3">
            <w:pPr>
              <w:spacing w:before="0"/>
              <w:contextualSpacing/>
              <w:rPr>
                <w:rFonts w:cs="Arial"/>
                <w:color w:val="000000"/>
              </w:rPr>
            </w:pPr>
            <w:r w:rsidRPr="002714B3">
              <w:rPr>
                <w:rFonts w:cs="Arial"/>
                <w:color w:val="000000"/>
              </w:rPr>
              <w:t>-Zaštita: IP65;</w:t>
            </w:r>
          </w:p>
        </w:tc>
        <w:tc>
          <w:tcPr>
            <w:tcW w:w="0" w:type="auto"/>
            <w:tcBorders>
              <w:top w:val="nil"/>
              <w:left w:val="nil"/>
              <w:bottom w:val="nil"/>
              <w:right w:val="single" w:sz="8" w:space="0" w:color="000000"/>
            </w:tcBorders>
            <w:shd w:val="clear" w:color="auto" w:fill="auto"/>
            <w:vAlign w:val="center"/>
            <w:hideMark/>
          </w:tcPr>
          <w:p w14:paraId="49D73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76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96CB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1A48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F99D1E"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FEA4C7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8370E1" w14:textId="77777777" w:rsidR="005221D1" w:rsidRPr="002714B3" w:rsidRDefault="005221D1" w:rsidP="002714B3">
            <w:pPr>
              <w:spacing w:before="0"/>
              <w:contextualSpacing/>
              <w:rPr>
                <w:rFonts w:cs="Arial"/>
                <w:color w:val="000000"/>
              </w:rPr>
            </w:pPr>
            <w:r w:rsidRPr="002714B3">
              <w:rPr>
                <w:rFonts w:cs="Arial"/>
                <w:color w:val="000000"/>
              </w:rPr>
              <w:t>-Vreme otvaranja/zatvaranja: 60 s;</w:t>
            </w:r>
          </w:p>
        </w:tc>
        <w:tc>
          <w:tcPr>
            <w:tcW w:w="0" w:type="auto"/>
            <w:tcBorders>
              <w:top w:val="nil"/>
              <w:left w:val="nil"/>
              <w:bottom w:val="nil"/>
              <w:right w:val="single" w:sz="8" w:space="0" w:color="000000"/>
            </w:tcBorders>
            <w:shd w:val="clear" w:color="auto" w:fill="auto"/>
            <w:vAlign w:val="center"/>
            <w:hideMark/>
          </w:tcPr>
          <w:p w14:paraId="2F8E3BCF"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E99466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592E747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63803E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2545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hideMark/>
          </w:tcPr>
          <w:p w14:paraId="3C0D3B3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2A5E3CE" w14:textId="77777777" w:rsidR="005221D1" w:rsidRPr="002714B3" w:rsidRDefault="005221D1" w:rsidP="002714B3">
            <w:pPr>
              <w:spacing w:before="0"/>
              <w:contextualSpacing/>
              <w:jc w:val="left"/>
              <w:rPr>
                <w:rFonts w:cs="Arial"/>
                <w:color w:val="000000"/>
              </w:rPr>
            </w:pPr>
            <w:r w:rsidRPr="002714B3">
              <w:rPr>
                <w:rFonts w:cs="Arial"/>
                <w:color w:val="000000"/>
              </w:rPr>
              <w:t>Ventil   je   opremljen   sa   krajnjim   pozicionerima položaja.</w:t>
            </w:r>
          </w:p>
        </w:tc>
        <w:tc>
          <w:tcPr>
            <w:tcW w:w="0" w:type="auto"/>
            <w:tcBorders>
              <w:top w:val="nil"/>
              <w:left w:val="nil"/>
              <w:bottom w:val="single" w:sz="8" w:space="0" w:color="000000"/>
              <w:right w:val="single" w:sz="8" w:space="0" w:color="000000"/>
            </w:tcBorders>
            <w:shd w:val="clear" w:color="auto" w:fill="auto"/>
            <w:hideMark/>
          </w:tcPr>
          <w:p w14:paraId="1121377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259C41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8C3B9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7A9E71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B22C75A"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5639526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13</w:t>
            </w:r>
          </w:p>
        </w:tc>
        <w:tc>
          <w:tcPr>
            <w:tcW w:w="0" w:type="auto"/>
            <w:tcBorders>
              <w:top w:val="nil"/>
              <w:left w:val="nil"/>
              <w:bottom w:val="nil"/>
              <w:right w:val="single" w:sz="8" w:space="0" w:color="000000"/>
            </w:tcBorders>
            <w:shd w:val="clear" w:color="auto" w:fill="auto"/>
            <w:vAlign w:val="center"/>
            <w:hideMark/>
          </w:tcPr>
          <w:p w14:paraId="701C50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3DB99B"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0061334"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41B6598"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4A15386F"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r>
      <w:tr w:rsidR="005221D1" w:rsidRPr="002714B3" w14:paraId="5C10979C"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7046970B" w14:textId="77777777" w:rsidR="005221D1" w:rsidRPr="002714B3" w:rsidRDefault="005221D1" w:rsidP="002714B3">
            <w:pPr>
              <w:spacing w:before="0"/>
              <w:contextualSpacing/>
              <w:jc w:val="center"/>
              <w:rPr>
                <w:rFonts w:cs="Arial"/>
                <w:b/>
                <w:bCs/>
                <w:color w:val="000000"/>
              </w:rPr>
            </w:pPr>
            <w:r w:rsidRPr="002714B3">
              <w:rPr>
                <w:rFonts w:cs="Arial"/>
                <w:b/>
                <w:bCs/>
                <w:color w:val="000000"/>
              </w:rPr>
              <w:t> </w:t>
            </w:r>
          </w:p>
        </w:tc>
        <w:tc>
          <w:tcPr>
            <w:tcW w:w="0" w:type="auto"/>
            <w:tcBorders>
              <w:top w:val="nil"/>
              <w:left w:val="nil"/>
              <w:bottom w:val="nil"/>
              <w:right w:val="single" w:sz="8" w:space="0" w:color="000000"/>
            </w:tcBorders>
            <w:shd w:val="clear" w:color="auto" w:fill="auto"/>
            <w:vAlign w:val="center"/>
            <w:hideMark/>
          </w:tcPr>
          <w:p w14:paraId="5F1D688C"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D110 (NO100/NP10),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06409D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F64E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335A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A26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538D3F"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95131E"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1102</w:t>
            </w:r>
          </w:p>
        </w:tc>
        <w:tc>
          <w:tcPr>
            <w:tcW w:w="0" w:type="auto"/>
            <w:tcBorders>
              <w:top w:val="nil"/>
              <w:left w:val="nil"/>
              <w:bottom w:val="nil"/>
              <w:right w:val="single" w:sz="8" w:space="0" w:color="000000"/>
            </w:tcBorders>
            <w:shd w:val="clear" w:color="auto" w:fill="auto"/>
            <w:vAlign w:val="center"/>
            <w:hideMark/>
          </w:tcPr>
          <w:p w14:paraId="090B1867"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09B3EB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653F8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7A7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EB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36C658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5E806F" w14:textId="77777777" w:rsidR="005221D1" w:rsidRPr="002714B3" w:rsidRDefault="005221D1" w:rsidP="002714B3">
            <w:pPr>
              <w:spacing w:before="0"/>
              <w:contextualSpacing/>
              <w:jc w:val="center"/>
              <w:rPr>
                <w:rFonts w:cs="Arial"/>
                <w:color w:val="000000"/>
              </w:rPr>
            </w:pPr>
            <w:r w:rsidRPr="002714B3">
              <w:rPr>
                <w:rFonts w:cs="Arial"/>
                <w:color w:val="000000"/>
              </w:rPr>
              <w:lastRenderedPageBreak/>
              <w:t>1103</w:t>
            </w:r>
          </w:p>
        </w:tc>
        <w:tc>
          <w:tcPr>
            <w:tcW w:w="0" w:type="auto"/>
            <w:tcBorders>
              <w:top w:val="nil"/>
              <w:left w:val="nil"/>
              <w:bottom w:val="nil"/>
              <w:right w:val="single" w:sz="8" w:space="0" w:color="000000"/>
            </w:tcBorders>
            <w:shd w:val="clear" w:color="auto" w:fill="auto"/>
            <w:vAlign w:val="center"/>
            <w:hideMark/>
          </w:tcPr>
          <w:p w14:paraId="2171CDEF"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25F61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1F60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D1E7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A97E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33B71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806B07" w14:textId="77777777" w:rsidR="005221D1" w:rsidRPr="002714B3" w:rsidRDefault="005221D1" w:rsidP="002714B3">
            <w:pPr>
              <w:spacing w:before="0"/>
              <w:contextualSpacing/>
              <w:jc w:val="center"/>
              <w:rPr>
                <w:rFonts w:cs="Arial"/>
                <w:color w:val="000000"/>
              </w:rPr>
            </w:pPr>
            <w:r w:rsidRPr="002714B3">
              <w:rPr>
                <w:rFonts w:cs="Arial"/>
                <w:color w:val="000000"/>
              </w:rPr>
              <w:t>1106-</w:t>
            </w:r>
          </w:p>
        </w:tc>
        <w:tc>
          <w:tcPr>
            <w:tcW w:w="0" w:type="auto"/>
            <w:tcBorders>
              <w:top w:val="nil"/>
              <w:left w:val="nil"/>
              <w:bottom w:val="nil"/>
              <w:right w:val="single" w:sz="8" w:space="0" w:color="000000"/>
            </w:tcBorders>
            <w:shd w:val="clear" w:color="auto" w:fill="auto"/>
            <w:vAlign w:val="center"/>
            <w:hideMark/>
          </w:tcPr>
          <w:p w14:paraId="5996A3BD"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03146C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8D33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8C7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18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D07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5029D5A" w14:textId="77777777" w:rsidR="005221D1" w:rsidRPr="002714B3" w:rsidRDefault="005221D1" w:rsidP="002714B3">
            <w:pPr>
              <w:spacing w:before="0"/>
              <w:contextualSpacing/>
              <w:jc w:val="center"/>
              <w:rPr>
                <w:rFonts w:cs="Arial"/>
                <w:color w:val="000000"/>
              </w:rPr>
            </w:pPr>
            <w:r w:rsidRPr="002714B3">
              <w:rPr>
                <w:rFonts w:cs="Arial"/>
                <w:color w:val="000000"/>
              </w:rPr>
              <w:t>1113</w:t>
            </w:r>
          </w:p>
        </w:tc>
        <w:tc>
          <w:tcPr>
            <w:tcW w:w="0" w:type="auto"/>
            <w:tcBorders>
              <w:top w:val="nil"/>
              <w:left w:val="nil"/>
              <w:bottom w:val="nil"/>
              <w:right w:val="single" w:sz="8" w:space="0" w:color="000000"/>
            </w:tcBorders>
            <w:shd w:val="clear" w:color="auto" w:fill="auto"/>
            <w:vAlign w:val="center"/>
            <w:hideMark/>
          </w:tcPr>
          <w:p w14:paraId="305B7CE8"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40D3A9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D9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5EF0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35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AF03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6851E92B" w14:textId="77777777" w:rsidR="005221D1" w:rsidRPr="002714B3" w:rsidRDefault="005221D1" w:rsidP="002714B3">
            <w:pPr>
              <w:spacing w:before="0"/>
              <w:contextualSpacing/>
              <w:jc w:val="center"/>
              <w:rPr>
                <w:rFonts w:cs="Arial"/>
                <w:color w:val="000000"/>
              </w:rPr>
            </w:pPr>
            <w:r w:rsidRPr="002714B3">
              <w:rPr>
                <w:rFonts w:cs="Arial"/>
                <w:color w:val="000000"/>
              </w:rPr>
              <w:t>1120-</w:t>
            </w:r>
          </w:p>
        </w:tc>
        <w:tc>
          <w:tcPr>
            <w:tcW w:w="0" w:type="auto"/>
            <w:tcBorders>
              <w:top w:val="nil"/>
              <w:left w:val="nil"/>
              <w:bottom w:val="nil"/>
              <w:right w:val="single" w:sz="8" w:space="0" w:color="000000"/>
            </w:tcBorders>
            <w:shd w:val="clear" w:color="auto" w:fill="auto"/>
            <w:hideMark/>
          </w:tcPr>
          <w:p w14:paraId="296B148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BFE525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36A96CEF"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nil"/>
              <w:right w:val="single" w:sz="8" w:space="0" w:color="000000"/>
            </w:tcBorders>
            <w:shd w:val="clear" w:color="auto" w:fill="auto"/>
            <w:vAlign w:val="center"/>
            <w:hideMark/>
          </w:tcPr>
          <w:p w14:paraId="1CC4CF7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556C1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9DC4A4E"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EF6E10" w14:textId="77777777" w:rsidR="005221D1" w:rsidRPr="002714B3" w:rsidRDefault="005221D1" w:rsidP="002714B3">
            <w:pPr>
              <w:spacing w:before="0"/>
              <w:contextualSpacing/>
              <w:jc w:val="center"/>
              <w:rPr>
                <w:rFonts w:cs="Arial"/>
                <w:color w:val="000000"/>
              </w:rPr>
            </w:pPr>
            <w:r w:rsidRPr="002714B3">
              <w:rPr>
                <w:rFonts w:cs="Arial"/>
                <w:color w:val="000000"/>
              </w:rPr>
              <w:t>1127</w:t>
            </w:r>
          </w:p>
        </w:tc>
        <w:tc>
          <w:tcPr>
            <w:tcW w:w="0" w:type="auto"/>
            <w:tcBorders>
              <w:top w:val="nil"/>
              <w:left w:val="nil"/>
              <w:bottom w:val="nil"/>
              <w:right w:val="single" w:sz="8" w:space="0" w:color="000000"/>
            </w:tcBorders>
            <w:shd w:val="clear" w:color="auto" w:fill="auto"/>
            <w:hideMark/>
          </w:tcPr>
          <w:p w14:paraId="695E39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EC153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39A8FEF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34A293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F1B000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D47F76B"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31B7CAA" w14:textId="77777777" w:rsidR="005221D1" w:rsidRPr="002714B3" w:rsidRDefault="005221D1" w:rsidP="002714B3">
            <w:pPr>
              <w:spacing w:before="0"/>
              <w:contextualSpacing/>
              <w:jc w:val="center"/>
              <w:rPr>
                <w:rFonts w:cs="Arial"/>
                <w:color w:val="000000"/>
              </w:rPr>
            </w:pPr>
            <w:r w:rsidRPr="002714B3">
              <w:rPr>
                <w:rFonts w:cs="Arial"/>
                <w:color w:val="000000"/>
              </w:rPr>
              <w:t>1130</w:t>
            </w:r>
          </w:p>
        </w:tc>
        <w:tc>
          <w:tcPr>
            <w:tcW w:w="0" w:type="auto"/>
            <w:tcBorders>
              <w:top w:val="nil"/>
              <w:left w:val="nil"/>
              <w:bottom w:val="nil"/>
              <w:right w:val="single" w:sz="8" w:space="0" w:color="000000"/>
            </w:tcBorders>
            <w:shd w:val="clear" w:color="auto" w:fill="auto"/>
            <w:hideMark/>
          </w:tcPr>
          <w:p w14:paraId="208A2FA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2950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B2BD6F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E31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34B5D5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5334A5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CEB9B8A" w14:textId="77777777" w:rsidR="005221D1" w:rsidRPr="002714B3" w:rsidRDefault="005221D1" w:rsidP="002714B3">
            <w:pPr>
              <w:spacing w:before="0"/>
              <w:contextualSpacing/>
              <w:jc w:val="center"/>
              <w:rPr>
                <w:rFonts w:cs="Arial"/>
                <w:color w:val="000000"/>
              </w:rPr>
            </w:pPr>
            <w:r w:rsidRPr="002714B3">
              <w:rPr>
                <w:rFonts w:cs="Arial"/>
                <w:color w:val="000000"/>
              </w:rPr>
              <w:t>1131</w:t>
            </w:r>
          </w:p>
        </w:tc>
        <w:tc>
          <w:tcPr>
            <w:tcW w:w="0" w:type="auto"/>
            <w:tcBorders>
              <w:top w:val="nil"/>
              <w:left w:val="nil"/>
              <w:bottom w:val="single" w:sz="8" w:space="0" w:color="000000"/>
              <w:right w:val="single" w:sz="8" w:space="0" w:color="000000"/>
            </w:tcBorders>
            <w:shd w:val="clear" w:color="auto" w:fill="auto"/>
            <w:hideMark/>
          </w:tcPr>
          <w:p w14:paraId="65BAC4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912BFF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5A6A4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AABE49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F6D0A5C"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62E77A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864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E9860C"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8C83B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704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40D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D46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DCF8FA"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FB1E5D1" w14:textId="77777777" w:rsidR="005221D1" w:rsidRPr="002714B3" w:rsidRDefault="005221D1" w:rsidP="002714B3">
            <w:pPr>
              <w:spacing w:before="0"/>
              <w:contextualSpacing/>
              <w:jc w:val="center"/>
              <w:rPr>
                <w:rFonts w:cs="Arial"/>
                <w:b/>
                <w:bCs/>
                <w:color w:val="000000"/>
              </w:rPr>
            </w:pPr>
            <w:r w:rsidRPr="002714B3">
              <w:rPr>
                <w:rFonts w:cs="Arial"/>
                <w:b/>
                <w:bCs/>
                <w:color w:val="000000"/>
              </w:rPr>
              <w:t>14</w:t>
            </w:r>
          </w:p>
        </w:tc>
        <w:tc>
          <w:tcPr>
            <w:tcW w:w="0" w:type="auto"/>
            <w:tcBorders>
              <w:top w:val="nil"/>
              <w:left w:val="nil"/>
              <w:bottom w:val="nil"/>
              <w:right w:val="single" w:sz="8" w:space="0" w:color="000000"/>
            </w:tcBorders>
            <w:shd w:val="clear" w:color="auto" w:fill="auto"/>
            <w:vAlign w:val="center"/>
            <w:hideMark/>
          </w:tcPr>
          <w:p w14:paraId="06CA3E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D4F0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2438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9C8A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6B8B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473164"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57485973"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D9C675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Ručni leptirasti PVC ventil D90 (NO80/NP10),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44348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22B5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2F7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07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8F91D00"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3ECB0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1111</w:t>
            </w:r>
          </w:p>
        </w:tc>
        <w:tc>
          <w:tcPr>
            <w:tcW w:w="0" w:type="auto"/>
            <w:tcBorders>
              <w:top w:val="nil"/>
              <w:left w:val="nil"/>
              <w:bottom w:val="nil"/>
              <w:right w:val="single" w:sz="8" w:space="0" w:color="000000"/>
            </w:tcBorders>
            <w:shd w:val="clear" w:color="auto" w:fill="auto"/>
            <w:vAlign w:val="center"/>
            <w:hideMark/>
          </w:tcPr>
          <w:p w14:paraId="72FFB590"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56E55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E19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8F72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174D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6458ED"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DA7ECB" w14:textId="77777777" w:rsidR="005221D1" w:rsidRPr="002714B3" w:rsidRDefault="005221D1" w:rsidP="002714B3">
            <w:pPr>
              <w:spacing w:before="0"/>
              <w:contextualSpacing/>
              <w:jc w:val="center"/>
              <w:rPr>
                <w:rFonts w:cs="Arial"/>
                <w:color w:val="000000"/>
              </w:rPr>
            </w:pPr>
            <w:r w:rsidRPr="002714B3">
              <w:rPr>
                <w:rFonts w:cs="Arial"/>
                <w:color w:val="000000"/>
              </w:rPr>
              <w:t>1112</w:t>
            </w:r>
          </w:p>
        </w:tc>
        <w:tc>
          <w:tcPr>
            <w:tcW w:w="0" w:type="auto"/>
            <w:tcBorders>
              <w:top w:val="nil"/>
              <w:left w:val="nil"/>
              <w:bottom w:val="nil"/>
              <w:right w:val="single" w:sz="8" w:space="0" w:color="000000"/>
            </w:tcBorders>
            <w:shd w:val="clear" w:color="auto" w:fill="auto"/>
            <w:vAlign w:val="center"/>
            <w:hideMark/>
          </w:tcPr>
          <w:p w14:paraId="643ED389"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59462BE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40EFD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E1D4DD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540D6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03E1EF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4763C" w14:textId="77777777" w:rsidR="005221D1" w:rsidRPr="002714B3" w:rsidRDefault="005221D1" w:rsidP="002714B3">
            <w:pPr>
              <w:spacing w:before="0"/>
              <w:contextualSpacing/>
              <w:jc w:val="center"/>
              <w:rPr>
                <w:rFonts w:cs="Arial"/>
                <w:color w:val="000000"/>
              </w:rPr>
            </w:pPr>
            <w:r w:rsidRPr="002714B3">
              <w:rPr>
                <w:rFonts w:cs="Arial"/>
                <w:color w:val="000000"/>
              </w:rPr>
              <w:t>1114</w:t>
            </w:r>
          </w:p>
        </w:tc>
        <w:tc>
          <w:tcPr>
            <w:tcW w:w="0" w:type="auto"/>
            <w:tcBorders>
              <w:top w:val="nil"/>
              <w:left w:val="nil"/>
              <w:bottom w:val="nil"/>
              <w:right w:val="single" w:sz="8" w:space="0" w:color="000000"/>
            </w:tcBorders>
            <w:shd w:val="clear" w:color="auto" w:fill="auto"/>
            <w:vAlign w:val="center"/>
            <w:hideMark/>
          </w:tcPr>
          <w:p w14:paraId="7528921E"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307A7D3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662170AE" w14:textId="77777777" w:rsidR="005221D1" w:rsidRPr="002714B3" w:rsidRDefault="005221D1" w:rsidP="002714B3">
            <w:pPr>
              <w:spacing w:before="0"/>
              <w:contextualSpacing/>
              <w:jc w:val="center"/>
              <w:rPr>
                <w:rFonts w:cs="Arial"/>
                <w:color w:val="000000"/>
              </w:rPr>
            </w:pPr>
            <w:r w:rsidRPr="002714B3">
              <w:rPr>
                <w:rFonts w:cs="Arial"/>
                <w:color w:val="000000"/>
              </w:rPr>
              <w:t>6</w:t>
            </w:r>
          </w:p>
        </w:tc>
        <w:tc>
          <w:tcPr>
            <w:tcW w:w="0" w:type="auto"/>
            <w:tcBorders>
              <w:top w:val="nil"/>
              <w:left w:val="nil"/>
              <w:bottom w:val="nil"/>
              <w:right w:val="single" w:sz="8" w:space="0" w:color="000000"/>
            </w:tcBorders>
            <w:shd w:val="clear" w:color="auto" w:fill="auto"/>
            <w:vAlign w:val="center"/>
            <w:hideMark/>
          </w:tcPr>
          <w:p w14:paraId="2BEC9FA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FB668D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68F00D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0DA46BF4" w14:textId="77777777" w:rsidR="005221D1" w:rsidRPr="002714B3" w:rsidRDefault="005221D1" w:rsidP="002714B3">
            <w:pPr>
              <w:spacing w:before="0"/>
              <w:contextualSpacing/>
              <w:jc w:val="center"/>
              <w:rPr>
                <w:rFonts w:cs="Arial"/>
                <w:color w:val="000000"/>
              </w:rPr>
            </w:pPr>
            <w:r w:rsidRPr="002714B3">
              <w:rPr>
                <w:rFonts w:cs="Arial"/>
                <w:color w:val="000000"/>
              </w:rPr>
              <w:t>1115</w:t>
            </w:r>
          </w:p>
        </w:tc>
        <w:tc>
          <w:tcPr>
            <w:tcW w:w="0" w:type="auto"/>
            <w:tcBorders>
              <w:top w:val="nil"/>
              <w:left w:val="nil"/>
              <w:bottom w:val="nil"/>
              <w:right w:val="single" w:sz="8" w:space="0" w:color="000000"/>
            </w:tcBorders>
            <w:shd w:val="clear" w:color="auto" w:fill="auto"/>
            <w:vAlign w:val="center"/>
            <w:hideMark/>
          </w:tcPr>
          <w:p w14:paraId="77CE3339"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hideMark/>
          </w:tcPr>
          <w:p w14:paraId="3C900BC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D2033F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77796A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1DB566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96F7EC2"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67210EC0" w14:textId="77777777" w:rsidR="005221D1" w:rsidRPr="002714B3" w:rsidRDefault="005221D1" w:rsidP="002714B3">
            <w:pPr>
              <w:spacing w:before="0"/>
              <w:contextualSpacing/>
              <w:jc w:val="center"/>
              <w:rPr>
                <w:rFonts w:cs="Arial"/>
                <w:color w:val="000000"/>
              </w:rPr>
            </w:pPr>
            <w:r w:rsidRPr="002714B3">
              <w:rPr>
                <w:rFonts w:cs="Arial"/>
                <w:color w:val="000000"/>
              </w:rPr>
              <w:t>1128</w:t>
            </w:r>
          </w:p>
        </w:tc>
        <w:tc>
          <w:tcPr>
            <w:tcW w:w="0" w:type="auto"/>
            <w:tcBorders>
              <w:top w:val="nil"/>
              <w:left w:val="nil"/>
              <w:bottom w:val="nil"/>
              <w:right w:val="single" w:sz="8" w:space="0" w:color="000000"/>
            </w:tcBorders>
            <w:shd w:val="clear" w:color="auto" w:fill="auto"/>
            <w:hideMark/>
          </w:tcPr>
          <w:p w14:paraId="7A3FCE5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CDAC8D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81B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F1E22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21FCFB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3D7A04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55EC0EE" w14:textId="77777777" w:rsidR="005221D1" w:rsidRPr="002714B3" w:rsidRDefault="005221D1" w:rsidP="002714B3">
            <w:pPr>
              <w:spacing w:before="0"/>
              <w:contextualSpacing/>
              <w:jc w:val="center"/>
              <w:rPr>
                <w:rFonts w:cs="Arial"/>
                <w:color w:val="000000"/>
              </w:rPr>
            </w:pPr>
            <w:r w:rsidRPr="002714B3">
              <w:rPr>
                <w:rFonts w:cs="Arial"/>
                <w:color w:val="000000"/>
              </w:rPr>
              <w:t>1129</w:t>
            </w:r>
          </w:p>
        </w:tc>
        <w:tc>
          <w:tcPr>
            <w:tcW w:w="0" w:type="auto"/>
            <w:tcBorders>
              <w:top w:val="nil"/>
              <w:left w:val="nil"/>
              <w:bottom w:val="single" w:sz="8" w:space="0" w:color="000000"/>
              <w:right w:val="single" w:sz="8" w:space="0" w:color="000000"/>
            </w:tcBorders>
            <w:shd w:val="clear" w:color="auto" w:fill="auto"/>
            <w:hideMark/>
          </w:tcPr>
          <w:p w14:paraId="3F1C25E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5E6042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43A16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38686C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AED7CB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A1789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22C850E"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30F94BF2"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6E33F1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6F7DD00"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DE610B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E1BC313"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r>
      <w:tr w:rsidR="005221D1" w:rsidRPr="002714B3" w14:paraId="45E2B4AF"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3F51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FA9EF"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D140 (NO125/NP10)</w:t>
            </w:r>
            <w:r w:rsidRPr="002714B3">
              <w:rPr>
                <w:rFonts w:cs="Arial"/>
                <w:color w:val="000000"/>
              </w:rPr>
              <w:t>, sledećih karakteristika:</w:t>
            </w:r>
          </w:p>
        </w:tc>
        <w:tc>
          <w:tcPr>
            <w:tcW w:w="0" w:type="auto"/>
            <w:tcBorders>
              <w:top w:val="nil"/>
              <w:left w:val="nil"/>
              <w:bottom w:val="nil"/>
              <w:right w:val="single" w:sz="8" w:space="0" w:color="000000"/>
            </w:tcBorders>
            <w:shd w:val="clear" w:color="auto" w:fill="auto"/>
            <w:vAlign w:val="center"/>
            <w:hideMark/>
          </w:tcPr>
          <w:p w14:paraId="2176DA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B079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FEAA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9DA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A6E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53A66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776C89"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1C8BAB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4F4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BC7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8D06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952AC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AF598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15</w:t>
            </w:r>
          </w:p>
        </w:tc>
        <w:tc>
          <w:tcPr>
            <w:tcW w:w="0" w:type="auto"/>
            <w:tcBorders>
              <w:top w:val="nil"/>
              <w:left w:val="nil"/>
              <w:bottom w:val="nil"/>
              <w:right w:val="single" w:sz="8" w:space="0" w:color="000000"/>
            </w:tcBorders>
            <w:shd w:val="clear" w:color="auto" w:fill="auto"/>
            <w:vAlign w:val="center"/>
            <w:hideMark/>
          </w:tcPr>
          <w:p w14:paraId="6C0B89FB"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11B943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5FF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58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B7D5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91333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E96C87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9948113"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41289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1BC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DBA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723C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85A39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F67B2C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1132</w:t>
            </w:r>
          </w:p>
        </w:tc>
        <w:tc>
          <w:tcPr>
            <w:tcW w:w="0" w:type="auto"/>
            <w:tcBorders>
              <w:top w:val="nil"/>
              <w:left w:val="nil"/>
              <w:bottom w:val="nil"/>
              <w:right w:val="single" w:sz="8" w:space="0" w:color="000000"/>
            </w:tcBorders>
            <w:shd w:val="clear" w:color="auto" w:fill="auto"/>
            <w:vAlign w:val="center"/>
            <w:hideMark/>
          </w:tcPr>
          <w:p w14:paraId="584273A7"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085BB51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413E407E"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0C3CEA2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7EFC5D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E8AD0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5E2CE6B" w14:textId="77777777" w:rsidR="005221D1" w:rsidRPr="002714B3" w:rsidRDefault="005221D1" w:rsidP="002714B3">
            <w:pPr>
              <w:spacing w:before="0"/>
              <w:contextualSpacing/>
              <w:jc w:val="center"/>
              <w:rPr>
                <w:rFonts w:cs="Arial"/>
                <w:color w:val="000000"/>
              </w:rPr>
            </w:pPr>
            <w:r w:rsidRPr="002714B3">
              <w:rPr>
                <w:rFonts w:cs="Arial"/>
                <w:color w:val="000000"/>
              </w:rPr>
              <w:t>1133</w:t>
            </w:r>
          </w:p>
        </w:tc>
        <w:tc>
          <w:tcPr>
            <w:tcW w:w="0" w:type="auto"/>
            <w:tcBorders>
              <w:top w:val="nil"/>
              <w:left w:val="nil"/>
              <w:bottom w:val="single" w:sz="8" w:space="0" w:color="000000"/>
              <w:right w:val="single" w:sz="8" w:space="0" w:color="000000"/>
            </w:tcBorders>
            <w:shd w:val="clear" w:color="auto" w:fill="auto"/>
            <w:hideMark/>
          </w:tcPr>
          <w:p w14:paraId="1915DFE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73B4C4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8EB06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B5EB52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B57B36A"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1E48FF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E5DA918" w14:textId="77777777" w:rsidR="005221D1" w:rsidRPr="002714B3" w:rsidRDefault="005221D1" w:rsidP="002714B3">
            <w:pPr>
              <w:spacing w:before="0"/>
              <w:contextualSpacing/>
              <w:jc w:val="center"/>
              <w:rPr>
                <w:rFonts w:cs="Arial"/>
                <w:b/>
                <w:bCs/>
                <w:color w:val="000000"/>
              </w:rPr>
            </w:pPr>
            <w:r w:rsidRPr="002714B3">
              <w:rPr>
                <w:rFonts w:cs="Arial"/>
                <w:b/>
                <w:bCs/>
                <w:color w:val="000000"/>
              </w:rPr>
              <w:t>16</w:t>
            </w:r>
          </w:p>
        </w:tc>
        <w:tc>
          <w:tcPr>
            <w:tcW w:w="0" w:type="auto"/>
            <w:tcBorders>
              <w:top w:val="nil"/>
              <w:left w:val="nil"/>
              <w:bottom w:val="nil"/>
              <w:right w:val="single" w:sz="8" w:space="0" w:color="000000"/>
            </w:tcBorders>
            <w:shd w:val="clear" w:color="auto" w:fill="auto"/>
            <w:vAlign w:val="center"/>
            <w:hideMark/>
          </w:tcPr>
          <w:p w14:paraId="7A2CD40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24CF4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F1EE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524F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C9B2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ED62E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874D55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5288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F6C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6109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C850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99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A9C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2BF8C3F0"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CV 1100</w:t>
            </w:r>
          </w:p>
        </w:tc>
        <w:tc>
          <w:tcPr>
            <w:tcW w:w="0" w:type="auto"/>
            <w:tcBorders>
              <w:top w:val="nil"/>
              <w:left w:val="nil"/>
              <w:bottom w:val="nil"/>
              <w:right w:val="single" w:sz="8" w:space="0" w:color="000000"/>
            </w:tcBorders>
            <w:shd w:val="clear" w:color="auto" w:fill="auto"/>
            <w:vAlign w:val="center"/>
            <w:hideMark/>
          </w:tcPr>
          <w:p w14:paraId="01819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85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AC26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507B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8C29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4AFE9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FCBA7C" w14:textId="77777777" w:rsidR="005221D1" w:rsidRPr="002714B3" w:rsidRDefault="005221D1" w:rsidP="002714B3">
            <w:pPr>
              <w:spacing w:before="0"/>
              <w:contextualSpacing/>
              <w:jc w:val="center"/>
              <w:rPr>
                <w:rFonts w:cs="Arial"/>
                <w:color w:val="000000"/>
              </w:rPr>
            </w:pPr>
            <w:r w:rsidRPr="002714B3">
              <w:rPr>
                <w:rFonts w:cs="Arial"/>
                <w:color w:val="000000"/>
              </w:rPr>
              <w:t>1101</w:t>
            </w:r>
          </w:p>
        </w:tc>
        <w:tc>
          <w:tcPr>
            <w:tcW w:w="0" w:type="auto"/>
            <w:tcBorders>
              <w:top w:val="nil"/>
              <w:left w:val="nil"/>
              <w:bottom w:val="nil"/>
              <w:right w:val="single" w:sz="8" w:space="0" w:color="000000"/>
            </w:tcBorders>
            <w:shd w:val="clear" w:color="auto" w:fill="auto"/>
            <w:vAlign w:val="center"/>
            <w:hideMark/>
          </w:tcPr>
          <w:p w14:paraId="538AF2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778F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CD59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4E0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45A15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FED757"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6815B00F" w14:textId="77777777" w:rsidR="005221D1" w:rsidRPr="002714B3" w:rsidRDefault="005221D1" w:rsidP="002714B3">
            <w:pPr>
              <w:spacing w:before="0"/>
              <w:contextualSpacing/>
              <w:jc w:val="center"/>
              <w:rPr>
                <w:rFonts w:cs="Arial"/>
                <w:color w:val="000000"/>
              </w:rPr>
            </w:pPr>
            <w:r w:rsidRPr="002714B3">
              <w:rPr>
                <w:rFonts w:cs="Arial"/>
                <w:color w:val="000000"/>
              </w:rPr>
              <w:t>1104</w:t>
            </w:r>
          </w:p>
        </w:tc>
        <w:tc>
          <w:tcPr>
            <w:tcW w:w="0" w:type="auto"/>
            <w:tcBorders>
              <w:top w:val="nil"/>
              <w:left w:val="nil"/>
              <w:bottom w:val="nil"/>
              <w:right w:val="single" w:sz="8" w:space="0" w:color="000000"/>
            </w:tcBorders>
            <w:shd w:val="clear" w:color="auto" w:fill="auto"/>
            <w:vAlign w:val="center"/>
            <w:hideMark/>
          </w:tcPr>
          <w:p w14:paraId="23101B0C" w14:textId="77777777" w:rsidR="005221D1" w:rsidRPr="002714B3" w:rsidRDefault="005221D1" w:rsidP="002714B3">
            <w:pPr>
              <w:spacing w:before="0"/>
              <w:contextualSpacing/>
              <w:rPr>
                <w:rFonts w:cs="Arial"/>
                <w:b/>
                <w:bCs/>
                <w:color w:val="000000"/>
              </w:rPr>
            </w:pPr>
            <w:r w:rsidRPr="002714B3">
              <w:rPr>
                <w:rFonts w:cs="Arial"/>
                <w:b/>
                <w:bCs/>
                <w:color w:val="000000"/>
              </w:rPr>
              <w:t>Medjuprirubnička nepovratna klapna</w:t>
            </w:r>
            <w:r w:rsidRPr="002714B3">
              <w:rPr>
                <w:rFonts w:cs="Arial"/>
                <w:color w:val="000000"/>
              </w:rPr>
              <w:t xml:space="preserve"> D110 (NO100/NP10) od PVC- a sa zaptivanjem od PTFE-a.</w:t>
            </w:r>
          </w:p>
        </w:tc>
        <w:tc>
          <w:tcPr>
            <w:tcW w:w="0" w:type="auto"/>
            <w:tcBorders>
              <w:top w:val="nil"/>
              <w:left w:val="nil"/>
              <w:bottom w:val="nil"/>
              <w:right w:val="single" w:sz="8" w:space="0" w:color="000000"/>
            </w:tcBorders>
            <w:shd w:val="clear" w:color="auto" w:fill="auto"/>
            <w:vAlign w:val="center"/>
            <w:hideMark/>
          </w:tcPr>
          <w:p w14:paraId="3BEA6EE8" w14:textId="51B47151"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2BAD82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637A1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500C9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E7FAE12" w14:textId="77777777" w:rsidTr="00714C4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D97F514" w14:textId="77777777" w:rsidR="005221D1" w:rsidRPr="002714B3" w:rsidRDefault="005221D1" w:rsidP="002714B3">
            <w:pPr>
              <w:spacing w:before="0"/>
              <w:contextualSpacing/>
              <w:jc w:val="center"/>
              <w:rPr>
                <w:rFonts w:cs="Arial"/>
                <w:color w:val="000000"/>
              </w:rPr>
            </w:pPr>
            <w:r w:rsidRPr="002714B3">
              <w:rPr>
                <w:rFonts w:cs="Arial"/>
                <w:color w:val="000000"/>
              </w:rPr>
              <w:t>1105</w:t>
            </w:r>
          </w:p>
        </w:tc>
        <w:tc>
          <w:tcPr>
            <w:tcW w:w="0" w:type="auto"/>
            <w:tcBorders>
              <w:top w:val="nil"/>
              <w:left w:val="nil"/>
              <w:bottom w:val="nil"/>
              <w:right w:val="single" w:sz="8" w:space="0" w:color="000000"/>
            </w:tcBorders>
            <w:shd w:val="clear" w:color="auto" w:fill="auto"/>
            <w:hideMark/>
          </w:tcPr>
          <w:p w14:paraId="29A1DD4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1B1CA0D" w14:textId="77777777" w:rsidR="005221D1" w:rsidRPr="002714B3" w:rsidRDefault="005221D1" w:rsidP="00714C41">
            <w:pPr>
              <w:spacing w:before="0"/>
              <w:ind w:firstLineChars="100" w:firstLine="220"/>
              <w:contextualSpacing/>
              <w:jc w:val="center"/>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5CA11A7B" w14:textId="77777777" w:rsidR="005221D1" w:rsidRPr="002714B3" w:rsidRDefault="005221D1" w:rsidP="002714B3">
            <w:pPr>
              <w:spacing w:before="0"/>
              <w:contextualSpacing/>
              <w:jc w:val="center"/>
              <w:rPr>
                <w:rFonts w:cs="Arial"/>
                <w:color w:val="000000"/>
              </w:rPr>
            </w:pPr>
            <w:r w:rsidRPr="002714B3">
              <w:rPr>
                <w:rFonts w:cs="Arial"/>
                <w:color w:val="000000"/>
              </w:rPr>
              <w:t>7</w:t>
            </w:r>
          </w:p>
        </w:tc>
        <w:tc>
          <w:tcPr>
            <w:tcW w:w="0" w:type="auto"/>
            <w:tcBorders>
              <w:top w:val="nil"/>
              <w:left w:val="nil"/>
              <w:bottom w:val="nil"/>
              <w:right w:val="single" w:sz="8" w:space="0" w:color="000000"/>
            </w:tcBorders>
            <w:shd w:val="clear" w:color="auto" w:fill="auto"/>
            <w:vAlign w:val="center"/>
            <w:hideMark/>
          </w:tcPr>
          <w:p w14:paraId="2B81BE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B7B913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5B3C61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45CB5F" w14:textId="77777777" w:rsidR="005221D1" w:rsidRPr="002714B3" w:rsidRDefault="005221D1" w:rsidP="002714B3">
            <w:pPr>
              <w:spacing w:before="0"/>
              <w:contextualSpacing/>
              <w:jc w:val="center"/>
              <w:rPr>
                <w:rFonts w:cs="Arial"/>
                <w:color w:val="000000"/>
              </w:rPr>
            </w:pPr>
            <w:r w:rsidRPr="002714B3">
              <w:rPr>
                <w:rFonts w:cs="Arial"/>
                <w:color w:val="000000"/>
              </w:rPr>
              <w:t>1117</w:t>
            </w:r>
          </w:p>
        </w:tc>
        <w:tc>
          <w:tcPr>
            <w:tcW w:w="0" w:type="auto"/>
            <w:tcBorders>
              <w:top w:val="nil"/>
              <w:left w:val="nil"/>
              <w:bottom w:val="nil"/>
              <w:right w:val="single" w:sz="8" w:space="0" w:color="000000"/>
            </w:tcBorders>
            <w:shd w:val="clear" w:color="auto" w:fill="auto"/>
            <w:hideMark/>
          </w:tcPr>
          <w:p w14:paraId="6797C5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47C6AE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41E67D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D81FB2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E8D81A8"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4348539"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CC48707" w14:textId="77777777" w:rsidR="005221D1" w:rsidRPr="002714B3" w:rsidRDefault="005221D1" w:rsidP="002714B3">
            <w:pPr>
              <w:spacing w:before="0"/>
              <w:contextualSpacing/>
              <w:jc w:val="center"/>
              <w:rPr>
                <w:rFonts w:cs="Arial"/>
                <w:color w:val="000000"/>
              </w:rPr>
            </w:pPr>
            <w:r w:rsidRPr="002714B3">
              <w:rPr>
                <w:rFonts w:cs="Arial"/>
                <w:color w:val="000000"/>
              </w:rPr>
              <w:t>1118</w:t>
            </w:r>
          </w:p>
        </w:tc>
        <w:tc>
          <w:tcPr>
            <w:tcW w:w="0" w:type="auto"/>
            <w:tcBorders>
              <w:top w:val="nil"/>
              <w:left w:val="nil"/>
              <w:bottom w:val="nil"/>
              <w:right w:val="single" w:sz="8" w:space="0" w:color="000000"/>
            </w:tcBorders>
            <w:shd w:val="clear" w:color="auto" w:fill="auto"/>
            <w:hideMark/>
          </w:tcPr>
          <w:p w14:paraId="5A7CE35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42B86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14D2134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A39EC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B367BB3"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4DD193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E7DE02" w14:textId="77777777" w:rsidR="005221D1" w:rsidRPr="002714B3" w:rsidRDefault="005221D1" w:rsidP="002714B3">
            <w:pPr>
              <w:spacing w:before="0"/>
              <w:contextualSpacing/>
              <w:jc w:val="center"/>
              <w:rPr>
                <w:rFonts w:cs="Arial"/>
                <w:color w:val="000000"/>
              </w:rPr>
            </w:pPr>
            <w:r w:rsidRPr="002714B3">
              <w:rPr>
                <w:rFonts w:cs="Arial"/>
                <w:color w:val="000000"/>
              </w:rPr>
              <w:t>1119</w:t>
            </w:r>
          </w:p>
        </w:tc>
        <w:tc>
          <w:tcPr>
            <w:tcW w:w="0" w:type="auto"/>
            <w:tcBorders>
              <w:top w:val="nil"/>
              <w:left w:val="nil"/>
              <w:bottom w:val="single" w:sz="8" w:space="0" w:color="000000"/>
              <w:right w:val="single" w:sz="8" w:space="0" w:color="000000"/>
            </w:tcBorders>
            <w:shd w:val="clear" w:color="auto" w:fill="auto"/>
            <w:hideMark/>
          </w:tcPr>
          <w:p w14:paraId="633CC7C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DC8B0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72CBE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A9D757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5AFD07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2ED19EC"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11DC885" w14:textId="77777777" w:rsidR="005221D1" w:rsidRPr="002714B3" w:rsidRDefault="005221D1" w:rsidP="002714B3">
            <w:pPr>
              <w:spacing w:before="0"/>
              <w:contextualSpacing/>
              <w:jc w:val="center"/>
              <w:rPr>
                <w:rFonts w:cs="Arial"/>
                <w:b/>
                <w:bCs/>
                <w:color w:val="000000"/>
              </w:rPr>
            </w:pPr>
            <w:r w:rsidRPr="002714B3">
              <w:rPr>
                <w:rFonts w:cs="Arial"/>
                <w:b/>
                <w:bCs/>
                <w:color w:val="000000"/>
              </w:rPr>
              <w:t>17</w:t>
            </w:r>
          </w:p>
        </w:tc>
        <w:tc>
          <w:tcPr>
            <w:tcW w:w="0" w:type="auto"/>
            <w:tcBorders>
              <w:top w:val="nil"/>
              <w:left w:val="nil"/>
              <w:bottom w:val="nil"/>
              <w:right w:val="single" w:sz="8" w:space="0" w:color="000000"/>
            </w:tcBorders>
            <w:shd w:val="clear" w:color="auto" w:fill="auto"/>
            <w:vAlign w:val="center"/>
            <w:hideMark/>
          </w:tcPr>
          <w:p w14:paraId="7EA2793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11508E"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54C3120"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70574CA"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75E2CE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3E153B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D082635"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CAEB74B"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w:t>
            </w:r>
            <w:proofErr w:type="gramStart"/>
            <w:r w:rsidRPr="002714B3">
              <w:rPr>
                <w:rFonts w:cs="Arial"/>
                <w:color w:val="000000"/>
              </w:rPr>
              <w:t>D(</w:t>
            </w:r>
            <w:proofErr w:type="gramEnd"/>
            <w:r w:rsidRPr="002714B3">
              <w:rPr>
                <w:rFonts w:cs="Arial"/>
                <w:color w:val="000000"/>
              </w:rPr>
              <w:t>½)" (NO15/NP10) sa zaptivanjem PTFE + viton.</w:t>
            </w:r>
          </w:p>
        </w:tc>
        <w:tc>
          <w:tcPr>
            <w:tcW w:w="0" w:type="auto"/>
            <w:tcBorders>
              <w:top w:val="nil"/>
              <w:left w:val="nil"/>
              <w:bottom w:val="nil"/>
              <w:right w:val="single" w:sz="8" w:space="0" w:color="000000"/>
            </w:tcBorders>
            <w:shd w:val="clear" w:color="auto" w:fill="auto"/>
            <w:vAlign w:val="center"/>
            <w:hideMark/>
          </w:tcPr>
          <w:p w14:paraId="75BA82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24A2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C37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320B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B1392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6548652"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BV 3100-</w:t>
            </w:r>
          </w:p>
        </w:tc>
        <w:tc>
          <w:tcPr>
            <w:tcW w:w="0" w:type="auto"/>
            <w:tcBorders>
              <w:top w:val="nil"/>
              <w:left w:val="nil"/>
              <w:bottom w:val="nil"/>
              <w:right w:val="single" w:sz="8" w:space="0" w:color="000000"/>
            </w:tcBorders>
            <w:shd w:val="clear" w:color="auto" w:fill="auto"/>
            <w:hideMark/>
          </w:tcPr>
          <w:p w14:paraId="43B1A32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CDAF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CC8D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4CDE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EEA15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55828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0E9D126" w14:textId="77777777" w:rsidR="005221D1" w:rsidRPr="002714B3" w:rsidRDefault="005221D1" w:rsidP="002714B3">
            <w:pPr>
              <w:spacing w:before="0"/>
              <w:contextualSpacing/>
              <w:jc w:val="center"/>
              <w:rPr>
                <w:rFonts w:cs="Arial"/>
                <w:color w:val="000000"/>
              </w:rPr>
            </w:pPr>
            <w:r w:rsidRPr="002714B3">
              <w:rPr>
                <w:rFonts w:cs="Arial"/>
                <w:color w:val="000000"/>
              </w:rPr>
              <w:t>3107</w:t>
            </w:r>
          </w:p>
        </w:tc>
        <w:tc>
          <w:tcPr>
            <w:tcW w:w="0" w:type="auto"/>
            <w:tcBorders>
              <w:top w:val="nil"/>
              <w:left w:val="nil"/>
              <w:bottom w:val="single" w:sz="8" w:space="0" w:color="000000"/>
              <w:right w:val="single" w:sz="8" w:space="0" w:color="000000"/>
            </w:tcBorders>
            <w:shd w:val="clear" w:color="auto" w:fill="auto"/>
            <w:hideMark/>
          </w:tcPr>
          <w:p w14:paraId="05098C0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A4EA21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15AE391C" w14:textId="77777777" w:rsidR="005221D1" w:rsidRPr="002714B3" w:rsidRDefault="005221D1" w:rsidP="002714B3">
            <w:pPr>
              <w:spacing w:before="0"/>
              <w:contextualSpacing/>
              <w:jc w:val="center"/>
              <w:rPr>
                <w:rFonts w:cs="Arial"/>
                <w:color w:val="000000"/>
              </w:rPr>
            </w:pPr>
            <w:r w:rsidRPr="002714B3">
              <w:rPr>
                <w:rFonts w:cs="Arial"/>
                <w:color w:val="000000"/>
              </w:rPr>
              <w:t>8</w:t>
            </w:r>
          </w:p>
        </w:tc>
        <w:tc>
          <w:tcPr>
            <w:tcW w:w="0" w:type="auto"/>
            <w:tcBorders>
              <w:top w:val="nil"/>
              <w:left w:val="nil"/>
              <w:bottom w:val="single" w:sz="8" w:space="0" w:color="000000"/>
              <w:right w:val="single" w:sz="8" w:space="0" w:color="000000"/>
            </w:tcBorders>
            <w:shd w:val="clear" w:color="auto" w:fill="auto"/>
            <w:vAlign w:val="center"/>
            <w:hideMark/>
          </w:tcPr>
          <w:p w14:paraId="57D1A357"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7414F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A840EE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B7D485E"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604DF10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92459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9714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F572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273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4495A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173B9FCA" w14:textId="77777777" w:rsidR="005221D1" w:rsidRPr="002714B3" w:rsidRDefault="005221D1" w:rsidP="002714B3">
            <w:pPr>
              <w:spacing w:before="0"/>
              <w:contextualSpacing/>
              <w:jc w:val="center"/>
              <w:rPr>
                <w:rFonts w:cs="Arial"/>
                <w:color w:val="000000"/>
              </w:rPr>
            </w:pPr>
            <w:r w:rsidRPr="002714B3">
              <w:rPr>
                <w:rFonts w:cs="Arial"/>
                <w:color w:val="000000"/>
              </w:rPr>
              <w:lastRenderedPageBreak/>
              <w:t>18. BV 3108</w:t>
            </w:r>
          </w:p>
        </w:tc>
        <w:tc>
          <w:tcPr>
            <w:tcW w:w="0" w:type="auto"/>
            <w:tcBorders>
              <w:top w:val="nil"/>
              <w:left w:val="nil"/>
              <w:bottom w:val="nil"/>
              <w:right w:val="single" w:sz="8" w:space="0" w:color="000000"/>
            </w:tcBorders>
            <w:shd w:val="clear" w:color="auto" w:fill="auto"/>
            <w:vAlign w:val="center"/>
            <w:hideMark/>
          </w:tcPr>
          <w:p w14:paraId="656DB7E3"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w:t>
            </w:r>
            <w:proofErr w:type="gramStart"/>
            <w:r w:rsidRPr="002714B3">
              <w:rPr>
                <w:rFonts w:cs="Arial"/>
                <w:color w:val="000000"/>
              </w:rPr>
              <w:t>D(</w:t>
            </w:r>
            <w:proofErr w:type="gramEnd"/>
            <w:r w:rsidRPr="002714B3">
              <w:rPr>
                <w:rFonts w:cs="Arial"/>
                <w:color w:val="000000"/>
              </w:rPr>
              <w:t>5/4)" (NO25/NP10) sa zaptivanjem PTFE + viton.</w:t>
            </w:r>
          </w:p>
        </w:tc>
        <w:tc>
          <w:tcPr>
            <w:tcW w:w="0" w:type="auto"/>
            <w:tcBorders>
              <w:top w:val="nil"/>
              <w:left w:val="nil"/>
              <w:bottom w:val="nil"/>
              <w:right w:val="single" w:sz="8" w:space="0" w:color="000000"/>
            </w:tcBorders>
            <w:shd w:val="clear" w:color="auto" w:fill="auto"/>
            <w:vAlign w:val="center"/>
            <w:hideMark/>
          </w:tcPr>
          <w:p w14:paraId="3D345F7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D3E8C6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39D2C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FB39AC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604C31A3"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A2D588C" w14:textId="77777777" w:rsidR="005221D1" w:rsidRPr="002714B3" w:rsidRDefault="005221D1" w:rsidP="002714B3">
            <w:pPr>
              <w:spacing w:before="0"/>
              <w:contextualSpacing/>
              <w:jc w:val="center"/>
              <w:rPr>
                <w:rFonts w:cs="Arial"/>
                <w:color w:val="000000"/>
              </w:rPr>
            </w:pPr>
            <w:r w:rsidRPr="002714B3">
              <w:rPr>
                <w:rFonts w:cs="Arial"/>
                <w:color w:val="000000"/>
              </w:rPr>
              <w:t>3109</w:t>
            </w:r>
          </w:p>
        </w:tc>
        <w:tc>
          <w:tcPr>
            <w:tcW w:w="0" w:type="auto"/>
            <w:tcBorders>
              <w:top w:val="nil"/>
              <w:left w:val="nil"/>
              <w:bottom w:val="single" w:sz="8" w:space="0" w:color="000000"/>
              <w:right w:val="single" w:sz="8" w:space="0" w:color="000000"/>
            </w:tcBorders>
            <w:shd w:val="clear" w:color="auto" w:fill="auto"/>
            <w:hideMark/>
          </w:tcPr>
          <w:p w14:paraId="28AAAD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6CFF68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633059E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0F5BEB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EA37854"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7F73F30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6619359F"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19.</w:t>
            </w:r>
            <w:r w:rsidRPr="002714B3">
              <w:rPr>
                <w:rFonts w:cs="Arial"/>
                <w:color w:val="000000"/>
              </w:rPr>
              <w:t xml:space="preserve"> RT</w:t>
            </w:r>
          </w:p>
        </w:tc>
        <w:tc>
          <w:tcPr>
            <w:tcW w:w="0" w:type="auto"/>
            <w:tcBorders>
              <w:top w:val="nil"/>
              <w:left w:val="nil"/>
              <w:bottom w:val="nil"/>
              <w:right w:val="single" w:sz="8" w:space="0" w:color="000000"/>
            </w:tcBorders>
            <w:shd w:val="clear" w:color="auto" w:fill="auto"/>
            <w:vAlign w:val="center"/>
            <w:hideMark/>
          </w:tcPr>
          <w:p w14:paraId="702AF4D1"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3AFE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BEA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1B15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0D4D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2CA8D3"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1E3E997A" w14:textId="77777777" w:rsidR="005221D1" w:rsidRPr="002714B3" w:rsidRDefault="005221D1" w:rsidP="002714B3">
            <w:pPr>
              <w:spacing w:before="0"/>
              <w:contextualSpacing/>
              <w:jc w:val="right"/>
              <w:rPr>
                <w:rFonts w:cs="Arial"/>
                <w:color w:val="000000"/>
              </w:rPr>
            </w:pPr>
            <w:r w:rsidRPr="002714B3">
              <w:rPr>
                <w:rFonts w:cs="Arial"/>
                <w:color w:val="000000"/>
              </w:rPr>
              <w:t>3110</w:t>
            </w:r>
          </w:p>
        </w:tc>
        <w:tc>
          <w:tcPr>
            <w:tcW w:w="0" w:type="auto"/>
            <w:tcBorders>
              <w:top w:val="nil"/>
              <w:left w:val="nil"/>
              <w:bottom w:val="nil"/>
              <w:right w:val="single" w:sz="8" w:space="0" w:color="000000"/>
            </w:tcBorders>
            <w:shd w:val="clear" w:color="auto" w:fill="auto"/>
            <w:vAlign w:val="center"/>
            <w:hideMark/>
          </w:tcPr>
          <w:p w14:paraId="629299A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Rotametar nazivne veličine D40 (NO32) </w:t>
            </w:r>
            <w:r w:rsidRPr="002714B3">
              <w:rPr>
                <w:rFonts w:cs="Arial"/>
                <w:color w:val="000000"/>
              </w:rPr>
              <w:t xml:space="preserve">od PVC-a </w:t>
            </w:r>
            <w:proofErr w:type="gramStart"/>
            <w:r w:rsidRPr="002714B3">
              <w:rPr>
                <w:rFonts w:cs="Arial"/>
                <w:color w:val="000000"/>
              </w:rPr>
              <w:t>za  merenje</w:t>
            </w:r>
            <w:proofErr w:type="gramEnd"/>
            <w:r w:rsidRPr="002714B3">
              <w:rPr>
                <w:rFonts w:cs="Arial"/>
                <w:color w:val="000000"/>
              </w:rPr>
              <w:t xml:space="preserve"> protoka čiste vode na uređaju za pripremu polielektrolita (PE-a). Opseg merenje  uređaja  je od 250-2500 L/h.</w:t>
            </w:r>
          </w:p>
        </w:tc>
        <w:tc>
          <w:tcPr>
            <w:tcW w:w="0" w:type="auto"/>
            <w:tcBorders>
              <w:top w:val="nil"/>
              <w:left w:val="nil"/>
              <w:bottom w:val="nil"/>
              <w:right w:val="single" w:sz="8" w:space="0" w:color="000000"/>
            </w:tcBorders>
            <w:shd w:val="clear" w:color="auto" w:fill="auto"/>
            <w:vAlign w:val="center"/>
            <w:hideMark/>
          </w:tcPr>
          <w:p w14:paraId="2D1CE4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77A8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A67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E1DE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C3F039"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557E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5DEB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C21E0D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ABC686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8FD59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55204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C40CD5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hideMark/>
          </w:tcPr>
          <w:p w14:paraId="6DE3A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2DFC15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D0884F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7AE1BC3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0FE64B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A6ABF7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AF8611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116B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497396"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E444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1DB6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00C5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A75F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2FC8701"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55B1273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393E13"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ND110 (NO100/NP10) u kompletu sa slobodnom (letećom) prirubnicom od ugljeničnog čelika ND110 (ø115).</w:t>
            </w:r>
          </w:p>
        </w:tc>
        <w:tc>
          <w:tcPr>
            <w:tcW w:w="0" w:type="auto"/>
            <w:tcBorders>
              <w:top w:val="nil"/>
              <w:left w:val="nil"/>
              <w:bottom w:val="nil"/>
              <w:right w:val="single" w:sz="8" w:space="0" w:color="000000"/>
            </w:tcBorders>
            <w:shd w:val="clear" w:color="auto" w:fill="auto"/>
            <w:vAlign w:val="center"/>
            <w:hideMark/>
          </w:tcPr>
          <w:p w14:paraId="170F060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669A4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38581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197AE0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482F50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CD4153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20</w:t>
            </w:r>
          </w:p>
        </w:tc>
        <w:tc>
          <w:tcPr>
            <w:tcW w:w="0" w:type="auto"/>
            <w:tcBorders>
              <w:top w:val="nil"/>
              <w:left w:val="nil"/>
              <w:bottom w:val="single" w:sz="8" w:space="0" w:color="000000"/>
              <w:right w:val="single" w:sz="8" w:space="0" w:color="000000"/>
            </w:tcBorders>
            <w:shd w:val="clear" w:color="auto" w:fill="auto"/>
            <w:hideMark/>
          </w:tcPr>
          <w:p w14:paraId="2F3FCA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D3E2A0D"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4E00ECA"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72A41B9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CC3899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9B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EFEA8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8DF90A"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0397B4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01B5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AA88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3AA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C3E80D"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716DFF0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3DEDD2F"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ND90 (NO80/NP10) u kompletu sa slobodnom (letećom) prirubnicom od ugljeničnog čelika ND90 (ø95).</w:t>
            </w:r>
          </w:p>
        </w:tc>
        <w:tc>
          <w:tcPr>
            <w:tcW w:w="0" w:type="auto"/>
            <w:tcBorders>
              <w:top w:val="nil"/>
              <w:left w:val="nil"/>
              <w:bottom w:val="nil"/>
              <w:right w:val="single" w:sz="8" w:space="0" w:color="000000"/>
            </w:tcBorders>
            <w:shd w:val="clear" w:color="auto" w:fill="auto"/>
            <w:vAlign w:val="center"/>
            <w:hideMark/>
          </w:tcPr>
          <w:p w14:paraId="37D81BE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8B45AB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0915D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997C09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8DD8C9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FA9FEF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21</w:t>
            </w:r>
          </w:p>
        </w:tc>
        <w:tc>
          <w:tcPr>
            <w:tcW w:w="0" w:type="auto"/>
            <w:tcBorders>
              <w:top w:val="nil"/>
              <w:left w:val="nil"/>
              <w:bottom w:val="single" w:sz="8" w:space="0" w:color="000000"/>
              <w:right w:val="single" w:sz="8" w:space="0" w:color="000000"/>
            </w:tcBorders>
            <w:shd w:val="clear" w:color="auto" w:fill="auto"/>
            <w:hideMark/>
          </w:tcPr>
          <w:p w14:paraId="37A7CF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BC5E19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316BA7C2"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A0F91C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5819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245342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66649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122D8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1D692F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013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E19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D3D9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2DCD7"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33ED637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50E0D79"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ND140 (NO125/NP10) u kompletu sa slobodnom (letećom) prirubnicom od ugljeničnog čelika ND140 (ø145).</w:t>
            </w:r>
          </w:p>
        </w:tc>
        <w:tc>
          <w:tcPr>
            <w:tcW w:w="0" w:type="auto"/>
            <w:tcBorders>
              <w:top w:val="nil"/>
              <w:left w:val="nil"/>
              <w:bottom w:val="nil"/>
              <w:right w:val="single" w:sz="8" w:space="0" w:color="000000"/>
            </w:tcBorders>
            <w:shd w:val="clear" w:color="auto" w:fill="auto"/>
            <w:vAlign w:val="center"/>
            <w:hideMark/>
          </w:tcPr>
          <w:p w14:paraId="7727B6B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99A846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7D6DE3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1748D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BAF1B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EEEF16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22</w:t>
            </w:r>
          </w:p>
        </w:tc>
        <w:tc>
          <w:tcPr>
            <w:tcW w:w="0" w:type="auto"/>
            <w:tcBorders>
              <w:top w:val="nil"/>
              <w:left w:val="nil"/>
              <w:bottom w:val="single" w:sz="8" w:space="0" w:color="000000"/>
              <w:right w:val="single" w:sz="8" w:space="0" w:color="000000"/>
            </w:tcBorders>
            <w:shd w:val="clear" w:color="auto" w:fill="auto"/>
            <w:hideMark/>
          </w:tcPr>
          <w:p w14:paraId="0FB0F43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9486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EAEF7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DF180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4E120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287AAB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7AEE2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B24C161"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NO100/NP10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4C1BA0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E719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BC71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501D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4B3B1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9ACD65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56A7B9B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7B8CBA2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CF7DF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31FF49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BF76E3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7A0E2FAD"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727EEA0"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23</w:t>
            </w:r>
          </w:p>
        </w:tc>
        <w:tc>
          <w:tcPr>
            <w:tcW w:w="0" w:type="auto"/>
            <w:vMerge/>
            <w:tcBorders>
              <w:top w:val="nil"/>
              <w:left w:val="single" w:sz="8" w:space="0" w:color="000000"/>
              <w:bottom w:val="single" w:sz="8" w:space="0" w:color="000000"/>
              <w:right w:val="single" w:sz="8" w:space="0" w:color="000000"/>
            </w:tcBorders>
            <w:vAlign w:val="center"/>
            <w:hideMark/>
          </w:tcPr>
          <w:p w14:paraId="31FA4C5D"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A505643"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70A374F"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4DF8ABE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7E7FE2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2834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47F650"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CC11549"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65A4A2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40DC136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55E0868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1966A9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r>
      <w:tr w:rsidR="005221D1" w:rsidRPr="002714B3" w14:paraId="045BF440"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217B21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C5BFCF"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NO80/NP10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3C5C23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B840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9C89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66A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58D54C"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6B5FC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ADAF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821A8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48CB2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65C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396E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B084B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6FB7949"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24</w:t>
            </w:r>
          </w:p>
        </w:tc>
        <w:tc>
          <w:tcPr>
            <w:tcW w:w="0" w:type="auto"/>
            <w:tcBorders>
              <w:top w:val="nil"/>
              <w:left w:val="nil"/>
              <w:bottom w:val="single" w:sz="8" w:space="0" w:color="000000"/>
              <w:right w:val="single" w:sz="8" w:space="0" w:color="000000"/>
            </w:tcBorders>
            <w:shd w:val="clear" w:color="auto" w:fill="auto"/>
            <w:hideMark/>
          </w:tcPr>
          <w:p w14:paraId="4868B3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3BEB265"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75CEC745"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18BFA89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BB277F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0AD82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6E10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44873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A04A66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704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55C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749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0EDBF9"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0B75876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D76443"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NO125/NP10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002E37E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228EE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0D0F7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BB1121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FCF88BA"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C19ADA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25</w:t>
            </w:r>
          </w:p>
        </w:tc>
        <w:tc>
          <w:tcPr>
            <w:tcW w:w="0" w:type="auto"/>
            <w:tcBorders>
              <w:top w:val="nil"/>
              <w:left w:val="nil"/>
              <w:bottom w:val="single" w:sz="8" w:space="0" w:color="000000"/>
              <w:right w:val="single" w:sz="8" w:space="0" w:color="000000"/>
            </w:tcBorders>
            <w:shd w:val="clear" w:color="auto" w:fill="auto"/>
            <w:hideMark/>
          </w:tcPr>
          <w:p w14:paraId="6028DE5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AE6087F"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5E0AAA9"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16FFC38E"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CFDCDD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DE3563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7BD21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DC30A4C" w14:textId="77777777" w:rsidR="005221D1" w:rsidRPr="002714B3" w:rsidRDefault="005221D1" w:rsidP="002714B3">
            <w:pPr>
              <w:spacing w:before="0"/>
              <w:contextualSpacing/>
              <w:jc w:val="left"/>
              <w:rPr>
                <w:rFonts w:cs="Arial"/>
                <w:b/>
                <w:bCs/>
                <w:color w:val="000000"/>
              </w:rPr>
            </w:pPr>
            <w:proofErr w:type="gramStart"/>
            <w:r w:rsidRPr="002714B3">
              <w:rPr>
                <w:rFonts w:cs="Arial"/>
                <w:b/>
                <w:bCs/>
                <w:color w:val="000000"/>
              </w:rPr>
              <w:t>cev  od</w:t>
            </w:r>
            <w:proofErr w:type="gramEnd"/>
            <w:r w:rsidRPr="002714B3">
              <w:rPr>
                <w:rFonts w:cs="Arial"/>
                <w:b/>
                <w:bCs/>
                <w:color w:val="000000"/>
              </w:rPr>
              <w:t xml:space="preserve">  polietilena (PE100)</w:t>
            </w:r>
            <w:r w:rsidRPr="002714B3">
              <w:rPr>
                <w:rFonts w:cs="Arial"/>
                <w:color w:val="000000"/>
              </w:rPr>
              <w:t xml:space="preserve"> dimenzija ø110/NO100/NP10.</w:t>
            </w:r>
          </w:p>
        </w:tc>
        <w:tc>
          <w:tcPr>
            <w:tcW w:w="0" w:type="auto"/>
            <w:tcBorders>
              <w:top w:val="nil"/>
              <w:left w:val="nil"/>
              <w:bottom w:val="nil"/>
              <w:right w:val="single" w:sz="8" w:space="0" w:color="000000"/>
            </w:tcBorders>
            <w:shd w:val="clear" w:color="auto" w:fill="auto"/>
            <w:vAlign w:val="center"/>
            <w:hideMark/>
          </w:tcPr>
          <w:p w14:paraId="6E6EF4E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B52B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E5411D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3D5499"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CACF63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56F2D4A"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26</w:t>
            </w:r>
          </w:p>
        </w:tc>
        <w:tc>
          <w:tcPr>
            <w:tcW w:w="0" w:type="auto"/>
            <w:vMerge/>
            <w:tcBorders>
              <w:top w:val="nil"/>
              <w:left w:val="single" w:sz="8" w:space="0" w:color="000000"/>
              <w:bottom w:val="single" w:sz="8" w:space="0" w:color="000000"/>
              <w:right w:val="single" w:sz="8" w:space="0" w:color="000000"/>
            </w:tcBorders>
            <w:vAlign w:val="center"/>
            <w:hideMark/>
          </w:tcPr>
          <w:p w14:paraId="152910EE"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37B31E8"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8367B02" w14:textId="77777777" w:rsidR="005221D1" w:rsidRPr="002714B3" w:rsidRDefault="005221D1" w:rsidP="002714B3">
            <w:pPr>
              <w:spacing w:before="0"/>
              <w:contextualSpacing/>
              <w:jc w:val="center"/>
              <w:rPr>
                <w:rFonts w:cs="Arial"/>
                <w:color w:val="000000"/>
              </w:rPr>
            </w:pPr>
            <w:r w:rsidRPr="002714B3">
              <w:rPr>
                <w:rFonts w:cs="Arial"/>
                <w:color w:val="000000"/>
              </w:rPr>
              <w:t>150</w:t>
            </w:r>
          </w:p>
        </w:tc>
        <w:tc>
          <w:tcPr>
            <w:tcW w:w="0" w:type="auto"/>
            <w:tcBorders>
              <w:top w:val="nil"/>
              <w:left w:val="nil"/>
              <w:bottom w:val="single" w:sz="8" w:space="0" w:color="000000"/>
              <w:right w:val="single" w:sz="8" w:space="0" w:color="000000"/>
            </w:tcBorders>
            <w:shd w:val="clear" w:color="auto" w:fill="auto"/>
            <w:vAlign w:val="center"/>
            <w:hideMark/>
          </w:tcPr>
          <w:p w14:paraId="2D19BA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153C09"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340E98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6D963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1294CF3" w14:textId="77777777" w:rsidR="005221D1" w:rsidRPr="002714B3" w:rsidRDefault="005221D1" w:rsidP="002714B3">
            <w:pPr>
              <w:spacing w:before="0"/>
              <w:contextualSpacing/>
              <w:jc w:val="left"/>
              <w:rPr>
                <w:rFonts w:cs="Arial"/>
                <w:b/>
                <w:bCs/>
                <w:color w:val="000000"/>
              </w:rPr>
            </w:pPr>
            <w:proofErr w:type="gramStart"/>
            <w:r w:rsidRPr="002714B3">
              <w:rPr>
                <w:rFonts w:cs="Arial"/>
                <w:b/>
                <w:bCs/>
                <w:color w:val="000000"/>
              </w:rPr>
              <w:t>cev  od</w:t>
            </w:r>
            <w:proofErr w:type="gramEnd"/>
            <w:r w:rsidRPr="002714B3">
              <w:rPr>
                <w:rFonts w:cs="Arial"/>
                <w:b/>
                <w:bCs/>
                <w:color w:val="000000"/>
              </w:rPr>
              <w:t xml:space="preserve">  polietilena (PE100)</w:t>
            </w:r>
            <w:r w:rsidRPr="002714B3">
              <w:rPr>
                <w:rFonts w:cs="Arial"/>
                <w:color w:val="000000"/>
              </w:rPr>
              <w:t xml:space="preserve"> dimenzija ø160/NO150/NP10.</w:t>
            </w:r>
          </w:p>
        </w:tc>
        <w:tc>
          <w:tcPr>
            <w:tcW w:w="0" w:type="auto"/>
            <w:tcBorders>
              <w:top w:val="nil"/>
              <w:left w:val="nil"/>
              <w:bottom w:val="nil"/>
              <w:right w:val="single" w:sz="8" w:space="0" w:color="000000"/>
            </w:tcBorders>
            <w:shd w:val="clear" w:color="auto" w:fill="auto"/>
            <w:vAlign w:val="center"/>
            <w:hideMark/>
          </w:tcPr>
          <w:p w14:paraId="7879AEE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F372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A7E8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18916E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7B95175"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C4B7D5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27</w:t>
            </w:r>
          </w:p>
        </w:tc>
        <w:tc>
          <w:tcPr>
            <w:tcW w:w="0" w:type="auto"/>
            <w:vMerge/>
            <w:tcBorders>
              <w:top w:val="nil"/>
              <w:left w:val="single" w:sz="8" w:space="0" w:color="000000"/>
              <w:bottom w:val="single" w:sz="8" w:space="0" w:color="000000"/>
              <w:right w:val="single" w:sz="8" w:space="0" w:color="000000"/>
            </w:tcBorders>
            <w:vAlign w:val="center"/>
            <w:hideMark/>
          </w:tcPr>
          <w:p w14:paraId="77144D44"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0E521D0"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514F08FF" w14:textId="77777777" w:rsidR="005221D1" w:rsidRPr="002714B3" w:rsidRDefault="005221D1" w:rsidP="002714B3">
            <w:pPr>
              <w:spacing w:before="0"/>
              <w:contextualSpacing/>
              <w:jc w:val="center"/>
              <w:rPr>
                <w:rFonts w:cs="Arial"/>
                <w:color w:val="000000"/>
              </w:rPr>
            </w:pPr>
            <w:r w:rsidRPr="002714B3">
              <w:rPr>
                <w:rFonts w:cs="Arial"/>
                <w:color w:val="000000"/>
              </w:rPr>
              <w:t>30</w:t>
            </w:r>
          </w:p>
        </w:tc>
        <w:tc>
          <w:tcPr>
            <w:tcW w:w="0" w:type="auto"/>
            <w:tcBorders>
              <w:top w:val="nil"/>
              <w:left w:val="nil"/>
              <w:bottom w:val="single" w:sz="8" w:space="0" w:color="000000"/>
              <w:right w:val="single" w:sz="8" w:space="0" w:color="000000"/>
            </w:tcBorders>
            <w:shd w:val="clear" w:color="auto" w:fill="auto"/>
            <w:vAlign w:val="center"/>
            <w:hideMark/>
          </w:tcPr>
          <w:p w14:paraId="6018EFB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7B0E12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D21A4A0"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3B76BE43"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lastRenderedPageBreak/>
              <w:t> </w:t>
            </w:r>
          </w:p>
        </w:tc>
        <w:tc>
          <w:tcPr>
            <w:tcW w:w="0" w:type="auto"/>
            <w:tcBorders>
              <w:top w:val="nil"/>
              <w:left w:val="nil"/>
              <w:bottom w:val="nil"/>
              <w:right w:val="single" w:sz="8" w:space="0" w:color="000000"/>
            </w:tcBorders>
            <w:shd w:val="clear" w:color="auto" w:fill="auto"/>
            <w:vAlign w:val="center"/>
            <w:hideMark/>
          </w:tcPr>
          <w:p w14:paraId="556DD22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712301E5"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70C9A16"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9802D69"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755AF2CD"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r>
      <w:tr w:rsidR="005221D1" w:rsidRPr="002714B3" w14:paraId="651238C0" w14:textId="77777777" w:rsidTr="005221D1">
        <w:trPr>
          <w:trHeight w:val="60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EB5553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28</w:t>
            </w:r>
          </w:p>
        </w:tc>
        <w:tc>
          <w:tcPr>
            <w:tcW w:w="0" w:type="auto"/>
            <w:tcBorders>
              <w:top w:val="nil"/>
              <w:left w:val="nil"/>
              <w:bottom w:val="single" w:sz="8" w:space="0" w:color="000000"/>
              <w:right w:val="single" w:sz="8" w:space="0" w:color="000000"/>
            </w:tcBorders>
            <w:shd w:val="clear" w:color="auto" w:fill="auto"/>
            <w:vAlign w:val="center"/>
            <w:hideMark/>
          </w:tcPr>
          <w:p w14:paraId="1D93A0BC"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w:t>
            </w:r>
            <w:proofErr w:type="gramStart"/>
            <w:r w:rsidRPr="002714B3">
              <w:rPr>
                <w:rFonts w:cs="Arial"/>
                <w:b/>
                <w:bCs/>
                <w:color w:val="000000"/>
              </w:rPr>
              <w:t>cev</w:t>
            </w:r>
            <w:proofErr w:type="gramEnd"/>
            <w:r w:rsidRPr="002714B3">
              <w:rPr>
                <w:rFonts w:cs="Arial"/>
                <w:b/>
                <w:bCs/>
                <w:color w:val="000000"/>
              </w:rPr>
              <w:t xml:space="preserve"> od  polietilena (PE100)</w:t>
            </w:r>
            <w:r w:rsidRPr="002714B3">
              <w:rPr>
                <w:rFonts w:cs="Arial"/>
                <w:color w:val="000000"/>
              </w:rPr>
              <w:t xml:space="preserve"> dimenzija ø90/NO80/NP10.</w:t>
            </w:r>
          </w:p>
        </w:tc>
        <w:tc>
          <w:tcPr>
            <w:tcW w:w="0" w:type="auto"/>
            <w:tcBorders>
              <w:top w:val="nil"/>
              <w:left w:val="nil"/>
              <w:bottom w:val="single" w:sz="8" w:space="0" w:color="000000"/>
              <w:right w:val="single" w:sz="8" w:space="0" w:color="000000"/>
            </w:tcBorders>
            <w:shd w:val="clear" w:color="auto" w:fill="auto"/>
            <w:vAlign w:val="center"/>
            <w:hideMark/>
          </w:tcPr>
          <w:p w14:paraId="438A2024"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4FFE8BC"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8903E1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AB421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FD560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7180EE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100254F"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ø20 (NO15/NP10).</w:t>
            </w:r>
          </w:p>
        </w:tc>
        <w:tc>
          <w:tcPr>
            <w:tcW w:w="0" w:type="auto"/>
            <w:tcBorders>
              <w:top w:val="nil"/>
              <w:left w:val="nil"/>
              <w:bottom w:val="nil"/>
              <w:right w:val="single" w:sz="8" w:space="0" w:color="000000"/>
            </w:tcBorders>
            <w:shd w:val="clear" w:color="auto" w:fill="auto"/>
            <w:vAlign w:val="center"/>
            <w:hideMark/>
          </w:tcPr>
          <w:p w14:paraId="3DA4116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5A3D789C"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348D5BD"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1C3C57B4"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44FA85DF"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EDA3FE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29</w:t>
            </w:r>
          </w:p>
        </w:tc>
        <w:tc>
          <w:tcPr>
            <w:tcW w:w="0" w:type="auto"/>
            <w:vMerge/>
            <w:tcBorders>
              <w:top w:val="nil"/>
              <w:left w:val="single" w:sz="8" w:space="0" w:color="000000"/>
              <w:bottom w:val="single" w:sz="8" w:space="0" w:color="000000"/>
              <w:right w:val="single" w:sz="8" w:space="0" w:color="000000"/>
            </w:tcBorders>
            <w:vAlign w:val="center"/>
            <w:hideMark/>
          </w:tcPr>
          <w:p w14:paraId="15D185D0"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20745C5"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C0C5BCE"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single" w:sz="8" w:space="0" w:color="000000"/>
              <w:right w:val="single" w:sz="8" w:space="0" w:color="000000"/>
            </w:tcBorders>
            <w:shd w:val="clear" w:color="auto" w:fill="auto"/>
            <w:vAlign w:val="center"/>
            <w:hideMark/>
          </w:tcPr>
          <w:p w14:paraId="512A9B0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A89D69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1979F91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9EE9121"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0428604"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ø32 (NO25/NP10).</w:t>
            </w:r>
          </w:p>
        </w:tc>
        <w:tc>
          <w:tcPr>
            <w:tcW w:w="0" w:type="auto"/>
            <w:tcBorders>
              <w:top w:val="nil"/>
              <w:left w:val="nil"/>
              <w:bottom w:val="nil"/>
              <w:right w:val="single" w:sz="8" w:space="0" w:color="000000"/>
            </w:tcBorders>
            <w:shd w:val="clear" w:color="auto" w:fill="auto"/>
            <w:vAlign w:val="center"/>
            <w:hideMark/>
          </w:tcPr>
          <w:p w14:paraId="031C17E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7CEBC1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1125B6F"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384A67B9"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3DB3FB19"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75638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30</w:t>
            </w:r>
          </w:p>
        </w:tc>
        <w:tc>
          <w:tcPr>
            <w:tcW w:w="0" w:type="auto"/>
            <w:vMerge/>
            <w:tcBorders>
              <w:top w:val="nil"/>
              <w:left w:val="single" w:sz="8" w:space="0" w:color="000000"/>
              <w:bottom w:val="single" w:sz="8" w:space="0" w:color="000000"/>
              <w:right w:val="single" w:sz="8" w:space="0" w:color="000000"/>
            </w:tcBorders>
            <w:vAlign w:val="center"/>
            <w:hideMark/>
          </w:tcPr>
          <w:p w14:paraId="41B05FBA"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6552DBA"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CC7F32A"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DC86DC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2709E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46E08757"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CB4C4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DE52039"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PE-a (kolena, redukcije, „T</w:t>
            </w:r>
            <w:proofErr w:type="gramStart"/>
            <w:r w:rsidRPr="002714B3">
              <w:rPr>
                <w:rFonts w:cs="Arial"/>
                <w:color w:val="000000"/>
              </w:rPr>
              <w:t>“ račve</w:t>
            </w:r>
            <w:proofErr w:type="gramEnd"/>
            <w:r w:rsidRPr="002714B3">
              <w:rPr>
                <w:rFonts w:cs="Arial"/>
                <w:color w:val="000000"/>
              </w:rPr>
              <w:t>), kao i montažni materijal (vijci, navrtke,  podmetači,  zaptivke, nosači cevovoda, cevne obujmice i sl.).</w:t>
            </w:r>
          </w:p>
        </w:tc>
        <w:tc>
          <w:tcPr>
            <w:tcW w:w="0" w:type="auto"/>
            <w:tcBorders>
              <w:top w:val="nil"/>
              <w:left w:val="nil"/>
              <w:bottom w:val="nil"/>
              <w:right w:val="single" w:sz="8" w:space="0" w:color="000000"/>
            </w:tcBorders>
            <w:shd w:val="clear" w:color="auto" w:fill="auto"/>
            <w:vAlign w:val="center"/>
            <w:hideMark/>
          </w:tcPr>
          <w:p w14:paraId="5A1224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FF6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59E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F897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6DD43F"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EB5023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71233AF1"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6F99218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A7A9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B1BD12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532B59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6B9E1FD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17466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31</w:t>
            </w:r>
          </w:p>
        </w:tc>
        <w:tc>
          <w:tcPr>
            <w:tcW w:w="0" w:type="auto"/>
            <w:vMerge/>
            <w:tcBorders>
              <w:top w:val="nil"/>
              <w:left w:val="single" w:sz="8" w:space="0" w:color="000000"/>
              <w:bottom w:val="single" w:sz="8" w:space="0" w:color="000000"/>
              <w:right w:val="single" w:sz="8" w:space="0" w:color="000000"/>
            </w:tcBorders>
            <w:vAlign w:val="center"/>
            <w:hideMark/>
          </w:tcPr>
          <w:p w14:paraId="197AFF06"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1E9652FD"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7FA642B"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BE1783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3CD074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4A2B82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C375EA8"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33722AE"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PVC-a (kolena, redukcije, „T</w:t>
            </w:r>
            <w:proofErr w:type="gramStart"/>
            <w:r w:rsidRPr="002714B3">
              <w:rPr>
                <w:rFonts w:cs="Arial"/>
                <w:color w:val="000000"/>
              </w:rPr>
              <w:t>“ račve</w:t>
            </w:r>
            <w:proofErr w:type="gramEnd"/>
            <w:r w:rsidRPr="002714B3">
              <w:rPr>
                <w:rFonts w:cs="Arial"/>
                <w:color w:val="000000"/>
              </w:rPr>
              <w:t>,  holenderi), kao i montažni materijal (zaptivke, nosači cevovoda, cevne obujmice, odmašćivač, lepak za PVC i sl.).</w:t>
            </w:r>
          </w:p>
        </w:tc>
        <w:tc>
          <w:tcPr>
            <w:tcW w:w="0" w:type="auto"/>
            <w:tcBorders>
              <w:top w:val="nil"/>
              <w:left w:val="nil"/>
              <w:bottom w:val="nil"/>
              <w:right w:val="single" w:sz="8" w:space="0" w:color="000000"/>
            </w:tcBorders>
            <w:shd w:val="clear" w:color="auto" w:fill="auto"/>
            <w:vAlign w:val="center"/>
            <w:hideMark/>
          </w:tcPr>
          <w:p w14:paraId="553A4A4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84029D6"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091B862"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15B3F93"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DFDA7E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18085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4A7BCF2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0AC710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C404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FD16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53B9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74C0C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71DF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540B5E6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5331A8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1466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D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B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439A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11393D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32</w:t>
            </w:r>
          </w:p>
        </w:tc>
        <w:tc>
          <w:tcPr>
            <w:tcW w:w="0" w:type="auto"/>
            <w:vMerge/>
            <w:tcBorders>
              <w:top w:val="nil"/>
              <w:left w:val="single" w:sz="8" w:space="0" w:color="000000"/>
              <w:bottom w:val="single" w:sz="8" w:space="0" w:color="000000"/>
              <w:right w:val="single" w:sz="8" w:space="0" w:color="000000"/>
            </w:tcBorders>
            <w:vAlign w:val="center"/>
            <w:hideMark/>
          </w:tcPr>
          <w:p w14:paraId="371A7B63"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0DFC633A"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6776EE1"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EE57A2A"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48C819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05D6ED7" w14:textId="77777777" w:rsidTr="00714C41">
        <w:trPr>
          <w:trHeight w:val="72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3346D3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4DF379" w14:textId="77777777" w:rsidR="005221D1" w:rsidRPr="002714B3" w:rsidRDefault="005221D1" w:rsidP="002714B3">
            <w:pPr>
              <w:spacing w:before="0"/>
              <w:contextualSpacing/>
              <w:jc w:val="left"/>
              <w:rPr>
                <w:rFonts w:cs="Arial"/>
                <w:b/>
                <w:bCs/>
                <w:color w:val="000000"/>
              </w:rPr>
            </w:pPr>
            <w:r w:rsidRPr="002714B3">
              <w:rPr>
                <w:rFonts w:cs="Arial"/>
                <w:b/>
                <w:bCs/>
                <w:color w:val="000000"/>
              </w:rPr>
              <w:t>UKUPNO</w:t>
            </w:r>
          </w:p>
        </w:tc>
        <w:tc>
          <w:tcPr>
            <w:tcW w:w="0" w:type="auto"/>
            <w:tcBorders>
              <w:top w:val="nil"/>
              <w:left w:val="nil"/>
              <w:bottom w:val="single" w:sz="8" w:space="0" w:color="000000"/>
              <w:right w:val="single" w:sz="8" w:space="0" w:color="000000"/>
            </w:tcBorders>
            <w:shd w:val="clear" w:color="auto" w:fill="auto"/>
            <w:vAlign w:val="center"/>
            <w:hideMark/>
          </w:tcPr>
          <w:p w14:paraId="128260C5"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EC72A0D"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9A50F50"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FFFFFF" w:themeFill="background1"/>
            <w:vAlign w:val="center"/>
            <w:hideMark/>
          </w:tcPr>
          <w:p w14:paraId="3C493AB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 </w:t>
            </w:r>
          </w:p>
        </w:tc>
      </w:tr>
      <w:tr w:rsidR="005221D1" w:rsidRPr="002714B3" w14:paraId="0DC5A4FC" w14:textId="77777777" w:rsidTr="005221D1">
        <w:trPr>
          <w:trHeight w:val="285"/>
        </w:trPr>
        <w:tc>
          <w:tcPr>
            <w:tcW w:w="0" w:type="auto"/>
            <w:tcBorders>
              <w:top w:val="nil"/>
              <w:left w:val="nil"/>
              <w:bottom w:val="nil"/>
              <w:right w:val="nil"/>
            </w:tcBorders>
            <w:shd w:val="clear" w:color="auto" w:fill="auto"/>
            <w:noWrap/>
            <w:vAlign w:val="bottom"/>
            <w:hideMark/>
          </w:tcPr>
          <w:p w14:paraId="7B722670"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5398BF3"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BBACD74"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7868D5B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8DBFA56"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5A1FB73E" w14:textId="77777777" w:rsidR="005221D1" w:rsidRPr="002714B3" w:rsidRDefault="005221D1" w:rsidP="002714B3">
            <w:pPr>
              <w:spacing w:before="0"/>
              <w:contextualSpacing/>
              <w:jc w:val="left"/>
              <w:rPr>
                <w:rFonts w:cs="Arial"/>
                <w:color w:val="000000"/>
              </w:rPr>
            </w:pPr>
          </w:p>
        </w:tc>
      </w:tr>
    </w:tbl>
    <w:p w14:paraId="72571AC1" w14:textId="77777777" w:rsidR="008A0859" w:rsidRPr="002714B3" w:rsidRDefault="008A0859"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84"/>
        <w:gridCol w:w="5170"/>
        <w:gridCol w:w="950"/>
        <w:gridCol w:w="1318"/>
        <w:gridCol w:w="240"/>
        <w:gridCol w:w="810"/>
        <w:gridCol w:w="929"/>
      </w:tblGrid>
      <w:tr w:rsidR="005221D1" w:rsidRPr="002714B3" w14:paraId="2C8C7FA0"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2AA5BB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ARHITEKTONSKO-GRAĐEVINSKI PROJEKAT -RETENZIJA </w:t>
            </w:r>
            <w:r w:rsidRPr="002714B3">
              <w:rPr>
                <w:rFonts w:cs="Arial"/>
                <w:sz w:val="20"/>
                <w:szCs w:val="20"/>
              </w:rPr>
              <w:t>33/15-03-RT/G-00</w:t>
            </w:r>
          </w:p>
        </w:tc>
      </w:tr>
      <w:tr w:rsidR="005221D1" w:rsidRPr="002714B3" w14:paraId="62846415"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08ED4D" w14:textId="505DD4C5" w:rsidR="005221D1" w:rsidRPr="002714B3" w:rsidRDefault="005221D1" w:rsidP="00714C41">
            <w:pPr>
              <w:spacing w:before="0"/>
              <w:contextualSpacing/>
              <w:jc w:val="left"/>
              <w:rPr>
                <w:rFonts w:cs="Arial"/>
                <w:sz w:val="20"/>
                <w:szCs w:val="20"/>
              </w:rPr>
            </w:pPr>
            <w:r w:rsidRPr="002714B3">
              <w:rPr>
                <w:rFonts w:cs="Arial"/>
                <w:sz w:val="20"/>
                <w:szCs w:val="20"/>
              </w:rPr>
              <w:t>Naručil</w:t>
            </w:r>
            <w:r w:rsidR="00714C41">
              <w:rPr>
                <w:rFonts w:cs="Arial"/>
                <w:sz w:val="20"/>
                <w:szCs w:val="20"/>
              </w:rPr>
              <w:t>ac: "JP Elektroprivreda Srbije"</w:t>
            </w:r>
          </w:p>
        </w:tc>
      </w:tr>
      <w:tr w:rsidR="005221D1" w:rsidRPr="002714B3" w14:paraId="086B9C45" w14:textId="77777777" w:rsidTr="00714C41">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0073EA"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0285315B" w14:textId="77777777" w:rsidTr="00714C41">
        <w:trPr>
          <w:trHeight w:val="76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56C8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70" w:type="dxa"/>
            <w:tcBorders>
              <w:top w:val="nil"/>
              <w:left w:val="nil"/>
              <w:bottom w:val="single" w:sz="4" w:space="0" w:color="auto"/>
              <w:right w:val="single" w:sz="4" w:space="0" w:color="auto"/>
            </w:tcBorders>
            <w:shd w:val="clear" w:color="auto" w:fill="auto"/>
            <w:vAlign w:val="center"/>
            <w:hideMark/>
          </w:tcPr>
          <w:p w14:paraId="536044BE"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2F3A0271"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1318" w:type="dxa"/>
            <w:tcBorders>
              <w:top w:val="nil"/>
              <w:left w:val="nil"/>
              <w:bottom w:val="single" w:sz="4" w:space="0" w:color="auto"/>
              <w:right w:val="single" w:sz="4" w:space="0" w:color="auto"/>
            </w:tcBorders>
            <w:shd w:val="clear" w:color="auto" w:fill="auto"/>
            <w:vAlign w:val="bottom"/>
            <w:hideMark/>
          </w:tcPr>
          <w:p w14:paraId="5F7C8596"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50" w:type="dxa"/>
            <w:gridSpan w:val="2"/>
            <w:tcBorders>
              <w:top w:val="nil"/>
              <w:left w:val="nil"/>
              <w:bottom w:val="single" w:sz="4" w:space="0" w:color="auto"/>
              <w:right w:val="single" w:sz="4" w:space="0" w:color="auto"/>
            </w:tcBorders>
            <w:shd w:val="clear" w:color="auto" w:fill="auto"/>
            <w:vAlign w:val="bottom"/>
            <w:hideMark/>
          </w:tcPr>
          <w:p w14:paraId="471DB1D8"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29" w:type="dxa"/>
            <w:tcBorders>
              <w:top w:val="nil"/>
              <w:left w:val="nil"/>
              <w:bottom w:val="single" w:sz="4" w:space="0" w:color="auto"/>
              <w:right w:val="single" w:sz="4" w:space="0" w:color="auto"/>
            </w:tcBorders>
            <w:shd w:val="clear" w:color="auto" w:fill="auto"/>
            <w:vAlign w:val="bottom"/>
            <w:hideMark/>
          </w:tcPr>
          <w:p w14:paraId="593C89F4"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06E30DA" w14:textId="77777777" w:rsidTr="00714C41">
        <w:trPr>
          <w:trHeight w:val="2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C3301F"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70" w:type="dxa"/>
            <w:tcBorders>
              <w:top w:val="nil"/>
              <w:left w:val="nil"/>
              <w:bottom w:val="single" w:sz="4" w:space="0" w:color="auto"/>
              <w:right w:val="single" w:sz="4" w:space="0" w:color="auto"/>
            </w:tcBorders>
            <w:shd w:val="clear" w:color="auto" w:fill="auto"/>
            <w:vAlign w:val="center"/>
            <w:hideMark/>
          </w:tcPr>
          <w:p w14:paraId="3D19FAB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28B42D14"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1318" w:type="dxa"/>
            <w:tcBorders>
              <w:top w:val="nil"/>
              <w:left w:val="nil"/>
              <w:bottom w:val="single" w:sz="4" w:space="0" w:color="auto"/>
              <w:right w:val="single" w:sz="4" w:space="0" w:color="auto"/>
            </w:tcBorders>
            <w:shd w:val="clear" w:color="auto" w:fill="auto"/>
            <w:vAlign w:val="bottom"/>
            <w:hideMark/>
          </w:tcPr>
          <w:p w14:paraId="23320FA4"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050" w:type="dxa"/>
            <w:gridSpan w:val="2"/>
            <w:tcBorders>
              <w:top w:val="nil"/>
              <w:left w:val="nil"/>
              <w:bottom w:val="single" w:sz="4" w:space="0" w:color="auto"/>
              <w:right w:val="single" w:sz="4" w:space="0" w:color="auto"/>
            </w:tcBorders>
            <w:shd w:val="clear" w:color="auto" w:fill="auto"/>
            <w:vAlign w:val="bottom"/>
            <w:hideMark/>
          </w:tcPr>
          <w:p w14:paraId="528EC2F8"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929" w:type="dxa"/>
            <w:tcBorders>
              <w:top w:val="nil"/>
              <w:left w:val="nil"/>
              <w:bottom w:val="single" w:sz="4" w:space="0" w:color="auto"/>
              <w:right w:val="single" w:sz="4" w:space="0" w:color="auto"/>
            </w:tcBorders>
            <w:shd w:val="clear" w:color="auto" w:fill="auto"/>
            <w:vAlign w:val="bottom"/>
            <w:hideMark/>
          </w:tcPr>
          <w:p w14:paraId="49DA8D5E"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1BCF38D3" w14:textId="77777777" w:rsidTr="00714C41">
        <w:trPr>
          <w:trHeight w:val="345"/>
        </w:trPr>
        <w:tc>
          <w:tcPr>
            <w:tcW w:w="684" w:type="dxa"/>
            <w:tcBorders>
              <w:top w:val="nil"/>
              <w:left w:val="nil"/>
              <w:bottom w:val="nil"/>
              <w:right w:val="nil"/>
            </w:tcBorders>
            <w:shd w:val="clear" w:color="auto" w:fill="auto"/>
            <w:noWrap/>
            <w:vAlign w:val="bottom"/>
            <w:hideMark/>
          </w:tcPr>
          <w:p w14:paraId="7E551600"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139F30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72D95F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3ADFA5BC"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0E5F830"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16F0995" w14:textId="77777777" w:rsidR="005221D1" w:rsidRPr="002714B3" w:rsidRDefault="005221D1" w:rsidP="002714B3">
            <w:pPr>
              <w:spacing w:before="0"/>
              <w:contextualSpacing/>
              <w:jc w:val="left"/>
              <w:rPr>
                <w:rFonts w:cs="Arial"/>
              </w:rPr>
            </w:pPr>
          </w:p>
        </w:tc>
      </w:tr>
      <w:tr w:rsidR="005221D1" w:rsidRPr="002714B3" w14:paraId="4630388F" w14:textId="77777777" w:rsidTr="00714C41">
        <w:trPr>
          <w:trHeight w:val="315"/>
        </w:trPr>
        <w:tc>
          <w:tcPr>
            <w:tcW w:w="684" w:type="dxa"/>
            <w:tcBorders>
              <w:top w:val="nil"/>
              <w:left w:val="nil"/>
              <w:bottom w:val="nil"/>
              <w:right w:val="nil"/>
            </w:tcBorders>
            <w:shd w:val="clear" w:color="000000" w:fill="FFFF00"/>
            <w:noWrap/>
            <w:vAlign w:val="bottom"/>
            <w:hideMark/>
          </w:tcPr>
          <w:p w14:paraId="77C3CA1F" w14:textId="77777777" w:rsidR="005221D1" w:rsidRPr="002714B3" w:rsidRDefault="005221D1" w:rsidP="002714B3">
            <w:pPr>
              <w:spacing w:before="0"/>
              <w:contextualSpacing/>
              <w:jc w:val="center"/>
              <w:rPr>
                <w:rFonts w:cs="Arial"/>
                <w:b/>
                <w:bCs/>
              </w:rPr>
            </w:pPr>
            <w:r w:rsidRPr="002714B3">
              <w:rPr>
                <w:rFonts w:cs="Arial"/>
                <w:b/>
                <w:bCs/>
              </w:rPr>
              <w:t>I</w:t>
            </w:r>
          </w:p>
        </w:tc>
        <w:tc>
          <w:tcPr>
            <w:tcW w:w="5170" w:type="dxa"/>
            <w:tcBorders>
              <w:top w:val="nil"/>
              <w:left w:val="nil"/>
              <w:bottom w:val="nil"/>
              <w:right w:val="nil"/>
            </w:tcBorders>
            <w:shd w:val="clear" w:color="000000" w:fill="FFFF00"/>
            <w:noWrap/>
            <w:vAlign w:val="bottom"/>
            <w:hideMark/>
          </w:tcPr>
          <w:p w14:paraId="2D2DF9F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nil"/>
              <w:left w:val="nil"/>
              <w:bottom w:val="nil"/>
              <w:right w:val="nil"/>
            </w:tcBorders>
            <w:shd w:val="clear" w:color="000000" w:fill="FFFF00"/>
            <w:noWrap/>
            <w:vAlign w:val="bottom"/>
            <w:hideMark/>
          </w:tcPr>
          <w:p w14:paraId="57DA595B"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EA2EAD9"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7B186B2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72D3E61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187ADF7" w14:textId="77777777" w:rsidTr="00714C41">
        <w:trPr>
          <w:trHeight w:val="330"/>
        </w:trPr>
        <w:tc>
          <w:tcPr>
            <w:tcW w:w="684" w:type="dxa"/>
            <w:tcBorders>
              <w:top w:val="nil"/>
              <w:left w:val="nil"/>
              <w:bottom w:val="nil"/>
              <w:right w:val="nil"/>
            </w:tcBorders>
            <w:shd w:val="clear" w:color="auto" w:fill="auto"/>
            <w:noWrap/>
            <w:vAlign w:val="bottom"/>
            <w:hideMark/>
          </w:tcPr>
          <w:p w14:paraId="42F6A52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vAlign w:val="bottom"/>
            <w:hideMark/>
          </w:tcPr>
          <w:p w14:paraId="0B2BD0B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2AF3EC9B"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6AC8B924" w14:textId="77777777" w:rsidR="005221D1" w:rsidRPr="002714B3" w:rsidRDefault="005221D1" w:rsidP="002714B3">
            <w:pPr>
              <w:spacing w:before="0"/>
              <w:contextualSpacing/>
              <w:jc w:val="left"/>
              <w:rPr>
                <w:rFonts w:cs="Arial"/>
                <w:b/>
                <w:bCs/>
              </w:rPr>
            </w:pPr>
          </w:p>
        </w:tc>
        <w:tc>
          <w:tcPr>
            <w:tcW w:w="1050" w:type="dxa"/>
            <w:gridSpan w:val="2"/>
            <w:tcBorders>
              <w:top w:val="nil"/>
              <w:left w:val="nil"/>
              <w:bottom w:val="nil"/>
              <w:right w:val="nil"/>
            </w:tcBorders>
            <w:shd w:val="clear" w:color="auto" w:fill="auto"/>
            <w:noWrap/>
            <w:vAlign w:val="bottom"/>
            <w:hideMark/>
          </w:tcPr>
          <w:p w14:paraId="31739B2E" w14:textId="77777777" w:rsidR="005221D1" w:rsidRPr="002714B3" w:rsidRDefault="005221D1" w:rsidP="002714B3">
            <w:pPr>
              <w:spacing w:before="0"/>
              <w:contextualSpacing/>
              <w:jc w:val="left"/>
              <w:rPr>
                <w:rFonts w:cs="Arial"/>
                <w:b/>
                <w:bCs/>
              </w:rPr>
            </w:pPr>
          </w:p>
        </w:tc>
        <w:tc>
          <w:tcPr>
            <w:tcW w:w="929" w:type="dxa"/>
            <w:tcBorders>
              <w:top w:val="nil"/>
              <w:left w:val="nil"/>
              <w:bottom w:val="nil"/>
              <w:right w:val="nil"/>
            </w:tcBorders>
            <w:shd w:val="clear" w:color="auto" w:fill="auto"/>
            <w:noWrap/>
            <w:vAlign w:val="bottom"/>
            <w:hideMark/>
          </w:tcPr>
          <w:p w14:paraId="3B150C5A" w14:textId="77777777" w:rsidR="005221D1" w:rsidRPr="002714B3" w:rsidRDefault="005221D1" w:rsidP="002714B3">
            <w:pPr>
              <w:spacing w:before="0"/>
              <w:contextualSpacing/>
              <w:jc w:val="left"/>
              <w:rPr>
                <w:rFonts w:cs="Arial"/>
                <w:b/>
                <w:bCs/>
              </w:rPr>
            </w:pPr>
          </w:p>
        </w:tc>
      </w:tr>
      <w:tr w:rsidR="005221D1" w:rsidRPr="002714B3" w14:paraId="5B5EF8C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D29AB55"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single" w:sz="4" w:space="0" w:color="auto"/>
              <w:left w:val="nil"/>
              <w:bottom w:val="single" w:sz="4" w:space="0" w:color="auto"/>
              <w:right w:val="nil"/>
            </w:tcBorders>
            <w:shd w:val="clear" w:color="auto" w:fill="auto"/>
            <w:vAlign w:val="center"/>
            <w:hideMark/>
          </w:tcPr>
          <w:p w14:paraId="029EA41D" w14:textId="77777777" w:rsidR="005221D1" w:rsidRPr="002714B3" w:rsidRDefault="005221D1" w:rsidP="002714B3">
            <w:pPr>
              <w:spacing w:before="0"/>
              <w:contextualSpacing/>
              <w:jc w:val="left"/>
              <w:rPr>
                <w:rFonts w:cs="Arial"/>
                <w:b/>
                <w:bCs/>
              </w:rPr>
            </w:pPr>
            <w:r w:rsidRPr="002714B3">
              <w:rPr>
                <w:rFonts w:cs="Arial"/>
                <w:b/>
                <w:bCs/>
              </w:rPr>
              <w:t>NAPOMENA</w:t>
            </w:r>
          </w:p>
        </w:tc>
        <w:tc>
          <w:tcPr>
            <w:tcW w:w="950" w:type="dxa"/>
            <w:tcBorders>
              <w:top w:val="single" w:sz="4" w:space="0" w:color="auto"/>
              <w:left w:val="nil"/>
              <w:bottom w:val="single" w:sz="4" w:space="0" w:color="auto"/>
              <w:right w:val="nil"/>
            </w:tcBorders>
            <w:shd w:val="clear" w:color="auto" w:fill="auto"/>
            <w:noWrap/>
            <w:vAlign w:val="bottom"/>
            <w:hideMark/>
          </w:tcPr>
          <w:p w14:paraId="1B0AA3E9"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4" w:space="0" w:color="auto"/>
              <w:left w:val="nil"/>
              <w:bottom w:val="single" w:sz="4" w:space="0" w:color="auto"/>
              <w:right w:val="nil"/>
            </w:tcBorders>
            <w:shd w:val="clear" w:color="auto" w:fill="auto"/>
            <w:noWrap/>
            <w:vAlign w:val="bottom"/>
            <w:hideMark/>
          </w:tcPr>
          <w:p w14:paraId="023EDE0B"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40D8FF8C"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5FD0768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D5E16A0" w14:textId="77777777" w:rsidTr="00714C41">
        <w:trPr>
          <w:trHeight w:val="2580"/>
        </w:trPr>
        <w:tc>
          <w:tcPr>
            <w:tcW w:w="684" w:type="dxa"/>
            <w:tcBorders>
              <w:top w:val="nil"/>
              <w:left w:val="single" w:sz="4" w:space="0" w:color="auto"/>
              <w:bottom w:val="single" w:sz="4" w:space="0" w:color="auto"/>
              <w:right w:val="nil"/>
            </w:tcBorders>
            <w:shd w:val="clear" w:color="auto" w:fill="auto"/>
            <w:vAlign w:val="center"/>
            <w:hideMark/>
          </w:tcPr>
          <w:p w14:paraId="657A8976"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single" w:sz="4" w:space="0" w:color="auto"/>
              <w:right w:val="nil"/>
            </w:tcBorders>
            <w:shd w:val="clear" w:color="auto" w:fill="auto"/>
            <w:vAlign w:val="center"/>
            <w:hideMark/>
          </w:tcPr>
          <w:p w14:paraId="28F8634A" w14:textId="77777777" w:rsidR="005221D1" w:rsidRPr="002714B3" w:rsidRDefault="005221D1" w:rsidP="002714B3">
            <w:pPr>
              <w:spacing w:before="0"/>
              <w:contextualSpacing/>
              <w:jc w:val="left"/>
              <w:rPr>
                <w:rFonts w:cs="Arial"/>
              </w:rPr>
            </w:pPr>
            <w:r w:rsidRPr="002714B3">
              <w:rPr>
                <w:rFonts w:cs="Arial"/>
              </w:rPr>
              <w:t xml:space="preserve">Pre početka radova neophodno </w:t>
            </w:r>
            <w:proofErr w:type="gramStart"/>
            <w:r w:rsidRPr="002714B3">
              <w:rPr>
                <w:rFonts w:cs="Arial"/>
              </w:rPr>
              <w:t>je  izvršiti</w:t>
            </w:r>
            <w:proofErr w:type="gramEnd"/>
            <w:r w:rsidRPr="002714B3">
              <w:rPr>
                <w:rFonts w:cs="Arial"/>
              </w:rPr>
              <w:t xml:space="preserve"> raščišćavanje lokaliteta uklanjanjem   većeg rastinja i šiblja i isušivanje postojeće lagune. U zavisnosti od njene dubine, zavisi i količina materijala kojom će se zameniti tlo. Materijal treba da bude bez organskih primesa i mulja. Da bi se izbegli radovi u vodi</w:t>
            </w:r>
            <w:proofErr w:type="gramStart"/>
            <w:r w:rsidRPr="002714B3">
              <w:rPr>
                <w:rFonts w:cs="Arial"/>
              </w:rPr>
              <w:t>,  prepuručuje</w:t>
            </w:r>
            <w:proofErr w:type="gramEnd"/>
            <w:r w:rsidRPr="002714B3">
              <w:rPr>
                <w:rFonts w:cs="Arial"/>
              </w:rPr>
              <w:t xml:space="preserve"> se izvođenje radova na izgradnji retenzije u sušnim vremenskim uslovima.</w:t>
            </w:r>
          </w:p>
        </w:tc>
        <w:tc>
          <w:tcPr>
            <w:tcW w:w="950" w:type="dxa"/>
            <w:tcBorders>
              <w:top w:val="nil"/>
              <w:left w:val="nil"/>
              <w:bottom w:val="single" w:sz="4" w:space="0" w:color="auto"/>
              <w:right w:val="nil"/>
            </w:tcBorders>
            <w:shd w:val="clear" w:color="auto" w:fill="auto"/>
            <w:noWrap/>
            <w:vAlign w:val="bottom"/>
            <w:hideMark/>
          </w:tcPr>
          <w:p w14:paraId="5C05C52E"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noWrap/>
            <w:vAlign w:val="bottom"/>
            <w:hideMark/>
          </w:tcPr>
          <w:p w14:paraId="646A517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single" w:sz="4" w:space="0" w:color="auto"/>
              <w:right w:val="nil"/>
            </w:tcBorders>
            <w:shd w:val="clear" w:color="auto" w:fill="auto"/>
            <w:noWrap/>
            <w:vAlign w:val="bottom"/>
            <w:hideMark/>
          </w:tcPr>
          <w:p w14:paraId="5DC5628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4" w:space="0" w:color="auto"/>
              <w:right w:val="single" w:sz="4" w:space="0" w:color="auto"/>
            </w:tcBorders>
            <w:shd w:val="clear" w:color="auto" w:fill="auto"/>
            <w:noWrap/>
            <w:vAlign w:val="bottom"/>
            <w:hideMark/>
          </w:tcPr>
          <w:p w14:paraId="7861DCB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55D8BA" w14:textId="77777777" w:rsidTr="00714C41">
        <w:trPr>
          <w:trHeight w:val="345"/>
        </w:trPr>
        <w:tc>
          <w:tcPr>
            <w:tcW w:w="684" w:type="dxa"/>
            <w:tcBorders>
              <w:top w:val="nil"/>
              <w:left w:val="nil"/>
              <w:bottom w:val="nil"/>
              <w:right w:val="nil"/>
            </w:tcBorders>
            <w:shd w:val="clear" w:color="auto" w:fill="auto"/>
            <w:noWrap/>
            <w:vAlign w:val="bottom"/>
            <w:hideMark/>
          </w:tcPr>
          <w:p w14:paraId="7D96DB8D" w14:textId="77777777" w:rsidR="005221D1" w:rsidRPr="002714B3" w:rsidRDefault="005221D1" w:rsidP="002714B3">
            <w:pPr>
              <w:spacing w:before="0"/>
              <w:contextualSpacing/>
              <w:jc w:val="left"/>
              <w:rPr>
                <w:rFonts w:cs="Arial"/>
              </w:rPr>
            </w:pPr>
          </w:p>
          <w:p w14:paraId="1F71B1DA" w14:textId="77777777" w:rsidR="005221D1" w:rsidRPr="002714B3" w:rsidRDefault="005221D1" w:rsidP="002714B3">
            <w:pPr>
              <w:spacing w:before="0"/>
              <w:contextualSpacing/>
              <w:jc w:val="left"/>
              <w:rPr>
                <w:rFonts w:cs="Arial"/>
              </w:rPr>
            </w:pPr>
          </w:p>
          <w:p w14:paraId="67C0B4F6" w14:textId="77777777" w:rsidR="005221D1" w:rsidRPr="002714B3" w:rsidRDefault="005221D1" w:rsidP="002714B3">
            <w:pPr>
              <w:spacing w:before="0"/>
              <w:contextualSpacing/>
              <w:jc w:val="left"/>
              <w:rPr>
                <w:rFonts w:cs="Arial"/>
              </w:rPr>
            </w:pPr>
          </w:p>
          <w:p w14:paraId="66EB271E"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66489D5C"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0AC9CF1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7B1AFBDF"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53D9BA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889F59" w14:textId="77777777" w:rsidR="005221D1" w:rsidRPr="002714B3" w:rsidRDefault="005221D1" w:rsidP="002714B3">
            <w:pPr>
              <w:spacing w:before="0"/>
              <w:contextualSpacing/>
              <w:jc w:val="left"/>
              <w:rPr>
                <w:rFonts w:cs="Arial"/>
              </w:rPr>
            </w:pPr>
          </w:p>
        </w:tc>
      </w:tr>
      <w:tr w:rsidR="005221D1" w:rsidRPr="002714B3" w14:paraId="436A4229" w14:textId="77777777" w:rsidTr="00714C41">
        <w:trPr>
          <w:trHeight w:val="49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6B67FE4E"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0F93F305"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39DEC3E2"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20D905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D6822C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F0A910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C949CD"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E78F47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nil"/>
            </w:tcBorders>
            <w:shd w:val="clear" w:color="auto" w:fill="auto"/>
            <w:hideMark/>
          </w:tcPr>
          <w:p w14:paraId="61473D57" w14:textId="77777777" w:rsidR="005221D1" w:rsidRPr="002714B3" w:rsidRDefault="005221D1" w:rsidP="002714B3">
            <w:pPr>
              <w:spacing w:before="0"/>
              <w:contextualSpacing/>
              <w:jc w:val="left"/>
              <w:rPr>
                <w:rFonts w:cs="Arial"/>
              </w:rPr>
            </w:pPr>
            <w:r w:rsidRPr="002714B3">
              <w:rPr>
                <w:rFonts w:cs="Arial"/>
              </w:rPr>
              <w:t xml:space="preserve">Obeležavanje i razmeravanje tačaka za iskop na terenu   sa postavljanjem vidnih oznaka na </w:t>
            </w:r>
            <w:r w:rsidRPr="002714B3">
              <w:rPr>
                <w:rFonts w:cs="Arial"/>
              </w:rPr>
              <w:lastRenderedPageBreak/>
              <w:t>prelomnim tačkama. Prenos apsolutnih kota i dovođenje u projektovani položaj. Obračun po m2.</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50910B8"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1318" w:type="dxa"/>
            <w:tcBorders>
              <w:top w:val="nil"/>
              <w:left w:val="nil"/>
              <w:bottom w:val="single" w:sz="4" w:space="0" w:color="auto"/>
              <w:right w:val="single" w:sz="4" w:space="0" w:color="auto"/>
            </w:tcBorders>
            <w:shd w:val="clear" w:color="auto" w:fill="auto"/>
            <w:noWrap/>
            <w:vAlign w:val="bottom"/>
            <w:hideMark/>
          </w:tcPr>
          <w:p w14:paraId="47D31BB7" w14:textId="77777777" w:rsidR="005221D1" w:rsidRPr="002714B3" w:rsidRDefault="005221D1" w:rsidP="002714B3">
            <w:pPr>
              <w:spacing w:before="0"/>
              <w:contextualSpacing/>
              <w:jc w:val="center"/>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8DB102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707656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8850EA" w14:textId="77777777" w:rsidTr="00714C41">
        <w:trPr>
          <w:trHeight w:val="330"/>
        </w:trPr>
        <w:tc>
          <w:tcPr>
            <w:tcW w:w="684" w:type="dxa"/>
            <w:tcBorders>
              <w:top w:val="nil"/>
              <w:left w:val="single" w:sz="8" w:space="0" w:color="auto"/>
              <w:bottom w:val="nil"/>
              <w:right w:val="single" w:sz="4" w:space="0" w:color="auto"/>
            </w:tcBorders>
            <w:shd w:val="clear" w:color="auto" w:fill="auto"/>
            <w:noWrap/>
            <w:hideMark/>
          </w:tcPr>
          <w:p w14:paraId="3221183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nil"/>
            </w:tcBorders>
            <w:shd w:val="clear" w:color="auto" w:fill="auto"/>
            <w:hideMark/>
          </w:tcPr>
          <w:p w14:paraId="3AAAA82F" w14:textId="77777777" w:rsidR="005221D1" w:rsidRPr="002714B3" w:rsidRDefault="005221D1" w:rsidP="002714B3">
            <w:pPr>
              <w:spacing w:before="0"/>
              <w:contextualSpacing/>
              <w:jc w:val="left"/>
              <w:rPr>
                <w:rFonts w:cs="Arial"/>
              </w:rPr>
            </w:pPr>
            <w:r w:rsidRPr="002714B3">
              <w:rPr>
                <w:rFonts w:cs="Arial"/>
              </w:rPr>
              <w:t xml:space="preserve">  - retenzija</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002E160"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single" w:sz="4" w:space="0" w:color="auto"/>
              <w:right w:val="single" w:sz="4" w:space="0" w:color="auto"/>
            </w:tcBorders>
            <w:shd w:val="clear" w:color="auto" w:fill="auto"/>
            <w:noWrap/>
            <w:vAlign w:val="bottom"/>
            <w:hideMark/>
          </w:tcPr>
          <w:p w14:paraId="498CF298"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F439F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0486CF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8644F" w14:textId="77777777" w:rsidTr="00714C41">
        <w:trPr>
          <w:trHeight w:val="390"/>
        </w:trPr>
        <w:tc>
          <w:tcPr>
            <w:tcW w:w="684" w:type="dxa"/>
            <w:tcBorders>
              <w:top w:val="nil"/>
              <w:left w:val="single" w:sz="8" w:space="0" w:color="auto"/>
              <w:bottom w:val="nil"/>
              <w:right w:val="single" w:sz="4" w:space="0" w:color="auto"/>
            </w:tcBorders>
            <w:shd w:val="clear" w:color="auto" w:fill="auto"/>
            <w:noWrap/>
            <w:hideMark/>
          </w:tcPr>
          <w:p w14:paraId="2994E20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4FB0B34F" w14:textId="77777777" w:rsidR="005221D1" w:rsidRPr="002714B3" w:rsidRDefault="005221D1" w:rsidP="002714B3">
            <w:pPr>
              <w:spacing w:before="0"/>
              <w:contextualSpacing/>
              <w:jc w:val="right"/>
              <w:rPr>
                <w:rFonts w:cs="Arial"/>
              </w:rPr>
            </w:pPr>
            <w:r w:rsidRPr="002714B3">
              <w:rPr>
                <w:rFonts w:cs="Arial"/>
              </w:rPr>
              <w:t>Ukupno</w:t>
            </w:r>
          </w:p>
        </w:tc>
        <w:tc>
          <w:tcPr>
            <w:tcW w:w="950" w:type="dxa"/>
            <w:tcBorders>
              <w:top w:val="nil"/>
              <w:left w:val="single" w:sz="4" w:space="0" w:color="auto"/>
              <w:bottom w:val="nil"/>
              <w:right w:val="single" w:sz="4" w:space="0" w:color="auto"/>
            </w:tcBorders>
            <w:shd w:val="clear" w:color="auto" w:fill="auto"/>
            <w:noWrap/>
            <w:vAlign w:val="bottom"/>
            <w:hideMark/>
          </w:tcPr>
          <w:p w14:paraId="48DBCC71"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nil"/>
              <w:right w:val="nil"/>
            </w:tcBorders>
            <w:shd w:val="clear" w:color="auto" w:fill="auto"/>
            <w:noWrap/>
            <w:vAlign w:val="bottom"/>
            <w:hideMark/>
          </w:tcPr>
          <w:p w14:paraId="333EF6B9"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single" w:sz="4" w:space="0" w:color="auto"/>
              <w:bottom w:val="nil"/>
              <w:right w:val="nil"/>
            </w:tcBorders>
            <w:shd w:val="clear" w:color="auto" w:fill="auto"/>
            <w:noWrap/>
            <w:vAlign w:val="bottom"/>
            <w:hideMark/>
          </w:tcPr>
          <w:p w14:paraId="118BF1B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nil"/>
              <w:right w:val="single" w:sz="8" w:space="0" w:color="auto"/>
            </w:tcBorders>
            <w:shd w:val="clear" w:color="auto" w:fill="auto"/>
            <w:noWrap/>
            <w:vAlign w:val="bottom"/>
            <w:hideMark/>
          </w:tcPr>
          <w:p w14:paraId="40C509D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9D057D0" w14:textId="77777777" w:rsidTr="00714C41">
        <w:trPr>
          <w:trHeight w:val="37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CCD22A8"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44B77FD1"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4EAF4745"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4E13C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F5ABB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6DF912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91C7532" w14:textId="77777777" w:rsidTr="00714C41">
        <w:trPr>
          <w:trHeight w:val="405"/>
        </w:trPr>
        <w:tc>
          <w:tcPr>
            <w:tcW w:w="684" w:type="dxa"/>
            <w:tcBorders>
              <w:top w:val="nil"/>
              <w:left w:val="single" w:sz="4" w:space="0" w:color="auto"/>
              <w:bottom w:val="single" w:sz="8" w:space="0" w:color="auto"/>
              <w:right w:val="nil"/>
            </w:tcBorders>
            <w:shd w:val="clear" w:color="auto" w:fill="auto"/>
            <w:noWrap/>
            <w:vAlign w:val="bottom"/>
            <w:hideMark/>
          </w:tcPr>
          <w:p w14:paraId="78C5ADCF"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noWrap/>
            <w:vAlign w:val="bottom"/>
            <w:hideMark/>
          </w:tcPr>
          <w:p w14:paraId="52A9E9F1" w14:textId="77777777" w:rsidR="005221D1" w:rsidRPr="002714B3" w:rsidRDefault="005221D1" w:rsidP="002714B3">
            <w:pPr>
              <w:spacing w:before="0"/>
              <w:contextualSpacing/>
              <w:jc w:val="left"/>
              <w:rPr>
                <w:rFonts w:cs="Arial"/>
              </w:rPr>
            </w:pPr>
            <w:r w:rsidRPr="002714B3">
              <w:rPr>
                <w:rFonts w:cs="Arial"/>
              </w:rPr>
              <w:t> </w:t>
            </w:r>
          </w:p>
        </w:tc>
        <w:tc>
          <w:tcPr>
            <w:tcW w:w="950" w:type="dxa"/>
            <w:tcBorders>
              <w:top w:val="nil"/>
              <w:left w:val="nil"/>
              <w:bottom w:val="single" w:sz="8" w:space="0" w:color="auto"/>
              <w:right w:val="nil"/>
            </w:tcBorders>
            <w:shd w:val="clear" w:color="auto" w:fill="auto"/>
            <w:noWrap/>
            <w:vAlign w:val="bottom"/>
            <w:hideMark/>
          </w:tcPr>
          <w:p w14:paraId="5B80933F"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6E9DC9C6"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3652B4B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nil"/>
            </w:tcBorders>
            <w:shd w:val="clear" w:color="auto" w:fill="auto"/>
            <w:noWrap/>
            <w:vAlign w:val="bottom"/>
            <w:hideMark/>
          </w:tcPr>
          <w:p w14:paraId="1DEC30E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A6B732" w14:textId="77777777" w:rsidTr="00714C41">
        <w:trPr>
          <w:trHeight w:val="345"/>
        </w:trPr>
        <w:tc>
          <w:tcPr>
            <w:tcW w:w="684" w:type="dxa"/>
            <w:tcBorders>
              <w:top w:val="nil"/>
              <w:left w:val="single" w:sz="4" w:space="0" w:color="auto"/>
              <w:bottom w:val="single" w:sz="8" w:space="0" w:color="auto"/>
              <w:right w:val="single" w:sz="4" w:space="0" w:color="auto"/>
            </w:tcBorders>
            <w:shd w:val="clear" w:color="000000" w:fill="FFFF00"/>
            <w:noWrap/>
            <w:vAlign w:val="bottom"/>
            <w:hideMark/>
          </w:tcPr>
          <w:p w14:paraId="23C8B4E4"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nil"/>
              <w:left w:val="nil"/>
              <w:bottom w:val="single" w:sz="8" w:space="0" w:color="auto"/>
              <w:right w:val="nil"/>
            </w:tcBorders>
            <w:shd w:val="clear" w:color="000000" w:fill="FFFF00"/>
            <w:noWrap/>
            <w:vAlign w:val="bottom"/>
            <w:hideMark/>
          </w:tcPr>
          <w:p w14:paraId="65D04B5E"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nil"/>
              <w:left w:val="nil"/>
              <w:bottom w:val="single" w:sz="8" w:space="0" w:color="auto"/>
              <w:right w:val="nil"/>
            </w:tcBorders>
            <w:shd w:val="clear" w:color="000000" w:fill="FFFF00"/>
            <w:noWrap/>
            <w:vAlign w:val="bottom"/>
            <w:hideMark/>
          </w:tcPr>
          <w:p w14:paraId="02E84C5D"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8" w:space="0" w:color="auto"/>
              <w:right w:val="nil"/>
            </w:tcBorders>
            <w:shd w:val="clear" w:color="000000" w:fill="FFFF00"/>
            <w:noWrap/>
            <w:vAlign w:val="bottom"/>
            <w:hideMark/>
          </w:tcPr>
          <w:p w14:paraId="24C63EE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000000" w:fill="FFFF00"/>
            <w:noWrap/>
            <w:vAlign w:val="bottom"/>
            <w:hideMark/>
          </w:tcPr>
          <w:p w14:paraId="64675FA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8" w:space="0" w:color="auto"/>
              <w:right w:val="single" w:sz="4" w:space="0" w:color="auto"/>
            </w:tcBorders>
            <w:shd w:val="clear" w:color="000000" w:fill="FFFF00"/>
            <w:noWrap/>
            <w:vAlign w:val="bottom"/>
            <w:hideMark/>
          </w:tcPr>
          <w:p w14:paraId="6CCDB50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0FF9BF" w14:textId="77777777" w:rsidTr="00714C41">
        <w:trPr>
          <w:trHeight w:val="2745"/>
        </w:trPr>
        <w:tc>
          <w:tcPr>
            <w:tcW w:w="684" w:type="dxa"/>
            <w:vMerge w:val="restart"/>
            <w:tcBorders>
              <w:top w:val="nil"/>
              <w:left w:val="single" w:sz="4" w:space="0" w:color="auto"/>
              <w:bottom w:val="nil"/>
              <w:right w:val="single" w:sz="4" w:space="0" w:color="auto"/>
            </w:tcBorders>
            <w:shd w:val="clear" w:color="auto" w:fill="auto"/>
            <w:noWrap/>
            <w:hideMark/>
          </w:tcPr>
          <w:p w14:paraId="58CEB12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C6E597E"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6BFF15" w14:textId="77777777" w:rsidR="005221D1" w:rsidRPr="002714B3" w:rsidRDefault="005221D1" w:rsidP="002714B3">
            <w:pPr>
              <w:spacing w:before="0"/>
              <w:contextualSpacing/>
              <w:jc w:val="center"/>
              <w:rPr>
                <w:rFonts w:cs="Arial"/>
              </w:rPr>
            </w:pPr>
            <w:r w:rsidRPr="002714B3">
              <w:rPr>
                <w:rFonts w:cs="Arial"/>
              </w:rPr>
              <w:t> </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2586F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CB7B6BB" w14:textId="77777777" w:rsidR="005221D1" w:rsidRPr="002714B3" w:rsidRDefault="005221D1" w:rsidP="002714B3">
            <w:pPr>
              <w:spacing w:before="0"/>
              <w:contextualSpacing/>
              <w:jc w:val="right"/>
              <w:rPr>
                <w:rFonts w:cs="Arial"/>
              </w:rPr>
            </w:pPr>
            <w:r w:rsidRPr="002714B3">
              <w:rPr>
                <w:rFonts w:cs="Arial"/>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E9F2A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0E5FC3" w14:textId="77777777" w:rsidTr="00714C41">
        <w:trPr>
          <w:trHeight w:val="660"/>
        </w:trPr>
        <w:tc>
          <w:tcPr>
            <w:tcW w:w="684" w:type="dxa"/>
            <w:vMerge/>
            <w:tcBorders>
              <w:top w:val="nil"/>
              <w:left w:val="single" w:sz="4" w:space="0" w:color="auto"/>
              <w:bottom w:val="nil"/>
              <w:right w:val="single" w:sz="4" w:space="0" w:color="auto"/>
            </w:tcBorders>
            <w:vAlign w:val="center"/>
            <w:hideMark/>
          </w:tcPr>
          <w:p w14:paraId="7FECC383"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39158276" w14:textId="77777777" w:rsidR="005221D1" w:rsidRPr="002714B3" w:rsidRDefault="005221D1" w:rsidP="002714B3">
            <w:pPr>
              <w:spacing w:before="0"/>
              <w:contextualSpacing/>
              <w:jc w:val="left"/>
              <w:rPr>
                <w:rFonts w:cs="Arial"/>
              </w:rPr>
            </w:pPr>
            <w:r w:rsidRPr="002714B3">
              <w:rPr>
                <w:rFonts w:cs="Arial"/>
              </w:rPr>
              <w:t>U cenu ulazi i eventualno crpljenje podzemnih voda, sve vreme trajanja zemljanih radova.</w:t>
            </w:r>
          </w:p>
        </w:tc>
        <w:tc>
          <w:tcPr>
            <w:tcW w:w="950" w:type="dxa"/>
            <w:vMerge/>
            <w:tcBorders>
              <w:top w:val="nil"/>
              <w:left w:val="single" w:sz="4" w:space="0" w:color="auto"/>
              <w:bottom w:val="single" w:sz="4" w:space="0" w:color="auto"/>
              <w:right w:val="single" w:sz="4" w:space="0" w:color="auto"/>
            </w:tcBorders>
            <w:vAlign w:val="center"/>
            <w:hideMark/>
          </w:tcPr>
          <w:p w14:paraId="093AB286"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BDF875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3958B59B"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B3BC557" w14:textId="77777777" w:rsidR="005221D1" w:rsidRPr="002714B3" w:rsidRDefault="005221D1" w:rsidP="002714B3">
            <w:pPr>
              <w:spacing w:before="0"/>
              <w:contextualSpacing/>
              <w:jc w:val="left"/>
              <w:rPr>
                <w:rFonts w:cs="Arial"/>
              </w:rPr>
            </w:pPr>
          </w:p>
        </w:tc>
      </w:tr>
      <w:tr w:rsidR="005221D1" w:rsidRPr="002714B3" w14:paraId="2A2879FC" w14:textId="77777777" w:rsidTr="00714C41">
        <w:trPr>
          <w:trHeight w:val="405"/>
        </w:trPr>
        <w:tc>
          <w:tcPr>
            <w:tcW w:w="684" w:type="dxa"/>
            <w:vMerge/>
            <w:tcBorders>
              <w:top w:val="nil"/>
              <w:left w:val="single" w:sz="4" w:space="0" w:color="auto"/>
              <w:bottom w:val="nil"/>
              <w:right w:val="single" w:sz="4" w:space="0" w:color="auto"/>
            </w:tcBorders>
            <w:vAlign w:val="center"/>
            <w:hideMark/>
          </w:tcPr>
          <w:p w14:paraId="457CAEC8"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5B49FA8F" w14:textId="77777777" w:rsidR="005221D1" w:rsidRPr="002714B3" w:rsidRDefault="005221D1" w:rsidP="002714B3">
            <w:pPr>
              <w:spacing w:before="0"/>
              <w:contextualSpacing/>
              <w:jc w:val="left"/>
              <w:rPr>
                <w:rFonts w:cs="Arial"/>
              </w:rPr>
            </w:pPr>
            <w:r w:rsidRPr="002714B3">
              <w:rPr>
                <w:rFonts w:cs="Arial"/>
              </w:rPr>
              <w:t>Zbog veoma loših karakteristika tla, u cenu ulazi i obezbeđenje strana iskopa od obrušavanja. Način obezbeđenja iskopa će biti definisan posebnim projektom.</w:t>
            </w:r>
          </w:p>
        </w:tc>
        <w:tc>
          <w:tcPr>
            <w:tcW w:w="950" w:type="dxa"/>
            <w:vMerge/>
            <w:tcBorders>
              <w:top w:val="nil"/>
              <w:left w:val="single" w:sz="4" w:space="0" w:color="auto"/>
              <w:bottom w:val="single" w:sz="4" w:space="0" w:color="auto"/>
              <w:right w:val="single" w:sz="4" w:space="0" w:color="auto"/>
            </w:tcBorders>
            <w:vAlign w:val="center"/>
            <w:hideMark/>
          </w:tcPr>
          <w:p w14:paraId="401E19DD"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5DD30BE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047D585F"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57B3DCBF" w14:textId="77777777" w:rsidR="005221D1" w:rsidRPr="002714B3" w:rsidRDefault="005221D1" w:rsidP="002714B3">
            <w:pPr>
              <w:spacing w:before="0"/>
              <w:contextualSpacing/>
              <w:jc w:val="left"/>
              <w:rPr>
                <w:rFonts w:cs="Arial"/>
              </w:rPr>
            </w:pPr>
          </w:p>
        </w:tc>
      </w:tr>
      <w:tr w:rsidR="005221D1" w:rsidRPr="002714B3" w14:paraId="4F41FF62" w14:textId="77777777" w:rsidTr="00714C41">
        <w:trPr>
          <w:trHeight w:val="345"/>
        </w:trPr>
        <w:tc>
          <w:tcPr>
            <w:tcW w:w="684" w:type="dxa"/>
            <w:vMerge/>
            <w:tcBorders>
              <w:top w:val="nil"/>
              <w:left w:val="single" w:sz="4" w:space="0" w:color="auto"/>
              <w:bottom w:val="nil"/>
              <w:right w:val="single" w:sz="4" w:space="0" w:color="auto"/>
            </w:tcBorders>
            <w:vAlign w:val="center"/>
            <w:hideMark/>
          </w:tcPr>
          <w:p w14:paraId="6DDC6FEB" w14:textId="77777777" w:rsidR="005221D1" w:rsidRPr="002714B3" w:rsidRDefault="005221D1" w:rsidP="002714B3">
            <w:pPr>
              <w:spacing w:before="0"/>
              <w:contextualSpacing/>
              <w:jc w:val="left"/>
              <w:rPr>
                <w:rFonts w:cs="Arial"/>
              </w:rPr>
            </w:pPr>
          </w:p>
        </w:tc>
        <w:tc>
          <w:tcPr>
            <w:tcW w:w="5170" w:type="dxa"/>
            <w:tcBorders>
              <w:top w:val="nil"/>
              <w:left w:val="nil"/>
              <w:bottom w:val="single" w:sz="4" w:space="0" w:color="auto"/>
              <w:right w:val="single" w:sz="4" w:space="0" w:color="auto"/>
            </w:tcBorders>
            <w:shd w:val="clear" w:color="auto" w:fill="auto"/>
            <w:hideMark/>
          </w:tcPr>
          <w:p w14:paraId="3CBE6D21" w14:textId="77777777" w:rsidR="005221D1" w:rsidRPr="002714B3" w:rsidRDefault="005221D1" w:rsidP="002714B3">
            <w:pPr>
              <w:spacing w:before="0"/>
              <w:contextualSpacing/>
              <w:jc w:val="left"/>
              <w:rPr>
                <w:rFonts w:cs="Arial"/>
              </w:rPr>
            </w:pPr>
            <w:r w:rsidRPr="002714B3">
              <w:rPr>
                <w:rFonts w:cs="Arial"/>
              </w:rPr>
              <w:t>Obračun po m3.</w:t>
            </w:r>
          </w:p>
        </w:tc>
        <w:tc>
          <w:tcPr>
            <w:tcW w:w="950" w:type="dxa"/>
            <w:vMerge/>
            <w:tcBorders>
              <w:top w:val="nil"/>
              <w:left w:val="single" w:sz="4" w:space="0" w:color="auto"/>
              <w:bottom w:val="single" w:sz="4" w:space="0" w:color="auto"/>
              <w:right w:val="single" w:sz="4" w:space="0" w:color="auto"/>
            </w:tcBorders>
            <w:vAlign w:val="center"/>
            <w:hideMark/>
          </w:tcPr>
          <w:p w14:paraId="706D4E0C"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C581201"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49B77CB7"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F3855D8" w14:textId="77777777" w:rsidR="005221D1" w:rsidRPr="002714B3" w:rsidRDefault="005221D1" w:rsidP="002714B3">
            <w:pPr>
              <w:spacing w:before="0"/>
              <w:contextualSpacing/>
              <w:jc w:val="left"/>
              <w:rPr>
                <w:rFonts w:cs="Arial"/>
              </w:rPr>
            </w:pPr>
          </w:p>
        </w:tc>
      </w:tr>
      <w:tr w:rsidR="005221D1" w:rsidRPr="002714B3" w14:paraId="1B7BEA7F" w14:textId="77777777" w:rsidTr="00714C41">
        <w:trPr>
          <w:trHeight w:val="390"/>
        </w:trPr>
        <w:tc>
          <w:tcPr>
            <w:tcW w:w="684" w:type="dxa"/>
            <w:tcBorders>
              <w:top w:val="nil"/>
              <w:left w:val="single" w:sz="4" w:space="0" w:color="auto"/>
              <w:bottom w:val="nil"/>
              <w:right w:val="single" w:sz="4" w:space="0" w:color="auto"/>
            </w:tcBorders>
            <w:shd w:val="clear" w:color="auto" w:fill="auto"/>
            <w:noWrap/>
            <w:hideMark/>
          </w:tcPr>
          <w:p w14:paraId="31EF2A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3F2FA0BB"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360BF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3176AB86" w14:textId="77777777" w:rsidR="005221D1" w:rsidRPr="00714C41" w:rsidRDefault="005221D1" w:rsidP="002714B3">
            <w:pPr>
              <w:spacing w:before="0"/>
              <w:contextualSpacing/>
              <w:jc w:val="right"/>
              <w:rPr>
                <w:rFonts w:cs="Arial"/>
              </w:rPr>
            </w:pPr>
            <w:r w:rsidRPr="00714C41">
              <w:rPr>
                <w:rFonts w:cs="Arial"/>
              </w:rPr>
              <w:t>50.000,00</w:t>
            </w:r>
          </w:p>
        </w:tc>
        <w:tc>
          <w:tcPr>
            <w:tcW w:w="1050" w:type="dxa"/>
            <w:gridSpan w:val="2"/>
            <w:tcBorders>
              <w:top w:val="nil"/>
              <w:left w:val="single" w:sz="4" w:space="0" w:color="auto"/>
              <w:bottom w:val="nil"/>
              <w:right w:val="single" w:sz="4" w:space="0" w:color="auto"/>
            </w:tcBorders>
            <w:shd w:val="clear" w:color="auto" w:fill="auto"/>
            <w:noWrap/>
            <w:vAlign w:val="bottom"/>
            <w:hideMark/>
          </w:tcPr>
          <w:p w14:paraId="309EF9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DD6FB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07A3AF"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7BDFC10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1FE3BC2"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475D1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noWrap/>
            <w:vAlign w:val="bottom"/>
            <w:hideMark/>
          </w:tcPr>
          <w:p w14:paraId="49CC00FE" w14:textId="77777777" w:rsidR="005221D1" w:rsidRPr="00714C41" w:rsidRDefault="005221D1" w:rsidP="002714B3">
            <w:pPr>
              <w:spacing w:before="0"/>
              <w:contextualSpacing/>
              <w:jc w:val="right"/>
              <w:rPr>
                <w:rFonts w:cs="Arial"/>
              </w:rPr>
            </w:pPr>
            <w:r w:rsidRPr="00714C41">
              <w:rPr>
                <w:rFonts w:cs="Arial"/>
              </w:rPr>
              <w:t>3.608,00</w:t>
            </w:r>
          </w:p>
        </w:tc>
        <w:tc>
          <w:tcPr>
            <w:tcW w:w="105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24EF9D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D3D10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7E1C03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F1F40B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03C6DC"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44F0E04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7D8F575" w14:textId="77777777" w:rsidR="005221D1" w:rsidRPr="00714C41" w:rsidRDefault="005221D1" w:rsidP="002714B3">
            <w:pPr>
              <w:spacing w:before="0"/>
              <w:contextualSpacing/>
              <w:jc w:val="right"/>
              <w:rPr>
                <w:rFonts w:cs="Arial"/>
              </w:rPr>
            </w:pPr>
            <w:r w:rsidRPr="00714C41">
              <w:rPr>
                <w:rFonts w:cs="Arial"/>
              </w:rPr>
              <w:t>53.608,00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094D786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7C10B44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1D24F5" w14:textId="77777777" w:rsidTr="00714C41">
        <w:trPr>
          <w:trHeight w:val="750"/>
        </w:trPr>
        <w:tc>
          <w:tcPr>
            <w:tcW w:w="684" w:type="dxa"/>
            <w:tcBorders>
              <w:top w:val="nil"/>
              <w:left w:val="single" w:sz="4" w:space="0" w:color="auto"/>
              <w:bottom w:val="single" w:sz="4" w:space="0" w:color="auto"/>
              <w:right w:val="single" w:sz="4" w:space="0" w:color="auto"/>
            </w:tcBorders>
            <w:shd w:val="clear" w:color="auto" w:fill="auto"/>
            <w:noWrap/>
            <w:hideMark/>
          </w:tcPr>
          <w:p w14:paraId="1A98F573"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single" w:sz="4" w:space="0" w:color="auto"/>
              <w:left w:val="nil"/>
              <w:bottom w:val="single" w:sz="4" w:space="0" w:color="auto"/>
              <w:right w:val="single" w:sz="4" w:space="0" w:color="auto"/>
            </w:tcBorders>
            <w:shd w:val="clear" w:color="auto" w:fill="auto"/>
            <w:hideMark/>
          </w:tcPr>
          <w:p w14:paraId="790CF7F8" w14:textId="77777777" w:rsidR="005221D1" w:rsidRPr="00714C41" w:rsidRDefault="005221D1" w:rsidP="002714B3">
            <w:pPr>
              <w:spacing w:before="0"/>
              <w:contextualSpacing/>
              <w:jc w:val="left"/>
              <w:rPr>
                <w:rFonts w:cs="Arial"/>
              </w:rPr>
            </w:pPr>
            <w:r w:rsidRPr="00714C41">
              <w:rPr>
                <w:rFonts w:cs="Arial"/>
              </w:rPr>
              <w:t xml:space="preserve">Fino planiranje i </w:t>
            </w:r>
            <w:proofErr w:type="gramStart"/>
            <w:r w:rsidRPr="00714C41">
              <w:rPr>
                <w:rFonts w:cs="Arial"/>
              </w:rPr>
              <w:t>nivelisanje  temeljnog</w:t>
            </w:r>
            <w:proofErr w:type="gramEnd"/>
            <w:r w:rsidRPr="00714C41">
              <w:rPr>
                <w:rFonts w:cs="Arial"/>
              </w:rPr>
              <w:t xml:space="preserve"> dna radi postizanja projektom predviđene  krutosti podloge (Ms =20MPa).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191D1F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5230C7B9"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AD9A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22BB72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82753D5"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131FBF2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F4CDC0"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861A64"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nil"/>
              <w:right w:val="single" w:sz="4" w:space="0" w:color="auto"/>
            </w:tcBorders>
            <w:shd w:val="clear" w:color="auto" w:fill="auto"/>
            <w:vAlign w:val="bottom"/>
            <w:hideMark/>
          </w:tcPr>
          <w:p w14:paraId="30AF276D" w14:textId="77777777" w:rsidR="005221D1" w:rsidRPr="00714C41" w:rsidRDefault="005221D1" w:rsidP="002714B3">
            <w:pPr>
              <w:spacing w:before="0"/>
              <w:contextualSpacing/>
              <w:jc w:val="right"/>
              <w:rPr>
                <w:rFonts w:cs="Arial"/>
              </w:rPr>
            </w:pPr>
            <w:r w:rsidRPr="00714C41">
              <w:rPr>
                <w:rFonts w:cs="Arial"/>
              </w:rPr>
              <w:t>5.290,00</w:t>
            </w:r>
          </w:p>
        </w:tc>
        <w:tc>
          <w:tcPr>
            <w:tcW w:w="1050" w:type="dxa"/>
            <w:gridSpan w:val="2"/>
            <w:tcBorders>
              <w:top w:val="nil"/>
              <w:left w:val="nil"/>
              <w:bottom w:val="nil"/>
              <w:right w:val="single" w:sz="4" w:space="0" w:color="auto"/>
            </w:tcBorders>
            <w:shd w:val="clear" w:color="auto" w:fill="auto"/>
            <w:noWrap/>
            <w:vAlign w:val="bottom"/>
            <w:hideMark/>
          </w:tcPr>
          <w:p w14:paraId="4A8843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89E33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0302FAE" w14:textId="77777777" w:rsidTr="00714C41">
        <w:trPr>
          <w:trHeight w:val="315"/>
        </w:trPr>
        <w:tc>
          <w:tcPr>
            <w:tcW w:w="684" w:type="dxa"/>
            <w:tcBorders>
              <w:top w:val="single" w:sz="4" w:space="0" w:color="auto"/>
              <w:left w:val="single" w:sz="4" w:space="0" w:color="auto"/>
              <w:bottom w:val="nil"/>
              <w:right w:val="single" w:sz="4" w:space="0" w:color="auto"/>
            </w:tcBorders>
            <w:shd w:val="clear" w:color="auto" w:fill="auto"/>
            <w:noWrap/>
            <w:hideMark/>
          </w:tcPr>
          <w:p w14:paraId="37C7E28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0A4B22B4"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7F7F00F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6542E89" w14:textId="77777777" w:rsidR="005221D1" w:rsidRPr="00714C41" w:rsidRDefault="005221D1" w:rsidP="002714B3">
            <w:pPr>
              <w:spacing w:before="0"/>
              <w:contextualSpacing/>
              <w:jc w:val="right"/>
              <w:rPr>
                <w:rFonts w:cs="Arial"/>
              </w:rPr>
            </w:pPr>
            <w:r w:rsidRPr="00714C41">
              <w:rPr>
                <w:rFonts w:cs="Arial"/>
              </w:rPr>
              <w:t>572,00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268A29E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D75ED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FC35FED"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3A20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95E9F17" w14:textId="77777777" w:rsidR="005221D1" w:rsidRPr="00714C41" w:rsidRDefault="005221D1" w:rsidP="002714B3">
            <w:pPr>
              <w:spacing w:before="0"/>
              <w:contextualSpacing/>
              <w:jc w:val="left"/>
              <w:rPr>
                <w:rFonts w:cs="Arial"/>
              </w:rPr>
            </w:pPr>
            <w:r w:rsidRPr="00714C41">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1E0A259A"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06513C2C" w14:textId="77777777" w:rsidR="005221D1" w:rsidRPr="00714C41" w:rsidRDefault="005221D1" w:rsidP="002714B3">
            <w:pPr>
              <w:spacing w:before="0"/>
              <w:contextualSpacing/>
              <w:jc w:val="right"/>
              <w:rPr>
                <w:rFonts w:cs="Arial"/>
              </w:rPr>
            </w:pPr>
            <w:r w:rsidRPr="00714C41">
              <w:rPr>
                <w:rFonts w:cs="Arial"/>
              </w:rPr>
              <w:t>60,00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757E12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096443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42D557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543C33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33A407B4"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6C85ED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EC3E02" w14:textId="77777777" w:rsidR="005221D1" w:rsidRPr="00714C41" w:rsidRDefault="005221D1" w:rsidP="002714B3">
            <w:pPr>
              <w:spacing w:before="0"/>
              <w:contextualSpacing/>
              <w:jc w:val="right"/>
              <w:rPr>
                <w:rFonts w:cs="Arial"/>
              </w:rPr>
            </w:pPr>
            <w:r w:rsidRPr="00714C41">
              <w:rPr>
                <w:rFonts w:cs="Arial"/>
              </w:rPr>
              <w:t>5.922,00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139C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6044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DA5C4F" w14:textId="77777777" w:rsidTr="00714C41">
        <w:trPr>
          <w:trHeight w:val="1695"/>
        </w:trPr>
        <w:tc>
          <w:tcPr>
            <w:tcW w:w="684" w:type="dxa"/>
            <w:tcBorders>
              <w:top w:val="nil"/>
              <w:left w:val="single" w:sz="4" w:space="0" w:color="auto"/>
              <w:bottom w:val="single" w:sz="4" w:space="0" w:color="auto"/>
              <w:right w:val="single" w:sz="4" w:space="0" w:color="auto"/>
            </w:tcBorders>
            <w:shd w:val="clear" w:color="auto" w:fill="auto"/>
            <w:noWrap/>
            <w:hideMark/>
          </w:tcPr>
          <w:p w14:paraId="6A33E66E"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641BF901" w14:textId="77777777" w:rsidR="005221D1" w:rsidRPr="00714C41" w:rsidRDefault="005221D1" w:rsidP="002714B3">
            <w:pPr>
              <w:spacing w:before="0"/>
              <w:contextualSpacing/>
              <w:jc w:val="left"/>
              <w:rPr>
                <w:rFonts w:cs="Arial"/>
              </w:rPr>
            </w:pPr>
            <w:r w:rsidRPr="00714C41">
              <w:rPr>
                <w:rFonts w:cs="Arial"/>
              </w:rPr>
              <w:t>Nabavka, transport i nasipanje</w:t>
            </w:r>
            <w:r w:rsidRPr="00714C41">
              <w:rPr>
                <w:rFonts w:cs="Arial"/>
                <w:b/>
                <w:bCs/>
              </w:rPr>
              <w:t xml:space="preserve"> tamponskog sloja tucanika</w:t>
            </w:r>
            <w:r w:rsidRPr="00714C41">
              <w:rPr>
                <w:rFonts w:cs="Arial"/>
              </w:rPr>
              <w:t xml:space="preserve"> granulacije 0-63mm u debljini od 30cm ispod temeljnih stopa i podne ploče, sa zbijanjem utiskivanjem do modula stišljivost iMs =30MPa.Obračun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202C7C8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5B2D0E3"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18047FF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7FAED97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1C1C3C3"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6114430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15D2968"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4E0A52E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1B0C68" w14:textId="77777777" w:rsidR="005221D1" w:rsidRPr="002714B3" w:rsidRDefault="005221D1" w:rsidP="002714B3">
            <w:pPr>
              <w:spacing w:before="0"/>
              <w:contextualSpacing/>
              <w:jc w:val="right"/>
              <w:rPr>
                <w:rFonts w:cs="Arial"/>
              </w:rPr>
            </w:pPr>
            <w:r w:rsidRPr="002714B3">
              <w:rPr>
                <w:rFonts w:cs="Arial"/>
              </w:rPr>
              <w:t>1.587,00</w:t>
            </w:r>
          </w:p>
        </w:tc>
        <w:tc>
          <w:tcPr>
            <w:tcW w:w="1050" w:type="dxa"/>
            <w:gridSpan w:val="2"/>
            <w:tcBorders>
              <w:top w:val="nil"/>
              <w:left w:val="nil"/>
              <w:bottom w:val="nil"/>
              <w:right w:val="single" w:sz="4" w:space="0" w:color="auto"/>
            </w:tcBorders>
            <w:shd w:val="clear" w:color="auto" w:fill="auto"/>
            <w:vAlign w:val="bottom"/>
            <w:hideMark/>
          </w:tcPr>
          <w:p w14:paraId="11B7DD3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5AEE6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F56A8A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7FE12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ECD8A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063F54F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AB04E2" w14:textId="77777777" w:rsidR="005221D1" w:rsidRPr="002714B3" w:rsidRDefault="005221D1" w:rsidP="002714B3">
            <w:pPr>
              <w:spacing w:before="0"/>
              <w:contextualSpacing/>
              <w:jc w:val="right"/>
              <w:rPr>
                <w:rFonts w:cs="Arial"/>
              </w:rPr>
            </w:pPr>
            <w:r w:rsidRPr="002714B3">
              <w:rPr>
                <w:rFonts w:cs="Arial"/>
              </w:rPr>
              <w:t>171,60</w:t>
            </w:r>
          </w:p>
        </w:tc>
        <w:tc>
          <w:tcPr>
            <w:tcW w:w="1050" w:type="dxa"/>
            <w:gridSpan w:val="2"/>
            <w:tcBorders>
              <w:top w:val="single" w:sz="4" w:space="0" w:color="auto"/>
              <w:left w:val="nil"/>
              <w:bottom w:val="nil"/>
              <w:right w:val="single" w:sz="4" w:space="0" w:color="auto"/>
            </w:tcBorders>
            <w:shd w:val="clear" w:color="auto" w:fill="auto"/>
            <w:vAlign w:val="bottom"/>
            <w:hideMark/>
          </w:tcPr>
          <w:p w14:paraId="29E72FB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1D47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EB56EF" w14:textId="77777777" w:rsidTr="00714C41">
        <w:trPr>
          <w:trHeight w:val="360"/>
        </w:trPr>
        <w:tc>
          <w:tcPr>
            <w:tcW w:w="684" w:type="dxa"/>
            <w:tcBorders>
              <w:top w:val="nil"/>
              <w:left w:val="single" w:sz="4" w:space="0" w:color="auto"/>
              <w:bottom w:val="single" w:sz="4" w:space="0" w:color="auto"/>
              <w:right w:val="single" w:sz="4" w:space="0" w:color="auto"/>
            </w:tcBorders>
            <w:shd w:val="clear" w:color="auto" w:fill="auto"/>
            <w:noWrap/>
            <w:hideMark/>
          </w:tcPr>
          <w:p w14:paraId="6A9009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2C7360D"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F71702F"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5DE97E49" w14:textId="77777777" w:rsidR="005221D1" w:rsidRPr="002714B3" w:rsidRDefault="005221D1" w:rsidP="002714B3">
            <w:pPr>
              <w:spacing w:before="0"/>
              <w:contextualSpacing/>
              <w:jc w:val="right"/>
              <w:rPr>
                <w:rFonts w:cs="Arial"/>
              </w:rPr>
            </w:pPr>
            <w:r w:rsidRPr="002714B3">
              <w:rPr>
                <w:rFonts w:cs="Arial"/>
              </w:rPr>
              <w:t>1.758,60</w:t>
            </w:r>
          </w:p>
        </w:tc>
        <w:tc>
          <w:tcPr>
            <w:tcW w:w="1050" w:type="dxa"/>
            <w:gridSpan w:val="2"/>
            <w:tcBorders>
              <w:top w:val="single" w:sz="4" w:space="0" w:color="auto"/>
              <w:left w:val="nil"/>
              <w:bottom w:val="nil"/>
              <w:right w:val="single" w:sz="4" w:space="0" w:color="auto"/>
            </w:tcBorders>
            <w:shd w:val="clear" w:color="auto" w:fill="auto"/>
            <w:vAlign w:val="bottom"/>
            <w:hideMark/>
          </w:tcPr>
          <w:p w14:paraId="619E8DB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B04F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32771A" w14:textId="77777777" w:rsidTr="00714C41">
        <w:trPr>
          <w:trHeight w:val="1725"/>
        </w:trPr>
        <w:tc>
          <w:tcPr>
            <w:tcW w:w="684" w:type="dxa"/>
            <w:tcBorders>
              <w:top w:val="nil"/>
              <w:left w:val="single" w:sz="4" w:space="0" w:color="auto"/>
              <w:bottom w:val="single" w:sz="4" w:space="0" w:color="auto"/>
              <w:right w:val="single" w:sz="4" w:space="0" w:color="auto"/>
            </w:tcBorders>
            <w:shd w:val="clear" w:color="auto" w:fill="auto"/>
            <w:noWrap/>
            <w:hideMark/>
          </w:tcPr>
          <w:p w14:paraId="7772F64C" w14:textId="77777777" w:rsidR="005221D1" w:rsidRPr="002714B3" w:rsidRDefault="005221D1" w:rsidP="002714B3">
            <w:pPr>
              <w:spacing w:before="0"/>
              <w:contextualSpacing/>
              <w:jc w:val="center"/>
              <w:rPr>
                <w:rFonts w:cs="Arial"/>
              </w:rPr>
            </w:pPr>
            <w:r w:rsidRPr="002714B3">
              <w:rPr>
                <w:rFonts w:cs="Arial"/>
              </w:rPr>
              <w:lastRenderedPageBreak/>
              <w:t>2,04</w:t>
            </w:r>
          </w:p>
        </w:tc>
        <w:tc>
          <w:tcPr>
            <w:tcW w:w="5170" w:type="dxa"/>
            <w:tcBorders>
              <w:top w:val="nil"/>
              <w:left w:val="nil"/>
              <w:bottom w:val="single" w:sz="4" w:space="0" w:color="auto"/>
              <w:right w:val="single" w:sz="4" w:space="0" w:color="auto"/>
            </w:tcBorders>
            <w:shd w:val="clear" w:color="auto" w:fill="auto"/>
            <w:hideMark/>
          </w:tcPr>
          <w:p w14:paraId="105FBBF8"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temeljnih stopa i podne ploče sa zbijanjem utiskivanjem do modula stišljivost iMs =50MPa.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3BAE46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73D8E595"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62EC7E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5C6EB0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8B36CB" w14:textId="77777777" w:rsidTr="00714C41">
        <w:trPr>
          <w:trHeight w:val="285"/>
        </w:trPr>
        <w:tc>
          <w:tcPr>
            <w:tcW w:w="684" w:type="dxa"/>
            <w:tcBorders>
              <w:top w:val="nil"/>
              <w:left w:val="single" w:sz="4" w:space="0" w:color="auto"/>
              <w:bottom w:val="single" w:sz="4" w:space="0" w:color="auto"/>
              <w:right w:val="single" w:sz="4" w:space="0" w:color="auto"/>
            </w:tcBorders>
            <w:shd w:val="clear" w:color="auto" w:fill="auto"/>
            <w:noWrap/>
            <w:hideMark/>
          </w:tcPr>
          <w:p w14:paraId="3A1016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634A3D4"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7C7DA84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7BAE52DB" w14:textId="77777777" w:rsidR="005221D1" w:rsidRPr="002714B3" w:rsidRDefault="005221D1" w:rsidP="002714B3">
            <w:pPr>
              <w:spacing w:before="0"/>
              <w:contextualSpacing/>
              <w:jc w:val="right"/>
              <w:rPr>
                <w:rFonts w:cs="Arial"/>
              </w:rPr>
            </w:pPr>
            <w:r w:rsidRPr="002714B3">
              <w:rPr>
                <w:rFonts w:cs="Arial"/>
              </w:rPr>
              <w:t>317,40</w:t>
            </w:r>
          </w:p>
        </w:tc>
        <w:tc>
          <w:tcPr>
            <w:tcW w:w="1050" w:type="dxa"/>
            <w:gridSpan w:val="2"/>
            <w:tcBorders>
              <w:top w:val="nil"/>
              <w:left w:val="nil"/>
              <w:bottom w:val="nil"/>
              <w:right w:val="single" w:sz="4" w:space="0" w:color="auto"/>
            </w:tcBorders>
            <w:shd w:val="clear" w:color="auto" w:fill="auto"/>
            <w:vAlign w:val="bottom"/>
            <w:hideMark/>
          </w:tcPr>
          <w:p w14:paraId="69ADA77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5FDC5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9FB2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EC1E7E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EB7BA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37F3F94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5B0095E" w14:textId="77777777" w:rsidR="005221D1" w:rsidRPr="002714B3" w:rsidRDefault="005221D1" w:rsidP="002714B3">
            <w:pPr>
              <w:spacing w:before="0"/>
              <w:contextualSpacing/>
              <w:jc w:val="right"/>
              <w:rPr>
                <w:rFonts w:cs="Arial"/>
              </w:rPr>
            </w:pPr>
            <w:r w:rsidRPr="002714B3">
              <w:rPr>
                <w:rFonts w:cs="Arial"/>
              </w:rPr>
              <w:t>34,32</w:t>
            </w:r>
          </w:p>
        </w:tc>
        <w:tc>
          <w:tcPr>
            <w:tcW w:w="1050" w:type="dxa"/>
            <w:gridSpan w:val="2"/>
            <w:tcBorders>
              <w:top w:val="single" w:sz="4" w:space="0" w:color="auto"/>
              <w:left w:val="nil"/>
              <w:bottom w:val="nil"/>
              <w:right w:val="single" w:sz="4" w:space="0" w:color="auto"/>
            </w:tcBorders>
            <w:shd w:val="clear" w:color="auto" w:fill="auto"/>
            <w:vAlign w:val="bottom"/>
            <w:hideMark/>
          </w:tcPr>
          <w:p w14:paraId="6D64216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563615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BD585E" w14:textId="77777777" w:rsidTr="00714C41">
        <w:trPr>
          <w:trHeight w:val="510"/>
        </w:trPr>
        <w:tc>
          <w:tcPr>
            <w:tcW w:w="684" w:type="dxa"/>
            <w:tcBorders>
              <w:top w:val="nil"/>
              <w:left w:val="single" w:sz="4" w:space="0" w:color="auto"/>
              <w:bottom w:val="single" w:sz="4" w:space="0" w:color="auto"/>
              <w:right w:val="single" w:sz="4" w:space="0" w:color="auto"/>
            </w:tcBorders>
            <w:shd w:val="clear" w:color="auto" w:fill="auto"/>
            <w:noWrap/>
            <w:hideMark/>
          </w:tcPr>
          <w:p w14:paraId="6E44077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2E032D5"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2E0AE8ED"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39693E0" w14:textId="77777777" w:rsidR="005221D1" w:rsidRPr="002714B3" w:rsidRDefault="005221D1" w:rsidP="002714B3">
            <w:pPr>
              <w:spacing w:before="0"/>
              <w:contextualSpacing/>
              <w:jc w:val="right"/>
              <w:rPr>
                <w:rFonts w:cs="Arial"/>
              </w:rPr>
            </w:pPr>
            <w:r w:rsidRPr="002714B3">
              <w:rPr>
                <w:rFonts w:cs="Arial"/>
              </w:rPr>
              <w:t>351,72</w:t>
            </w:r>
          </w:p>
        </w:tc>
        <w:tc>
          <w:tcPr>
            <w:tcW w:w="1050" w:type="dxa"/>
            <w:gridSpan w:val="2"/>
            <w:tcBorders>
              <w:top w:val="single" w:sz="4" w:space="0" w:color="auto"/>
              <w:left w:val="nil"/>
              <w:bottom w:val="nil"/>
              <w:right w:val="single" w:sz="4" w:space="0" w:color="auto"/>
            </w:tcBorders>
            <w:shd w:val="clear" w:color="auto" w:fill="auto"/>
            <w:vAlign w:val="bottom"/>
            <w:hideMark/>
          </w:tcPr>
          <w:p w14:paraId="72B3F9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D6556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A15913" w14:textId="77777777" w:rsidTr="00714C41">
        <w:trPr>
          <w:trHeight w:val="1665"/>
        </w:trPr>
        <w:tc>
          <w:tcPr>
            <w:tcW w:w="684" w:type="dxa"/>
            <w:tcBorders>
              <w:top w:val="nil"/>
              <w:left w:val="single" w:sz="4" w:space="0" w:color="auto"/>
              <w:bottom w:val="single" w:sz="4" w:space="0" w:color="auto"/>
              <w:right w:val="single" w:sz="4" w:space="0" w:color="auto"/>
            </w:tcBorders>
            <w:shd w:val="clear" w:color="auto" w:fill="auto"/>
            <w:noWrap/>
            <w:hideMark/>
          </w:tcPr>
          <w:p w14:paraId="01F3E18C"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042071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stepenišne konstrukcije sa zbijanjem utiskivanjem do modula stišljivost iMs =</w:t>
            </w:r>
            <w:r w:rsidRPr="00714C41">
              <w:rPr>
                <w:rFonts w:cs="Arial"/>
              </w:rPr>
              <w:t xml:space="preserve">25MPa. </w:t>
            </w:r>
            <w:r w:rsidRPr="002714B3">
              <w:rPr>
                <w:rFonts w:cs="Arial"/>
              </w:rPr>
              <w:t xml:space="preserve">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6BB6E8E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6312911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5A5541E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13CD07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0C773D"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37E30E4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CA6EA72"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nil"/>
              <w:left w:val="nil"/>
              <w:bottom w:val="single" w:sz="4" w:space="0" w:color="auto"/>
              <w:right w:val="single" w:sz="4" w:space="0" w:color="auto"/>
            </w:tcBorders>
            <w:shd w:val="clear" w:color="auto" w:fill="auto"/>
            <w:noWrap/>
            <w:vAlign w:val="bottom"/>
            <w:hideMark/>
          </w:tcPr>
          <w:p w14:paraId="4A7CE38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343213F4"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nil"/>
              <w:left w:val="nil"/>
              <w:bottom w:val="nil"/>
              <w:right w:val="single" w:sz="4" w:space="0" w:color="auto"/>
            </w:tcBorders>
            <w:shd w:val="clear" w:color="auto" w:fill="auto"/>
            <w:vAlign w:val="bottom"/>
            <w:hideMark/>
          </w:tcPr>
          <w:p w14:paraId="003443E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01E64C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CBF9136" w14:textId="77777777" w:rsidTr="00714C41">
        <w:trPr>
          <w:trHeight w:val="435"/>
        </w:trPr>
        <w:tc>
          <w:tcPr>
            <w:tcW w:w="684" w:type="dxa"/>
            <w:tcBorders>
              <w:top w:val="nil"/>
              <w:left w:val="single" w:sz="4" w:space="0" w:color="auto"/>
              <w:bottom w:val="single" w:sz="4" w:space="0" w:color="auto"/>
              <w:right w:val="single" w:sz="4" w:space="0" w:color="auto"/>
            </w:tcBorders>
            <w:shd w:val="clear" w:color="auto" w:fill="auto"/>
            <w:noWrap/>
            <w:hideMark/>
          </w:tcPr>
          <w:p w14:paraId="4E4744B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F22F2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ABDD4D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F9A383A"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single" w:sz="4" w:space="0" w:color="auto"/>
              <w:left w:val="nil"/>
              <w:bottom w:val="nil"/>
              <w:right w:val="single" w:sz="4" w:space="0" w:color="auto"/>
            </w:tcBorders>
            <w:shd w:val="clear" w:color="auto" w:fill="auto"/>
            <w:vAlign w:val="bottom"/>
            <w:hideMark/>
          </w:tcPr>
          <w:p w14:paraId="5A6C154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787F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569CF7" w14:textId="77777777" w:rsidTr="00714C41">
        <w:trPr>
          <w:trHeight w:val="1785"/>
        </w:trPr>
        <w:tc>
          <w:tcPr>
            <w:tcW w:w="684" w:type="dxa"/>
            <w:tcBorders>
              <w:top w:val="nil"/>
              <w:left w:val="single" w:sz="4" w:space="0" w:color="auto"/>
              <w:bottom w:val="single" w:sz="4" w:space="0" w:color="auto"/>
              <w:right w:val="single" w:sz="4" w:space="0" w:color="auto"/>
            </w:tcBorders>
            <w:shd w:val="clear" w:color="auto" w:fill="auto"/>
            <w:noWrap/>
            <w:hideMark/>
          </w:tcPr>
          <w:p w14:paraId="6C32A473"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6DDBB5D4" w14:textId="77777777" w:rsidR="005221D1" w:rsidRPr="002714B3" w:rsidRDefault="005221D1" w:rsidP="002714B3">
            <w:pPr>
              <w:spacing w:before="0"/>
              <w:contextualSpacing/>
              <w:jc w:val="left"/>
              <w:rPr>
                <w:rFonts w:cs="Arial"/>
              </w:rPr>
            </w:pPr>
            <w:r w:rsidRPr="002714B3">
              <w:rPr>
                <w:rFonts w:cs="Arial"/>
              </w:rPr>
              <w:t>Nasipanje selektovanog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 i formiranjem kosine sa oozelenjavanjem. 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20DB6F2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1D438BE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BC06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31F0862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BEA7B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CD0AF0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CD7B71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0A990BB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2C630ABA" w14:textId="77777777" w:rsidR="005221D1" w:rsidRPr="002714B3" w:rsidRDefault="005221D1" w:rsidP="002714B3">
            <w:pPr>
              <w:spacing w:before="0"/>
              <w:contextualSpacing/>
              <w:jc w:val="right"/>
              <w:rPr>
                <w:rFonts w:cs="Arial"/>
              </w:rPr>
            </w:pPr>
            <w:r w:rsidRPr="002714B3">
              <w:rPr>
                <w:rFonts w:cs="Arial"/>
              </w:rPr>
              <w:t>6.240,00</w:t>
            </w:r>
          </w:p>
        </w:tc>
        <w:tc>
          <w:tcPr>
            <w:tcW w:w="1050" w:type="dxa"/>
            <w:gridSpan w:val="2"/>
            <w:tcBorders>
              <w:top w:val="nil"/>
              <w:left w:val="nil"/>
              <w:bottom w:val="nil"/>
              <w:right w:val="single" w:sz="4" w:space="0" w:color="auto"/>
            </w:tcBorders>
            <w:shd w:val="clear" w:color="auto" w:fill="auto"/>
            <w:vAlign w:val="bottom"/>
            <w:hideMark/>
          </w:tcPr>
          <w:p w14:paraId="6E9F519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10A0DC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2219B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1234E20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D042D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7DA12E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B8418D7" w14:textId="77777777" w:rsidR="005221D1" w:rsidRPr="002714B3" w:rsidRDefault="005221D1" w:rsidP="002714B3">
            <w:pPr>
              <w:spacing w:before="0"/>
              <w:contextualSpacing/>
              <w:jc w:val="right"/>
              <w:rPr>
                <w:rFonts w:cs="Arial"/>
              </w:rPr>
            </w:pPr>
            <w:r w:rsidRPr="002714B3">
              <w:rPr>
                <w:rFonts w:cs="Arial"/>
              </w:rPr>
              <w:t>720,00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05B9B15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FD6450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9E444F" w14:textId="77777777" w:rsidTr="00714C41">
        <w:trPr>
          <w:trHeight w:val="420"/>
        </w:trPr>
        <w:tc>
          <w:tcPr>
            <w:tcW w:w="684" w:type="dxa"/>
            <w:tcBorders>
              <w:top w:val="nil"/>
              <w:left w:val="single" w:sz="4" w:space="0" w:color="auto"/>
              <w:bottom w:val="single" w:sz="4" w:space="0" w:color="auto"/>
              <w:right w:val="single" w:sz="4" w:space="0" w:color="auto"/>
            </w:tcBorders>
            <w:shd w:val="clear" w:color="auto" w:fill="auto"/>
            <w:noWrap/>
            <w:hideMark/>
          </w:tcPr>
          <w:p w14:paraId="29427AD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66E9A3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C1FE8B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302E5E" w14:textId="77777777" w:rsidR="005221D1" w:rsidRPr="002714B3" w:rsidRDefault="005221D1" w:rsidP="002714B3">
            <w:pPr>
              <w:spacing w:before="0"/>
              <w:contextualSpacing/>
              <w:jc w:val="right"/>
              <w:rPr>
                <w:rFonts w:cs="Arial"/>
              </w:rPr>
            </w:pPr>
            <w:r w:rsidRPr="002714B3">
              <w:rPr>
                <w:rFonts w:cs="Arial"/>
              </w:rPr>
              <w:t>6.960,00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66F9D3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EF5B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A775DE" w14:textId="77777777" w:rsidTr="00714C41">
        <w:trPr>
          <w:trHeight w:val="1005"/>
        </w:trPr>
        <w:tc>
          <w:tcPr>
            <w:tcW w:w="684" w:type="dxa"/>
            <w:tcBorders>
              <w:top w:val="nil"/>
              <w:left w:val="single" w:sz="4" w:space="0" w:color="auto"/>
              <w:bottom w:val="nil"/>
              <w:right w:val="single" w:sz="4" w:space="0" w:color="auto"/>
            </w:tcBorders>
            <w:shd w:val="clear" w:color="auto" w:fill="auto"/>
            <w:noWrap/>
            <w:hideMark/>
          </w:tcPr>
          <w:p w14:paraId="49AF79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BE12F13"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38D7D82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B8CFBF5" w14:textId="77777777" w:rsidR="005221D1" w:rsidRPr="00714C41" w:rsidRDefault="005221D1" w:rsidP="002714B3">
            <w:pPr>
              <w:spacing w:before="0"/>
              <w:contextualSpacing/>
              <w:jc w:val="right"/>
              <w:rPr>
                <w:rFonts w:cs="Arial"/>
              </w:rPr>
            </w:pPr>
            <w:r w:rsidRPr="00714C41">
              <w:rPr>
                <w:rFonts w:cs="Arial"/>
              </w:rPr>
              <w:t>46.648,00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AAAB6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216041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E96802"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0619021"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vAlign w:val="bottom"/>
            <w:hideMark/>
          </w:tcPr>
          <w:p w14:paraId="29E32199"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single" w:sz="4" w:space="0" w:color="auto"/>
            </w:tcBorders>
            <w:shd w:val="clear" w:color="auto" w:fill="auto"/>
            <w:vAlign w:val="bottom"/>
            <w:hideMark/>
          </w:tcPr>
          <w:p w14:paraId="098CBBBC"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770AC3E8" w14:textId="77777777" w:rsidR="005221D1" w:rsidRPr="00714C41" w:rsidRDefault="005221D1" w:rsidP="002714B3">
            <w:pPr>
              <w:spacing w:before="0"/>
              <w:contextualSpacing/>
              <w:jc w:val="left"/>
              <w:rPr>
                <w:rFonts w:cs="Arial"/>
              </w:rPr>
            </w:pPr>
            <w:r w:rsidRPr="00714C41">
              <w:rPr>
                <w:rFonts w:cs="Arial"/>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30A865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75D11A4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4BA37F1" w14:textId="77777777" w:rsidTr="00714C41">
        <w:trPr>
          <w:trHeight w:val="345"/>
        </w:trPr>
        <w:tc>
          <w:tcPr>
            <w:tcW w:w="684" w:type="dxa"/>
            <w:tcBorders>
              <w:top w:val="nil"/>
              <w:left w:val="single" w:sz="8" w:space="0" w:color="auto"/>
              <w:bottom w:val="nil"/>
              <w:right w:val="nil"/>
            </w:tcBorders>
            <w:shd w:val="clear" w:color="auto" w:fill="auto"/>
            <w:vAlign w:val="bottom"/>
            <w:hideMark/>
          </w:tcPr>
          <w:p w14:paraId="224815AE"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nil"/>
              <w:right w:val="nil"/>
            </w:tcBorders>
            <w:shd w:val="clear" w:color="auto" w:fill="auto"/>
            <w:vAlign w:val="bottom"/>
            <w:hideMark/>
          </w:tcPr>
          <w:p w14:paraId="42747EEA"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0A35B486"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vAlign w:val="bottom"/>
            <w:hideMark/>
          </w:tcPr>
          <w:p w14:paraId="495B202B" w14:textId="77777777" w:rsidR="005221D1" w:rsidRPr="00714C41"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vAlign w:val="bottom"/>
            <w:hideMark/>
          </w:tcPr>
          <w:p w14:paraId="47EDE0E5"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vAlign w:val="bottom"/>
            <w:hideMark/>
          </w:tcPr>
          <w:p w14:paraId="0BD991C7" w14:textId="77777777" w:rsidR="005221D1" w:rsidRPr="002714B3" w:rsidRDefault="005221D1" w:rsidP="002714B3">
            <w:pPr>
              <w:spacing w:before="0"/>
              <w:contextualSpacing/>
              <w:jc w:val="right"/>
              <w:rPr>
                <w:rFonts w:cs="Arial"/>
                <w:b/>
                <w:bCs/>
              </w:rPr>
            </w:pPr>
          </w:p>
        </w:tc>
      </w:tr>
      <w:tr w:rsidR="005221D1" w:rsidRPr="002714B3" w14:paraId="4D9ABE69" w14:textId="77777777" w:rsidTr="00714C41">
        <w:trPr>
          <w:trHeight w:val="37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6700D850"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6776502"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D6ABF70"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133F10FE" w14:textId="77777777" w:rsidR="005221D1" w:rsidRPr="00714C41" w:rsidRDefault="005221D1" w:rsidP="002714B3">
            <w:pPr>
              <w:spacing w:before="0"/>
              <w:contextualSpacing/>
              <w:jc w:val="left"/>
              <w:rPr>
                <w:rFonts w:cs="Arial"/>
                <w:b/>
                <w:bCs/>
              </w:rPr>
            </w:pPr>
            <w:r w:rsidRPr="00714C41">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57BA9ED"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2432D82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0B33FFE" w14:textId="77777777" w:rsidTr="00714C41">
        <w:trPr>
          <w:trHeight w:val="1095"/>
        </w:trPr>
        <w:tc>
          <w:tcPr>
            <w:tcW w:w="684" w:type="dxa"/>
            <w:tcBorders>
              <w:top w:val="nil"/>
              <w:left w:val="single" w:sz="4" w:space="0" w:color="auto"/>
              <w:bottom w:val="nil"/>
              <w:right w:val="single" w:sz="4" w:space="0" w:color="auto"/>
            </w:tcBorders>
            <w:shd w:val="clear" w:color="auto" w:fill="auto"/>
            <w:noWrap/>
            <w:hideMark/>
          </w:tcPr>
          <w:p w14:paraId="44879A1C"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nil"/>
              <w:right w:val="single" w:sz="4" w:space="0" w:color="auto"/>
            </w:tcBorders>
            <w:shd w:val="clear" w:color="auto" w:fill="auto"/>
            <w:hideMark/>
          </w:tcPr>
          <w:p w14:paraId="21300774"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temeljnih stopa i </w:t>
            </w:r>
            <w:proofErr w:type="gramStart"/>
            <w:r w:rsidRPr="002714B3">
              <w:rPr>
                <w:rFonts w:cs="Arial"/>
              </w:rPr>
              <w:t>podne  ploče</w:t>
            </w:r>
            <w:proofErr w:type="gramEnd"/>
            <w:r w:rsidRPr="002714B3">
              <w:rPr>
                <w:rFonts w:cs="Arial"/>
              </w:rPr>
              <w:t xml:space="preserve"> MB 15, d=10cm, a sve prema projektu i detaljima. Obračun po m2</w:t>
            </w:r>
          </w:p>
        </w:tc>
        <w:tc>
          <w:tcPr>
            <w:tcW w:w="950" w:type="dxa"/>
            <w:tcBorders>
              <w:top w:val="nil"/>
              <w:left w:val="nil"/>
              <w:bottom w:val="nil"/>
              <w:right w:val="single" w:sz="4" w:space="0" w:color="auto"/>
            </w:tcBorders>
            <w:shd w:val="clear" w:color="auto" w:fill="auto"/>
            <w:noWrap/>
            <w:vAlign w:val="bottom"/>
            <w:hideMark/>
          </w:tcPr>
          <w:p w14:paraId="4A9ABA7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2CF05274"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1A98033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4BFE4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2ABAA4"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57AADA0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507A0CF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755026D6"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1EEEC80B" w14:textId="77777777" w:rsidR="005221D1" w:rsidRPr="00714C41" w:rsidRDefault="005221D1" w:rsidP="002714B3">
            <w:pPr>
              <w:spacing w:before="0"/>
              <w:contextualSpacing/>
              <w:jc w:val="right"/>
              <w:rPr>
                <w:rFonts w:cs="Arial"/>
              </w:rPr>
            </w:pPr>
            <w:r w:rsidRPr="00714C41">
              <w:rPr>
                <w:rFonts w:cs="Arial"/>
              </w:rPr>
              <w:t>4.950,00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497D21D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08818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7E3F222"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24722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05A0E3"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18FA159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D1BBFC9" w14:textId="77777777" w:rsidR="005221D1" w:rsidRPr="00714C41" w:rsidRDefault="005221D1" w:rsidP="002714B3">
            <w:pPr>
              <w:spacing w:before="0"/>
              <w:contextualSpacing/>
              <w:jc w:val="right"/>
              <w:rPr>
                <w:rFonts w:cs="Arial"/>
              </w:rPr>
            </w:pPr>
            <w:r w:rsidRPr="00714C41">
              <w:rPr>
                <w:rFonts w:cs="Arial"/>
              </w:rPr>
              <w:t>400,00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C99721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5BB92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FF084B" w14:textId="77777777" w:rsidTr="00714C41">
        <w:trPr>
          <w:trHeight w:val="345"/>
        </w:trPr>
        <w:tc>
          <w:tcPr>
            <w:tcW w:w="684" w:type="dxa"/>
            <w:tcBorders>
              <w:top w:val="nil"/>
              <w:left w:val="single" w:sz="4" w:space="0" w:color="auto"/>
              <w:bottom w:val="single" w:sz="4" w:space="0" w:color="auto"/>
              <w:right w:val="single" w:sz="4" w:space="0" w:color="auto"/>
            </w:tcBorders>
            <w:shd w:val="clear" w:color="auto" w:fill="auto"/>
            <w:noWrap/>
            <w:hideMark/>
          </w:tcPr>
          <w:p w14:paraId="2ECCF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797ADE7"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60F72EE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5CEAE9C" w14:textId="77777777" w:rsidR="005221D1" w:rsidRPr="002714B3" w:rsidRDefault="005221D1" w:rsidP="002714B3">
            <w:pPr>
              <w:spacing w:before="0"/>
              <w:contextualSpacing/>
              <w:jc w:val="right"/>
              <w:rPr>
                <w:rFonts w:cs="Arial"/>
              </w:rPr>
            </w:pPr>
            <w:r w:rsidRPr="002714B3">
              <w:rPr>
                <w:rFonts w:cs="Arial"/>
              </w:rPr>
              <w:t>25,50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0D389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741C3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DB31FC" w14:textId="77777777" w:rsidTr="00714C41">
        <w:trPr>
          <w:trHeight w:val="390"/>
        </w:trPr>
        <w:tc>
          <w:tcPr>
            <w:tcW w:w="684" w:type="dxa"/>
            <w:tcBorders>
              <w:top w:val="nil"/>
              <w:left w:val="single" w:sz="4" w:space="0" w:color="auto"/>
              <w:bottom w:val="single" w:sz="4" w:space="0" w:color="auto"/>
              <w:right w:val="single" w:sz="4" w:space="0" w:color="auto"/>
            </w:tcBorders>
            <w:shd w:val="clear" w:color="auto" w:fill="auto"/>
            <w:noWrap/>
            <w:hideMark/>
          </w:tcPr>
          <w:p w14:paraId="12EE0EE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BE456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B785A15"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232481D1" w14:textId="77777777" w:rsidR="005221D1" w:rsidRPr="002714B3" w:rsidRDefault="005221D1" w:rsidP="002714B3">
            <w:pPr>
              <w:spacing w:before="0"/>
              <w:contextualSpacing/>
              <w:jc w:val="right"/>
              <w:rPr>
                <w:rFonts w:cs="Arial"/>
              </w:rPr>
            </w:pPr>
            <w:r w:rsidRPr="002714B3">
              <w:rPr>
                <w:rFonts w:cs="Arial"/>
              </w:rPr>
              <w:t>5.375,50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4A94EC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E4269A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D3DD26" w14:textId="77777777" w:rsidTr="00714C41">
        <w:trPr>
          <w:trHeight w:val="2160"/>
        </w:trPr>
        <w:tc>
          <w:tcPr>
            <w:tcW w:w="684" w:type="dxa"/>
            <w:tcBorders>
              <w:top w:val="nil"/>
              <w:left w:val="single" w:sz="4" w:space="0" w:color="auto"/>
              <w:bottom w:val="nil"/>
              <w:right w:val="single" w:sz="4" w:space="0" w:color="auto"/>
            </w:tcBorders>
            <w:shd w:val="clear" w:color="auto" w:fill="auto"/>
            <w:noWrap/>
            <w:hideMark/>
          </w:tcPr>
          <w:p w14:paraId="48196AFC" w14:textId="77777777" w:rsidR="005221D1" w:rsidRPr="002714B3" w:rsidRDefault="005221D1" w:rsidP="002714B3">
            <w:pPr>
              <w:spacing w:before="0"/>
              <w:contextualSpacing/>
              <w:jc w:val="center"/>
              <w:rPr>
                <w:rFonts w:cs="Arial"/>
              </w:rPr>
            </w:pPr>
            <w:r w:rsidRPr="002714B3">
              <w:rPr>
                <w:rFonts w:cs="Arial"/>
              </w:rPr>
              <w:lastRenderedPageBreak/>
              <w:t>3,02</w:t>
            </w:r>
          </w:p>
        </w:tc>
        <w:tc>
          <w:tcPr>
            <w:tcW w:w="5170" w:type="dxa"/>
            <w:tcBorders>
              <w:top w:val="nil"/>
              <w:left w:val="nil"/>
              <w:bottom w:val="nil"/>
              <w:right w:val="single" w:sz="4" w:space="0" w:color="auto"/>
            </w:tcBorders>
            <w:shd w:val="clear" w:color="auto" w:fill="auto"/>
            <w:hideMark/>
          </w:tcPr>
          <w:p w14:paraId="122A289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temeljnih stopa </w:t>
            </w:r>
            <w:proofErr w:type="gramStart"/>
            <w:r w:rsidRPr="002714B3">
              <w:rPr>
                <w:rFonts w:cs="Arial"/>
                <w:b/>
                <w:bCs/>
              </w:rPr>
              <w:t>zidova</w:t>
            </w:r>
            <w:r w:rsidRPr="002714B3">
              <w:rPr>
                <w:rFonts w:cs="Arial"/>
              </w:rPr>
              <w:t xml:space="preserve">  MB</w:t>
            </w:r>
            <w:proofErr w:type="gramEnd"/>
            <w:r w:rsidRPr="002714B3">
              <w:rPr>
                <w:rFonts w:cs="Arial"/>
              </w:rPr>
              <w:t xml:space="preserve"> 40, V-10 M-150 u potrebnoj oplati. Debljina temeljnih stopa potpornih </w:t>
            </w:r>
            <w:proofErr w:type="gramStart"/>
            <w:r w:rsidRPr="002714B3">
              <w:rPr>
                <w:rFonts w:cs="Arial"/>
              </w:rPr>
              <w:t>zidova  retenzije</w:t>
            </w:r>
            <w:proofErr w:type="gramEnd"/>
            <w:r w:rsidRPr="002714B3">
              <w:rPr>
                <w:rFonts w:cs="Arial"/>
              </w:rPr>
              <w:t xml:space="preserve"> je 60cm i rampe je 40cm. U cenu ulazi i oplata, skela, kao i nabavka i ugradnja waterstop zaptivne trake koja se postavlja na mestima prekida betoniranja.  Obračun betona po m3 za </w:t>
            </w:r>
          </w:p>
        </w:tc>
        <w:tc>
          <w:tcPr>
            <w:tcW w:w="950" w:type="dxa"/>
            <w:tcBorders>
              <w:top w:val="single" w:sz="4" w:space="0" w:color="auto"/>
              <w:left w:val="nil"/>
              <w:bottom w:val="nil"/>
              <w:right w:val="single" w:sz="4" w:space="0" w:color="auto"/>
            </w:tcBorders>
            <w:shd w:val="clear" w:color="auto" w:fill="auto"/>
            <w:noWrap/>
            <w:vAlign w:val="bottom"/>
            <w:hideMark/>
          </w:tcPr>
          <w:p w14:paraId="76647AB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7C529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31C8B9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C803DE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ED264D1"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00D7DBF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741F42F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E57DCB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BBB0A4F" w14:textId="77777777" w:rsidR="005221D1" w:rsidRPr="002714B3" w:rsidRDefault="005221D1" w:rsidP="002714B3">
            <w:pPr>
              <w:spacing w:before="0"/>
              <w:contextualSpacing/>
              <w:jc w:val="right"/>
              <w:rPr>
                <w:rFonts w:cs="Arial"/>
              </w:rPr>
            </w:pPr>
            <w:r w:rsidRPr="002714B3">
              <w:rPr>
                <w:rFonts w:cs="Arial"/>
              </w:rPr>
              <w:t>539,01</w:t>
            </w:r>
          </w:p>
        </w:tc>
        <w:tc>
          <w:tcPr>
            <w:tcW w:w="1050" w:type="dxa"/>
            <w:gridSpan w:val="2"/>
            <w:tcBorders>
              <w:top w:val="single" w:sz="4" w:space="0" w:color="auto"/>
              <w:left w:val="nil"/>
              <w:bottom w:val="nil"/>
              <w:right w:val="single" w:sz="4" w:space="0" w:color="auto"/>
            </w:tcBorders>
            <w:shd w:val="clear" w:color="auto" w:fill="auto"/>
            <w:vAlign w:val="bottom"/>
            <w:hideMark/>
          </w:tcPr>
          <w:p w14:paraId="11874A9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E4597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9EE7AA"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7272C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9AB0A4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B502A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834A75A" w14:textId="77777777" w:rsidR="005221D1" w:rsidRPr="002714B3" w:rsidRDefault="005221D1" w:rsidP="002714B3">
            <w:pPr>
              <w:spacing w:before="0"/>
              <w:contextualSpacing/>
              <w:jc w:val="right"/>
              <w:rPr>
                <w:rFonts w:cs="Arial"/>
              </w:rPr>
            </w:pPr>
            <w:r w:rsidRPr="002714B3">
              <w:rPr>
                <w:rFonts w:cs="Arial"/>
              </w:rPr>
              <w:t>113,72</w:t>
            </w:r>
          </w:p>
        </w:tc>
        <w:tc>
          <w:tcPr>
            <w:tcW w:w="1050" w:type="dxa"/>
            <w:gridSpan w:val="2"/>
            <w:tcBorders>
              <w:top w:val="single" w:sz="4" w:space="0" w:color="auto"/>
              <w:left w:val="nil"/>
              <w:bottom w:val="nil"/>
              <w:right w:val="single" w:sz="4" w:space="0" w:color="auto"/>
            </w:tcBorders>
            <w:shd w:val="clear" w:color="auto" w:fill="auto"/>
            <w:vAlign w:val="bottom"/>
            <w:hideMark/>
          </w:tcPr>
          <w:p w14:paraId="5704EEE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34CF6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D06B13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D2A48C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A3733A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2C5E949"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9357E7" w14:textId="77777777" w:rsidR="005221D1" w:rsidRPr="002714B3" w:rsidRDefault="005221D1" w:rsidP="002714B3">
            <w:pPr>
              <w:spacing w:before="0"/>
              <w:contextualSpacing/>
              <w:jc w:val="right"/>
              <w:rPr>
                <w:rFonts w:cs="Arial"/>
              </w:rPr>
            </w:pPr>
            <w:r w:rsidRPr="002714B3">
              <w:rPr>
                <w:rFonts w:cs="Arial"/>
              </w:rPr>
              <w:t>652,73</w:t>
            </w:r>
          </w:p>
        </w:tc>
        <w:tc>
          <w:tcPr>
            <w:tcW w:w="1050" w:type="dxa"/>
            <w:gridSpan w:val="2"/>
            <w:tcBorders>
              <w:top w:val="single" w:sz="4" w:space="0" w:color="auto"/>
              <w:left w:val="nil"/>
              <w:bottom w:val="nil"/>
              <w:right w:val="single" w:sz="4" w:space="0" w:color="auto"/>
            </w:tcBorders>
            <w:shd w:val="clear" w:color="auto" w:fill="auto"/>
            <w:vAlign w:val="bottom"/>
            <w:hideMark/>
          </w:tcPr>
          <w:p w14:paraId="18A0369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55A875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100C94" w14:textId="77777777" w:rsidTr="00714C41">
        <w:trPr>
          <w:trHeight w:val="2490"/>
        </w:trPr>
        <w:tc>
          <w:tcPr>
            <w:tcW w:w="684" w:type="dxa"/>
            <w:tcBorders>
              <w:top w:val="nil"/>
              <w:left w:val="single" w:sz="4" w:space="0" w:color="auto"/>
              <w:bottom w:val="nil"/>
              <w:right w:val="single" w:sz="4" w:space="0" w:color="auto"/>
            </w:tcBorders>
            <w:shd w:val="clear" w:color="auto" w:fill="auto"/>
            <w:noWrap/>
            <w:hideMark/>
          </w:tcPr>
          <w:p w14:paraId="54C9E6BF"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nil"/>
              <w:right w:val="single" w:sz="4" w:space="0" w:color="auto"/>
            </w:tcBorders>
            <w:shd w:val="clear" w:color="auto" w:fill="auto"/>
            <w:hideMark/>
          </w:tcPr>
          <w:p w14:paraId="60A5FDB5"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potpornih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M-150 u glatkoj oplati. Debljina spoljinih zidova je 30-50cm. U cenu ulazi i oplata, skela, cena waterstop zaptivne trake koja se postavlja na mestima prekida betoniranja, kao i postavljanje cevi,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5B02FE2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1CDD834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7902E5F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3DB3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DA1A8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BBF895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2E05C1E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2DEB896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0037595" w14:textId="77777777" w:rsidR="005221D1" w:rsidRPr="002714B3" w:rsidRDefault="005221D1" w:rsidP="002714B3">
            <w:pPr>
              <w:spacing w:before="0"/>
              <w:contextualSpacing/>
              <w:jc w:val="right"/>
              <w:rPr>
                <w:rFonts w:cs="Arial"/>
              </w:rPr>
            </w:pPr>
            <w:r w:rsidRPr="002714B3">
              <w:rPr>
                <w:rFonts w:cs="Arial"/>
              </w:rPr>
              <w:t>277,68</w:t>
            </w:r>
          </w:p>
        </w:tc>
        <w:tc>
          <w:tcPr>
            <w:tcW w:w="1050" w:type="dxa"/>
            <w:gridSpan w:val="2"/>
            <w:tcBorders>
              <w:top w:val="single" w:sz="4" w:space="0" w:color="auto"/>
              <w:left w:val="nil"/>
              <w:bottom w:val="nil"/>
              <w:right w:val="single" w:sz="4" w:space="0" w:color="auto"/>
            </w:tcBorders>
            <w:shd w:val="clear" w:color="auto" w:fill="auto"/>
            <w:vAlign w:val="bottom"/>
            <w:hideMark/>
          </w:tcPr>
          <w:p w14:paraId="5FC2B9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C4BDFE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D614BE"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6B37A26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05F0816"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68C621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140A13A7" w14:textId="77777777" w:rsidR="005221D1" w:rsidRPr="002714B3" w:rsidRDefault="005221D1" w:rsidP="002714B3">
            <w:pPr>
              <w:spacing w:before="0"/>
              <w:contextualSpacing/>
              <w:jc w:val="right"/>
              <w:rPr>
                <w:rFonts w:cs="Arial"/>
              </w:rPr>
            </w:pPr>
            <w:r w:rsidRPr="002714B3">
              <w:rPr>
                <w:rFonts w:cs="Arial"/>
              </w:rPr>
              <w:t>49,88</w:t>
            </w:r>
          </w:p>
        </w:tc>
        <w:tc>
          <w:tcPr>
            <w:tcW w:w="1050" w:type="dxa"/>
            <w:gridSpan w:val="2"/>
            <w:tcBorders>
              <w:top w:val="single" w:sz="4" w:space="0" w:color="auto"/>
              <w:left w:val="nil"/>
              <w:bottom w:val="nil"/>
              <w:right w:val="single" w:sz="4" w:space="0" w:color="auto"/>
            </w:tcBorders>
            <w:shd w:val="clear" w:color="auto" w:fill="auto"/>
            <w:vAlign w:val="bottom"/>
            <w:hideMark/>
          </w:tcPr>
          <w:p w14:paraId="61A0B1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CB43E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BAC10AE"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04E6B4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1A2FB0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484225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C2545CE" w14:textId="77777777" w:rsidR="005221D1" w:rsidRPr="002714B3" w:rsidRDefault="005221D1" w:rsidP="002714B3">
            <w:pPr>
              <w:spacing w:before="0"/>
              <w:contextualSpacing/>
              <w:jc w:val="right"/>
              <w:rPr>
                <w:rFonts w:cs="Arial"/>
              </w:rPr>
            </w:pPr>
            <w:r w:rsidRPr="002714B3">
              <w:rPr>
                <w:rFonts w:cs="Arial"/>
              </w:rPr>
              <w:t>327,56</w:t>
            </w:r>
          </w:p>
        </w:tc>
        <w:tc>
          <w:tcPr>
            <w:tcW w:w="1050" w:type="dxa"/>
            <w:gridSpan w:val="2"/>
            <w:tcBorders>
              <w:top w:val="single" w:sz="4" w:space="0" w:color="auto"/>
              <w:left w:val="nil"/>
              <w:bottom w:val="nil"/>
              <w:right w:val="single" w:sz="4" w:space="0" w:color="auto"/>
            </w:tcBorders>
            <w:shd w:val="clear" w:color="auto" w:fill="auto"/>
            <w:vAlign w:val="bottom"/>
            <w:hideMark/>
          </w:tcPr>
          <w:p w14:paraId="1CF3DB8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238E4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AC66C8" w14:textId="77777777" w:rsidTr="00714C41">
        <w:trPr>
          <w:trHeight w:val="2340"/>
        </w:trPr>
        <w:tc>
          <w:tcPr>
            <w:tcW w:w="684" w:type="dxa"/>
            <w:tcBorders>
              <w:top w:val="nil"/>
              <w:left w:val="single" w:sz="4" w:space="0" w:color="auto"/>
              <w:bottom w:val="nil"/>
              <w:right w:val="single" w:sz="4" w:space="0" w:color="auto"/>
            </w:tcBorders>
            <w:shd w:val="clear" w:color="auto" w:fill="auto"/>
            <w:noWrap/>
            <w:hideMark/>
          </w:tcPr>
          <w:p w14:paraId="4308E43D"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4728C9E8"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b/>
                <w:bCs/>
              </w:rPr>
              <w:t>AB  zida</w:t>
            </w:r>
            <w:proofErr w:type="gramEnd"/>
            <w:r w:rsidRPr="002714B3">
              <w:rPr>
                <w:rFonts w:cs="Arial"/>
                <w:b/>
                <w:bCs/>
              </w:rPr>
              <w:t xml:space="preserve"> koji deli retenziju na dve komore </w:t>
            </w:r>
            <w:r w:rsidRPr="002714B3">
              <w:rPr>
                <w:rFonts w:cs="Arial"/>
              </w:rPr>
              <w:t xml:space="preserve"> betonom MB 40, V-10 M-150 u glatkoj oplati. Debljina spoljinih zidova je 30-50cm. U cenu ulazi i oplata, skela, cena waterstop zaptivne trake koja se postavlja na mestima prekida betoniranja,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2D6A9A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036C2B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FD77F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94AF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16E9056"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CEFF44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0C7B17B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94AA698"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FE5F580"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640818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B3E54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AF80DB"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09A3DCA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55C3D8"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6B47297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40FBE49"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03C59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ABF3D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C02AD23" w14:textId="77777777" w:rsidTr="00714C41">
        <w:trPr>
          <w:trHeight w:val="2220"/>
        </w:trPr>
        <w:tc>
          <w:tcPr>
            <w:tcW w:w="684" w:type="dxa"/>
            <w:tcBorders>
              <w:top w:val="nil"/>
              <w:left w:val="single" w:sz="4" w:space="0" w:color="auto"/>
              <w:bottom w:val="nil"/>
              <w:right w:val="single" w:sz="4" w:space="0" w:color="auto"/>
            </w:tcBorders>
            <w:shd w:val="clear" w:color="auto" w:fill="auto"/>
            <w:noWrap/>
            <w:hideMark/>
          </w:tcPr>
          <w:p w14:paraId="38EF1033" w14:textId="77777777" w:rsidR="005221D1" w:rsidRPr="002714B3" w:rsidRDefault="005221D1" w:rsidP="002714B3">
            <w:pPr>
              <w:spacing w:before="0"/>
              <w:contextualSpacing/>
              <w:jc w:val="center"/>
              <w:rPr>
                <w:rFonts w:cs="Arial"/>
              </w:rPr>
            </w:pPr>
            <w:r w:rsidRPr="002714B3">
              <w:rPr>
                <w:rFonts w:cs="Arial"/>
              </w:rPr>
              <w:t>3,05</w:t>
            </w:r>
          </w:p>
        </w:tc>
        <w:tc>
          <w:tcPr>
            <w:tcW w:w="5170" w:type="dxa"/>
            <w:tcBorders>
              <w:top w:val="nil"/>
              <w:left w:val="nil"/>
              <w:bottom w:val="nil"/>
              <w:right w:val="single" w:sz="4" w:space="0" w:color="auto"/>
            </w:tcBorders>
            <w:shd w:val="clear" w:color="auto" w:fill="auto"/>
            <w:hideMark/>
          </w:tcPr>
          <w:p w14:paraId="464D48AC"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staze na zidu koji deli retenziju na dve </w:t>
            </w:r>
            <w:proofErr w:type="gramStart"/>
            <w:r w:rsidRPr="002714B3">
              <w:rPr>
                <w:rFonts w:cs="Arial"/>
                <w:b/>
                <w:bCs/>
              </w:rPr>
              <w:t xml:space="preserve">komore </w:t>
            </w:r>
            <w:r w:rsidRPr="002714B3">
              <w:rPr>
                <w:rFonts w:cs="Arial"/>
              </w:rPr>
              <w:t xml:space="preserve"> retenzije</w:t>
            </w:r>
            <w:proofErr w:type="gramEnd"/>
            <w:r w:rsidRPr="002714B3">
              <w:rPr>
                <w:rFonts w:cs="Arial"/>
              </w:rPr>
              <w:t xml:space="preserve"> MB 40, V-10 M-150 u potrebnoj oplati. </w:t>
            </w:r>
            <w:proofErr w:type="gramStart"/>
            <w:r w:rsidRPr="002714B3">
              <w:rPr>
                <w:rFonts w:cs="Arial"/>
              </w:rPr>
              <w:t>Debljina  ploče</w:t>
            </w:r>
            <w:proofErr w:type="gramEnd"/>
            <w:r w:rsidRPr="002714B3">
              <w:rPr>
                <w:rFonts w:cs="Arial"/>
              </w:rPr>
              <w:t xml:space="preserve">  je 30cm. U cenu ulazi i oplata, kao i nabavka i 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1DE9C7A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2C9D0AF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1FBB64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F92B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E4123BE"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DB903D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D506B3" w14:textId="77777777" w:rsidR="005221D1" w:rsidRPr="002714B3" w:rsidRDefault="005221D1" w:rsidP="002714B3">
            <w:pPr>
              <w:spacing w:before="0"/>
              <w:contextualSpacing/>
              <w:jc w:val="left"/>
              <w:rPr>
                <w:rFonts w:cs="Arial"/>
              </w:rPr>
            </w:pPr>
            <w:r w:rsidRPr="002714B3">
              <w:rPr>
                <w:rFonts w:cs="Arial"/>
              </w:rPr>
              <w:t>staza</w:t>
            </w:r>
          </w:p>
        </w:tc>
        <w:tc>
          <w:tcPr>
            <w:tcW w:w="950" w:type="dxa"/>
            <w:tcBorders>
              <w:top w:val="single" w:sz="4" w:space="0" w:color="auto"/>
              <w:left w:val="nil"/>
              <w:bottom w:val="nil"/>
              <w:right w:val="single" w:sz="4" w:space="0" w:color="auto"/>
            </w:tcBorders>
            <w:shd w:val="clear" w:color="auto" w:fill="auto"/>
            <w:noWrap/>
            <w:vAlign w:val="bottom"/>
            <w:hideMark/>
          </w:tcPr>
          <w:p w14:paraId="206EF8D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5C4D14AA"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141E9F5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5D2ACE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D37780"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1404FE7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1EA3489E"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7925950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1D27619"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7209670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DC2A8D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AF2AFF" w14:textId="77777777" w:rsidTr="00714C41">
        <w:trPr>
          <w:trHeight w:val="405"/>
        </w:trPr>
        <w:tc>
          <w:tcPr>
            <w:tcW w:w="684" w:type="dxa"/>
            <w:tcBorders>
              <w:top w:val="nil"/>
              <w:left w:val="single" w:sz="4" w:space="0" w:color="auto"/>
              <w:bottom w:val="nil"/>
              <w:right w:val="single" w:sz="4" w:space="0" w:color="auto"/>
            </w:tcBorders>
            <w:shd w:val="clear" w:color="auto" w:fill="auto"/>
            <w:noWrap/>
            <w:hideMark/>
          </w:tcPr>
          <w:p w14:paraId="4E9C430A" w14:textId="77777777" w:rsidR="005221D1" w:rsidRPr="002714B3" w:rsidRDefault="005221D1" w:rsidP="002714B3">
            <w:pPr>
              <w:spacing w:before="0"/>
              <w:contextualSpacing/>
              <w:jc w:val="center"/>
              <w:rPr>
                <w:rFonts w:cs="Arial"/>
              </w:rPr>
            </w:pPr>
            <w:r w:rsidRPr="002714B3">
              <w:rPr>
                <w:rFonts w:cs="Arial"/>
              </w:rPr>
              <w:t>3,06</w:t>
            </w:r>
          </w:p>
        </w:tc>
        <w:tc>
          <w:tcPr>
            <w:tcW w:w="5170" w:type="dxa"/>
            <w:tcBorders>
              <w:top w:val="nil"/>
              <w:left w:val="nil"/>
              <w:bottom w:val="nil"/>
              <w:right w:val="single" w:sz="4" w:space="0" w:color="auto"/>
            </w:tcBorders>
            <w:shd w:val="clear" w:color="auto" w:fill="auto"/>
            <w:hideMark/>
          </w:tcPr>
          <w:p w14:paraId="5BC4B2C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podne ploče</w:t>
            </w:r>
            <w:r w:rsidRPr="002714B3">
              <w:rPr>
                <w:rFonts w:cs="Arial"/>
              </w:rPr>
              <w:t xml:space="preserve"> retenzije MB 40, V-10 M-150 u potrebnoj oplati. Debljina podne ploče retenzije je 40cm. U cenu ulazi i oplata, kao i nabavka i </w:t>
            </w:r>
            <w:r w:rsidRPr="002714B3">
              <w:rPr>
                <w:rFonts w:cs="Arial"/>
              </w:rPr>
              <w:lastRenderedPageBreak/>
              <w:t xml:space="preserve">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240BFF9F"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1318" w:type="dxa"/>
            <w:tcBorders>
              <w:top w:val="single" w:sz="4" w:space="0" w:color="auto"/>
              <w:left w:val="nil"/>
              <w:bottom w:val="nil"/>
              <w:right w:val="single" w:sz="4" w:space="0" w:color="auto"/>
            </w:tcBorders>
            <w:shd w:val="clear" w:color="auto" w:fill="auto"/>
            <w:vAlign w:val="bottom"/>
            <w:hideMark/>
          </w:tcPr>
          <w:p w14:paraId="7B5A437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50DBEC4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003250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E395B9" w14:textId="77777777" w:rsidTr="00714C41">
        <w:trPr>
          <w:trHeight w:val="52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21142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4B3A3F2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149583A0"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E75D67"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4F70ED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50005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1F1D64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F3BD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EBC11C2"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0020E3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9E89D3C"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1BE502A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BA3B2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707CB3" w14:textId="77777777" w:rsidTr="00714C41">
        <w:trPr>
          <w:trHeight w:val="1815"/>
        </w:trPr>
        <w:tc>
          <w:tcPr>
            <w:tcW w:w="684" w:type="dxa"/>
            <w:tcBorders>
              <w:top w:val="nil"/>
              <w:left w:val="single" w:sz="4" w:space="0" w:color="auto"/>
              <w:bottom w:val="single" w:sz="4" w:space="0" w:color="auto"/>
              <w:right w:val="single" w:sz="4" w:space="0" w:color="auto"/>
            </w:tcBorders>
            <w:shd w:val="clear" w:color="auto" w:fill="auto"/>
            <w:noWrap/>
            <w:hideMark/>
          </w:tcPr>
          <w:p w14:paraId="05B6B89E" w14:textId="77777777" w:rsidR="005221D1" w:rsidRPr="002714B3" w:rsidRDefault="005221D1" w:rsidP="002714B3">
            <w:pPr>
              <w:spacing w:before="0"/>
              <w:contextualSpacing/>
              <w:jc w:val="center"/>
              <w:rPr>
                <w:rFonts w:cs="Arial"/>
              </w:rPr>
            </w:pPr>
            <w:r w:rsidRPr="002714B3">
              <w:rPr>
                <w:rFonts w:cs="Arial"/>
              </w:rPr>
              <w:t>3,07</w:t>
            </w:r>
          </w:p>
        </w:tc>
        <w:tc>
          <w:tcPr>
            <w:tcW w:w="5170" w:type="dxa"/>
            <w:tcBorders>
              <w:top w:val="nil"/>
              <w:left w:val="nil"/>
              <w:bottom w:val="single" w:sz="4" w:space="0" w:color="auto"/>
              <w:right w:val="single" w:sz="4" w:space="0" w:color="auto"/>
            </w:tcBorders>
            <w:shd w:val="clear" w:color="auto" w:fill="auto"/>
            <w:hideMark/>
          </w:tcPr>
          <w:p w14:paraId="4DD52FCF"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pristupne </w:t>
            </w:r>
            <w:r w:rsidRPr="002714B3">
              <w:rPr>
                <w:rFonts w:cs="Arial"/>
                <w:b/>
                <w:bCs/>
              </w:rPr>
              <w:t xml:space="preserve">AB stepenišne </w:t>
            </w:r>
            <w:proofErr w:type="gramStart"/>
            <w:r w:rsidRPr="002714B3">
              <w:rPr>
                <w:rFonts w:cs="Arial"/>
                <w:b/>
                <w:bCs/>
              </w:rPr>
              <w:t xml:space="preserve">konstrukcije </w:t>
            </w:r>
            <w:r w:rsidRPr="002714B3">
              <w:rPr>
                <w:rFonts w:cs="Arial"/>
              </w:rPr>
              <w:t xml:space="preserve"> betonom</w:t>
            </w:r>
            <w:proofErr w:type="gramEnd"/>
            <w:r w:rsidRPr="002714B3">
              <w:rPr>
                <w:rFonts w:cs="Arial"/>
              </w:rPr>
              <w:t xml:space="preserve"> MB 30,u glatkoj oplati. Debljina ploče je 15cm. U cenu ulazi i oplata</w:t>
            </w:r>
            <w:proofErr w:type="gramStart"/>
            <w:r w:rsidRPr="002714B3">
              <w:rPr>
                <w:rFonts w:cs="Arial"/>
              </w:rPr>
              <w:t>,  u</w:t>
            </w:r>
            <w:proofErr w:type="gramEnd"/>
            <w:r w:rsidRPr="002714B3">
              <w:rPr>
                <w:rFonts w:cs="Arial"/>
              </w:rPr>
              <w:t xml:space="preserve">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697EAB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D1387FB"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1546F7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F4411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694BB3"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36CC36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923C15"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2B17EB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FBC7487"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CF2CF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FCFC5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2B8E57"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638A17C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BEE99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E14E7F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31447A6"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4C0D7F6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DC581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867120B" w14:textId="77777777" w:rsidTr="00714C41">
        <w:trPr>
          <w:trHeight w:val="330"/>
        </w:trPr>
        <w:tc>
          <w:tcPr>
            <w:tcW w:w="684" w:type="dxa"/>
            <w:tcBorders>
              <w:top w:val="single" w:sz="8" w:space="0" w:color="auto"/>
              <w:left w:val="single" w:sz="4" w:space="0" w:color="auto"/>
              <w:bottom w:val="single" w:sz="8" w:space="0" w:color="auto"/>
              <w:right w:val="nil"/>
            </w:tcBorders>
            <w:shd w:val="clear" w:color="auto" w:fill="auto"/>
            <w:noWrap/>
            <w:hideMark/>
          </w:tcPr>
          <w:p w14:paraId="5E009DB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58AF1D91"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510E245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694B6D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3237D19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226F71A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F51F14" w14:textId="77777777" w:rsidTr="00714C41">
        <w:trPr>
          <w:trHeight w:val="345"/>
        </w:trPr>
        <w:tc>
          <w:tcPr>
            <w:tcW w:w="684" w:type="dxa"/>
            <w:tcBorders>
              <w:top w:val="nil"/>
              <w:left w:val="nil"/>
              <w:bottom w:val="nil"/>
              <w:right w:val="nil"/>
            </w:tcBorders>
            <w:shd w:val="clear" w:color="auto" w:fill="auto"/>
            <w:noWrap/>
            <w:hideMark/>
          </w:tcPr>
          <w:p w14:paraId="152C00B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423783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6FC6CD3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8BC640B"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E56CD8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53181547" w14:textId="77777777" w:rsidR="005221D1" w:rsidRPr="002714B3" w:rsidRDefault="005221D1" w:rsidP="002714B3">
            <w:pPr>
              <w:spacing w:before="0"/>
              <w:contextualSpacing/>
              <w:jc w:val="right"/>
              <w:rPr>
                <w:rFonts w:cs="Arial"/>
                <w:b/>
                <w:bCs/>
              </w:rPr>
            </w:pPr>
          </w:p>
        </w:tc>
      </w:tr>
      <w:tr w:rsidR="005221D1" w:rsidRPr="002714B3" w14:paraId="38DDBC3D"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1FB63DC0"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2D6BAF6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173545F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1CA8B2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249DA6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664D26F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DB1D0F9" w14:textId="77777777" w:rsidTr="00714C41">
        <w:trPr>
          <w:trHeight w:val="2760"/>
        </w:trPr>
        <w:tc>
          <w:tcPr>
            <w:tcW w:w="684" w:type="dxa"/>
            <w:tcBorders>
              <w:top w:val="nil"/>
              <w:left w:val="single" w:sz="4" w:space="0" w:color="auto"/>
              <w:bottom w:val="single" w:sz="4" w:space="0" w:color="auto"/>
              <w:right w:val="single" w:sz="4" w:space="0" w:color="auto"/>
            </w:tcBorders>
            <w:shd w:val="clear" w:color="auto" w:fill="auto"/>
            <w:noWrap/>
            <w:hideMark/>
          </w:tcPr>
          <w:p w14:paraId="2D8B3219"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single" w:sz="4" w:space="0" w:color="auto"/>
              <w:right w:val="single" w:sz="4" w:space="0" w:color="auto"/>
            </w:tcBorders>
            <w:shd w:val="clear" w:color="auto" w:fill="auto"/>
            <w:hideMark/>
          </w:tcPr>
          <w:p w14:paraId="500DBCED"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3A15B3C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6D9DBCE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576559F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63A17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727DFE0"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9AAC4F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7751F4EA"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single" w:sz="4" w:space="0" w:color="auto"/>
              <w:left w:val="nil"/>
              <w:bottom w:val="nil"/>
              <w:right w:val="single" w:sz="4" w:space="0" w:color="auto"/>
            </w:tcBorders>
            <w:shd w:val="clear" w:color="auto" w:fill="auto"/>
            <w:noWrap/>
            <w:vAlign w:val="bottom"/>
            <w:hideMark/>
          </w:tcPr>
          <w:p w14:paraId="1E2DAB06"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single" w:sz="4" w:space="0" w:color="auto"/>
              <w:left w:val="nil"/>
              <w:bottom w:val="nil"/>
              <w:right w:val="single" w:sz="4" w:space="0" w:color="auto"/>
            </w:tcBorders>
            <w:shd w:val="clear" w:color="auto" w:fill="auto"/>
            <w:vAlign w:val="bottom"/>
            <w:hideMark/>
          </w:tcPr>
          <w:p w14:paraId="5906BBF3" w14:textId="77777777" w:rsidR="005221D1" w:rsidRPr="00714C41" w:rsidRDefault="005221D1" w:rsidP="002714B3">
            <w:pPr>
              <w:spacing w:before="0"/>
              <w:contextualSpacing/>
              <w:jc w:val="right"/>
              <w:rPr>
                <w:rFonts w:cs="Arial"/>
              </w:rPr>
            </w:pPr>
            <w:r w:rsidRPr="00714C41">
              <w:rPr>
                <w:rFonts w:cs="Arial"/>
              </w:rPr>
              <w:t>500.000,00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2655103" w14:textId="77777777" w:rsidR="005221D1" w:rsidRPr="00714C41" w:rsidRDefault="005221D1" w:rsidP="002714B3">
            <w:pPr>
              <w:spacing w:before="0"/>
              <w:contextualSpacing/>
              <w:jc w:val="right"/>
              <w:rPr>
                <w:rFonts w:cs="Arial"/>
              </w:rPr>
            </w:pPr>
            <w:r w:rsidRPr="00714C41">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3E1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F78F1"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4FC48BF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423A324F"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DA8E7A6"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63CBBB2C"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9D86818"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1E1E23C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4ED61E" w14:textId="77777777" w:rsidTr="00714C41">
        <w:trPr>
          <w:trHeight w:val="345"/>
        </w:trPr>
        <w:tc>
          <w:tcPr>
            <w:tcW w:w="684" w:type="dxa"/>
            <w:tcBorders>
              <w:top w:val="nil"/>
              <w:left w:val="single" w:sz="8" w:space="0" w:color="auto"/>
              <w:bottom w:val="nil"/>
              <w:right w:val="nil"/>
            </w:tcBorders>
            <w:shd w:val="clear" w:color="auto" w:fill="auto"/>
            <w:noWrap/>
            <w:hideMark/>
          </w:tcPr>
          <w:p w14:paraId="54DF5B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17C1DAC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02F1E64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51BBBD6"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401C142" w14:textId="77777777" w:rsidR="005221D1" w:rsidRPr="002714B3" w:rsidRDefault="005221D1" w:rsidP="002714B3">
            <w:pPr>
              <w:spacing w:before="0"/>
              <w:contextualSpacing/>
              <w:jc w:val="left"/>
              <w:rPr>
                <w:rFonts w:cs="Arial"/>
              </w:rPr>
            </w:pPr>
          </w:p>
        </w:tc>
        <w:tc>
          <w:tcPr>
            <w:tcW w:w="929" w:type="dxa"/>
            <w:tcBorders>
              <w:top w:val="nil"/>
              <w:left w:val="nil"/>
              <w:bottom w:val="nil"/>
              <w:right w:val="single" w:sz="8" w:space="0" w:color="auto"/>
            </w:tcBorders>
            <w:shd w:val="clear" w:color="auto" w:fill="auto"/>
            <w:noWrap/>
            <w:vAlign w:val="bottom"/>
            <w:hideMark/>
          </w:tcPr>
          <w:p w14:paraId="325FDA8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D2922AC"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45790069"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single" w:sz="4" w:space="0" w:color="auto"/>
            </w:tcBorders>
            <w:shd w:val="clear" w:color="000000" w:fill="FFFF00"/>
            <w:hideMark/>
          </w:tcPr>
          <w:p w14:paraId="4E1188DF" w14:textId="77777777" w:rsidR="005221D1" w:rsidRPr="002714B3" w:rsidRDefault="005221D1" w:rsidP="002714B3">
            <w:pPr>
              <w:spacing w:before="0"/>
              <w:contextualSpacing/>
              <w:jc w:val="left"/>
              <w:rPr>
                <w:rFonts w:cs="Arial"/>
                <w:b/>
                <w:bCs/>
              </w:rPr>
            </w:pPr>
            <w:r w:rsidRPr="002714B3">
              <w:rPr>
                <w:rFonts w:cs="Arial"/>
                <w:b/>
                <w:bCs/>
              </w:rPr>
              <w:t xml:space="preserve">BRAVARSKI RADOVI </w:t>
            </w:r>
          </w:p>
        </w:tc>
        <w:tc>
          <w:tcPr>
            <w:tcW w:w="950" w:type="dxa"/>
            <w:tcBorders>
              <w:top w:val="single" w:sz="8" w:space="0" w:color="auto"/>
              <w:left w:val="nil"/>
              <w:bottom w:val="single" w:sz="8" w:space="0" w:color="auto"/>
              <w:right w:val="single" w:sz="4" w:space="0" w:color="auto"/>
            </w:tcBorders>
            <w:shd w:val="clear" w:color="000000" w:fill="FFFF00"/>
            <w:noWrap/>
            <w:vAlign w:val="bottom"/>
            <w:hideMark/>
          </w:tcPr>
          <w:p w14:paraId="11BCACD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000000" w:fill="FFFF00"/>
            <w:vAlign w:val="bottom"/>
            <w:hideMark/>
          </w:tcPr>
          <w:p w14:paraId="0E3FF8D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4" w:space="0" w:color="auto"/>
            </w:tcBorders>
            <w:shd w:val="clear" w:color="000000" w:fill="FFFF00"/>
            <w:vAlign w:val="bottom"/>
            <w:hideMark/>
          </w:tcPr>
          <w:p w14:paraId="473B360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4594EBD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26E2BF" w14:textId="77777777" w:rsidTr="00714C41">
        <w:trPr>
          <w:trHeight w:val="990"/>
        </w:trPr>
        <w:tc>
          <w:tcPr>
            <w:tcW w:w="684" w:type="dxa"/>
            <w:tcBorders>
              <w:top w:val="nil"/>
              <w:left w:val="single" w:sz="4" w:space="0" w:color="auto"/>
              <w:bottom w:val="single" w:sz="4" w:space="0" w:color="auto"/>
              <w:right w:val="single" w:sz="4" w:space="0" w:color="auto"/>
            </w:tcBorders>
            <w:shd w:val="clear" w:color="auto" w:fill="auto"/>
            <w:noWrap/>
            <w:hideMark/>
          </w:tcPr>
          <w:p w14:paraId="2E2412D4" w14:textId="77777777" w:rsidR="005221D1" w:rsidRPr="002714B3" w:rsidRDefault="005221D1" w:rsidP="002714B3">
            <w:pPr>
              <w:spacing w:before="0"/>
              <w:contextualSpacing/>
              <w:jc w:val="center"/>
              <w:rPr>
                <w:rFonts w:cs="Arial"/>
              </w:rPr>
            </w:pPr>
            <w:r w:rsidRPr="002714B3">
              <w:rPr>
                <w:rFonts w:cs="Arial"/>
              </w:rPr>
              <w:t>5,01</w:t>
            </w:r>
          </w:p>
        </w:tc>
        <w:tc>
          <w:tcPr>
            <w:tcW w:w="5170" w:type="dxa"/>
            <w:tcBorders>
              <w:top w:val="nil"/>
              <w:left w:val="nil"/>
              <w:bottom w:val="single" w:sz="4" w:space="0" w:color="auto"/>
              <w:right w:val="single" w:sz="4" w:space="0" w:color="auto"/>
            </w:tcBorders>
            <w:shd w:val="clear" w:color="auto" w:fill="auto"/>
            <w:hideMark/>
          </w:tcPr>
          <w:p w14:paraId="38F309AF" w14:textId="77777777" w:rsidR="005221D1" w:rsidRPr="002714B3" w:rsidRDefault="005221D1" w:rsidP="002714B3">
            <w:pPr>
              <w:spacing w:before="0"/>
              <w:contextualSpacing/>
              <w:jc w:val="left"/>
              <w:rPr>
                <w:rFonts w:cs="Arial"/>
              </w:rPr>
            </w:pPr>
            <w:r w:rsidRPr="002714B3">
              <w:rPr>
                <w:rFonts w:cs="Arial"/>
              </w:rPr>
              <w:t>Nabavka, transport, antikorozivna zaštita i ugradnja anker pločica za stubove ograde i konzolni nosač na stazi za prihvatanje cevi.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5EC7610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21E23D4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7F56CB8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3FCACCF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FCD28"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D5954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4CB864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EEA2277"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single" w:sz="4" w:space="0" w:color="auto"/>
              <w:right w:val="single" w:sz="4" w:space="0" w:color="auto"/>
            </w:tcBorders>
            <w:shd w:val="clear" w:color="auto" w:fill="auto"/>
            <w:vAlign w:val="bottom"/>
            <w:hideMark/>
          </w:tcPr>
          <w:p w14:paraId="4738E135" w14:textId="77777777" w:rsidR="005221D1" w:rsidRPr="002714B3" w:rsidRDefault="005221D1" w:rsidP="002714B3">
            <w:pPr>
              <w:spacing w:before="0"/>
              <w:contextualSpacing/>
              <w:jc w:val="right"/>
              <w:rPr>
                <w:rFonts w:cs="Arial"/>
              </w:rPr>
            </w:pPr>
            <w:r w:rsidRPr="002714B3">
              <w:rPr>
                <w:rFonts w:cs="Arial"/>
              </w:rPr>
              <w:t>220,00</w:t>
            </w:r>
          </w:p>
        </w:tc>
        <w:tc>
          <w:tcPr>
            <w:tcW w:w="1050" w:type="dxa"/>
            <w:gridSpan w:val="2"/>
            <w:tcBorders>
              <w:top w:val="nil"/>
              <w:left w:val="nil"/>
              <w:bottom w:val="single" w:sz="4" w:space="0" w:color="auto"/>
              <w:right w:val="single" w:sz="4" w:space="0" w:color="auto"/>
            </w:tcBorders>
            <w:shd w:val="clear" w:color="auto" w:fill="auto"/>
            <w:vAlign w:val="bottom"/>
            <w:hideMark/>
          </w:tcPr>
          <w:p w14:paraId="6C248E0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5168E8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AECEE0" w14:textId="77777777" w:rsidTr="00714C41">
        <w:trPr>
          <w:trHeight w:val="660"/>
        </w:trPr>
        <w:tc>
          <w:tcPr>
            <w:tcW w:w="684" w:type="dxa"/>
            <w:tcBorders>
              <w:top w:val="nil"/>
              <w:left w:val="single" w:sz="4" w:space="0" w:color="auto"/>
              <w:bottom w:val="single" w:sz="4" w:space="0" w:color="auto"/>
              <w:right w:val="single" w:sz="4" w:space="0" w:color="auto"/>
            </w:tcBorders>
            <w:shd w:val="clear" w:color="auto" w:fill="auto"/>
            <w:noWrap/>
            <w:hideMark/>
          </w:tcPr>
          <w:p w14:paraId="4D8E43F5" w14:textId="77777777" w:rsidR="005221D1" w:rsidRPr="002714B3" w:rsidRDefault="005221D1" w:rsidP="002714B3">
            <w:pPr>
              <w:spacing w:before="0"/>
              <w:contextualSpacing/>
              <w:jc w:val="center"/>
              <w:rPr>
                <w:rFonts w:cs="Arial"/>
              </w:rPr>
            </w:pPr>
            <w:r w:rsidRPr="002714B3">
              <w:rPr>
                <w:rFonts w:cs="Arial"/>
              </w:rPr>
              <w:t>5,02</w:t>
            </w:r>
          </w:p>
        </w:tc>
        <w:tc>
          <w:tcPr>
            <w:tcW w:w="5170" w:type="dxa"/>
            <w:tcBorders>
              <w:top w:val="nil"/>
              <w:left w:val="nil"/>
              <w:bottom w:val="single" w:sz="4" w:space="0" w:color="auto"/>
              <w:right w:val="single" w:sz="4" w:space="0" w:color="auto"/>
            </w:tcBorders>
            <w:shd w:val="clear" w:color="auto" w:fill="auto"/>
            <w:hideMark/>
          </w:tcPr>
          <w:p w14:paraId="65D1F255" w14:textId="77777777" w:rsidR="005221D1" w:rsidRPr="002714B3" w:rsidRDefault="005221D1" w:rsidP="002714B3">
            <w:pPr>
              <w:spacing w:before="0"/>
              <w:contextualSpacing/>
              <w:jc w:val="left"/>
              <w:rPr>
                <w:rFonts w:cs="Arial"/>
              </w:rPr>
            </w:pPr>
            <w:r w:rsidRPr="002714B3">
              <w:rPr>
                <w:rFonts w:cs="Arial"/>
              </w:rPr>
              <w:t>Nabavka, transport, antikorozivna zaštita i ugradnja ograde i konzolnog nosača na stazi.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424A890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4077F6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52B5F3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7BF045B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ED189E"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C4342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B4C2B1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041E52C0"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vAlign w:val="bottom"/>
            <w:hideMark/>
          </w:tcPr>
          <w:p w14:paraId="1A593C1C" w14:textId="77777777" w:rsidR="005221D1" w:rsidRPr="002714B3" w:rsidRDefault="005221D1" w:rsidP="002714B3">
            <w:pPr>
              <w:spacing w:before="0"/>
              <w:contextualSpacing/>
              <w:jc w:val="right"/>
              <w:rPr>
                <w:rFonts w:cs="Arial"/>
              </w:rPr>
            </w:pPr>
            <w:r w:rsidRPr="002714B3">
              <w:rPr>
                <w:rFonts w:cs="Arial"/>
              </w:rPr>
              <w:t>1.971,00</w:t>
            </w:r>
          </w:p>
        </w:tc>
        <w:tc>
          <w:tcPr>
            <w:tcW w:w="1050" w:type="dxa"/>
            <w:gridSpan w:val="2"/>
            <w:tcBorders>
              <w:top w:val="nil"/>
              <w:left w:val="nil"/>
              <w:bottom w:val="nil"/>
              <w:right w:val="single" w:sz="4" w:space="0" w:color="auto"/>
            </w:tcBorders>
            <w:shd w:val="clear" w:color="auto" w:fill="auto"/>
            <w:vAlign w:val="bottom"/>
            <w:hideMark/>
          </w:tcPr>
          <w:p w14:paraId="6C63C6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AB0DBC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5DC3B3"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0BD65A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3963C985"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436CA62"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04FEEDF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42FCDB53"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7976E5E0"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FC171DB" w14:textId="77777777" w:rsidTr="00714C41">
        <w:trPr>
          <w:trHeight w:val="330"/>
        </w:trPr>
        <w:tc>
          <w:tcPr>
            <w:tcW w:w="684" w:type="dxa"/>
            <w:tcBorders>
              <w:top w:val="nil"/>
              <w:left w:val="nil"/>
              <w:bottom w:val="nil"/>
              <w:right w:val="nil"/>
            </w:tcBorders>
            <w:shd w:val="clear" w:color="auto" w:fill="auto"/>
            <w:noWrap/>
            <w:hideMark/>
          </w:tcPr>
          <w:p w14:paraId="652997A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7AB8B2F"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B072F50"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DAEF47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7BE5625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9FB10D5" w14:textId="77777777" w:rsidR="005221D1" w:rsidRPr="002714B3" w:rsidRDefault="005221D1" w:rsidP="002714B3">
            <w:pPr>
              <w:spacing w:before="0"/>
              <w:contextualSpacing/>
              <w:jc w:val="left"/>
              <w:rPr>
                <w:rFonts w:cs="Arial"/>
              </w:rPr>
            </w:pPr>
          </w:p>
        </w:tc>
      </w:tr>
      <w:tr w:rsidR="005221D1" w:rsidRPr="002714B3" w14:paraId="60F6DF4B" w14:textId="77777777" w:rsidTr="00714C41">
        <w:trPr>
          <w:trHeight w:val="330"/>
        </w:trPr>
        <w:tc>
          <w:tcPr>
            <w:tcW w:w="684" w:type="dxa"/>
            <w:tcBorders>
              <w:top w:val="nil"/>
              <w:left w:val="nil"/>
              <w:bottom w:val="nil"/>
              <w:right w:val="nil"/>
            </w:tcBorders>
            <w:shd w:val="clear" w:color="auto" w:fill="auto"/>
            <w:noWrap/>
            <w:hideMark/>
          </w:tcPr>
          <w:p w14:paraId="5B39940E"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E1B9B8A" w14:textId="77777777" w:rsidR="005221D1" w:rsidRDefault="005221D1" w:rsidP="002714B3">
            <w:pPr>
              <w:spacing w:before="0"/>
              <w:contextualSpacing/>
              <w:jc w:val="left"/>
              <w:rPr>
                <w:rFonts w:cs="Arial"/>
              </w:rPr>
            </w:pPr>
          </w:p>
          <w:p w14:paraId="161D2BB8" w14:textId="77777777" w:rsidR="00714C41" w:rsidRDefault="00714C41" w:rsidP="002714B3">
            <w:pPr>
              <w:spacing w:before="0"/>
              <w:contextualSpacing/>
              <w:jc w:val="left"/>
              <w:rPr>
                <w:rFonts w:cs="Arial"/>
              </w:rPr>
            </w:pPr>
          </w:p>
          <w:p w14:paraId="2D2B4F30" w14:textId="77777777" w:rsidR="00714C41" w:rsidRDefault="00714C41" w:rsidP="002714B3">
            <w:pPr>
              <w:spacing w:before="0"/>
              <w:contextualSpacing/>
              <w:jc w:val="left"/>
              <w:rPr>
                <w:rFonts w:cs="Arial"/>
              </w:rPr>
            </w:pPr>
          </w:p>
          <w:p w14:paraId="64F5DF91" w14:textId="77777777" w:rsidR="00714C41" w:rsidRDefault="00714C41" w:rsidP="002714B3">
            <w:pPr>
              <w:spacing w:before="0"/>
              <w:contextualSpacing/>
              <w:jc w:val="left"/>
              <w:rPr>
                <w:rFonts w:cs="Arial"/>
              </w:rPr>
            </w:pPr>
          </w:p>
          <w:p w14:paraId="7B744588" w14:textId="77777777" w:rsidR="00714C41" w:rsidRDefault="00714C41" w:rsidP="002714B3">
            <w:pPr>
              <w:spacing w:before="0"/>
              <w:contextualSpacing/>
              <w:jc w:val="left"/>
              <w:rPr>
                <w:rFonts w:cs="Arial"/>
              </w:rPr>
            </w:pPr>
          </w:p>
          <w:p w14:paraId="6953D409" w14:textId="77777777" w:rsidR="00714C41" w:rsidRDefault="00714C41" w:rsidP="002714B3">
            <w:pPr>
              <w:spacing w:before="0"/>
              <w:contextualSpacing/>
              <w:jc w:val="left"/>
              <w:rPr>
                <w:rFonts w:cs="Arial"/>
              </w:rPr>
            </w:pPr>
          </w:p>
          <w:p w14:paraId="4AF1D173" w14:textId="1D087A98" w:rsidR="00714C41" w:rsidRPr="002714B3" w:rsidRDefault="00714C4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9FD05FD"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ADB93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14ACDE0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6CDD1CF" w14:textId="77777777" w:rsidR="005221D1" w:rsidRPr="002714B3" w:rsidRDefault="005221D1" w:rsidP="002714B3">
            <w:pPr>
              <w:spacing w:before="0"/>
              <w:contextualSpacing/>
              <w:jc w:val="left"/>
              <w:rPr>
                <w:rFonts w:cs="Arial"/>
              </w:rPr>
            </w:pPr>
          </w:p>
        </w:tc>
      </w:tr>
      <w:tr w:rsidR="005221D1" w:rsidRPr="002714B3" w14:paraId="4E6470A0" w14:textId="77777777" w:rsidTr="00714C41">
        <w:trPr>
          <w:trHeight w:val="330"/>
        </w:trPr>
        <w:tc>
          <w:tcPr>
            <w:tcW w:w="10101" w:type="dxa"/>
            <w:gridSpan w:val="7"/>
            <w:tcBorders>
              <w:top w:val="nil"/>
              <w:left w:val="nil"/>
              <w:bottom w:val="nil"/>
              <w:right w:val="nil"/>
            </w:tcBorders>
            <w:shd w:val="clear" w:color="auto" w:fill="auto"/>
            <w:hideMark/>
          </w:tcPr>
          <w:p w14:paraId="79E12C11" w14:textId="77777777" w:rsidR="005221D1" w:rsidRPr="002714B3" w:rsidRDefault="005221D1" w:rsidP="002714B3">
            <w:pPr>
              <w:spacing w:before="0"/>
              <w:contextualSpacing/>
              <w:jc w:val="center"/>
              <w:rPr>
                <w:rFonts w:cs="Arial"/>
                <w:b/>
                <w:bCs/>
              </w:rPr>
            </w:pPr>
          </w:p>
        </w:tc>
      </w:tr>
      <w:tr w:rsidR="005221D1" w:rsidRPr="002714B3" w14:paraId="5AB11BFB" w14:textId="77777777" w:rsidTr="00714C41">
        <w:trPr>
          <w:trHeight w:val="345"/>
        </w:trPr>
        <w:tc>
          <w:tcPr>
            <w:tcW w:w="684" w:type="dxa"/>
            <w:tcBorders>
              <w:top w:val="nil"/>
              <w:left w:val="nil"/>
              <w:bottom w:val="nil"/>
              <w:right w:val="nil"/>
            </w:tcBorders>
            <w:shd w:val="clear" w:color="auto" w:fill="auto"/>
            <w:noWrap/>
            <w:vAlign w:val="bottom"/>
            <w:hideMark/>
          </w:tcPr>
          <w:p w14:paraId="7E418C0E" w14:textId="77777777" w:rsidR="005221D1" w:rsidRPr="002714B3" w:rsidRDefault="005221D1" w:rsidP="002714B3">
            <w:pPr>
              <w:spacing w:before="0"/>
              <w:contextualSpacing/>
              <w:jc w:val="left"/>
              <w:rPr>
                <w:rFonts w:cs="Arial"/>
              </w:rPr>
            </w:pPr>
          </w:p>
        </w:tc>
        <w:tc>
          <w:tcPr>
            <w:tcW w:w="7438" w:type="dxa"/>
            <w:gridSpan w:val="3"/>
            <w:tcBorders>
              <w:top w:val="nil"/>
              <w:left w:val="nil"/>
              <w:bottom w:val="single" w:sz="8" w:space="0" w:color="auto"/>
              <w:right w:val="nil"/>
            </w:tcBorders>
            <w:shd w:val="clear" w:color="auto" w:fill="auto"/>
            <w:hideMark/>
          </w:tcPr>
          <w:p w14:paraId="33A6DE70"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Retenziju</w:t>
            </w:r>
          </w:p>
        </w:tc>
        <w:tc>
          <w:tcPr>
            <w:tcW w:w="1050" w:type="dxa"/>
            <w:gridSpan w:val="2"/>
            <w:tcBorders>
              <w:top w:val="nil"/>
              <w:left w:val="nil"/>
              <w:bottom w:val="single" w:sz="8" w:space="0" w:color="auto"/>
              <w:right w:val="nil"/>
            </w:tcBorders>
            <w:shd w:val="clear" w:color="auto" w:fill="auto"/>
            <w:hideMark/>
          </w:tcPr>
          <w:p w14:paraId="23B0312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8" w:space="0" w:color="auto"/>
              <w:right w:val="nil"/>
            </w:tcBorders>
            <w:shd w:val="clear" w:color="auto" w:fill="auto"/>
            <w:hideMark/>
          </w:tcPr>
          <w:p w14:paraId="395A5D1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46DB245" w14:textId="77777777" w:rsidTr="00714C41">
        <w:trPr>
          <w:trHeight w:val="375"/>
        </w:trPr>
        <w:tc>
          <w:tcPr>
            <w:tcW w:w="6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8B5EF9"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nil"/>
              <w:left w:val="nil"/>
              <w:bottom w:val="single" w:sz="4" w:space="0" w:color="auto"/>
              <w:right w:val="nil"/>
            </w:tcBorders>
            <w:shd w:val="clear" w:color="auto" w:fill="auto"/>
            <w:vAlign w:val="center"/>
            <w:hideMark/>
          </w:tcPr>
          <w:p w14:paraId="18C75ACA"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nil"/>
              <w:left w:val="nil"/>
              <w:bottom w:val="single" w:sz="4" w:space="0" w:color="auto"/>
              <w:right w:val="nil"/>
            </w:tcBorders>
            <w:shd w:val="clear" w:color="auto" w:fill="auto"/>
            <w:noWrap/>
            <w:vAlign w:val="bottom"/>
            <w:hideMark/>
          </w:tcPr>
          <w:p w14:paraId="32F2B32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3D09D3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152D097A"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7BD1386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C19BAC"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F5CB572"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2A9889E"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7CEAE3B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A2E1CBF"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611B99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610A509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75DB350"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57DFCE3"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B5D6B"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551B9A4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1EF974ED"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3075C3F"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2C6AC6E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A40ACB"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00B4AF4D"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2EB5C908" w14:textId="77777777" w:rsidR="005221D1" w:rsidRPr="00714C41" w:rsidRDefault="005221D1" w:rsidP="00714C41">
            <w:pPr>
              <w:spacing w:before="0"/>
              <w:contextualSpacing/>
              <w:jc w:val="left"/>
              <w:rPr>
                <w:rFonts w:cs="Arial"/>
                <w:lang w:val="sr-Latn-RS"/>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0EEE0A4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D0C367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8935DEC"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886F65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CFFD9BA" w14:textId="77777777" w:rsidTr="00714C41">
        <w:trPr>
          <w:trHeight w:val="345"/>
        </w:trPr>
        <w:tc>
          <w:tcPr>
            <w:tcW w:w="684" w:type="dxa"/>
            <w:tcBorders>
              <w:top w:val="nil"/>
              <w:left w:val="single" w:sz="8" w:space="0" w:color="auto"/>
              <w:bottom w:val="single" w:sz="8" w:space="0" w:color="auto"/>
              <w:right w:val="single" w:sz="4" w:space="0" w:color="auto"/>
            </w:tcBorders>
            <w:shd w:val="clear" w:color="auto" w:fill="auto"/>
            <w:noWrap/>
            <w:vAlign w:val="center"/>
            <w:hideMark/>
          </w:tcPr>
          <w:p w14:paraId="7C3EDC45"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12952AB2" w14:textId="77777777" w:rsidR="005221D1" w:rsidRPr="002714B3" w:rsidRDefault="005221D1" w:rsidP="00714C41">
            <w:pPr>
              <w:spacing w:before="0"/>
              <w:contextualSpacing/>
              <w:jc w:val="left"/>
              <w:rPr>
                <w:rFonts w:cs="Arial"/>
              </w:rPr>
            </w:pPr>
            <w:r w:rsidRPr="002714B3">
              <w:rPr>
                <w:rFonts w:cs="Arial"/>
              </w:rPr>
              <w:t>BRAVARSKI RADOVI RADOVI</w:t>
            </w:r>
          </w:p>
        </w:tc>
        <w:tc>
          <w:tcPr>
            <w:tcW w:w="950" w:type="dxa"/>
            <w:tcBorders>
              <w:top w:val="nil"/>
              <w:left w:val="nil"/>
              <w:bottom w:val="single" w:sz="8" w:space="0" w:color="auto"/>
              <w:right w:val="nil"/>
            </w:tcBorders>
            <w:shd w:val="clear" w:color="auto" w:fill="auto"/>
            <w:noWrap/>
            <w:vAlign w:val="bottom"/>
            <w:hideMark/>
          </w:tcPr>
          <w:p w14:paraId="7F93AA3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EF682C8"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2041B7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bottom"/>
            <w:hideMark/>
          </w:tcPr>
          <w:p w14:paraId="629F1BF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CFA038"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4E505AA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center"/>
            <w:hideMark/>
          </w:tcPr>
          <w:p w14:paraId="7BB1DD2D"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717F0FD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32908FB1"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6EE53D4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FFFFFF" w:themeFill="background1"/>
            <w:noWrap/>
            <w:vAlign w:val="bottom"/>
            <w:hideMark/>
          </w:tcPr>
          <w:p w14:paraId="6B6C0383" w14:textId="77777777" w:rsidR="005221D1" w:rsidRPr="002714B3" w:rsidRDefault="005221D1" w:rsidP="002714B3">
            <w:pPr>
              <w:spacing w:before="0"/>
              <w:contextualSpacing/>
              <w:jc w:val="right"/>
              <w:rPr>
                <w:rFonts w:cs="Arial"/>
                <w:b/>
                <w:bCs/>
              </w:rPr>
            </w:pPr>
            <w:r w:rsidRPr="002714B3">
              <w:rPr>
                <w:rFonts w:cs="Arial"/>
                <w:b/>
                <w:bCs/>
              </w:rPr>
              <w:t> </w:t>
            </w:r>
          </w:p>
        </w:tc>
      </w:tr>
      <w:tr w:rsidR="00714C41" w:rsidRPr="002714B3" w14:paraId="19802C70" w14:textId="77777777" w:rsidTr="00714C41">
        <w:trPr>
          <w:trHeight w:val="330"/>
        </w:trPr>
        <w:tc>
          <w:tcPr>
            <w:tcW w:w="5854" w:type="dxa"/>
            <w:gridSpan w:val="2"/>
            <w:tcBorders>
              <w:top w:val="nil"/>
              <w:bottom w:val="nil"/>
              <w:right w:val="nil"/>
            </w:tcBorders>
            <w:shd w:val="clear" w:color="auto" w:fill="auto"/>
            <w:noWrap/>
            <w:vAlign w:val="center"/>
            <w:hideMark/>
          </w:tcPr>
          <w:p w14:paraId="119AB6FF" w14:textId="4DBC2345" w:rsidR="00714C41" w:rsidRPr="002714B3" w:rsidRDefault="00714C41" w:rsidP="002714B3">
            <w:pPr>
              <w:spacing w:before="0"/>
              <w:contextualSpacing/>
              <w:jc w:val="left"/>
              <w:rPr>
                <w:rFonts w:cs="Arial"/>
                <w:b/>
                <w:bCs/>
              </w:rPr>
            </w:pPr>
            <w:r w:rsidRPr="002714B3">
              <w:rPr>
                <w:rFonts w:cs="Arial"/>
              </w:rPr>
              <w:t> </w:t>
            </w:r>
          </w:p>
        </w:tc>
        <w:tc>
          <w:tcPr>
            <w:tcW w:w="950" w:type="dxa"/>
            <w:tcBorders>
              <w:top w:val="nil"/>
              <w:left w:val="nil"/>
              <w:bottom w:val="nil"/>
              <w:right w:val="nil"/>
            </w:tcBorders>
            <w:shd w:val="clear" w:color="auto" w:fill="auto"/>
            <w:vAlign w:val="bottom"/>
            <w:hideMark/>
          </w:tcPr>
          <w:p w14:paraId="776B16F2" w14:textId="77777777" w:rsidR="00714C41" w:rsidRPr="002714B3" w:rsidRDefault="00714C4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center"/>
            <w:hideMark/>
          </w:tcPr>
          <w:p w14:paraId="625C3899" w14:textId="77777777" w:rsidR="00714C41" w:rsidRPr="002714B3" w:rsidRDefault="00714C41" w:rsidP="002714B3">
            <w:pPr>
              <w:spacing w:before="0"/>
              <w:contextualSpacing/>
              <w:jc w:val="right"/>
              <w:rPr>
                <w:rFonts w:cs="Arial"/>
              </w:rPr>
            </w:pPr>
          </w:p>
        </w:tc>
        <w:tc>
          <w:tcPr>
            <w:tcW w:w="1050" w:type="dxa"/>
            <w:gridSpan w:val="2"/>
            <w:tcBorders>
              <w:top w:val="nil"/>
              <w:left w:val="nil"/>
              <w:bottom w:val="nil"/>
              <w:right w:val="nil"/>
            </w:tcBorders>
            <w:shd w:val="clear" w:color="auto" w:fill="auto"/>
            <w:vAlign w:val="center"/>
            <w:hideMark/>
          </w:tcPr>
          <w:p w14:paraId="06F43B00" w14:textId="77777777" w:rsidR="00714C41" w:rsidRPr="002714B3" w:rsidRDefault="00714C41" w:rsidP="002714B3">
            <w:pPr>
              <w:spacing w:before="0"/>
              <w:contextualSpacing/>
              <w:jc w:val="right"/>
              <w:rPr>
                <w:rFonts w:cs="Arial"/>
              </w:rPr>
            </w:pPr>
          </w:p>
        </w:tc>
        <w:tc>
          <w:tcPr>
            <w:tcW w:w="929" w:type="dxa"/>
            <w:tcBorders>
              <w:top w:val="nil"/>
              <w:left w:val="nil"/>
              <w:bottom w:val="nil"/>
              <w:right w:val="nil"/>
            </w:tcBorders>
            <w:shd w:val="clear" w:color="auto" w:fill="auto"/>
            <w:noWrap/>
            <w:vAlign w:val="center"/>
            <w:hideMark/>
          </w:tcPr>
          <w:p w14:paraId="62881450" w14:textId="77777777" w:rsidR="00714C41" w:rsidRPr="002714B3" w:rsidRDefault="00714C41" w:rsidP="002714B3">
            <w:pPr>
              <w:spacing w:before="0"/>
              <w:contextualSpacing/>
              <w:jc w:val="left"/>
              <w:rPr>
                <w:rFonts w:cs="Arial"/>
                <w:b/>
                <w:bCs/>
              </w:rPr>
            </w:pPr>
          </w:p>
        </w:tc>
      </w:tr>
      <w:tr w:rsidR="005221D1" w:rsidRPr="002714B3" w14:paraId="76DA2540" w14:textId="77777777" w:rsidTr="00714C41">
        <w:trPr>
          <w:trHeight w:val="330"/>
        </w:trPr>
        <w:tc>
          <w:tcPr>
            <w:tcW w:w="684" w:type="dxa"/>
            <w:tcBorders>
              <w:top w:val="nil"/>
              <w:left w:val="nil"/>
              <w:bottom w:val="nil"/>
              <w:right w:val="nil"/>
            </w:tcBorders>
            <w:shd w:val="clear" w:color="auto" w:fill="auto"/>
            <w:noWrap/>
            <w:vAlign w:val="bottom"/>
            <w:hideMark/>
          </w:tcPr>
          <w:p w14:paraId="65358353"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50FC01A9"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6ED8898F"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042212A3"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A31A90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E2EDCD1" w14:textId="77777777" w:rsidR="005221D1" w:rsidRPr="002714B3" w:rsidRDefault="005221D1" w:rsidP="002714B3">
            <w:pPr>
              <w:spacing w:before="0"/>
              <w:contextualSpacing/>
              <w:jc w:val="left"/>
              <w:rPr>
                <w:rFonts w:cs="Arial"/>
              </w:rPr>
            </w:pPr>
          </w:p>
        </w:tc>
      </w:tr>
      <w:tr w:rsidR="005221D1" w:rsidRPr="002714B3" w14:paraId="04FBB876" w14:textId="77777777" w:rsidTr="00714C41">
        <w:trPr>
          <w:trHeight w:val="330"/>
        </w:trPr>
        <w:tc>
          <w:tcPr>
            <w:tcW w:w="684" w:type="dxa"/>
            <w:tcBorders>
              <w:top w:val="nil"/>
              <w:left w:val="nil"/>
              <w:bottom w:val="nil"/>
              <w:right w:val="nil"/>
            </w:tcBorders>
            <w:shd w:val="clear" w:color="auto" w:fill="auto"/>
            <w:vAlign w:val="center"/>
            <w:hideMark/>
          </w:tcPr>
          <w:p w14:paraId="29D3F499"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435B5E3C"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233AF6AB"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815D3EA"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86F910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1B1B64EE" w14:textId="77777777" w:rsidR="005221D1" w:rsidRPr="002714B3" w:rsidRDefault="005221D1" w:rsidP="002714B3">
            <w:pPr>
              <w:spacing w:before="0"/>
              <w:contextualSpacing/>
              <w:jc w:val="center"/>
              <w:rPr>
                <w:rFonts w:cs="Arial"/>
                <w:b/>
                <w:bCs/>
              </w:rPr>
            </w:pPr>
          </w:p>
        </w:tc>
      </w:tr>
      <w:tr w:rsidR="005221D1" w:rsidRPr="002714B3" w14:paraId="5C24AA59" w14:textId="77777777" w:rsidTr="00714C41">
        <w:trPr>
          <w:trHeight w:val="585"/>
        </w:trPr>
        <w:tc>
          <w:tcPr>
            <w:tcW w:w="684" w:type="dxa"/>
            <w:tcBorders>
              <w:top w:val="nil"/>
              <w:left w:val="nil"/>
              <w:bottom w:val="nil"/>
              <w:right w:val="nil"/>
            </w:tcBorders>
            <w:shd w:val="clear" w:color="000000" w:fill="FFFF00"/>
            <w:noWrap/>
            <w:vAlign w:val="center"/>
            <w:hideMark/>
          </w:tcPr>
          <w:p w14:paraId="47E02A9C" w14:textId="77777777" w:rsidR="005221D1" w:rsidRPr="002714B3" w:rsidRDefault="005221D1" w:rsidP="002714B3">
            <w:pPr>
              <w:spacing w:before="0"/>
              <w:contextualSpacing/>
              <w:jc w:val="center"/>
              <w:rPr>
                <w:rFonts w:cs="Arial"/>
                <w:b/>
                <w:bCs/>
              </w:rPr>
            </w:pPr>
            <w:r w:rsidRPr="002714B3">
              <w:rPr>
                <w:rFonts w:cs="Arial"/>
                <w:b/>
                <w:bCs/>
              </w:rPr>
              <w:t>II</w:t>
            </w:r>
          </w:p>
        </w:tc>
        <w:tc>
          <w:tcPr>
            <w:tcW w:w="5170" w:type="dxa"/>
            <w:tcBorders>
              <w:top w:val="nil"/>
              <w:left w:val="nil"/>
              <w:bottom w:val="nil"/>
              <w:right w:val="nil"/>
            </w:tcBorders>
            <w:shd w:val="clear" w:color="000000" w:fill="FFFF00"/>
            <w:noWrap/>
            <w:hideMark/>
          </w:tcPr>
          <w:p w14:paraId="7DCF6ECC" w14:textId="77777777" w:rsidR="005221D1" w:rsidRPr="002714B3" w:rsidRDefault="005221D1" w:rsidP="002714B3">
            <w:pPr>
              <w:spacing w:before="0"/>
              <w:contextualSpacing/>
              <w:rPr>
                <w:rFonts w:cs="Arial"/>
                <w:b/>
                <w:bCs/>
              </w:rPr>
            </w:pPr>
            <w:r w:rsidRPr="002714B3">
              <w:rPr>
                <w:rFonts w:cs="Arial"/>
                <w:b/>
                <w:bCs/>
              </w:rPr>
              <w:t>Šaht AK 145'</w:t>
            </w:r>
          </w:p>
        </w:tc>
        <w:tc>
          <w:tcPr>
            <w:tcW w:w="950" w:type="dxa"/>
            <w:tcBorders>
              <w:top w:val="nil"/>
              <w:left w:val="nil"/>
              <w:bottom w:val="nil"/>
              <w:right w:val="nil"/>
            </w:tcBorders>
            <w:shd w:val="clear" w:color="000000" w:fill="FFFF00"/>
            <w:noWrap/>
            <w:hideMark/>
          </w:tcPr>
          <w:p w14:paraId="19DA76E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D1154CF"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4CEF8CEC"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CFE202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6DC9C8"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05A7EFED"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16AC178A"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30FC4B3"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EF9F06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5877B8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99BA0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2451DF7" w14:textId="77777777" w:rsidTr="00714C41">
        <w:trPr>
          <w:trHeight w:val="660"/>
        </w:trPr>
        <w:tc>
          <w:tcPr>
            <w:tcW w:w="684" w:type="dxa"/>
            <w:tcBorders>
              <w:top w:val="nil"/>
              <w:left w:val="single" w:sz="8" w:space="0" w:color="auto"/>
              <w:bottom w:val="single" w:sz="4" w:space="0" w:color="auto"/>
              <w:right w:val="single" w:sz="4" w:space="0" w:color="auto"/>
            </w:tcBorders>
            <w:shd w:val="clear" w:color="auto" w:fill="auto"/>
            <w:noWrap/>
            <w:hideMark/>
          </w:tcPr>
          <w:p w14:paraId="68E2C53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5EB4945D"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50AC954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E7379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C4D105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378F46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3800DC"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09B3A9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E236CA0"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100B11B1"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1318" w:type="dxa"/>
            <w:tcBorders>
              <w:top w:val="nil"/>
              <w:left w:val="nil"/>
              <w:bottom w:val="nil"/>
              <w:right w:val="single" w:sz="4" w:space="0" w:color="auto"/>
            </w:tcBorders>
            <w:shd w:val="clear" w:color="auto" w:fill="auto"/>
            <w:noWrap/>
            <w:vAlign w:val="bottom"/>
            <w:hideMark/>
          </w:tcPr>
          <w:p w14:paraId="13B270E5"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3FA1C082"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3B63015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E0B12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F85DAFA"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2D2E879B"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6D151687"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5D0E355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05217E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0F95FE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46DEC5" w14:textId="77777777" w:rsidTr="00714C41">
        <w:trPr>
          <w:trHeight w:val="345"/>
        </w:trPr>
        <w:tc>
          <w:tcPr>
            <w:tcW w:w="684" w:type="dxa"/>
            <w:tcBorders>
              <w:top w:val="nil"/>
              <w:left w:val="nil"/>
              <w:bottom w:val="nil"/>
              <w:right w:val="nil"/>
            </w:tcBorders>
            <w:shd w:val="clear" w:color="auto" w:fill="auto"/>
            <w:noWrap/>
            <w:vAlign w:val="bottom"/>
            <w:hideMark/>
          </w:tcPr>
          <w:p w14:paraId="2BF9F539"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F41586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78EA7429"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557740EE"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5B02C40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1426102A" w14:textId="77777777" w:rsidR="005221D1" w:rsidRPr="002714B3" w:rsidRDefault="005221D1" w:rsidP="002714B3">
            <w:pPr>
              <w:spacing w:before="0"/>
              <w:contextualSpacing/>
              <w:jc w:val="left"/>
              <w:rPr>
                <w:rFonts w:cs="Arial"/>
                <w:b/>
                <w:bCs/>
              </w:rPr>
            </w:pPr>
          </w:p>
        </w:tc>
      </w:tr>
      <w:tr w:rsidR="005221D1" w:rsidRPr="002714B3" w14:paraId="6FEC1E43"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20DCF84C"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582E2F15"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ED130A9"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A44C32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AFF57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0BD798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A669C3F" w14:textId="77777777" w:rsidTr="00714C41">
        <w:trPr>
          <w:trHeight w:val="4725"/>
        </w:trPr>
        <w:tc>
          <w:tcPr>
            <w:tcW w:w="684" w:type="dxa"/>
            <w:tcBorders>
              <w:top w:val="nil"/>
              <w:left w:val="single" w:sz="8" w:space="0" w:color="auto"/>
              <w:bottom w:val="single" w:sz="4" w:space="0" w:color="auto"/>
              <w:right w:val="single" w:sz="4" w:space="0" w:color="auto"/>
            </w:tcBorders>
            <w:shd w:val="clear" w:color="auto" w:fill="auto"/>
            <w:noWrap/>
            <w:hideMark/>
          </w:tcPr>
          <w:p w14:paraId="5051D199"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6DE2ABBA"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2BE2F3E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B3F681"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F0489E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C2C4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ED95AFA"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D85039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2E878F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0B76BC1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651B401B" w14:textId="77777777" w:rsidR="005221D1" w:rsidRPr="002714B3" w:rsidRDefault="005221D1" w:rsidP="002714B3">
            <w:pPr>
              <w:spacing w:before="0"/>
              <w:contextualSpacing/>
              <w:jc w:val="right"/>
              <w:rPr>
                <w:rFonts w:cs="Arial"/>
              </w:rPr>
            </w:pPr>
            <w:r w:rsidRPr="002714B3">
              <w:rPr>
                <w:rFonts w:cs="Arial"/>
              </w:rPr>
              <w:t>365,30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177460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C5EB1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A3706E" w14:textId="77777777" w:rsidTr="00714C41">
        <w:trPr>
          <w:trHeight w:val="720"/>
        </w:trPr>
        <w:tc>
          <w:tcPr>
            <w:tcW w:w="684" w:type="dxa"/>
            <w:tcBorders>
              <w:top w:val="nil"/>
              <w:left w:val="single" w:sz="8" w:space="0" w:color="auto"/>
              <w:bottom w:val="single" w:sz="4" w:space="0" w:color="auto"/>
              <w:right w:val="single" w:sz="4" w:space="0" w:color="auto"/>
            </w:tcBorders>
            <w:shd w:val="clear" w:color="auto" w:fill="auto"/>
            <w:noWrap/>
            <w:hideMark/>
          </w:tcPr>
          <w:p w14:paraId="3383FF70"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69EB44A0"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01B49F4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94ED83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0C84C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37617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04F6F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4B1D0BC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458E0E7"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50B8C613"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5B939DAB" w14:textId="77777777" w:rsidR="005221D1" w:rsidRPr="002714B3" w:rsidRDefault="005221D1" w:rsidP="002714B3">
            <w:pPr>
              <w:spacing w:before="0"/>
              <w:contextualSpacing/>
              <w:jc w:val="right"/>
              <w:rPr>
                <w:rFonts w:cs="Arial"/>
              </w:rPr>
            </w:pPr>
            <w:r w:rsidRPr="002714B3">
              <w:rPr>
                <w:rFonts w:cs="Arial"/>
              </w:rPr>
              <w:t>13,13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9148F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4E512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4390B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00847DB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5D695B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443B547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332458AF" w14:textId="77777777" w:rsidR="005221D1" w:rsidRPr="002714B3" w:rsidRDefault="005221D1" w:rsidP="002714B3">
            <w:pPr>
              <w:spacing w:before="0"/>
              <w:contextualSpacing/>
              <w:jc w:val="right"/>
              <w:rPr>
                <w:rFonts w:cs="Arial"/>
              </w:rPr>
            </w:pPr>
            <w:r w:rsidRPr="002714B3">
              <w:rPr>
                <w:rFonts w:cs="Arial"/>
              </w:rPr>
              <w:t>13,1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46B0A4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976951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256DC4D" w14:textId="77777777" w:rsidTr="00714C41">
        <w:trPr>
          <w:trHeight w:val="1680"/>
        </w:trPr>
        <w:tc>
          <w:tcPr>
            <w:tcW w:w="684" w:type="dxa"/>
            <w:tcBorders>
              <w:top w:val="nil"/>
              <w:left w:val="single" w:sz="8" w:space="0" w:color="auto"/>
              <w:bottom w:val="single" w:sz="4" w:space="0" w:color="auto"/>
              <w:right w:val="single" w:sz="4" w:space="0" w:color="auto"/>
            </w:tcBorders>
            <w:shd w:val="clear" w:color="auto" w:fill="auto"/>
            <w:noWrap/>
            <w:hideMark/>
          </w:tcPr>
          <w:p w14:paraId="0C1491A2" w14:textId="77777777" w:rsidR="005221D1" w:rsidRPr="002714B3" w:rsidRDefault="005221D1" w:rsidP="002714B3">
            <w:pPr>
              <w:spacing w:before="0"/>
              <w:contextualSpacing/>
              <w:jc w:val="center"/>
              <w:rPr>
                <w:rFonts w:cs="Arial"/>
              </w:rPr>
            </w:pPr>
            <w:r w:rsidRPr="002714B3">
              <w:rPr>
                <w:rFonts w:cs="Arial"/>
              </w:rPr>
              <w:lastRenderedPageBreak/>
              <w:t>2,03</w:t>
            </w:r>
          </w:p>
        </w:tc>
        <w:tc>
          <w:tcPr>
            <w:tcW w:w="5170" w:type="dxa"/>
            <w:tcBorders>
              <w:top w:val="nil"/>
              <w:left w:val="nil"/>
              <w:bottom w:val="single" w:sz="4" w:space="0" w:color="auto"/>
              <w:right w:val="single" w:sz="4" w:space="0" w:color="auto"/>
            </w:tcBorders>
            <w:shd w:val="clear" w:color="auto" w:fill="auto"/>
            <w:hideMark/>
          </w:tcPr>
          <w:p w14:paraId="0C23A7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w:t>
            </w:r>
            <w:proofErr w:type="gramStart"/>
            <w:r w:rsidRPr="002714B3">
              <w:rPr>
                <w:rFonts w:cs="Arial"/>
                <w:b/>
                <w:bCs/>
              </w:rPr>
              <w:t xml:space="preserve">63mm </w:t>
            </w:r>
            <w:r w:rsidRPr="002714B3">
              <w:rPr>
                <w:rFonts w:cs="Arial"/>
              </w:rPr>
              <w:t xml:space="preserve"> u</w:t>
            </w:r>
            <w:proofErr w:type="gramEnd"/>
            <w:r w:rsidRPr="002714B3">
              <w:rPr>
                <w:rFonts w:cs="Arial"/>
              </w:rPr>
              <w:t xml:space="preserve">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EE5728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5368034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852B14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66EB1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8345BE" w14:textId="77777777" w:rsidTr="00714C41">
        <w:trPr>
          <w:trHeight w:val="390"/>
        </w:trPr>
        <w:tc>
          <w:tcPr>
            <w:tcW w:w="684" w:type="dxa"/>
            <w:tcBorders>
              <w:top w:val="nil"/>
              <w:left w:val="single" w:sz="8" w:space="0" w:color="auto"/>
              <w:bottom w:val="single" w:sz="4" w:space="0" w:color="auto"/>
              <w:right w:val="single" w:sz="4" w:space="0" w:color="auto"/>
            </w:tcBorders>
            <w:shd w:val="clear" w:color="auto" w:fill="auto"/>
            <w:noWrap/>
            <w:hideMark/>
          </w:tcPr>
          <w:p w14:paraId="194E604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D113C8"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65F0C72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61143758" w14:textId="77777777" w:rsidR="005221D1" w:rsidRPr="002714B3" w:rsidRDefault="005221D1" w:rsidP="002714B3">
            <w:pPr>
              <w:spacing w:before="0"/>
              <w:contextualSpacing/>
              <w:jc w:val="right"/>
              <w:rPr>
                <w:rFonts w:cs="Arial"/>
              </w:rPr>
            </w:pPr>
            <w:r w:rsidRPr="002714B3">
              <w:rPr>
                <w:rFonts w:cs="Arial"/>
              </w:rPr>
              <w:t>4,27</w:t>
            </w:r>
          </w:p>
        </w:tc>
        <w:tc>
          <w:tcPr>
            <w:tcW w:w="1050" w:type="dxa"/>
            <w:gridSpan w:val="2"/>
            <w:tcBorders>
              <w:top w:val="nil"/>
              <w:left w:val="nil"/>
              <w:bottom w:val="single" w:sz="4" w:space="0" w:color="auto"/>
              <w:right w:val="single" w:sz="4" w:space="0" w:color="auto"/>
            </w:tcBorders>
            <w:shd w:val="clear" w:color="auto" w:fill="auto"/>
            <w:vAlign w:val="bottom"/>
            <w:hideMark/>
          </w:tcPr>
          <w:p w14:paraId="5F9C1C8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30081E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616EA0"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58175BEC" w14:textId="77777777" w:rsidR="005221D1" w:rsidRPr="002714B3" w:rsidRDefault="005221D1" w:rsidP="002714B3">
            <w:pPr>
              <w:spacing w:before="0"/>
              <w:contextualSpacing/>
              <w:jc w:val="center"/>
              <w:rPr>
                <w:rFonts w:cs="Arial"/>
              </w:rPr>
            </w:pPr>
            <w:r w:rsidRPr="002714B3">
              <w:rPr>
                <w:rFonts w:cs="Arial"/>
              </w:rPr>
              <w:t>2,04</w:t>
            </w:r>
          </w:p>
        </w:tc>
        <w:tc>
          <w:tcPr>
            <w:tcW w:w="5170" w:type="dxa"/>
            <w:tcBorders>
              <w:top w:val="nil"/>
              <w:left w:val="nil"/>
              <w:bottom w:val="single" w:sz="4" w:space="0" w:color="auto"/>
              <w:right w:val="single" w:sz="4" w:space="0" w:color="auto"/>
            </w:tcBorders>
            <w:shd w:val="clear" w:color="auto" w:fill="auto"/>
            <w:hideMark/>
          </w:tcPr>
          <w:p w14:paraId="132E4BA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7219BE4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60A59DD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4CA5C25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1D26A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B88AE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7DDB7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CE1A9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20DF7C09"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8A622F0" w14:textId="77777777" w:rsidR="005221D1" w:rsidRPr="002714B3" w:rsidRDefault="005221D1" w:rsidP="002714B3">
            <w:pPr>
              <w:spacing w:before="0"/>
              <w:contextualSpacing/>
              <w:jc w:val="right"/>
              <w:rPr>
                <w:rFonts w:cs="Arial"/>
              </w:rPr>
            </w:pPr>
            <w:r w:rsidRPr="002714B3">
              <w:rPr>
                <w:rFonts w:cs="Arial"/>
              </w:rPr>
              <w:t>3,12</w:t>
            </w:r>
          </w:p>
        </w:tc>
        <w:tc>
          <w:tcPr>
            <w:tcW w:w="1050" w:type="dxa"/>
            <w:gridSpan w:val="2"/>
            <w:tcBorders>
              <w:top w:val="nil"/>
              <w:left w:val="nil"/>
              <w:bottom w:val="single" w:sz="4" w:space="0" w:color="auto"/>
              <w:right w:val="single" w:sz="4" w:space="0" w:color="auto"/>
            </w:tcBorders>
            <w:shd w:val="clear" w:color="auto" w:fill="auto"/>
            <w:vAlign w:val="bottom"/>
            <w:hideMark/>
          </w:tcPr>
          <w:p w14:paraId="5897177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6C3E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FF00703"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18B5C5D1"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1072AD1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A67B7E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07039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022910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923729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3C3CCB"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649D71B"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9CDF88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0DC53FF2"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6332F104" w14:textId="77777777" w:rsidR="005221D1" w:rsidRPr="002714B3" w:rsidRDefault="005221D1" w:rsidP="002714B3">
            <w:pPr>
              <w:spacing w:before="0"/>
              <w:contextualSpacing/>
              <w:jc w:val="right"/>
              <w:rPr>
                <w:rFonts w:cs="Arial"/>
              </w:rPr>
            </w:pPr>
            <w:r w:rsidRPr="002714B3">
              <w:rPr>
                <w:rFonts w:cs="Arial"/>
              </w:rPr>
              <w:t>3,61</w:t>
            </w:r>
          </w:p>
        </w:tc>
        <w:tc>
          <w:tcPr>
            <w:tcW w:w="1050" w:type="dxa"/>
            <w:gridSpan w:val="2"/>
            <w:tcBorders>
              <w:top w:val="nil"/>
              <w:left w:val="nil"/>
              <w:bottom w:val="single" w:sz="4" w:space="0" w:color="auto"/>
              <w:right w:val="single" w:sz="4" w:space="0" w:color="auto"/>
            </w:tcBorders>
            <w:shd w:val="clear" w:color="auto" w:fill="auto"/>
            <w:vAlign w:val="bottom"/>
            <w:hideMark/>
          </w:tcPr>
          <w:p w14:paraId="345518F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FAAC45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C1A9A7" w14:textId="77777777" w:rsidTr="00714C41">
        <w:trPr>
          <w:trHeight w:val="1920"/>
        </w:trPr>
        <w:tc>
          <w:tcPr>
            <w:tcW w:w="684" w:type="dxa"/>
            <w:tcBorders>
              <w:top w:val="nil"/>
              <w:left w:val="single" w:sz="8" w:space="0" w:color="auto"/>
              <w:bottom w:val="single" w:sz="4" w:space="0" w:color="auto"/>
              <w:right w:val="single" w:sz="4" w:space="0" w:color="auto"/>
            </w:tcBorders>
            <w:shd w:val="clear" w:color="auto" w:fill="auto"/>
            <w:noWrap/>
            <w:hideMark/>
          </w:tcPr>
          <w:p w14:paraId="42F4E7C6"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486C8154"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05AA4AA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0FEF26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FA5944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358F2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2895F3" w14:textId="77777777" w:rsidTr="00714C41">
        <w:trPr>
          <w:trHeight w:val="465"/>
        </w:trPr>
        <w:tc>
          <w:tcPr>
            <w:tcW w:w="684" w:type="dxa"/>
            <w:tcBorders>
              <w:top w:val="nil"/>
              <w:left w:val="single" w:sz="8" w:space="0" w:color="auto"/>
              <w:bottom w:val="single" w:sz="4" w:space="0" w:color="auto"/>
              <w:right w:val="single" w:sz="4" w:space="0" w:color="auto"/>
            </w:tcBorders>
            <w:shd w:val="clear" w:color="000000" w:fill="F2F2F2"/>
            <w:noWrap/>
            <w:hideMark/>
          </w:tcPr>
          <w:p w14:paraId="1B96476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3D3AA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1B007137"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B03FC5B" w14:textId="77777777" w:rsidR="005221D1" w:rsidRPr="002714B3" w:rsidRDefault="005221D1" w:rsidP="002714B3">
            <w:pPr>
              <w:spacing w:before="0"/>
              <w:contextualSpacing/>
              <w:jc w:val="right"/>
              <w:rPr>
                <w:rFonts w:cs="Arial"/>
              </w:rPr>
            </w:pPr>
            <w:r w:rsidRPr="002714B3">
              <w:rPr>
                <w:rFonts w:cs="Arial"/>
              </w:rPr>
              <w:t>315,56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2F523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16B22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4D997C3" w14:textId="77777777" w:rsidTr="00714C41">
        <w:trPr>
          <w:trHeight w:val="1050"/>
        </w:trPr>
        <w:tc>
          <w:tcPr>
            <w:tcW w:w="684" w:type="dxa"/>
            <w:tcBorders>
              <w:top w:val="nil"/>
              <w:left w:val="single" w:sz="8" w:space="0" w:color="auto"/>
              <w:bottom w:val="nil"/>
              <w:right w:val="single" w:sz="4" w:space="0" w:color="auto"/>
            </w:tcBorders>
            <w:shd w:val="clear" w:color="auto" w:fill="auto"/>
            <w:noWrap/>
            <w:hideMark/>
          </w:tcPr>
          <w:p w14:paraId="4E0D64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72E18216"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50486FD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05F86474" w14:textId="77777777" w:rsidR="005221D1" w:rsidRPr="002714B3" w:rsidRDefault="005221D1" w:rsidP="002714B3">
            <w:pPr>
              <w:spacing w:before="0"/>
              <w:contextualSpacing/>
              <w:jc w:val="right"/>
              <w:rPr>
                <w:rFonts w:cs="Arial"/>
                <w:sz w:val="24"/>
                <w:szCs w:val="24"/>
              </w:rPr>
            </w:pPr>
            <w:r w:rsidRPr="002714B3">
              <w:rPr>
                <w:rFonts w:cs="Arial"/>
                <w:sz w:val="24"/>
                <w:szCs w:val="24"/>
              </w:rPr>
              <w:t>49,73</w:t>
            </w:r>
          </w:p>
        </w:tc>
        <w:tc>
          <w:tcPr>
            <w:tcW w:w="1050" w:type="dxa"/>
            <w:gridSpan w:val="2"/>
            <w:tcBorders>
              <w:top w:val="nil"/>
              <w:left w:val="nil"/>
              <w:bottom w:val="nil"/>
              <w:right w:val="single" w:sz="4" w:space="0" w:color="auto"/>
            </w:tcBorders>
            <w:shd w:val="clear" w:color="auto" w:fill="auto"/>
            <w:noWrap/>
            <w:vAlign w:val="bottom"/>
            <w:hideMark/>
          </w:tcPr>
          <w:p w14:paraId="2532709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B15F80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3C1A48" w14:textId="77777777" w:rsidTr="00714C41">
        <w:trPr>
          <w:trHeight w:val="52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9FDE8C"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02295803"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07221295"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412F870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575C823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12FC184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57A47AB" w14:textId="77777777" w:rsidTr="00714C41">
        <w:trPr>
          <w:trHeight w:val="345"/>
        </w:trPr>
        <w:tc>
          <w:tcPr>
            <w:tcW w:w="684" w:type="dxa"/>
            <w:tcBorders>
              <w:top w:val="nil"/>
              <w:left w:val="nil"/>
              <w:bottom w:val="nil"/>
              <w:right w:val="nil"/>
            </w:tcBorders>
            <w:shd w:val="clear" w:color="auto" w:fill="auto"/>
            <w:noWrap/>
            <w:hideMark/>
          </w:tcPr>
          <w:p w14:paraId="58C928B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382C490E"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5FB5DA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7439E29"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8177F5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87CC40F" w14:textId="77777777" w:rsidR="005221D1" w:rsidRPr="002714B3" w:rsidRDefault="005221D1" w:rsidP="002714B3">
            <w:pPr>
              <w:spacing w:before="0"/>
              <w:contextualSpacing/>
              <w:jc w:val="left"/>
              <w:rPr>
                <w:rFonts w:cs="Arial"/>
              </w:rPr>
            </w:pPr>
          </w:p>
        </w:tc>
      </w:tr>
      <w:tr w:rsidR="005221D1" w:rsidRPr="002714B3" w14:paraId="1C3D9131"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4F1C4B41"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0B7FD82E"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2950ED7"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B67156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CAE408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EE68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1FC48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00F7C6F7"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3C98B41E"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4942BA31"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1FEDC032" w14:textId="77777777" w:rsidR="005221D1" w:rsidRPr="002714B3" w:rsidRDefault="005221D1" w:rsidP="002714B3">
            <w:pPr>
              <w:spacing w:before="0"/>
              <w:contextualSpacing/>
              <w:jc w:val="right"/>
              <w:rPr>
                <w:rFonts w:cs="Arial"/>
              </w:rPr>
            </w:pPr>
            <w:r w:rsidRPr="002714B3">
              <w:rPr>
                <w:rFonts w:cs="Arial"/>
              </w:rPr>
              <w:t>8,48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EF3023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BA835A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18A37C" w14:textId="77777777" w:rsidTr="00714C41">
        <w:trPr>
          <w:trHeight w:val="2370"/>
        </w:trPr>
        <w:tc>
          <w:tcPr>
            <w:tcW w:w="684" w:type="dxa"/>
            <w:tcBorders>
              <w:top w:val="nil"/>
              <w:left w:val="single" w:sz="8" w:space="0" w:color="auto"/>
              <w:bottom w:val="single" w:sz="4" w:space="0" w:color="auto"/>
              <w:right w:val="single" w:sz="4" w:space="0" w:color="auto"/>
            </w:tcBorders>
            <w:shd w:val="clear" w:color="auto" w:fill="auto"/>
            <w:noWrap/>
            <w:hideMark/>
          </w:tcPr>
          <w:p w14:paraId="50C4307C"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1184E808"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w:t>
            </w:r>
            <w:proofErr w:type="gramStart"/>
            <w:r w:rsidRPr="002714B3">
              <w:rPr>
                <w:rFonts w:cs="Arial"/>
                <w:b/>
                <w:bCs/>
              </w:rPr>
              <w:t>ploče</w:t>
            </w:r>
            <w:r w:rsidRPr="002714B3">
              <w:rPr>
                <w:rFonts w:cs="Arial"/>
              </w:rPr>
              <w:t xml:space="preserve">  MB</w:t>
            </w:r>
            <w:proofErr w:type="gramEnd"/>
            <w:r w:rsidRPr="002714B3">
              <w:rPr>
                <w:rFonts w:cs="Arial"/>
              </w:rPr>
              <w:t xml:space="preserve">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32C62C5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7A09AC3" w14:textId="77777777" w:rsidR="005221D1" w:rsidRPr="002714B3" w:rsidRDefault="005221D1" w:rsidP="002714B3">
            <w:pPr>
              <w:spacing w:before="0"/>
              <w:contextualSpacing/>
              <w:jc w:val="right"/>
              <w:rPr>
                <w:rFonts w:cs="Arial"/>
              </w:rPr>
            </w:pPr>
            <w:r w:rsidRPr="002714B3">
              <w:rPr>
                <w:rFonts w:cs="Arial"/>
              </w:rPr>
              <w:t>2,37</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75E26C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2023E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2A258B" w14:textId="77777777" w:rsidTr="00714C41">
        <w:trPr>
          <w:trHeight w:val="2310"/>
        </w:trPr>
        <w:tc>
          <w:tcPr>
            <w:tcW w:w="684" w:type="dxa"/>
            <w:tcBorders>
              <w:top w:val="nil"/>
              <w:left w:val="single" w:sz="8" w:space="0" w:color="auto"/>
              <w:bottom w:val="single" w:sz="4" w:space="0" w:color="auto"/>
              <w:right w:val="single" w:sz="4" w:space="0" w:color="auto"/>
            </w:tcBorders>
            <w:shd w:val="clear" w:color="auto" w:fill="auto"/>
            <w:noWrap/>
            <w:hideMark/>
          </w:tcPr>
          <w:p w14:paraId="0B44A30B" w14:textId="77777777" w:rsidR="005221D1" w:rsidRPr="002714B3" w:rsidRDefault="005221D1" w:rsidP="002714B3">
            <w:pPr>
              <w:spacing w:before="0"/>
              <w:contextualSpacing/>
              <w:jc w:val="center"/>
              <w:rPr>
                <w:rFonts w:cs="Arial"/>
              </w:rPr>
            </w:pPr>
            <w:r w:rsidRPr="002714B3">
              <w:rPr>
                <w:rFonts w:cs="Arial"/>
              </w:rPr>
              <w:lastRenderedPageBreak/>
              <w:t>3,03</w:t>
            </w:r>
          </w:p>
        </w:tc>
        <w:tc>
          <w:tcPr>
            <w:tcW w:w="5170" w:type="dxa"/>
            <w:tcBorders>
              <w:top w:val="nil"/>
              <w:left w:val="nil"/>
              <w:bottom w:val="single" w:sz="4" w:space="0" w:color="auto"/>
              <w:right w:val="single" w:sz="4" w:space="0" w:color="auto"/>
            </w:tcBorders>
            <w:shd w:val="clear" w:color="auto" w:fill="auto"/>
            <w:hideMark/>
          </w:tcPr>
          <w:p w14:paraId="632F8C0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21CAB4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10E2E955" w14:textId="77777777" w:rsidR="005221D1" w:rsidRPr="002714B3" w:rsidRDefault="005221D1" w:rsidP="002714B3">
            <w:pPr>
              <w:spacing w:before="0"/>
              <w:contextualSpacing/>
              <w:jc w:val="right"/>
              <w:rPr>
                <w:rFonts w:cs="Arial"/>
              </w:rPr>
            </w:pPr>
            <w:r w:rsidRPr="002714B3">
              <w:rPr>
                <w:rFonts w:cs="Arial"/>
              </w:rPr>
              <w:t>11,28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C1E19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9D84D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14FA9" w14:textId="77777777" w:rsidTr="00714C41">
        <w:trPr>
          <w:trHeight w:val="2310"/>
        </w:trPr>
        <w:tc>
          <w:tcPr>
            <w:tcW w:w="684" w:type="dxa"/>
            <w:tcBorders>
              <w:top w:val="nil"/>
              <w:left w:val="single" w:sz="8" w:space="0" w:color="auto"/>
              <w:bottom w:val="nil"/>
              <w:right w:val="single" w:sz="4" w:space="0" w:color="auto"/>
            </w:tcBorders>
            <w:shd w:val="clear" w:color="auto" w:fill="auto"/>
            <w:noWrap/>
            <w:hideMark/>
          </w:tcPr>
          <w:p w14:paraId="1DEF2AF4"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7B4F83D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w:t>
            </w:r>
            <w:proofErr w:type="gramStart"/>
            <w:r w:rsidRPr="002714B3">
              <w:rPr>
                <w:rFonts w:cs="Arial"/>
              </w:rPr>
              <w:t>poklopca ,</w:t>
            </w:r>
            <w:proofErr w:type="gramEnd"/>
            <w:r w:rsidRPr="002714B3">
              <w:rPr>
                <w:rFonts w:cs="Arial"/>
              </w:rPr>
              <w:t xml:space="preserve">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3482C27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76A97B6" w14:textId="77777777" w:rsidR="005221D1" w:rsidRPr="002714B3" w:rsidRDefault="005221D1" w:rsidP="002714B3">
            <w:pPr>
              <w:spacing w:before="0"/>
              <w:contextualSpacing/>
              <w:jc w:val="right"/>
              <w:rPr>
                <w:rFonts w:cs="Arial"/>
              </w:rPr>
            </w:pPr>
            <w:r w:rsidRPr="002714B3">
              <w:rPr>
                <w:rFonts w:cs="Arial"/>
              </w:rPr>
              <w:t>1,51</w:t>
            </w:r>
          </w:p>
        </w:tc>
        <w:tc>
          <w:tcPr>
            <w:tcW w:w="1050" w:type="dxa"/>
            <w:gridSpan w:val="2"/>
            <w:tcBorders>
              <w:top w:val="nil"/>
              <w:left w:val="nil"/>
              <w:bottom w:val="nil"/>
              <w:right w:val="single" w:sz="4" w:space="0" w:color="auto"/>
            </w:tcBorders>
            <w:shd w:val="clear" w:color="auto" w:fill="auto"/>
            <w:noWrap/>
            <w:vAlign w:val="bottom"/>
            <w:hideMark/>
          </w:tcPr>
          <w:p w14:paraId="6F4AE4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71DA2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3D0A2"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CB9DC6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1499612"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7F0ECFA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7640624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F08114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38C44B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B4154A5" w14:textId="77777777" w:rsidTr="00714C41">
        <w:trPr>
          <w:trHeight w:val="345"/>
        </w:trPr>
        <w:tc>
          <w:tcPr>
            <w:tcW w:w="684" w:type="dxa"/>
            <w:tcBorders>
              <w:top w:val="nil"/>
              <w:left w:val="nil"/>
              <w:bottom w:val="nil"/>
              <w:right w:val="nil"/>
            </w:tcBorders>
            <w:shd w:val="clear" w:color="auto" w:fill="auto"/>
            <w:noWrap/>
            <w:hideMark/>
          </w:tcPr>
          <w:p w14:paraId="69D78F4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DA041A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803799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85D3CA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BEB8FA1"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6F1F499" w14:textId="77777777" w:rsidR="005221D1" w:rsidRPr="002714B3" w:rsidRDefault="005221D1" w:rsidP="002714B3">
            <w:pPr>
              <w:spacing w:before="0"/>
              <w:contextualSpacing/>
              <w:jc w:val="left"/>
              <w:rPr>
                <w:rFonts w:cs="Arial"/>
              </w:rPr>
            </w:pPr>
          </w:p>
        </w:tc>
      </w:tr>
      <w:tr w:rsidR="005221D1" w:rsidRPr="002714B3" w14:paraId="641D6288"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459073A"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6676E1E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9C5771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775B5B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9C8448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2F8F6B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F9A2D68" w14:textId="77777777" w:rsidTr="00714C41">
        <w:trPr>
          <w:trHeight w:val="2790"/>
        </w:trPr>
        <w:tc>
          <w:tcPr>
            <w:tcW w:w="684" w:type="dxa"/>
            <w:tcBorders>
              <w:top w:val="nil"/>
              <w:left w:val="single" w:sz="8" w:space="0" w:color="auto"/>
              <w:bottom w:val="nil"/>
              <w:right w:val="single" w:sz="4" w:space="0" w:color="auto"/>
            </w:tcBorders>
            <w:shd w:val="clear" w:color="auto" w:fill="auto"/>
            <w:noWrap/>
            <w:hideMark/>
          </w:tcPr>
          <w:p w14:paraId="5659E102"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5119EF41"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6AFC6F2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7141CDA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047BD52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DAC8C9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7034A4A"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8CCE39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7441EF3"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1B643D3A"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6F8D9197" w14:textId="77777777" w:rsidR="005221D1" w:rsidRPr="002714B3" w:rsidRDefault="005221D1" w:rsidP="002714B3">
            <w:pPr>
              <w:spacing w:before="0"/>
              <w:contextualSpacing/>
              <w:jc w:val="right"/>
              <w:rPr>
                <w:rFonts w:cs="Arial"/>
              </w:rPr>
            </w:pPr>
            <w:r w:rsidRPr="002714B3">
              <w:rPr>
                <w:rFonts w:cs="Arial"/>
              </w:rPr>
              <w:t>920,00</w:t>
            </w:r>
          </w:p>
        </w:tc>
        <w:tc>
          <w:tcPr>
            <w:tcW w:w="1050" w:type="dxa"/>
            <w:gridSpan w:val="2"/>
            <w:tcBorders>
              <w:top w:val="nil"/>
              <w:left w:val="nil"/>
              <w:bottom w:val="nil"/>
              <w:right w:val="single" w:sz="4" w:space="0" w:color="auto"/>
            </w:tcBorders>
            <w:shd w:val="clear" w:color="auto" w:fill="auto"/>
            <w:noWrap/>
            <w:vAlign w:val="bottom"/>
            <w:hideMark/>
          </w:tcPr>
          <w:p w14:paraId="25173E8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7C761E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F03039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24459FE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1E14EC90"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23C423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368977B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2C3628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CA8B3B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0D126CC" w14:textId="77777777" w:rsidTr="00714C41">
        <w:trPr>
          <w:trHeight w:val="345"/>
        </w:trPr>
        <w:tc>
          <w:tcPr>
            <w:tcW w:w="684" w:type="dxa"/>
            <w:tcBorders>
              <w:top w:val="nil"/>
              <w:left w:val="nil"/>
              <w:bottom w:val="nil"/>
              <w:right w:val="nil"/>
            </w:tcBorders>
            <w:shd w:val="clear" w:color="auto" w:fill="auto"/>
            <w:noWrap/>
            <w:hideMark/>
          </w:tcPr>
          <w:p w14:paraId="11AD93B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B08C7D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2AE786AE"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F26998E"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6DD95F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CF9D45" w14:textId="77777777" w:rsidR="005221D1" w:rsidRPr="002714B3" w:rsidRDefault="005221D1" w:rsidP="002714B3">
            <w:pPr>
              <w:spacing w:before="0"/>
              <w:contextualSpacing/>
              <w:jc w:val="left"/>
              <w:rPr>
                <w:rFonts w:cs="Arial"/>
              </w:rPr>
            </w:pPr>
          </w:p>
        </w:tc>
      </w:tr>
      <w:tr w:rsidR="005221D1" w:rsidRPr="002714B3" w14:paraId="4BC188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22CA4BEF"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45CFD1FC"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0B7994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E80CFE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EB49BD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1CB9FE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256B18"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AAFC90A"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4C05AA7"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262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17DDF67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944A1A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8F94DA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A9B6C71"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498A469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8C3FF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722DC51D"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60EFCDCA"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6AB699B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7A3411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C3A2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79C00D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36D9377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463261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15DE891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53E9AE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DC9CF23"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A4BA378" w14:textId="77777777" w:rsidTr="00714C41">
        <w:trPr>
          <w:trHeight w:val="330"/>
        </w:trPr>
        <w:tc>
          <w:tcPr>
            <w:tcW w:w="684" w:type="dxa"/>
            <w:tcBorders>
              <w:top w:val="nil"/>
              <w:left w:val="nil"/>
              <w:bottom w:val="nil"/>
              <w:right w:val="nil"/>
            </w:tcBorders>
            <w:shd w:val="clear" w:color="auto" w:fill="auto"/>
            <w:noWrap/>
            <w:hideMark/>
          </w:tcPr>
          <w:p w14:paraId="6FF0764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76F5BEBB"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CA2F66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2D3D1F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32AD6E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845F60" w14:textId="77777777" w:rsidR="005221D1" w:rsidRPr="002714B3" w:rsidRDefault="005221D1" w:rsidP="002714B3">
            <w:pPr>
              <w:spacing w:before="0"/>
              <w:contextualSpacing/>
              <w:jc w:val="left"/>
              <w:rPr>
                <w:rFonts w:cs="Arial"/>
              </w:rPr>
            </w:pPr>
          </w:p>
        </w:tc>
      </w:tr>
      <w:tr w:rsidR="005221D1" w:rsidRPr="002714B3" w14:paraId="52BAB868" w14:textId="77777777" w:rsidTr="00714C41">
        <w:trPr>
          <w:trHeight w:val="330"/>
        </w:trPr>
        <w:tc>
          <w:tcPr>
            <w:tcW w:w="684" w:type="dxa"/>
            <w:tcBorders>
              <w:top w:val="nil"/>
              <w:left w:val="nil"/>
              <w:bottom w:val="nil"/>
              <w:right w:val="nil"/>
            </w:tcBorders>
            <w:shd w:val="clear" w:color="auto" w:fill="auto"/>
            <w:noWrap/>
            <w:hideMark/>
          </w:tcPr>
          <w:p w14:paraId="32CAF1E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EAF3DC7"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3E1D5B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59D149F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D104DB2"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58176E4" w14:textId="77777777" w:rsidR="005221D1" w:rsidRPr="002714B3" w:rsidRDefault="005221D1" w:rsidP="002714B3">
            <w:pPr>
              <w:spacing w:before="0"/>
              <w:contextualSpacing/>
              <w:jc w:val="left"/>
              <w:rPr>
                <w:rFonts w:cs="Arial"/>
              </w:rPr>
            </w:pPr>
          </w:p>
        </w:tc>
      </w:tr>
      <w:tr w:rsidR="005221D1" w:rsidRPr="002714B3" w14:paraId="455C79CD" w14:textId="77777777" w:rsidTr="00714C41">
        <w:trPr>
          <w:trHeight w:val="390"/>
        </w:trPr>
        <w:tc>
          <w:tcPr>
            <w:tcW w:w="10101" w:type="dxa"/>
            <w:gridSpan w:val="7"/>
            <w:tcBorders>
              <w:top w:val="nil"/>
              <w:left w:val="nil"/>
              <w:bottom w:val="nil"/>
              <w:right w:val="nil"/>
            </w:tcBorders>
            <w:shd w:val="clear" w:color="auto" w:fill="auto"/>
            <w:hideMark/>
          </w:tcPr>
          <w:p w14:paraId="604154BB" w14:textId="77777777" w:rsidR="005221D1" w:rsidRPr="002714B3" w:rsidRDefault="005221D1" w:rsidP="002714B3">
            <w:pPr>
              <w:spacing w:before="0"/>
              <w:contextualSpacing/>
              <w:jc w:val="center"/>
              <w:rPr>
                <w:rFonts w:cs="Arial"/>
                <w:b/>
                <w:bCs/>
                <w:lang w:val="sr-Cyrl-RS"/>
              </w:rPr>
            </w:pPr>
            <w:r w:rsidRPr="002714B3">
              <w:rPr>
                <w:rFonts w:cs="Arial"/>
                <w:b/>
                <w:bCs/>
              </w:rPr>
              <w:t>REKAPITULACIJA GRAĐEVINSKIH RADOVA</w:t>
            </w:r>
            <w:r w:rsidR="00C64469" w:rsidRPr="002714B3">
              <w:rPr>
                <w:rFonts w:cs="Arial"/>
                <w:b/>
                <w:bCs/>
                <w:lang w:val="sr-Cyrl-RS"/>
              </w:rPr>
              <w:t xml:space="preserve"> </w:t>
            </w:r>
            <w:r w:rsidR="00C64469" w:rsidRPr="002714B3">
              <w:rPr>
                <w:rFonts w:cs="Arial"/>
                <w:b/>
                <w:bCs/>
                <w:lang w:val="sr-Latn-RS"/>
              </w:rPr>
              <w:t xml:space="preserve">za </w:t>
            </w:r>
            <w:r w:rsidR="00C64469" w:rsidRPr="002714B3">
              <w:rPr>
                <w:rFonts w:cs="Arial"/>
                <w:b/>
                <w:bCs/>
                <w:lang w:val="sr-Cyrl-RS"/>
              </w:rPr>
              <w:t>Šaht AK 145'</w:t>
            </w:r>
          </w:p>
        </w:tc>
      </w:tr>
      <w:tr w:rsidR="005221D1" w:rsidRPr="002714B3" w14:paraId="60ED6E30" w14:textId="77777777" w:rsidTr="00714C41">
        <w:trPr>
          <w:trHeight w:val="330"/>
        </w:trPr>
        <w:tc>
          <w:tcPr>
            <w:tcW w:w="684" w:type="dxa"/>
            <w:tcBorders>
              <w:top w:val="single" w:sz="8" w:space="0" w:color="auto"/>
              <w:left w:val="single" w:sz="8" w:space="0" w:color="auto"/>
              <w:bottom w:val="single" w:sz="4" w:space="0" w:color="auto"/>
              <w:right w:val="nil"/>
            </w:tcBorders>
            <w:shd w:val="clear" w:color="auto" w:fill="auto"/>
            <w:noWrap/>
            <w:hideMark/>
          </w:tcPr>
          <w:p w14:paraId="07B98E95"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hideMark/>
          </w:tcPr>
          <w:p w14:paraId="749FAD30"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2CC3FA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755DC3F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4" w:space="0" w:color="auto"/>
              <w:right w:val="nil"/>
            </w:tcBorders>
            <w:shd w:val="clear" w:color="auto" w:fill="auto"/>
            <w:noWrap/>
            <w:vAlign w:val="bottom"/>
            <w:hideMark/>
          </w:tcPr>
          <w:p w14:paraId="2934518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72927E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5D2538B"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FA8FF08"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hideMark/>
          </w:tcPr>
          <w:p w14:paraId="614C9658"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52308FE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C0D53E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1658AD9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30870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8E27B9A"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0DBED8B"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hideMark/>
          </w:tcPr>
          <w:p w14:paraId="10348C25" w14:textId="77777777" w:rsidR="005221D1" w:rsidRPr="002714B3" w:rsidRDefault="005221D1" w:rsidP="002714B3">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4AF126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04ED34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0B0C0C4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83FF68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99E1441"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23ACB0DE"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hideMark/>
          </w:tcPr>
          <w:p w14:paraId="3309FA1C" w14:textId="77777777" w:rsidR="005221D1" w:rsidRPr="002714B3" w:rsidRDefault="005221D1" w:rsidP="002714B3">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20CCC6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6ADEB3C1"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7CA2F4E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1299996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79AE36"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307BB850" w14:textId="77777777" w:rsidR="005221D1" w:rsidRPr="002714B3" w:rsidRDefault="005221D1" w:rsidP="002714B3">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hideMark/>
          </w:tcPr>
          <w:p w14:paraId="155A9F78" w14:textId="77777777" w:rsidR="005221D1" w:rsidRPr="002714B3" w:rsidRDefault="005221D1" w:rsidP="002714B3">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50A4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1D835C4"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6E93945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8" w:space="0" w:color="auto"/>
              <w:right w:val="single" w:sz="8" w:space="0" w:color="auto"/>
            </w:tcBorders>
            <w:shd w:val="clear" w:color="auto" w:fill="auto"/>
            <w:noWrap/>
            <w:vAlign w:val="bottom"/>
            <w:hideMark/>
          </w:tcPr>
          <w:p w14:paraId="2EAEBC4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1DE334B"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571D0CDB"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170" w:type="dxa"/>
            <w:tcBorders>
              <w:top w:val="nil"/>
              <w:left w:val="nil"/>
              <w:bottom w:val="single" w:sz="8" w:space="0" w:color="auto"/>
              <w:right w:val="nil"/>
            </w:tcBorders>
            <w:shd w:val="clear" w:color="auto" w:fill="auto"/>
            <w:hideMark/>
          </w:tcPr>
          <w:p w14:paraId="10831317" w14:textId="77777777" w:rsidR="005221D1" w:rsidRPr="002714B3" w:rsidRDefault="005221D1" w:rsidP="002714B3">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0F801D0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40E5FD1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522C397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8" w:space="0" w:color="auto"/>
              <w:bottom w:val="single" w:sz="8" w:space="0" w:color="auto"/>
              <w:right w:val="single" w:sz="8" w:space="0" w:color="auto"/>
            </w:tcBorders>
            <w:shd w:val="clear" w:color="000000" w:fill="FFFF00"/>
            <w:noWrap/>
            <w:vAlign w:val="bottom"/>
            <w:hideMark/>
          </w:tcPr>
          <w:p w14:paraId="05A68F9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45754DC" w14:textId="77777777" w:rsidTr="00714C41">
        <w:trPr>
          <w:trHeight w:val="330"/>
        </w:trPr>
        <w:tc>
          <w:tcPr>
            <w:tcW w:w="684" w:type="dxa"/>
            <w:tcBorders>
              <w:top w:val="nil"/>
              <w:left w:val="nil"/>
              <w:bottom w:val="nil"/>
              <w:right w:val="nil"/>
            </w:tcBorders>
            <w:shd w:val="clear" w:color="auto" w:fill="auto"/>
            <w:noWrap/>
            <w:hideMark/>
          </w:tcPr>
          <w:p w14:paraId="2462B5FD"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79EC7A68"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020DD46"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07D572B7"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229E975F"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3921E4E7" w14:textId="77777777" w:rsidR="005221D1" w:rsidRPr="002714B3" w:rsidRDefault="005221D1" w:rsidP="002714B3">
            <w:pPr>
              <w:spacing w:before="0"/>
              <w:contextualSpacing/>
              <w:jc w:val="right"/>
              <w:rPr>
                <w:rFonts w:cs="Arial"/>
                <w:b/>
                <w:bCs/>
              </w:rPr>
            </w:pPr>
          </w:p>
        </w:tc>
      </w:tr>
      <w:tr w:rsidR="005221D1" w:rsidRPr="002714B3" w14:paraId="15F534A2" w14:textId="77777777" w:rsidTr="00714C41">
        <w:trPr>
          <w:trHeight w:val="330"/>
        </w:trPr>
        <w:tc>
          <w:tcPr>
            <w:tcW w:w="684" w:type="dxa"/>
            <w:tcBorders>
              <w:top w:val="nil"/>
              <w:left w:val="nil"/>
              <w:bottom w:val="nil"/>
              <w:right w:val="nil"/>
            </w:tcBorders>
            <w:shd w:val="clear" w:color="auto" w:fill="auto"/>
            <w:noWrap/>
            <w:hideMark/>
          </w:tcPr>
          <w:p w14:paraId="055F637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3777F3D9"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FD28BF9"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1B509584"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7D84BC6B"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683D6269" w14:textId="77777777" w:rsidR="005221D1" w:rsidRPr="002714B3" w:rsidRDefault="005221D1" w:rsidP="002714B3">
            <w:pPr>
              <w:spacing w:before="0"/>
              <w:contextualSpacing/>
              <w:jc w:val="right"/>
              <w:rPr>
                <w:rFonts w:cs="Arial"/>
                <w:b/>
                <w:bCs/>
              </w:rPr>
            </w:pPr>
          </w:p>
        </w:tc>
      </w:tr>
      <w:tr w:rsidR="005221D1" w:rsidRPr="002714B3" w14:paraId="3BD84D55" w14:textId="77777777" w:rsidTr="00714C41">
        <w:trPr>
          <w:trHeight w:val="330"/>
        </w:trPr>
        <w:tc>
          <w:tcPr>
            <w:tcW w:w="684" w:type="dxa"/>
            <w:tcBorders>
              <w:top w:val="nil"/>
              <w:left w:val="nil"/>
              <w:bottom w:val="nil"/>
              <w:right w:val="nil"/>
            </w:tcBorders>
            <w:shd w:val="clear" w:color="000000" w:fill="FFFF00"/>
            <w:noWrap/>
            <w:vAlign w:val="center"/>
            <w:hideMark/>
          </w:tcPr>
          <w:p w14:paraId="7AF0E032" w14:textId="77777777" w:rsidR="005221D1" w:rsidRPr="002714B3" w:rsidRDefault="005221D1" w:rsidP="002714B3">
            <w:pPr>
              <w:spacing w:before="0"/>
              <w:contextualSpacing/>
              <w:jc w:val="center"/>
              <w:rPr>
                <w:rFonts w:cs="Arial"/>
                <w:b/>
                <w:bCs/>
              </w:rPr>
            </w:pPr>
            <w:r w:rsidRPr="002714B3">
              <w:rPr>
                <w:rFonts w:cs="Arial"/>
                <w:b/>
                <w:bCs/>
              </w:rPr>
              <w:t>III</w:t>
            </w:r>
          </w:p>
        </w:tc>
        <w:tc>
          <w:tcPr>
            <w:tcW w:w="5170" w:type="dxa"/>
            <w:tcBorders>
              <w:top w:val="nil"/>
              <w:left w:val="nil"/>
              <w:bottom w:val="nil"/>
              <w:right w:val="nil"/>
            </w:tcBorders>
            <w:shd w:val="clear" w:color="000000" w:fill="FFFF00"/>
            <w:noWrap/>
            <w:hideMark/>
          </w:tcPr>
          <w:p w14:paraId="05D5EAF5" w14:textId="77777777" w:rsidR="005221D1" w:rsidRPr="002714B3" w:rsidRDefault="005221D1" w:rsidP="002714B3">
            <w:pPr>
              <w:spacing w:before="0"/>
              <w:contextualSpacing/>
              <w:rPr>
                <w:rFonts w:cs="Arial"/>
                <w:b/>
                <w:bCs/>
              </w:rPr>
            </w:pPr>
            <w:r w:rsidRPr="002714B3">
              <w:rPr>
                <w:rFonts w:cs="Arial"/>
                <w:b/>
                <w:bCs/>
              </w:rPr>
              <w:t>Razdelna komora SRK</w:t>
            </w:r>
          </w:p>
        </w:tc>
        <w:tc>
          <w:tcPr>
            <w:tcW w:w="950" w:type="dxa"/>
            <w:tcBorders>
              <w:top w:val="nil"/>
              <w:left w:val="nil"/>
              <w:bottom w:val="nil"/>
              <w:right w:val="nil"/>
            </w:tcBorders>
            <w:shd w:val="clear" w:color="000000" w:fill="FFFF00"/>
            <w:noWrap/>
            <w:hideMark/>
          </w:tcPr>
          <w:p w14:paraId="7AA3782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C45E82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50E90F8A"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806117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9FDFE60" w14:textId="77777777" w:rsidTr="00714C41">
        <w:trPr>
          <w:trHeight w:val="345"/>
        </w:trPr>
        <w:tc>
          <w:tcPr>
            <w:tcW w:w="684" w:type="dxa"/>
            <w:tcBorders>
              <w:top w:val="nil"/>
              <w:left w:val="single" w:sz="8" w:space="0" w:color="auto"/>
              <w:bottom w:val="nil"/>
              <w:right w:val="nil"/>
            </w:tcBorders>
            <w:shd w:val="clear" w:color="auto" w:fill="auto"/>
            <w:noWrap/>
            <w:vAlign w:val="center"/>
            <w:hideMark/>
          </w:tcPr>
          <w:p w14:paraId="741B8693"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nil"/>
              <w:right w:val="nil"/>
            </w:tcBorders>
            <w:shd w:val="clear" w:color="auto" w:fill="auto"/>
            <w:noWrap/>
            <w:hideMark/>
          </w:tcPr>
          <w:p w14:paraId="5F06A74B"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1D4CC5AF"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25489175"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6C0108E6" w14:textId="77777777" w:rsidR="005221D1" w:rsidRPr="002714B3" w:rsidRDefault="005221D1" w:rsidP="002714B3">
            <w:pPr>
              <w:spacing w:before="0"/>
              <w:contextualSpacing/>
              <w:jc w:val="right"/>
              <w:rPr>
                <w:rFonts w:cs="Arial"/>
                <w:b/>
                <w:bCs/>
              </w:rPr>
            </w:pPr>
          </w:p>
        </w:tc>
        <w:tc>
          <w:tcPr>
            <w:tcW w:w="929" w:type="dxa"/>
            <w:tcBorders>
              <w:top w:val="nil"/>
              <w:left w:val="nil"/>
              <w:bottom w:val="single" w:sz="8" w:space="0" w:color="auto"/>
              <w:right w:val="nil"/>
            </w:tcBorders>
            <w:shd w:val="clear" w:color="auto" w:fill="auto"/>
            <w:noWrap/>
            <w:hideMark/>
          </w:tcPr>
          <w:p w14:paraId="7EBF3FC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B06D0A7"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701456F4"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5758C3AD"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357B990"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57768A8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9AC2B6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single" w:sz="8" w:space="0" w:color="auto"/>
            </w:tcBorders>
            <w:shd w:val="clear" w:color="000000" w:fill="FFFF00"/>
            <w:noWrap/>
            <w:vAlign w:val="bottom"/>
            <w:hideMark/>
          </w:tcPr>
          <w:p w14:paraId="5D095B7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85A978E"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5F7F6A23"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3617A7E4"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4490B43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E5F5CE7"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B7BF47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000000" w:fill="F2F2F2"/>
            <w:noWrap/>
            <w:vAlign w:val="bottom"/>
            <w:hideMark/>
          </w:tcPr>
          <w:p w14:paraId="4D5E5E7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2DEA404"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674E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F1089C6"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48823E7B"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1318" w:type="dxa"/>
            <w:tcBorders>
              <w:top w:val="nil"/>
              <w:left w:val="nil"/>
              <w:bottom w:val="nil"/>
              <w:right w:val="single" w:sz="4" w:space="0" w:color="auto"/>
            </w:tcBorders>
            <w:shd w:val="clear" w:color="auto" w:fill="auto"/>
            <w:noWrap/>
            <w:vAlign w:val="bottom"/>
            <w:hideMark/>
          </w:tcPr>
          <w:p w14:paraId="47A3CE73"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7233DC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000000" w:fill="F2F2F2"/>
            <w:noWrap/>
            <w:vAlign w:val="bottom"/>
            <w:hideMark/>
          </w:tcPr>
          <w:p w14:paraId="4A9E383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E38D8CA"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2246FCBB"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185A4C28"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B28532D"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0BCB7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2089D0E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21FEFA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EBA8D6F" w14:textId="77777777" w:rsidTr="00714C41">
        <w:trPr>
          <w:trHeight w:val="405"/>
        </w:trPr>
        <w:tc>
          <w:tcPr>
            <w:tcW w:w="684" w:type="dxa"/>
            <w:tcBorders>
              <w:top w:val="nil"/>
              <w:left w:val="nil"/>
              <w:bottom w:val="nil"/>
              <w:right w:val="nil"/>
            </w:tcBorders>
            <w:shd w:val="clear" w:color="auto" w:fill="auto"/>
            <w:noWrap/>
            <w:vAlign w:val="bottom"/>
            <w:hideMark/>
          </w:tcPr>
          <w:p w14:paraId="65E1AD66"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1DC6112D"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528DAD22"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2037DDA0"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1A3E08A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8DF0473" w14:textId="77777777" w:rsidR="005221D1" w:rsidRPr="002714B3" w:rsidRDefault="005221D1" w:rsidP="002714B3">
            <w:pPr>
              <w:spacing w:before="0"/>
              <w:contextualSpacing/>
              <w:jc w:val="left"/>
              <w:rPr>
                <w:rFonts w:cs="Arial"/>
                <w:b/>
                <w:bCs/>
              </w:rPr>
            </w:pPr>
          </w:p>
        </w:tc>
      </w:tr>
      <w:tr w:rsidR="005221D1" w:rsidRPr="002714B3" w14:paraId="293AEF5A"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55D0DD79"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48CD586D"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8C635E7"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70E8C6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42D08B6"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0EB3F7E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57F64C6" w14:textId="77777777" w:rsidTr="00714C41">
        <w:trPr>
          <w:trHeight w:val="4650"/>
        </w:trPr>
        <w:tc>
          <w:tcPr>
            <w:tcW w:w="684" w:type="dxa"/>
            <w:tcBorders>
              <w:top w:val="nil"/>
              <w:left w:val="single" w:sz="8" w:space="0" w:color="auto"/>
              <w:bottom w:val="single" w:sz="4" w:space="0" w:color="auto"/>
              <w:right w:val="single" w:sz="4" w:space="0" w:color="auto"/>
            </w:tcBorders>
            <w:shd w:val="clear" w:color="auto" w:fill="auto"/>
            <w:noWrap/>
            <w:hideMark/>
          </w:tcPr>
          <w:p w14:paraId="54FD28A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F0CBFFF"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772E57C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E950D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CF3E1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58EE1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23EA97"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349C19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F93B602"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BA5ED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48D632F4" w14:textId="77777777" w:rsidR="005221D1" w:rsidRPr="002714B3" w:rsidRDefault="005221D1" w:rsidP="002714B3">
            <w:pPr>
              <w:spacing w:before="0"/>
              <w:contextualSpacing/>
              <w:jc w:val="right"/>
              <w:rPr>
                <w:rFonts w:cs="Arial"/>
              </w:rPr>
            </w:pPr>
            <w:r w:rsidRPr="002714B3">
              <w:rPr>
                <w:rFonts w:cs="Arial"/>
              </w:rPr>
              <w:t>418,99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6D9F5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486D1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CA6DAC6"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43EBA78E"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4287C070"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6CEE57F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EB158F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4AE41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0E53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CDB0C12"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823C67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8138F6"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1B7339F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848C3B" w14:textId="77777777" w:rsidR="005221D1" w:rsidRPr="002714B3" w:rsidRDefault="005221D1" w:rsidP="002714B3">
            <w:pPr>
              <w:spacing w:before="0"/>
              <w:contextualSpacing/>
              <w:jc w:val="right"/>
              <w:rPr>
                <w:rFonts w:cs="Arial"/>
              </w:rPr>
            </w:pPr>
            <w:r w:rsidRPr="002714B3">
              <w:rPr>
                <w:rFonts w:cs="Arial"/>
              </w:rPr>
              <w:t>15,93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E048D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FC0A73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1BD7755"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1A6AD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08B26F"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5B1FB2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67FCF529" w14:textId="77777777" w:rsidR="005221D1" w:rsidRPr="002714B3" w:rsidRDefault="005221D1" w:rsidP="002714B3">
            <w:pPr>
              <w:spacing w:before="0"/>
              <w:contextualSpacing/>
              <w:jc w:val="right"/>
              <w:rPr>
                <w:rFonts w:cs="Arial"/>
              </w:rPr>
            </w:pPr>
            <w:r w:rsidRPr="002714B3">
              <w:rPr>
                <w:rFonts w:cs="Arial"/>
              </w:rPr>
              <w:t>15,9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56189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FAF60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AF5E38"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0C97DD69"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3915BD6B"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w:t>
            </w:r>
            <w:proofErr w:type="gramStart"/>
            <w:r w:rsidRPr="002714B3">
              <w:rPr>
                <w:rFonts w:cs="Arial"/>
                <w:b/>
                <w:bCs/>
              </w:rPr>
              <w:t xml:space="preserve">63mm </w:t>
            </w:r>
            <w:r w:rsidRPr="002714B3">
              <w:rPr>
                <w:rFonts w:cs="Arial"/>
              </w:rPr>
              <w:t xml:space="preserve"> u</w:t>
            </w:r>
            <w:proofErr w:type="gramEnd"/>
            <w:r w:rsidRPr="002714B3">
              <w:rPr>
                <w:rFonts w:cs="Arial"/>
              </w:rPr>
              <w:t xml:space="preserve">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210752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1C6B5D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DF71BA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BEDD9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B3CA7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8BE49C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7225E45"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C874F44"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3DF8A125" w14:textId="77777777" w:rsidR="005221D1" w:rsidRPr="002714B3" w:rsidRDefault="005221D1" w:rsidP="002714B3">
            <w:pPr>
              <w:spacing w:before="0"/>
              <w:contextualSpacing/>
              <w:jc w:val="right"/>
              <w:rPr>
                <w:rFonts w:cs="Arial"/>
              </w:rPr>
            </w:pPr>
            <w:r w:rsidRPr="002714B3">
              <w:rPr>
                <w:rFonts w:cs="Arial"/>
              </w:rPr>
              <w:t>5,15</w:t>
            </w:r>
          </w:p>
        </w:tc>
        <w:tc>
          <w:tcPr>
            <w:tcW w:w="1050" w:type="dxa"/>
            <w:gridSpan w:val="2"/>
            <w:tcBorders>
              <w:top w:val="nil"/>
              <w:left w:val="nil"/>
              <w:bottom w:val="single" w:sz="4" w:space="0" w:color="auto"/>
              <w:right w:val="single" w:sz="4" w:space="0" w:color="auto"/>
            </w:tcBorders>
            <w:shd w:val="clear" w:color="auto" w:fill="auto"/>
            <w:vAlign w:val="bottom"/>
            <w:hideMark/>
          </w:tcPr>
          <w:p w14:paraId="064AE03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187397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54836" w14:textId="77777777" w:rsidTr="00714C41">
        <w:trPr>
          <w:trHeight w:val="1350"/>
        </w:trPr>
        <w:tc>
          <w:tcPr>
            <w:tcW w:w="684" w:type="dxa"/>
            <w:tcBorders>
              <w:top w:val="nil"/>
              <w:left w:val="single" w:sz="8" w:space="0" w:color="auto"/>
              <w:bottom w:val="single" w:sz="4" w:space="0" w:color="auto"/>
              <w:right w:val="single" w:sz="4" w:space="0" w:color="auto"/>
            </w:tcBorders>
            <w:shd w:val="clear" w:color="auto" w:fill="auto"/>
            <w:noWrap/>
            <w:hideMark/>
          </w:tcPr>
          <w:p w14:paraId="7B6B2154" w14:textId="77777777" w:rsidR="005221D1" w:rsidRPr="002714B3" w:rsidRDefault="005221D1" w:rsidP="002714B3">
            <w:pPr>
              <w:spacing w:before="0"/>
              <w:contextualSpacing/>
              <w:jc w:val="center"/>
              <w:rPr>
                <w:rFonts w:cs="Arial"/>
              </w:rPr>
            </w:pPr>
            <w:r w:rsidRPr="002714B3">
              <w:rPr>
                <w:rFonts w:cs="Arial"/>
              </w:rPr>
              <w:lastRenderedPageBreak/>
              <w:t>2,04</w:t>
            </w:r>
          </w:p>
        </w:tc>
        <w:tc>
          <w:tcPr>
            <w:tcW w:w="5170" w:type="dxa"/>
            <w:tcBorders>
              <w:top w:val="nil"/>
              <w:left w:val="nil"/>
              <w:bottom w:val="single" w:sz="4" w:space="0" w:color="auto"/>
              <w:right w:val="single" w:sz="4" w:space="0" w:color="auto"/>
            </w:tcBorders>
            <w:shd w:val="clear" w:color="auto" w:fill="auto"/>
            <w:hideMark/>
          </w:tcPr>
          <w:p w14:paraId="57EA809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5A54CC7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0235E63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8CDFA7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10F68D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D10C09A"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220062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197D08B"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782832F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9374E93" w14:textId="77777777" w:rsidR="005221D1" w:rsidRPr="002714B3" w:rsidRDefault="005221D1" w:rsidP="002714B3">
            <w:pPr>
              <w:spacing w:before="0"/>
              <w:contextualSpacing/>
              <w:jc w:val="right"/>
              <w:rPr>
                <w:rFonts w:cs="Arial"/>
              </w:rPr>
            </w:pPr>
            <w:r w:rsidRPr="002714B3">
              <w:rPr>
                <w:rFonts w:cs="Arial"/>
              </w:rPr>
              <w:t>3,86</w:t>
            </w:r>
          </w:p>
        </w:tc>
        <w:tc>
          <w:tcPr>
            <w:tcW w:w="1050" w:type="dxa"/>
            <w:gridSpan w:val="2"/>
            <w:tcBorders>
              <w:top w:val="nil"/>
              <w:left w:val="nil"/>
              <w:bottom w:val="single" w:sz="4" w:space="0" w:color="auto"/>
              <w:right w:val="single" w:sz="4" w:space="0" w:color="auto"/>
            </w:tcBorders>
            <w:shd w:val="clear" w:color="auto" w:fill="auto"/>
            <w:vAlign w:val="bottom"/>
            <w:hideMark/>
          </w:tcPr>
          <w:p w14:paraId="19CE1D2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341C43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94C8EA"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66B9B93F"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7E0495E7"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0F7ADF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D997B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E9D85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C2A44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488430"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12EC7DD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5A584B8"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9E13CDF"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20E8E911" w14:textId="77777777" w:rsidR="005221D1" w:rsidRPr="002714B3" w:rsidRDefault="005221D1" w:rsidP="002714B3">
            <w:pPr>
              <w:spacing w:before="0"/>
              <w:contextualSpacing/>
              <w:jc w:val="right"/>
              <w:rPr>
                <w:rFonts w:cs="Arial"/>
              </w:rPr>
            </w:pPr>
            <w:r w:rsidRPr="002714B3">
              <w:rPr>
                <w:rFonts w:cs="Arial"/>
              </w:rPr>
              <w:t>4,21</w:t>
            </w:r>
          </w:p>
        </w:tc>
        <w:tc>
          <w:tcPr>
            <w:tcW w:w="1050" w:type="dxa"/>
            <w:gridSpan w:val="2"/>
            <w:tcBorders>
              <w:top w:val="nil"/>
              <w:left w:val="nil"/>
              <w:bottom w:val="single" w:sz="4" w:space="0" w:color="auto"/>
              <w:right w:val="single" w:sz="4" w:space="0" w:color="auto"/>
            </w:tcBorders>
            <w:shd w:val="clear" w:color="auto" w:fill="auto"/>
            <w:vAlign w:val="bottom"/>
            <w:hideMark/>
          </w:tcPr>
          <w:p w14:paraId="2241F18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6DC161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562F4B" w14:textId="77777777" w:rsidTr="00714C41">
        <w:trPr>
          <w:trHeight w:val="1665"/>
        </w:trPr>
        <w:tc>
          <w:tcPr>
            <w:tcW w:w="684" w:type="dxa"/>
            <w:tcBorders>
              <w:top w:val="nil"/>
              <w:left w:val="single" w:sz="8" w:space="0" w:color="auto"/>
              <w:bottom w:val="single" w:sz="4" w:space="0" w:color="auto"/>
              <w:right w:val="single" w:sz="4" w:space="0" w:color="auto"/>
            </w:tcBorders>
            <w:shd w:val="clear" w:color="auto" w:fill="auto"/>
            <w:noWrap/>
            <w:hideMark/>
          </w:tcPr>
          <w:p w14:paraId="7D040DBC"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1F8FDF82"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6D7E3B9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EC106F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3610E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B33EE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7702545" w14:textId="77777777" w:rsidTr="00714C41">
        <w:trPr>
          <w:trHeight w:val="435"/>
        </w:trPr>
        <w:tc>
          <w:tcPr>
            <w:tcW w:w="684" w:type="dxa"/>
            <w:tcBorders>
              <w:top w:val="nil"/>
              <w:left w:val="single" w:sz="8" w:space="0" w:color="auto"/>
              <w:bottom w:val="single" w:sz="4" w:space="0" w:color="auto"/>
              <w:right w:val="single" w:sz="4" w:space="0" w:color="auto"/>
            </w:tcBorders>
            <w:shd w:val="clear" w:color="auto" w:fill="auto"/>
            <w:noWrap/>
            <w:hideMark/>
          </w:tcPr>
          <w:p w14:paraId="3F6108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88DB9BD"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1B343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EB00B48" w14:textId="77777777" w:rsidR="005221D1" w:rsidRPr="002714B3" w:rsidRDefault="005221D1" w:rsidP="002714B3">
            <w:pPr>
              <w:spacing w:before="0"/>
              <w:contextualSpacing/>
              <w:jc w:val="right"/>
              <w:rPr>
                <w:rFonts w:cs="Arial"/>
              </w:rPr>
            </w:pPr>
            <w:r w:rsidRPr="002714B3">
              <w:rPr>
                <w:rFonts w:cs="Arial"/>
              </w:rPr>
              <w:t>350,61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2ADC46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54E8B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3E21F1" w14:textId="77777777" w:rsidTr="00714C41">
        <w:trPr>
          <w:trHeight w:val="1065"/>
        </w:trPr>
        <w:tc>
          <w:tcPr>
            <w:tcW w:w="684" w:type="dxa"/>
            <w:tcBorders>
              <w:top w:val="nil"/>
              <w:left w:val="single" w:sz="8" w:space="0" w:color="auto"/>
              <w:bottom w:val="nil"/>
              <w:right w:val="single" w:sz="4" w:space="0" w:color="auto"/>
            </w:tcBorders>
            <w:shd w:val="clear" w:color="auto" w:fill="auto"/>
            <w:noWrap/>
            <w:hideMark/>
          </w:tcPr>
          <w:p w14:paraId="3452A6C7"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1D4EA8C"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4036D6E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2E00250" w14:textId="77777777" w:rsidR="005221D1" w:rsidRPr="002714B3" w:rsidRDefault="005221D1" w:rsidP="002714B3">
            <w:pPr>
              <w:spacing w:before="0"/>
              <w:contextualSpacing/>
              <w:jc w:val="right"/>
              <w:rPr>
                <w:rFonts w:cs="Arial"/>
                <w:sz w:val="24"/>
                <w:szCs w:val="24"/>
              </w:rPr>
            </w:pPr>
            <w:r w:rsidRPr="002714B3">
              <w:rPr>
                <w:rFonts w:cs="Arial"/>
                <w:sz w:val="24"/>
                <w:szCs w:val="24"/>
              </w:rPr>
              <w:t>68,38</w:t>
            </w:r>
          </w:p>
        </w:tc>
        <w:tc>
          <w:tcPr>
            <w:tcW w:w="1050" w:type="dxa"/>
            <w:gridSpan w:val="2"/>
            <w:tcBorders>
              <w:top w:val="nil"/>
              <w:left w:val="nil"/>
              <w:bottom w:val="nil"/>
              <w:right w:val="single" w:sz="4" w:space="0" w:color="auto"/>
            </w:tcBorders>
            <w:shd w:val="clear" w:color="auto" w:fill="auto"/>
            <w:noWrap/>
            <w:vAlign w:val="bottom"/>
            <w:hideMark/>
          </w:tcPr>
          <w:p w14:paraId="36C5841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26935B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9877B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A8F57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1FDCB031"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70600DDB"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3000846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1EE3D7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5D50E0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B4CC324" w14:textId="77777777" w:rsidTr="00714C41">
        <w:trPr>
          <w:trHeight w:val="345"/>
        </w:trPr>
        <w:tc>
          <w:tcPr>
            <w:tcW w:w="684" w:type="dxa"/>
            <w:tcBorders>
              <w:top w:val="nil"/>
              <w:left w:val="nil"/>
              <w:bottom w:val="nil"/>
              <w:right w:val="nil"/>
            </w:tcBorders>
            <w:shd w:val="clear" w:color="auto" w:fill="auto"/>
            <w:noWrap/>
            <w:hideMark/>
          </w:tcPr>
          <w:p w14:paraId="5DAB2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A9B173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AD6BDF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B42D2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D889E2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D28A4F3" w14:textId="77777777" w:rsidR="005221D1" w:rsidRPr="002714B3" w:rsidRDefault="005221D1" w:rsidP="002714B3">
            <w:pPr>
              <w:spacing w:before="0"/>
              <w:contextualSpacing/>
              <w:jc w:val="left"/>
              <w:rPr>
                <w:rFonts w:cs="Arial"/>
              </w:rPr>
            </w:pPr>
          </w:p>
        </w:tc>
      </w:tr>
      <w:tr w:rsidR="005221D1" w:rsidRPr="002714B3" w14:paraId="41CA0766"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1AE6ECC9"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816910B"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4C72B6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7D941DE"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4C0E2FA"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6D057E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F66B5F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7E8AA7E5"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28580636"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53F30F9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A93898" w14:textId="77777777" w:rsidR="005221D1" w:rsidRPr="002714B3" w:rsidRDefault="005221D1" w:rsidP="002714B3">
            <w:pPr>
              <w:spacing w:before="0"/>
              <w:contextualSpacing/>
              <w:jc w:val="right"/>
              <w:rPr>
                <w:rFonts w:cs="Arial"/>
              </w:rPr>
            </w:pPr>
            <w:r w:rsidRPr="002714B3">
              <w:rPr>
                <w:rFonts w:cs="Arial"/>
              </w:rPr>
              <w:t>11,40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CECEFE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8BCD5E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0DA6701" w14:textId="77777777" w:rsidTr="00714C41">
        <w:trPr>
          <w:trHeight w:val="2400"/>
        </w:trPr>
        <w:tc>
          <w:tcPr>
            <w:tcW w:w="684" w:type="dxa"/>
            <w:tcBorders>
              <w:top w:val="nil"/>
              <w:left w:val="single" w:sz="8" w:space="0" w:color="auto"/>
              <w:bottom w:val="single" w:sz="4" w:space="0" w:color="auto"/>
              <w:right w:val="single" w:sz="4" w:space="0" w:color="auto"/>
            </w:tcBorders>
            <w:shd w:val="clear" w:color="auto" w:fill="auto"/>
            <w:noWrap/>
            <w:hideMark/>
          </w:tcPr>
          <w:p w14:paraId="42609828"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0EBA09EE"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w:t>
            </w:r>
            <w:proofErr w:type="gramStart"/>
            <w:r w:rsidRPr="002714B3">
              <w:rPr>
                <w:rFonts w:cs="Arial"/>
                <w:b/>
                <w:bCs/>
              </w:rPr>
              <w:t>ploče</w:t>
            </w:r>
            <w:r w:rsidRPr="002714B3">
              <w:rPr>
                <w:rFonts w:cs="Arial"/>
              </w:rPr>
              <w:t xml:space="preserve">  MB</w:t>
            </w:r>
            <w:proofErr w:type="gramEnd"/>
            <w:r w:rsidRPr="002714B3">
              <w:rPr>
                <w:rFonts w:cs="Arial"/>
              </w:rPr>
              <w:t xml:space="preserve">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121BA94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4A3AF7DE" w14:textId="77777777" w:rsidR="005221D1" w:rsidRPr="002714B3" w:rsidRDefault="005221D1" w:rsidP="002714B3">
            <w:pPr>
              <w:spacing w:before="0"/>
              <w:contextualSpacing/>
              <w:jc w:val="right"/>
              <w:rPr>
                <w:rFonts w:cs="Arial"/>
              </w:rPr>
            </w:pPr>
            <w:r w:rsidRPr="002714B3">
              <w:rPr>
                <w:rFonts w:cs="Arial"/>
              </w:rPr>
              <w:t>3,21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343D404"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298B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0D64FF4" w14:textId="77777777" w:rsidTr="00714C41">
        <w:trPr>
          <w:trHeight w:val="2085"/>
        </w:trPr>
        <w:tc>
          <w:tcPr>
            <w:tcW w:w="684" w:type="dxa"/>
            <w:tcBorders>
              <w:top w:val="nil"/>
              <w:left w:val="single" w:sz="8" w:space="0" w:color="auto"/>
              <w:bottom w:val="single" w:sz="4" w:space="0" w:color="auto"/>
              <w:right w:val="single" w:sz="4" w:space="0" w:color="auto"/>
            </w:tcBorders>
            <w:shd w:val="clear" w:color="auto" w:fill="auto"/>
            <w:noWrap/>
            <w:hideMark/>
          </w:tcPr>
          <w:p w14:paraId="25AE443E"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single" w:sz="4" w:space="0" w:color="auto"/>
              <w:right w:val="single" w:sz="4" w:space="0" w:color="auto"/>
            </w:tcBorders>
            <w:shd w:val="clear" w:color="auto" w:fill="auto"/>
            <w:hideMark/>
          </w:tcPr>
          <w:p w14:paraId="297CBED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1B105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F2F0A2D" w14:textId="77777777" w:rsidR="005221D1" w:rsidRPr="002714B3" w:rsidRDefault="005221D1" w:rsidP="002714B3">
            <w:pPr>
              <w:spacing w:before="0"/>
              <w:contextualSpacing/>
              <w:jc w:val="right"/>
              <w:rPr>
                <w:rFonts w:cs="Arial"/>
              </w:rPr>
            </w:pPr>
            <w:r w:rsidRPr="002714B3">
              <w:rPr>
                <w:rFonts w:cs="Arial"/>
              </w:rPr>
              <w:t>14,31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A6484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82F7CD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F02641A" w14:textId="77777777" w:rsidTr="00714C41">
        <w:trPr>
          <w:trHeight w:val="2325"/>
        </w:trPr>
        <w:tc>
          <w:tcPr>
            <w:tcW w:w="684" w:type="dxa"/>
            <w:tcBorders>
              <w:top w:val="nil"/>
              <w:left w:val="single" w:sz="8" w:space="0" w:color="auto"/>
              <w:bottom w:val="nil"/>
              <w:right w:val="single" w:sz="4" w:space="0" w:color="auto"/>
            </w:tcBorders>
            <w:shd w:val="clear" w:color="auto" w:fill="auto"/>
            <w:noWrap/>
            <w:hideMark/>
          </w:tcPr>
          <w:p w14:paraId="28C60E6C" w14:textId="77777777" w:rsidR="005221D1" w:rsidRPr="002714B3" w:rsidRDefault="005221D1" w:rsidP="002714B3">
            <w:pPr>
              <w:spacing w:before="0"/>
              <w:contextualSpacing/>
              <w:jc w:val="center"/>
              <w:rPr>
                <w:rFonts w:cs="Arial"/>
              </w:rPr>
            </w:pPr>
            <w:r w:rsidRPr="002714B3">
              <w:rPr>
                <w:rFonts w:cs="Arial"/>
              </w:rPr>
              <w:lastRenderedPageBreak/>
              <w:t>3,04</w:t>
            </w:r>
          </w:p>
        </w:tc>
        <w:tc>
          <w:tcPr>
            <w:tcW w:w="5170" w:type="dxa"/>
            <w:tcBorders>
              <w:top w:val="nil"/>
              <w:left w:val="nil"/>
              <w:bottom w:val="nil"/>
              <w:right w:val="single" w:sz="4" w:space="0" w:color="auto"/>
            </w:tcBorders>
            <w:shd w:val="clear" w:color="auto" w:fill="auto"/>
            <w:hideMark/>
          </w:tcPr>
          <w:p w14:paraId="51240359"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w:t>
            </w:r>
            <w:proofErr w:type="gramStart"/>
            <w:r w:rsidRPr="002714B3">
              <w:rPr>
                <w:rFonts w:cs="Arial"/>
              </w:rPr>
              <w:t>poklopca ,</w:t>
            </w:r>
            <w:proofErr w:type="gramEnd"/>
            <w:r w:rsidRPr="002714B3">
              <w:rPr>
                <w:rFonts w:cs="Arial"/>
              </w:rPr>
              <w:t xml:space="preserve">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6DA15D6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6289EE3F" w14:textId="77777777" w:rsidR="005221D1" w:rsidRPr="002714B3" w:rsidRDefault="005221D1" w:rsidP="002714B3">
            <w:pPr>
              <w:spacing w:before="0"/>
              <w:contextualSpacing/>
              <w:jc w:val="right"/>
              <w:rPr>
                <w:rFonts w:cs="Arial"/>
              </w:rPr>
            </w:pPr>
            <w:r w:rsidRPr="002714B3">
              <w:rPr>
                <w:rFonts w:cs="Arial"/>
              </w:rPr>
              <w:t>2,07</w:t>
            </w:r>
          </w:p>
        </w:tc>
        <w:tc>
          <w:tcPr>
            <w:tcW w:w="1050" w:type="dxa"/>
            <w:gridSpan w:val="2"/>
            <w:tcBorders>
              <w:top w:val="nil"/>
              <w:left w:val="nil"/>
              <w:bottom w:val="nil"/>
              <w:right w:val="single" w:sz="4" w:space="0" w:color="auto"/>
            </w:tcBorders>
            <w:shd w:val="clear" w:color="auto" w:fill="auto"/>
            <w:noWrap/>
            <w:vAlign w:val="bottom"/>
            <w:hideMark/>
          </w:tcPr>
          <w:p w14:paraId="6085C40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6BDEB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21046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59C7182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45F680C9"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1CB7791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45AD013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9141B4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367688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FA931A" w14:textId="77777777" w:rsidTr="00714C41">
        <w:trPr>
          <w:trHeight w:val="345"/>
        </w:trPr>
        <w:tc>
          <w:tcPr>
            <w:tcW w:w="684" w:type="dxa"/>
            <w:tcBorders>
              <w:top w:val="nil"/>
              <w:left w:val="nil"/>
              <w:bottom w:val="nil"/>
              <w:right w:val="nil"/>
            </w:tcBorders>
            <w:shd w:val="clear" w:color="auto" w:fill="auto"/>
            <w:noWrap/>
            <w:hideMark/>
          </w:tcPr>
          <w:p w14:paraId="0AB33166"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177AD63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E78023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CFA182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17E5D8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7D6BC17" w14:textId="77777777" w:rsidR="005221D1" w:rsidRPr="002714B3" w:rsidRDefault="005221D1" w:rsidP="002714B3">
            <w:pPr>
              <w:spacing w:before="0"/>
              <w:contextualSpacing/>
              <w:jc w:val="left"/>
              <w:rPr>
                <w:rFonts w:cs="Arial"/>
              </w:rPr>
            </w:pPr>
          </w:p>
        </w:tc>
      </w:tr>
      <w:tr w:rsidR="005221D1" w:rsidRPr="002714B3" w14:paraId="7D4C28BC"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EEA10A2"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448CD591"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9E9F6C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4FAD786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CF1CD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6B7A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B19C19" w14:textId="77777777" w:rsidTr="00714C41">
        <w:trPr>
          <w:trHeight w:val="2640"/>
        </w:trPr>
        <w:tc>
          <w:tcPr>
            <w:tcW w:w="684" w:type="dxa"/>
            <w:tcBorders>
              <w:top w:val="nil"/>
              <w:left w:val="single" w:sz="8" w:space="0" w:color="auto"/>
              <w:bottom w:val="nil"/>
              <w:right w:val="single" w:sz="4" w:space="0" w:color="auto"/>
            </w:tcBorders>
            <w:shd w:val="clear" w:color="auto" w:fill="auto"/>
            <w:noWrap/>
            <w:hideMark/>
          </w:tcPr>
          <w:p w14:paraId="6DC3A19D"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051C04D7"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1EF268E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54AE18C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5F8E44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85B5AA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9385F9"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FBE465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219D80F4"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3268C218"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77EAE80F" w14:textId="77777777" w:rsidR="005221D1" w:rsidRPr="002714B3" w:rsidRDefault="005221D1" w:rsidP="002714B3">
            <w:pPr>
              <w:spacing w:before="0"/>
              <w:contextualSpacing/>
              <w:jc w:val="right"/>
              <w:rPr>
                <w:rFonts w:cs="Arial"/>
              </w:rPr>
            </w:pPr>
            <w:r w:rsidRPr="002714B3">
              <w:rPr>
                <w:rFonts w:cs="Arial"/>
              </w:rPr>
              <w:t>1.210,00</w:t>
            </w:r>
          </w:p>
        </w:tc>
        <w:tc>
          <w:tcPr>
            <w:tcW w:w="1050" w:type="dxa"/>
            <w:gridSpan w:val="2"/>
            <w:tcBorders>
              <w:top w:val="nil"/>
              <w:left w:val="nil"/>
              <w:bottom w:val="nil"/>
              <w:right w:val="single" w:sz="4" w:space="0" w:color="auto"/>
            </w:tcBorders>
            <w:shd w:val="clear" w:color="auto" w:fill="auto"/>
            <w:noWrap/>
            <w:vAlign w:val="bottom"/>
            <w:hideMark/>
          </w:tcPr>
          <w:p w14:paraId="09D5836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F1E0AD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922FDB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1C87521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E64EB6A"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50A7F7A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56D5B49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F7CD6C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3492B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E065EEF" w14:textId="77777777" w:rsidTr="00714C41">
        <w:trPr>
          <w:trHeight w:val="345"/>
        </w:trPr>
        <w:tc>
          <w:tcPr>
            <w:tcW w:w="684" w:type="dxa"/>
            <w:tcBorders>
              <w:top w:val="nil"/>
              <w:left w:val="nil"/>
              <w:bottom w:val="nil"/>
              <w:right w:val="nil"/>
            </w:tcBorders>
            <w:shd w:val="clear" w:color="auto" w:fill="auto"/>
            <w:noWrap/>
            <w:hideMark/>
          </w:tcPr>
          <w:p w14:paraId="0E6C3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691DBA6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4855B4F"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7B0CC7A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45354D7"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BEA7E90" w14:textId="77777777" w:rsidR="005221D1" w:rsidRPr="002714B3" w:rsidRDefault="005221D1" w:rsidP="002714B3">
            <w:pPr>
              <w:spacing w:before="0"/>
              <w:contextualSpacing/>
              <w:jc w:val="left"/>
              <w:rPr>
                <w:rFonts w:cs="Arial"/>
              </w:rPr>
            </w:pPr>
          </w:p>
        </w:tc>
      </w:tr>
      <w:tr w:rsidR="005221D1" w:rsidRPr="002714B3" w14:paraId="4E2F540F" w14:textId="77777777" w:rsidTr="00714C41">
        <w:trPr>
          <w:trHeight w:val="43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574E426"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706139E1"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CF64F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05FFDA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2D93DB5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C53995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A641DDF"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08B8A409"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E79A5EB"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BDEE82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017C504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1921355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A07701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0D44523" w14:textId="77777777" w:rsidTr="00714C41">
        <w:trPr>
          <w:trHeight w:val="420"/>
        </w:trPr>
        <w:tc>
          <w:tcPr>
            <w:tcW w:w="684" w:type="dxa"/>
            <w:tcBorders>
              <w:top w:val="nil"/>
              <w:left w:val="single" w:sz="8" w:space="0" w:color="auto"/>
              <w:bottom w:val="nil"/>
              <w:right w:val="single" w:sz="4" w:space="0" w:color="auto"/>
            </w:tcBorders>
            <w:shd w:val="clear" w:color="auto" w:fill="auto"/>
            <w:noWrap/>
            <w:hideMark/>
          </w:tcPr>
          <w:p w14:paraId="6DDAF1B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3776807"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16DE7BBC"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703D8EB2"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049833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E056A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2258F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3A6D1AD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6AC979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2640F0C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46293A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4C6794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D287BC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2556CD3" w14:textId="77777777" w:rsidTr="00714C41">
        <w:trPr>
          <w:trHeight w:val="330"/>
        </w:trPr>
        <w:tc>
          <w:tcPr>
            <w:tcW w:w="684" w:type="dxa"/>
            <w:tcBorders>
              <w:top w:val="nil"/>
              <w:left w:val="nil"/>
              <w:bottom w:val="nil"/>
              <w:right w:val="nil"/>
            </w:tcBorders>
            <w:shd w:val="clear" w:color="auto" w:fill="auto"/>
            <w:noWrap/>
            <w:hideMark/>
          </w:tcPr>
          <w:p w14:paraId="61BCC2F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18F7A0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8486C2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D68F9D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F4499D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5CFDCC5" w14:textId="77777777" w:rsidR="005221D1" w:rsidRPr="002714B3" w:rsidRDefault="005221D1" w:rsidP="002714B3">
            <w:pPr>
              <w:spacing w:before="0"/>
              <w:contextualSpacing/>
              <w:jc w:val="left"/>
              <w:rPr>
                <w:rFonts w:cs="Arial"/>
              </w:rPr>
            </w:pPr>
          </w:p>
        </w:tc>
      </w:tr>
      <w:tr w:rsidR="005221D1" w:rsidRPr="002714B3" w14:paraId="16254C94" w14:textId="77777777" w:rsidTr="00714C41">
        <w:trPr>
          <w:trHeight w:val="330"/>
        </w:trPr>
        <w:tc>
          <w:tcPr>
            <w:tcW w:w="684" w:type="dxa"/>
            <w:tcBorders>
              <w:top w:val="nil"/>
              <w:left w:val="nil"/>
              <w:bottom w:val="nil"/>
              <w:right w:val="nil"/>
            </w:tcBorders>
            <w:shd w:val="clear" w:color="auto" w:fill="auto"/>
            <w:noWrap/>
            <w:hideMark/>
          </w:tcPr>
          <w:p w14:paraId="623CACD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CBFE4A3"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8B318F4"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9D13D62"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B2C8C14"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06ACF0" w14:textId="77777777" w:rsidR="005221D1" w:rsidRPr="002714B3" w:rsidRDefault="005221D1" w:rsidP="002714B3">
            <w:pPr>
              <w:spacing w:before="0"/>
              <w:contextualSpacing/>
              <w:jc w:val="left"/>
              <w:rPr>
                <w:rFonts w:cs="Arial"/>
              </w:rPr>
            </w:pPr>
          </w:p>
        </w:tc>
      </w:tr>
      <w:tr w:rsidR="005221D1" w:rsidRPr="002714B3" w14:paraId="488EB707" w14:textId="77777777" w:rsidTr="00714C41">
        <w:trPr>
          <w:trHeight w:val="345"/>
        </w:trPr>
        <w:tc>
          <w:tcPr>
            <w:tcW w:w="10101" w:type="dxa"/>
            <w:gridSpan w:val="7"/>
            <w:tcBorders>
              <w:top w:val="nil"/>
              <w:left w:val="nil"/>
              <w:bottom w:val="nil"/>
              <w:right w:val="nil"/>
            </w:tcBorders>
            <w:shd w:val="clear" w:color="auto" w:fill="auto"/>
            <w:hideMark/>
          </w:tcPr>
          <w:p w14:paraId="2FF797FE"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RAZDELNU KOMORU</w:t>
            </w:r>
          </w:p>
        </w:tc>
      </w:tr>
      <w:tr w:rsidR="005221D1" w:rsidRPr="002714B3" w14:paraId="70774E3D" w14:textId="77777777" w:rsidTr="00714C41">
        <w:trPr>
          <w:trHeight w:val="315"/>
        </w:trPr>
        <w:tc>
          <w:tcPr>
            <w:tcW w:w="684" w:type="dxa"/>
            <w:tcBorders>
              <w:top w:val="single" w:sz="8" w:space="0" w:color="auto"/>
              <w:left w:val="single" w:sz="8" w:space="0" w:color="auto"/>
              <w:bottom w:val="single" w:sz="4" w:space="0" w:color="auto"/>
              <w:right w:val="nil"/>
            </w:tcBorders>
            <w:shd w:val="clear" w:color="auto" w:fill="auto"/>
            <w:noWrap/>
            <w:vAlign w:val="center"/>
            <w:hideMark/>
          </w:tcPr>
          <w:p w14:paraId="26105386"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vAlign w:val="center"/>
            <w:hideMark/>
          </w:tcPr>
          <w:p w14:paraId="5B60F633"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31D1D70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5A33BD00"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single" w:sz="8" w:space="0" w:color="auto"/>
              <w:left w:val="nil"/>
              <w:bottom w:val="single" w:sz="4" w:space="0" w:color="auto"/>
              <w:right w:val="nil"/>
            </w:tcBorders>
            <w:shd w:val="clear" w:color="auto" w:fill="auto"/>
            <w:noWrap/>
            <w:vAlign w:val="bottom"/>
            <w:hideMark/>
          </w:tcPr>
          <w:p w14:paraId="0DE69A7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2BFBB0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CB3CAB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2C0171AC"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E72A288"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1ED22D7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002659C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5A4F5906"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31170F5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135AD2C"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78743647"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3284C"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1A3DB1A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4BD5C097"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24A4808"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56BA395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B3699F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4341352B"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37A197B3" w14:textId="77777777" w:rsidR="005221D1" w:rsidRPr="002714B3" w:rsidRDefault="005221D1" w:rsidP="00714C41">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4D458924" w14:textId="77777777" w:rsidR="005221D1" w:rsidRPr="002714B3" w:rsidRDefault="005221D1" w:rsidP="002714B3">
            <w:pPr>
              <w:spacing w:before="0"/>
              <w:contextualSpacing/>
              <w:jc w:val="center"/>
              <w:rPr>
                <w:rFonts w:cs="Arial"/>
                <w:color w:val="FF0000"/>
              </w:rPr>
            </w:pPr>
            <w:r w:rsidRPr="002714B3">
              <w:rPr>
                <w:rFonts w:cs="Arial"/>
                <w:color w:val="FF0000"/>
              </w:rPr>
              <w:t> </w:t>
            </w:r>
          </w:p>
        </w:tc>
        <w:tc>
          <w:tcPr>
            <w:tcW w:w="1318" w:type="dxa"/>
            <w:tcBorders>
              <w:top w:val="nil"/>
              <w:left w:val="nil"/>
              <w:bottom w:val="single" w:sz="4" w:space="0" w:color="auto"/>
              <w:right w:val="nil"/>
            </w:tcBorders>
            <w:shd w:val="clear" w:color="auto" w:fill="auto"/>
            <w:noWrap/>
            <w:vAlign w:val="bottom"/>
            <w:hideMark/>
          </w:tcPr>
          <w:p w14:paraId="7FAAFF1E"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240" w:type="dxa"/>
            <w:tcBorders>
              <w:top w:val="nil"/>
              <w:left w:val="nil"/>
              <w:bottom w:val="single" w:sz="4" w:space="0" w:color="auto"/>
              <w:right w:val="nil"/>
            </w:tcBorders>
            <w:shd w:val="clear" w:color="auto" w:fill="auto"/>
            <w:noWrap/>
            <w:vAlign w:val="bottom"/>
            <w:hideMark/>
          </w:tcPr>
          <w:p w14:paraId="5E0A2851"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46B9A688" w14:textId="77777777" w:rsidR="005221D1" w:rsidRPr="002714B3" w:rsidRDefault="005221D1" w:rsidP="002714B3">
            <w:pPr>
              <w:spacing w:before="0"/>
              <w:contextualSpacing/>
              <w:jc w:val="left"/>
              <w:rPr>
                <w:rFonts w:cs="Arial"/>
                <w:color w:val="FF0000"/>
              </w:rPr>
            </w:pPr>
            <w:r w:rsidRPr="002714B3">
              <w:rPr>
                <w:rFonts w:cs="Arial"/>
                <w:color w:val="FF0000"/>
              </w:rPr>
              <w:t> </w:t>
            </w:r>
          </w:p>
        </w:tc>
      </w:tr>
      <w:tr w:rsidR="005221D1" w:rsidRPr="002714B3" w14:paraId="42EE624C"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58BD0AB8"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67510FF4" w14:textId="77777777" w:rsidR="005221D1" w:rsidRPr="002714B3" w:rsidRDefault="005221D1" w:rsidP="00714C41">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2BDDFF0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7E8E4F6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4899077"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8" w:space="0" w:color="auto"/>
              <w:right w:val="single" w:sz="8" w:space="0" w:color="auto"/>
            </w:tcBorders>
            <w:shd w:val="clear" w:color="auto" w:fill="auto"/>
            <w:noWrap/>
            <w:vAlign w:val="bottom"/>
            <w:hideMark/>
          </w:tcPr>
          <w:p w14:paraId="1C7801E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DC57B11"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4E3DD3DA" w14:textId="20827F80" w:rsidR="005221D1" w:rsidRPr="002714B3" w:rsidRDefault="005221D1" w:rsidP="00714C41">
            <w:pPr>
              <w:spacing w:before="0"/>
              <w:contextualSpacing/>
              <w:jc w:val="center"/>
              <w:rPr>
                <w:rFonts w:cs="Arial"/>
              </w:rPr>
            </w:pPr>
          </w:p>
        </w:tc>
        <w:tc>
          <w:tcPr>
            <w:tcW w:w="5170" w:type="dxa"/>
            <w:tcBorders>
              <w:top w:val="nil"/>
              <w:left w:val="nil"/>
              <w:bottom w:val="single" w:sz="8" w:space="0" w:color="auto"/>
              <w:right w:val="nil"/>
            </w:tcBorders>
            <w:shd w:val="clear" w:color="auto" w:fill="auto"/>
            <w:vAlign w:val="center"/>
            <w:hideMark/>
          </w:tcPr>
          <w:p w14:paraId="34F52EA8"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3D0BC26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072E3F1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143816E0"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000000" w:fill="FFFF00"/>
            <w:noWrap/>
            <w:vAlign w:val="bottom"/>
            <w:hideMark/>
          </w:tcPr>
          <w:p w14:paraId="46D252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121754E" w14:textId="77777777" w:rsidTr="00714C41">
        <w:trPr>
          <w:trHeight w:val="330"/>
        </w:trPr>
        <w:tc>
          <w:tcPr>
            <w:tcW w:w="684" w:type="dxa"/>
            <w:tcBorders>
              <w:top w:val="nil"/>
              <w:left w:val="nil"/>
              <w:bottom w:val="nil"/>
              <w:right w:val="nil"/>
            </w:tcBorders>
            <w:shd w:val="clear" w:color="auto" w:fill="auto"/>
            <w:noWrap/>
            <w:hideMark/>
          </w:tcPr>
          <w:p w14:paraId="6C0EEA87"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3483575"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4377915"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F2D019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2CA27AA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0477A08" w14:textId="77777777" w:rsidR="005221D1" w:rsidRPr="002714B3" w:rsidRDefault="005221D1" w:rsidP="002714B3">
            <w:pPr>
              <w:spacing w:before="0"/>
              <w:contextualSpacing/>
              <w:jc w:val="right"/>
              <w:rPr>
                <w:rFonts w:cs="Arial"/>
              </w:rPr>
            </w:pPr>
          </w:p>
        </w:tc>
      </w:tr>
      <w:tr w:rsidR="005221D1" w:rsidRPr="002714B3" w14:paraId="75E614F4" w14:textId="77777777" w:rsidTr="00714C41">
        <w:trPr>
          <w:trHeight w:val="330"/>
        </w:trPr>
        <w:tc>
          <w:tcPr>
            <w:tcW w:w="684" w:type="dxa"/>
            <w:tcBorders>
              <w:top w:val="nil"/>
              <w:left w:val="nil"/>
              <w:bottom w:val="nil"/>
              <w:right w:val="nil"/>
            </w:tcBorders>
            <w:shd w:val="clear" w:color="auto" w:fill="auto"/>
            <w:noWrap/>
            <w:hideMark/>
          </w:tcPr>
          <w:p w14:paraId="7B9DD02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0A99FCAC" w14:textId="77777777" w:rsidR="005221D1" w:rsidRDefault="005221D1" w:rsidP="002714B3">
            <w:pPr>
              <w:spacing w:before="0"/>
              <w:contextualSpacing/>
              <w:rPr>
                <w:rFonts w:cs="Arial"/>
              </w:rPr>
            </w:pPr>
          </w:p>
          <w:p w14:paraId="1065D83A" w14:textId="77777777" w:rsidR="00714C41" w:rsidRDefault="00714C41" w:rsidP="002714B3">
            <w:pPr>
              <w:spacing w:before="0"/>
              <w:contextualSpacing/>
              <w:rPr>
                <w:rFonts w:cs="Arial"/>
              </w:rPr>
            </w:pPr>
          </w:p>
          <w:p w14:paraId="297D8C73" w14:textId="77777777" w:rsidR="00714C41" w:rsidRDefault="00714C41" w:rsidP="002714B3">
            <w:pPr>
              <w:spacing w:before="0"/>
              <w:contextualSpacing/>
              <w:rPr>
                <w:rFonts w:cs="Arial"/>
              </w:rPr>
            </w:pPr>
          </w:p>
          <w:p w14:paraId="4C4DCEA1" w14:textId="77777777" w:rsidR="00714C41" w:rsidRDefault="00714C41" w:rsidP="002714B3">
            <w:pPr>
              <w:spacing w:before="0"/>
              <w:contextualSpacing/>
              <w:rPr>
                <w:rFonts w:cs="Arial"/>
              </w:rPr>
            </w:pPr>
          </w:p>
          <w:p w14:paraId="704674ED" w14:textId="0A68533B" w:rsidR="00714C41" w:rsidRPr="002714B3" w:rsidRDefault="00714C4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A00A5E7"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5E967DB"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46422DB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3E01081" w14:textId="77777777" w:rsidR="005221D1" w:rsidRPr="002714B3" w:rsidRDefault="005221D1" w:rsidP="002714B3">
            <w:pPr>
              <w:spacing w:before="0"/>
              <w:contextualSpacing/>
              <w:jc w:val="right"/>
              <w:rPr>
                <w:rFonts w:cs="Arial"/>
              </w:rPr>
            </w:pPr>
          </w:p>
        </w:tc>
      </w:tr>
      <w:tr w:rsidR="005221D1" w:rsidRPr="002714B3" w14:paraId="0AFD7F3E" w14:textId="77777777" w:rsidTr="00714C41">
        <w:trPr>
          <w:trHeight w:val="330"/>
        </w:trPr>
        <w:tc>
          <w:tcPr>
            <w:tcW w:w="684" w:type="dxa"/>
            <w:tcBorders>
              <w:top w:val="nil"/>
              <w:left w:val="nil"/>
              <w:bottom w:val="nil"/>
              <w:right w:val="nil"/>
            </w:tcBorders>
            <w:shd w:val="clear" w:color="auto" w:fill="auto"/>
            <w:noWrap/>
            <w:hideMark/>
          </w:tcPr>
          <w:p w14:paraId="16BECAA8"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307145CE"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48FC13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9F3F223"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E9CE11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2372ED12" w14:textId="77777777" w:rsidR="005221D1" w:rsidRPr="002714B3" w:rsidRDefault="005221D1" w:rsidP="002714B3">
            <w:pPr>
              <w:spacing w:before="0"/>
              <w:contextualSpacing/>
              <w:jc w:val="right"/>
              <w:rPr>
                <w:rFonts w:cs="Arial"/>
              </w:rPr>
            </w:pPr>
          </w:p>
        </w:tc>
      </w:tr>
      <w:tr w:rsidR="005221D1" w:rsidRPr="002714B3" w14:paraId="058F53CE" w14:textId="77777777" w:rsidTr="00714C41">
        <w:trPr>
          <w:trHeight w:val="330"/>
        </w:trPr>
        <w:tc>
          <w:tcPr>
            <w:tcW w:w="684" w:type="dxa"/>
            <w:tcBorders>
              <w:top w:val="nil"/>
              <w:left w:val="nil"/>
              <w:bottom w:val="nil"/>
              <w:right w:val="nil"/>
            </w:tcBorders>
            <w:shd w:val="clear" w:color="000000" w:fill="FFFF00"/>
            <w:noWrap/>
            <w:hideMark/>
          </w:tcPr>
          <w:p w14:paraId="3A072DBD" w14:textId="77777777" w:rsidR="005221D1" w:rsidRPr="002714B3" w:rsidRDefault="005221D1" w:rsidP="002714B3">
            <w:pPr>
              <w:spacing w:before="0"/>
              <w:contextualSpacing/>
              <w:jc w:val="center"/>
              <w:rPr>
                <w:rFonts w:cs="Arial"/>
                <w:b/>
                <w:bCs/>
              </w:rPr>
            </w:pPr>
            <w:r w:rsidRPr="002714B3">
              <w:rPr>
                <w:rFonts w:cs="Arial"/>
                <w:b/>
                <w:bCs/>
              </w:rPr>
              <w:lastRenderedPageBreak/>
              <w:t>IV</w:t>
            </w:r>
          </w:p>
        </w:tc>
        <w:tc>
          <w:tcPr>
            <w:tcW w:w="5170" w:type="dxa"/>
            <w:tcBorders>
              <w:top w:val="nil"/>
              <w:left w:val="nil"/>
              <w:bottom w:val="nil"/>
              <w:right w:val="nil"/>
            </w:tcBorders>
            <w:shd w:val="clear" w:color="000000" w:fill="FFFF00"/>
            <w:noWrap/>
            <w:hideMark/>
          </w:tcPr>
          <w:p w14:paraId="407278B0" w14:textId="77777777" w:rsidR="005221D1" w:rsidRPr="002714B3" w:rsidRDefault="005221D1" w:rsidP="002714B3">
            <w:pPr>
              <w:spacing w:before="0"/>
              <w:contextualSpacing/>
              <w:rPr>
                <w:rFonts w:cs="Arial"/>
                <w:b/>
                <w:bCs/>
              </w:rPr>
            </w:pPr>
            <w:r w:rsidRPr="002714B3">
              <w:rPr>
                <w:rFonts w:cs="Arial"/>
                <w:b/>
                <w:bCs/>
              </w:rPr>
              <w:t>Ograda oko kompleksa</w:t>
            </w:r>
          </w:p>
        </w:tc>
        <w:tc>
          <w:tcPr>
            <w:tcW w:w="950" w:type="dxa"/>
            <w:tcBorders>
              <w:top w:val="nil"/>
              <w:left w:val="nil"/>
              <w:bottom w:val="nil"/>
              <w:right w:val="nil"/>
            </w:tcBorders>
            <w:shd w:val="clear" w:color="000000" w:fill="FFFF00"/>
            <w:noWrap/>
            <w:vAlign w:val="bottom"/>
            <w:hideMark/>
          </w:tcPr>
          <w:p w14:paraId="028CC74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DC62311"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653C446D"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541A071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8E495A2" w14:textId="77777777" w:rsidTr="00714C41">
        <w:trPr>
          <w:trHeight w:val="345"/>
        </w:trPr>
        <w:tc>
          <w:tcPr>
            <w:tcW w:w="684" w:type="dxa"/>
            <w:tcBorders>
              <w:top w:val="nil"/>
              <w:left w:val="nil"/>
              <w:bottom w:val="nil"/>
              <w:right w:val="nil"/>
            </w:tcBorders>
            <w:shd w:val="clear" w:color="auto" w:fill="auto"/>
            <w:noWrap/>
            <w:hideMark/>
          </w:tcPr>
          <w:p w14:paraId="668EB3C4"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hideMark/>
          </w:tcPr>
          <w:p w14:paraId="0B934D4F"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vAlign w:val="bottom"/>
            <w:hideMark/>
          </w:tcPr>
          <w:p w14:paraId="2D0980C7"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vAlign w:val="bottom"/>
            <w:hideMark/>
          </w:tcPr>
          <w:p w14:paraId="609E2B28"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vAlign w:val="bottom"/>
            <w:hideMark/>
          </w:tcPr>
          <w:p w14:paraId="2EEA87B5"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vAlign w:val="bottom"/>
            <w:hideMark/>
          </w:tcPr>
          <w:p w14:paraId="7664ECFD" w14:textId="77777777" w:rsidR="005221D1" w:rsidRPr="002714B3" w:rsidRDefault="005221D1" w:rsidP="002714B3">
            <w:pPr>
              <w:spacing w:before="0"/>
              <w:contextualSpacing/>
              <w:jc w:val="right"/>
              <w:rPr>
                <w:rFonts w:cs="Arial"/>
                <w:b/>
                <w:bCs/>
              </w:rPr>
            </w:pPr>
          </w:p>
        </w:tc>
      </w:tr>
      <w:tr w:rsidR="005221D1" w:rsidRPr="002714B3" w14:paraId="245D3610" w14:textId="77777777" w:rsidTr="00714C41">
        <w:trPr>
          <w:trHeight w:val="45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144D14BD"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1</w:t>
            </w:r>
          </w:p>
        </w:tc>
        <w:tc>
          <w:tcPr>
            <w:tcW w:w="5170" w:type="dxa"/>
            <w:tcBorders>
              <w:top w:val="single" w:sz="8" w:space="0" w:color="auto"/>
              <w:left w:val="nil"/>
              <w:bottom w:val="single" w:sz="8" w:space="0" w:color="auto"/>
              <w:right w:val="nil"/>
            </w:tcBorders>
            <w:shd w:val="clear" w:color="000000" w:fill="FFFF00"/>
            <w:noWrap/>
            <w:vAlign w:val="center"/>
            <w:hideMark/>
          </w:tcPr>
          <w:p w14:paraId="6C2142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53039F7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D08D27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67F41A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3B075BE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C427B15"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6EFBD6F" w14:textId="77777777" w:rsidR="005221D1" w:rsidRPr="002714B3" w:rsidRDefault="005221D1" w:rsidP="002714B3">
            <w:pPr>
              <w:spacing w:before="0"/>
              <w:contextualSpacing/>
              <w:jc w:val="center"/>
              <w:rPr>
                <w:rFonts w:cs="Arial"/>
                <w:sz w:val="24"/>
                <w:szCs w:val="24"/>
              </w:rPr>
            </w:pPr>
            <w:r w:rsidRPr="002714B3">
              <w:rPr>
                <w:rFonts w:cs="Arial"/>
                <w:sz w:val="24"/>
                <w:szCs w:val="24"/>
              </w:rPr>
              <w:t>1,01</w:t>
            </w:r>
          </w:p>
        </w:tc>
        <w:tc>
          <w:tcPr>
            <w:tcW w:w="5170" w:type="dxa"/>
            <w:tcBorders>
              <w:top w:val="nil"/>
              <w:left w:val="nil"/>
              <w:bottom w:val="single" w:sz="4" w:space="0" w:color="auto"/>
              <w:right w:val="single" w:sz="4" w:space="0" w:color="auto"/>
            </w:tcBorders>
            <w:shd w:val="clear" w:color="auto" w:fill="auto"/>
            <w:hideMark/>
          </w:tcPr>
          <w:p w14:paraId="564318F3" w14:textId="77777777" w:rsidR="005221D1" w:rsidRPr="002714B3" w:rsidRDefault="005221D1" w:rsidP="002714B3">
            <w:pPr>
              <w:spacing w:before="0"/>
              <w:contextualSpacing/>
              <w:jc w:val="left"/>
              <w:rPr>
                <w:rFonts w:cs="Arial"/>
              </w:rPr>
            </w:pPr>
            <w:r w:rsidRPr="002714B3">
              <w:rPr>
                <w:rFonts w:cs="Arial"/>
              </w:rPr>
              <w:t xml:space="preserve">U okviru pripremnih radova, u cilju obezbeđenja prilaza vrši se demontaža postojeće </w:t>
            </w:r>
            <w:proofErr w:type="gramStart"/>
            <w:r w:rsidRPr="002714B3">
              <w:rPr>
                <w:rFonts w:cs="Arial"/>
              </w:rPr>
              <w:t>ograde  na</w:t>
            </w:r>
            <w:proofErr w:type="gramEnd"/>
            <w:r w:rsidRPr="002714B3">
              <w:rPr>
                <w:rFonts w:cs="Arial"/>
              </w:rPr>
              <w:t xml:space="preserve"> delu gde će biti  novoprojektovana vrata-kapije za prolaz vozila i pešaka. U cenu ulazi demontaža, sa utovarom i odvozom na deponiju udaljenu do 5km. 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67210302"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87D50AB" w14:textId="77777777" w:rsidR="005221D1" w:rsidRPr="002714B3" w:rsidRDefault="005221D1" w:rsidP="002714B3">
            <w:pPr>
              <w:spacing w:before="0"/>
              <w:contextualSpacing/>
              <w:jc w:val="right"/>
              <w:rPr>
                <w:rFonts w:cs="Arial"/>
                <w:sz w:val="24"/>
                <w:szCs w:val="24"/>
              </w:rPr>
            </w:pPr>
            <w:r w:rsidRPr="002714B3">
              <w:rPr>
                <w:rFonts w:cs="Arial"/>
                <w:sz w:val="24"/>
                <w:szCs w:val="24"/>
              </w:rPr>
              <w:t>25,60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8CB45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2F06AE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E00549D" w14:textId="77777777" w:rsidTr="00714C41">
        <w:trPr>
          <w:trHeight w:val="1410"/>
        </w:trPr>
        <w:tc>
          <w:tcPr>
            <w:tcW w:w="684" w:type="dxa"/>
            <w:tcBorders>
              <w:top w:val="nil"/>
              <w:left w:val="single" w:sz="8" w:space="0" w:color="auto"/>
              <w:bottom w:val="nil"/>
              <w:right w:val="single" w:sz="4" w:space="0" w:color="auto"/>
            </w:tcBorders>
            <w:shd w:val="clear" w:color="auto" w:fill="auto"/>
            <w:noWrap/>
            <w:hideMark/>
          </w:tcPr>
          <w:p w14:paraId="7D78B9EE" w14:textId="77777777" w:rsidR="005221D1" w:rsidRPr="002714B3" w:rsidRDefault="005221D1" w:rsidP="002714B3">
            <w:pPr>
              <w:spacing w:before="0"/>
              <w:contextualSpacing/>
              <w:jc w:val="center"/>
              <w:rPr>
                <w:rFonts w:cs="Arial"/>
                <w:sz w:val="24"/>
                <w:szCs w:val="24"/>
              </w:rPr>
            </w:pPr>
            <w:r w:rsidRPr="002714B3">
              <w:rPr>
                <w:rFonts w:cs="Arial"/>
                <w:sz w:val="24"/>
                <w:szCs w:val="24"/>
              </w:rPr>
              <w:t>1,02</w:t>
            </w:r>
          </w:p>
        </w:tc>
        <w:tc>
          <w:tcPr>
            <w:tcW w:w="5170" w:type="dxa"/>
            <w:tcBorders>
              <w:top w:val="nil"/>
              <w:left w:val="nil"/>
              <w:bottom w:val="nil"/>
              <w:right w:val="single" w:sz="4" w:space="0" w:color="auto"/>
            </w:tcBorders>
            <w:shd w:val="clear" w:color="auto" w:fill="auto"/>
            <w:hideMark/>
          </w:tcPr>
          <w:p w14:paraId="1B81E67C" w14:textId="77777777" w:rsidR="005221D1" w:rsidRPr="002714B3" w:rsidRDefault="005221D1" w:rsidP="002714B3">
            <w:pPr>
              <w:spacing w:before="0"/>
              <w:contextualSpacing/>
              <w:jc w:val="left"/>
              <w:rPr>
                <w:rFonts w:cs="Arial"/>
              </w:rPr>
            </w:pPr>
            <w:r w:rsidRPr="002714B3">
              <w:rPr>
                <w:rFonts w:cs="Arial"/>
              </w:rPr>
              <w:t xml:space="preserve">Po završetku radova na izradi kosine retenzije, i formiranog platoa, pristupa se pripremnim radovima na obeležavanje i </w:t>
            </w:r>
            <w:proofErr w:type="gramStart"/>
            <w:r w:rsidRPr="002714B3">
              <w:rPr>
                <w:rFonts w:cs="Arial"/>
              </w:rPr>
              <w:t>razmeravanje  sa</w:t>
            </w:r>
            <w:proofErr w:type="gramEnd"/>
            <w:r w:rsidRPr="002714B3">
              <w:rPr>
                <w:rFonts w:cs="Arial"/>
              </w:rPr>
              <w:t xml:space="preserve"> postavljanjem vidnih oznaka na prelomnim tačkama, za postavljanje nove ograde.</w:t>
            </w:r>
          </w:p>
        </w:tc>
        <w:tc>
          <w:tcPr>
            <w:tcW w:w="950" w:type="dxa"/>
            <w:tcBorders>
              <w:top w:val="nil"/>
              <w:left w:val="nil"/>
              <w:bottom w:val="nil"/>
              <w:right w:val="single" w:sz="4" w:space="0" w:color="auto"/>
            </w:tcBorders>
            <w:shd w:val="clear" w:color="auto" w:fill="auto"/>
            <w:noWrap/>
            <w:vAlign w:val="bottom"/>
            <w:hideMark/>
          </w:tcPr>
          <w:p w14:paraId="6173E2CF"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pauš</w:t>
            </w:r>
            <w:proofErr w:type="gramEnd"/>
            <w:r w:rsidRPr="002714B3">
              <w:rPr>
                <w:rFonts w:cs="Arial"/>
                <w:sz w:val="24"/>
                <w:szCs w:val="24"/>
              </w:rPr>
              <w:t>.</w:t>
            </w:r>
          </w:p>
        </w:tc>
        <w:tc>
          <w:tcPr>
            <w:tcW w:w="1318" w:type="dxa"/>
            <w:tcBorders>
              <w:top w:val="nil"/>
              <w:left w:val="nil"/>
              <w:bottom w:val="nil"/>
              <w:right w:val="single" w:sz="4" w:space="0" w:color="auto"/>
            </w:tcBorders>
            <w:shd w:val="clear" w:color="auto" w:fill="auto"/>
            <w:noWrap/>
            <w:vAlign w:val="bottom"/>
            <w:hideMark/>
          </w:tcPr>
          <w:p w14:paraId="35D10F25" w14:textId="77777777" w:rsidR="005221D1" w:rsidRPr="002714B3" w:rsidRDefault="005221D1" w:rsidP="002714B3">
            <w:pPr>
              <w:spacing w:before="0"/>
              <w:contextualSpacing/>
              <w:jc w:val="right"/>
              <w:rPr>
                <w:rFonts w:cs="Arial"/>
                <w:sz w:val="24"/>
                <w:szCs w:val="24"/>
              </w:rPr>
            </w:pPr>
            <w:r w:rsidRPr="002714B3">
              <w:rPr>
                <w:rFonts w:cs="Arial"/>
                <w:sz w:val="24"/>
                <w:szCs w:val="24"/>
              </w:rPr>
              <w:t>1,00</w:t>
            </w:r>
          </w:p>
        </w:tc>
        <w:tc>
          <w:tcPr>
            <w:tcW w:w="1050" w:type="dxa"/>
            <w:gridSpan w:val="2"/>
            <w:tcBorders>
              <w:top w:val="nil"/>
              <w:left w:val="nil"/>
              <w:bottom w:val="nil"/>
              <w:right w:val="single" w:sz="4" w:space="0" w:color="auto"/>
            </w:tcBorders>
            <w:shd w:val="clear" w:color="auto" w:fill="auto"/>
            <w:noWrap/>
            <w:vAlign w:val="bottom"/>
            <w:hideMark/>
          </w:tcPr>
          <w:p w14:paraId="303EC028"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725E7D78"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6EE3F0D" w14:textId="77777777" w:rsidTr="00714C41">
        <w:trPr>
          <w:trHeight w:val="330"/>
        </w:trPr>
        <w:tc>
          <w:tcPr>
            <w:tcW w:w="684" w:type="dxa"/>
            <w:tcBorders>
              <w:top w:val="single" w:sz="8" w:space="0" w:color="auto"/>
              <w:left w:val="single" w:sz="8" w:space="0" w:color="auto"/>
              <w:bottom w:val="single" w:sz="8" w:space="0" w:color="auto"/>
              <w:right w:val="nil"/>
            </w:tcBorders>
            <w:shd w:val="clear" w:color="auto" w:fill="auto"/>
            <w:noWrap/>
            <w:hideMark/>
          </w:tcPr>
          <w:p w14:paraId="5DBAD3C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single" w:sz="8" w:space="0" w:color="auto"/>
              <w:left w:val="nil"/>
              <w:bottom w:val="single" w:sz="8" w:space="0" w:color="auto"/>
              <w:right w:val="nil"/>
            </w:tcBorders>
            <w:shd w:val="clear" w:color="auto" w:fill="auto"/>
            <w:noWrap/>
            <w:vAlign w:val="center"/>
            <w:hideMark/>
          </w:tcPr>
          <w:p w14:paraId="635BD48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4F551AD"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single" w:sz="8" w:space="0" w:color="auto"/>
              <w:right w:val="nil"/>
            </w:tcBorders>
            <w:shd w:val="clear" w:color="auto" w:fill="auto"/>
            <w:noWrap/>
            <w:vAlign w:val="bottom"/>
            <w:hideMark/>
          </w:tcPr>
          <w:p w14:paraId="624B45B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CBF7970"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8A2C1B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r>
      <w:tr w:rsidR="005221D1" w:rsidRPr="002714B3" w14:paraId="24E6D893" w14:textId="77777777" w:rsidTr="00714C41">
        <w:trPr>
          <w:trHeight w:val="330"/>
        </w:trPr>
        <w:tc>
          <w:tcPr>
            <w:tcW w:w="684" w:type="dxa"/>
            <w:tcBorders>
              <w:top w:val="nil"/>
              <w:left w:val="nil"/>
              <w:bottom w:val="nil"/>
              <w:right w:val="nil"/>
            </w:tcBorders>
            <w:shd w:val="clear" w:color="auto" w:fill="auto"/>
            <w:noWrap/>
            <w:hideMark/>
          </w:tcPr>
          <w:p w14:paraId="2CF5D10E" w14:textId="77777777" w:rsidR="005221D1" w:rsidRPr="002714B3" w:rsidRDefault="005221D1" w:rsidP="002714B3">
            <w:pPr>
              <w:spacing w:before="0"/>
              <w:contextualSpacing/>
              <w:jc w:val="center"/>
              <w:rPr>
                <w:rFonts w:cs="Arial"/>
                <w:sz w:val="24"/>
                <w:szCs w:val="24"/>
              </w:rPr>
            </w:pPr>
          </w:p>
        </w:tc>
        <w:tc>
          <w:tcPr>
            <w:tcW w:w="5170" w:type="dxa"/>
            <w:tcBorders>
              <w:top w:val="nil"/>
              <w:left w:val="nil"/>
              <w:bottom w:val="nil"/>
              <w:right w:val="nil"/>
            </w:tcBorders>
            <w:shd w:val="clear" w:color="auto" w:fill="auto"/>
            <w:noWrap/>
            <w:vAlign w:val="center"/>
            <w:hideMark/>
          </w:tcPr>
          <w:p w14:paraId="6D61DF53" w14:textId="77777777" w:rsidR="005221D1" w:rsidRPr="002714B3" w:rsidRDefault="005221D1" w:rsidP="002714B3">
            <w:pPr>
              <w:spacing w:before="0"/>
              <w:contextualSpacing/>
              <w:jc w:val="left"/>
              <w:rPr>
                <w:rFonts w:cs="Arial"/>
                <w:b/>
                <w:bCs/>
                <w:sz w:val="24"/>
                <w:szCs w:val="24"/>
              </w:rPr>
            </w:pPr>
          </w:p>
        </w:tc>
        <w:tc>
          <w:tcPr>
            <w:tcW w:w="950" w:type="dxa"/>
            <w:tcBorders>
              <w:top w:val="nil"/>
              <w:left w:val="nil"/>
              <w:bottom w:val="nil"/>
              <w:right w:val="nil"/>
            </w:tcBorders>
            <w:shd w:val="clear" w:color="auto" w:fill="auto"/>
            <w:noWrap/>
            <w:vAlign w:val="bottom"/>
            <w:hideMark/>
          </w:tcPr>
          <w:p w14:paraId="5EC159CD" w14:textId="77777777" w:rsidR="005221D1" w:rsidRPr="002714B3" w:rsidRDefault="005221D1" w:rsidP="002714B3">
            <w:pPr>
              <w:spacing w:before="0"/>
              <w:contextualSpacing/>
              <w:jc w:val="center"/>
              <w:rPr>
                <w:rFonts w:cs="Arial"/>
                <w:sz w:val="24"/>
                <w:szCs w:val="24"/>
              </w:rPr>
            </w:pPr>
          </w:p>
        </w:tc>
        <w:tc>
          <w:tcPr>
            <w:tcW w:w="1318" w:type="dxa"/>
            <w:tcBorders>
              <w:top w:val="nil"/>
              <w:left w:val="nil"/>
              <w:bottom w:val="nil"/>
              <w:right w:val="nil"/>
            </w:tcBorders>
            <w:shd w:val="clear" w:color="auto" w:fill="auto"/>
            <w:noWrap/>
            <w:vAlign w:val="bottom"/>
            <w:hideMark/>
          </w:tcPr>
          <w:p w14:paraId="3A9F07FB"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0202015A" w14:textId="77777777" w:rsidR="005221D1" w:rsidRPr="002714B3" w:rsidRDefault="005221D1" w:rsidP="002714B3">
            <w:pPr>
              <w:spacing w:before="0"/>
              <w:contextualSpacing/>
              <w:jc w:val="right"/>
              <w:rPr>
                <w:rFonts w:cs="Arial"/>
                <w:sz w:val="24"/>
                <w:szCs w:val="24"/>
              </w:rPr>
            </w:pPr>
          </w:p>
        </w:tc>
        <w:tc>
          <w:tcPr>
            <w:tcW w:w="929" w:type="dxa"/>
            <w:tcBorders>
              <w:top w:val="nil"/>
              <w:left w:val="nil"/>
              <w:bottom w:val="nil"/>
              <w:right w:val="nil"/>
            </w:tcBorders>
            <w:shd w:val="clear" w:color="auto" w:fill="auto"/>
            <w:noWrap/>
            <w:vAlign w:val="bottom"/>
            <w:hideMark/>
          </w:tcPr>
          <w:p w14:paraId="21FA9305" w14:textId="77777777" w:rsidR="005221D1" w:rsidRPr="002714B3" w:rsidRDefault="005221D1" w:rsidP="002714B3">
            <w:pPr>
              <w:spacing w:before="0"/>
              <w:contextualSpacing/>
              <w:jc w:val="left"/>
              <w:rPr>
                <w:rFonts w:cs="Arial"/>
                <w:sz w:val="24"/>
                <w:szCs w:val="24"/>
              </w:rPr>
            </w:pPr>
          </w:p>
        </w:tc>
      </w:tr>
      <w:tr w:rsidR="005221D1" w:rsidRPr="002714B3" w14:paraId="223CE090" w14:textId="77777777" w:rsidTr="00714C41">
        <w:trPr>
          <w:trHeight w:val="33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470F3AE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2</w:t>
            </w:r>
          </w:p>
        </w:tc>
        <w:tc>
          <w:tcPr>
            <w:tcW w:w="5170" w:type="dxa"/>
            <w:tcBorders>
              <w:top w:val="single" w:sz="8" w:space="0" w:color="auto"/>
              <w:left w:val="nil"/>
              <w:bottom w:val="single" w:sz="8" w:space="0" w:color="auto"/>
              <w:right w:val="nil"/>
            </w:tcBorders>
            <w:shd w:val="clear" w:color="000000" w:fill="FFFF00"/>
            <w:noWrap/>
            <w:vAlign w:val="center"/>
            <w:hideMark/>
          </w:tcPr>
          <w:p w14:paraId="2E53459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ZEMLJANI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4BA0DED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759187B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B0F63D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4877427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55C365" w14:textId="77777777" w:rsidTr="00714C41">
        <w:trPr>
          <w:trHeight w:val="3465"/>
        </w:trPr>
        <w:tc>
          <w:tcPr>
            <w:tcW w:w="684" w:type="dxa"/>
            <w:tcBorders>
              <w:top w:val="nil"/>
              <w:left w:val="single" w:sz="8" w:space="0" w:color="auto"/>
              <w:bottom w:val="single" w:sz="4" w:space="0" w:color="auto"/>
              <w:right w:val="single" w:sz="4" w:space="0" w:color="auto"/>
            </w:tcBorders>
            <w:shd w:val="clear" w:color="auto" w:fill="auto"/>
            <w:noWrap/>
            <w:hideMark/>
          </w:tcPr>
          <w:p w14:paraId="147FC34A" w14:textId="77777777" w:rsidR="005221D1" w:rsidRPr="002714B3" w:rsidRDefault="005221D1" w:rsidP="002714B3">
            <w:pPr>
              <w:spacing w:before="0"/>
              <w:contextualSpacing/>
              <w:jc w:val="center"/>
              <w:rPr>
                <w:rFonts w:cs="Arial"/>
                <w:sz w:val="24"/>
                <w:szCs w:val="24"/>
              </w:rPr>
            </w:pPr>
            <w:r w:rsidRPr="002714B3">
              <w:rPr>
                <w:rFonts w:cs="Arial"/>
                <w:sz w:val="24"/>
                <w:szCs w:val="24"/>
              </w:rPr>
              <w:t>2,01</w:t>
            </w:r>
          </w:p>
        </w:tc>
        <w:tc>
          <w:tcPr>
            <w:tcW w:w="5170" w:type="dxa"/>
            <w:tcBorders>
              <w:top w:val="nil"/>
              <w:left w:val="nil"/>
              <w:bottom w:val="single" w:sz="4" w:space="0" w:color="auto"/>
              <w:right w:val="single" w:sz="4" w:space="0" w:color="auto"/>
            </w:tcBorders>
            <w:shd w:val="clear" w:color="auto" w:fill="auto"/>
            <w:hideMark/>
          </w:tcPr>
          <w:p w14:paraId="0473B299"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Ručni 80% i mašinski 20% </w:t>
            </w:r>
            <w:proofErr w:type="gramStart"/>
            <w:r w:rsidRPr="002714B3">
              <w:rPr>
                <w:rFonts w:cs="Arial"/>
                <w:sz w:val="24"/>
                <w:szCs w:val="24"/>
              </w:rPr>
              <w:t>iskop  zemlje</w:t>
            </w:r>
            <w:proofErr w:type="gramEnd"/>
            <w:r w:rsidRPr="002714B3">
              <w:rPr>
                <w:rFonts w:cs="Arial"/>
                <w:sz w:val="24"/>
                <w:szCs w:val="24"/>
              </w:rPr>
              <w:t xml:space="preserve"> III kategorije za temelje samce ograde i temeljne zidove,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                                      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65973A59"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75A64CF5" w14:textId="77777777" w:rsidR="005221D1" w:rsidRPr="002714B3" w:rsidRDefault="005221D1" w:rsidP="002714B3">
            <w:pPr>
              <w:spacing w:before="0"/>
              <w:contextualSpacing/>
              <w:jc w:val="right"/>
              <w:rPr>
                <w:rFonts w:cs="Arial"/>
                <w:sz w:val="24"/>
                <w:szCs w:val="24"/>
              </w:rPr>
            </w:pPr>
            <w:r w:rsidRPr="002714B3">
              <w:rPr>
                <w:rFonts w:cs="Arial"/>
                <w:sz w:val="24"/>
                <w:szCs w:val="24"/>
              </w:rPr>
              <w:t>252,30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7E35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36A88DD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10CBC2A"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436018A" w14:textId="77777777" w:rsidR="005221D1" w:rsidRPr="002714B3" w:rsidRDefault="005221D1" w:rsidP="002714B3">
            <w:pPr>
              <w:spacing w:before="0"/>
              <w:contextualSpacing/>
              <w:jc w:val="center"/>
              <w:rPr>
                <w:rFonts w:cs="Arial"/>
                <w:sz w:val="24"/>
                <w:szCs w:val="24"/>
              </w:rPr>
            </w:pPr>
            <w:r w:rsidRPr="002714B3">
              <w:rPr>
                <w:rFonts w:cs="Arial"/>
                <w:sz w:val="24"/>
                <w:szCs w:val="24"/>
              </w:rPr>
              <w:t>2,2</w:t>
            </w:r>
          </w:p>
        </w:tc>
        <w:tc>
          <w:tcPr>
            <w:tcW w:w="5170" w:type="dxa"/>
            <w:tcBorders>
              <w:top w:val="nil"/>
              <w:left w:val="nil"/>
              <w:bottom w:val="single" w:sz="4" w:space="0" w:color="auto"/>
              <w:right w:val="single" w:sz="4" w:space="0" w:color="auto"/>
            </w:tcBorders>
            <w:shd w:val="clear" w:color="auto" w:fill="auto"/>
            <w:hideMark/>
          </w:tcPr>
          <w:p w14:paraId="46E5CABF"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transport i nasipanje sa nabijanjem šljunka ispod temelja. Nasipanje i nabijanje izvesti mašinskim nabijanjem u sloju debljine od 20 cm do postizanja modula stišljivosti od 20MPa. Obračun po m3 materijala u zbijenom stanju.</w:t>
            </w:r>
          </w:p>
        </w:tc>
        <w:tc>
          <w:tcPr>
            <w:tcW w:w="950" w:type="dxa"/>
            <w:tcBorders>
              <w:top w:val="nil"/>
              <w:left w:val="nil"/>
              <w:bottom w:val="single" w:sz="4" w:space="0" w:color="auto"/>
              <w:right w:val="single" w:sz="4" w:space="0" w:color="auto"/>
            </w:tcBorders>
            <w:shd w:val="clear" w:color="auto" w:fill="auto"/>
            <w:noWrap/>
            <w:vAlign w:val="bottom"/>
            <w:hideMark/>
          </w:tcPr>
          <w:p w14:paraId="789FE364"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28E363A6" w14:textId="77777777" w:rsidR="005221D1" w:rsidRPr="002714B3" w:rsidRDefault="005221D1" w:rsidP="002714B3">
            <w:pPr>
              <w:spacing w:before="0"/>
              <w:contextualSpacing/>
              <w:jc w:val="right"/>
              <w:rPr>
                <w:rFonts w:cs="Arial"/>
                <w:sz w:val="24"/>
                <w:szCs w:val="24"/>
              </w:rPr>
            </w:pPr>
            <w:r w:rsidRPr="002714B3">
              <w:rPr>
                <w:rFonts w:cs="Arial"/>
                <w:sz w:val="24"/>
                <w:szCs w:val="24"/>
              </w:rPr>
              <w:t>11,8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6729592"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4E0D9B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F49CBD0" w14:textId="77777777" w:rsidTr="00714C41">
        <w:trPr>
          <w:trHeight w:val="1260"/>
        </w:trPr>
        <w:tc>
          <w:tcPr>
            <w:tcW w:w="684" w:type="dxa"/>
            <w:tcBorders>
              <w:top w:val="nil"/>
              <w:left w:val="single" w:sz="8" w:space="0" w:color="auto"/>
              <w:bottom w:val="single" w:sz="4" w:space="0" w:color="auto"/>
              <w:right w:val="single" w:sz="4" w:space="0" w:color="auto"/>
            </w:tcBorders>
            <w:shd w:val="clear" w:color="auto" w:fill="auto"/>
            <w:noWrap/>
            <w:hideMark/>
          </w:tcPr>
          <w:p w14:paraId="009B4EB5" w14:textId="77777777" w:rsidR="005221D1" w:rsidRPr="002714B3" w:rsidRDefault="005221D1" w:rsidP="002714B3">
            <w:pPr>
              <w:spacing w:before="0"/>
              <w:contextualSpacing/>
              <w:jc w:val="center"/>
              <w:rPr>
                <w:rFonts w:cs="Arial"/>
                <w:sz w:val="24"/>
                <w:szCs w:val="24"/>
              </w:rPr>
            </w:pPr>
            <w:r w:rsidRPr="002714B3">
              <w:rPr>
                <w:rFonts w:cs="Arial"/>
                <w:sz w:val="24"/>
                <w:szCs w:val="24"/>
              </w:rPr>
              <w:t>2,03</w:t>
            </w:r>
          </w:p>
        </w:tc>
        <w:tc>
          <w:tcPr>
            <w:tcW w:w="5170" w:type="dxa"/>
            <w:tcBorders>
              <w:top w:val="nil"/>
              <w:left w:val="nil"/>
              <w:bottom w:val="single" w:sz="4" w:space="0" w:color="auto"/>
              <w:right w:val="single" w:sz="4" w:space="0" w:color="auto"/>
            </w:tcBorders>
            <w:shd w:val="clear" w:color="auto" w:fill="auto"/>
            <w:hideMark/>
          </w:tcPr>
          <w:p w14:paraId="6127391D" w14:textId="77777777" w:rsidR="005221D1" w:rsidRPr="002714B3" w:rsidRDefault="005221D1" w:rsidP="002714B3">
            <w:pPr>
              <w:spacing w:before="0"/>
              <w:contextualSpacing/>
              <w:jc w:val="left"/>
              <w:rPr>
                <w:rFonts w:cs="Arial"/>
              </w:rPr>
            </w:pPr>
            <w:r w:rsidRPr="002714B3">
              <w:rPr>
                <w:rFonts w:cs="Arial"/>
                <w:sz w:val="24"/>
                <w:szCs w:val="24"/>
              </w:rPr>
              <w:t>Nasipanje selektovanim materijalom iz iskopa sa nabijanjem oko temelja ograde do modula stišljivosti Ms</w:t>
            </w:r>
            <w:proofErr w:type="gramStart"/>
            <w:r w:rsidRPr="002714B3">
              <w:rPr>
                <w:rFonts w:cs="Arial"/>
                <w:sz w:val="24"/>
                <w:szCs w:val="24"/>
              </w:rPr>
              <w:t>,min</w:t>
            </w:r>
            <w:proofErr w:type="gramEnd"/>
            <w:r w:rsidRPr="002714B3">
              <w:rPr>
                <w:rFonts w:cs="Arial"/>
                <w:sz w:val="24"/>
                <w:szCs w:val="24"/>
              </w:rPr>
              <w:t xml:space="preserve">=15MPa. Nasipanje vršiti u slojevima od po 20-30cm. Obračun po m3 nasutog materijala.    </w:t>
            </w:r>
            <w:r w:rsidRPr="002714B3">
              <w:rPr>
                <w:rFonts w:cs="Arial"/>
              </w:rPr>
              <w:t xml:space="preserve"> </w:t>
            </w:r>
          </w:p>
        </w:tc>
        <w:tc>
          <w:tcPr>
            <w:tcW w:w="950" w:type="dxa"/>
            <w:tcBorders>
              <w:top w:val="nil"/>
              <w:left w:val="nil"/>
              <w:bottom w:val="single" w:sz="4" w:space="0" w:color="auto"/>
              <w:right w:val="single" w:sz="4" w:space="0" w:color="auto"/>
            </w:tcBorders>
            <w:shd w:val="clear" w:color="auto" w:fill="auto"/>
            <w:noWrap/>
            <w:vAlign w:val="bottom"/>
            <w:hideMark/>
          </w:tcPr>
          <w:p w14:paraId="38C6F2B1"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4359377C" w14:textId="77777777" w:rsidR="005221D1" w:rsidRPr="002714B3" w:rsidRDefault="005221D1" w:rsidP="002714B3">
            <w:pPr>
              <w:spacing w:before="0"/>
              <w:contextualSpacing/>
              <w:jc w:val="right"/>
              <w:rPr>
                <w:rFonts w:cs="Arial"/>
                <w:sz w:val="24"/>
                <w:szCs w:val="24"/>
              </w:rPr>
            </w:pPr>
            <w:r w:rsidRPr="002714B3">
              <w:rPr>
                <w:rFonts w:cs="Arial"/>
                <w:sz w:val="24"/>
                <w:szCs w:val="24"/>
              </w:rPr>
              <w:t>215,04</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0B258F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50B585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EDDD2E2"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4D1CD735" w14:textId="77777777" w:rsidR="005221D1" w:rsidRPr="002714B3" w:rsidRDefault="005221D1" w:rsidP="002714B3">
            <w:pPr>
              <w:spacing w:before="0"/>
              <w:contextualSpacing/>
              <w:jc w:val="center"/>
              <w:rPr>
                <w:rFonts w:cs="Arial"/>
                <w:sz w:val="24"/>
                <w:szCs w:val="24"/>
              </w:rPr>
            </w:pPr>
            <w:r w:rsidRPr="002714B3">
              <w:rPr>
                <w:rFonts w:cs="Arial"/>
                <w:sz w:val="24"/>
                <w:szCs w:val="24"/>
              </w:rPr>
              <w:t>2,04</w:t>
            </w:r>
          </w:p>
        </w:tc>
        <w:tc>
          <w:tcPr>
            <w:tcW w:w="5170" w:type="dxa"/>
            <w:tcBorders>
              <w:top w:val="nil"/>
              <w:left w:val="nil"/>
              <w:bottom w:val="single" w:sz="4" w:space="0" w:color="auto"/>
              <w:right w:val="single" w:sz="4" w:space="0" w:color="auto"/>
            </w:tcBorders>
            <w:shd w:val="clear" w:color="auto" w:fill="auto"/>
            <w:hideMark/>
          </w:tcPr>
          <w:p w14:paraId="6678F4C7" w14:textId="77777777" w:rsidR="005221D1" w:rsidRPr="002714B3" w:rsidRDefault="005221D1" w:rsidP="002714B3">
            <w:pPr>
              <w:spacing w:before="0"/>
              <w:contextualSpacing/>
              <w:jc w:val="left"/>
              <w:rPr>
                <w:rFonts w:cs="Arial"/>
                <w:sz w:val="24"/>
                <w:szCs w:val="24"/>
              </w:rPr>
            </w:pPr>
            <w:r w:rsidRPr="002714B3">
              <w:rPr>
                <w:rFonts w:cs="Arial"/>
                <w:sz w:val="24"/>
                <w:szCs w:val="24"/>
              </w:rPr>
              <w:t>Utovar, transport i istovar viška zemlje iz iskopa na deponiju udaljenu do 5km.</w:t>
            </w:r>
          </w:p>
        </w:tc>
        <w:tc>
          <w:tcPr>
            <w:tcW w:w="950" w:type="dxa"/>
            <w:tcBorders>
              <w:top w:val="nil"/>
              <w:left w:val="nil"/>
              <w:bottom w:val="single" w:sz="4" w:space="0" w:color="auto"/>
              <w:right w:val="single" w:sz="4" w:space="0" w:color="auto"/>
            </w:tcBorders>
            <w:shd w:val="clear" w:color="auto" w:fill="auto"/>
            <w:noWrap/>
            <w:vAlign w:val="bottom"/>
            <w:hideMark/>
          </w:tcPr>
          <w:p w14:paraId="49535F0B"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1E72004A" w14:textId="77777777" w:rsidR="005221D1" w:rsidRPr="002714B3" w:rsidRDefault="005221D1" w:rsidP="002714B3">
            <w:pPr>
              <w:spacing w:before="0"/>
              <w:contextualSpacing/>
              <w:jc w:val="right"/>
              <w:rPr>
                <w:rFonts w:cs="Arial"/>
                <w:sz w:val="24"/>
                <w:szCs w:val="24"/>
              </w:rPr>
            </w:pPr>
            <w:r w:rsidRPr="002714B3">
              <w:rPr>
                <w:rFonts w:cs="Arial"/>
                <w:sz w:val="24"/>
                <w:szCs w:val="24"/>
              </w:rPr>
              <w:t>37,26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681E1D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FC0B4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3D027159"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bottom"/>
            <w:hideMark/>
          </w:tcPr>
          <w:p w14:paraId="4EF01EDD"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bottom"/>
            <w:hideMark/>
          </w:tcPr>
          <w:p w14:paraId="6CDCDA6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ZEMLJANI RADOVI:</w:t>
            </w:r>
          </w:p>
        </w:tc>
        <w:tc>
          <w:tcPr>
            <w:tcW w:w="950" w:type="dxa"/>
            <w:tcBorders>
              <w:top w:val="nil"/>
              <w:left w:val="nil"/>
              <w:bottom w:val="single" w:sz="8" w:space="0" w:color="auto"/>
              <w:right w:val="nil"/>
            </w:tcBorders>
            <w:shd w:val="clear" w:color="auto" w:fill="auto"/>
            <w:vAlign w:val="bottom"/>
            <w:hideMark/>
          </w:tcPr>
          <w:p w14:paraId="6FB289C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nil"/>
              <w:left w:val="nil"/>
              <w:bottom w:val="single" w:sz="8" w:space="0" w:color="auto"/>
              <w:right w:val="nil"/>
            </w:tcBorders>
            <w:shd w:val="clear" w:color="auto" w:fill="auto"/>
            <w:vAlign w:val="bottom"/>
            <w:hideMark/>
          </w:tcPr>
          <w:p w14:paraId="2F5BE57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nil"/>
              <w:left w:val="nil"/>
              <w:bottom w:val="single" w:sz="8" w:space="0" w:color="auto"/>
              <w:right w:val="nil"/>
            </w:tcBorders>
            <w:shd w:val="clear" w:color="auto" w:fill="auto"/>
            <w:vAlign w:val="bottom"/>
            <w:hideMark/>
          </w:tcPr>
          <w:p w14:paraId="737EE829"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nil"/>
              <w:left w:val="nil"/>
              <w:bottom w:val="single" w:sz="8" w:space="0" w:color="auto"/>
              <w:right w:val="single" w:sz="8" w:space="0" w:color="auto"/>
            </w:tcBorders>
            <w:shd w:val="clear" w:color="auto" w:fill="auto"/>
            <w:noWrap/>
            <w:vAlign w:val="center"/>
            <w:hideMark/>
          </w:tcPr>
          <w:p w14:paraId="669D563E"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4F3C0AA8" w14:textId="77777777" w:rsidTr="00714C41">
        <w:trPr>
          <w:trHeight w:val="330"/>
        </w:trPr>
        <w:tc>
          <w:tcPr>
            <w:tcW w:w="684" w:type="dxa"/>
            <w:tcBorders>
              <w:top w:val="nil"/>
              <w:left w:val="nil"/>
              <w:bottom w:val="nil"/>
              <w:right w:val="nil"/>
            </w:tcBorders>
            <w:shd w:val="clear" w:color="auto" w:fill="auto"/>
            <w:noWrap/>
            <w:vAlign w:val="bottom"/>
            <w:hideMark/>
          </w:tcPr>
          <w:p w14:paraId="21C34198" w14:textId="77777777" w:rsidR="005221D1" w:rsidRPr="002714B3" w:rsidRDefault="005221D1" w:rsidP="002714B3">
            <w:pPr>
              <w:spacing w:before="0"/>
              <w:contextualSpacing/>
              <w:jc w:val="left"/>
              <w:rPr>
                <w:rFonts w:cs="Arial"/>
                <w:sz w:val="24"/>
                <w:szCs w:val="24"/>
              </w:rPr>
            </w:pPr>
          </w:p>
        </w:tc>
        <w:tc>
          <w:tcPr>
            <w:tcW w:w="5170" w:type="dxa"/>
            <w:tcBorders>
              <w:top w:val="nil"/>
              <w:left w:val="nil"/>
              <w:bottom w:val="nil"/>
              <w:right w:val="nil"/>
            </w:tcBorders>
            <w:shd w:val="clear" w:color="auto" w:fill="auto"/>
            <w:noWrap/>
            <w:vAlign w:val="bottom"/>
            <w:hideMark/>
          </w:tcPr>
          <w:p w14:paraId="5AB82B06" w14:textId="77777777" w:rsidR="005221D1" w:rsidRPr="002714B3" w:rsidRDefault="005221D1" w:rsidP="002714B3">
            <w:pPr>
              <w:spacing w:before="0"/>
              <w:contextualSpacing/>
              <w:jc w:val="left"/>
              <w:rPr>
                <w:rFonts w:cs="Arial"/>
                <w:sz w:val="24"/>
                <w:szCs w:val="24"/>
              </w:rPr>
            </w:pPr>
          </w:p>
        </w:tc>
        <w:tc>
          <w:tcPr>
            <w:tcW w:w="950" w:type="dxa"/>
            <w:tcBorders>
              <w:top w:val="nil"/>
              <w:left w:val="nil"/>
              <w:bottom w:val="nil"/>
              <w:right w:val="nil"/>
            </w:tcBorders>
            <w:shd w:val="clear" w:color="auto" w:fill="auto"/>
            <w:noWrap/>
            <w:vAlign w:val="bottom"/>
            <w:hideMark/>
          </w:tcPr>
          <w:p w14:paraId="665777F8" w14:textId="77777777" w:rsidR="005221D1" w:rsidRPr="002714B3" w:rsidRDefault="005221D1" w:rsidP="002714B3">
            <w:pPr>
              <w:spacing w:before="0"/>
              <w:contextualSpacing/>
              <w:jc w:val="left"/>
              <w:rPr>
                <w:rFonts w:cs="Arial"/>
                <w:sz w:val="24"/>
                <w:szCs w:val="24"/>
              </w:rPr>
            </w:pPr>
          </w:p>
        </w:tc>
        <w:tc>
          <w:tcPr>
            <w:tcW w:w="1318" w:type="dxa"/>
            <w:tcBorders>
              <w:top w:val="nil"/>
              <w:left w:val="nil"/>
              <w:bottom w:val="nil"/>
              <w:right w:val="nil"/>
            </w:tcBorders>
            <w:shd w:val="clear" w:color="auto" w:fill="auto"/>
            <w:noWrap/>
            <w:vAlign w:val="bottom"/>
            <w:hideMark/>
          </w:tcPr>
          <w:p w14:paraId="44A2496C"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20E79665" w14:textId="77777777" w:rsidR="005221D1" w:rsidRPr="002714B3" w:rsidRDefault="005221D1" w:rsidP="002714B3">
            <w:pPr>
              <w:spacing w:before="0"/>
              <w:contextualSpacing/>
              <w:jc w:val="left"/>
              <w:rPr>
                <w:rFonts w:cs="Arial"/>
                <w:sz w:val="24"/>
                <w:szCs w:val="24"/>
              </w:rPr>
            </w:pPr>
          </w:p>
        </w:tc>
        <w:tc>
          <w:tcPr>
            <w:tcW w:w="929" w:type="dxa"/>
            <w:tcBorders>
              <w:top w:val="nil"/>
              <w:left w:val="nil"/>
              <w:bottom w:val="nil"/>
              <w:right w:val="nil"/>
            </w:tcBorders>
            <w:shd w:val="clear" w:color="auto" w:fill="auto"/>
            <w:noWrap/>
            <w:vAlign w:val="bottom"/>
            <w:hideMark/>
          </w:tcPr>
          <w:p w14:paraId="6F815237" w14:textId="77777777" w:rsidR="005221D1" w:rsidRPr="002714B3" w:rsidRDefault="005221D1" w:rsidP="002714B3">
            <w:pPr>
              <w:spacing w:before="0"/>
              <w:contextualSpacing/>
              <w:jc w:val="left"/>
              <w:rPr>
                <w:rFonts w:cs="Arial"/>
                <w:sz w:val="24"/>
                <w:szCs w:val="24"/>
              </w:rPr>
            </w:pPr>
          </w:p>
        </w:tc>
      </w:tr>
      <w:tr w:rsidR="005221D1" w:rsidRPr="002714B3" w14:paraId="2BE8A4BA" w14:textId="77777777" w:rsidTr="00714C41">
        <w:trPr>
          <w:trHeight w:val="315"/>
        </w:trPr>
        <w:tc>
          <w:tcPr>
            <w:tcW w:w="684" w:type="dxa"/>
            <w:tcBorders>
              <w:top w:val="single" w:sz="8" w:space="0" w:color="auto"/>
              <w:left w:val="single" w:sz="8" w:space="0" w:color="auto"/>
              <w:bottom w:val="nil"/>
              <w:right w:val="nil"/>
            </w:tcBorders>
            <w:shd w:val="clear" w:color="auto" w:fill="auto"/>
            <w:noWrap/>
            <w:vAlign w:val="center"/>
            <w:hideMark/>
          </w:tcPr>
          <w:p w14:paraId="4D71A07A"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3</w:t>
            </w:r>
          </w:p>
        </w:tc>
        <w:tc>
          <w:tcPr>
            <w:tcW w:w="5170" w:type="dxa"/>
            <w:tcBorders>
              <w:top w:val="single" w:sz="8" w:space="0" w:color="auto"/>
              <w:left w:val="nil"/>
              <w:bottom w:val="nil"/>
              <w:right w:val="nil"/>
            </w:tcBorders>
            <w:shd w:val="clear" w:color="auto" w:fill="auto"/>
            <w:noWrap/>
            <w:vAlign w:val="center"/>
            <w:hideMark/>
          </w:tcPr>
          <w:p w14:paraId="1B26532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BETONSKI</w:t>
            </w:r>
          </w:p>
        </w:tc>
        <w:tc>
          <w:tcPr>
            <w:tcW w:w="950" w:type="dxa"/>
            <w:tcBorders>
              <w:top w:val="single" w:sz="8" w:space="0" w:color="auto"/>
              <w:left w:val="nil"/>
              <w:bottom w:val="nil"/>
              <w:right w:val="nil"/>
            </w:tcBorders>
            <w:shd w:val="clear" w:color="auto" w:fill="auto"/>
            <w:noWrap/>
            <w:vAlign w:val="center"/>
            <w:hideMark/>
          </w:tcPr>
          <w:p w14:paraId="2851733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nil"/>
              <w:right w:val="nil"/>
            </w:tcBorders>
            <w:shd w:val="clear" w:color="auto" w:fill="auto"/>
            <w:noWrap/>
            <w:vAlign w:val="center"/>
            <w:hideMark/>
          </w:tcPr>
          <w:p w14:paraId="57BDA93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1050" w:type="dxa"/>
            <w:gridSpan w:val="2"/>
            <w:tcBorders>
              <w:top w:val="single" w:sz="8" w:space="0" w:color="auto"/>
              <w:left w:val="nil"/>
              <w:bottom w:val="nil"/>
              <w:right w:val="nil"/>
            </w:tcBorders>
            <w:shd w:val="clear" w:color="auto" w:fill="auto"/>
            <w:noWrap/>
            <w:vAlign w:val="center"/>
            <w:hideMark/>
          </w:tcPr>
          <w:p w14:paraId="2212AC6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nil"/>
              <w:bottom w:val="nil"/>
              <w:right w:val="single" w:sz="8" w:space="0" w:color="auto"/>
            </w:tcBorders>
            <w:shd w:val="clear" w:color="auto" w:fill="auto"/>
            <w:noWrap/>
            <w:vAlign w:val="center"/>
            <w:hideMark/>
          </w:tcPr>
          <w:p w14:paraId="416DC9E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r>
      <w:tr w:rsidR="005221D1" w:rsidRPr="002714B3" w14:paraId="024B6D95" w14:textId="77777777" w:rsidTr="00714C41">
        <w:trPr>
          <w:trHeight w:val="1260"/>
        </w:trPr>
        <w:tc>
          <w:tcPr>
            <w:tcW w:w="684" w:type="dxa"/>
            <w:tcBorders>
              <w:top w:val="single" w:sz="4" w:space="0" w:color="auto"/>
              <w:left w:val="single" w:sz="8" w:space="0" w:color="auto"/>
              <w:bottom w:val="single" w:sz="4" w:space="0" w:color="auto"/>
              <w:right w:val="single" w:sz="4" w:space="0" w:color="auto"/>
            </w:tcBorders>
            <w:shd w:val="clear" w:color="auto" w:fill="auto"/>
            <w:noWrap/>
            <w:hideMark/>
          </w:tcPr>
          <w:p w14:paraId="17043150" w14:textId="77777777" w:rsidR="005221D1" w:rsidRPr="002714B3" w:rsidRDefault="005221D1" w:rsidP="002714B3">
            <w:pPr>
              <w:spacing w:before="0"/>
              <w:contextualSpacing/>
              <w:jc w:val="center"/>
              <w:rPr>
                <w:rFonts w:cs="Arial"/>
                <w:sz w:val="24"/>
                <w:szCs w:val="24"/>
              </w:rPr>
            </w:pPr>
            <w:r w:rsidRPr="002714B3">
              <w:rPr>
                <w:rFonts w:cs="Arial"/>
                <w:sz w:val="24"/>
                <w:szCs w:val="24"/>
              </w:rPr>
              <w:lastRenderedPageBreak/>
              <w:t>3,1</w:t>
            </w:r>
          </w:p>
        </w:tc>
        <w:tc>
          <w:tcPr>
            <w:tcW w:w="5170" w:type="dxa"/>
            <w:tcBorders>
              <w:top w:val="single" w:sz="4" w:space="0" w:color="auto"/>
              <w:left w:val="nil"/>
              <w:bottom w:val="single" w:sz="4" w:space="0" w:color="auto"/>
              <w:right w:val="single" w:sz="4" w:space="0" w:color="auto"/>
            </w:tcBorders>
            <w:shd w:val="clear" w:color="auto" w:fill="auto"/>
            <w:hideMark/>
          </w:tcPr>
          <w:p w14:paraId="16E49751"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materijala, transport i betoniranje sloja mršavog betona MB15 debljine 5cm ispod temelja stubova ograde, u svemu prema projektnoj dokumentaciji.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A8DBC51" w14:textId="77777777" w:rsidR="005221D1" w:rsidRPr="002714B3" w:rsidRDefault="005221D1" w:rsidP="002714B3">
            <w:pPr>
              <w:spacing w:before="0"/>
              <w:contextualSpacing/>
              <w:jc w:val="center"/>
              <w:rPr>
                <w:rFonts w:cs="Arial"/>
                <w:sz w:val="24"/>
                <w:szCs w:val="24"/>
              </w:rPr>
            </w:pPr>
            <w:r w:rsidRPr="002714B3">
              <w:rPr>
                <w:rFonts w:cs="Arial"/>
                <w:sz w:val="24"/>
                <w:szCs w:val="24"/>
              </w:rPr>
              <w:t>m2</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0A7E4A9E" w14:textId="77777777" w:rsidR="005221D1" w:rsidRPr="002714B3" w:rsidRDefault="005221D1" w:rsidP="002714B3">
            <w:pPr>
              <w:spacing w:before="0"/>
              <w:contextualSpacing/>
              <w:jc w:val="right"/>
              <w:rPr>
                <w:rFonts w:cs="Arial"/>
                <w:sz w:val="24"/>
                <w:szCs w:val="24"/>
              </w:rPr>
            </w:pPr>
            <w:r w:rsidRPr="002714B3">
              <w:rPr>
                <w:rFonts w:cs="Arial"/>
                <w:sz w:val="24"/>
                <w:szCs w:val="24"/>
              </w:rPr>
              <w:t>43,20</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01450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4" w:space="0" w:color="auto"/>
              <w:left w:val="nil"/>
              <w:bottom w:val="single" w:sz="4" w:space="0" w:color="auto"/>
              <w:right w:val="single" w:sz="8" w:space="0" w:color="auto"/>
            </w:tcBorders>
            <w:shd w:val="clear" w:color="auto" w:fill="auto"/>
            <w:noWrap/>
            <w:vAlign w:val="bottom"/>
            <w:hideMark/>
          </w:tcPr>
          <w:p w14:paraId="0DC2B94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177CC44" w14:textId="77777777" w:rsidTr="00714C41">
        <w:trPr>
          <w:trHeight w:val="2535"/>
        </w:trPr>
        <w:tc>
          <w:tcPr>
            <w:tcW w:w="684" w:type="dxa"/>
            <w:tcBorders>
              <w:top w:val="nil"/>
              <w:left w:val="single" w:sz="8" w:space="0" w:color="auto"/>
              <w:bottom w:val="nil"/>
              <w:right w:val="single" w:sz="4" w:space="0" w:color="auto"/>
            </w:tcBorders>
            <w:shd w:val="clear" w:color="auto" w:fill="auto"/>
            <w:noWrap/>
            <w:hideMark/>
          </w:tcPr>
          <w:p w14:paraId="22B79FDC" w14:textId="77777777" w:rsidR="005221D1" w:rsidRPr="002714B3" w:rsidRDefault="005221D1" w:rsidP="002714B3">
            <w:pPr>
              <w:spacing w:before="0"/>
              <w:contextualSpacing/>
              <w:jc w:val="center"/>
              <w:rPr>
                <w:rFonts w:cs="Arial"/>
                <w:sz w:val="24"/>
                <w:szCs w:val="24"/>
              </w:rPr>
            </w:pPr>
            <w:r w:rsidRPr="002714B3">
              <w:rPr>
                <w:rFonts w:cs="Arial"/>
                <w:sz w:val="24"/>
                <w:szCs w:val="24"/>
              </w:rPr>
              <w:t>3,2</w:t>
            </w:r>
          </w:p>
        </w:tc>
        <w:tc>
          <w:tcPr>
            <w:tcW w:w="5170" w:type="dxa"/>
            <w:tcBorders>
              <w:top w:val="nil"/>
              <w:left w:val="nil"/>
              <w:bottom w:val="nil"/>
              <w:right w:val="single" w:sz="4" w:space="0" w:color="auto"/>
            </w:tcBorders>
            <w:shd w:val="clear" w:color="auto" w:fill="auto"/>
            <w:hideMark/>
          </w:tcPr>
          <w:p w14:paraId="797C6D46"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materijala, transport betona i </w:t>
            </w:r>
            <w:proofErr w:type="gramStart"/>
            <w:r w:rsidRPr="002714B3">
              <w:rPr>
                <w:rFonts w:cs="Arial"/>
                <w:sz w:val="24"/>
                <w:szCs w:val="24"/>
              </w:rPr>
              <w:t>betoniranje  temeljnih</w:t>
            </w:r>
            <w:proofErr w:type="gramEnd"/>
            <w:r w:rsidRPr="002714B3">
              <w:rPr>
                <w:rFonts w:cs="Arial"/>
                <w:sz w:val="24"/>
                <w:szCs w:val="24"/>
              </w:rPr>
              <w:t xml:space="preserve"> stopa stubova ograde betonom MB 30 u potrebnoj oplati, u svemu prema projektnoj dokumentaciji. U cenu ulazi </w:t>
            </w:r>
            <w:proofErr w:type="gramStart"/>
            <w:r w:rsidRPr="002714B3">
              <w:rPr>
                <w:rFonts w:cs="Arial"/>
                <w:sz w:val="24"/>
                <w:szCs w:val="24"/>
              </w:rPr>
              <w:t>oplata  i</w:t>
            </w:r>
            <w:proofErr w:type="gramEnd"/>
            <w:r w:rsidRPr="002714B3">
              <w:rPr>
                <w:rFonts w:cs="Arial"/>
                <w:sz w:val="24"/>
                <w:szCs w:val="24"/>
              </w:rPr>
              <w:t xml:space="preserve"> ostavljenje otvora minimalnih dimenzija  Φ110x500mm za montažu stubova ograde, sa naknadnim zalivanjem sitnozrnim betonom nakon postavljanja i nivelacije stubova ograde.Obračun po m3.</w:t>
            </w:r>
          </w:p>
        </w:tc>
        <w:tc>
          <w:tcPr>
            <w:tcW w:w="950" w:type="dxa"/>
            <w:tcBorders>
              <w:top w:val="nil"/>
              <w:left w:val="nil"/>
              <w:bottom w:val="nil"/>
              <w:right w:val="single" w:sz="4" w:space="0" w:color="auto"/>
            </w:tcBorders>
            <w:shd w:val="clear" w:color="auto" w:fill="auto"/>
            <w:noWrap/>
            <w:vAlign w:val="bottom"/>
            <w:hideMark/>
          </w:tcPr>
          <w:p w14:paraId="357909AC" w14:textId="77777777" w:rsidR="005221D1" w:rsidRPr="002714B3" w:rsidRDefault="005221D1" w:rsidP="002714B3">
            <w:pPr>
              <w:spacing w:before="0"/>
              <w:contextualSpacing/>
              <w:jc w:val="center"/>
              <w:rPr>
                <w:rFonts w:cs="Arial"/>
                <w:sz w:val="24"/>
                <w:szCs w:val="24"/>
              </w:rPr>
            </w:pPr>
            <w:r w:rsidRPr="002714B3">
              <w:rPr>
                <w:rFonts w:cs="Arial"/>
                <w:sz w:val="24"/>
                <w:szCs w:val="24"/>
              </w:rPr>
              <w:t>m3</w:t>
            </w:r>
          </w:p>
        </w:tc>
        <w:tc>
          <w:tcPr>
            <w:tcW w:w="1318" w:type="dxa"/>
            <w:tcBorders>
              <w:top w:val="nil"/>
              <w:left w:val="nil"/>
              <w:bottom w:val="nil"/>
              <w:right w:val="single" w:sz="4" w:space="0" w:color="auto"/>
            </w:tcBorders>
            <w:shd w:val="clear" w:color="auto" w:fill="auto"/>
            <w:noWrap/>
            <w:vAlign w:val="bottom"/>
            <w:hideMark/>
          </w:tcPr>
          <w:p w14:paraId="7F74CD0B" w14:textId="77777777" w:rsidR="005221D1" w:rsidRPr="002714B3" w:rsidRDefault="005221D1" w:rsidP="002714B3">
            <w:pPr>
              <w:spacing w:before="0"/>
              <w:contextualSpacing/>
              <w:jc w:val="right"/>
              <w:rPr>
                <w:rFonts w:cs="Arial"/>
                <w:sz w:val="24"/>
                <w:szCs w:val="24"/>
              </w:rPr>
            </w:pPr>
            <w:r w:rsidRPr="002714B3">
              <w:rPr>
                <w:rFonts w:cs="Arial"/>
                <w:sz w:val="24"/>
                <w:szCs w:val="24"/>
              </w:rPr>
              <w:t>24,00</w:t>
            </w:r>
          </w:p>
        </w:tc>
        <w:tc>
          <w:tcPr>
            <w:tcW w:w="1050" w:type="dxa"/>
            <w:gridSpan w:val="2"/>
            <w:tcBorders>
              <w:top w:val="nil"/>
              <w:left w:val="nil"/>
              <w:bottom w:val="nil"/>
              <w:right w:val="single" w:sz="4" w:space="0" w:color="auto"/>
            </w:tcBorders>
            <w:shd w:val="clear" w:color="auto" w:fill="auto"/>
            <w:noWrap/>
            <w:vAlign w:val="bottom"/>
            <w:hideMark/>
          </w:tcPr>
          <w:p w14:paraId="3EEB1CBA"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5CB9DD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B48487D"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4BE42CB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bottom"/>
            <w:hideMark/>
          </w:tcPr>
          <w:p w14:paraId="0B9329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BETONSKI RADOVI</w:t>
            </w:r>
          </w:p>
        </w:tc>
        <w:tc>
          <w:tcPr>
            <w:tcW w:w="950" w:type="dxa"/>
            <w:tcBorders>
              <w:top w:val="single" w:sz="8" w:space="0" w:color="auto"/>
              <w:left w:val="nil"/>
              <w:bottom w:val="single" w:sz="8" w:space="0" w:color="auto"/>
              <w:right w:val="nil"/>
            </w:tcBorders>
            <w:shd w:val="clear" w:color="auto" w:fill="auto"/>
            <w:vAlign w:val="bottom"/>
            <w:hideMark/>
          </w:tcPr>
          <w:p w14:paraId="27AE5A0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66C144F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F7EAF7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A1D2604"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0164862E" w14:textId="77777777" w:rsidTr="00714C41">
        <w:trPr>
          <w:trHeight w:val="315"/>
        </w:trPr>
        <w:tc>
          <w:tcPr>
            <w:tcW w:w="684" w:type="dxa"/>
            <w:tcBorders>
              <w:top w:val="nil"/>
              <w:left w:val="nil"/>
              <w:bottom w:val="nil"/>
              <w:right w:val="nil"/>
            </w:tcBorders>
            <w:shd w:val="clear" w:color="auto" w:fill="auto"/>
            <w:vAlign w:val="bottom"/>
            <w:hideMark/>
          </w:tcPr>
          <w:p w14:paraId="0F119F82" w14:textId="77777777" w:rsidR="005221D1" w:rsidRPr="002714B3" w:rsidRDefault="005221D1" w:rsidP="002714B3">
            <w:pPr>
              <w:spacing w:before="0"/>
              <w:contextualSpacing/>
              <w:jc w:val="right"/>
              <w:rPr>
                <w:rFonts w:cs="Arial"/>
                <w:b/>
                <w:bCs/>
                <w:sz w:val="24"/>
                <w:szCs w:val="24"/>
              </w:rPr>
            </w:pPr>
          </w:p>
        </w:tc>
        <w:tc>
          <w:tcPr>
            <w:tcW w:w="5170" w:type="dxa"/>
            <w:tcBorders>
              <w:top w:val="nil"/>
              <w:left w:val="nil"/>
              <w:bottom w:val="nil"/>
              <w:right w:val="nil"/>
            </w:tcBorders>
            <w:shd w:val="clear" w:color="auto" w:fill="auto"/>
            <w:vAlign w:val="bottom"/>
            <w:hideMark/>
          </w:tcPr>
          <w:p w14:paraId="3220E544" w14:textId="77777777" w:rsidR="005221D1" w:rsidRPr="002714B3" w:rsidRDefault="005221D1" w:rsidP="002714B3">
            <w:pPr>
              <w:spacing w:before="0"/>
              <w:contextualSpacing/>
              <w:jc w:val="right"/>
              <w:rPr>
                <w:rFonts w:cs="Arial"/>
                <w:b/>
                <w:bCs/>
                <w:sz w:val="24"/>
                <w:szCs w:val="24"/>
              </w:rPr>
            </w:pPr>
          </w:p>
        </w:tc>
        <w:tc>
          <w:tcPr>
            <w:tcW w:w="950" w:type="dxa"/>
            <w:tcBorders>
              <w:top w:val="nil"/>
              <w:left w:val="nil"/>
              <w:bottom w:val="nil"/>
              <w:right w:val="nil"/>
            </w:tcBorders>
            <w:shd w:val="clear" w:color="auto" w:fill="auto"/>
            <w:vAlign w:val="bottom"/>
            <w:hideMark/>
          </w:tcPr>
          <w:p w14:paraId="33082D88" w14:textId="77777777" w:rsidR="005221D1" w:rsidRPr="002714B3" w:rsidRDefault="005221D1" w:rsidP="002714B3">
            <w:pPr>
              <w:spacing w:before="0"/>
              <w:contextualSpacing/>
              <w:jc w:val="right"/>
              <w:rPr>
                <w:rFonts w:cs="Arial"/>
                <w:b/>
                <w:bCs/>
                <w:sz w:val="24"/>
                <w:szCs w:val="24"/>
              </w:rPr>
            </w:pPr>
          </w:p>
        </w:tc>
        <w:tc>
          <w:tcPr>
            <w:tcW w:w="1318" w:type="dxa"/>
            <w:tcBorders>
              <w:top w:val="nil"/>
              <w:left w:val="nil"/>
              <w:bottom w:val="nil"/>
              <w:right w:val="nil"/>
            </w:tcBorders>
            <w:shd w:val="clear" w:color="auto" w:fill="auto"/>
            <w:vAlign w:val="bottom"/>
            <w:hideMark/>
          </w:tcPr>
          <w:p w14:paraId="5BC78D5A" w14:textId="77777777" w:rsidR="005221D1" w:rsidRPr="002714B3" w:rsidRDefault="005221D1" w:rsidP="002714B3">
            <w:pPr>
              <w:spacing w:before="0"/>
              <w:contextualSpacing/>
              <w:jc w:val="right"/>
              <w:rPr>
                <w:rFonts w:cs="Arial"/>
                <w:b/>
                <w:bCs/>
                <w:sz w:val="24"/>
                <w:szCs w:val="24"/>
              </w:rPr>
            </w:pPr>
          </w:p>
        </w:tc>
        <w:tc>
          <w:tcPr>
            <w:tcW w:w="1050" w:type="dxa"/>
            <w:gridSpan w:val="2"/>
            <w:tcBorders>
              <w:top w:val="nil"/>
              <w:left w:val="nil"/>
              <w:bottom w:val="nil"/>
              <w:right w:val="nil"/>
            </w:tcBorders>
            <w:shd w:val="clear" w:color="auto" w:fill="auto"/>
            <w:vAlign w:val="bottom"/>
            <w:hideMark/>
          </w:tcPr>
          <w:p w14:paraId="11869276" w14:textId="77777777" w:rsidR="005221D1" w:rsidRPr="002714B3" w:rsidRDefault="005221D1" w:rsidP="002714B3">
            <w:pPr>
              <w:spacing w:before="0"/>
              <w:contextualSpacing/>
              <w:jc w:val="right"/>
              <w:rPr>
                <w:rFonts w:cs="Arial"/>
                <w:b/>
                <w:bCs/>
                <w:sz w:val="24"/>
                <w:szCs w:val="24"/>
              </w:rPr>
            </w:pPr>
          </w:p>
        </w:tc>
        <w:tc>
          <w:tcPr>
            <w:tcW w:w="929" w:type="dxa"/>
            <w:tcBorders>
              <w:top w:val="nil"/>
              <w:left w:val="nil"/>
              <w:bottom w:val="nil"/>
              <w:right w:val="nil"/>
            </w:tcBorders>
            <w:shd w:val="clear" w:color="auto" w:fill="auto"/>
            <w:noWrap/>
            <w:vAlign w:val="center"/>
            <w:hideMark/>
          </w:tcPr>
          <w:p w14:paraId="72AD6765" w14:textId="77777777" w:rsidR="005221D1" w:rsidRPr="002714B3" w:rsidRDefault="005221D1" w:rsidP="002714B3">
            <w:pPr>
              <w:spacing w:before="0"/>
              <w:contextualSpacing/>
              <w:jc w:val="right"/>
              <w:rPr>
                <w:rFonts w:cs="Arial"/>
                <w:b/>
                <w:bCs/>
                <w:sz w:val="24"/>
                <w:szCs w:val="24"/>
              </w:rPr>
            </w:pPr>
          </w:p>
        </w:tc>
      </w:tr>
      <w:tr w:rsidR="005221D1" w:rsidRPr="002714B3" w14:paraId="2D78D74F" w14:textId="77777777" w:rsidTr="00714C41">
        <w:trPr>
          <w:trHeight w:val="300"/>
        </w:trPr>
        <w:tc>
          <w:tcPr>
            <w:tcW w:w="684" w:type="dxa"/>
            <w:tcBorders>
              <w:top w:val="nil"/>
              <w:left w:val="nil"/>
              <w:bottom w:val="nil"/>
              <w:right w:val="nil"/>
            </w:tcBorders>
            <w:shd w:val="clear" w:color="auto" w:fill="auto"/>
            <w:noWrap/>
            <w:vAlign w:val="bottom"/>
            <w:hideMark/>
          </w:tcPr>
          <w:p w14:paraId="087C4930"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23106BF1"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4809AFB0"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36A5DECC"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146110D4"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6ACF4AE3" w14:textId="77777777" w:rsidR="005221D1" w:rsidRPr="002714B3" w:rsidRDefault="005221D1" w:rsidP="002714B3">
            <w:pPr>
              <w:spacing w:before="0"/>
              <w:contextualSpacing/>
              <w:jc w:val="left"/>
              <w:rPr>
                <w:rFonts w:cs="Arial"/>
                <w:sz w:val="20"/>
                <w:szCs w:val="20"/>
              </w:rPr>
            </w:pPr>
          </w:p>
        </w:tc>
      </w:tr>
      <w:tr w:rsidR="005221D1" w:rsidRPr="002714B3" w14:paraId="7A7235B5" w14:textId="77777777" w:rsidTr="00714C41">
        <w:trPr>
          <w:trHeight w:val="330"/>
        </w:trPr>
        <w:tc>
          <w:tcPr>
            <w:tcW w:w="684" w:type="dxa"/>
            <w:tcBorders>
              <w:top w:val="single" w:sz="8" w:space="0" w:color="auto"/>
              <w:left w:val="nil"/>
              <w:bottom w:val="single" w:sz="8" w:space="0" w:color="auto"/>
              <w:right w:val="nil"/>
            </w:tcBorders>
            <w:shd w:val="clear" w:color="000000" w:fill="FFFF00"/>
            <w:noWrap/>
            <w:vAlign w:val="center"/>
            <w:hideMark/>
          </w:tcPr>
          <w:p w14:paraId="0FE8BA7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4</w:t>
            </w:r>
          </w:p>
        </w:tc>
        <w:tc>
          <w:tcPr>
            <w:tcW w:w="5170" w:type="dxa"/>
            <w:tcBorders>
              <w:top w:val="single" w:sz="8" w:space="0" w:color="auto"/>
              <w:left w:val="nil"/>
              <w:bottom w:val="single" w:sz="8" w:space="0" w:color="auto"/>
              <w:right w:val="nil"/>
            </w:tcBorders>
            <w:shd w:val="clear" w:color="000000" w:fill="FFFF00"/>
            <w:noWrap/>
            <w:vAlign w:val="center"/>
            <w:hideMark/>
          </w:tcPr>
          <w:p w14:paraId="6E45DC4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BRAVARSKI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0920EF2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F83972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064A1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nil"/>
            </w:tcBorders>
            <w:shd w:val="clear" w:color="000000" w:fill="FFFF00"/>
            <w:noWrap/>
            <w:vAlign w:val="center"/>
            <w:hideMark/>
          </w:tcPr>
          <w:p w14:paraId="62588EF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EF62521" w14:textId="77777777" w:rsidTr="00714C41">
        <w:trPr>
          <w:trHeight w:val="2055"/>
        </w:trPr>
        <w:tc>
          <w:tcPr>
            <w:tcW w:w="684" w:type="dxa"/>
            <w:tcBorders>
              <w:top w:val="nil"/>
              <w:left w:val="single" w:sz="4" w:space="0" w:color="auto"/>
              <w:bottom w:val="nil"/>
              <w:right w:val="single" w:sz="4" w:space="0" w:color="auto"/>
            </w:tcBorders>
            <w:shd w:val="clear" w:color="auto" w:fill="auto"/>
            <w:noWrap/>
            <w:hideMark/>
          </w:tcPr>
          <w:p w14:paraId="0A834AA2" w14:textId="77777777" w:rsidR="005221D1" w:rsidRPr="002714B3" w:rsidRDefault="005221D1" w:rsidP="002714B3">
            <w:pPr>
              <w:spacing w:before="0"/>
              <w:contextualSpacing/>
              <w:jc w:val="center"/>
              <w:rPr>
                <w:rFonts w:cs="Arial"/>
                <w:sz w:val="24"/>
                <w:szCs w:val="24"/>
              </w:rPr>
            </w:pPr>
            <w:r w:rsidRPr="002714B3">
              <w:rPr>
                <w:rFonts w:cs="Arial"/>
                <w:sz w:val="24"/>
                <w:szCs w:val="24"/>
              </w:rPr>
              <w:t>4,1</w:t>
            </w:r>
          </w:p>
        </w:tc>
        <w:tc>
          <w:tcPr>
            <w:tcW w:w="5170" w:type="dxa"/>
            <w:tcBorders>
              <w:top w:val="nil"/>
              <w:left w:val="nil"/>
              <w:bottom w:val="single" w:sz="4" w:space="0" w:color="auto"/>
              <w:right w:val="single" w:sz="4" w:space="0" w:color="auto"/>
            </w:tcBorders>
            <w:shd w:val="clear" w:color="auto" w:fill="auto"/>
            <w:hideMark/>
          </w:tcPr>
          <w:p w14:paraId="69D2CF4A"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transport i montaža stubova za ogradu i panela u projektovanoj visini I ukupnoj dužini 2*45</w:t>
            </w:r>
            <w:proofErr w:type="gramStart"/>
            <w:r w:rsidRPr="002714B3">
              <w:rPr>
                <w:rFonts w:cs="Arial"/>
                <w:sz w:val="24"/>
                <w:szCs w:val="24"/>
              </w:rPr>
              <w:t>,5m</w:t>
            </w:r>
            <w:proofErr w:type="gramEnd"/>
            <w:r w:rsidRPr="002714B3">
              <w:rPr>
                <w:rFonts w:cs="Arial"/>
                <w:sz w:val="24"/>
                <w:szCs w:val="24"/>
              </w:rPr>
              <w:t xml:space="preserve">+2*102m. Osovinski razmak između stubova je cca 2500mm, a poprečnog preseka su 60x40x2mm. Stubovi su ukupne dužine prema proizvođačkoj specifikaciji. </w:t>
            </w:r>
          </w:p>
        </w:tc>
        <w:tc>
          <w:tcPr>
            <w:tcW w:w="950" w:type="dxa"/>
            <w:tcBorders>
              <w:top w:val="nil"/>
              <w:left w:val="nil"/>
              <w:bottom w:val="single" w:sz="4" w:space="0" w:color="auto"/>
              <w:right w:val="single" w:sz="4" w:space="0" w:color="auto"/>
            </w:tcBorders>
            <w:shd w:val="clear" w:color="auto" w:fill="auto"/>
            <w:noWrap/>
            <w:vAlign w:val="bottom"/>
            <w:hideMark/>
          </w:tcPr>
          <w:p w14:paraId="57672AB0"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BDD95D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CAA5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F4D9911"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6125FAC" w14:textId="77777777" w:rsidTr="00714C41">
        <w:trPr>
          <w:trHeight w:val="2520"/>
        </w:trPr>
        <w:tc>
          <w:tcPr>
            <w:tcW w:w="684" w:type="dxa"/>
            <w:tcBorders>
              <w:top w:val="nil"/>
              <w:left w:val="single" w:sz="4" w:space="0" w:color="auto"/>
              <w:bottom w:val="nil"/>
              <w:right w:val="single" w:sz="4" w:space="0" w:color="auto"/>
            </w:tcBorders>
            <w:shd w:val="clear" w:color="auto" w:fill="auto"/>
            <w:noWrap/>
            <w:hideMark/>
          </w:tcPr>
          <w:p w14:paraId="13FB118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21DBED71" w14:textId="77777777" w:rsidR="005221D1" w:rsidRPr="002714B3" w:rsidRDefault="005221D1" w:rsidP="002714B3">
            <w:pPr>
              <w:spacing w:before="0"/>
              <w:contextualSpacing/>
              <w:jc w:val="left"/>
              <w:rPr>
                <w:rFonts w:cs="Arial"/>
                <w:sz w:val="24"/>
                <w:szCs w:val="24"/>
              </w:rPr>
            </w:pPr>
            <w:r w:rsidRPr="002714B3">
              <w:rPr>
                <w:rFonts w:cs="Arial"/>
                <w:sz w:val="24"/>
                <w:szCs w:val="24"/>
              </w:rPr>
              <w:t>Na stubovima se nalaze otvori kroz koje se učvršćuje rešetkasti panel ograde putem prohromskih kukica i matica. Otvori na zadnjoj strani stuba se zatvaraju plastičnim čepovima, dok se na vrhu stavlja plastična kapa. Nabavka, transport i montaža rešetkastih ogradnih panela dimenzija 1800x2540mm, izradjenih od  horizontalnih žica debljine 6mm i vertikalnih debljine 5mm.</w:t>
            </w:r>
          </w:p>
        </w:tc>
        <w:tc>
          <w:tcPr>
            <w:tcW w:w="950" w:type="dxa"/>
            <w:tcBorders>
              <w:top w:val="nil"/>
              <w:left w:val="nil"/>
              <w:bottom w:val="single" w:sz="4" w:space="0" w:color="auto"/>
              <w:right w:val="single" w:sz="4" w:space="0" w:color="auto"/>
            </w:tcBorders>
            <w:shd w:val="clear" w:color="auto" w:fill="auto"/>
            <w:noWrap/>
            <w:vAlign w:val="bottom"/>
            <w:hideMark/>
          </w:tcPr>
          <w:p w14:paraId="0D30BE87"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209F68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344007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12D3E55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A3537A1" w14:textId="77777777" w:rsidTr="00714C41">
        <w:trPr>
          <w:trHeight w:val="3510"/>
        </w:trPr>
        <w:tc>
          <w:tcPr>
            <w:tcW w:w="684" w:type="dxa"/>
            <w:tcBorders>
              <w:top w:val="nil"/>
              <w:left w:val="single" w:sz="4" w:space="0" w:color="auto"/>
              <w:bottom w:val="single" w:sz="4" w:space="0" w:color="auto"/>
              <w:right w:val="single" w:sz="4" w:space="0" w:color="auto"/>
            </w:tcBorders>
            <w:shd w:val="clear" w:color="auto" w:fill="auto"/>
            <w:noWrap/>
            <w:hideMark/>
          </w:tcPr>
          <w:p w14:paraId="69ED293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4A540E9B"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 Panel je izradjen tako da je osovinska dimenzija okca 50x200mm. Panel je toplocinkovan po normi DIN EN ISO 1461 i plastificiran u RAL 5017 (plava boja). U ostavljene otvore min.dimenzija Ø 110x500mm u temeljima samcima osovinski na svakih 2500mm, vrši se postvaljanje stubova i njihovo nivelisanje, zatim betoniranje istih sitnozrnim betonom marke MB 30. Na postavljene stubove vrši se kačenje panela. U cenu ulaze sva spojna sredstva, kao i montaža ograde sa transportom. </w:t>
            </w:r>
          </w:p>
        </w:tc>
        <w:tc>
          <w:tcPr>
            <w:tcW w:w="950" w:type="dxa"/>
            <w:tcBorders>
              <w:top w:val="nil"/>
              <w:left w:val="nil"/>
              <w:bottom w:val="single" w:sz="4" w:space="0" w:color="auto"/>
              <w:right w:val="single" w:sz="4" w:space="0" w:color="auto"/>
            </w:tcBorders>
            <w:shd w:val="clear" w:color="auto" w:fill="auto"/>
            <w:noWrap/>
            <w:vAlign w:val="bottom"/>
            <w:hideMark/>
          </w:tcPr>
          <w:p w14:paraId="15C13D68"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315D843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BA7009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00CF427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C707620"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6A3ED03"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69C8630B" w14:textId="77777777" w:rsidR="005221D1" w:rsidRPr="002714B3" w:rsidRDefault="005221D1" w:rsidP="002714B3">
            <w:pPr>
              <w:spacing w:before="0"/>
              <w:contextualSpacing/>
              <w:jc w:val="left"/>
              <w:rPr>
                <w:rFonts w:cs="Arial"/>
              </w:rPr>
            </w:pPr>
            <w:r w:rsidRPr="002714B3">
              <w:rPr>
                <w:rFonts w:cs="Arial"/>
              </w:rPr>
              <w:t>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478C8226"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469CDE2" w14:textId="77777777" w:rsidR="005221D1" w:rsidRPr="002714B3" w:rsidRDefault="005221D1" w:rsidP="002714B3">
            <w:pPr>
              <w:spacing w:before="0"/>
              <w:contextualSpacing/>
              <w:jc w:val="right"/>
              <w:rPr>
                <w:rFonts w:cs="Arial"/>
                <w:sz w:val="24"/>
                <w:szCs w:val="24"/>
              </w:rPr>
            </w:pPr>
            <w:r w:rsidRPr="002714B3">
              <w:rPr>
                <w:rFonts w:cs="Arial"/>
                <w:sz w:val="24"/>
                <w:szCs w:val="24"/>
              </w:rPr>
              <w:t>295,00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A0C4E64"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5280C6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7A93931" w14:textId="77777777" w:rsidTr="00714C41">
        <w:trPr>
          <w:trHeight w:val="3495"/>
        </w:trPr>
        <w:tc>
          <w:tcPr>
            <w:tcW w:w="684" w:type="dxa"/>
            <w:tcBorders>
              <w:top w:val="nil"/>
              <w:left w:val="single" w:sz="4" w:space="0" w:color="auto"/>
              <w:bottom w:val="single" w:sz="4" w:space="0" w:color="auto"/>
              <w:right w:val="single" w:sz="4" w:space="0" w:color="auto"/>
            </w:tcBorders>
            <w:shd w:val="clear" w:color="auto" w:fill="auto"/>
            <w:noWrap/>
            <w:hideMark/>
          </w:tcPr>
          <w:p w14:paraId="117097FF" w14:textId="77777777" w:rsidR="005221D1" w:rsidRPr="002714B3" w:rsidRDefault="005221D1" w:rsidP="002714B3">
            <w:pPr>
              <w:spacing w:before="0"/>
              <w:contextualSpacing/>
              <w:jc w:val="center"/>
              <w:rPr>
                <w:rFonts w:cs="Arial"/>
                <w:sz w:val="24"/>
                <w:szCs w:val="24"/>
              </w:rPr>
            </w:pPr>
            <w:r w:rsidRPr="002714B3">
              <w:rPr>
                <w:rFonts w:cs="Arial"/>
                <w:sz w:val="24"/>
                <w:szCs w:val="24"/>
              </w:rPr>
              <w:lastRenderedPageBreak/>
              <w:t>4,02</w:t>
            </w:r>
          </w:p>
        </w:tc>
        <w:tc>
          <w:tcPr>
            <w:tcW w:w="5170" w:type="dxa"/>
            <w:tcBorders>
              <w:top w:val="nil"/>
              <w:left w:val="nil"/>
              <w:bottom w:val="single" w:sz="4" w:space="0" w:color="auto"/>
              <w:right w:val="single" w:sz="4" w:space="0" w:color="auto"/>
            </w:tcBorders>
            <w:shd w:val="clear" w:color="auto" w:fill="auto"/>
            <w:hideMark/>
          </w:tcPr>
          <w:p w14:paraId="2783DA78" w14:textId="77777777" w:rsidR="005221D1" w:rsidRPr="002714B3" w:rsidRDefault="005221D1" w:rsidP="002714B3">
            <w:pPr>
              <w:spacing w:before="0"/>
              <w:contextualSpacing/>
              <w:jc w:val="left"/>
              <w:rPr>
                <w:rFonts w:cs="Arial"/>
              </w:rPr>
            </w:pPr>
            <w:r w:rsidRPr="002714B3">
              <w:rPr>
                <w:rFonts w:cs="Arial"/>
                <w:sz w:val="24"/>
                <w:szCs w:val="24"/>
              </w:rPr>
              <w:t xml:space="preserve">Nabavka, transport i montaža </w:t>
            </w:r>
            <w:r w:rsidRPr="002714B3">
              <w:rPr>
                <w:rFonts w:cs="Arial"/>
                <w:b/>
                <w:bCs/>
                <w:sz w:val="24"/>
                <w:szCs w:val="24"/>
              </w:rPr>
              <w:t>kapije V1</w:t>
            </w:r>
            <w:proofErr w:type="gramStart"/>
            <w:r w:rsidRPr="002714B3">
              <w:rPr>
                <w:rFonts w:cs="Arial"/>
                <w:sz w:val="24"/>
                <w:szCs w:val="24"/>
              </w:rPr>
              <w:t>:</w:t>
            </w:r>
            <w:proofErr w:type="gramEnd"/>
            <w:r w:rsidRPr="002714B3">
              <w:rPr>
                <w:rFonts w:cs="Arial"/>
                <w:sz w:val="24"/>
                <w:szCs w:val="24"/>
              </w:rPr>
              <w:br w:type="page"/>
              <w:t>Jednokrilna kapija visine 1,80m i svetle širine 1,00m. Ram kapije izradjen je od profila 40x30x3mm, ispuna od panela sa debljinom žice 8/6/8 i osovinskom dimenzijom okca 50x200mm. Kapija je snabdevena ključem i bravom. Stubovi su izradjeni od profila 60x60x3mm. U cenu kapije ulazi kompletan pribor. Kapija je toplocinkovana prema normi DIN EN ISO 1461 i plastificirana u boji po izboru investitora). Obračun po komadu isporučene i ugrađene kapije.</w:t>
            </w:r>
            <w:r w:rsidRPr="002714B3">
              <w:rPr>
                <w:rFonts w:cs="Arial"/>
              </w:rPr>
              <w:br w:type="page"/>
            </w:r>
          </w:p>
        </w:tc>
        <w:tc>
          <w:tcPr>
            <w:tcW w:w="950" w:type="dxa"/>
            <w:tcBorders>
              <w:top w:val="nil"/>
              <w:left w:val="nil"/>
              <w:bottom w:val="single" w:sz="4" w:space="0" w:color="auto"/>
              <w:right w:val="single" w:sz="4" w:space="0" w:color="auto"/>
            </w:tcBorders>
            <w:shd w:val="clear" w:color="auto" w:fill="auto"/>
            <w:noWrap/>
            <w:vAlign w:val="bottom"/>
            <w:hideMark/>
          </w:tcPr>
          <w:p w14:paraId="0860F65A"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kom</w:t>
            </w:r>
            <w:proofErr w:type="gramEnd"/>
            <w:r w:rsidRPr="002714B3">
              <w:rPr>
                <w:rFonts w:cs="Arial"/>
                <w:sz w:val="24"/>
                <w:szCs w:val="24"/>
              </w:rPr>
              <w:t>.</w:t>
            </w:r>
          </w:p>
        </w:tc>
        <w:tc>
          <w:tcPr>
            <w:tcW w:w="1318" w:type="dxa"/>
            <w:tcBorders>
              <w:top w:val="nil"/>
              <w:left w:val="nil"/>
              <w:bottom w:val="single" w:sz="4" w:space="0" w:color="auto"/>
              <w:right w:val="single" w:sz="4" w:space="0" w:color="auto"/>
            </w:tcBorders>
            <w:shd w:val="clear" w:color="auto" w:fill="auto"/>
            <w:noWrap/>
            <w:vAlign w:val="bottom"/>
            <w:hideMark/>
          </w:tcPr>
          <w:p w14:paraId="0AD79C7C" w14:textId="77777777" w:rsidR="005221D1" w:rsidRPr="002714B3" w:rsidRDefault="005221D1" w:rsidP="002714B3">
            <w:pPr>
              <w:spacing w:before="0"/>
              <w:contextualSpacing/>
              <w:jc w:val="right"/>
              <w:rPr>
                <w:rFonts w:cs="Arial"/>
                <w:sz w:val="24"/>
                <w:szCs w:val="24"/>
              </w:rPr>
            </w:pPr>
            <w:r w:rsidRPr="002714B3">
              <w:rPr>
                <w:rFonts w:cs="Arial"/>
                <w:sz w:val="24"/>
                <w:szCs w:val="24"/>
              </w:rPr>
              <w:t>2,00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C9B06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3266AA8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086FC70F" w14:textId="77777777" w:rsidTr="00714C41">
        <w:trPr>
          <w:trHeight w:val="3840"/>
        </w:trPr>
        <w:tc>
          <w:tcPr>
            <w:tcW w:w="684" w:type="dxa"/>
            <w:tcBorders>
              <w:top w:val="nil"/>
              <w:left w:val="single" w:sz="4" w:space="0" w:color="auto"/>
              <w:bottom w:val="nil"/>
              <w:right w:val="single" w:sz="4" w:space="0" w:color="auto"/>
            </w:tcBorders>
            <w:shd w:val="clear" w:color="auto" w:fill="auto"/>
            <w:noWrap/>
            <w:hideMark/>
          </w:tcPr>
          <w:p w14:paraId="2203C41A" w14:textId="77777777" w:rsidR="005221D1" w:rsidRPr="002714B3" w:rsidRDefault="005221D1" w:rsidP="002714B3">
            <w:pPr>
              <w:spacing w:before="0"/>
              <w:contextualSpacing/>
              <w:jc w:val="center"/>
              <w:rPr>
                <w:rFonts w:cs="Arial"/>
                <w:sz w:val="24"/>
                <w:szCs w:val="24"/>
              </w:rPr>
            </w:pPr>
            <w:r w:rsidRPr="002714B3">
              <w:rPr>
                <w:rFonts w:cs="Arial"/>
                <w:sz w:val="24"/>
                <w:szCs w:val="24"/>
              </w:rPr>
              <w:t>4,03</w:t>
            </w:r>
          </w:p>
        </w:tc>
        <w:tc>
          <w:tcPr>
            <w:tcW w:w="5170" w:type="dxa"/>
            <w:tcBorders>
              <w:top w:val="nil"/>
              <w:left w:val="nil"/>
              <w:bottom w:val="nil"/>
              <w:right w:val="single" w:sz="4" w:space="0" w:color="auto"/>
            </w:tcBorders>
            <w:shd w:val="clear" w:color="auto" w:fill="auto"/>
            <w:hideMark/>
          </w:tcPr>
          <w:p w14:paraId="0586CEE0"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transport i montaža </w:t>
            </w:r>
            <w:r w:rsidRPr="002714B3">
              <w:rPr>
                <w:rFonts w:cs="Arial"/>
                <w:b/>
                <w:bCs/>
                <w:sz w:val="24"/>
                <w:szCs w:val="24"/>
              </w:rPr>
              <w:t>kapije V2</w:t>
            </w:r>
            <w:proofErr w:type="gramStart"/>
            <w:r w:rsidRPr="002714B3">
              <w:rPr>
                <w:rFonts w:cs="Arial"/>
                <w:sz w:val="24"/>
                <w:szCs w:val="24"/>
              </w:rPr>
              <w:t>:</w:t>
            </w:r>
            <w:proofErr w:type="gramEnd"/>
            <w:r w:rsidRPr="002714B3">
              <w:rPr>
                <w:rFonts w:cs="Arial"/>
                <w:sz w:val="24"/>
                <w:szCs w:val="24"/>
              </w:rPr>
              <w:br/>
              <w:t xml:space="preserve">Samonosiva kapija ukupne visine 2.30m i svetle širine 4.8m + jednokrilna kapija širine 1.0m. Metalni ram kapije je izradjen od profila 80x60mm, ispuna od profila 25x25mm na razmaku od 12cm. Stubovi kapije su "P" profili dimenzija 80x60x3mm, prihvatni stub je 100x100mm. Vodjenje kapije je po konzolnim nosačima u donjoj šini kapije ankerovanih na betonsku stopu. Kapija sadrži kompletan pribor. Kapija je toplocinkovana prema normi DIN EN ISO </w:t>
            </w:r>
            <w:proofErr w:type="gramStart"/>
            <w:r w:rsidRPr="002714B3">
              <w:rPr>
                <w:rFonts w:cs="Arial"/>
                <w:sz w:val="24"/>
                <w:szCs w:val="24"/>
              </w:rPr>
              <w:t>1461  i</w:t>
            </w:r>
            <w:proofErr w:type="gramEnd"/>
            <w:r w:rsidRPr="002714B3">
              <w:rPr>
                <w:rFonts w:cs="Arial"/>
                <w:sz w:val="24"/>
                <w:szCs w:val="24"/>
              </w:rPr>
              <w:t xml:space="preserve"> farbana u 3 premaza, boja po izboru investitora </w:t>
            </w:r>
            <w:r w:rsidRPr="002714B3">
              <w:rPr>
                <w:rFonts w:cs="Arial"/>
                <w:sz w:val="24"/>
                <w:szCs w:val="24"/>
              </w:rPr>
              <w:br/>
              <w:t>Obračun po komadu isporučene i ugrađene kapije.</w:t>
            </w:r>
          </w:p>
        </w:tc>
        <w:tc>
          <w:tcPr>
            <w:tcW w:w="950" w:type="dxa"/>
            <w:tcBorders>
              <w:top w:val="nil"/>
              <w:left w:val="nil"/>
              <w:bottom w:val="nil"/>
              <w:right w:val="single" w:sz="4" w:space="0" w:color="auto"/>
            </w:tcBorders>
            <w:shd w:val="clear" w:color="auto" w:fill="auto"/>
            <w:noWrap/>
            <w:vAlign w:val="bottom"/>
            <w:hideMark/>
          </w:tcPr>
          <w:p w14:paraId="1FBB080C"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kom</w:t>
            </w:r>
            <w:proofErr w:type="gramEnd"/>
            <w:r w:rsidRPr="002714B3">
              <w:rPr>
                <w:rFonts w:cs="Arial"/>
                <w:sz w:val="24"/>
                <w:szCs w:val="24"/>
              </w:rPr>
              <w:t>.</w:t>
            </w:r>
          </w:p>
        </w:tc>
        <w:tc>
          <w:tcPr>
            <w:tcW w:w="1318" w:type="dxa"/>
            <w:tcBorders>
              <w:top w:val="nil"/>
              <w:left w:val="nil"/>
              <w:bottom w:val="nil"/>
              <w:right w:val="single" w:sz="4" w:space="0" w:color="auto"/>
            </w:tcBorders>
            <w:shd w:val="clear" w:color="auto" w:fill="auto"/>
            <w:noWrap/>
            <w:vAlign w:val="bottom"/>
            <w:hideMark/>
          </w:tcPr>
          <w:p w14:paraId="65306F53" w14:textId="77777777" w:rsidR="005221D1" w:rsidRPr="002714B3" w:rsidRDefault="005221D1" w:rsidP="002714B3">
            <w:pPr>
              <w:spacing w:before="0"/>
              <w:contextualSpacing/>
              <w:jc w:val="right"/>
              <w:rPr>
                <w:rFonts w:cs="Arial"/>
                <w:sz w:val="24"/>
                <w:szCs w:val="24"/>
              </w:rPr>
            </w:pPr>
            <w:r w:rsidRPr="002714B3">
              <w:rPr>
                <w:rFonts w:cs="Arial"/>
                <w:sz w:val="24"/>
                <w:szCs w:val="24"/>
              </w:rPr>
              <w:t>3,00</w:t>
            </w:r>
          </w:p>
        </w:tc>
        <w:tc>
          <w:tcPr>
            <w:tcW w:w="1050" w:type="dxa"/>
            <w:gridSpan w:val="2"/>
            <w:tcBorders>
              <w:top w:val="nil"/>
              <w:left w:val="nil"/>
              <w:bottom w:val="nil"/>
              <w:right w:val="single" w:sz="4" w:space="0" w:color="auto"/>
            </w:tcBorders>
            <w:shd w:val="clear" w:color="auto" w:fill="auto"/>
            <w:noWrap/>
            <w:vAlign w:val="bottom"/>
            <w:hideMark/>
          </w:tcPr>
          <w:p w14:paraId="0E2BC17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4" w:space="0" w:color="auto"/>
            </w:tcBorders>
            <w:shd w:val="clear" w:color="auto" w:fill="auto"/>
            <w:noWrap/>
            <w:vAlign w:val="bottom"/>
            <w:hideMark/>
          </w:tcPr>
          <w:p w14:paraId="3FAA6EF7"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12CC860" w14:textId="77777777" w:rsidTr="00714C41">
        <w:trPr>
          <w:trHeight w:val="405"/>
        </w:trPr>
        <w:tc>
          <w:tcPr>
            <w:tcW w:w="684" w:type="dxa"/>
            <w:tcBorders>
              <w:top w:val="single" w:sz="8" w:space="0" w:color="auto"/>
              <w:left w:val="single" w:sz="8" w:space="0" w:color="auto"/>
              <w:bottom w:val="single" w:sz="8" w:space="0" w:color="auto"/>
              <w:right w:val="nil"/>
            </w:tcBorders>
            <w:shd w:val="clear" w:color="auto" w:fill="auto"/>
            <w:vAlign w:val="bottom"/>
            <w:hideMark/>
          </w:tcPr>
          <w:p w14:paraId="43344F4F"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5170" w:type="dxa"/>
            <w:tcBorders>
              <w:top w:val="single" w:sz="8" w:space="0" w:color="auto"/>
              <w:left w:val="nil"/>
              <w:bottom w:val="single" w:sz="8" w:space="0" w:color="auto"/>
              <w:right w:val="nil"/>
            </w:tcBorders>
            <w:shd w:val="clear" w:color="auto" w:fill="auto"/>
            <w:vAlign w:val="bottom"/>
            <w:hideMark/>
          </w:tcPr>
          <w:p w14:paraId="48D360C4"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BRAVARSKI RADOVI:</w:t>
            </w:r>
          </w:p>
        </w:tc>
        <w:tc>
          <w:tcPr>
            <w:tcW w:w="950" w:type="dxa"/>
            <w:tcBorders>
              <w:top w:val="single" w:sz="8" w:space="0" w:color="auto"/>
              <w:left w:val="nil"/>
              <w:bottom w:val="single" w:sz="8" w:space="0" w:color="auto"/>
              <w:right w:val="nil"/>
            </w:tcBorders>
            <w:shd w:val="clear" w:color="auto" w:fill="auto"/>
            <w:vAlign w:val="bottom"/>
            <w:hideMark/>
          </w:tcPr>
          <w:p w14:paraId="70341B9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1A13484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0C865C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2F5F7B5"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146D6139" w14:textId="77777777" w:rsidTr="00714C41">
        <w:trPr>
          <w:trHeight w:val="285"/>
        </w:trPr>
        <w:tc>
          <w:tcPr>
            <w:tcW w:w="684" w:type="dxa"/>
            <w:tcBorders>
              <w:top w:val="nil"/>
              <w:left w:val="nil"/>
              <w:bottom w:val="nil"/>
              <w:right w:val="nil"/>
            </w:tcBorders>
            <w:shd w:val="clear" w:color="auto" w:fill="auto"/>
            <w:noWrap/>
            <w:vAlign w:val="bottom"/>
            <w:hideMark/>
          </w:tcPr>
          <w:p w14:paraId="6E0FDABF"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7147C35A"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691E382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475DE027"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776D0EC8"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2DDD0DF6" w14:textId="77777777" w:rsidR="005221D1" w:rsidRPr="002714B3" w:rsidRDefault="005221D1" w:rsidP="002714B3">
            <w:pPr>
              <w:spacing w:before="0"/>
              <w:contextualSpacing/>
              <w:jc w:val="left"/>
              <w:rPr>
                <w:rFonts w:cs="Arial"/>
                <w:sz w:val="20"/>
                <w:szCs w:val="20"/>
              </w:rPr>
            </w:pPr>
          </w:p>
        </w:tc>
      </w:tr>
      <w:tr w:rsidR="005221D1" w:rsidRPr="002714B3" w14:paraId="3FCBA422" w14:textId="77777777" w:rsidTr="00714C41">
        <w:trPr>
          <w:trHeight w:val="315"/>
        </w:trPr>
        <w:tc>
          <w:tcPr>
            <w:tcW w:w="684" w:type="dxa"/>
            <w:tcBorders>
              <w:top w:val="nil"/>
              <w:left w:val="nil"/>
              <w:bottom w:val="nil"/>
              <w:right w:val="nil"/>
            </w:tcBorders>
            <w:shd w:val="clear" w:color="auto" w:fill="auto"/>
            <w:noWrap/>
            <w:vAlign w:val="center"/>
            <w:hideMark/>
          </w:tcPr>
          <w:p w14:paraId="43378CCB" w14:textId="77777777" w:rsidR="005221D1" w:rsidRPr="002714B3" w:rsidRDefault="005221D1" w:rsidP="002714B3">
            <w:pPr>
              <w:spacing w:before="0"/>
              <w:contextualSpacing/>
              <w:jc w:val="center"/>
              <w:rPr>
                <w:rFonts w:cs="Arial"/>
                <w:b/>
                <w:bCs/>
                <w:sz w:val="24"/>
                <w:szCs w:val="24"/>
              </w:rPr>
            </w:pPr>
          </w:p>
        </w:tc>
        <w:tc>
          <w:tcPr>
            <w:tcW w:w="5170" w:type="dxa"/>
            <w:tcBorders>
              <w:top w:val="nil"/>
              <w:left w:val="nil"/>
              <w:bottom w:val="nil"/>
              <w:right w:val="nil"/>
            </w:tcBorders>
            <w:shd w:val="clear" w:color="auto" w:fill="auto"/>
            <w:noWrap/>
            <w:vAlign w:val="center"/>
            <w:hideMark/>
          </w:tcPr>
          <w:p w14:paraId="45210D5B"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REKAPITULACIJA RADOVA</w:t>
            </w:r>
          </w:p>
        </w:tc>
        <w:tc>
          <w:tcPr>
            <w:tcW w:w="950" w:type="dxa"/>
            <w:tcBorders>
              <w:top w:val="nil"/>
              <w:left w:val="nil"/>
              <w:bottom w:val="nil"/>
              <w:right w:val="nil"/>
            </w:tcBorders>
            <w:shd w:val="clear" w:color="auto" w:fill="auto"/>
            <w:noWrap/>
            <w:vAlign w:val="center"/>
            <w:hideMark/>
          </w:tcPr>
          <w:p w14:paraId="200A2C16" w14:textId="77777777" w:rsidR="005221D1" w:rsidRPr="002714B3" w:rsidRDefault="005221D1" w:rsidP="002714B3">
            <w:pPr>
              <w:spacing w:before="0"/>
              <w:contextualSpacing/>
              <w:jc w:val="center"/>
              <w:rPr>
                <w:rFonts w:cs="Arial"/>
                <w:sz w:val="20"/>
                <w:szCs w:val="20"/>
              </w:rPr>
            </w:pPr>
          </w:p>
        </w:tc>
        <w:tc>
          <w:tcPr>
            <w:tcW w:w="1318" w:type="dxa"/>
            <w:tcBorders>
              <w:top w:val="nil"/>
              <w:left w:val="nil"/>
              <w:bottom w:val="nil"/>
              <w:right w:val="nil"/>
            </w:tcBorders>
            <w:shd w:val="clear" w:color="auto" w:fill="auto"/>
            <w:noWrap/>
            <w:vAlign w:val="center"/>
            <w:hideMark/>
          </w:tcPr>
          <w:p w14:paraId="4149FB2B" w14:textId="77777777" w:rsidR="005221D1" w:rsidRPr="002714B3" w:rsidRDefault="005221D1" w:rsidP="002714B3">
            <w:pPr>
              <w:spacing w:before="0"/>
              <w:contextualSpacing/>
              <w:jc w:val="righ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4E357CC8" w14:textId="77777777" w:rsidR="005221D1" w:rsidRPr="002714B3" w:rsidRDefault="005221D1" w:rsidP="002714B3">
            <w:pPr>
              <w:spacing w:before="0"/>
              <w:contextualSpacing/>
              <w:jc w:val="right"/>
              <w:rPr>
                <w:rFonts w:cs="Arial"/>
                <w:sz w:val="20"/>
                <w:szCs w:val="20"/>
              </w:rPr>
            </w:pPr>
          </w:p>
        </w:tc>
        <w:tc>
          <w:tcPr>
            <w:tcW w:w="929" w:type="dxa"/>
            <w:tcBorders>
              <w:top w:val="nil"/>
              <w:left w:val="nil"/>
              <w:bottom w:val="nil"/>
              <w:right w:val="nil"/>
            </w:tcBorders>
            <w:shd w:val="clear" w:color="auto" w:fill="auto"/>
            <w:noWrap/>
            <w:vAlign w:val="center"/>
            <w:hideMark/>
          </w:tcPr>
          <w:p w14:paraId="7500EE87" w14:textId="77777777" w:rsidR="005221D1" w:rsidRPr="002714B3" w:rsidRDefault="005221D1" w:rsidP="002714B3">
            <w:pPr>
              <w:spacing w:before="0"/>
              <w:contextualSpacing/>
              <w:jc w:val="right"/>
              <w:rPr>
                <w:rFonts w:cs="Arial"/>
                <w:sz w:val="20"/>
                <w:szCs w:val="20"/>
              </w:rPr>
            </w:pPr>
          </w:p>
        </w:tc>
      </w:tr>
      <w:tr w:rsidR="005221D1" w:rsidRPr="002714B3" w14:paraId="4E5CED7E"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48632"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4" w:space="0" w:color="auto"/>
              <w:left w:val="nil"/>
              <w:bottom w:val="single" w:sz="4" w:space="0" w:color="auto"/>
              <w:right w:val="nil"/>
            </w:tcBorders>
            <w:shd w:val="clear" w:color="auto" w:fill="auto"/>
            <w:noWrap/>
            <w:vAlign w:val="center"/>
            <w:hideMark/>
          </w:tcPr>
          <w:p w14:paraId="657CD778"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4" w:space="0" w:color="auto"/>
              <w:left w:val="nil"/>
              <w:bottom w:val="single" w:sz="4" w:space="0" w:color="auto"/>
              <w:right w:val="nil"/>
            </w:tcBorders>
            <w:shd w:val="clear" w:color="auto" w:fill="auto"/>
            <w:noWrap/>
            <w:vAlign w:val="center"/>
            <w:hideMark/>
          </w:tcPr>
          <w:p w14:paraId="016316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4" w:space="0" w:color="auto"/>
              <w:left w:val="nil"/>
              <w:bottom w:val="single" w:sz="4" w:space="0" w:color="auto"/>
              <w:right w:val="nil"/>
            </w:tcBorders>
            <w:shd w:val="clear" w:color="auto" w:fill="auto"/>
            <w:noWrap/>
            <w:vAlign w:val="center"/>
            <w:hideMark/>
          </w:tcPr>
          <w:p w14:paraId="515D398F"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60C0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BB7344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2380684"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0FE971"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noWrap/>
            <w:vAlign w:val="center"/>
            <w:hideMark/>
          </w:tcPr>
          <w:p w14:paraId="237B78C2"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center"/>
            <w:hideMark/>
          </w:tcPr>
          <w:p w14:paraId="52D462B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38DD2309"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1695EE7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10E9BE59"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B4704E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5ED9E8"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noWrap/>
            <w:vAlign w:val="center"/>
            <w:hideMark/>
          </w:tcPr>
          <w:p w14:paraId="53DA7F1C" w14:textId="77777777" w:rsidR="005221D1" w:rsidRPr="002714B3" w:rsidRDefault="005221D1" w:rsidP="002714B3">
            <w:pPr>
              <w:spacing w:before="0"/>
              <w:contextualSpacing/>
              <w:jc w:val="left"/>
              <w:rPr>
                <w:rFonts w:cs="Arial"/>
              </w:rPr>
            </w:pPr>
            <w:r w:rsidRPr="002714B3">
              <w:rPr>
                <w:rFonts w:cs="Arial"/>
              </w:rPr>
              <w:t>BETONSKI</w:t>
            </w:r>
          </w:p>
        </w:tc>
        <w:tc>
          <w:tcPr>
            <w:tcW w:w="950" w:type="dxa"/>
            <w:tcBorders>
              <w:top w:val="nil"/>
              <w:left w:val="nil"/>
              <w:bottom w:val="single" w:sz="4" w:space="0" w:color="auto"/>
              <w:right w:val="nil"/>
            </w:tcBorders>
            <w:shd w:val="clear" w:color="auto" w:fill="auto"/>
            <w:noWrap/>
            <w:vAlign w:val="center"/>
            <w:hideMark/>
          </w:tcPr>
          <w:p w14:paraId="004B293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5E7A01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09A0D3A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79E46D6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86E7A96"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93FA24"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noWrap/>
            <w:vAlign w:val="center"/>
            <w:hideMark/>
          </w:tcPr>
          <w:p w14:paraId="0DF02A52" w14:textId="77777777" w:rsidR="005221D1" w:rsidRPr="002714B3" w:rsidRDefault="005221D1" w:rsidP="002714B3">
            <w:pPr>
              <w:spacing w:before="0"/>
              <w:contextualSpacing/>
              <w:jc w:val="left"/>
              <w:rPr>
                <w:rFonts w:cs="Arial"/>
              </w:rPr>
            </w:pPr>
            <w:r w:rsidRPr="002714B3">
              <w:rPr>
                <w:rFonts w:cs="Arial"/>
              </w:rPr>
              <w:t>BRAVARSKI RADOVI</w:t>
            </w:r>
          </w:p>
        </w:tc>
        <w:tc>
          <w:tcPr>
            <w:tcW w:w="950" w:type="dxa"/>
            <w:tcBorders>
              <w:top w:val="nil"/>
              <w:left w:val="nil"/>
              <w:bottom w:val="single" w:sz="4" w:space="0" w:color="auto"/>
              <w:right w:val="nil"/>
            </w:tcBorders>
            <w:shd w:val="clear" w:color="auto" w:fill="auto"/>
            <w:noWrap/>
            <w:vAlign w:val="center"/>
            <w:hideMark/>
          </w:tcPr>
          <w:p w14:paraId="51944D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41684D1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96130B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00967E0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FBD2E6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61995F" w14:textId="77777777" w:rsidR="005221D1" w:rsidRPr="002714B3" w:rsidRDefault="005221D1" w:rsidP="002714B3">
            <w:pPr>
              <w:spacing w:before="0"/>
              <w:contextualSpacing/>
              <w:jc w:val="right"/>
              <w:rPr>
                <w:rFonts w:cs="Arial"/>
              </w:rPr>
            </w:pPr>
            <w:r w:rsidRPr="002714B3">
              <w:rPr>
                <w:rFonts w:cs="Arial"/>
              </w:rPr>
              <w:t> </w:t>
            </w:r>
          </w:p>
        </w:tc>
        <w:tc>
          <w:tcPr>
            <w:tcW w:w="8488"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459E6E" w14:textId="77777777" w:rsidR="005221D1" w:rsidRPr="002714B3" w:rsidRDefault="005221D1" w:rsidP="002714B3">
            <w:pPr>
              <w:spacing w:before="0"/>
              <w:contextualSpacing/>
              <w:jc w:val="right"/>
              <w:rPr>
                <w:rFonts w:cs="Arial"/>
                <w:b/>
                <w:bCs/>
              </w:rPr>
            </w:pPr>
            <w:r w:rsidRPr="002714B3">
              <w:rPr>
                <w:rFonts w:cs="Arial"/>
                <w:b/>
                <w:bCs/>
              </w:rPr>
              <w:t>UKUPNO ZA NOVU OGRADU:</w:t>
            </w:r>
          </w:p>
        </w:tc>
        <w:tc>
          <w:tcPr>
            <w:tcW w:w="929" w:type="dxa"/>
            <w:tcBorders>
              <w:top w:val="nil"/>
              <w:left w:val="nil"/>
              <w:bottom w:val="single" w:sz="4" w:space="0" w:color="auto"/>
              <w:right w:val="single" w:sz="4" w:space="0" w:color="auto"/>
            </w:tcBorders>
            <w:shd w:val="clear" w:color="000000" w:fill="FFFF00"/>
            <w:noWrap/>
            <w:vAlign w:val="center"/>
            <w:hideMark/>
          </w:tcPr>
          <w:p w14:paraId="71DB93A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28E980C" w14:textId="77777777" w:rsidTr="00714C41">
        <w:trPr>
          <w:trHeight w:val="285"/>
        </w:trPr>
        <w:tc>
          <w:tcPr>
            <w:tcW w:w="684" w:type="dxa"/>
            <w:tcBorders>
              <w:top w:val="nil"/>
              <w:left w:val="nil"/>
              <w:bottom w:val="nil"/>
              <w:right w:val="nil"/>
            </w:tcBorders>
            <w:shd w:val="clear" w:color="auto" w:fill="auto"/>
            <w:noWrap/>
            <w:vAlign w:val="center"/>
            <w:hideMark/>
          </w:tcPr>
          <w:p w14:paraId="67A9D97E"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center"/>
            <w:hideMark/>
          </w:tcPr>
          <w:p w14:paraId="7A0999D3"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center"/>
            <w:hideMark/>
          </w:tcPr>
          <w:p w14:paraId="5D5F38C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center"/>
            <w:hideMark/>
          </w:tcPr>
          <w:p w14:paraId="2912E1C6"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546C1F7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center"/>
            <w:hideMark/>
          </w:tcPr>
          <w:p w14:paraId="53006E26" w14:textId="77777777" w:rsidR="005221D1" w:rsidRPr="002714B3" w:rsidRDefault="005221D1" w:rsidP="002714B3">
            <w:pPr>
              <w:spacing w:before="0"/>
              <w:contextualSpacing/>
              <w:jc w:val="left"/>
              <w:rPr>
                <w:rFonts w:cs="Arial"/>
                <w:sz w:val="20"/>
                <w:szCs w:val="20"/>
              </w:rPr>
            </w:pPr>
          </w:p>
        </w:tc>
      </w:tr>
      <w:tr w:rsidR="005221D1" w:rsidRPr="002714B3" w14:paraId="0471B2F4" w14:textId="77777777" w:rsidTr="00714C41">
        <w:trPr>
          <w:trHeight w:val="285"/>
        </w:trPr>
        <w:tc>
          <w:tcPr>
            <w:tcW w:w="684" w:type="dxa"/>
            <w:tcBorders>
              <w:top w:val="nil"/>
              <w:left w:val="nil"/>
              <w:bottom w:val="nil"/>
              <w:right w:val="nil"/>
            </w:tcBorders>
            <w:shd w:val="clear" w:color="auto" w:fill="auto"/>
            <w:noWrap/>
            <w:vAlign w:val="bottom"/>
            <w:hideMark/>
          </w:tcPr>
          <w:p w14:paraId="436BE1F2"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1CC7D5BC"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395F5873"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19D114BD"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05154BC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1D092F8B" w14:textId="77777777" w:rsidR="005221D1" w:rsidRPr="002714B3" w:rsidRDefault="005221D1" w:rsidP="002714B3">
            <w:pPr>
              <w:spacing w:before="0"/>
              <w:contextualSpacing/>
              <w:jc w:val="left"/>
              <w:rPr>
                <w:rFonts w:cs="Arial"/>
                <w:sz w:val="20"/>
                <w:szCs w:val="20"/>
              </w:rPr>
            </w:pPr>
          </w:p>
        </w:tc>
      </w:tr>
      <w:tr w:rsidR="005221D1" w:rsidRPr="002714B3" w14:paraId="7732A20A" w14:textId="77777777" w:rsidTr="00714C41">
        <w:trPr>
          <w:trHeight w:val="330"/>
        </w:trPr>
        <w:tc>
          <w:tcPr>
            <w:tcW w:w="684" w:type="dxa"/>
            <w:tcBorders>
              <w:top w:val="nil"/>
              <w:left w:val="nil"/>
              <w:bottom w:val="nil"/>
              <w:right w:val="nil"/>
            </w:tcBorders>
            <w:shd w:val="clear" w:color="auto" w:fill="auto"/>
            <w:noWrap/>
            <w:vAlign w:val="bottom"/>
            <w:hideMark/>
          </w:tcPr>
          <w:p w14:paraId="18EAEAB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073C6C65"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34170B5A"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31B390F"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7668EB9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3222AC24" w14:textId="77777777" w:rsidR="005221D1" w:rsidRPr="002714B3" w:rsidRDefault="005221D1" w:rsidP="002714B3">
            <w:pPr>
              <w:spacing w:before="0"/>
              <w:contextualSpacing/>
              <w:jc w:val="left"/>
              <w:rPr>
                <w:rFonts w:cs="Arial"/>
              </w:rPr>
            </w:pPr>
          </w:p>
        </w:tc>
      </w:tr>
      <w:tr w:rsidR="005221D1" w:rsidRPr="002714B3" w14:paraId="20640245" w14:textId="77777777" w:rsidTr="00714C41">
        <w:trPr>
          <w:trHeight w:val="330"/>
        </w:trPr>
        <w:tc>
          <w:tcPr>
            <w:tcW w:w="684" w:type="dxa"/>
            <w:tcBorders>
              <w:top w:val="nil"/>
              <w:left w:val="nil"/>
              <w:bottom w:val="nil"/>
              <w:right w:val="nil"/>
            </w:tcBorders>
            <w:shd w:val="clear" w:color="auto" w:fill="auto"/>
            <w:noWrap/>
            <w:vAlign w:val="bottom"/>
            <w:hideMark/>
          </w:tcPr>
          <w:p w14:paraId="6C7F45FA"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7EFBBABF" w14:textId="77777777" w:rsidR="005221D1" w:rsidRDefault="005221D1" w:rsidP="002714B3">
            <w:pPr>
              <w:spacing w:before="0"/>
              <w:contextualSpacing/>
              <w:jc w:val="left"/>
              <w:rPr>
                <w:rFonts w:cs="Arial"/>
                <w:b/>
                <w:bCs/>
              </w:rPr>
            </w:pPr>
          </w:p>
          <w:p w14:paraId="360D028A" w14:textId="77777777" w:rsidR="00714C41" w:rsidRDefault="00714C41" w:rsidP="002714B3">
            <w:pPr>
              <w:spacing w:before="0"/>
              <w:contextualSpacing/>
              <w:jc w:val="left"/>
              <w:rPr>
                <w:rFonts w:cs="Arial"/>
                <w:b/>
                <w:bCs/>
              </w:rPr>
            </w:pPr>
          </w:p>
          <w:p w14:paraId="78B97BBC" w14:textId="77777777" w:rsidR="00714C41" w:rsidRDefault="00714C41" w:rsidP="002714B3">
            <w:pPr>
              <w:spacing w:before="0"/>
              <w:contextualSpacing/>
              <w:jc w:val="left"/>
              <w:rPr>
                <w:rFonts w:cs="Arial"/>
                <w:b/>
                <w:bCs/>
              </w:rPr>
            </w:pPr>
          </w:p>
          <w:p w14:paraId="1268B2C5" w14:textId="77777777" w:rsidR="00714C41" w:rsidRDefault="00714C41" w:rsidP="002714B3">
            <w:pPr>
              <w:spacing w:before="0"/>
              <w:contextualSpacing/>
              <w:jc w:val="left"/>
              <w:rPr>
                <w:rFonts w:cs="Arial"/>
                <w:b/>
                <w:bCs/>
              </w:rPr>
            </w:pPr>
          </w:p>
          <w:p w14:paraId="5E4A647C" w14:textId="77777777" w:rsidR="00714C41" w:rsidRDefault="00714C41" w:rsidP="002714B3">
            <w:pPr>
              <w:spacing w:before="0"/>
              <w:contextualSpacing/>
              <w:jc w:val="left"/>
              <w:rPr>
                <w:rFonts w:cs="Arial"/>
                <w:b/>
                <w:bCs/>
              </w:rPr>
            </w:pPr>
          </w:p>
          <w:p w14:paraId="093418C8" w14:textId="77777777" w:rsidR="00714C41" w:rsidRDefault="00714C41" w:rsidP="002714B3">
            <w:pPr>
              <w:spacing w:before="0"/>
              <w:contextualSpacing/>
              <w:jc w:val="left"/>
              <w:rPr>
                <w:rFonts w:cs="Arial"/>
                <w:b/>
                <w:bCs/>
              </w:rPr>
            </w:pPr>
          </w:p>
          <w:p w14:paraId="6455EB9E" w14:textId="77777777" w:rsidR="00714C41" w:rsidRDefault="00714C41" w:rsidP="002714B3">
            <w:pPr>
              <w:spacing w:before="0"/>
              <w:contextualSpacing/>
              <w:jc w:val="left"/>
              <w:rPr>
                <w:rFonts w:cs="Arial"/>
                <w:b/>
                <w:bCs/>
              </w:rPr>
            </w:pPr>
          </w:p>
          <w:p w14:paraId="0207EBC1" w14:textId="77777777" w:rsidR="00714C41" w:rsidRDefault="00714C41" w:rsidP="002714B3">
            <w:pPr>
              <w:spacing w:before="0"/>
              <w:contextualSpacing/>
              <w:jc w:val="left"/>
              <w:rPr>
                <w:rFonts w:cs="Arial"/>
                <w:b/>
                <w:bCs/>
              </w:rPr>
            </w:pPr>
          </w:p>
          <w:p w14:paraId="54D26AA6" w14:textId="77777777" w:rsidR="00714C41" w:rsidRDefault="00714C41" w:rsidP="002714B3">
            <w:pPr>
              <w:spacing w:before="0"/>
              <w:contextualSpacing/>
              <w:jc w:val="left"/>
              <w:rPr>
                <w:rFonts w:cs="Arial"/>
                <w:b/>
                <w:bCs/>
              </w:rPr>
            </w:pPr>
          </w:p>
          <w:p w14:paraId="6541365E" w14:textId="77777777" w:rsidR="00714C41" w:rsidRDefault="00714C41" w:rsidP="002714B3">
            <w:pPr>
              <w:spacing w:before="0"/>
              <w:contextualSpacing/>
              <w:jc w:val="left"/>
              <w:rPr>
                <w:rFonts w:cs="Arial"/>
                <w:b/>
                <w:bCs/>
              </w:rPr>
            </w:pPr>
          </w:p>
          <w:p w14:paraId="69AC7AD5" w14:textId="20A140D7" w:rsidR="00714C41" w:rsidRPr="002714B3" w:rsidRDefault="00714C4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18F136B1"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8CBDAB2"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3F91D9EC"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596204EE" w14:textId="77777777" w:rsidR="005221D1" w:rsidRPr="002714B3" w:rsidRDefault="005221D1" w:rsidP="002714B3">
            <w:pPr>
              <w:spacing w:before="0"/>
              <w:contextualSpacing/>
              <w:jc w:val="left"/>
              <w:rPr>
                <w:rFonts w:cs="Arial"/>
              </w:rPr>
            </w:pPr>
          </w:p>
        </w:tc>
      </w:tr>
      <w:tr w:rsidR="005221D1" w:rsidRPr="002714B3" w14:paraId="5668257E" w14:textId="77777777" w:rsidTr="00714C41">
        <w:trPr>
          <w:trHeight w:val="345"/>
        </w:trPr>
        <w:tc>
          <w:tcPr>
            <w:tcW w:w="684" w:type="dxa"/>
            <w:tcBorders>
              <w:top w:val="nil"/>
              <w:left w:val="nil"/>
              <w:bottom w:val="nil"/>
              <w:right w:val="nil"/>
            </w:tcBorders>
            <w:shd w:val="clear" w:color="auto" w:fill="auto"/>
            <w:noWrap/>
            <w:hideMark/>
          </w:tcPr>
          <w:p w14:paraId="37B7C27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FAB5DCB"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C39E813"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488E4A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2B822D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D1DAC4E" w14:textId="77777777" w:rsidR="005221D1" w:rsidRPr="002714B3" w:rsidRDefault="005221D1" w:rsidP="002714B3">
            <w:pPr>
              <w:spacing w:before="0"/>
              <w:contextualSpacing/>
              <w:jc w:val="right"/>
              <w:rPr>
                <w:rFonts w:cs="Arial"/>
              </w:rPr>
            </w:pPr>
          </w:p>
        </w:tc>
      </w:tr>
      <w:tr w:rsidR="005221D1" w:rsidRPr="002714B3" w14:paraId="059C8582" w14:textId="77777777" w:rsidTr="00714C41">
        <w:trPr>
          <w:trHeight w:val="345"/>
        </w:trPr>
        <w:tc>
          <w:tcPr>
            <w:tcW w:w="10101" w:type="dxa"/>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14:paraId="747347F5" w14:textId="77777777" w:rsidR="005221D1" w:rsidRPr="002714B3" w:rsidRDefault="005221D1" w:rsidP="002714B3">
            <w:pPr>
              <w:spacing w:before="0"/>
              <w:contextualSpacing/>
              <w:jc w:val="center"/>
              <w:rPr>
                <w:rFonts w:cs="Arial"/>
                <w:b/>
                <w:bCs/>
              </w:rPr>
            </w:pPr>
            <w:r w:rsidRPr="002714B3">
              <w:rPr>
                <w:rFonts w:cs="Arial"/>
                <w:b/>
                <w:bCs/>
              </w:rPr>
              <w:t>REKAPITULACIJA  RADOVA  PO OBJEKTIMA</w:t>
            </w:r>
          </w:p>
        </w:tc>
      </w:tr>
      <w:tr w:rsidR="005221D1" w:rsidRPr="002714B3" w14:paraId="1887FFCE" w14:textId="77777777" w:rsidTr="00714C41">
        <w:trPr>
          <w:trHeight w:val="330"/>
        </w:trPr>
        <w:tc>
          <w:tcPr>
            <w:tcW w:w="684" w:type="dxa"/>
            <w:tcBorders>
              <w:top w:val="nil"/>
              <w:left w:val="nil"/>
              <w:bottom w:val="nil"/>
              <w:right w:val="nil"/>
            </w:tcBorders>
            <w:shd w:val="clear" w:color="auto" w:fill="auto"/>
            <w:vAlign w:val="center"/>
            <w:hideMark/>
          </w:tcPr>
          <w:p w14:paraId="60BA774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6C7FFC8B"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05086174"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D8F437B"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C1CA331"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21AD8304" w14:textId="77777777" w:rsidR="005221D1" w:rsidRPr="002714B3" w:rsidRDefault="005221D1" w:rsidP="002714B3">
            <w:pPr>
              <w:spacing w:before="0"/>
              <w:contextualSpacing/>
              <w:jc w:val="center"/>
              <w:rPr>
                <w:rFonts w:cs="Arial"/>
                <w:b/>
                <w:bCs/>
              </w:rPr>
            </w:pPr>
          </w:p>
        </w:tc>
      </w:tr>
      <w:tr w:rsidR="005221D1" w:rsidRPr="002714B3" w14:paraId="7433996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46D4306" w14:textId="77777777" w:rsidR="005221D1" w:rsidRPr="002714B3" w:rsidRDefault="005221D1" w:rsidP="002714B3">
            <w:pPr>
              <w:spacing w:before="0"/>
              <w:contextualSpacing/>
              <w:jc w:val="left"/>
              <w:rPr>
                <w:rFonts w:cs="Arial"/>
                <w:b/>
                <w:bCs/>
              </w:rPr>
            </w:pPr>
            <w:r w:rsidRPr="002714B3">
              <w:rPr>
                <w:rFonts w:cs="Arial"/>
                <w:b/>
                <w:bCs/>
              </w:rPr>
              <w:t xml:space="preserve">I    </w:t>
            </w:r>
          </w:p>
        </w:tc>
        <w:tc>
          <w:tcPr>
            <w:tcW w:w="5170" w:type="dxa"/>
            <w:tcBorders>
              <w:top w:val="single" w:sz="4" w:space="0" w:color="auto"/>
              <w:left w:val="nil"/>
              <w:bottom w:val="single" w:sz="4" w:space="0" w:color="auto"/>
              <w:right w:val="nil"/>
            </w:tcBorders>
            <w:shd w:val="clear" w:color="auto" w:fill="auto"/>
            <w:vAlign w:val="center"/>
            <w:hideMark/>
          </w:tcPr>
          <w:p w14:paraId="5EB1181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single" w:sz="4" w:space="0" w:color="auto"/>
              <w:left w:val="nil"/>
              <w:bottom w:val="single" w:sz="4" w:space="0" w:color="auto"/>
              <w:right w:val="nil"/>
            </w:tcBorders>
            <w:shd w:val="clear" w:color="auto" w:fill="auto"/>
            <w:vAlign w:val="center"/>
            <w:hideMark/>
          </w:tcPr>
          <w:p w14:paraId="4AF52AAD"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318" w:type="dxa"/>
            <w:tcBorders>
              <w:top w:val="single" w:sz="4" w:space="0" w:color="auto"/>
              <w:left w:val="nil"/>
              <w:bottom w:val="single" w:sz="4" w:space="0" w:color="auto"/>
              <w:right w:val="nil"/>
            </w:tcBorders>
            <w:shd w:val="clear" w:color="auto" w:fill="auto"/>
            <w:vAlign w:val="center"/>
            <w:hideMark/>
          </w:tcPr>
          <w:p w14:paraId="3A731B45"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240" w:type="dxa"/>
            <w:tcBorders>
              <w:top w:val="single" w:sz="4" w:space="0" w:color="auto"/>
              <w:left w:val="nil"/>
              <w:bottom w:val="single" w:sz="4" w:space="0" w:color="auto"/>
              <w:right w:val="single" w:sz="4" w:space="0" w:color="auto"/>
            </w:tcBorders>
            <w:shd w:val="clear" w:color="auto" w:fill="auto"/>
            <w:vAlign w:val="center"/>
            <w:hideMark/>
          </w:tcPr>
          <w:p w14:paraId="6CE9F989"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6716E3F2" w14:textId="77777777" w:rsidR="005221D1" w:rsidRPr="002714B3" w:rsidRDefault="005221D1" w:rsidP="002714B3">
            <w:pPr>
              <w:spacing w:before="0"/>
              <w:contextualSpacing/>
              <w:jc w:val="right"/>
              <w:rPr>
                <w:rFonts w:cs="Arial"/>
                <w:b/>
                <w:bCs/>
                <w:color w:val="FF0000"/>
              </w:rPr>
            </w:pPr>
            <w:r w:rsidRPr="002714B3">
              <w:rPr>
                <w:rFonts w:cs="Arial"/>
                <w:b/>
                <w:bCs/>
                <w:color w:val="FF0000"/>
              </w:rPr>
              <w:t> </w:t>
            </w:r>
          </w:p>
        </w:tc>
      </w:tr>
      <w:tr w:rsidR="005221D1" w:rsidRPr="002714B3" w14:paraId="4B0288B6"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7A90B9C3" w14:textId="77777777" w:rsidR="005221D1" w:rsidRPr="002714B3" w:rsidRDefault="005221D1" w:rsidP="002714B3">
            <w:pPr>
              <w:spacing w:before="0"/>
              <w:contextualSpacing/>
              <w:jc w:val="left"/>
              <w:rPr>
                <w:rFonts w:cs="Arial"/>
                <w:b/>
                <w:bCs/>
              </w:rPr>
            </w:pPr>
            <w:r w:rsidRPr="002714B3">
              <w:rPr>
                <w:rFonts w:cs="Arial"/>
                <w:b/>
                <w:bCs/>
              </w:rPr>
              <w:t xml:space="preserve">II   </w:t>
            </w:r>
          </w:p>
        </w:tc>
        <w:tc>
          <w:tcPr>
            <w:tcW w:w="5170" w:type="dxa"/>
            <w:tcBorders>
              <w:top w:val="nil"/>
              <w:left w:val="nil"/>
              <w:bottom w:val="single" w:sz="4" w:space="0" w:color="auto"/>
              <w:right w:val="nil"/>
            </w:tcBorders>
            <w:shd w:val="clear" w:color="auto" w:fill="auto"/>
            <w:vAlign w:val="center"/>
            <w:hideMark/>
          </w:tcPr>
          <w:p w14:paraId="1D337AA2" w14:textId="77777777" w:rsidR="005221D1" w:rsidRPr="002714B3" w:rsidRDefault="005221D1" w:rsidP="002714B3">
            <w:pPr>
              <w:spacing w:before="0"/>
              <w:contextualSpacing/>
              <w:jc w:val="left"/>
              <w:rPr>
                <w:rFonts w:cs="Arial"/>
                <w:b/>
                <w:bCs/>
              </w:rPr>
            </w:pPr>
            <w:r w:rsidRPr="002714B3">
              <w:rPr>
                <w:rFonts w:cs="Arial"/>
                <w:b/>
                <w:bCs/>
              </w:rPr>
              <w:t>Šaht AK 145'</w:t>
            </w:r>
          </w:p>
        </w:tc>
        <w:tc>
          <w:tcPr>
            <w:tcW w:w="950" w:type="dxa"/>
            <w:tcBorders>
              <w:top w:val="nil"/>
              <w:left w:val="nil"/>
              <w:bottom w:val="single" w:sz="4" w:space="0" w:color="auto"/>
              <w:right w:val="nil"/>
            </w:tcBorders>
            <w:shd w:val="clear" w:color="auto" w:fill="auto"/>
            <w:vAlign w:val="center"/>
            <w:hideMark/>
          </w:tcPr>
          <w:p w14:paraId="5AF45804"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AE1700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659305C5"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center"/>
            <w:hideMark/>
          </w:tcPr>
          <w:p w14:paraId="545138F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B784AC9"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3B437E11" w14:textId="77777777" w:rsidR="005221D1" w:rsidRPr="002714B3" w:rsidRDefault="005221D1" w:rsidP="002714B3">
            <w:pPr>
              <w:spacing w:before="0"/>
              <w:contextualSpacing/>
              <w:jc w:val="left"/>
              <w:rPr>
                <w:rFonts w:cs="Arial"/>
                <w:b/>
                <w:bCs/>
              </w:rPr>
            </w:pPr>
            <w:r w:rsidRPr="002714B3">
              <w:rPr>
                <w:rFonts w:cs="Arial"/>
                <w:b/>
                <w:bCs/>
              </w:rPr>
              <w:t xml:space="preserve">III   </w:t>
            </w:r>
          </w:p>
        </w:tc>
        <w:tc>
          <w:tcPr>
            <w:tcW w:w="5170" w:type="dxa"/>
            <w:tcBorders>
              <w:top w:val="nil"/>
              <w:left w:val="nil"/>
              <w:bottom w:val="single" w:sz="4" w:space="0" w:color="auto"/>
              <w:right w:val="nil"/>
            </w:tcBorders>
            <w:shd w:val="clear" w:color="auto" w:fill="auto"/>
            <w:vAlign w:val="center"/>
            <w:hideMark/>
          </w:tcPr>
          <w:p w14:paraId="274824C0" w14:textId="77777777" w:rsidR="005221D1" w:rsidRPr="002714B3" w:rsidRDefault="005221D1" w:rsidP="002714B3">
            <w:pPr>
              <w:spacing w:before="0"/>
              <w:contextualSpacing/>
              <w:jc w:val="left"/>
              <w:rPr>
                <w:rFonts w:cs="Arial"/>
                <w:b/>
                <w:bCs/>
              </w:rPr>
            </w:pPr>
            <w:r w:rsidRPr="002714B3">
              <w:rPr>
                <w:rFonts w:cs="Arial"/>
                <w:b/>
                <w:bCs/>
              </w:rPr>
              <w:t>Razdelna komora SRK</w:t>
            </w:r>
          </w:p>
        </w:tc>
        <w:tc>
          <w:tcPr>
            <w:tcW w:w="950" w:type="dxa"/>
            <w:tcBorders>
              <w:top w:val="nil"/>
              <w:left w:val="nil"/>
              <w:bottom w:val="single" w:sz="4" w:space="0" w:color="auto"/>
              <w:right w:val="nil"/>
            </w:tcBorders>
            <w:shd w:val="clear" w:color="auto" w:fill="auto"/>
            <w:vAlign w:val="center"/>
            <w:hideMark/>
          </w:tcPr>
          <w:p w14:paraId="15B693AC"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184BF09F"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345AD403"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bottom"/>
            <w:hideMark/>
          </w:tcPr>
          <w:p w14:paraId="1B843F2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47BC0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10D9C5A8" w14:textId="77777777" w:rsidR="005221D1" w:rsidRPr="002714B3" w:rsidRDefault="005221D1" w:rsidP="002714B3">
            <w:pPr>
              <w:spacing w:before="0"/>
              <w:contextualSpacing/>
              <w:jc w:val="left"/>
              <w:rPr>
                <w:rFonts w:cs="Arial"/>
                <w:b/>
                <w:bCs/>
              </w:rPr>
            </w:pPr>
            <w:r w:rsidRPr="002714B3">
              <w:rPr>
                <w:rFonts w:cs="Arial"/>
                <w:b/>
                <w:bCs/>
              </w:rPr>
              <w:t xml:space="preserve">IV  </w:t>
            </w:r>
          </w:p>
        </w:tc>
        <w:tc>
          <w:tcPr>
            <w:tcW w:w="5170" w:type="dxa"/>
            <w:tcBorders>
              <w:top w:val="nil"/>
              <w:left w:val="nil"/>
              <w:bottom w:val="single" w:sz="4" w:space="0" w:color="auto"/>
              <w:right w:val="nil"/>
            </w:tcBorders>
            <w:shd w:val="clear" w:color="auto" w:fill="auto"/>
            <w:vAlign w:val="center"/>
            <w:hideMark/>
          </w:tcPr>
          <w:p w14:paraId="0D808032" w14:textId="77777777" w:rsidR="005221D1" w:rsidRPr="002714B3" w:rsidRDefault="005221D1" w:rsidP="002714B3">
            <w:pPr>
              <w:spacing w:before="0"/>
              <w:contextualSpacing/>
              <w:jc w:val="left"/>
              <w:rPr>
                <w:rFonts w:cs="Arial"/>
                <w:b/>
                <w:bCs/>
              </w:rPr>
            </w:pPr>
            <w:r w:rsidRPr="002714B3">
              <w:rPr>
                <w:rFonts w:cs="Arial"/>
                <w:b/>
                <w:bCs/>
              </w:rPr>
              <w:t>Ograda</w:t>
            </w:r>
          </w:p>
        </w:tc>
        <w:tc>
          <w:tcPr>
            <w:tcW w:w="950" w:type="dxa"/>
            <w:tcBorders>
              <w:top w:val="nil"/>
              <w:left w:val="nil"/>
              <w:bottom w:val="single" w:sz="4" w:space="0" w:color="auto"/>
              <w:right w:val="nil"/>
            </w:tcBorders>
            <w:shd w:val="clear" w:color="auto" w:fill="auto"/>
            <w:vAlign w:val="center"/>
            <w:hideMark/>
          </w:tcPr>
          <w:p w14:paraId="15C2C08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B61B88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1EF06AE2"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nil"/>
              <w:right w:val="single" w:sz="4" w:space="0" w:color="auto"/>
            </w:tcBorders>
            <w:shd w:val="clear" w:color="auto" w:fill="auto"/>
            <w:vAlign w:val="bottom"/>
            <w:hideMark/>
          </w:tcPr>
          <w:p w14:paraId="08412C2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1997E5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2604DC37" w14:textId="77777777" w:rsidR="005221D1" w:rsidRPr="002714B3" w:rsidRDefault="005221D1" w:rsidP="002714B3">
            <w:pPr>
              <w:spacing w:before="0"/>
              <w:contextualSpacing/>
              <w:jc w:val="center"/>
              <w:rPr>
                <w:rFonts w:cs="Arial"/>
                <w:b/>
                <w:bCs/>
              </w:rPr>
            </w:pPr>
            <w:r w:rsidRPr="002714B3">
              <w:rPr>
                <w:rFonts w:cs="Arial"/>
                <w:b/>
                <w:bCs/>
              </w:rPr>
              <w:t> </w:t>
            </w:r>
          </w:p>
        </w:tc>
        <w:tc>
          <w:tcPr>
            <w:tcW w:w="7678" w:type="dxa"/>
            <w:gridSpan w:val="4"/>
            <w:tcBorders>
              <w:top w:val="single" w:sz="4" w:space="0" w:color="auto"/>
              <w:left w:val="nil"/>
              <w:bottom w:val="single" w:sz="4" w:space="0" w:color="auto"/>
              <w:right w:val="nil"/>
            </w:tcBorders>
            <w:shd w:val="clear" w:color="auto" w:fill="auto"/>
            <w:vAlign w:val="center"/>
            <w:hideMark/>
          </w:tcPr>
          <w:p w14:paraId="23810000" w14:textId="31E1A144" w:rsidR="005221D1" w:rsidRPr="002714B3" w:rsidRDefault="005221D1" w:rsidP="002714B3">
            <w:pPr>
              <w:spacing w:before="0"/>
              <w:contextualSpacing/>
              <w:jc w:val="right"/>
              <w:rPr>
                <w:rFonts w:cs="Arial"/>
                <w:b/>
                <w:bCs/>
              </w:rPr>
            </w:pPr>
            <w:r w:rsidRPr="002714B3">
              <w:rPr>
                <w:rFonts w:cs="Arial"/>
                <w:b/>
                <w:bCs/>
              </w:rPr>
              <w:t xml:space="preserve">          UKUPNO</w:t>
            </w:r>
            <w:r w:rsidR="00714C41">
              <w:rPr>
                <w:rFonts w:cs="Arial"/>
                <w:b/>
                <w:bCs/>
              </w:rPr>
              <w:t xml:space="preserve"> </w:t>
            </w:r>
            <w:r w:rsidRPr="002714B3">
              <w:rPr>
                <w:rFonts w:cs="Arial"/>
                <w:b/>
                <w:bCs/>
              </w:rPr>
              <w:t>(RSD</w:t>
            </w:r>
            <w:r w:rsidR="00714C41">
              <w:rPr>
                <w:rFonts w:cs="Arial"/>
                <w:b/>
                <w:bCs/>
              </w:rPr>
              <w:t xml:space="preserve"> BEZ PDV</w:t>
            </w:r>
            <w:r w:rsidRPr="002714B3">
              <w:rPr>
                <w:rFonts w:cs="Arial"/>
                <w:b/>
                <w:bCs/>
              </w:rPr>
              <w:t>):</w:t>
            </w:r>
          </w:p>
        </w:tc>
        <w:tc>
          <w:tcPr>
            <w:tcW w:w="1739" w:type="dxa"/>
            <w:gridSpan w:val="2"/>
            <w:tcBorders>
              <w:top w:val="single" w:sz="8" w:space="0" w:color="auto"/>
              <w:left w:val="single" w:sz="8" w:space="0" w:color="auto"/>
              <w:bottom w:val="single" w:sz="8" w:space="0" w:color="auto"/>
              <w:right w:val="single" w:sz="8" w:space="0" w:color="auto"/>
            </w:tcBorders>
            <w:shd w:val="clear" w:color="000000" w:fill="FFFF00"/>
            <w:vAlign w:val="center"/>
            <w:hideMark/>
          </w:tcPr>
          <w:p w14:paraId="26E9C78F" w14:textId="77777777" w:rsidR="005221D1" w:rsidRPr="002714B3" w:rsidRDefault="005221D1" w:rsidP="002714B3">
            <w:pPr>
              <w:spacing w:before="0"/>
              <w:contextualSpacing/>
              <w:jc w:val="left"/>
              <w:rPr>
                <w:rFonts w:cs="Arial"/>
                <w:b/>
                <w:bCs/>
              </w:rPr>
            </w:pPr>
            <w:r w:rsidRPr="002714B3">
              <w:rPr>
                <w:rFonts w:cs="Arial"/>
                <w:b/>
                <w:bCs/>
              </w:rPr>
              <w:t> </w:t>
            </w:r>
          </w:p>
        </w:tc>
      </w:tr>
    </w:tbl>
    <w:p w14:paraId="2890645D" w14:textId="77777777" w:rsidR="005221D1" w:rsidRPr="002714B3" w:rsidRDefault="005221D1"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562"/>
        <w:gridCol w:w="5123"/>
        <w:gridCol w:w="672"/>
        <w:gridCol w:w="321"/>
        <w:gridCol w:w="526"/>
        <w:gridCol w:w="348"/>
        <w:gridCol w:w="118"/>
        <w:gridCol w:w="440"/>
        <w:gridCol w:w="252"/>
        <w:gridCol w:w="442"/>
        <w:gridCol w:w="188"/>
        <w:gridCol w:w="880"/>
      </w:tblGrid>
      <w:tr w:rsidR="005221D1" w:rsidRPr="002714B3" w14:paraId="78FA420F"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14:paraId="4667036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PROJEKAT:ARHITEKTONSKO-GRAĐEVINSKI PROJEKAT -OBJEKAT </w:t>
            </w:r>
            <w:r w:rsidRPr="002714B3">
              <w:rPr>
                <w:rFonts w:cs="Arial"/>
                <w:sz w:val="20"/>
                <w:szCs w:val="20"/>
              </w:rPr>
              <w:t>33/15-03-RT/AG-00</w:t>
            </w:r>
          </w:p>
        </w:tc>
      </w:tr>
      <w:tr w:rsidR="005221D1" w:rsidRPr="002714B3" w14:paraId="2DE028D5"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3C529C5" w14:textId="4822D788" w:rsidR="005221D1" w:rsidRPr="002714B3" w:rsidRDefault="005221D1" w:rsidP="00714C41">
            <w:pPr>
              <w:spacing w:before="0"/>
              <w:contextualSpacing/>
              <w:jc w:val="left"/>
              <w:rPr>
                <w:rFonts w:cs="Arial"/>
                <w:sz w:val="20"/>
                <w:szCs w:val="20"/>
              </w:rPr>
            </w:pPr>
            <w:r w:rsidRPr="002714B3">
              <w:rPr>
                <w:rFonts w:cs="Arial"/>
                <w:sz w:val="20"/>
                <w:szCs w:val="20"/>
              </w:rPr>
              <w:t>Naručila</w:t>
            </w:r>
            <w:r w:rsidR="00714C41">
              <w:rPr>
                <w:rFonts w:cs="Arial"/>
                <w:sz w:val="20"/>
                <w:szCs w:val="20"/>
              </w:rPr>
              <w:t>c: "JP Elektroprivreda Srbije"</w:t>
            </w:r>
          </w:p>
        </w:tc>
      </w:tr>
      <w:tr w:rsidR="005221D1" w:rsidRPr="002714B3" w14:paraId="79CAD2C3" w14:textId="77777777" w:rsidTr="00053DB9">
        <w:trPr>
          <w:trHeight w:val="450"/>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B8B4B0C"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053DB9" w:rsidRPr="002714B3" w14:paraId="1E6063E1" w14:textId="77777777" w:rsidTr="00053DB9">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48703"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23" w:type="dxa"/>
            <w:tcBorders>
              <w:top w:val="nil"/>
              <w:left w:val="nil"/>
              <w:bottom w:val="single" w:sz="4" w:space="0" w:color="auto"/>
              <w:right w:val="single" w:sz="4" w:space="0" w:color="auto"/>
            </w:tcBorders>
            <w:shd w:val="clear" w:color="auto" w:fill="auto"/>
            <w:vAlign w:val="center"/>
            <w:hideMark/>
          </w:tcPr>
          <w:p w14:paraId="49BC67D0"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93" w:type="dxa"/>
            <w:gridSpan w:val="2"/>
            <w:tcBorders>
              <w:top w:val="nil"/>
              <w:left w:val="nil"/>
              <w:bottom w:val="single" w:sz="4" w:space="0" w:color="auto"/>
              <w:right w:val="single" w:sz="4" w:space="0" w:color="auto"/>
            </w:tcBorders>
            <w:shd w:val="clear" w:color="auto" w:fill="auto"/>
            <w:vAlign w:val="bottom"/>
            <w:hideMark/>
          </w:tcPr>
          <w:p w14:paraId="5BE77BCA"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gridSpan w:val="3"/>
            <w:tcBorders>
              <w:top w:val="nil"/>
              <w:left w:val="nil"/>
              <w:bottom w:val="single" w:sz="4" w:space="0" w:color="auto"/>
              <w:right w:val="single" w:sz="4" w:space="0" w:color="auto"/>
            </w:tcBorders>
            <w:shd w:val="clear" w:color="auto" w:fill="auto"/>
            <w:vAlign w:val="bottom"/>
            <w:hideMark/>
          </w:tcPr>
          <w:p w14:paraId="5A84DD6E"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gridSpan w:val="3"/>
            <w:tcBorders>
              <w:top w:val="nil"/>
              <w:left w:val="nil"/>
              <w:bottom w:val="single" w:sz="4" w:space="0" w:color="auto"/>
              <w:right w:val="single" w:sz="4" w:space="0" w:color="auto"/>
            </w:tcBorders>
            <w:shd w:val="clear" w:color="auto" w:fill="auto"/>
            <w:vAlign w:val="bottom"/>
            <w:hideMark/>
          </w:tcPr>
          <w:p w14:paraId="362FB820"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068" w:type="dxa"/>
            <w:gridSpan w:val="2"/>
            <w:tcBorders>
              <w:top w:val="nil"/>
              <w:left w:val="nil"/>
              <w:bottom w:val="single" w:sz="4" w:space="0" w:color="auto"/>
              <w:right w:val="single" w:sz="4" w:space="0" w:color="auto"/>
            </w:tcBorders>
            <w:shd w:val="clear" w:color="auto" w:fill="auto"/>
            <w:vAlign w:val="bottom"/>
            <w:hideMark/>
          </w:tcPr>
          <w:p w14:paraId="5FB7846E"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5A0C66D4" w14:textId="77777777" w:rsidTr="00053DB9">
        <w:trPr>
          <w:trHeight w:val="2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E46223"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23" w:type="dxa"/>
            <w:tcBorders>
              <w:top w:val="nil"/>
              <w:left w:val="nil"/>
              <w:bottom w:val="single" w:sz="4" w:space="0" w:color="auto"/>
              <w:right w:val="single" w:sz="4" w:space="0" w:color="auto"/>
            </w:tcBorders>
            <w:shd w:val="clear" w:color="auto" w:fill="auto"/>
            <w:vAlign w:val="center"/>
            <w:hideMark/>
          </w:tcPr>
          <w:p w14:paraId="3E95C9C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93" w:type="dxa"/>
            <w:gridSpan w:val="2"/>
            <w:tcBorders>
              <w:top w:val="nil"/>
              <w:left w:val="nil"/>
              <w:bottom w:val="single" w:sz="4" w:space="0" w:color="auto"/>
              <w:right w:val="single" w:sz="4" w:space="0" w:color="auto"/>
            </w:tcBorders>
            <w:shd w:val="clear" w:color="auto" w:fill="auto"/>
            <w:vAlign w:val="bottom"/>
            <w:hideMark/>
          </w:tcPr>
          <w:p w14:paraId="136ADB3F"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992" w:type="dxa"/>
            <w:gridSpan w:val="3"/>
            <w:tcBorders>
              <w:top w:val="nil"/>
              <w:left w:val="nil"/>
              <w:bottom w:val="single" w:sz="4" w:space="0" w:color="auto"/>
              <w:right w:val="single" w:sz="4" w:space="0" w:color="auto"/>
            </w:tcBorders>
            <w:shd w:val="clear" w:color="auto" w:fill="auto"/>
            <w:vAlign w:val="bottom"/>
            <w:hideMark/>
          </w:tcPr>
          <w:p w14:paraId="0569AE59"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134" w:type="dxa"/>
            <w:gridSpan w:val="3"/>
            <w:tcBorders>
              <w:top w:val="nil"/>
              <w:left w:val="nil"/>
              <w:bottom w:val="single" w:sz="4" w:space="0" w:color="auto"/>
              <w:right w:val="single" w:sz="4" w:space="0" w:color="auto"/>
            </w:tcBorders>
            <w:shd w:val="clear" w:color="auto" w:fill="auto"/>
            <w:vAlign w:val="bottom"/>
            <w:hideMark/>
          </w:tcPr>
          <w:p w14:paraId="4252311F"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1068" w:type="dxa"/>
            <w:gridSpan w:val="2"/>
            <w:tcBorders>
              <w:top w:val="nil"/>
              <w:left w:val="nil"/>
              <w:bottom w:val="single" w:sz="4" w:space="0" w:color="auto"/>
              <w:right w:val="single" w:sz="4" w:space="0" w:color="auto"/>
            </w:tcBorders>
            <w:shd w:val="clear" w:color="auto" w:fill="auto"/>
            <w:vAlign w:val="bottom"/>
            <w:hideMark/>
          </w:tcPr>
          <w:p w14:paraId="66335338"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053DB9" w:rsidRPr="002714B3" w14:paraId="382D7D20" w14:textId="77777777" w:rsidTr="00053DB9">
        <w:trPr>
          <w:trHeight w:val="345"/>
        </w:trPr>
        <w:tc>
          <w:tcPr>
            <w:tcW w:w="562" w:type="dxa"/>
            <w:tcBorders>
              <w:top w:val="nil"/>
              <w:left w:val="nil"/>
              <w:bottom w:val="nil"/>
              <w:right w:val="nil"/>
            </w:tcBorders>
            <w:shd w:val="clear" w:color="auto" w:fill="auto"/>
            <w:noWrap/>
            <w:vAlign w:val="bottom"/>
            <w:hideMark/>
          </w:tcPr>
          <w:p w14:paraId="28D1CAE7" w14:textId="77777777" w:rsidR="005221D1" w:rsidRPr="002714B3" w:rsidRDefault="005221D1" w:rsidP="002714B3">
            <w:pPr>
              <w:spacing w:before="0"/>
              <w:contextualSpacing/>
              <w:jc w:val="center"/>
              <w:rPr>
                <w:rFonts w:cs="Arial"/>
                <w:b/>
                <w:bCs/>
              </w:rPr>
            </w:pPr>
          </w:p>
        </w:tc>
        <w:tc>
          <w:tcPr>
            <w:tcW w:w="5123" w:type="dxa"/>
            <w:tcBorders>
              <w:top w:val="nil"/>
              <w:left w:val="nil"/>
              <w:bottom w:val="nil"/>
              <w:right w:val="nil"/>
            </w:tcBorders>
            <w:shd w:val="clear" w:color="auto" w:fill="auto"/>
            <w:noWrap/>
            <w:vAlign w:val="bottom"/>
            <w:hideMark/>
          </w:tcPr>
          <w:p w14:paraId="1361CB60" w14:textId="77777777" w:rsidR="003B71EE" w:rsidRPr="002714B3" w:rsidRDefault="003B71EE" w:rsidP="002714B3">
            <w:pPr>
              <w:spacing w:before="0"/>
              <w:contextualSpacing/>
              <w:jc w:val="left"/>
              <w:rPr>
                <w:rFonts w:cs="Arial"/>
                <w:b/>
                <w:bCs/>
              </w:rPr>
            </w:pPr>
          </w:p>
          <w:p w14:paraId="585B5530" w14:textId="77777777" w:rsidR="003B71EE" w:rsidRPr="002714B3" w:rsidRDefault="003B71EE" w:rsidP="002714B3">
            <w:pPr>
              <w:spacing w:before="0"/>
              <w:contextualSpacing/>
              <w:jc w:val="left"/>
              <w:rPr>
                <w:rFonts w:cs="Arial"/>
                <w:b/>
                <w:bCs/>
              </w:rPr>
            </w:pPr>
          </w:p>
          <w:p w14:paraId="42DFE575" w14:textId="77777777" w:rsidR="003B71EE" w:rsidRPr="002714B3" w:rsidRDefault="003B71EE" w:rsidP="002714B3">
            <w:pPr>
              <w:spacing w:before="0"/>
              <w:contextualSpacing/>
              <w:jc w:val="left"/>
              <w:rPr>
                <w:rFonts w:cs="Arial"/>
                <w:b/>
                <w:bCs/>
              </w:rPr>
            </w:pPr>
          </w:p>
          <w:p w14:paraId="22729D3C" w14:textId="77777777" w:rsidR="005221D1" w:rsidRPr="002714B3" w:rsidRDefault="005221D1" w:rsidP="002714B3">
            <w:pPr>
              <w:spacing w:before="0"/>
              <w:contextualSpacing/>
              <w:jc w:val="left"/>
              <w:rPr>
                <w:rFonts w:cs="Arial"/>
                <w:b/>
                <w:bCs/>
              </w:rPr>
            </w:pPr>
            <w:r w:rsidRPr="002714B3">
              <w:rPr>
                <w:rFonts w:cs="Arial"/>
                <w:b/>
                <w:bCs/>
              </w:rPr>
              <w:t>Objekat za tretman atmosferskih voda</w:t>
            </w:r>
          </w:p>
        </w:tc>
        <w:tc>
          <w:tcPr>
            <w:tcW w:w="993" w:type="dxa"/>
            <w:gridSpan w:val="2"/>
            <w:tcBorders>
              <w:top w:val="nil"/>
              <w:left w:val="nil"/>
              <w:bottom w:val="nil"/>
              <w:right w:val="nil"/>
            </w:tcBorders>
            <w:shd w:val="clear" w:color="auto" w:fill="auto"/>
            <w:noWrap/>
            <w:vAlign w:val="bottom"/>
            <w:hideMark/>
          </w:tcPr>
          <w:p w14:paraId="2206D792"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B88CE88"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4A683715"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1B160E40" w14:textId="77777777" w:rsidR="005221D1" w:rsidRPr="002714B3" w:rsidRDefault="005221D1" w:rsidP="002714B3">
            <w:pPr>
              <w:spacing w:before="0"/>
              <w:contextualSpacing/>
              <w:jc w:val="left"/>
              <w:rPr>
                <w:rFonts w:cs="Arial"/>
                <w:b/>
                <w:bCs/>
              </w:rPr>
            </w:pPr>
          </w:p>
        </w:tc>
      </w:tr>
      <w:tr w:rsidR="00053DB9" w:rsidRPr="002714B3" w14:paraId="25D28D89" w14:textId="77777777" w:rsidTr="00053DB9">
        <w:trPr>
          <w:trHeight w:val="315"/>
        </w:trPr>
        <w:tc>
          <w:tcPr>
            <w:tcW w:w="562" w:type="dxa"/>
            <w:tcBorders>
              <w:top w:val="nil"/>
              <w:left w:val="nil"/>
              <w:bottom w:val="nil"/>
              <w:right w:val="nil"/>
            </w:tcBorders>
            <w:shd w:val="clear" w:color="auto" w:fill="auto"/>
            <w:vAlign w:val="center"/>
            <w:hideMark/>
          </w:tcPr>
          <w:p w14:paraId="4426003A" w14:textId="77777777" w:rsidR="005221D1" w:rsidRPr="002714B3" w:rsidRDefault="005221D1" w:rsidP="002714B3">
            <w:pPr>
              <w:spacing w:before="0"/>
              <w:contextualSpacing/>
              <w:jc w:val="center"/>
              <w:rPr>
                <w:rFonts w:cs="Arial"/>
                <w:b/>
                <w:bCs/>
              </w:rPr>
            </w:pPr>
            <w:r w:rsidRPr="002714B3">
              <w:rPr>
                <w:rFonts w:cs="Arial"/>
                <w:b/>
                <w:bCs/>
              </w:rPr>
              <w:t xml:space="preserve">I </w:t>
            </w:r>
          </w:p>
        </w:tc>
        <w:tc>
          <w:tcPr>
            <w:tcW w:w="5123" w:type="dxa"/>
            <w:tcBorders>
              <w:top w:val="nil"/>
              <w:left w:val="nil"/>
              <w:bottom w:val="nil"/>
              <w:right w:val="nil"/>
            </w:tcBorders>
            <w:shd w:val="clear" w:color="auto" w:fill="auto"/>
            <w:vAlign w:val="center"/>
            <w:hideMark/>
          </w:tcPr>
          <w:p w14:paraId="00E3957A" w14:textId="77777777" w:rsidR="005221D1" w:rsidRPr="002714B3" w:rsidRDefault="005221D1" w:rsidP="002714B3">
            <w:pPr>
              <w:spacing w:before="0"/>
              <w:contextualSpacing/>
              <w:jc w:val="left"/>
              <w:rPr>
                <w:rFonts w:cs="Arial"/>
                <w:b/>
                <w:bCs/>
              </w:rPr>
            </w:pPr>
            <w:r w:rsidRPr="002714B3">
              <w:rPr>
                <w:rFonts w:cs="Arial"/>
                <w:b/>
                <w:bCs/>
              </w:rPr>
              <w:t>Grubi građevinski radovi</w:t>
            </w:r>
          </w:p>
        </w:tc>
        <w:tc>
          <w:tcPr>
            <w:tcW w:w="993" w:type="dxa"/>
            <w:gridSpan w:val="2"/>
            <w:tcBorders>
              <w:top w:val="nil"/>
              <w:left w:val="nil"/>
              <w:bottom w:val="nil"/>
              <w:right w:val="nil"/>
            </w:tcBorders>
            <w:shd w:val="clear" w:color="auto" w:fill="auto"/>
            <w:noWrap/>
            <w:vAlign w:val="bottom"/>
            <w:hideMark/>
          </w:tcPr>
          <w:p w14:paraId="35EA2C15"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3A9F566"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5A383234"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38EAE150" w14:textId="77777777" w:rsidR="005221D1" w:rsidRPr="002714B3" w:rsidRDefault="005221D1" w:rsidP="002714B3">
            <w:pPr>
              <w:spacing w:before="0"/>
              <w:contextualSpacing/>
              <w:jc w:val="left"/>
              <w:rPr>
                <w:rFonts w:cs="Arial"/>
                <w:b/>
                <w:bCs/>
              </w:rPr>
            </w:pPr>
          </w:p>
        </w:tc>
      </w:tr>
      <w:tr w:rsidR="00053DB9" w:rsidRPr="002714B3" w14:paraId="76262DE3" w14:textId="77777777" w:rsidTr="00053DB9">
        <w:trPr>
          <w:trHeight w:val="345"/>
        </w:trPr>
        <w:tc>
          <w:tcPr>
            <w:tcW w:w="562" w:type="dxa"/>
            <w:tcBorders>
              <w:top w:val="nil"/>
              <w:left w:val="nil"/>
              <w:bottom w:val="nil"/>
              <w:right w:val="nil"/>
            </w:tcBorders>
            <w:shd w:val="clear" w:color="auto" w:fill="auto"/>
            <w:noWrap/>
            <w:vAlign w:val="bottom"/>
            <w:hideMark/>
          </w:tcPr>
          <w:p w14:paraId="198C8196"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noWrap/>
            <w:vAlign w:val="bottom"/>
            <w:hideMark/>
          </w:tcPr>
          <w:p w14:paraId="3E540F8A" w14:textId="77777777" w:rsidR="005221D1" w:rsidRPr="002714B3" w:rsidRDefault="005221D1" w:rsidP="002714B3">
            <w:pPr>
              <w:spacing w:before="0"/>
              <w:contextualSpacing/>
              <w:jc w:val="left"/>
              <w:rPr>
                <w:rFonts w:cs="Arial"/>
              </w:rPr>
            </w:pPr>
          </w:p>
        </w:tc>
        <w:tc>
          <w:tcPr>
            <w:tcW w:w="993" w:type="dxa"/>
            <w:gridSpan w:val="2"/>
            <w:tcBorders>
              <w:top w:val="nil"/>
              <w:left w:val="nil"/>
              <w:bottom w:val="nil"/>
              <w:right w:val="nil"/>
            </w:tcBorders>
            <w:shd w:val="clear" w:color="auto" w:fill="auto"/>
            <w:noWrap/>
            <w:vAlign w:val="bottom"/>
            <w:hideMark/>
          </w:tcPr>
          <w:p w14:paraId="39E4F5E1" w14:textId="77777777" w:rsidR="005221D1" w:rsidRPr="002714B3" w:rsidRDefault="005221D1" w:rsidP="002714B3">
            <w:pPr>
              <w:spacing w:before="0"/>
              <w:contextualSpacing/>
              <w:jc w:val="left"/>
              <w:rPr>
                <w:rFonts w:cs="Arial"/>
              </w:rPr>
            </w:pPr>
          </w:p>
        </w:tc>
        <w:tc>
          <w:tcPr>
            <w:tcW w:w="992" w:type="dxa"/>
            <w:gridSpan w:val="3"/>
            <w:tcBorders>
              <w:top w:val="nil"/>
              <w:left w:val="nil"/>
              <w:bottom w:val="nil"/>
              <w:right w:val="nil"/>
            </w:tcBorders>
            <w:shd w:val="clear" w:color="auto" w:fill="auto"/>
            <w:noWrap/>
            <w:vAlign w:val="bottom"/>
            <w:hideMark/>
          </w:tcPr>
          <w:p w14:paraId="1FB97CED" w14:textId="77777777" w:rsidR="005221D1" w:rsidRPr="002714B3" w:rsidRDefault="005221D1" w:rsidP="002714B3">
            <w:pPr>
              <w:spacing w:before="0"/>
              <w:contextualSpacing/>
              <w:jc w:val="left"/>
              <w:rPr>
                <w:rFonts w:cs="Arial"/>
              </w:rPr>
            </w:pPr>
          </w:p>
        </w:tc>
        <w:tc>
          <w:tcPr>
            <w:tcW w:w="1134" w:type="dxa"/>
            <w:gridSpan w:val="3"/>
            <w:tcBorders>
              <w:top w:val="nil"/>
              <w:left w:val="nil"/>
              <w:bottom w:val="nil"/>
              <w:right w:val="nil"/>
            </w:tcBorders>
            <w:shd w:val="clear" w:color="auto" w:fill="auto"/>
            <w:noWrap/>
            <w:vAlign w:val="bottom"/>
            <w:hideMark/>
          </w:tcPr>
          <w:p w14:paraId="29FA4ED0" w14:textId="77777777" w:rsidR="005221D1" w:rsidRPr="002714B3" w:rsidRDefault="005221D1" w:rsidP="002714B3">
            <w:pPr>
              <w:spacing w:before="0"/>
              <w:contextualSpacing/>
              <w:jc w:val="left"/>
              <w:rPr>
                <w:rFonts w:cs="Arial"/>
              </w:rPr>
            </w:pPr>
          </w:p>
        </w:tc>
        <w:tc>
          <w:tcPr>
            <w:tcW w:w="1068" w:type="dxa"/>
            <w:gridSpan w:val="2"/>
            <w:tcBorders>
              <w:top w:val="nil"/>
              <w:left w:val="nil"/>
              <w:bottom w:val="nil"/>
              <w:right w:val="nil"/>
            </w:tcBorders>
            <w:shd w:val="clear" w:color="auto" w:fill="auto"/>
            <w:noWrap/>
            <w:vAlign w:val="bottom"/>
            <w:hideMark/>
          </w:tcPr>
          <w:p w14:paraId="02AE5CAE" w14:textId="77777777" w:rsidR="005221D1" w:rsidRPr="002714B3" w:rsidRDefault="005221D1" w:rsidP="002714B3">
            <w:pPr>
              <w:spacing w:before="0"/>
              <w:contextualSpacing/>
              <w:jc w:val="left"/>
              <w:rPr>
                <w:rFonts w:cs="Arial"/>
              </w:rPr>
            </w:pPr>
          </w:p>
        </w:tc>
      </w:tr>
      <w:tr w:rsidR="00053DB9" w:rsidRPr="002714B3" w14:paraId="33D3E9F3"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1BB63E4" w14:textId="77777777" w:rsidR="005221D1" w:rsidRPr="002714B3" w:rsidRDefault="005221D1" w:rsidP="002714B3">
            <w:pPr>
              <w:spacing w:before="0"/>
              <w:contextualSpacing/>
              <w:jc w:val="center"/>
              <w:rPr>
                <w:rFonts w:cs="Arial"/>
                <w:b/>
                <w:bCs/>
              </w:rPr>
            </w:pPr>
            <w:r w:rsidRPr="002714B3">
              <w:rPr>
                <w:rFonts w:cs="Arial"/>
                <w:b/>
                <w:bCs/>
              </w:rPr>
              <w:t>1</w:t>
            </w:r>
          </w:p>
        </w:tc>
        <w:tc>
          <w:tcPr>
            <w:tcW w:w="5123" w:type="dxa"/>
            <w:tcBorders>
              <w:top w:val="single" w:sz="8" w:space="0" w:color="auto"/>
              <w:left w:val="nil"/>
              <w:bottom w:val="single" w:sz="8" w:space="0" w:color="auto"/>
              <w:right w:val="nil"/>
            </w:tcBorders>
            <w:shd w:val="clear" w:color="000000" w:fill="FFFF00"/>
            <w:noWrap/>
            <w:vAlign w:val="bottom"/>
            <w:hideMark/>
          </w:tcPr>
          <w:p w14:paraId="7CF3E722"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93" w:type="dxa"/>
            <w:gridSpan w:val="2"/>
            <w:tcBorders>
              <w:top w:val="single" w:sz="8" w:space="0" w:color="auto"/>
              <w:left w:val="nil"/>
              <w:bottom w:val="single" w:sz="8" w:space="0" w:color="auto"/>
              <w:right w:val="nil"/>
            </w:tcBorders>
            <w:shd w:val="clear" w:color="000000" w:fill="FFFF00"/>
            <w:noWrap/>
            <w:vAlign w:val="bottom"/>
            <w:hideMark/>
          </w:tcPr>
          <w:p w14:paraId="33F7043B"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000000" w:fill="FFFF00"/>
            <w:noWrap/>
            <w:vAlign w:val="bottom"/>
            <w:hideMark/>
          </w:tcPr>
          <w:p w14:paraId="266A0F1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00"/>
            <w:noWrap/>
            <w:vAlign w:val="bottom"/>
            <w:hideMark/>
          </w:tcPr>
          <w:p w14:paraId="4DD1E66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single" w:sz="8" w:space="0" w:color="auto"/>
              <w:right w:val="single" w:sz="8" w:space="0" w:color="auto"/>
            </w:tcBorders>
            <w:shd w:val="clear" w:color="000000" w:fill="FFFF00"/>
            <w:noWrap/>
            <w:vAlign w:val="bottom"/>
            <w:hideMark/>
          </w:tcPr>
          <w:p w14:paraId="08800F3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BF1CBB"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63C2E19F" w14:textId="77777777" w:rsidR="005221D1" w:rsidRPr="002714B3" w:rsidRDefault="005221D1" w:rsidP="002714B3">
            <w:pPr>
              <w:spacing w:before="0"/>
              <w:contextualSpacing/>
              <w:jc w:val="center"/>
              <w:rPr>
                <w:rFonts w:cs="Arial"/>
              </w:rPr>
            </w:pPr>
            <w:r w:rsidRPr="002714B3">
              <w:rPr>
                <w:rFonts w:cs="Arial"/>
              </w:rPr>
              <w:t>1,01</w:t>
            </w:r>
          </w:p>
        </w:tc>
        <w:tc>
          <w:tcPr>
            <w:tcW w:w="5123" w:type="dxa"/>
            <w:tcBorders>
              <w:top w:val="nil"/>
              <w:left w:val="nil"/>
              <w:bottom w:val="single" w:sz="4" w:space="0" w:color="auto"/>
              <w:right w:val="nil"/>
            </w:tcBorders>
            <w:shd w:val="clear" w:color="auto" w:fill="auto"/>
            <w:hideMark/>
          </w:tcPr>
          <w:p w14:paraId="46568281" w14:textId="77777777" w:rsidR="005221D1" w:rsidRPr="002714B3" w:rsidRDefault="005221D1" w:rsidP="002714B3">
            <w:pPr>
              <w:spacing w:before="0"/>
              <w:contextualSpacing/>
              <w:jc w:val="left"/>
              <w:rPr>
                <w:rFonts w:cs="Arial"/>
              </w:rPr>
            </w:pPr>
            <w:r w:rsidRPr="002714B3">
              <w:rPr>
                <w:rFonts w:cs="Arial"/>
              </w:rPr>
              <w:t>Obeležavanje i razmeravanje tačaka za iskop na terenu   sa postavljanjem vidnih oznaka na prelomnim tačkama. Prenos apsolutnih kota i dovođenje u projektovani položaj.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D95E5C"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105E4E9" w14:textId="77777777" w:rsidR="005221D1" w:rsidRPr="002714B3" w:rsidRDefault="005221D1" w:rsidP="002714B3">
            <w:pPr>
              <w:spacing w:before="0"/>
              <w:contextualSpacing/>
              <w:jc w:val="center"/>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A2B914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471AB2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BD8BBA8"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9BE028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974EC82" w14:textId="77777777" w:rsidR="005221D1" w:rsidRPr="002714B3" w:rsidRDefault="005221D1" w:rsidP="002714B3">
            <w:pPr>
              <w:spacing w:before="0"/>
              <w:contextualSpacing/>
              <w:jc w:val="left"/>
              <w:rPr>
                <w:rFonts w:cs="Arial"/>
              </w:rPr>
            </w:pPr>
            <w:r w:rsidRPr="002714B3">
              <w:rPr>
                <w:rFonts w:cs="Arial"/>
              </w:rPr>
              <w:t xml:space="preserve">  - temelji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A218C9"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69D9D87"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B11A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0641DD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134921D" w14:textId="77777777" w:rsidTr="00053DB9">
        <w:trPr>
          <w:trHeight w:val="495"/>
        </w:trPr>
        <w:tc>
          <w:tcPr>
            <w:tcW w:w="562" w:type="dxa"/>
            <w:tcBorders>
              <w:top w:val="nil"/>
              <w:left w:val="single" w:sz="8" w:space="0" w:color="auto"/>
              <w:bottom w:val="nil"/>
              <w:right w:val="single" w:sz="4" w:space="0" w:color="auto"/>
            </w:tcBorders>
            <w:shd w:val="clear" w:color="auto" w:fill="auto"/>
            <w:noWrap/>
            <w:hideMark/>
          </w:tcPr>
          <w:p w14:paraId="44A408F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63F93CDA" w14:textId="77777777" w:rsidR="005221D1" w:rsidRPr="002714B3" w:rsidRDefault="005221D1" w:rsidP="002714B3">
            <w:pPr>
              <w:spacing w:before="0"/>
              <w:contextualSpacing/>
              <w:jc w:val="righ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BA075D2"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nil"/>
              <w:right w:val="nil"/>
            </w:tcBorders>
            <w:shd w:val="clear" w:color="auto" w:fill="auto"/>
            <w:noWrap/>
            <w:vAlign w:val="bottom"/>
            <w:hideMark/>
          </w:tcPr>
          <w:p w14:paraId="05D4F872"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564BEA5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9698C3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44DFF47" w14:textId="77777777" w:rsidTr="00053DB9">
        <w:trPr>
          <w:trHeight w:val="510"/>
        </w:trPr>
        <w:tc>
          <w:tcPr>
            <w:tcW w:w="562" w:type="dxa"/>
            <w:tcBorders>
              <w:top w:val="single" w:sz="8" w:space="0" w:color="auto"/>
              <w:left w:val="single" w:sz="8" w:space="0" w:color="auto"/>
              <w:bottom w:val="single" w:sz="8" w:space="0" w:color="auto"/>
              <w:right w:val="nil"/>
            </w:tcBorders>
            <w:shd w:val="clear" w:color="auto" w:fill="auto"/>
            <w:noWrap/>
            <w:vAlign w:val="bottom"/>
            <w:hideMark/>
          </w:tcPr>
          <w:p w14:paraId="78D63999"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noWrap/>
            <w:vAlign w:val="bottom"/>
            <w:hideMark/>
          </w:tcPr>
          <w:p w14:paraId="4D6CA555"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C0F865E"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5AA2B1D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E8D825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5CCFE8C"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22AC6150"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F470608"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42BF466F"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3EFDEEE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EC236C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6BBC78F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38795B32"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46B69955" w14:textId="77777777" w:rsidTr="00053DB9">
        <w:trPr>
          <w:trHeight w:val="390"/>
        </w:trPr>
        <w:tc>
          <w:tcPr>
            <w:tcW w:w="562" w:type="dxa"/>
            <w:tcBorders>
              <w:top w:val="nil"/>
              <w:left w:val="single" w:sz="8" w:space="0" w:color="auto"/>
              <w:bottom w:val="single" w:sz="8" w:space="0" w:color="auto"/>
              <w:right w:val="nil"/>
            </w:tcBorders>
            <w:shd w:val="clear" w:color="000000" w:fill="FFFF00"/>
            <w:noWrap/>
            <w:vAlign w:val="bottom"/>
            <w:hideMark/>
          </w:tcPr>
          <w:p w14:paraId="4A1DECDD" w14:textId="77777777" w:rsidR="005221D1" w:rsidRPr="002714B3" w:rsidRDefault="005221D1" w:rsidP="002714B3">
            <w:pPr>
              <w:spacing w:before="0"/>
              <w:contextualSpacing/>
              <w:jc w:val="center"/>
              <w:rPr>
                <w:rFonts w:cs="Arial"/>
                <w:b/>
                <w:bCs/>
              </w:rPr>
            </w:pPr>
            <w:r w:rsidRPr="002714B3">
              <w:rPr>
                <w:rFonts w:cs="Arial"/>
                <w:b/>
                <w:bCs/>
              </w:rPr>
              <w:t>2</w:t>
            </w:r>
          </w:p>
        </w:tc>
        <w:tc>
          <w:tcPr>
            <w:tcW w:w="5123" w:type="dxa"/>
            <w:tcBorders>
              <w:top w:val="nil"/>
              <w:left w:val="nil"/>
              <w:bottom w:val="single" w:sz="8" w:space="0" w:color="auto"/>
              <w:right w:val="nil"/>
            </w:tcBorders>
            <w:shd w:val="clear" w:color="000000" w:fill="FFFF00"/>
            <w:noWrap/>
            <w:vAlign w:val="bottom"/>
            <w:hideMark/>
          </w:tcPr>
          <w:p w14:paraId="7914B9F7"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93" w:type="dxa"/>
            <w:gridSpan w:val="2"/>
            <w:tcBorders>
              <w:top w:val="nil"/>
              <w:left w:val="nil"/>
              <w:bottom w:val="single" w:sz="8" w:space="0" w:color="auto"/>
              <w:right w:val="nil"/>
            </w:tcBorders>
            <w:shd w:val="clear" w:color="000000" w:fill="FFFF00"/>
            <w:noWrap/>
            <w:vAlign w:val="bottom"/>
            <w:hideMark/>
          </w:tcPr>
          <w:p w14:paraId="2B2F3736"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4D65DD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57EE300A" w14:textId="77777777" w:rsidR="005221D1" w:rsidRPr="002714B3" w:rsidRDefault="005221D1" w:rsidP="002714B3">
            <w:pPr>
              <w:spacing w:before="0"/>
              <w:contextualSpacing/>
              <w:jc w:val="lef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67B5DB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41AC8B"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6252B6B" w14:textId="77777777" w:rsidR="005221D1" w:rsidRPr="002714B3" w:rsidRDefault="005221D1" w:rsidP="002714B3">
            <w:pPr>
              <w:spacing w:before="0"/>
              <w:contextualSpacing/>
              <w:jc w:val="center"/>
              <w:rPr>
                <w:rFonts w:cs="Arial"/>
              </w:rPr>
            </w:pPr>
            <w:r w:rsidRPr="002714B3">
              <w:rPr>
                <w:rFonts w:cs="Arial"/>
              </w:rPr>
              <w:t>2,01</w:t>
            </w:r>
          </w:p>
        </w:tc>
        <w:tc>
          <w:tcPr>
            <w:tcW w:w="5123" w:type="dxa"/>
            <w:tcBorders>
              <w:top w:val="nil"/>
              <w:left w:val="nil"/>
              <w:bottom w:val="single" w:sz="4" w:space="0" w:color="auto"/>
              <w:right w:val="single" w:sz="4" w:space="0" w:color="auto"/>
            </w:tcBorders>
            <w:shd w:val="clear" w:color="auto" w:fill="auto"/>
            <w:hideMark/>
          </w:tcPr>
          <w:p w14:paraId="3AFF8409" w14:textId="77777777" w:rsidR="005221D1" w:rsidRPr="002714B3" w:rsidRDefault="005221D1" w:rsidP="002714B3">
            <w:pPr>
              <w:spacing w:before="0"/>
              <w:contextualSpacing/>
              <w:jc w:val="left"/>
              <w:rPr>
                <w:rFonts w:cs="Arial"/>
              </w:rPr>
            </w:pPr>
            <w:r w:rsidRPr="002714B3">
              <w:rPr>
                <w:rFonts w:cs="Arial"/>
              </w:rPr>
              <w:t xml:space="preserve">Mašinsko iskopavanje materijala za temeljnu konstrukciju objekta   u saglasnoti sa projektom, tehničkim uslovima i standardima za ovu vrstu posla, a takođe i u skladu sa projektom organizacije, koji je napravio izvođač.Preduzeti sve mere za bezbednost radnika, obezbediti temeljnu jamu od mogućeg obrušavanja. U cenu je uračunato i eventualno ispumpavanje </w:t>
            </w:r>
            <w:proofErr w:type="gramStart"/>
            <w:r w:rsidRPr="002714B3">
              <w:rPr>
                <w:rFonts w:cs="Arial"/>
              </w:rPr>
              <w:t>podzemnih  ili</w:t>
            </w:r>
            <w:proofErr w:type="gramEnd"/>
            <w:r w:rsidRPr="002714B3">
              <w:rPr>
                <w:rFonts w:cs="Arial"/>
              </w:rPr>
              <w:t xml:space="preserve"> procednih voda koje bi se pojavile u vreme izvođenja radova.  Radove izvoditi uz neprestani nadzor stručnog lica - geomehaničara. Cena obuhvata sav rad i materijal potreban za ovu vrstu radova</w:t>
            </w:r>
            <w:proofErr w:type="gramStart"/>
            <w:r w:rsidRPr="002714B3">
              <w:rPr>
                <w:rFonts w:cs="Arial"/>
              </w:rPr>
              <w:t>,  obradom</w:t>
            </w:r>
            <w:proofErr w:type="gramEnd"/>
            <w:r w:rsidRPr="002714B3">
              <w:rPr>
                <w:rFonts w:cs="Arial"/>
              </w:rPr>
              <w:t xml:space="preserve"> nagiba, silaznih rampi i kaskada kao i eventualni, unapred predviđeni, </w:t>
            </w:r>
            <w:r w:rsidRPr="002714B3">
              <w:rPr>
                <w:rFonts w:cs="Arial"/>
              </w:rPr>
              <w:lastRenderedPageBreak/>
              <w:t xml:space="preserve">odnosno odobreni prekop. Zemljani materijal obuhvaćen iskopom deponovati u krugu gradilištaili na mesto koje odredi investitor na udakjenost do 5.0km. Sav ostali prekop pada na teret Izvođača. Obračun po m3.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77910C7"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A85956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C0AA7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5782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6C3892"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98521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365A60C"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E33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9DB978F" w14:textId="77777777" w:rsidR="005221D1" w:rsidRPr="002714B3" w:rsidRDefault="005221D1" w:rsidP="002714B3">
            <w:pPr>
              <w:spacing w:before="0"/>
              <w:contextualSpacing/>
              <w:jc w:val="right"/>
              <w:rPr>
                <w:rFonts w:cs="Arial"/>
              </w:rPr>
            </w:pPr>
            <w:r w:rsidRPr="002714B3">
              <w:rPr>
                <w:rFonts w:cs="Arial"/>
              </w:rPr>
              <w:t>151,45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520AB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72BA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3DCD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CC3287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5F3EE2B"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049D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E099C65" w14:textId="77777777" w:rsidR="005221D1" w:rsidRPr="002714B3" w:rsidRDefault="005221D1" w:rsidP="002714B3">
            <w:pPr>
              <w:spacing w:before="0"/>
              <w:contextualSpacing/>
              <w:jc w:val="right"/>
              <w:rPr>
                <w:rFonts w:cs="Arial"/>
              </w:rPr>
            </w:pPr>
            <w:r w:rsidRPr="002714B3">
              <w:rPr>
                <w:rFonts w:cs="Arial"/>
              </w:rPr>
              <w:t>35,42</w:t>
            </w:r>
          </w:p>
        </w:tc>
        <w:tc>
          <w:tcPr>
            <w:tcW w:w="1134" w:type="dxa"/>
            <w:gridSpan w:val="3"/>
            <w:tcBorders>
              <w:top w:val="nil"/>
              <w:left w:val="nil"/>
              <w:bottom w:val="nil"/>
              <w:right w:val="nil"/>
            </w:tcBorders>
            <w:shd w:val="clear" w:color="auto" w:fill="auto"/>
            <w:noWrap/>
            <w:vAlign w:val="bottom"/>
            <w:hideMark/>
          </w:tcPr>
          <w:p w14:paraId="71C189A8"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28CAF05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3F0EF2" w14:textId="77777777" w:rsidTr="00053DB9">
        <w:trPr>
          <w:trHeight w:val="495"/>
        </w:trPr>
        <w:tc>
          <w:tcPr>
            <w:tcW w:w="562" w:type="dxa"/>
            <w:tcBorders>
              <w:top w:val="nil"/>
              <w:left w:val="single" w:sz="8" w:space="0" w:color="auto"/>
              <w:bottom w:val="single" w:sz="4" w:space="0" w:color="auto"/>
              <w:right w:val="single" w:sz="4" w:space="0" w:color="auto"/>
            </w:tcBorders>
            <w:shd w:val="clear" w:color="auto" w:fill="auto"/>
            <w:noWrap/>
            <w:hideMark/>
          </w:tcPr>
          <w:p w14:paraId="53EC727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0EFD57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DDCDD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72F6CA2" w14:textId="77777777" w:rsidR="005221D1" w:rsidRPr="002714B3" w:rsidRDefault="005221D1" w:rsidP="002714B3">
            <w:pPr>
              <w:spacing w:before="0"/>
              <w:contextualSpacing/>
              <w:jc w:val="right"/>
              <w:rPr>
                <w:rFonts w:cs="Arial"/>
              </w:rPr>
            </w:pPr>
            <w:r w:rsidRPr="002714B3">
              <w:rPr>
                <w:rFonts w:cs="Arial"/>
              </w:rPr>
              <w:t>186,9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322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EFB0D6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CE5A179" w14:textId="77777777" w:rsidTr="00053DB9">
        <w:trPr>
          <w:trHeight w:val="990"/>
        </w:trPr>
        <w:tc>
          <w:tcPr>
            <w:tcW w:w="562" w:type="dxa"/>
            <w:tcBorders>
              <w:top w:val="nil"/>
              <w:left w:val="single" w:sz="8" w:space="0" w:color="auto"/>
              <w:bottom w:val="nil"/>
              <w:right w:val="single" w:sz="4" w:space="0" w:color="auto"/>
            </w:tcBorders>
            <w:shd w:val="clear" w:color="auto" w:fill="auto"/>
            <w:noWrap/>
            <w:hideMark/>
          </w:tcPr>
          <w:p w14:paraId="3E2D5FE3" w14:textId="77777777" w:rsidR="005221D1" w:rsidRPr="002714B3" w:rsidRDefault="005221D1" w:rsidP="002714B3">
            <w:pPr>
              <w:spacing w:before="0"/>
              <w:contextualSpacing/>
              <w:jc w:val="center"/>
              <w:rPr>
                <w:rFonts w:cs="Arial"/>
              </w:rPr>
            </w:pPr>
            <w:r w:rsidRPr="002714B3">
              <w:rPr>
                <w:rFonts w:cs="Arial"/>
              </w:rPr>
              <w:t>2,02</w:t>
            </w:r>
          </w:p>
        </w:tc>
        <w:tc>
          <w:tcPr>
            <w:tcW w:w="5123" w:type="dxa"/>
            <w:tcBorders>
              <w:top w:val="nil"/>
              <w:left w:val="nil"/>
              <w:bottom w:val="single" w:sz="4" w:space="0" w:color="auto"/>
              <w:right w:val="nil"/>
            </w:tcBorders>
            <w:shd w:val="clear" w:color="auto" w:fill="auto"/>
            <w:hideMark/>
          </w:tcPr>
          <w:p w14:paraId="6DC4589C"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84E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258DF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C37A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D395E5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A235D7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07085A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7C5658A"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5266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3E2E9A34" w14:textId="77777777" w:rsidR="005221D1" w:rsidRPr="002714B3" w:rsidRDefault="005221D1" w:rsidP="002714B3">
            <w:pPr>
              <w:spacing w:before="0"/>
              <w:contextualSpacing/>
              <w:jc w:val="right"/>
              <w:rPr>
                <w:rFonts w:cs="Arial"/>
              </w:rPr>
            </w:pPr>
            <w:r w:rsidRPr="002714B3">
              <w:rPr>
                <w:rFonts w:cs="Arial"/>
              </w:rPr>
              <w:t>175,00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E887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272E2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C7433A7"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9C5BEB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232C24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532BE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C81329" w14:textId="77777777" w:rsidR="005221D1" w:rsidRPr="002714B3" w:rsidRDefault="005221D1" w:rsidP="002714B3">
            <w:pPr>
              <w:spacing w:before="0"/>
              <w:contextualSpacing/>
              <w:jc w:val="right"/>
              <w:rPr>
                <w:rFonts w:cs="Arial"/>
              </w:rPr>
            </w:pPr>
            <w:r w:rsidRPr="002714B3">
              <w:rPr>
                <w:rFonts w:cs="Arial"/>
              </w:rPr>
              <w:t>22,40</w:t>
            </w:r>
          </w:p>
        </w:tc>
        <w:tc>
          <w:tcPr>
            <w:tcW w:w="1134" w:type="dxa"/>
            <w:gridSpan w:val="3"/>
            <w:tcBorders>
              <w:top w:val="nil"/>
              <w:left w:val="nil"/>
              <w:bottom w:val="nil"/>
              <w:right w:val="nil"/>
            </w:tcBorders>
            <w:shd w:val="clear" w:color="auto" w:fill="auto"/>
            <w:noWrap/>
            <w:vAlign w:val="bottom"/>
            <w:hideMark/>
          </w:tcPr>
          <w:p w14:paraId="0393E85C"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C45CA7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5445904" w14:textId="77777777" w:rsidTr="00053DB9">
        <w:trPr>
          <w:trHeight w:val="390"/>
        </w:trPr>
        <w:tc>
          <w:tcPr>
            <w:tcW w:w="562" w:type="dxa"/>
            <w:tcBorders>
              <w:top w:val="nil"/>
              <w:left w:val="single" w:sz="8" w:space="0" w:color="auto"/>
              <w:bottom w:val="single" w:sz="4" w:space="0" w:color="auto"/>
              <w:right w:val="single" w:sz="4" w:space="0" w:color="auto"/>
            </w:tcBorders>
            <w:shd w:val="clear" w:color="auto" w:fill="auto"/>
            <w:noWrap/>
            <w:hideMark/>
          </w:tcPr>
          <w:p w14:paraId="10EE8F5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FEF32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3B9A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1CB5E6E7" w14:textId="77777777" w:rsidR="005221D1" w:rsidRPr="002714B3" w:rsidRDefault="005221D1" w:rsidP="002714B3">
            <w:pPr>
              <w:spacing w:before="0"/>
              <w:contextualSpacing/>
              <w:jc w:val="right"/>
              <w:rPr>
                <w:rFonts w:cs="Arial"/>
              </w:rPr>
            </w:pPr>
            <w:r w:rsidRPr="002714B3">
              <w:rPr>
                <w:rFonts w:cs="Arial"/>
              </w:rPr>
              <w:t>197,4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FE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59521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B006E72" w14:textId="77777777" w:rsidTr="00053DB9">
        <w:trPr>
          <w:trHeight w:val="1980"/>
        </w:trPr>
        <w:tc>
          <w:tcPr>
            <w:tcW w:w="562" w:type="dxa"/>
            <w:tcBorders>
              <w:top w:val="nil"/>
              <w:left w:val="single" w:sz="8" w:space="0" w:color="auto"/>
              <w:bottom w:val="nil"/>
              <w:right w:val="single" w:sz="4" w:space="0" w:color="auto"/>
            </w:tcBorders>
            <w:shd w:val="clear" w:color="auto" w:fill="auto"/>
            <w:noWrap/>
            <w:hideMark/>
          </w:tcPr>
          <w:p w14:paraId="5A17E477" w14:textId="77777777" w:rsidR="005221D1" w:rsidRPr="002714B3" w:rsidRDefault="005221D1" w:rsidP="002714B3">
            <w:pPr>
              <w:spacing w:before="0"/>
              <w:contextualSpacing/>
              <w:jc w:val="center"/>
              <w:rPr>
                <w:rFonts w:cs="Arial"/>
              </w:rPr>
            </w:pPr>
            <w:r w:rsidRPr="002714B3">
              <w:rPr>
                <w:rFonts w:cs="Arial"/>
              </w:rPr>
              <w:t>2,03</w:t>
            </w:r>
          </w:p>
        </w:tc>
        <w:tc>
          <w:tcPr>
            <w:tcW w:w="5123" w:type="dxa"/>
            <w:tcBorders>
              <w:top w:val="nil"/>
              <w:left w:val="nil"/>
              <w:bottom w:val="single" w:sz="4" w:space="0" w:color="auto"/>
              <w:right w:val="nil"/>
            </w:tcBorders>
            <w:shd w:val="clear" w:color="auto" w:fill="auto"/>
            <w:hideMark/>
          </w:tcPr>
          <w:p w14:paraId="61A4865D" w14:textId="77777777" w:rsidR="005221D1" w:rsidRPr="002714B3" w:rsidRDefault="005221D1" w:rsidP="002714B3">
            <w:pPr>
              <w:spacing w:before="0"/>
              <w:contextualSpacing/>
              <w:jc w:val="left"/>
              <w:rPr>
                <w:rFonts w:cs="Arial"/>
              </w:rPr>
            </w:pPr>
            <w:r w:rsidRPr="002714B3">
              <w:rPr>
                <w:rFonts w:cs="Arial"/>
              </w:rPr>
              <w:t xml:space="preserve">Nabavka, transport i razastiranje </w:t>
            </w:r>
            <w:proofErr w:type="gramStart"/>
            <w:r w:rsidRPr="002714B3">
              <w:rPr>
                <w:rFonts w:cs="Arial"/>
              </w:rPr>
              <w:t>tucanika  granualcije</w:t>
            </w:r>
            <w:proofErr w:type="gramEnd"/>
            <w:r w:rsidRPr="002714B3">
              <w:rPr>
                <w:rFonts w:cs="Arial"/>
              </w:rPr>
              <w:t xml:space="preserve"> &gt; 0-63mm ,sa uvaljavanjem utiskivanjem i spod površine objekta i komore  debljine d=20 cm. Tamponski sloj tucanika nasuti,  fino isplanirati do projektovane kote i nabiti do modula stišljivosti </w:t>
            </w:r>
            <w:r w:rsidRPr="00714C41">
              <w:rPr>
                <w:rFonts w:cs="Arial"/>
              </w:rPr>
              <w:t xml:space="preserve">Mv=20MPa. Obračun </w:t>
            </w:r>
            <w:r w:rsidRPr="002714B3">
              <w:rPr>
                <w:rFonts w:cs="Arial"/>
              </w:rPr>
              <w:t>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3958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4BF33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5BDA3F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747728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806F1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A99CC0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9340BDD"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824D4"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F69C97C"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63662D" w14:textId="77777777" w:rsidR="005221D1" w:rsidRPr="00714C41" w:rsidRDefault="005221D1" w:rsidP="002714B3">
            <w:pPr>
              <w:spacing w:before="0"/>
              <w:contextualSpacing/>
              <w:jc w:val="right"/>
              <w:rPr>
                <w:rFonts w:cs="Arial"/>
              </w:rPr>
            </w:pPr>
            <w:r w:rsidRPr="00714C41">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394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15E8785" w14:textId="77777777" w:rsidTr="00053DB9">
        <w:trPr>
          <w:trHeight w:val="525"/>
        </w:trPr>
        <w:tc>
          <w:tcPr>
            <w:tcW w:w="562" w:type="dxa"/>
            <w:tcBorders>
              <w:top w:val="nil"/>
              <w:left w:val="single" w:sz="8" w:space="0" w:color="auto"/>
              <w:bottom w:val="nil"/>
              <w:right w:val="single" w:sz="4" w:space="0" w:color="auto"/>
            </w:tcBorders>
            <w:shd w:val="clear" w:color="auto" w:fill="auto"/>
            <w:noWrap/>
            <w:hideMark/>
          </w:tcPr>
          <w:p w14:paraId="6F3381E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60C4B7F"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B91E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8CB6D27" w14:textId="77777777" w:rsidR="005221D1" w:rsidRPr="002714B3" w:rsidRDefault="005221D1" w:rsidP="002714B3">
            <w:pPr>
              <w:spacing w:before="0"/>
              <w:contextualSpacing/>
              <w:jc w:val="right"/>
              <w:rPr>
                <w:rFonts w:cs="Arial"/>
              </w:rPr>
            </w:pPr>
            <w:r w:rsidRPr="002714B3">
              <w:rPr>
                <w:rFonts w:cs="Arial"/>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F271F1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AE0E92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A383DA3"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81ABD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A95B1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18B6C2"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62800E0" w14:textId="77777777" w:rsidR="005221D1" w:rsidRPr="002714B3" w:rsidRDefault="005221D1" w:rsidP="002714B3">
            <w:pPr>
              <w:spacing w:before="0"/>
              <w:contextualSpacing/>
              <w:jc w:val="right"/>
              <w:rPr>
                <w:rFonts w:cs="Arial"/>
              </w:rPr>
            </w:pPr>
            <w:r w:rsidRPr="002714B3">
              <w:rPr>
                <w:rFonts w:cs="Arial"/>
              </w:rPr>
              <w:t>55,0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B667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BA9553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0AC9A49" w14:textId="77777777" w:rsidTr="00053DB9">
        <w:trPr>
          <w:trHeight w:val="2040"/>
        </w:trPr>
        <w:tc>
          <w:tcPr>
            <w:tcW w:w="562" w:type="dxa"/>
            <w:tcBorders>
              <w:top w:val="nil"/>
              <w:left w:val="single" w:sz="8" w:space="0" w:color="auto"/>
              <w:bottom w:val="nil"/>
              <w:right w:val="single" w:sz="4" w:space="0" w:color="auto"/>
            </w:tcBorders>
            <w:shd w:val="clear" w:color="auto" w:fill="auto"/>
            <w:noWrap/>
            <w:hideMark/>
          </w:tcPr>
          <w:p w14:paraId="2AA15156" w14:textId="77777777" w:rsidR="005221D1" w:rsidRPr="002714B3" w:rsidRDefault="005221D1" w:rsidP="002714B3">
            <w:pPr>
              <w:spacing w:before="0"/>
              <w:contextualSpacing/>
              <w:jc w:val="center"/>
              <w:rPr>
                <w:rFonts w:cs="Arial"/>
              </w:rPr>
            </w:pPr>
            <w:r w:rsidRPr="002714B3">
              <w:rPr>
                <w:rFonts w:cs="Arial"/>
              </w:rPr>
              <w:t>2,04</w:t>
            </w:r>
          </w:p>
        </w:tc>
        <w:tc>
          <w:tcPr>
            <w:tcW w:w="5123" w:type="dxa"/>
            <w:tcBorders>
              <w:top w:val="nil"/>
              <w:left w:val="nil"/>
              <w:bottom w:val="single" w:sz="4" w:space="0" w:color="auto"/>
              <w:right w:val="nil"/>
            </w:tcBorders>
            <w:shd w:val="clear" w:color="auto" w:fill="auto"/>
            <w:hideMark/>
          </w:tcPr>
          <w:p w14:paraId="09BA0FC9" w14:textId="77777777" w:rsidR="005221D1" w:rsidRPr="002714B3" w:rsidRDefault="005221D1" w:rsidP="002714B3">
            <w:pPr>
              <w:spacing w:before="0"/>
              <w:contextualSpacing/>
              <w:jc w:val="left"/>
              <w:rPr>
                <w:rFonts w:cs="Arial"/>
              </w:rPr>
            </w:pPr>
            <w:r w:rsidRPr="002714B3">
              <w:rPr>
                <w:rFonts w:cs="Arial"/>
              </w:rPr>
              <w:t xml:space="preserve">Nabavka, transport i razastiranje </w:t>
            </w:r>
            <w:proofErr w:type="gramStart"/>
            <w:r w:rsidRPr="002714B3">
              <w:rPr>
                <w:rFonts w:cs="Arial"/>
              </w:rPr>
              <w:t>tucanika  granualcije</w:t>
            </w:r>
            <w:proofErr w:type="gramEnd"/>
            <w:r w:rsidRPr="002714B3">
              <w:rPr>
                <w:rFonts w:cs="Arial"/>
              </w:rPr>
              <w:t xml:space="preserve"> &gt; 0-31,5mm ,sa uvaljavanjem utiskivanjem i spod površine objekta i komore  debljine d=20 cm. Tamponski sloj tucanika nasuti,  fino isplanirati do projektovane kote i nabiti do modula stišljivosti Ms=40MPa. Obračun 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C46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630E8B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D7ED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6D7D25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E870C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8A7BE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634041F"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8EE09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84AFE0F" w14:textId="77777777" w:rsidR="005221D1" w:rsidRPr="002714B3" w:rsidRDefault="005221D1" w:rsidP="002714B3">
            <w:pPr>
              <w:spacing w:before="0"/>
              <w:contextualSpacing/>
              <w:jc w:val="right"/>
              <w:rPr>
                <w:rFonts w:cs="Arial"/>
              </w:rPr>
            </w:pPr>
            <w:r w:rsidRPr="002714B3">
              <w:rPr>
                <w:rFonts w:cs="Arial"/>
              </w:rPr>
              <w:t>40,20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00173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2B0E90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494984"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B3B8E2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6CA7FA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F4CB0"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17D9F73" w14:textId="77777777" w:rsidR="005221D1" w:rsidRPr="002714B3" w:rsidRDefault="005221D1" w:rsidP="002714B3">
            <w:pPr>
              <w:spacing w:before="0"/>
              <w:contextualSpacing/>
              <w:jc w:val="right"/>
              <w:rPr>
                <w:rFonts w:cs="Arial"/>
              </w:rPr>
            </w:pPr>
            <w:r w:rsidRPr="002714B3">
              <w:rPr>
                <w:rFonts w:cs="Arial"/>
              </w:rPr>
              <w:t>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B5B02B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D847A0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4C5CC0"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C95F5A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FD604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6288F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D2E108E" w14:textId="77777777" w:rsidR="005221D1" w:rsidRPr="002714B3" w:rsidRDefault="005221D1" w:rsidP="002714B3">
            <w:pPr>
              <w:spacing w:before="0"/>
              <w:contextualSpacing/>
              <w:jc w:val="right"/>
              <w:rPr>
                <w:rFonts w:cs="Arial"/>
              </w:rPr>
            </w:pPr>
            <w:r w:rsidRPr="002714B3">
              <w:rPr>
                <w:rFonts w:cs="Arial"/>
              </w:rPr>
              <w:t>44,2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3DC55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C9805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4B475C" w14:textId="77777777" w:rsidTr="00053DB9">
        <w:trPr>
          <w:trHeight w:val="1725"/>
        </w:trPr>
        <w:tc>
          <w:tcPr>
            <w:tcW w:w="562" w:type="dxa"/>
            <w:tcBorders>
              <w:top w:val="nil"/>
              <w:left w:val="single" w:sz="8" w:space="0" w:color="auto"/>
              <w:bottom w:val="nil"/>
              <w:right w:val="single" w:sz="4" w:space="0" w:color="auto"/>
            </w:tcBorders>
            <w:shd w:val="clear" w:color="auto" w:fill="auto"/>
            <w:noWrap/>
            <w:hideMark/>
          </w:tcPr>
          <w:p w14:paraId="688EE380" w14:textId="77777777" w:rsidR="005221D1" w:rsidRPr="002714B3" w:rsidRDefault="005221D1" w:rsidP="002714B3">
            <w:pPr>
              <w:spacing w:before="0"/>
              <w:contextualSpacing/>
              <w:jc w:val="center"/>
              <w:rPr>
                <w:rFonts w:cs="Arial"/>
              </w:rPr>
            </w:pPr>
            <w:r w:rsidRPr="002714B3">
              <w:rPr>
                <w:rFonts w:cs="Arial"/>
              </w:rPr>
              <w:t>2,05</w:t>
            </w:r>
          </w:p>
        </w:tc>
        <w:tc>
          <w:tcPr>
            <w:tcW w:w="5123" w:type="dxa"/>
            <w:tcBorders>
              <w:top w:val="nil"/>
              <w:left w:val="nil"/>
              <w:bottom w:val="single" w:sz="4" w:space="0" w:color="auto"/>
              <w:right w:val="nil"/>
            </w:tcBorders>
            <w:shd w:val="clear" w:color="auto" w:fill="auto"/>
            <w:hideMark/>
          </w:tcPr>
          <w:p w14:paraId="4CBA96B7" w14:textId="77777777" w:rsidR="005221D1" w:rsidRPr="002714B3" w:rsidRDefault="005221D1" w:rsidP="002714B3">
            <w:pPr>
              <w:spacing w:before="0"/>
              <w:contextualSpacing/>
              <w:jc w:val="left"/>
              <w:rPr>
                <w:rFonts w:cs="Arial"/>
              </w:rPr>
            </w:pPr>
            <w:r w:rsidRPr="002714B3">
              <w:rPr>
                <w:rFonts w:cs="Arial"/>
              </w:rPr>
              <w:t xml:space="preserve">Nasipanje sa nabijanjem </w:t>
            </w:r>
            <w:proofErr w:type="gramStart"/>
            <w:r w:rsidRPr="002714B3">
              <w:rPr>
                <w:rFonts w:cs="Arial"/>
              </w:rPr>
              <w:t>tucanikom  oko</w:t>
            </w:r>
            <w:proofErr w:type="gramEnd"/>
            <w:r w:rsidRPr="002714B3">
              <w:rPr>
                <w:rFonts w:cs="Arial"/>
              </w:rPr>
              <w:t xml:space="preserve"> temeljne konstrukcije objekta i opreme u slojevima debljine d=20 -25cm sa nabijanjem do projektovanih kota i modula I postiyanja modula stišljivosti Ms=40MPa  na koti postavljanja temelja. Obračun po m3 nabijenog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4D5EE"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EFFD11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7046F9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38C0D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D36EB6"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EFD57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23388D" w14:textId="77777777" w:rsidR="005221D1" w:rsidRPr="002714B3" w:rsidRDefault="005221D1" w:rsidP="002714B3">
            <w:pPr>
              <w:spacing w:before="0"/>
              <w:contextualSpacing/>
              <w:jc w:val="left"/>
              <w:rPr>
                <w:rFonts w:cs="Arial"/>
              </w:rPr>
            </w:pPr>
            <w:r w:rsidRPr="002714B3">
              <w:rPr>
                <w:rFonts w:cs="Arial"/>
              </w:rPr>
              <w:t xml:space="preserve"> - unutar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3D531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DA85E7B" w14:textId="77777777" w:rsidR="005221D1" w:rsidRPr="002714B3" w:rsidRDefault="005221D1" w:rsidP="002714B3">
            <w:pPr>
              <w:spacing w:before="0"/>
              <w:contextualSpacing/>
              <w:jc w:val="right"/>
              <w:rPr>
                <w:rFonts w:cs="Arial"/>
              </w:rPr>
            </w:pPr>
            <w:r w:rsidRPr="002714B3">
              <w:rPr>
                <w:rFonts w:cs="Arial"/>
              </w:rPr>
              <w:t>130,97</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F3D946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745A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6DD9763" w14:textId="77777777" w:rsidTr="00053DB9">
        <w:trPr>
          <w:trHeight w:val="360"/>
        </w:trPr>
        <w:tc>
          <w:tcPr>
            <w:tcW w:w="562" w:type="dxa"/>
            <w:tcBorders>
              <w:top w:val="nil"/>
              <w:left w:val="single" w:sz="8" w:space="0" w:color="auto"/>
              <w:bottom w:val="single" w:sz="4" w:space="0" w:color="auto"/>
              <w:right w:val="single" w:sz="4" w:space="0" w:color="auto"/>
            </w:tcBorders>
            <w:shd w:val="clear" w:color="auto" w:fill="auto"/>
            <w:noWrap/>
            <w:hideMark/>
          </w:tcPr>
          <w:p w14:paraId="544AE49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2FDEE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87154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3C489BC3" w14:textId="77777777" w:rsidR="005221D1" w:rsidRPr="002714B3" w:rsidRDefault="005221D1" w:rsidP="002714B3">
            <w:pPr>
              <w:spacing w:before="0"/>
              <w:contextualSpacing/>
              <w:jc w:val="right"/>
              <w:rPr>
                <w:rFonts w:cs="Arial"/>
              </w:rPr>
            </w:pPr>
            <w:r w:rsidRPr="002714B3">
              <w:rPr>
                <w:rFonts w:cs="Arial"/>
              </w:rPr>
              <w:t>131,0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8C668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D46F9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2752169" w14:textId="77777777" w:rsidTr="00053DB9">
        <w:trPr>
          <w:trHeight w:val="2835"/>
        </w:trPr>
        <w:tc>
          <w:tcPr>
            <w:tcW w:w="562" w:type="dxa"/>
            <w:tcBorders>
              <w:top w:val="nil"/>
              <w:left w:val="single" w:sz="8" w:space="0" w:color="auto"/>
              <w:bottom w:val="nil"/>
              <w:right w:val="single" w:sz="4" w:space="0" w:color="auto"/>
            </w:tcBorders>
            <w:shd w:val="clear" w:color="auto" w:fill="auto"/>
            <w:noWrap/>
            <w:hideMark/>
          </w:tcPr>
          <w:p w14:paraId="6E05712D" w14:textId="77777777" w:rsidR="005221D1" w:rsidRPr="002714B3" w:rsidRDefault="005221D1" w:rsidP="002714B3">
            <w:pPr>
              <w:spacing w:before="0"/>
              <w:contextualSpacing/>
              <w:jc w:val="center"/>
              <w:rPr>
                <w:rFonts w:cs="Arial"/>
              </w:rPr>
            </w:pPr>
            <w:r w:rsidRPr="002714B3">
              <w:rPr>
                <w:rFonts w:cs="Arial"/>
              </w:rPr>
              <w:lastRenderedPageBreak/>
              <w:t>2,06</w:t>
            </w:r>
          </w:p>
        </w:tc>
        <w:tc>
          <w:tcPr>
            <w:tcW w:w="5123" w:type="dxa"/>
            <w:tcBorders>
              <w:top w:val="nil"/>
              <w:left w:val="nil"/>
              <w:bottom w:val="single" w:sz="4" w:space="0" w:color="auto"/>
              <w:right w:val="nil"/>
            </w:tcBorders>
            <w:shd w:val="clear" w:color="auto" w:fill="auto"/>
            <w:hideMark/>
          </w:tcPr>
          <w:p w14:paraId="61D3BEBC" w14:textId="77777777" w:rsidR="005221D1" w:rsidRPr="002714B3" w:rsidRDefault="005221D1" w:rsidP="002714B3">
            <w:pPr>
              <w:spacing w:before="0"/>
              <w:contextualSpacing/>
              <w:jc w:val="left"/>
              <w:rPr>
                <w:rFonts w:cs="Arial"/>
              </w:rPr>
            </w:pPr>
            <w:r w:rsidRPr="002714B3">
              <w:rPr>
                <w:rFonts w:cs="Arial"/>
              </w:rPr>
              <w:t xml:space="preserve">Nasipanje sa nabijanjem probranom zemljom iz iskopa sa spoljašnje strane temljne konstrukcije objekta zemljom iz iskopa u </w:t>
            </w:r>
            <w:proofErr w:type="gramStart"/>
            <w:r w:rsidRPr="002714B3">
              <w:rPr>
                <w:rFonts w:cs="Arial"/>
              </w:rPr>
              <w:t>slojevima  debljine</w:t>
            </w:r>
            <w:proofErr w:type="gramEnd"/>
            <w:r w:rsidRPr="002714B3">
              <w:rPr>
                <w:rFonts w:cs="Arial"/>
              </w:rPr>
              <w:t xml:space="preserve"> d=20-30 cm. Fino isplanirati do projektovane kote i nabiti do modula stišljivosti Mv=40MPa. Obračun po m3.</w:t>
            </w:r>
            <w:r w:rsidRPr="002714B3">
              <w:rPr>
                <w:rFonts w:cs="Arial"/>
              </w:rPr>
              <w:br/>
              <w:t>NAPOMENA: materijal potreban za nasipanje obezbediti sa gradilišne deponije - materijal preostao od pripreme terena i iskopom za ostale objekte kompleksa.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928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90BC46"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393CAA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7D35B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245D83" w14:textId="77777777" w:rsidTr="00053DB9">
        <w:trPr>
          <w:trHeight w:val="285"/>
        </w:trPr>
        <w:tc>
          <w:tcPr>
            <w:tcW w:w="562" w:type="dxa"/>
            <w:tcBorders>
              <w:top w:val="nil"/>
              <w:left w:val="single" w:sz="8" w:space="0" w:color="auto"/>
              <w:bottom w:val="nil"/>
              <w:right w:val="single" w:sz="4" w:space="0" w:color="auto"/>
            </w:tcBorders>
            <w:shd w:val="clear" w:color="auto" w:fill="auto"/>
            <w:noWrap/>
            <w:hideMark/>
          </w:tcPr>
          <w:p w14:paraId="228F887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7743152" w14:textId="77777777" w:rsidR="005221D1" w:rsidRPr="002714B3" w:rsidRDefault="005221D1" w:rsidP="002714B3">
            <w:pPr>
              <w:spacing w:before="0"/>
              <w:contextualSpacing/>
              <w:jc w:val="left"/>
              <w:rPr>
                <w:rFonts w:cs="Arial"/>
              </w:rPr>
            </w:pPr>
            <w:r w:rsidRPr="002714B3">
              <w:rPr>
                <w:rFonts w:cs="Arial"/>
              </w:rPr>
              <w:t xml:space="preserve">  -oko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951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C81E35"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3BCA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D9EB4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49186F"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22426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4FD5D60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597FF78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single" w:sz="4" w:space="0" w:color="auto"/>
            </w:tcBorders>
            <w:shd w:val="clear" w:color="auto" w:fill="auto"/>
            <w:noWrap/>
            <w:vAlign w:val="bottom"/>
            <w:hideMark/>
          </w:tcPr>
          <w:p w14:paraId="1D479FA1"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nil"/>
              <w:right w:val="single" w:sz="4" w:space="0" w:color="auto"/>
            </w:tcBorders>
            <w:shd w:val="clear" w:color="auto" w:fill="auto"/>
            <w:noWrap/>
            <w:vAlign w:val="bottom"/>
            <w:hideMark/>
          </w:tcPr>
          <w:p w14:paraId="5FC3B60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722C3DB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F2C93" w14:textId="77777777" w:rsidTr="00053DB9">
        <w:trPr>
          <w:trHeight w:val="510"/>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5D3B2A92"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41DD117C"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8F491D8"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398BF6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497B1BC1"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12E4A3DE"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284F3A4"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0C0DF4B3"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0E711CB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2467805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31B30D4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D1132D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57D71D1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F5F703"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7183E26C" w14:textId="77777777" w:rsidR="005221D1" w:rsidRPr="002714B3" w:rsidRDefault="005221D1" w:rsidP="002714B3">
            <w:pPr>
              <w:spacing w:before="0"/>
              <w:contextualSpacing/>
              <w:jc w:val="center"/>
              <w:rPr>
                <w:rFonts w:cs="Arial"/>
                <w:b/>
                <w:bCs/>
              </w:rPr>
            </w:pPr>
            <w:r w:rsidRPr="002714B3">
              <w:rPr>
                <w:rFonts w:cs="Arial"/>
                <w:b/>
                <w:bCs/>
              </w:rPr>
              <w:t>3</w:t>
            </w:r>
          </w:p>
        </w:tc>
        <w:tc>
          <w:tcPr>
            <w:tcW w:w="5123" w:type="dxa"/>
            <w:tcBorders>
              <w:top w:val="nil"/>
              <w:left w:val="nil"/>
              <w:bottom w:val="single" w:sz="8" w:space="0" w:color="auto"/>
              <w:right w:val="nil"/>
            </w:tcBorders>
            <w:shd w:val="clear" w:color="000000" w:fill="FFFF00"/>
            <w:noWrap/>
            <w:vAlign w:val="bottom"/>
            <w:hideMark/>
          </w:tcPr>
          <w:p w14:paraId="6B922F36"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993" w:type="dxa"/>
            <w:gridSpan w:val="2"/>
            <w:tcBorders>
              <w:top w:val="nil"/>
              <w:left w:val="nil"/>
              <w:bottom w:val="single" w:sz="8" w:space="0" w:color="auto"/>
              <w:right w:val="nil"/>
            </w:tcBorders>
            <w:shd w:val="clear" w:color="000000" w:fill="FFFF00"/>
            <w:noWrap/>
            <w:vAlign w:val="bottom"/>
            <w:hideMark/>
          </w:tcPr>
          <w:p w14:paraId="622A0C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0236000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6CABCD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15FA9A1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7DC9D7ED" w14:textId="77777777" w:rsidTr="00053DB9">
        <w:trPr>
          <w:trHeight w:val="1335"/>
        </w:trPr>
        <w:tc>
          <w:tcPr>
            <w:tcW w:w="562" w:type="dxa"/>
            <w:tcBorders>
              <w:top w:val="nil"/>
              <w:left w:val="single" w:sz="8" w:space="0" w:color="auto"/>
              <w:bottom w:val="nil"/>
              <w:right w:val="single" w:sz="4" w:space="0" w:color="auto"/>
            </w:tcBorders>
            <w:shd w:val="clear" w:color="auto" w:fill="auto"/>
            <w:noWrap/>
            <w:hideMark/>
          </w:tcPr>
          <w:p w14:paraId="7C1210B1" w14:textId="77777777" w:rsidR="005221D1" w:rsidRPr="002714B3" w:rsidRDefault="005221D1" w:rsidP="002714B3">
            <w:pPr>
              <w:spacing w:before="0"/>
              <w:contextualSpacing/>
              <w:jc w:val="center"/>
              <w:rPr>
                <w:rFonts w:cs="Arial"/>
              </w:rPr>
            </w:pPr>
            <w:r w:rsidRPr="002714B3">
              <w:rPr>
                <w:rFonts w:cs="Arial"/>
              </w:rPr>
              <w:t>3,01</w:t>
            </w:r>
          </w:p>
        </w:tc>
        <w:tc>
          <w:tcPr>
            <w:tcW w:w="5123" w:type="dxa"/>
            <w:tcBorders>
              <w:top w:val="nil"/>
              <w:left w:val="nil"/>
              <w:bottom w:val="single" w:sz="4" w:space="0" w:color="auto"/>
              <w:right w:val="nil"/>
            </w:tcBorders>
            <w:shd w:val="clear" w:color="auto" w:fill="auto"/>
            <w:hideMark/>
          </w:tcPr>
          <w:p w14:paraId="5C175800" w14:textId="77777777" w:rsidR="005221D1" w:rsidRPr="002714B3" w:rsidRDefault="005221D1" w:rsidP="002714B3">
            <w:pPr>
              <w:spacing w:before="0"/>
              <w:contextualSpacing/>
              <w:jc w:val="left"/>
              <w:rPr>
                <w:rFonts w:cs="Arial"/>
              </w:rPr>
            </w:pPr>
            <w:r w:rsidRPr="002714B3">
              <w:rPr>
                <w:rFonts w:cs="Arial"/>
              </w:rPr>
              <w:t>Nabavka materijala, transport i postavljanje mršavog betona MB 15</w:t>
            </w:r>
            <w:proofErr w:type="gramStart"/>
            <w:r w:rsidRPr="002714B3">
              <w:rPr>
                <w:rFonts w:cs="Arial"/>
              </w:rPr>
              <w:t>,  za</w:t>
            </w:r>
            <w:proofErr w:type="gramEnd"/>
            <w:r w:rsidRPr="002714B3">
              <w:rPr>
                <w:rFonts w:cs="Arial"/>
              </w:rPr>
              <w:t xml:space="preserve"> potrebe podbetoniravanja spod temeljne konstrukcije objekta, odnosno temeljnih traka u svemu prema projektu.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97E20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BC6DAD9"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66C6621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3ACF8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6538A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36D90D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D5A57C1" w14:textId="77777777" w:rsidR="005221D1" w:rsidRPr="002714B3" w:rsidRDefault="005221D1" w:rsidP="002714B3">
            <w:pPr>
              <w:spacing w:before="0"/>
              <w:contextualSpacing/>
              <w:jc w:val="left"/>
              <w:rPr>
                <w:rFonts w:cs="Arial"/>
              </w:rPr>
            </w:pPr>
            <w:r w:rsidRPr="002714B3">
              <w:rPr>
                <w:rFonts w:cs="Arial"/>
              </w:rPr>
              <w:t xml:space="preserve">  - ispod temeljne trake Tt-1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5642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1440DCC1"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6199D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65718F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7FE7B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3B741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7E0DE16" w14:textId="77777777" w:rsidR="005221D1" w:rsidRPr="002714B3" w:rsidRDefault="005221D1" w:rsidP="002714B3">
            <w:pPr>
              <w:spacing w:before="0"/>
              <w:contextualSpacing/>
              <w:jc w:val="left"/>
              <w:rPr>
                <w:rFonts w:cs="Arial"/>
              </w:rPr>
            </w:pPr>
            <w:r w:rsidRPr="002714B3">
              <w:rPr>
                <w:rFonts w:cs="Arial"/>
              </w:rPr>
              <w:t xml:space="preserve">  - ispod temeljne trake Tt-3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B4BC0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689DF756"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nil"/>
              <w:bottom w:val="nil"/>
              <w:right w:val="nil"/>
            </w:tcBorders>
            <w:shd w:val="clear" w:color="auto" w:fill="auto"/>
            <w:noWrap/>
            <w:vAlign w:val="bottom"/>
            <w:hideMark/>
          </w:tcPr>
          <w:p w14:paraId="0F26912F"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59C83F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21C7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5E9EF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A69F88"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42FA0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57F8FCE" w14:textId="77777777" w:rsidR="005221D1" w:rsidRPr="00714C41" w:rsidRDefault="005221D1" w:rsidP="002714B3">
            <w:pPr>
              <w:spacing w:before="0"/>
              <w:contextualSpacing/>
              <w:jc w:val="right"/>
              <w:rPr>
                <w:rFonts w:cs="Arial"/>
              </w:rPr>
            </w:pPr>
            <w:r w:rsidRPr="00714C41">
              <w:rPr>
                <w:rFonts w:cs="Arial"/>
              </w:rPr>
              <w:t>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857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58DF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B5D0F" w14:textId="77777777" w:rsidTr="00053DB9">
        <w:trPr>
          <w:trHeight w:val="1455"/>
        </w:trPr>
        <w:tc>
          <w:tcPr>
            <w:tcW w:w="562" w:type="dxa"/>
            <w:tcBorders>
              <w:top w:val="single" w:sz="4" w:space="0" w:color="auto"/>
              <w:left w:val="single" w:sz="8" w:space="0" w:color="auto"/>
              <w:bottom w:val="nil"/>
              <w:right w:val="single" w:sz="4" w:space="0" w:color="auto"/>
            </w:tcBorders>
            <w:shd w:val="clear" w:color="auto" w:fill="auto"/>
            <w:noWrap/>
            <w:hideMark/>
          </w:tcPr>
          <w:p w14:paraId="768AF691" w14:textId="77777777" w:rsidR="005221D1" w:rsidRPr="002714B3" w:rsidRDefault="005221D1" w:rsidP="002714B3">
            <w:pPr>
              <w:spacing w:before="0"/>
              <w:contextualSpacing/>
              <w:jc w:val="center"/>
              <w:rPr>
                <w:rFonts w:cs="Arial"/>
              </w:rPr>
            </w:pPr>
            <w:r w:rsidRPr="002714B3">
              <w:rPr>
                <w:rFonts w:cs="Arial"/>
              </w:rPr>
              <w:t>3,02</w:t>
            </w:r>
          </w:p>
        </w:tc>
        <w:tc>
          <w:tcPr>
            <w:tcW w:w="5123" w:type="dxa"/>
            <w:tcBorders>
              <w:top w:val="nil"/>
              <w:left w:val="nil"/>
              <w:bottom w:val="single" w:sz="4" w:space="0" w:color="auto"/>
              <w:right w:val="nil"/>
            </w:tcBorders>
            <w:shd w:val="clear" w:color="auto" w:fill="auto"/>
            <w:hideMark/>
          </w:tcPr>
          <w:p w14:paraId="4C2203BF"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w:t>
            </w:r>
            <w:proofErr w:type="gramStart"/>
            <w:r w:rsidRPr="002714B3">
              <w:rPr>
                <w:rFonts w:cs="Arial"/>
              </w:rPr>
              <w:t>,  debljine</w:t>
            </w:r>
            <w:proofErr w:type="gramEnd"/>
            <w:r w:rsidRPr="002714B3">
              <w:rPr>
                <w:rFonts w:cs="Arial"/>
              </w:rPr>
              <w:t xml:space="preserve">  5,0cm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6A5F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496D3D"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4FF090B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AEC378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76761A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BCDDD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B9EAB3" w14:textId="77777777" w:rsidR="005221D1" w:rsidRPr="002714B3" w:rsidRDefault="005221D1" w:rsidP="002714B3">
            <w:pPr>
              <w:spacing w:before="0"/>
              <w:contextualSpacing/>
              <w:jc w:val="left"/>
              <w:rPr>
                <w:rFonts w:cs="Arial"/>
              </w:rPr>
            </w:pPr>
            <w:r w:rsidRPr="002714B3">
              <w:rPr>
                <w:rFonts w:cs="Arial"/>
              </w:rPr>
              <w:t xml:space="preserve">  - za temeljne trake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DCBDC"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0532BA46"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0620D2F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44934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9051BFC"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419558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F2CF37" w14:textId="77777777" w:rsidR="005221D1" w:rsidRPr="002714B3" w:rsidRDefault="005221D1" w:rsidP="002714B3">
            <w:pPr>
              <w:spacing w:before="0"/>
              <w:contextualSpacing/>
              <w:jc w:val="left"/>
              <w:rPr>
                <w:rFonts w:cs="Arial"/>
              </w:rPr>
            </w:pPr>
            <w:r w:rsidRPr="002714B3">
              <w:rPr>
                <w:rFonts w:cs="Arial"/>
              </w:rPr>
              <w:t xml:space="preserve">  - za temeljne trake elektro 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4738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45D005E3" w14:textId="77777777" w:rsidR="005221D1" w:rsidRPr="00714C41" w:rsidRDefault="005221D1" w:rsidP="002714B3">
            <w:pPr>
              <w:spacing w:before="0"/>
              <w:contextualSpacing/>
              <w:jc w:val="right"/>
              <w:rPr>
                <w:rFonts w:cs="Arial"/>
              </w:rPr>
            </w:pPr>
            <w:r w:rsidRPr="00714C41">
              <w:rPr>
                <w:rFonts w:cs="Arial"/>
              </w:rPr>
              <w:t>2,12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7EB02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37C17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27E1797"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40F902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41905F2" w14:textId="77777777" w:rsidR="005221D1" w:rsidRPr="002714B3" w:rsidRDefault="005221D1" w:rsidP="002714B3">
            <w:pPr>
              <w:spacing w:before="0"/>
              <w:contextualSpacing/>
              <w:jc w:val="left"/>
              <w:rPr>
                <w:rFonts w:cs="Arial"/>
              </w:rPr>
            </w:pPr>
            <w:r w:rsidRPr="002714B3">
              <w:rPr>
                <w:rFonts w:cs="Arial"/>
              </w:rPr>
              <w:t xml:space="preserve">  - za temeljne trake platforme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60B74"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15F22242" w14:textId="77777777" w:rsidR="005221D1" w:rsidRPr="00714C41" w:rsidRDefault="005221D1" w:rsidP="002714B3">
            <w:pPr>
              <w:spacing w:before="0"/>
              <w:contextualSpacing/>
              <w:jc w:val="right"/>
              <w:rPr>
                <w:rFonts w:cs="Arial"/>
              </w:rPr>
            </w:pPr>
            <w:r w:rsidRPr="00714C41">
              <w:rPr>
                <w:rFonts w:cs="Arial"/>
              </w:rPr>
              <w:t>17,20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18EB8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10AB0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4D100C3"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5A5BD2D9"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B4A441"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E07CA"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554D905F" w14:textId="77777777" w:rsidR="005221D1" w:rsidRPr="00714C41" w:rsidRDefault="005221D1" w:rsidP="002714B3">
            <w:pPr>
              <w:spacing w:before="0"/>
              <w:contextualSpacing/>
              <w:jc w:val="right"/>
              <w:rPr>
                <w:rFonts w:cs="Arial"/>
              </w:rPr>
            </w:pPr>
            <w:r w:rsidRPr="00714C41">
              <w:rPr>
                <w:rFonts w:cs="Arial"/>
              </w:rPr>
              <w:t>69,3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A86B0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71D945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B7441A" w14:textId="77777777" w:rsidTr="00053DB9">
        <w:trPr>
          <w:trHeight w:val="1425"/>
        </w:trPr>
        <w:tc>
          <w:tcPr>
            <w:tcW w:w="562" w:type="dxa"/>
            <w:tcBorders>
              <w:top w:val="single" w:sz="4" w:space="0" w:color="auto"/>
              <w:left w:val="single" w:sz="8" w:space="0" w:color="auto"/>
              <w:bottom w:val="nil"/>
              <w:right w:val="single" w:sz="4" w:space="0" w:color="auto"/>
            </w:tcBorders>
            <w:shd w:val="clear" w:color="auto" w:fill="auto"/>
            <w:noWrap/>
            <w:hideMark/>
          </w:tcPr>
          <w:p w14:paraId="5116F7EE" w14:textId="77777777" w:rsidR="005221D1" w:rsidRPr="002714B3" w:rsidRDefault="005221D1" w:rsidP="002714B3">
            <w:pPr>
              <w:spacing w:before="0"/>
              <w:contextualSpacing/>
              <w:jc w:val="center"/>
              <w:rPr>
                <w:rFonts w:cs="Arial"/>
              </w:rPr>
            </w:pPr>
            <w:r w:rsidRPr="002714B3">
              <w:rPr>
                <w:rFonts w:cs="Arial"/>
              </w:rPr>
              <w:t>3,03</w:t>
            </w:r>
          </w:p>
        </w:tc>
        <w:tc>
          <w:tcPr>
            <w:tcW w:w="5123" w:type="dxa"/>
            <w:tcBorders>
              <w:top w:val="nil"/>
              <w:left w:val="nil"/>
              <w:bottom w:val="single" w:sz="4" w:space="0" w:color="auto"/>
              <w:right w:val="nil"/>
            </w:tcBorders>
            <w:shd w:val="clear" w:color="auto" w:fill="auto"/>
            <w:hideMark/>
          </w:tcPr>
          <w:p w14:paraId="79323D0D"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w:t>
            </w:r>
            <w:proofErr w:type="gramStart"/>
            <w:r w:rsidRPr="002714B3">
              <w:rPr>
                <w:rFonts w:cs="Arial"/>
              </w:rPr>
              <w:t>,  debljine</w:t>
            </w:r>
            <w:proofErr w:type="gramEnd"/>
            <w:r w:rsidRPr="002714B3">
              <w:rPr>
                <w:rFonts w:cs="Arial"/>
              </w:rPr>
              <w:t xml:space="preserve">   5.0cm i 4.0cm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5D028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36B09C"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5B223A0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18BA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9F2854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7BC42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C41DE07" w14:textId="77777777" w:rsidR="005221D1" w:rsidRPr="002714B3" w:rsidRDefault="005221D1" w:rsidP="002714B3">
            <w:pPr>
              <w:spacing w:before="0"/>
              <w:contextualSpacing/>
              <w:jc w:val="left"/>
              <w:rPr>
                <w:rFonts w:cs="Arial"/>
              </w:rPr>
            </w:pPr>
            <w:r w:rsidRPr="002714B3">
              <w:rPr>
                <w:rFonts w:cs="Arial"/>
              </w:rPr>
              <w:t xml:space="preserve">  - za podnu plocu objekta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EF9DE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5489FF16" w14:textId="77777777" w:rsidR="005221D1" w:rsidRPr="002714B3" w:rsidRDefault="005221D1" w:rsidP="002714B3">
            <w:pPr>
              <w:spacing w:before="0"/>
              <w:contextualSpacing/>
              <w:jc w:val="right"/>
              <w:rPr>
                <w:rFonts w:cs="Arial"/>
              </w:rPr>
            </w:pPr>
            <w:r w:rsidRPr="002714B3">
              <w:rPr>
                <w:rFonts w:cs="Arial"/>
              </w:rPr>
              <w:t>124,7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0BCA1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542D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B9D70C3"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7EEE33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28F44DE" w14:textId="77777777" w:rsidR="005221D1" w:rsidRPr="002714B3" w:rsidRDefault="005221D1" w:rsidP="002714B3">
            <w:pPr>
              <w:spacing w:before="0"/>
              <w:contextualSpacing/>
              <w:jc w:val="left"/>
              <w:rPr>
                <w:rFonts w:cs="Arial"/>
              </w:rPr>
            </w:pPr>
            <w:r w:rsidRPr="002714B3">
              <w:rPr>
                <w:rFonts w:cs="Arial"/>
              </w:rPr>
              <w:t xml:space="preserve">  - za podnu plocu elektro sobe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51BF9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43077AD" w14:textId="77777777" w:rsidR="005221D1" w:rsidRPr="002714B3" w:rsidRDefault="005221D1" w:rsidP="002714B3">
            <w:pPr>
              <w:spacing w:before="0"/>
              <w:contextualSpacing/>
              <w:jc w:val="right"/>
              <w:rPr>
                <w:rFonts w:cs="Arial"/>
              </w:rPr>
            </w:pPr>
            <w:r w:rsidRPr="002714B3">
              <w:rPr>
                <w:rFonts w:cs="Arial"/>
              </w:rPr>
              <w:t>9,5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BDD9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200C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0722C4"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41FBC24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259FF87" w14:textId="77777777" w:rsidR="005221D1" w:rsidRPr="002714B3" w:rsidRDefault="005221D1" w:rsidP="002714B3">
            <w:pPr>
              <w:spacing w:before="0"/>
              <w:contextualSpacing/>
              <w:jc w:val="left"/>
              <w:rPr>
                <w:rFonts w:cs="Arial"/>
              </w:rPr>
            </w:pPr>
            <w:r w:rsidRPr="002714B3">
              <w:rPr>
                <w:rFonts w:cs="Arial"/>
              </w:rPr>
              <w:t xml:space="preserve">  - za komoru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CCC0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1C67FC" w14:textId="77777777" w:rsidR="005221D1" w:rsidRPr="002714B3" w:rsidRDefault="005221D1" w:rsidP="002714B3">
            <w:pPr>
              <w:spacing w:before="0"/>
              <w:contextualSpacing/>
              <w:jc w:val="right"/>
              <w:rPr>
                <w:rFonts w:cs="Arial"/>
              </w:rPr>
            </w:pPr>
            <w:r w:rsidRPr="002714B3">
              <w:rPr>
                <w:rFonts w:cs="Arial"/>
              </w:rPr>
              <w:t>8,75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CE0BE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CABC08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F4FA20E"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70CD739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4D794FD" w14:textId="77777777" w:rsidR="005221D1" w:rsidRPr="002714B3" w:rsidRDefault="005221D1" w:rsidP="002714B3">
            <w:pPr>
              <w:spacing w:before="0"/>
              <w:contextualSpacing/>
              <w:jc w:val="left"/>
              <w:rPr>
                <w:rFonts w:cs="Arial"/>
              </w:rPr>
            </w:pPr>
            <w:r w:rsidRPr="002714B3">
              <w:rPr>
                <w:rFonts w:cs="Arial"/>
              </w:rPr>
              <w:t xml:space="preserve">  - za kanale(5cm+4cm)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7B6595"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1F4DD64" w14:textId="77777777" w:rsidR="005221D1" w:rsidRPr="002714B3" w:rsidRDefault="005221D1" w:rsidP="002714B3">
            <w:pPr>
              <w:spacing w:before="0"/>
              <w:contextualSpacing/>
              <w:jc w:val="right"/>
              <w:rPr>
                <w:rFonts w:cs="Arial"/>
              </w:rPr>
            </w:pPr>
            <w:r w:rsidRPr="002714B3">
              <w:rPr>
                <w:rFonts w:cs="Arial"/>
              </w:rPr>
              <w:t>14,1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DE44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F605F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85022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D08DE4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4553D7" w14:textId="77777777" w:rsidR="005221D1" w:rsidRPr="002714B3" w:rsidRDefault="005221D1" w:rsidP="002714B3">
            <w:pPr>
              <w:spacing w:before="0"/>
              <w:contextualSpacing/>
              <w:jc w:val="left"/>
              <w:rPr>
                <w:rFonts w:cs="Arial"/>
              </w:rPr>
            </w:pPr>
            <w:r w:rsidRPr="002714B3">
              <w:rPr>
                <w:rFonts w:cs="Arial"/>
              </w:rPr>
              <w:t xml:space="preserve">  - za temelje rezervoara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AE4276"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6387D2A" w14:textId="77777777" w:rsidR="005221D1" w:rsidRPr="002714B3" w:rsidRDefault="005221D1" w:rsidP="002714B3">
            <w:pPr>
              <w:spacing w:before="0"/>
              <w:contextualSpacing/>
              <w:jc w:val="right"/>
              <w:rPr>
                <w:rFonts w:cs="Arial"/>
              </w:rPr>
            </w:pPr>
            <w:r w:rsidRPr="002714B3">
              <w:rPr>
                <w:rFonts w:cs="Arial"/>
              </w:rPr>
              <w:t>7,1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2674F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E6332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D50B91"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FAF962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E208B7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4507E"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71E0C504" w14:textId="77777777" w:rsidR="005221D1" w:rsidRPr="002714B3" w:rsidRDefault="005221D1" w:rsidP="002714B3">
            <w:pPr>
              <w:spacing w:before="0"/>
              <w:contextualSpacing/>
              <w:jc w:val="right"/>
              <w:rPr>
                <w:rFonts w:cs="Arial"/>
              </w:rPr>
            </w:pPr>
            <w:r w:rsidRPr="002714B3">
              <w:rPr>
                <w:rFonts w:cs="Arial"/>
              </w:rPr>
              <w:t>164,1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F3231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895EDE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680849"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1A298030" w14:textId="77777777" w:rsidR="005221D1" w:rsidRPr="002714B3" w:rsidRDefault="005221D1" w:rsidP="002714B3">
            <w:pPr>
              <w:spacing w:before="0"/>
              <w:contextualSpacing/>
              <w:jc w:val="center"/>
              <w:rPr>
                <w:rFonts w:cs="Arial"/>
              </w:rPr>
            </w:pPr>
            <w:r w:rsidRPr="002714B3">
              <w:rPr>
                <w:rFonts w:cs="Arial"/>
              </w:rPr>
              <w:lastRenderedPageBreak/>
              <w:t>3,04</w:t>
            </w:r>
          </w:p>
        </w:tc>
        <w:tc>
          <w:tcPr>
            <w:tcW w:w="5123" w:type="dxa"/>
            <w:tcBorders>
              <w:top w:val="nil"/>
              <w:left w:val="nil"/>
              <w:bottom w:val="single" w:sz="4" w:space="0" w:color="auto"/>
              <w:right w:val="nil"/>
            </w:tcBorders>
            <w:shd w:val="clear" w:color="auto" w:fill="auto"/>
            <w:hideMark/>
          </w:tcPr>
          <w:p w14:paraId="452761FE"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rPr>
              <w:t>armirano  betonske</w:t>
            </w:r>
            <w:proofErr w:type="gramEnd"/>
            <w:r w:rsidRPr="002714B3">
              <w:rPr>
                <w:rFonts w:cs="Arial"/>
              </w:rPr>
              <w:t xml:space="preserve"> temeljne konstrukcije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E71BBA"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1F68D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06CC4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ED7085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09607A"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12BD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DEF3279" w14:textId="77777777" w:rsidR="005221D1" w:rsidRPr="002714B3" w:rsidRDefault="005221D1" w:rsidP="002714B3">
            <w:pPr>
              <w:spacing w:before="0"/>
              <w:contextualSpacing/>
              <w:jc w:val="left"/>
              <w:rPr>
                <w:rFonts w:cs="Arial"/>
              </w:rPr>
            </w:pPr>
            <w:r w:rsidRPr="002714B3">
              <w:rPr>
                <w:rFonts w:cs="Arial"/>
              </w:rPr>
              <w:t xml:space="preserve">  - za temeljne trake objekta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0135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2A3B499" w14:textId="77777777" w:rsidR="005221D1" w:rsidRPr="002714B3" w:rsidRDefault="005221D1" w:rsidP="002714B3">
            <w:pPr>
              <w:spacing w:before="0"/>
              <w:contextualSpacing/>
              <w:jc w:val="right"/>
              <w:rPr>
                <w:rFonts w:cs="Arial"/>
              </w:rPr>
            </w:pPr>
            <w:r w:rsidRPr="002714B3">
              <w:rPr>
                <w:rFonts w:cs="Arial"/>
              </w:rPr>
              <w:t>23,9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5414F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DB446B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6A7F20"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AC6F02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8CF9A" w14:textId="77777777" w:rsidR="005221D1" w:rsidRPr="002714B3" w:rsidRDefault="005221D1" w:rsidP="002714B3">
            <w:pPr>
              <w:spacing w:before="0"/>
              <w:contextualSpacing/>
              <w:jc w:val="left"/>
              <w:rPr>
                <w:rFonts w:cs="Arial"/>
              </w:rPr>
            </w:pPr>
            <w:r w:rsidRPr="002714B3">
              <w:rPr>
                <w:rFonts w:cs="Arial"/>
              </w:rPr>
              <w:t xml:space="preserve">  - za temeljne trake platforme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13E7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05DD8F"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nil"/>
              <w:bottom w:val="nil"/>
              <w:right w:val="nil"/>
            </w:tcBorders>
            <w:shd w:val="clear" w:color="auto" w:fill="auto"/>
            <w:noWrap/>
            <w:vAlign w:val="bottom"/>
            <w:hideMark/>
          </w:tcPr>
          <w:p w14:paraId="36115C44"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30D61B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FC56D7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79BB9B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C300861" w14:textId="77777777" w:rsidR="005221D1" w:rsidRPr="002714B3" w:rsidRDefault="005221D1" w:rsidP="002714B3">
            <w:pPr>
              <w:spacing w:before="0"/>
              <w:contextualSpacing/>
              <w:jc w:val="left"/>
              <w:rPr>
                <w:rFonts w:cs="Arial"/>
              </w:rPr>
            </w:pPr>
            <w:r w:rsidRPr="002714B3">
              <w:rPr>
                <w:rFonts w:cs="Arial"/>
              </w:rPr>
              <w:t xml:space="preserve">  - za temeljne trake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BE50D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3065FA"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C51D2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FC72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AB4D69"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404465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0A6917" w14:textId="77777777" w:rsidR="005221D1" w:rsidRPr="002714B3" w:rsidRDefault="005221D1" w:rsidP="002714B3">
            <w:pPr>
              <w:spacing w:before="0"/>
              <w:contextualSpacing/>
              <w:jc w:val="left"/>
              <w:rPr>
                <w:rFonts w:cs="Arial"/>
              </w:rPr>
            </w:pPr>
            <w:r w:rsidRPr="002714B3">
              <w:rPr>
                <w:rFonts w:cs="Arial"/>
              </w:rPr>
              <w:t xml:space="preserve">  - za temelje rezervoara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6E85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27FBBA2E" w14:textId="77777777" w:rsidR="005221D1" w:rsidRPr="002714B3" w:rsidRDefault="005221D1" w:rsidP="002714B3">
            <w:pPr>
              <w:spacing w:before="0"/>
              <w:contextualSpacing/>
              <w:jc w:val="right"/>
              <w:rPr>
                <w:rFonts w:cs="Arial"/>
              </w:rPr>
            </w:pPr>
            <w:r w:rsidRPr="002714B3">
              <w:rPr>
                <w:rFonts w:cs="Arial"/>
              </w:rPr>
              <w:t>4,4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231D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DDE77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87CE69B" w14:textId="77777777" w:rsidTr="00053DB9">
        <w:trPr>
          <w:trHeight w:val="450"/>
        </w:trPr>
        <w:tc>
          <w:tcPr>
            <w:tcW w:w="562" w:type="dxa"/>
            <w:tcBorders>
              <w:top w:val="nil"/>
              <w:left w:val="single" w:sz="8" w:space="0" w:color="auto"/>
              <w:bottom w:val="single" w:sz="4" w:space="0" w:color="auto"/>
              <w:right w:val="single" w:sz="4" w:space="0" w:color="auto"/>
            </w:tcBorders>
            <w:shd w:val="clear" w:color="auto" w:fill="auto"/>
            <w:noWrap/>
            <w:hideMark/>
          </w:tcPr>
          <w:p w14:paraId="58C5833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C47DF8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56EBE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DA4B6B1" w14:textId="77777777" w:rsidR="005221D1" w:rsidRPr="002714B3" w:rsidRDefault="005221D1" w:rsidP="002714B3">
            <w:pPr>
              <w:spacing w:before="0"/>
              <w:contextualSpacing/>
              <w:jc w:val="right"/>
              <w:rPr>
                <w:rFonts w:cs="Arial"/>
              </w:rPr>
            </w:pPr>
            <w:r w:rsidRPr="002714B3">
              <w:rPr>
                <w:rFonts w:cs="Arial"/>
              </w:rPr>
              <w:t>35,0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0159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35B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F1FAD16"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6AA7B627" w14:textId="77777777" w:rsidR="005221D1" w:rsidRPr="002714B3" w:rsidRDefault="005221D1" w:rsidP="002714B3">
            <w:pPr>
              <w:spacing w:before="0"/>
              <w:contextualSpacing/>
              <w:jc w:val="center"/>
              <w:rPr>
                <w:rFonts w:cs="Arial"/>
              </w:rPr>
            </w:pPr>
            <w:r w:rsidRPr="002714B3">
              <w:rPr>
                <w:rFonts w:cs="Arial"/>
              </w:rPr>
              <w:t>3,05</w:t>
            </w:r>
          </w:p>
        </w:tc>
        <w:tc>
          <w:tcPr>
            <w:tcW w:w="5123" w:type="dxa"/>
            <w:tcBorders>
              <w:top w:val="nil"/>
              <w:left w:val="nil"/>
              <w:bottom w:val="single" w:sz="4" w:space="0" w:color="auto"/>
              <w:right w:val="nil"/>
            </w:tcBorders>
            <w:shd w:val="clear" w:color="auto" w:fill="auto"/>
            <w:hideMark/>
          </w:tcPr>
          <w:p w14:paraId="3F03DB19"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rPr>
              <w:t>armirano  betonskih</w:t>
            </w:r>
            <w:proofErr w:type="gramEnd"/>
            <w:r w:rsidRPr="002714B3">
              <w:rPr>
                <w:rFonts w:cs="Arial"/>
              </w:rPr>
              <w:t xml:space="preserve"> temeljnih greda I kanala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91B43"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97904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D8639A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15E70F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91E84A8"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3D3FEF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C73E14" w14:textId="77777777" w:rsidR="005221D1" w:rsidRPr="002714B3" w:rsidRDefault="005221D1" w:rsidP="002714B3">
            <w:pPr>
              <w:spacing w:before="0"/>
              <w:contextualSpacing/>
              <w:jc w:val="left"/>
              <w:rPr>
                <w:rFonts w:cs="Arial"/>
              </w:rPr>
            </w:pPr>
            <w:r w:rsidRPr="002714B3">
              <w:rPr>
                <w:rFonts w:cs="Arial"/>
              </w:rPr>
              <w:t xml:space="preserve">  - za temeljne grede panela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A56FF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5BC52361" w14:textId="77777777" w:rsidR="005221D1" w:rsidRPr="002714B3" w:rsidRDefault="005221D1" w:rsidP="002714B3">
            <w:pPr>
              <w:spacing w:before="0"/>
              <w:contextualSpacing/>
              <w:jc w:val="right"/>
              <w:rPr>
                <w:rFonts w:cs="Arial"/>
              </w:rPr>
            </w:pPr>
            <w:r w:rsidRPr="002714B3">
              <w:rPr>
                <w:rFonts w:cs="Arial"/>
              </w:rPr>
              <w:t>2,7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EB398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0B8C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760886"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2D3F3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823FC00" w14:textId="77777777" w:rsidR="005221D1" w:rsidRPr="002714B3" w:rsidRDefault="005221D1" w:rsidP="002714B3">
            <w:pPr>
              <w:spacing w:before="0"/>
              <w:contextualSpacing/>
              <w:jc w:val="left"/>
              <w:rPr>
                <w:rFonts w:cs="Arial"/>
              </w:rPr>
            </w:pPr>
            <w:r w:rsidRPr="002714B3">
              <w:rPr>
                <w:rFonts w:cs="Arial"/>
              </w:rPr>
              <w:t xml:space="preserve">  - za kanal</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878E3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6681538" w14:textId="77777777" w:rsidR="005221D1" w:rsidRPr="002714B3" w:rsidRDefault="005221D1" w:rsidP="002714B3">
            <w:pPr>
              <w:spacing w:before="0"/>
              <w:contextualSpacing/>
              <w:jc w:val="right"/>
              <w:rPr>
                <w:rFonts w:cs="Arial"/>
              </w:rPr>
            </w:pPr>
            <w:r w:rsidRPr="002714B3">
              <w:rPr>
                <w:rFonts w:cs="Arial"/>
              </w:rPr>
              <w:t>3,79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02F07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0E1D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36728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031AE5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AC34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2376E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A956797" w14:textId="77777777" w:rsidR="005221D1" w:rsidRPr="002714B3" w:rsidRDefault="005221D1" w:rsidP="002714B3">
            <w:pPr>
              <w:spacing w:before="0"/>
              <w:contextualSpacing/>
              <w:jc w:val="right"/>
              <w:rPr>
                <w:rFonts w:cs="Arial"/>
              </w:rPr>
            </w:pPr>
            <w:r w:rsidRPr="002714B3">
              <w:rPr>
                <w:rFonts w:cs="Arial"/>
              </w:rPr>
              <w:t>6,5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B3E67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9C6E0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17439B3" w14:textId="77777777" w:rsidTr="00053DB9">
        <w:trPr>
          <w:trHeight w:val="2055"/>
        </w:trPr>
        <w:tc>
          <w:tcPr>
            <w:tcW w:w="562" w:type="dxa"/>
            <w:tcBorders>
              <w:top w:val="single" w:sz="4" w:space="0" w:color="auto"/>
              <w:left w:val="single" w:sz="8" w:space="0" w:color="auto"/>
              <w:bottom w:val="nil"/>
              <w:right w:val="single" w:sz="4" w:space="0" w:color="auto"/>
            </w:tcBorders>
            <w:shd w:val="clear" w:color="auto" w:fill="auto"/>
            <w:noWrap/>
            <w:hideMark/>
          </w:tcPr>
          <w:p w14:paraId="0FD4EA2F" w14:textId="77777777" w:rsidR="005221D1" w:rsidRPr="002714B3" w:rsidRDefault="005221D1" w:rsidP="002714B3">
            <w:pPr>
              <w:spacing w:before="0"/>
              <w:contextualSpacing/>
              <w:jc w:val="center"/>
              <w:rPr>
                <w:rFonts w:cs="Arial"/>
              </w:rPr>
            </w:pPr>
            <w:r w:rsidRPr="002714B3">
              <w:rPr>
                <w:rFonts w:cs="Arial"/>
              </w:rPr>
              <w:t>3,06</w:t>
            </w:r>
          </w:p>
        </w:tc>
        <w:tc>
          <w:tcPr>
            <w:tcW w:w="5123" w:type="dxa"/>
            <w:tcBorders>
              <w:top w:val="nil"/>
              <w:left w:val="nil"/>
              <w:bottom w:val="single" w:sz="4" w:space="0" w:color="auto"/>
              <w:right w:val="nil"/>
            </w:tcBorders>
            <w:shd w:val="clear" w:color="auto" w:fill="auto"/>
            <w:hideMark/>
          </w:tcPr>
          <w:p w14:paraId="7628BC93"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betonom MB 30 - sa debljinom ploče od d=20.0cm. Cenom su obuhvaćene dilatacione spojnice- sečene i izvedene sa zaptivanjem elastičnim zaptivnim </w:t>
            </w:r>
            <w:proofErr w:type="gramStart"/>
            <w:r w:rsidRPr="002714B3">
              <w:rPr>
                <w:rFonts w:cs="Arial"/>
              </w:rPr>
              <w:t>materijalom .</w:t>
            </w:r>
            <w:proofErr w:type="gramEnd"/>
            <w:r w:rsidRPr="002714B3">
              <w:rPr>
                <w:rFonts w:cs="Arial"/>
              </w:rPr>
              <w:br w:type="page"/>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D759C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9AE87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CD46B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C2C102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869EC7"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2D6753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85AF1F4" w14:textId="77777777" w:rsidR="005221D1" w:rsidRPr="002714B3" w:rsidRDefault="005221D1" w:rsidP="002714B3">
            <w:pPr>
              <w:spacing w:before="0"/>
              <w:contextualSpacing/>
              <w:jc w:val="left"/>
              <w:rPr>
                <w:rFonts w:cs="Arial"/>
              </w:rPr>
            </w:pPr>
            <w:r w:rsidRPr="002714B3">
              <w:rPr>
                <w:rFonts w:cs="Arial"/>
              </w:rPr>
              <w:t xml:space="preserve"> - za podnu plocu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0101F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5B56941" w14:textId="77777777" w:rsidR="005221D1" w:rsidRPr="002714B3" w:rsidRDefault="005221D1" w:rsidP="002714B3">
            <w:pPr>
              <w:spacing w:before="0"/>
              <w:contextualSpacing/>
              <w:jc w:val="right"/>
              <w:rPr>
                <w:rFonts w:cs="Arial"/>
              </w:rPr>
            </w:pPr>
            <w:r w:rsidRPr="002714B3">
              <w:rPr>
                <w:rFonts w:cs="Arial"/>
              </w:rPr>
              <w:t>133,89</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939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A7056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536818C"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2085FCC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F3F38E1" w14:textId="77777777" w:rsidR="005221D1" w:rsidRPr="002714B3" w:rsidRDefault="005221D1" w:rsidP="002714B3">
            <w:pPr>
              <w:spacing w:before="0"/>
              <w:contextualSpacing/>
              <w:jc w:val="left"/>
              <w:rPr>
                <w:rFonts w:cs="Arial"/>
              </w:rPr>
            </w:pPr>
            <w:r w:rsidRPr="002714B3">
              <w:rPr>
                <w:rFonts w:cs="Arial"/>
              </w:rPr>
              <w:t xml:space="preserve"> - za podnu plocu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7600B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506DC7B" w14:textId="77777777" w:rsidR="005221D1" w:rsidRPr="002714B3" w:rsidRDefault="005221D1" w:rsidP="002714B3">
            <w:pPr>
              <w:spacing w:before="0"/>
              <w:contextualSpacing/>
              <w:jc w:val="right"/>
              <w:rPr>
                <w:rFonts w:cs="Arial"/>
              </w:rPr>
            </w:pPr>
            <w:r w:rsidRPr="002714B3">
              <w:rPr>
                <w:rFonts w:cs="Arial"/>
              </w:rPr>
              <w:t>11,72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4506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A0F3A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9AB8C7" w14:textId="77777777" w:rsidTr="00053DB9">
        <w:trPr>
          <w:trHeight w:val="525"/>
        </w:trPr>
        <w:tc>
          <w:tcPr>
            <w:tcW w:w="562" w:type="dxa"/>
            <w:tcBorders>
              <w:top w:val="nil"/>
              <w:left w:val="single" w:sz="8" w:space="0" w:color="auto"/>
              <w:bottom w:val="single" w:sz="4" w:space="0" w:color="auto"/>
              <w:right w:val="single" w:sz="4" w:space="0" w:color="auto"/>
            </w:tcBorders>
            <w:shd w:val="clear" w:color="auto" w:fill="auto"/>
            <w:noWrap/>
            <w:hideMark/>
          </w:tcPr>
          <w:p w14:paraId="5714A51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E0F076D"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CBBC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4DCEA08" w14:textId="77777777" w:rsidR="005221D1" w:rsidRPr="002714B3" w:rsidRDefault="005221D1" w:rsidP="002714B3">
            <w:pPr>
              <w:spacing w:before="0"/>
              <w:contextualSpacing/>
              <w:jc w:val="right"/>
              <w:rPr>
                <w:rFonts w:cs="Arial"/>
              </w:rPr>
            </w:pPr>
            <w:r w:rsidRPr="002714B3">
              <w:rPr>
                <w:rFonts w:cs="Arial"/>
              </w:rPr>
              <w:t>145,6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0B10D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92036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C54D40" w14:textId="77777777" w:rsidTr="00053DB9">
        <w:trPr>
          <w:trHeight w:val="1680"/>
        </w:trPr>
        <w:tc>
          <w:tcPr>
            <w:tcW w:w="562" w:type="dxa"/>
            <w:tcBorders>
              <w:top w:val="nil"/>
              <w:left w:val="single" w:sz="8" w:space="0" w:color="auto"/>
              <w:bottom w:val="nil"/>
              <w:right w:val="single" w:sz="4" w:space="0" w:color="auto"/>
            </w:tcBorders>
            <w:shd w:val="clear" w:color="auto" w:fill="auto"/>
            <w:noWrap/>
            <w:hideMark/>
          </w:tcPr>
          <w:p w14:paraId="23AF8303" w14:textId="77777777" w:rsidR="005221D1" w:rsidRPr="002714B3" w:rsidRDefault="005221D1" w:rsidP="002714B3">
            <w:pPr>
              <w:spacing w:before="0"/>
              <w:contextualSpacing/>
              <w:jc w:val="center"/>
              <w:rPr>
                <w:rFonts w:cs="Arial"/>
              </w:rPr>
            </w:pPr>
            <w:r w:rsidRPr="002714B3">
              <w:rPr>
                <w:rFonts w:cs="Arial"/>
              </w:rPr>
              <w:t>3,07</w:t>
            </w:r>
          </w:p>
        </w:tc>
        <w:tc>
          <w:tcPr>
            <w:tcW w:w="5123" w:type="dxa"/>
            <w:tcBorders>
              <w:top w:val="nil"/>
              <w:left w:val="nil"/>
              <w:bottom w:val="single" w:sz="4" w:space="0" w:color="auto"/>
              <w:right w:val="nil"/>
            </w:tcBorders>
            <w:shd w:val="clear" w:color="auto" w:fill="auto"/>
            <w:hideMark/>
          </w:tcPr>
          <w:p w14:paraId="1F41BFF7"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6E313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62AD3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9C3DE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F0054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C6C00B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E31608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74FD695"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7E1ED"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6D32C19"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4F7D3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A849C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1DD7CEC"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66484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92DFEC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38D21"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B9A025A"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592E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E6B350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02EE63"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690E327D" w14:textId="77777777" w:rsidR="005221D1" w:rsidRPr="002714B3" w:rsidRDefault="005221D1" w:rsidP="002714B3">
            <w:pPr>
              <w:spacing w:before="0"/>
              <w:contextualSpacing/>
              <w:jc w:val="center"/>
              <w:rPr>
                <w:rFonts w:cs="Arial"/>
              </w:rPr>
            </w:pPr>
            <w:r w:rsidRPr="002714B3">
              <w:rPr>
                <w:rFonts w:cs="Arial"/>
              </w:rPr>
              <w:t>3,08</w:t>
            </w:r>
          </w:p>
        </w:tc>
        <w:tc>
          <w:tcPr>
            <w:tcW w:w="5123" w:type="dxa"/>
            <w:tcBorders>
              <w:top w:val="nil"/>
              <w:left w:val="nil"/>
              <w:bottom w:val="single" w:sz="4" w:space="0" w:color="auto"/>
              <w:right w:val="nil"/>
            </w:tcBorders>
            <w:shd w:val="clear" w:color="auto" w:fill="auto"/>
            <w:hideMark/>
          </w:tcPr>
          <w:p w14:paraId="60B3CD8F"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1D33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70F73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C9CE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F06E16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BBB29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98012FF"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123" w:type="dxa"/>
            <w:tcBorders>
              <w:top w:val="nil"/>
              <w:left w:val="nil"/>
              <w:bottom w:val="single" w:sz="4" w:space="0" w:color="auto"/>
              <w:right w:val="nil"/>
            </w:tcBorders>
            <w:shd w:val="clear" w:color="auto" w:fill="auto"/>
            <w:hideMark/>
          </w:tcPr>
          <w:p w14:paraId="2165A1F9"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37F0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82E45BB"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235E44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82A33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80CF1D5"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BF4D9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B110BB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FB9EE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B0D11C9"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70397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F5A58C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B1F9B7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03A657EB" w14:textId="77777777" w:rsidR="005221D1" w:rsidRPr="002714B3" w:rsidRDefault="005221D1" w:rsidP="002714B3">
            <w:pPr>
              <w:spacing w:before="0"/>
              <w:contextualSpacing/>
              <w:jc w:val="center"/>
              <w:rPr>
                <w:rFonts w:cs="Arial"/>
              </w:rPr>
            </w:pPr>
            <w:r w:rsidRPr="002714B3">
              <w:rPr>
                <w:rFonts w:cs="Arial"/>
              </w:rPr>
              <w:t>3,09</w:t>
            </w:r>
          </w:p>
        </w:tc>
        <w:tc>
          <w:tcPr>
            <w:tcW w:w="5123" w:type="dxa"/>
            <w:tcBorders>
              <w:top w:val="nil"/>
              <w:left w:val="nil"/>
              <w:bottom w:val="single" w:sz="4" w:space="0" w:color="auto"/>
              <w:right w:val="nil"/>
            </w:tcBorders>
            <w:shd w:val="clear" w:color="auto" w:fill="auto"/>
            <w:hideMark/>
          </w:tcPr>
          <w:p w14:paraId="1F87763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betonskih  zidova</w:t>
            </w:r>
            <w:proofErr w:type="gramEnd"/>
            <w:r w:rsidRPr="002714B3">
              <w:rPr>
                <w:rFonts w:cs="Arial"/>
              </w:rPr>
              <w:t xml:space="preserve">  u glatkoj oplati betonom MB 30 - sa debljinom d=20.0cm ,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DE289"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78661B"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0F1E6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B230FBC"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813DCF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69B8A3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12D227" w14:textId="77777777" w:rsidR="005221D1" w:rsidRPr="002714B3" w:rsidRDefault="005221D1" w:rsidP="002714B3">
            <w:pPr>
              <w:spacing w:before="0"/>
              <w:contextualSpacing/>
              <w:jc w:val="left"/>
              <w:rPr>
                <w:rFonts w:cs="Arial"/>
              </w:rPr>
            </w:pPr>
            <w:r w:rsidRPr="002714B3">
              <w:rPr>
                <w:rFonts w:cs="Arial"/>
              </w:rPr>
              <w:t xml:space="preserve"> - za  zidove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14D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BB0E87A" w14:textId="77777777" w:rsidR="005221D1" w:rsidRPr="002714B3" w:rsidRDefault="005221D1" w:rsidP="002714B3">
            <w:pPr>
              <w:spacing w:before="0"/>
              <w:contextualSpacing/>
              <w:jc w:val="right"/>
              <w:rPr>
                <w:rFonts w:cs="Arial"/>
              </w:rPr>
            </w:pPr>
            <w:r w:rsidRPr="002714B3">
              <w:rPr>
                <w:rFonts w:cs="Arial"/>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CD3591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30D160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BB06C8"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D11E8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04A90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D5C24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678B932E"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9A470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9A44A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5717F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480009DC" w14:textId="77777777" w:rsidR="005221D1" w:rsidRPr="002714B3" w:rsidRDefault="005221D1" w:rsidP="002714B3">
            <w:pPr>
              <w:spacing w:before="0"/>
              <w:contextualSpacing/>
              <w:jc w:val="center"/>
              <w:rPr>
                <w:rFonts w:cs="Arial"/>
              </w:rPr>
            </w:pPr>
            <w:r w:rsidRPr="002714B3">
              <w:rPr>
                <w:rFonts w:cs="Arial"/>
              </w:rPr>
              <w:t>3,10</w:t>
            </w:r>
          </w:p>
        </w:tc>
        <w:tc>
          <w:tcPr>
            <w:tcW w:w="5123" w:type="dxa"/>
            <w:tcBorders>
              <w:top w:val="nil"/>
              <w:left w:val="nil"/>
              <w:bottom w:val="single" w:sz="4" w:space="0" w:color="auto"/>
              <w:right w:val="nil"/>
            </w:tcBorders>
            <w:shd w:val="clear" w:color="auto" w:fill="auto"/>
            <w:hideMark/>
          </w:tcPr>
          <w:p w14:paraId="448729A5"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pokrivne ploče sa gredom u glatkoj oplati i podupiračima betonom MB 30 - sa debljinom d=</w:t>
            </w:r>
            <w:proofErr w:type="gramStart"/>
            <w:r w:rsidRPr="002714B3">
              <w:rPr>
                <w:rFonts w:cs="Arial"/>
              </w:rPr>
              <w:t>20.0cm ,</w:t>
            </w:r>
            <w:proofErr w:type="gramEnd"/>
            <w:r w:rsidRPr="002714B3">
              <w:rPr>
                <w:rFonts w:cs="Arial"/>
              </w:rPr>
              <w:t xml:space="preserve">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5567E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809F6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C70F8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4FA59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BFE16E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F3ED85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FF30C4" w14:textId="77777777" w:rsidR="005221D1" w:rsidRPr="002714B3" w:rsidRDefault="005221D1" w:rsidP="002714B3">
            <w:pPr>
              <w:spacing w:before="0"/>
              <w:contextualSpacing/>
              <w:jc w:val="left"/>
              <w:rPr>
                <w:rFonts w:cs="Arial"/>
              </w:rPr>
            </w:pPr>
            <w:r w:rsidRPr="002714B3">
              <w:rPr>
                <w:rFonts w:cs="Arial"/>
              </w:rPr>
              <w:t xml:space="preserve"> - za ploču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EA6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434E1D8" w14:textId="77777777" w:rsidR="005221D1" w:rsidRPr="002714B3" w:rsidRDefault="005221D1" w:rsidP="002714B3">
            <w:pPr>
              <w:spacing w:before="0"/>
              <w:contextualSpacing/>
              <w:jc w:val="right"/>
              <w:rPr>
                <w:rFonts w:cs="Arial"/>
              </w:rPr>
            </w:pPr>
            <w:r w:rsidRPr="002714B3">
              <w:rPr>
                <w:rFonts w:cs="Arial"/>
              </w:rPr>
              <w:t>0,60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C8D9E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35B98B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17DD2"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DC213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983744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112B1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4B04835" w14:textId="77777777" w:rsidR="005221D1" w:rsidRPr="002714B3" w:rsidRDefault="005221D1" w:rsidP="002714B3">
            <w:pPr>
              <w:spacing w:before="0"/>
              <w:contextualSpacing/>
              <w:jc w:val="right"/>
              <w:rPr>
                <w:rFonts w:cs="Arial"/>
              </w:rPr>
            </w:pPr>
            <w:r w:rsidRPr="002714B3">
              <w:rPr>
                <w:rFonts w:cs="Arial"/>
              </w:rPr>
              <w:t>0,6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CF148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852B7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617F7"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7F24DF64" w14:textId="77777777" w:rsidR="005221D1" w:rsidRPr="002714B3" w:rsidRDefault="005221D1" w:rsidP="002714B3">
            <w:pPr>
              <w:spacing w:before="0"/>
              <w:contextualSpacing/>
              <w:jc w:val="center"/>
              <w:rPr>
                <w:rFonts w:cs="Arial"/>
              </w:rPr>
            </w:pPr>
            <w:r w:rsidRPr="002714B3">
              <w:rPr>
                <w:rFonts w:cs="Arial"/>
              </w:rPr>
              <w:t>3,11</w:t>
            </w:r>
          </w:p>
        </w:tc>
        <w:tc>
          <w:tcPr>
            <w:tcW w:w="5123" w:type="dxa"/>
            <w:tcBorders>
              <w:top w:val="nil"/>
              <w:left w:val="nil"/>
              <w:bottom w:val="single" w:sz="4" w:space="0" w:color="auto"/>
              <w:right w:val="nil"/>
            </w:tcBorders>
            <w:shd w:val="clear" w:color="auto" w:fill="auto"/>
            <w:hideMark/>
          </w:tcPr>
          <w:p w14:paraId="449AF411"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betonskih elemenata elektro sobe (ab tavanice, horizontalnih i vertikalnih elemenata </w:t>
            </w:r>
            <w:proofErr w:type="gramStart"/>
            <w:r w:rsidRPr="002714B3">
              <w:rPr>
                <w:rFonts w:cs="Arial"/>
              </w:rPr>
              <w:t>( stubova</w:t>
            </w:r>
            <w:proofErr w:type="gramEnd"/>
            <w:r w:rsidRPr="002714B3">
              <w:rPr>
                <w:rFonts w:cs="Arial"/>
              </w:rPr>
              <w:t xml:space="preserve"> i greda) betonom  MB 30.</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20A0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970D2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DF5E0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268DA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6697980"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1A22A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54D42A2" w14:textId="77777777" w:rsidR="005221D1" w:rsidRPr="002714B3" w:rsidRDefault="005221D1" w:rsidP="002714B3">
            <w:pPr>
              <w:spacing w:before="0"/>
              <w:contextualSpacing/>
              <w:jc w:val="left"/>
              <w:rPr>
                <w:rFonts w:cs="Arial"/>
              </w:rPr>
            </w:pPr>
            <w:r w:rsidRPr="002714B3">
              <w:rPr>
                <w:rFonts w:cs="Arial"/>
              </w:rPr>
              <w:t xml:space="preserve"> - za  elektro sobu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23BC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0BD50E2" w14:textId="77777777" w:rsidR="005221D1" w:rsidRPr="002714B3" w:rsidRDefault="005221D1" w:rsidP="002714B3">
            <w:pPr>
              <w:spacing w:before="0"/>
              <w:contextualSpacing/>
              <w:jc w:val="right"/>
              <w:rPr>
                <w:rFonts w:cs="Arial"/>
              </w:rPr>
            </w:pPr>
            <w:r w:rsidRPr="002714B3">
              <w:rPr>
                <w:rFonts w:cs="Arial"/>
              </w:rPr>
              <w:t>13,1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9D4E2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6FDEC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EDE11F"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76702E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5E67AB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FE4D18"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7E0554D"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35650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71B9B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A7564" w14:textId="77777777" w:rsidTr="00053DB9">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8E2149E" w14:textId="77777777" w:rsidR="005221D1" w:rsidRPr="002714B3" w:rsidRDefault="005221D1" w:rsidP="002714B3">
            <w:pPr>
              <w:spacing w:before="0"/>
              <w:contextualSpacing/>
              <w:jc w:val="center"/>
              <w:rPr>
                <w:rFonts w:cs="Arial"/>
              </w:rPr>
            </w:pPr>
            <w:r w:rsidRPr="002714B3">
              <w:rPr>
                <w:rFonts w:cs="Arial"/>
              </w:rPr>
              <w:t>3,12</w:t>
            </w:r>
          </w:p>
        </w:tc>
        <w:tc>
          <w:tcPr>
            <w:tcW w:w="5123" w:type="dxa"/>
            <w:tcBorders>
              <w:top w:val="nil"/>
              <w:left w:val="nil"/>
              <w:bottom w:val="single" w:sz="4" w:space="0" w:color="auto"/>
              <w:right w:val="nil"/>
            </w:tcBorders>
            <w:shd w:val="clear" w:color="auto" w:fill="auto"/>
            <w:hideMark/>
          </w:tcPr>
          <w:p w14:paraId="043DA747" w14:textId="77777777" w:rsidR="005221D1" w:rsidRPr="002714B3" w:rsidRDefault="005221D1" w:rsidP="002714B3">
            <w:pPr>
              <w:spacing w:before="0"/>
              <w:contextualSpacing/>
              <w:jc w:val="left"/>
              <w:rPr>
                <w:rFonts w:cs="Arial"/>
              </w:rPr>
            </w:pPr>
            <w:r w:rsidRPr="002714B3">
              <w:rPr>
                <w:rFonts w:cs="Arial"/>
              </w:rPr>
              <w:t xml:space="preserve">Nabavka materijala, transport i ispunjavanjem </w:t>
            </w:r>
            <w:proofErr w:type="gramStart"/>
            <w:r w:rsidRPr="002714B3">
              <w:rPr>
                <w:rFonts w:cs="Arial"/>
              </w:rPr>
              <w:t>sitnozrnim  betonom</w:t>
            </w:r>
            <w:proofErr w:type="gramEnd"/>
            <w:r w:rsidRPr="002714B3">
              <w:rPr>
                <w:rFonts w:cs="Arial"/>
              </w:rPr>
              <w:t xml:space="preserve">  (- sa aditivima na bazi eksmala koji omogućava lakšu samorazlivenost i brže postizanje mehaničkih karakteristika betona)    sloja za izravnavanje ispod ležišnih ploča stubova nadstrešnice, a u svemu prema grafičkoj  dokumentaciji.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6F2E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E19D4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25A7A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418F56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A3A83B"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6C6271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D57151" w14:textId="77777777" w:rsidR="005221D1" w:rsidRPr="002714B3" w:rsidRDefault="005221D1" w:rsidP="002714B3">
            <w:pPr>
              <w:spacing w:before="0"/>
              <w:contextualSpacing/>
              <w:jc w:val="left"/>
              <w:rPr>
                <w:rFonts w:cs="Arial"/>
              </w:rPr>
            </w:pPr>
            <w:r w:rsidRPr="002714B3">
              <w:rPr>
                <w:rFonts w:cs="Arial"/>
              </w:rPr>
              <w:t xml:space="preserve"> - zapunjavanje ropa sa moždanicinma i ispod stubova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692ED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3366556" w14:textId="77777777" w:rsidR="005221D1" w:rsidRPr="002714B3" w:rsidRDefault="005221D1" w:rsidP="002714B3">
            <w:pPr>
              <w:spacing w:before="0"/>
              <w:contextualSpacing/>
              <w:jc w:val="right"/>
              <w:rPr>
                <w:rFonts w:cs="Arial"/>
                <w:color w:val="FF0000"/>
              </w:rPr>
            </w:pPr>
            <w:r w:rsidRPr="002714B3">
              <w:rPr>
                <w:rFonts w:cs="Arial"/>
                <w:color w:val="FF0000"/>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DA8A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30ADB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1ECFCB3"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2B799B7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734D779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7DF1125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2459D958" w14:textId="77777777" w:rsidR="005221D1" w:rsidRPr="002714B3" w:rsidRDefault="005221D1" w:rsidP="002714B3">
            <w:pPr>
              <w:spacing w:before="0"/>
              <w:contextualSpacing/>
              <w:jc w:val="right"/>
              <w:rPr>
                <w:rFonts w:cs="Arial"/>
              </w:rPr>
            </w:pPr>
            <w:r w:rsidRPr="002714B3">
              <w:rPr>
                <w:rFonts w:cs="Arial"/>
              </w:rPr>
              <w:t>1,00</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25F3C5E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13FD27C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694D9FD"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2BA74A54"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noWrap/>
            <w:vAlign w:val="bottom"/>
            <w:hideMark/>
          </w:tcPr>
          <w:p w14:paraId="4BDB3030" w14:textId="77777777" w:rsidR="005221D1" w:rsidRPr="002714B3" w:rsidRDefault="005221D1" w:rsidP="002714B3">
            <w:pPr>
              <w:spacing w:before="0"/>
              <w:contextualSpacing/>
              <w:jc w:val="left"/>
              <w:rPr>
                <w:rFonts w:cs="Arial"/>
                <w:b/>
                <w:bCs/>
              </w:rPr>
            </w:pPr>
            <w:r w:rsidRPr="002714B3">
              <w:rPr>
                <w:rFonts w:cs="Arial"/>
                <w:b/>
                <w:bCs/>
              </w:rPr>
              <w:t>UKUPNO BETONSKI I ARM. BETONSKI RADOVI</w:t>
            </w:r>
          </w:p>
        </w:tc>
        <w:tc>
          <w:tcPr>
            <w:tcW w:w="993" w:type="dxa"/>
            <w:gridSpan w:val="2"/>
            <w:tcBorders>
              <w:top w:val="single" w:sz="8" w:space="0" w:color="auto"/>
              <w:left w:val="nil"/>
              <w:bottom w:val="single" w:sz="8" w:space="0" w:color="auto"/>
              <w:right w:val="nil"/>
            </w:tcBorders>
            <w:shd w:val="clear" w:color="000000" w:fill="FFFFFF"/>
            <w:noWrap/>
            <w:vAlign w:val="bottom"/>
            <w:hideMark/>
          </w:tcPr>
          <w:p w14:paraId="32D479B4"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C4DC72F"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6EDF12EA"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7EE587BA"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EF7FB06"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77B9CA5"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3C3548B3"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6332BDF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CAD81E5"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175D02A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663AF5E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1FC81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0A661529" w14:textId="77777777" w:rsidR="005221D1" w:rsidRPr="002714B3" w:rsidRDefault="005221D1" w:rsidP="002714B3">
            <w:pPr>
              <w:spacing w:before="0"/>
              <w:contextualSpacing/>
              <w:jc w:val="center"/>
              <w:rPr>
                <w:rFonts w:cs="Arial"/>
                <w:b/>
                <w:bCs/>
              </w:rPr>
            </w:pPr>
            <w:r w:rsidRPr="002714B3">
              <w:rPr>
                <w:rFonts w:cs="Arial"/>
                <w:b/>
                <w:bCs/>
              </w:rPr>
              <w:t>4</w:t>
            </w:r>
          </w:p>
        </w:tc>
        <w:tc>
          <w:tcPr>
            <w:tcW w:w="5123" w:type="dxa"/>
            <w:tcBorders>
              <w:top w:val="nil"/>
              <w:left w:val="nil"/>
              <w:bottom w:val="single" w:sz="8" w:space="0" w:color="auto"/>
              <w:right w:val="nil"/>
            </w:tcBorders>
            <w:shd w:val="clear" w:color="000000" w:fill="FFFF00"/>
            <w:noWrap/>
            <w:vAlign w:val="bottom"/>
            <w:hideMark/>
          </w:tcPr>
          <w:p w14:paraId="094682A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93" w:type="dxa"/>
            <w:gridSpan w:val="2"/>
            <w:tcBorders>
              <w:top w:val="nil"/>
              <w:left w:val="nil"/>
              <w:bottom w:val="single" w:sz="8" w:space="0" w:color="auto"/>
              <w:right w:val="nil"/>
            </w:tcBorders>
            <w:shd w:val="clear" w:color="000000" w:fill="FFFF00"/>
            <w:noWrap/>
            <w:vAlign w:val="bottom"/>
            <w:hideMark/>
          </w:tcPr>
          <w:p w14:paraId="710F732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78C145E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9A3ABA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06FDCFF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1E7866BE" w14:textId="77777777" w:rsidTr="00053DB9">
        <w:trPr>
          <w:trHeight w:val="1365"/>
        </w:trPr>
        <w:tc>
          <w:tcPr>
            <w:tcW w:w="562" w:type="dxa"/>
            <w:tcBorders>
              <w:top w:val="nil"/>
              <w:left w:val="single" w:sz="8" w:space="0" w:color="auto"/>
              <w:bottom w:val="single" w:sz="4" w:space="0" w:color="auto"/>
              <w:right w:val="single" w:sz="4" w:space="0" w:color="auto"/>
            </w:tcBorders>
            <w:shd w:val="clear" w:color="auto" w:fill="auto"/>
            <w:noWrap/>
            <w:hideMark/>
          </w:tcPr>
          <w:p w14:paraId="284CDFC5" w14:textId="77777777" w:rsidR="005221D1" w:rsidRPr="002714B3" w:rsidRDefault="005221D1" w:rsidP="002714B3">
            <w:pPr>
              <w:spacing w:before="0"/>
              <w:contextualSpacing/>
              <w:jc w:val="center"/>
              <w:rPr>
                <w:rFonts w:cs="Arial"/>
              </w:rPr>
            </w:pPr>
            <w:r w:rsidRPr="002714B3">
              <w:rPr>
                <w:rFonts w:cs="Arial"/>
              </w:rPr>
              <w:t>4,01</w:t>
            </w:r>
          </w:p>
        </w:tc>
        <w:tc>
          <w:tcPr>
            <w:tcW w:w="5123" w:type="dxa"/>
            <w:tcBorders>
              <w:top w:val="nil"/>
              <w:left w:val="nil"/>
              <w:bottom w:val="single" w:sz="4" w:space="0" w:color="auto"/>
              <w:right w:val="nil"/>
            </w:tcBorders>
            <w:shd w:val="clear" w:color="auto" w:fill="auto"/>
            <w:hideMark/>
          </w:tcPr>
          <w:p w14:paraId="28315D3D" w14:textId="77777777" w:rsidR="005221D1" w:rsidRPr="002714B3" w:rsidRDefault="005221D1" w:rsidP="002714B3">
            <w:pPr>
              <w:spacing w:before="0"/>
              <w:contextualSpacing/>
              <w:jc w:val="left"/>
              <w:rPr>
                <w:rFonts w:cs="Arial"/>
              </w:rPr>
            </w:pPr>
            <w:r w:rsidRPr="002714B3">
              <w:rPr>
                <w:rFonts w:cs="Arial"/>
              </w:rPr>
              <w:t>Nabavka, transport, ispravljanje, čišćenje, sečenje, savijanje i postavljanje betonskog gvožđa B500B u svemu prema statičkom proračunu i detaljima armature.  Obračun po kg obrađenog i ugrađenog betonskog gvožđa.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2AA61"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DF0E1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2BC9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6E371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9A7BF3C"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0C0A59B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0421BC3F" w14:textId="77777777" w:rsidR="005221D1" w:rsidRPr="002714B3" w:rsidRDefault="005221D1" w:rsidP="002714B3">
            <w:pPr>
              <w:spacing w:before="0"/>
              <w:contextualSpacing/>
              <w:jc w:val="left"/>
              <w:rPr>
                <w:rFonts w:cs="Arial"/>
              </w:rPr>
            </w:pPr>
            <w:r w:rsidRPr="002714B3">
              <w:rPr>
                <w:rFonts w:cs="Arial"/>
              </w:rPr>
              <w:t>B500B</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1D3F77C8"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6E304A8" w14:textId="77777777" w:rsidR="005221D1" w:rsidRPr="002714B3" w:rsidRDefault="005221D1" w:rsidP="002714B3">
            <w:pPr>
              <w:spacing w:before="0"/>
              <w:contextualSpacing/>
              <w:jc w:val="right"/>
              <w:rPr>
                <w:rFonts w:cs="Arial"/>
              </w:rPr>
            </w:pPr>
            <w:r w:rsidRPr="002714B3">
              <w:rPr>
                <w:rFonts w:cs="Arial"/>
              </w:rPr>
              <w:t>7.670</w:t>
            </w:r>
          </w:p>
        </w:tc>
        <w:tc>
          <w:tcPr>
            <w:tcW w:w="1134" w:type="dxa"/>
            <w:gridSpan w:val="3"/>
            <w:tcBorders>
              <w:top w:val="nil"/>
              <w:left w:val="nil"/>
              <w:bottom w:val="nil"/>
              <w:right w:val="single" w:sz="4" w:space="0" w:color="auto"/>
            </w:tcBorders>
            <w:shd w:val="clear" w:color="auto" w:fill="auto"/>
            <w:noWrap/>
            <w:vAlign w:val="bottom"/>
            <w:hideMark/>
          </w:tcPr>
          <w:p w14:paraId="6E36621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75D19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A67104"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036006B7"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15EE4A83"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71AD479F"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FA19C45"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15F4C023"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697BB39D"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48FC45B2"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114A7E46"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71DAF26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77927BB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49A0DFB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BB441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0D4C73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94C6A2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110A9A94" w14:textId="77777777" w:rsidR="005221D1" w:rsidRPr="002714B3" w:rsidRDefault="005221D1" w:rsidP="002714B3">
            <w:pPr>
              <w:spacing w:before="0"/>
              <w:contextualSpacing/>
              <w:jc w:val="center"/>
              <w:rPr>
                <w:rFonts w:cs="Arial"/>
                <w:b/>
                <w:bCs/>
              </w:rPr>
            </w:pPr>
            <w:r w:rsidRPr="002714B3">
              <w:rPr>
                <w:rFonts w:cs="Arial"/>
                <w:b/>
                <w:bCs/>
              </w:rPr>
              <w:t>5</w:t>
            </w:r>
          </w:p>
        </w:tc>
        <w:tc>
          <w:tcPr>
            <w:tcW w:w="5123" w:type="dxa"/>
            <w:tcBorders>
              <w:top w:val="nil"/>
              <w:left w:val="nil"/>
              <w:bottom w:val="single" w:sz="8" w:space="0" w:color="auto"/>
              <w:right w:val="nil"/>
            </w:tcBorders>
            <w:shd w:val="clear" w:color="000000" w:fill="FFFF00"/>
            <w:noWrap/>
            <w:vAlign w:val="bottom"/>
            <w:hideMark/>
          </w:tcPr>
          <w:p w14:paraId="5ED8DC3B"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993" w:type="dxa"/>
            <w:gridSpan w:val="2"/>
            <w:tcBorders>
              <w:top w:val="nil"/>
              <w:left w:val="nil"/>
              <w:bottom w:val="single" w:sz="8" w:space="0" w:color="auto"/>
              <w:right w:val="nil"/>
            </w:tcBorders>
            <w:shd w:val="clear" w:color="000000" w:fill="FFFF00"/>
            <w:noWrap/>
            <w:vAlign w:val="bottom"/>
            <w:hideMark/>
          </w:tcPr>
          <w:p w14:paraId="4085B3A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644AD16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5516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3E7BAA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171A55" w14:textId="77777777" w:rsidTr="00053DB9">
        <w:trPr>
          <w:trHeight w:val="1335"/>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73921BD5" w14:textId="77777777" w:rsidR="005221D1" w:rsidRPr="002714B3" w:rsidRDefault="005221D1" w:rsidP="002714B3">
            <w:pPr>
              <w:spacing w:before="0"/>
              <w:contextualSpacing/>
              <w:jc w:val="center"/>
              <w:rPr>
                <w:rFonts w:cs="Arial"/>
              </w:rPr>
            </w:pPr>
            <w:r w:rsidRPr="002714B3">
              <w:rPr>
                <w:rFonts w:cs="Arial"/>
              </w:rPr>
              <w:lastRenderedPageBreak/>
              <w:t>5,01</w:t>
            </w:r>
          </w:p>
        </w:tc>
        <w:tc>
          <w:tcPr>
            <w:tcW w:w="5123" w:type="dxa"/>
            <w:tcBorders>
              <w:top w:val="nil"/>
              <w:left w:val="nil"/>
              <w:bottom w:val="single" w:sz="4" w:space="0" w:color="auto"/>
              <w:right w:val="nil"/>
            </w:tcBorders>
            <w:shd w:val="clear" w:color="auto" w:fill="auto"/>
            <w:hideMark/>
          </w:tcPr>
          <w:p w14:paraId="4742B244" w14:textId="77777777" w:rsidR="005221D1" w:rsidRPr="002714B3" w:rsidRDefault="005221D1" w:rsidP="002714B3">
            <w:pPr>
              <w:spacing w:before="0"/>
              <w:contextualSpacing/>
              <w:jc w:val="left"/>
              <w:rPr>
                <w:rFonts w:cs="Arial"/>
              </w:rPr>
            </w:pPr>
            <w:r w:rsidRPr="002714B3">
              <w:rPr>
                <w:rFonts w:cs="Arial"/>
              </w:rPr>
              <w:t xml:space="preserve">Nabavka, izrada, antikoroziona zaštita, transport i ugradnja potrebnih ankera, anker-ploča, anker kutija u svemu </w:t>
            </w:r>
            <w:proofErr w:type="gramStart"/>
            <w:r w:rsidRPr="002714B3">
              <w:rPr>
                <w:rFonts w:cs="Arial"/>
              </w:rPr>
              <w:t>prema  radioničkoj</w:t>
            </w:r>
            <w:proofErr w:type="gramEnd"/>
            <w:r w:rsidRPr="002714B3">
              <w:rPr>
                <w:rFonts w:cs="Arial"/>
              </w:rPr>
              <w:t xml:space="preserve"> dokumentaciji. U cenu uračunati sav potreban vezivni, potrošni materijal </w:t>
            </w:r>
            <w:proofErr w:type="gramStart"/>
            <w:r w:rsidRPr="002714B3">
              <w:rPr>
                <w:rFonts w:cs="Arial"/>
              </w:rPr>
              <w:t>i  alat</w:t>
            </w:r>
            <w:proofErr w:type="gramEnd"/>
            <w:r w:rsidRPr="002714B3">
              <w:rPr>
                <w:rFonts w:cs="Arial"/>
              </w:rPr>
              <w:t xml:space="preserve"> . Obračun po kg.</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A627"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9C22FF" w14:textId="77777777" w:rsidR="005221D1" w:rsidRPr="002714B3" w:rsidRDefault="005221D1" w:rsidP="002714B3">
            <w:pPr>
              <w:spacing w:before="0"/>
              <w:contextualSpacing/>
              <w:jc w:val="right"/>
              <w:rPr>
                <w:rFonts w:cs="Arial"/>
              </w:rPr>
            </w:pPr>
            <w:r w:rsidRPr="002714B3">
              <w:rPr>
                <w:rFonts w:cs="Arial"/>
              </w:rPr>
              <w:t>352,00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820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C43336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C8F87" w14:textId="77777777" w:rsidTr="00053DB9">
        <w:trPr>
          <w:trHeight w:val="1665"/>
        </w:trPr>
        <w:tc>
          <w:tcPr>
            <w:tcW w:w="562" w:type="dxa"/>
            <w:tcBorders>
              <w:top w:val="nil"/>
              <w:left w:val="single" w:sz="8" w:space="0" w:color="auto"/>
              <w:bottom w:val="nil"/>
              <w:right w:val="single" w:sz="4" w:space="0" w:color="auto"/>
            </w:tcBorders>
            <w:shd w:val="clear" w:color="auto" w:fill="auto"/>
            <w:noWrap/>
            <w:hideMark/>
          </w:tcPr>
          <w:p w14:paraId="2659FFA7" w14:textId="77777777" w:rsidR="005221D1" w:rsidRPr="002714B3" w:rsidRDefault="005221D1" w:rsidP="002714B3">
            <w:pPr>
              <w:spacing w:before="0"/>
              <w:contextualSpacing/>
              <w:jc w:val="center"/>
              <w:rPr>
                <w:rFonts w:cs="Arial"/>
              </w:rPr>
            </w:pPr>
            <w:r w:rsidRPr="002714B3">
              <w:rPr>
                <w:rFonts w:cs="Arial"/>
              </w:rPr>
              <w:t>5,02</w:t>
            </w:r>
          </w:p>
        </w:tc>
        <w:tc>
          <w:tcPr>
            <w:tcW w:w="5123" w:type="dxa"/>
            <w:tcBorders>
              <w:top w:val="single" w:sz="8" w:space="0" w:color="auto"/>
              <w:left w:val="nil"/>
              <w:bottom w:val="nil"/>
              <w:right w:val="nil"/>
            </w:tcBorders>
            <w:shd w:val="clear" w:color="auto" w:fill="auto"/>
            <w:hideMark/>
          </w:tcPr>
          <w:p w14:paraId="65B17C29" w14:textId="77777777" w:rsidR="005221D1" w:rsidRPr="002714B3" w:rsidRDefault="005221D1" w:rsidP="002714B3">
            <w:pPr>
              <w:spacing w:before="0"/>
              <w:contextualSpacing/>
              <w:jc w:val="left"/>
              <w:rPr>
                <w:rFonts w:cs="Arial"/>
              </w:rPr>
            </w:pPr>
            <w:r w:rsidRPr="002714B3">
              <w:rPr>
                <w:rFonts w:cs="Arial"/>
              </w:rPr>
              <w:t xml:space="preserve">Nabavka, izrada, antikoroziona zaštita, transport i ugradnja potrebnih L profila za opšivanje ab elemenata sa rešetkastim gazaištima kanala i komora. U cenu uračunati sav potreban vezivni, potrošni materijal </w:t>
            </w:r>
            <w:proofErr w:type="gramStart"/>
            <w:r w:rsidRPr="002714B3">
              <w:rPr>
                <w:rFonts w:cs="Arial"/>
              </w:rPr>
              <w:t>i  alat</w:t>
            </w:r>
            <w:proofErr w:type="gramEnd"/>
            <w:r w:rsidRPr="002714B3">
              <w:rPr>
                <w:rFonts w:cs="Arial"/>
              </w:rPr>
              <w:t xml:space="preserve"> . Obračun po kg.</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4F53092"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D553EA9" w14:textId="77777777" w:rsidR="005221D1" w:rsidRPr="002714B3" w:rsidRDefault="005221D1" w:rsidP="002714B3">
            <w:pPr>
              <w:spacing w:before="0"/>
              <w:contextualSpacing/>
              <w:jc w:val="right"/>
              <w:rPr>
                <w:rFonts w:cs="Arial"/>
              </w:rPr>
            </w:pPr>
            <w:r w:rsidRPr="002714B3">
              <w:rPr>
                <w:rFonts w:cs="Arial"/>
              </w:rPr>
              <w:t>204,00</w:t>
            </w:r>
          </w:p>
        </w:tc>
        <w:tc>
          <w:tcPr>
            <w:tcW w:w="1134" w:type="dxa"/>
            <w:gridSpan w:val="3"/>
            <w:tcBorders>
              <w:top w:val="nil"/>
              <w:left w:val="nil"/>
              <w:bottom w:val="nil"/>
              <w:right w:val="single" w:sz="4" w:space="0" w:color="auto"/>
            </w:tcBorders>
            <w:shd w:val="clear" w:color="auto" w:fill="auto"/>
            <w:noWrap/>
            <w:vAlign w:val="bottom"/>
            <w:hideMark/>
          </w:tcPr>
          <w:p w14:paraId="3A51A94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nil"/>
              <w:right w:val="single" w:sz="8" w:space="0" w:color="auto"/>
            </w:tcBorders>
            <w:shd w:val="clear" w:color="auto" w:fill="auto"/>
            <w:noWrap/>
            <w:vAlign w:val="bottom"/>
            <w:hideMark/>
          </w:tcPr>
          <w:p w14:paraId="69D787A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5D13DBF" w14:textId="77777777" w:rsidTr="00053DB9">
        <w:trPr>
          <w:trHeight w:val="345"/>
        </w:trPr>
        <w:tc>
          <w:tcPr>
            <w:tcW w:w="562" w:type="dxa"/>
            <w:tcBorders>
              <w:top w:val="single" w:sz="8" w:space="0" w:color="auto"/>
              <w:left w:val="single" w:sz="8" w:space="0" w:color="auto"/>
              <w:bottom w:val="single" w:sz="8" w:space="0" w:color="auto"/>
              <w:right w:val="nil"/>
            </w:tcBorders>
            <w:shd w:val="clear" w:color="auto" w:fill="auto"/>
            <w:noWrap/>
            <w:vAlign w:val="center"/>
            <w:hideMark/>
          </w:tcPr>
          <w:p w14:paraId="219AF0C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vAlign w:val="center"/>
            <w:hideMark/>
          </w:tcPr>
          <w:p w14:paraId="5014E29B"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93" w:type="dxa"/>
            <w:gridSpan w:val="2"/>
            <w:tcBorders>
              <w:top w:val="single" w:sz="8" w:space="0" w:color="auto"/>
              <w:left w:val="nil"/>
              <w:bottom w:val="single" w:sz="8" w:space="0" w:color="auto"/>
              <w:right w:val="nil"/>
            </w:tcBorders>
            <w:shd w:val="clear" w:color="auto" w:fill="auto"/>
            <w:vAlign w:val="bottom"/>
            <w:hideMark/>
          </w:tcPr>
          <w:p w14:paraId="4C4630FF"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center"/>
            <w:hideMark/>
          </w:tcPr>
          <w:p w14:paraId="3BD2749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vAlign w:val="center"/>
            <w:hideMark/>
          </w:tcPr>
          <w:p w14:paraId="13CE8E8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63FBA0B"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331B16FC" w14:textId="77777777" w:rsidTr="00053DB9">
        <w:trPr>
          <w:trHeight w:val="330"/>
        </w:trPr>
        <w:tc>
          <w:tcPr>
            <w:tcW w:w="562" w:type="dxa"/>
            <w:tcBorders>
              <w:top w:val="nil"/>
              <w:left w:val="single" w:sz="4" w:space="0" w:color="auto"/>
              <w:bottom w:val="nil"/>
              <w:right w:val="nil"/>
            </w:tcBorders>
            <w:shd w:val="clear" w:color="auto" w:fill="auto"/>
            <w:noWrap/>
            <w:vAlign w:val="center"/>
            <w:hideMark/>
          </w:tcPr>
          <w:p w14:paraId="473A84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vAlign w:val="center"/>
            <w:hideMark/>
          </w:tcPr>
          <w:p w14:paraId="2B01CFB3" w14:textId="77777777" w:rsidR="005221D1" w:rsidRPr="002714B3" w:rsidRDefault="005221D1" w:rsidP="002714B3">
            <w:pPr>
              <w:spacing w:before="0"/>
              <w:contextualSpacing/>
              <w:jc w:val="left"/>
              <w:rPr>
                <w:rFonts w:cs="Arial"/>
                <w:b/>
                <w:bCs/>
              </w:rPr>
            </w:pPr>
          </w:p>
        </w:tc>
        <w:tc>
          <w:tcPr>
            <w:tcW w:w="993" w:type="dxa"/>
            <w:gridSpan w:val="2"/>
            <w:tcBorders>
              <w:top w:val="nil"/>
              <w:left w:val="nil"/>
              <w:bottom w:val="nil"/>
              <w:right w:val="nil"/>
            </w:tcBorders>
            <w:shd w:val="clear" w:color="auto" w:fill="auto"/>
            <w:vAlign w:val="bottom"/>
            <w:hideMark/>
          </w:tcPr>
          <w:p w14:paraId="7F89C57D"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noWrap/>
            <w:vAlign w:val="center"/>
            <w:hideMark/>
          </w:tcPr>
          <w:p w14:paraId="636A46D7"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7F2C9ED0"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6DD5834D" w14:textId="77777777" w:rsidR="005221D1" w:rsidRPr="002714B3" w:rsidRDefault="005221D1" w:rsidP="002714B3">
            <w:pPr>
              <w:spacing w:before="0"/>
              <w:contextualSpacing/>
              <w:jc w:val="left"/>
              <w:rPr>
                <w:rFonts w:cs="Arial"/>
                <w:b/>
                <w:bCs/>
              </w:rPr>
            </w:pPr>
          </w:p>
        </w:tc>
      </w:tr>
      <w:tr w:rsidR="00053DB9" w:rsidRPr="002714B3" w14:paraId="50A7ABB5" w14:textId="77777777" w:rsidTr="00053DB9">
        <w:trPr>
          <w:trHeight w:val="210"/>
        </w:trPr>
        <w:tc>
          <w:tcPr>
            <w:tcW w:w="562" w:type="dxa"/>
            <w:tcBorders>
              <w:top w:val="nil"/>
              <w:left w:val="nil"/>
              <w:bottom w:val="nil"/>
              <w:right w:val="nil"/>
            </w:tcBorders>
            <w:shd w:val="clear" w:color="auto" w:fill="auto"/>
            <w:noWrap/>
            <w:hideMark/>
          </w:tcPr>
          <w:p w14:paraId="314D9EAF"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hideMark/>
          </w:tcPr>
          <w:p w14:paraId="09CD70F3" w14:textId="77777777" w:rsidR="005221D1" w:rsidRPr="002714B3" w:rsidRDefault="005221D1" w:rsidP="002714B3">
            <w:pPr>
              <w:spacing w:before="0"/>
              <w:contextualSpacing/>
              <w:jc w:val="center"/>
              <w:rPr>
                <w:rFonts w:cs="Arial"/>
                <w:b/>
                <w:bCs/>
              </w:rPr>
            </w:pPr>
          </w:p>
        </w:tc>
        <w:tc>
          <w:tcPr>
            <w:tcW w:w="993" w:type="dxa"/>
            <w:gridSpan w:val="2"/>
            <w:tcBorders>
              <w:top w:val="nil"/>
              <w:left w:val="nil"/>
              <w:bottom w:val="nil"/>
              <w:right w:val="nil"/>
            </w:tcBorders>
            <w:shd w:val="clear" w:color="auto" w:fill="auto"/>
            <w:vAlign w:val="bottom"/>
            <w:hideMark/>
          </w:tcPr>
          <w:p w14:paraId="2972D7CC"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vAlign w:val="center"/>
            <w:hideMark/>
          </w:tcPr>
          <w:p w14:paraId="35CD6575"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23BA03C3"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322F038B" w14:textId="77777777" w:rsidR="005221D1" w:rsidRPr="002714B3" w:rsidRDefault="005221D1" w:rsidP="002714B3">
            <w:pPr>
              <w:spacing w:before="0"/>
              <w:contextualSpacing/>
              <w:jc w:val="left"/>
              <w:rPr>
                <w:rFonts w:cs="Arial"/>
              </w:rPr>
            </w:pPr>
          </w:p>
        </w:tc>
      </w:tr>
      <w:tr w:rsidR="005221D1" w:rsidRPr="002714B3" w14:paraId="1D5784CB" w14:textId="77777777" w:rsidTr="00053DB9">
        <w:trPr>
          <w:trHeight w:val="345"/>
        </w:trPr>
        <w:tc>
          <w:tcPr>
            <w:tcW w:w="9872" w:type="dxa"/>
            <w:gridSpan w:val="12"/>
            <w:tcBorders>
              <w:top w:val="single" w:sz="8" w:space="0" w:color="auto"/>
              <w:left w:val="single" w:sz="8" w:space="0" w:color="auto"/>
              <w:bottom w:val="single" w:sz="8" w:space="0" w:color="auto"/>
              <w:right w:val="nil"/>
            </w:tcBorders>
            <w:shd w:val="clear" w:color="000000" w:fill="FFFF00"/>
            <w:vAlign w:val="bottom"/>
            <w:hideMark/>
          </w:tcPr>
          <w:p w14:paraId="4B733225" w14:textId="77777777" w:rsidR="005221D1" w:rsidRPr="002714B3" w:rsidRDefault="005221D1" w:rsidP="002714B3">
            <w:pPr>
              <w:spacing w:before="0"/>
              <w:contextualSpacing/>
              <w:jc w:val="center"/>
              <w:rPr>
                <w:rFonts w:cs="Arial"/>
                <w:b/>
                <w:bCs/>
              </w:rPr>
            </w:pPr>
            <w:r w:rsidRPr="002714B3">
              <w:rPr>
                <w:rFonts w:cs="Arial"/>
                <w:b/>
                <w:bCs/>
              </w:rPr>
              <w:t>REKAPITULACIJA - ZA GRUBE GRAĐEVINSKE RADOVE</w:t>
            </w:r>
          </w:p>
        </w:tc>
      </w:tr>
      <w:tr w:rsidR="005221D1" w:rsidRPr="002714B3" w14:paraId="550CDED7" w14:textId="77777777" w:rsidTr="00EA1AE6">
        <w:trPr>
          <w:trHeight w:val="330"/>
        </w:trPr>
        <w:tc>
          <w:tcPr>
            <w:tcW w:w="562" w:type="dxa"/>
            <w:tcBorders>
              <w:top w:val="nil"/>
              <w:left w:val="nil"/>
              <w:bottom w:val="nil"/>
              <w:right w:val="nil"/>
            </w:tcBorders>
            <w:shd w:val="clear" w:color="auto" w:fill="auto"/>
            <w:vAlign w:val="bottom"/>
            <w:hideMark/>
          </w:tcPr>
          <w:p w14:paraId="418E20EF" w14:textId="77777777" w:rsidR="005221D1" w:rsidRPr="002714B3" w:rsidRDefault="005221D1" w:rsidP="002714B3">
            <w:pPr>
              <w:spacing w:before="0"/>
              <w:contextualSpacing/>
              <w:jc w:val="left"/>
              <w:rPr>
                <w:rFonts w:cs="Arial"/>
                <w:b/>
                <w:bCs/>
              </w:rPr>
            </w:pPr>
          </w:p>
        </w:tc>
        <w:tc>
          <w:tcPr>
            <w:tcW w:w="5795" w:type="dxa"/>
            <w:gridSpan w:val="2"/>
            <w:tcBorders>
              <w:top w:val="nil"/>
              <w:left w:val="nil"/>
              <w:bottom w:val="nil"/>
              <w:right w:val="nil"/>
            </w:tcBorders>
            <w:shd w:val="clear" w:color="auto" w:fill="auto"/>
            <w:vAlign w:val="bottom"/>
            <w:hideMark/>
          </w:tcPr>
          <w:p w14:paraId="04924BB7"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vAlign w:val="bottom"/>
            <w:hideMark/>
          </w:tcPr>
          <w:p w14:paraId="7B6F6B9E"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vAlign w:val="bottom"/>
            <w:hideMark/>
          </w:tcPr>
          <w:p w14:paraId="7C8078D1"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vAlign w:val="bottom"/>
            <w:hideMark/>
          </w:tcPr>
          <w:p w14:paraId="67A7E3D5"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vAlign w:val="bottom"/>
            <w:hideMark/>
          </w:tcPr>
          <w:p w14:paraId="2EDC509A" w14:textId="77777777" w:rsidR="005221D1" w:rsidRPr="002714B3" w:rsidRDefault="005221D1" w:rsidP="002714B3">
            <w:pPr>
              <w:spacing w:before="0"/>
              <w:contextualSpacing/>
              <w:jc w:val="left"/>
              <w:rPr>
                <w:rFonts w:cs="Arial"/>
              </w:rPr>
            </w:pPr>
          </w:p>
        </w:tc>
      </w:tr>
      <w:tr w:rsidR="005221D1" w:rsidRPr="002714B3" w14:paraId="3014E06F" w14:textId="77777777" w:rsidTr="00714C41">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DAF1A"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bottom"/>
            <w:hideMark/>
          </w:tcPr>
          <w:p w14:paraId="12C35FD9"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847" w:type="dxa"/>
            <w:gridSpan w:val="2"/>
            <w:tcBorders>
              <w:top w:val="single" w:sz="4" w:space="0" w:color="auto"/>
              <w:left w:val="nil"/>
              <w:bottom w:val="single" w:sz="4" w:space="0" w:color="auto"/>
              <w:right w:val="nil"/>
            </w:tcBorders>
            <w:shd w:val="clear" w:color="auto" w:fill="auto"/>
            <w:vAlign w:val="bottom"/>
            <w:hideMark/>
          </w:tcPr>
          <w:p w14:paraId="6C40D4C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bottom"/>
            <w:hideMark/>
          </w:tcPr>
          <w:p w14:paraId="0E2FEB67"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single" w:sz="4" w:space="0" w:color="auto"/>
              <w:left w:val="nil"/>
              <w:bottom w:val="single" w:sz="4" w:space="0" w:color="auto"/>
              <w:right w:val="single" w:sz="4" w:space="0" w:color="auto"/>
            </w:tcBorders>
            <w:shd w:val="clear" w:color="auto" w:fill="auto"/>
            <w:vAlign w:val="bottom"/>
            <w:hideMark/>
          </w:tcPr>
          <w:p w14:paraId="5F6693E0"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single" w:sz="4" w:space="0" w:color="auto"/>
              <w:left w:val="nil"/>
              <w:bottom w:val="single" w:sz="4" w:space="0" w:color="auto"/>
              <w:right w:val="single" w:sz="4" w:space="0" w:color="auto"/>
            </w:tcBorders>
            <w:shd w:val="clear" w:color="auto" w:fill="auto"/>
            <w:vAlign w:val="bottom"/>
            <w:hideMark/>
          </w:tcPr>
          <w:p w14:paraId="7D43E0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7072BBF"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BF2DDD0"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vAlign w:val="bottom"/>
            <w:hideMark/>
          </w:tcPr>
          <w:p w14:paraId="1F344616"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847" w:type="dxa"/>
            <w:gridSpan w:val="2"/>
            <w:tcBorders>
              <w:top w:val="nil"/>
              <w:left w:val="nil"/>
              <w:bottom w:val="single" w:sz="4" w:space="0" w:color="auto"/>
              <w:right w:val="nil"/>
            </w:tcBorders>
            <w:shd w:val="clear" w:color="auto" w:fill="auto"/>
            <w:vAlign w:val="bottom"/>
            <w:hideMark/>
          </w:tcPr>
          <w:p w14:paraId="33718572"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25193CE2"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441751B"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6E365FD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0A2736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9260F3C"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vAlign w:val="bottom"/>
            <w:hideMark/>
          </w:tcPr>
          <w:p w14:paraId="34234A43"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847" w:type="dxa"/>
            <w:gridSpan w:val="2"/>
            <w:tcBorders>
              <w:top w:val="nil"/>
              <w:left w:val="nil"/>
              <w:bottom w:val="single" w:sz="4" w:space="0" w:color="auto"/>
              <w:right w:val="nil"/>
            </w:tcBorders>
            <w:shd w:val="clear" w:color="auto" w:fill="auto"/>
            <w:vAlign w:val="bottom"/>
            <w:hideMark/>
          </w:tcPr>
          <w:p w14:paraId="48E4C18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0AE16C68"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050877C6"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30E79DEE"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FC970BB"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3310164"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vAlign w:val="bottom"/>
            <w:hideMark/>
          </w:tcPr>
          <w:p w14:paraId="7A0F392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847" w:type="dxa"/>
            <w:gridSpan w:val="2"/>
            <w:tcBorders>
              <w:top w:val="nil"/>
              <w:left w:val="nil"/>
              <w:bottom w:val="single" w:sz="4" w:space="0" w:color="auto"/>
              <w:right w:val="nil"/>
            </w:tcBorders>
            <w:shd w:val="clear" w:color="auto" w:fill="auto"/>
            <w:vAlign w:val="bottom"/>
            <w:hideMark/>
          </w:tcPr>
          <w:p w14:paraId="3510BFF3"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5EA09009"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0C2A367"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603831A"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D323A4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DF6B28A"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vAlign w:val="bottom"/>
            <w:hideMark/>
          </w:tcPr>
          <w:p w14:paraId="0C2C3499"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bottom"/>
            <w:hideMark/>
          </w:tcPr>
          <w:p w14:paraId="16EA8A9B"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3ED4188D"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69BEB48F"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421BBE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356BA12" w14:textId="77777777" w:rsidTr="00714C41">
        <w:trPr>
          <w:trHeight w:val="330"/>
        </w:trPr>
        <w:tc>
          <w:tcPr>
            <w:tcW w:w="562" w:type="dxa"/>
            <w:tcBorders>
              <w:top w:val="nil"/>
              <w:left w:val="nil"/>
              <w:bottom w:val="nil"/>
              <w:right w:val="nil"/>
            </w:tcBorders>
            <w:shd w:val="clear" w:color="auto" w:fill="auto"/>
            <w:noWrap/>
            <w:vAlign w:val="bottom"/>
            <w:hideMark/>
          </w:tcPr>
          <w:p w14:paraId="7AF17EF7"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1DA0C225" w14:textId="77777777" w:rsidR="005221D1" w:rsidRPr="002714B3" w:rsidRDefault="005221D1" w:rsidP="002714B3">
            <w:pPr>
              <w:spacing w:before="0"/>
              <w:contextualSpacing/>
              <w:jc w:val="left"/>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44B506" w14:textId="1F79B4F5" w:rsidR="005221D1" w:rsidRPr="002714B3" w:rsidRDefault="005221D1" w:rsidP="002714B3">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noWrap/>
            <w:vAlign w:val="center"/>
            <w:hideMark/>
          </w:tcPr>
          <w:p w14:paraId="55E167C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318C646" w14:textId="77777777" w:rsidTr="00EA1AE6">
        <w:trPr>
          <w:trHeight w:val="330"/>
        </w:trPr>
        <w:tc>
          <w:tcPr>
            <w:tcW w:w="562" w:type="dxa"/>
            <w:tcBorders>
              <w:top w:val="nil"/>
              <w:left w:val="nil"/>
              <w:bottom w:val="nil"/>
              <w:right w:val="nil"/>
            </w:tcBorders>
            <w:shd w:val="clear" w:color="auto" w:fill="auto"/>
            <w:noWrap/>
            <w:vAlign w:val="bottom"/>
            <w:hideMark/>
          </w:tcPr>
          <w:p w14:paraId="712D25A5"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6C0A145D" w14:textId="77777777" w:rsidR="005221D1" w:rsidRPr="002714B3" w:rsidRDefault="005221D1" w:rsidP="002714B3">
            <w:pPr>
              <w:spacing w:before="0"/>
              <w:contextualSpacing/>
              <w:jc w:val="left"/>
              <w:rPr>
                <w:rFonts w:cs="Arial"/>
              </w:rPr>
            </w:pPr>
          </w:p>
        </w:tc>
        <w:tc>
          <w:tcPr>
            <w:tcW w:w="847" w:type="dxa"/>
            <w:gridSpan w:val="2"/>
            <w:tcBorders>
              <w:top w:val="nil"/>
              <w:left w:val="nil"/>
              <w:bottom w:val="nil"/>
              <w:right w:val="nil"/>
            </w:tcBorders>
            <w:shd w:val="clear" w:color="auto" w:fill="auto"/>
            <w:noWrap/>
            <w:vAlign w:val="bottom"/>
            <w:hideMark/>
          </w:tcPr>
          <w:p w14:paraId="59BC2381"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noWrap/>
            <w:vAlign w:val="bottom"/>
            <w:hideMark/>
          </w:tcPr>
          <w:p w14:paraId="21AADF1C"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noWrap/>
            <w:vAlign w:val="bottom"/>
            <w:hideMark/>
          </w:tcPr>
          <w:p w14:paraId="333E0772"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noWrap/>
            <w:vAlign w:val="bottom"/>
            <w:hideMark/>
          </w:tcPr>
          <w:p w14:paraId="6DB064D2" w14:textId="77777777" w:rsidR="005221D1" w:rsidRPr="002714B3" w:rsidRDefault="005221D1" w:rsidP="002714B3">
            <w:pPr>
              <w:spacing w:before="0"/>
              <w:contextualSpacing/>
              <w:jc w:val="left"/>
              <w:rPr>
                <w:rFonts w:cs="Arial"/>
              </w:rPr>
            </w:pPr>
          </w:p>
        </w:tc>
      </w:tr>
      <w:tr w:rsidR="005221D1" w:rsidRPr="002714B3" w14:paraId="7C4B1553" w14:textId="77777777" w:rsidTr="00EA1AE6">
        <w:trPr>
          <w:trHeight w:val="330"/>
        </w:trPr>
        <w:tc>
          <w:tcPr>
            <w:tcW w:w="562" w:type="dxa"/>
            <w:tcBorders>
              <w:top w:val="nil"/>
              <w:left w:val="nil"/>
              <w:bottom w:val="nil"/>
              <w:right w:val="nil"/>
            </w:tcBorders>
            <w:shd w:val="clear" w:color="auto" w:fill="auto"/>
            <w:vAlign w:val="center"/>
            <w:hideMark/>
          </w:tcPr>
          <w:p w14:paraId="087B3A2F"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A73CCE0"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4787A93B"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3A742004"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3FCFC4B"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6B677D9E" w14:textId="77777777" w:rsidR="005221D1" w:rsidRPr="002714B3" w:rsidRDefault="005221D1" w:rsidP="002714B3">
            <w:pPr>
              <w:spacing w:before="0"/>
              <w:contextualSpacing/>
              <w:jc w:val="center"/>
              <w:rPr>
                <w:rFonts w:cs="Arial"/>
                <w:b/>
                <w:bCs/>
              </w:rPr>
            </w:pPr>
          </w:p>
        </w:tc>
      </w:tr>
      <w:tr w:rsidR="005221D1" w:rsidRPr="002714B3" w14:paraId="7197D58F" w14:textId="77777777" w:rsidTr="00EA1AE6">
        <w:trPr>
          <w:trHeight w:val="330"/>
        </w:trPr>
        <w:tc>
          <w:tcPr>
            <w:tcW w:w="562" w:type="dxa"/>
            <w:tcBorders>
              <w:top w:val="single" w:sz="4" w:space="0" w:color="auto"/>
              <w:left w:val="single" w:sz="4" w:space="0" w:color="auto"/>
              <w:bottom w:val="nil"/>
              <w:right w:val="single" w:sz="4" w:space="0" w:color="auto"/>
            </w:tcBorders>
            <w:shd w:val="clear" w:color="000000" w:fill="FFFF00"/>
            <w:noWrap/>
            <w:vAlign w:val="center"/>
            <w:hideMark/>
          </w:tcPr>
          <w:p w14:paraId="677E05F7" w14:textId="77777777" w:rsidR="005221D1" w:rsidRPr="002714B3" w:rsidRDefault="005221D1" w:rsidP="002714B3">
            <w:pPr>
              <w:spacing w:before="0"/>
              <w:contextualSpacing/>
              <w:jc w:val="center"/>
              <w:rPr>
                <w:rFonts w:cs="Arial"/>
                <w:b/>
                <w:bCs/>
              </w:rPr>
            </w:pPr>
            <w:r w:rsidRPr="002714B3">
              <w:rPr>
                <w:rFonts w:cs="Arial"/>
                <w:b/>
                <w:bCs/>
              </w:rPr>
              <w:t>II</w:t>
            </w:r>
          </w:p>
        </w:tc>
        <w:tc>
          <w:tcPr>
            <w:tcW w:w="5795" w:type="dxa"/>
            <w:gridSpan w:val="2"/>
            <w:tcBorders>
              <w:top w:val="single" w:sz="4" w:space="0" w:color="auto"/>
              <w:left w:val="nil"/>
              <w:bottom w:val="single" w:sz="4" w:space="0" w:color="auto"/>
              <w:right w:val="nil"/>
            </w:tcBorders>
            <w:shd w:val="clear" w:color="000000" w:fill="FFFF00"/>
            <w:noWrap/>
            <w:hideMark/>
          </w:tcPr>
          <w:p w14:paraId="68B7B576" w14:textId="77777777" w:rsidR="005221D1" w:rsidRPr="002714B3" w:rsidRDefault="005221D1" w:rsidP="002714B3">
            <w:pPr>
              <w:spacing w:before="0"/>
              <w:contextualSpacing/>
              <w:rPr>
                <w:rFonts w:cs="Arial"/>
                <w:b/>
                <w:bCs/>
              </w:rPr>
            </w:pPr>
            <w:r w:rsidRPr="002714B3">
              <w:rPr>
                <w:rFonts w:cs="Arial"/>
                <w:b/>
                <w:bCs/>
              </w:rPr>
              <w:t>Čelična konstrukcija</w:t>
            </w:r>
          </w:p>
        </w:tc>
        <w:tc>
          <w:tcPr>
            <w:tcW w:w="847" w:type="dxa"/>
            <w:gridSpan w:val="2"/>
            <w:tcBorders>
              <w:top w:val="single" w:sz="4" w:space="0" w:color="auto"/>
              <w:left w:val="nil"/>
              <w:bottom w:val="single" w:sz="4" w:space="0" w:color="auto"/>
              <w:right w:val="nil"/>
            </w:tcBorders>
            <w:shd w:val="clear" w:color="000000" w:fill="FFFF00"/>
            <w:noWrap/>
            <w:hideMark/>
          </w:tcPr>
          <w:p w14:paraId="6AB95CD0"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000000" w:fill="FFFF00"/>
            <w:noWrap/>
            <w:hideMark/>
          </w:tcPr>
          <w:p w14:paraId="642A757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000000" w:fill="FFFF00"/>
            <w:noWrap/>
            <w:hideMark/>
          </w:tcPr>
          <w:p w14:paraId="4BE8871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000000" w:fill="FFFF00"/>
            <w:noWrap/>
            <w:hideMark/>
          </w:tcPr>
          <w:p w14:paraId="3293F7D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F139C52" w14:textId="77777777" w:rsidTr="00EA1AE6">
        <w:trPr>
          <w:trHeight w:val="345"/>
        </w:trPr>
        <w:tc>
          <w:tcPr>
            <w:tcW w:w="562" w:type="dxa"/>
            <w:tcBorders>
              <w:top w:val="single" w:sz="4" w:space="0" w:color="auto"/>
              <w:left w:val="single" w:sz="4" w:space="0" w:color="auto"/>
              <w:bottom w:val="nil"/>
              <w:right w:val="single" w:sz="4" w:space="0" w:color="auto"/>
            </w:tcBorders>
            <w:shd w:val="clear" w:color="auto" w:fill="auto"/>
            <w:noWrap/>
            <w:vAlign w:val="center"/>
            <w:hideMark/>
          </w:tcPr>
          <w:p w14:paraId="68E8C2B6"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nil"/>
              <w:left w:val="nil"/>
              <w:bottom w:val="nil"/>
              <w:right w:val="nil"/>
            </w:tcBorders>
            <w:shd w:val="clear" w:color="auto" w:fill="auto"/>
            <w:noWrap/>
            <w:hideMark/>
          </w:tcPr>
          <w:p w14:paraId="4482B262"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nil"/>
              <w:left w:val="nil"/>
              <w:bottom w:val="nil"/>
              <w:right w:val="nil"/>
            </w:tcBorders>
            <w:shd w:val="clear" w:color="auto" w:fill="auto"/>
            <w:noWrap/>
            <w:hideMark/>
          </w:tcPr>
          <w:p w14:paraId="6502338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nil"/>
              <w:left w:val="nil"/>
              <w:bottom w:val="nil"/>
              <w:right w:val="nil"/>
            </w:tcBorders>
            <w:shd w:val="clear" w:color="auto" w:fill="auto"/>
            <w:noWrap/>
            <w:hideMark/>
          </w:tcPr>
          <w:p w14:paraId="207F2798"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nil"/>
              <w:left w:val="nil"/>
              <w:bottom w:val="nil"/>
              <w:right w:val="nil"/>
            </w:tcBorders>
            <w:shd w:val="clear" w:color="auto" w:fill="auto"/>
            <w:noWrap/>
            <w:hideMark/>
          </w:tcPr>
          <w:p w14:paraId="491EC77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nil"/>
              <w:left w:val="nil"/>
              <w:bottom w:val="nil"/>
              <w:right w:val="single" w:sz="4" w:space="0" w:color="auto"/>
            </w:tcBorders>
            <w:shd w:val="clear" w:color="auto" w:fill="auto"/>
            <w:noWrap/>
            <w:hideMark/>
          </w:tcPr>
          <w:p w14:paraId="3CD7D50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0A78964" w14:textId="77777777" w:rsidTr="00EA1AE6">
        <w:trPr>
          <w:trHeight w:val="5745"/>
        </w:trPr>
        <w:tc>
          <w:tcPr>
            <w:tcW w:w="562" w:type="dxa"/>
            <w:tcBorders>
              <w:top w:val="single" w:sz="8" w:space="0" w:color="auto"/>
              <w:left w:val="single" w:sz="8" w:space="0" w:color="auto"/>
              <w:bottom w:val="single" w:sz="4" w:space="0" w:color="auto"/>
              <w:right w:val="single" w:sz="4" w:space="0" w:color="auto"/>
            </w:tcBorders>
            <w:shd w:val="clear" w:color="auto" w:fill="auto"/>
            <w:noWrap/>
            <w:hideMark/>
          </w:tcPr>
          <w:p w14:paraId="6E60D386"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single" w:sz="8" w:space="0" w:color="auto"/>
              <w:left w:val="nil"/>
              <w:bottom w:val="single" w:sz="4" w:space="0" w:color="auto"/>
              <w:right w:val="single" w:sz="4" w:space="0" w:color="auto"/>
            </w:tcBorders>
            <w:shd w:val="clear" w:color="auto" w:fill="auto"/>
            <w:hideMark/>
          </w:tcPr>
          <w:p w14:paraId="139F9E70" w14:textId="77777777" w:rsidR="005221D1" w:rsidRPr="002714B3" w:rsidRDefault="005221D1" w:rsidP="002714B3">
            <w:pPr>
              <w:spacing w:before="0"/>
              <w:contextualSpacing/>
              <w:rPr>
                <w:rFonts w:cs="Arial"/>
              </w:rPr>
            </w:pPr>
            <w:r w:rsidRPr="002714B3">
              <w:rPr>
                <w:rFonts w:cs="Arial"/>
              </w:rPr>
              <w:t xml:space="preserve">Nabavka i čišćenje materijala, izrada prema crtežima radioničke dokumentacije, probna montaža, transport, montaža i kompletna AKZ zaštita kompletne noseće </w:t>
            </w:r>
            <w:proofErr w:type="gramStart"/>
            <w:r w:rsidRPr="002714B3">
              <w:rPr>
                <w:rFonts w:cs="Arial"/>
              </w:rPr>
              <w:t>čelične  konstrukcije</w:t>
            </w:r>
            <w:proofErr w:type="gramEnd"/>
            <w:r w:rsidRPr="002714B3">
              <w:rPr>
                <w:rFonts w:cs="Arial"/>
              </w:rPr>
              <w:t>, a sve prema tehničkim uslovima i pravilnicima za proizvodnju, transport, montažu i antikorozionu zaštitu.</w:t>
            </w:r>
            <w:r w:rsidRPr="002714B3">
              <w:rPr>
                <w:rFonts w:cs="Arial"/>
              </w:rPr>
              <w:br/>
              <w:t xml:space="preserve"> Materijal za konstrukciju je</w:t>
            </w:r>
            <w:proofErr w:type="gramStart"/>
            <w:r w:rsidRPr="002714B3">
              <w:rPr>
                <w:rFonts w:cs="Arial"/>
              </w:rPr>
              <w:t>:</w:t>
            </w:r>
            <w:proofErr w:type="gramEnd"/>
            <w:r w:rsidRPr="002714B3">
              <w:rPr>
                <w:rFonts w:cs="Arial"/>
              </w:rPr>
              <w:br/>
              <w:t xml:space="preserve">- standarno vruće valjani profili od S235JRG2 (Č0361) </w:t>
            </w:r>
            <w:r w:rsidRPr="002714B3">
              <w:rPr>
                <w:rFonts w:cs="Arial"/>
              </w:rPr>
              <w:br/>
              <w:t>- limovi debljine do 25mm od S235JRG2 (Č0361)  sve po SRPS EN 10025:2003.</w:t>
            </w:r>
            <w:r w:rsidRPr="002714B3">
              <w:rPr>
                <w:rFonts w:cs="Arial"/>
              </w:rPr>
              <w:br/>
              <w:t xml:space="preserve">- </w:t>
            </w:r>
            <w:proofErr w:type="gramStart"/>
            <w:r w:rsidRPr="002714B3">
              <w:rPr>
                <w:rFonts w:cs="Arial"/>
              </w:rPr>
              <w:t>limovi</w:t>
            </w:r>
            <w:proofErr w:type="gramEnd"/>
            <w:r w:rsidRPr="002714B3">
              <w:rPr>
                <w:rFonts w:cs="Arial"/>
              </w:rPr>
              <w:t xml:space="preserve"> veće debljine od 25mm  od S235J2G3 (Č0363)  sve po SRPS EN 10025:2003.</w:t>
            </w:r>
            <w:r w:rsidRPr="002714B3">
              <w:rPr>
                <w:rFonts w:cs="Arial"/>
              </w:rPr>
              <w:br/>
              <w:t xml:space="preserve">- </w:t>
            </w:r>
            <w:proofErr w:type="gramStart"/>
            <w:r w:rsidRPr="002714B3">
              <w:rPr>
                <w:rFonts w:cs="Arial"/>
              </w:rPr>
              <w:t>zavrtnjevi</w:t>
            </w:r>
            <w:proofErr w:type="gramEnd"/>
            <w:r w:rsidRPr="002714B3">
              <w:rPr>
                <w:rFonts w:cs="Arial"/>
              </w:rPr>
              <w:t xml:space="preserve"> za vezu su klase čvrstoće 8.8  prema  SRPS EN 14399-3.</w:t>
            </w:r>
            <w:r w:rsidRPr="002714B3">
              <w:rPr>
                <w:rFonts w:cs="Arial"/>
              </w:rPr>
              <w:br/>
              <w:t xml:space="preserve">- </w:t>
            </w:r>
            <w:proofErr w:type="gramStart"/>
            <w:r w:rsidRPr="002714B3">
              <w:rPr>
                <w:rFonts w:cs="Arial"/>
              </w:rPr>
              <w:t>zavrtnjevi</w:t>
            </w:r>
            <w:proofErr w:type="gramEnd"/>
            <w:r w:rsidRPr="002714B3">
              <w:rPr>
                <w:rFonts w:cs="Arial"/>
              </w:rPr>
              <w:t xml:space="preserve"> za vezu su klase čvrstoće  10.9 prema SRPS EN 14399-4  sa punom silom pritezanja .</w:t>
            </w:r>
            <w:r w:rsidRPr="002714B3">
              <w:rPr>
                <w:rFonts w:cs="Arial"/>
              </w:rPr>
              <w:br/>
              <w:t xml:space="preserve">- </w:t>
            </w:r>
            <w:proofErr w:type="gramStart"/>
            <w:r w:rsidRPr="002714B3">
              <w:rPr>
                <w:rFonts w:cs="Arial"/>
              </w:rPr>
              <w:t>ankeri</w:t>
            </w:r>
            <w:proofErr w:type="gramEnd"/>
            <w:r w:rsidRPr="002714B3">
              <w:rPr>
                <w:rFonts w:cs="Arial"/>
              </w:rPr>
              <w:t xml:space="preserve"> su klase čvrstoće 5.6 od čelika C35E (Č1431), a prema SRPS EN 10083.</w:t>
            </w:r>
          </w:p>
        </w:tc>
        <w:tc>
          <w:tcPr>
            <w:tcW w:w="847" w:type="dxa"/>
            <w:gridSpan w:val="2"/>
            <w:tcBorders>
              <w:top w:val="single" w:sz="8" w:space="0" w:color="auto"/>
              <w:left w:val="nil"/>
              <w:bottom w:val="single" w:sz="4" w:space="0" w:color="auto"/>
              <w:right w:val="single" w:sz="4" w:space="0" w:color="auto"/>
            </w:tcBorders>
            <w:shd w:val="clear" w:color="auto" w:fill="auto"/>
            <w:noWrap/>
            <w:vAlign w:val="bottom"/>
            <w:hideMark/>
          </w:tcPr>
          <w:p w14:paraId="6D8DF1BF"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4" w:space="0" w:color="auto"/>
              <w:right w:val="single" w:sz="4" w:space="0" w:color="auto"/>
            </w:tcBorders>
            <w:shd w:val="clear" w:color="auto" w:fill="auto"/>
            <w:noWrap/>
            <w:vAlign w:val="bottom"/>
            <w:hideMark/>
          </w:tcPr>
          <w:p w14:paraId="79801C0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4" w:space="0" w:color="auto"/>
              <w:right w:val="single" w:sz="4" w:space="0" w:color="auto"/>
            </w:tcBorders>
            <w:shd w:val="clear" w:color="auto" w:fill="auto"/>
            <w:noWrap/>
            <w:vAlign w:val="bottom"/>
            <w:hideMark/>
          </w:tcPr>
          <w:p w14:paraId="42C02B4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4" w:space="0" w:color="auto"/>
              <w:right w:val="single" w:sz="8" w:space="0" w:color="auto"/>
            </w:tcBorders>
            <w:shd w:val="clear" w:color="auto" w:fill="auto"/>
            <w:noWrap/>
            <w:vAlign w:val="bottom"/>
            <w:hideMark/>
          </w:tcPr>
          <w:p w14:paraId="614860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3640A75"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264E94BA" w14:textId="77777777" w:rsidR="005221D1" w:rsidRPr="002714B3" w:rsidRDefault="005221D1" w:rsidP="002714B3">
            <w:pPr>
              <w:spacing w:before="0"/>
              <w:contextualSpacing/>
              <w:jc w:val="center"/>
              <w:rPr>
                <w:rFonts w:cs="Arial"/>
              </w:rPr>
            </w:pPr>
            <w:r w:rsidRPr="002714B3">
              <w:rPr>
                <w:rFonts w:cs="Arial"/>
              </w:rPr>
              <w:lastRenderedPageBreak/>
              <w:t>1.02</w:t>
            </w:r>
          </w:p>
        </w:tc>
        <w:tc>
          <w:tcPr>
            <w:tcW w:w="5795" w:type="dxa"/>
            <w:gridSpan w:val="2"/>
            <w:tcBorders>
              <w:top w:val="nil"/>
              <w:left w:val="nil"/>
              <w:bottom w:val="single" w:sz="4" w:space="0" w:color="auto"/>
              <w:right w:val="single" w:sz="4" w:space="0" w:color="auto"/>
            </w:tcBorders>
            <w:shd w:val="clear" w:color="auto" w:fill="auto"/>
            <w:hideMark/>
          </w:tcPr>
          <w:p w14:paraId="2FAC5D6B" w14:textId="77777777" w:rsidR="005221D1" w:rsidRPr="002714B3" w:rsidRDefault="005221D1" w:rsidP="002714B3">
            <w:pPr>
              <w:spacing w:before="0"/>
              <w:contextualSpacing/>
              <w:rPr>
                <w:rFonts w:cs="Arial"/>
              </w:rPr>
            </w:pPr>
            <w:r w:rsidRPr="002714B3">
              <w:rPr>
                <w:rFonts w:cs="Arial"/>
              </w:rPr>
              <w:t>Antikoroziona zaštita se izvodi u sistemu alkidne zaštite (ili odgovarajuće) za kategoriju korozivnosti C3 (srednji vek trajanja</w:t>
            </w:r>
            <w:proofErr w:type="gramStart"/>
            <w:r w:rsidRPr="002714B3">
              <w:rPr>
                <w:rFonts w:cs="Arial"/>
              </w:rPr>
              <w:t>)  ,</w:t>
            </w:r>
            <w:proofErr w:type="gramEnd"/>
            <w:r w:rsidRPr="002714B3">
              <w:rPr>
                <w:rFonts w:cs="Arial"/>
              </w:rPr>
              <w:t xml:space="preserve"> a u svemu prema tehničkoj dokumentaciji proizvođača čelične konstrukcije, a u skladu sa  SRPS ISO 12944-2002.</w:t>
            </w:r>
            <w:r w:rsidRPr="002714B3">
              <w:rPr>
                <w:rFonts w:cs="Arial"/>
                <w:color w:val="FF0000"/>
              </w:rPr>
              <w:t xml:space="preserve"> </w:t>
            </w:r>
            <w:r w:rsidRPr="00714C41">
              <w:rPr>
                <w:rFonts w:cs="Arial"/>
              </w:rPr>
              <w:t xml:space="preserve">Zaštita se izvodi u 4 premaza (dva osnovna+dva završna) ukupne debljine filma 160µm. Izrada radioničke dokumentacije </w:t>
            </w:r>
            <w:r w:rsidRPr="002714B3">
              <w:rPr>
                <w:rFonts w:cs="Arial"/>
              </w:rPr>
              <w:t>je obaveza izvođača radova na čeličnoj konstrukciji, a u svemu prema ovom projektu.</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2888E0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BBDEA0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FC6F01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DF4CCD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07590F3" w14:textId="77777777" w:rsidTr="00EA1AE6">
        <w:trPr>
          <w:trHeight w:val="765"/>
        </w:trPr>
        <w:tc>
          <w:tcPr>
            <w:tcW w:w="562" w:type="dxa"/>
            <w:tcBorders>
              <w:top w:val="nil"/>
              <w:left w:val="single" w:sz="8" w:space="0" w:color="auto"/>
              <w:bottom w:val="single" w:sz="4" w:space="0" w:color="auto"/>
              <w:right w:val="single" w:sz="4" w:space="0" w:color="auto"/>
            </w:tcBorders>
            <w:shd w:val="clear" w:color="auto" w:fill="auto"/>
            <w:hideMark/>
          </w:tcPr>
          <w:p w14:paraId="3FF211FB"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4A89E1A" w14:textId="77777777" w:rsidR="005221D1" w:rsidRPr="002714B3" w:rsidRDefault="005221D1" w:rsidP="002714B3">
            <w:pPr>
              <w:spacing w:before="0"/>
              <w:contextualSpacing/>
              <w:rPr>
                <w:rFonts w:cs="Arial"/>
              </w:rPr>
            </w:pPr>
            <w:r w:rsidRPr="002714B3">
              <w:rPr>
                <w:rFonts w:cs="Arial"/>
              </w:rPr>
              <w:t>Obračun po kg, namontirane i ofarbane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3C6361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6151639" w14:textId="77777777" w:rsidR="005221D1" w:rsidRPr="002714B3" w:rsidRDefault="005221D1" w:rsidP="002714B3">
            <w:pPr>
              <w:spacing w:before="0"/>
              <w:contextualSpacing/>
              <w:jc w:val="right"/>
              <w:rPr>
                <w:rFonts w:cs="Arial"/>
              </w:rPr>
            </w:pPr>
            <w:r w:rsidRPr="002714B3">
              <w:rPr>
                <w:rFonts w:cs="Arial"/>
              </w:rPr>
              <w:t>18.000,00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025FB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1E2B7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FBBEC9" w14:textId="77777777" w:rsidTr="00EA1AE6">
        <w:trPr>
          <w:trHeight w:val="1320"/>
        </w:trPr>
        <w:tc>
          <w:tcPr>
            <w:tcW w:w="562" w:type="dxa"/>
            <w:tcBorders>
              <w:top w:val="nil"/>
              <w:left w:val="single" w:sz="8" w:space="0" w:color="auto"/>
              <w:bottom w:val="single" w:sz="4" w:space="0" w:color="auto"/>
              <w:right w:val="single" w:sz="4" w:space="0" w:color="auto"/>
            </w:tcBorders>
            <w:shd w:val="clear" w:color="auto" w:fill="auto"/>
            <w:noWrap/>
            <w:hideMark/>
          </w:tcPr>
          <w:p w14:paraId="6946A0A1" w14:textId="77777777" w:rsidR="005221D1" w:rsidRPr="002714B3" w:rsidRDefault="005221D1" w:rsidP="002714B3">
            <w:pPr>
              <w:spacing w:before="0"/>
              <w:contextualSpacing/>
              <w:jc w:val="right"/>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558D1F1F" w14:textId="77777777" w:rsidR="005221D1" w:rsidRPr="002714B3" w:rsidRDefault="005221D1" w:rsidP="002714B3">
            <w:pPr>
              <w:spacing w:before="0"/>
              <w:contextualSpacing/>
              <w:jc w:val="left"/>
              <w:rPr>
                <w:rFonts w:cs="Arial"/>
              </w:rPr>
            </w:pPr>
            <w:r w:rsidRPr="002714B3">
              <w:rPr>
                <w:rFonts w:cs="Arial"/>
              </w:rPr>
              <w:t>Protivpožarna zastita premazima vatrootpornosti 30 minuta sa atestom noseće čelične konstrukcije koja obuhvata sledeće konstruktivne elemente:</w:t>
            </w:r>
          </w:p>
        </w:tc>
        <w:tc>
          <w:tcPr>
            <w:tcW w:w="847" w:type="dxa"/>
            <w:gridSpan w:val="2"/>
            <w:tcBorders>
              <w:top w:val="nil"/>
              <w:left w:val="nil"/>
              <w:bottom w:val="single" w:sz="4" w:space="0" w:color="auto"/>
              <w:right w:val="single" w:sz="4" w:space="0" w:color="auto"/>
            </w:tcBorders>
            <w:shd w:val="clear" w:color="auto" w:fill="auto"/>
            <w:hideMark/>
          </w:tcPr>
          <w:p w14:paraId="21EFD1EA"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0854B5D5"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34D06C3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3AD470E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FD3B56"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0ED2E45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B8E7D61" w14:textId="77777777" w:rsidR="005221D1" w:rsidRPr="002714B3" w:rsidRDefault="005221D1" w:rsidP="002714B3">
            <w:pPr>
              <w:spacing w:before="0"/>
              <w:contextualSpacing/>
              <w:jc w:val="left"/>
              <w:rPr>
                <w:rFonts w:cs="Arial"/>
              </w:rPr>
            </w:pPr>
            <w:r w:rsidRPr="002714B3">
              <w:rPr>
                <w:rFonts w:cs="Arial"/>
              </w:rPr>
              <w:t>−</w:t>
            </w:r>
            <w:proofErr w:type="gramStart"/>
            <w:r w:rsidRPr="002714B3">
              <w:rPr>
                <w:rFonts w:cs="Arial"/>
              </w:rPr>
              <w:t>Glavne  noseće</w:t>
            </w:r>
            <w:proofErr w:type="gramEnd"/>
            <w:r w:rsidRPr="002714B3">
              <w:rPr>
                <w:rFonts w:cs="Arial"/>
              </w:rPr>
              <w:t xml:space="preserve"> stubove  preseka HEA  poprečnih ramova u osama  "2" i "3".</w:t>
            </w:r>
          </w:p>
        </w:tc>
        <w:tc>
          <w:tcPr>
            <w:tcW w:w="847" w:type="dxa"/>
            <w:gridSpan w:val="2"/>
            <w:tcBorders>
              <w:top w:val="nil"/>
              <w:left w:val="nil"/>
              <w:bottom w:val="single" w:sz="4" w:space="0" w:color="auto"/>
              <w:right w:val="single" w:sz="4" w:space="0" w:color="auto"/>
            </w:tcBorders>
            <w:shd w:val="clear" w:color="auto" w:fill="auto"/>
            <w:hideMark/>
          </w:tcPr>
          <w:p w14:paraId="346CBD51"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4AA7A66A"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CA8101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767F200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A758B40"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5EDA171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FB51782" w14:textId="77777777" w:rsidR="005221D1" w:rsidRPr="002714B3" w:rsidRDefault="005221D1" w:rsidP="002714B3">
            <w:pPr>
              <w:spacing w:before="0"/>
              <w:contextualSpacing/>
              <w:jc w:val="left"/>
              <w:rPr>
                <w:rFonts w:cs="Arial"/>
              </w:rPr>
            </w:pPr>
            <w:r w:rsidRPr="002714B3">
              <w:rPr>
                <w:rFonts w:cs="Arial"/>
              </w:rPr>
              <w:t xml:space="preserve">− Stubove kalkanskih </w:t>
            </w:r>
            <w:proofErr w:type="gramStart"/>
            <w:r w:rsidRPr="002714B3">
              <w:rPr>
                <w:rFonts w:cs="Arial"/>
              </w:rPr>
              <w:t>zidova  preseka</w:t>
            </w:r>
            <w:proofErr w:type="gramEnd"/>
            <w:r w:rsidRPr="002714B3">
              <w:rPr>
                <w:rFonts w:cs="Arial"/>
              </w:rPr>
              <w:t xml:space="preserve"> HEA i IPE u osama "1" i "4".</w:t>
            </w:r>
          </w:p>
        </w:tc>
        <w:tc>
          <w:tcPr>
            <w:tcW w:w="847" w:type="dxa"/>
            <w:gridSpan w:val="2"/>
            <w:tcBorders>
              <w:top w:val="nil"/>
              <w:left w:val="nil"/>
              <w:bottom w:val="single" w:sz="4" w:space="0" w:color="auto"/>
              <w:right w:val="single" w:sz="4" w:space="0" w:color="auto"/>
            </w:tcBorders>
            <w:shd w:val="clear" w:color="auto" w:fill="auto"/>
            <w:vAlign w:val="bottom"/>
            <w:hideMark/>
          </w:tcPr>
          <w:p w14:paraId="1153D8FB"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vAlign w:val="bottom"/>
            <w:hideMark/>
          </w:tcPr>
          <w:p w14:paraId="58B7C74F"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D660F6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6F696C8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652138" w14:textId="77777777" w:rsidTr="00EA1AE6">
        <w:trPr>
          <w:trHeight w:val="2385"/>
        </w:trPr>
        <w:tc>
          <w:tcPr>
            <w:tcW w:w="562" w:type="dxa"/>
            <w:tcBorders>
              <w:top w:val="nil"/>
              <w:left w:val="single" w:sz="8" w:space="0" w:color="auto"/>
              <w:bottom w:val="single" w:sz="4" w:space="0" w:color="auto"/>
              <w:right w:val="single" w:sz="4" w:space="0" w:color="auto"/>
            </w:tcBorders>
            <w:shd w:val="clear" w:color="auto" w:fill="auto"/>
            <w:noWrap/>
            <w:hideMark/>
          </w:tcPr>
          <w:p w14:paraId="4A6BFB2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B8FE0E3" w14:textId="77777777" w:rsidR="005221D1" w:rsidRPr="002714B3" w:rsidRDefault="005221D1" w:rsidP="002714B3">
            <w:pPr>
              <w:spacing w:before="0"/>
              <w:contextualSpacing/>
              <w:jc w:val="left"/>
              <w:rPr>
                <w:rFonts w:cs="Arial"/>
              </w:rPr>
            </w:pPr>
            <w:r w:rsidRPr="002714B3">
              <w:rPr>
                <w:rFonts w:cs="Arial"/>
              </w:rPr>
              <w:t xml:space="preserve">S obzirom da su protivpožarni premazi patenti pojedinih proizvođača, debljinu, broj premaza kao i njihov sastav određuje i garantuje njihov proizvođač atestima priznatih instituta za ispitivanje materijala. Izvođač protivpožarne zaštite dužan je da ispoštuje uputstvo i </w:t>
            </w:r>
            <w:proofErr w:type="gramStart"/>
            <w:r w:rsidRPr="002714B3">
              <w:rPr>
                <w:rFonts w:cs="Arial"/>
              </w:rPr>
              <w:t>zahteve  prizvođača</w:t>
            </w:r>
            <w:proofErr w:type="gramEnd"/>
            <w:r w:rsidRPr="002714B3">
              <w:rPr>
                <w:rFonts w:cs="Arial"/>
              </w:rPr>
              <w:t xml:space="preserve"> protivpožarne zaštite.</w:t>
            </w:r>
            <w:r w:rsidRPr="002714B3">
              <w:rPr>
                <w:rFonts w:cs="Arial"/>
              </w:rPr>
              <w:br w:type="page"/>
              <w:t>Završna boja u tonu po izboru Investitora.</w:t>
            </w:r>
          </w:p>
        </w:tc>
        <w:tc>
          <w:tcPr>
            <w:tcW w:w="847" w:type="dxa"/>
            <w:gridSpan w:val="2"/>
            <w:tcBorders>
              <w:top w:val="nil"/>
              <w:left w:val="nil"/>
              <w:bottom w:val="single" w:sz="4" w:space="0" w:color="auto"/>
              <w:right w:val="single" w:sz="4" w:space="0" w:color="auto"/>
            </w:tcBorders>
            <w:shd w:val="clear" w:color="auto" w:fill="auto"/>
            <w:hideMark/>
          </w:tcPr>
          <w:p w14:paraId="49B341C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06" w:type="dxa"/>
            <w:gridSpan w:val="3"/>
            <w:tcBorders>
              <w:top w:val="nil"/>
              <w:left w:val="nil"/>
              <w:bottom w:val="single" w:sz="4" w:space="0" w:color="auto"/>
              <w:right w:val="single" w:sz="4" w:space="0" w:color="auto"/>
            </w:tcBorders>
            <w:shd w:val="clear" w:color="auto" w:fill="auto"/>
            <w:hideMark/>
          </w:tcPr>
          <w:p w14:paraId="7CEE420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B69151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880" w:type="dxa"/>
            <w:tcBorders>
              <w:top w:val="nil"/>
              <w:left w:val="nil"/>
              <w:bottom w:val="single" w:sz="4" w:space="0" w:color="auto"/>
              <w:right w:val="single" w:sz="8" w:space="0" w:color="auto"/>
            </w:tcBorders>
            <w:shd w:val="clear" w:color="auto" w:fill="auto"/>
            <w:noWrap/>
            <w:vAlign w:val="bottom"/>
            <w:hideMark/>
          </w:tcPr>
          <w:p w14:paraId="695ACC8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r>
      <w:tr w:rsidR="005221D1" w:rsidRPr="002714B3" w14:paraId="6E86C10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hideMark/>
          </w:tcPr>
          <w:p w14:paraId="51B85ACD"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880552C" w14:textId="77777777" w:rsidR="005221D1" w:rsidRPr="002714B3" w:rsidRDefault="005221D1" w:rsidP="002714B3">
            <w:pPr>
              <w:spacing w:before="0"/>
              <w:contextualSpacing/>
              <w:jc w:val="left"/>
              <w:rPr>
                <w:rFonts w:cs="Arial"/>
              </w:rPr>
            </w:pPr>
            <w:r w:rsidRPr="002714B3">
              <w:rPr>
                <w:rFonts w:cs="Arial"/>
              </w:rPr>
              <w:t>Obračun po kg izrađene</w:t>
            </w:r>
            <w:proofErr w:type="gramStart"/>
            <w:r w:rsidRPr="002714B3">
              <w:rPr>
                <w:rFonts w:cs="Arial"/>
              </w:rPr>
              <w:t>,  protivpožarno</w:t>
            </w:r>
            <w:proofErr w:type="gramEnd"/>
            <w:r w:rsidRPr="002714B3">
              <w:rPr>
                <w:rFonts w:cs="Arial"/>
              </w:rPr>
              <w:t xml:space="preserve"> zaštićene i transportovane, montirane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E5045A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8C5116" w14:textId="77777777" w:rsidR="005221D1" w:rsidRPr="002714B3" w:rsidRDefault="005221D1" w:rsidP="002714B3">
            <w:pPr>
              <w:spacing w:before="0"/>
              <w:contextualSpacing/>
              <w:jc w:val="right"/>
              <w:rPr>
                <w:rFonts w:cs="Arial"/>
              </w:rPr>
            </w:pPr>
            <w:r w:rsidRPr="002714B3">
              <w:rPr>
                <w:rFonts w:cs="Arial"/>
              </w:rPr>
              <w:t>5.500,00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A0F8EC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1E58E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872CA8" w14:textId="77777777" w:rsidTr="00EA1AE6">
        <w:trPr>
          <w:trHeight w:val="780"/>
        </w:trPr>
        <w:tc>
          <w:tcPr>
            <w:tcW w:w="562" w:type="dxa"/>
            <w:tcBorders>
              <w:top w:val="nil"/>
              <w:left w:val="single" w:sz="8" w:space="0" w:color="auto"/>
              <w:bottom w:val="single" w:sz="4" w:space="0" w:color="auto"/>
              <w:right w:val="single" w:sz="4" w:space="0" w:color="auto"/>
            </w:tcBorders>
            <w:shd w:val="clear" w:color="auto" w:fill="auto"/>
            <w:hideMark/>
          </w:tcPr>
          <w:p w14:paraId="42A796D0" w14:textId="77777777" w:rsidR="005221D1" w:rsidRPr="002714B3" w:rsidRDefault="005221D1" w:rsidP="002714B3">
            <w:pPr>
              <w:spacing w:before="0"/>
              <w:contextualSpacing/>
              <w:rPr>
                <w:rFonts w:cs="Arial"/>
              </w:rPr>
            </w:pPr>
            <w:r w:rsidRPr="002714B3">
              <w:rPr>
                <w:rFonts w:cs="Arial"/>
              </w:rPr>
              <w:t>1,0</w:t>
            </w:r>
          </w:p>
        </w:tc>
        <w:tc>
          <w:tcPr>
            <w:tcW w:w="5795" w:type="dxa"/>
            <w:gridSpan w:val="2"/>
            <w:tcBorders>
              <w:top w:val="nil"/>
              <w:left w:val="nil"/>
              <w:bottom w:val="single" w:sz="4" w:space="0" w:color="auto"/>
              <w:right w:val="single" w:sz="4" w:space="0" w:color="auto"/>
            </w:tcBorders>
            <w:shd w:val="clear" w:color="auto" w:fill="auto"/>
            <w:hideMark/>
          </w:tcPr>
          <w:p w14:paraId="325173D1" w14:textId="77777777" w:rsidR="005221D1" w:rsidRPr="002714B3" w:rsidRDefault="005221D1" w:rsidP="002714B3">
            <w:pPr>
              <w:spacing w:before="0"/>
              <w:contextualSpacing/>
              <w:jc w:val="left"/>
              <w:rPr>
                <w:rFonts w:cs="Arial"/>
              </w:rPr>
            </w:pPr>
            <w:r w:rsidRPr="002714B3">
              <w:rPr>
                <w:rFonts w:cs="Arial"/>
              </w:rPr>
              <w:t xml:space="preserve">Nabavka, transport i montaža pocinkovanih rešetkastih gazišta za </w:t>
            </w:r>
            <w:proofErr w:type="gramStart"/>
            <w:r w:rsidRPr="002714B3">
              <w:rPr>
                <w:rFonts w:cs="Arial"/>
              </w:rPr>
              <w:t>platformu  i</w:t>
            </w:r>
            <w:proofErr w:type="gramEnd"/>
            <w:r w:rsidRPr="002714B3">
              <w:rPr>
                <w:rFonts w:cs="Arial"/>
              </w:rPr>
              <w:t xml:space="preserve">  gazišta stepeništa.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9D4F2F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97ABA7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4511A8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672E9F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4348D4" w14:textId="77777777" w:rsidTr="00EA1AE6">
        <w:trPr>
          <w:trHeight w:val="675"/>
        </w:trPr>
        <w:tc>
          <w:tcPr>
            <w:tcW w:w="562" w:type="dxa"/>
            <w:tcBorders>
              <w:top w:val="nil"/>
              <w:left w:val="single" w:sz="8" w:space="0" w:color="auto"/>
              <w:bottom w:val="nil"/>
              <w:right w:val="single" w:sz="4" w:space="0" w:color="auto"/>
            </w:tcBorders>
            <w:shd w:val="clear" w:color="auto" w:fill="auto"/>
            <w:noWrap/>
            <w:hideMark/>
          </w:tcPr>
          <w:p w14:paraId="19C90725"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vAlign w:val="center"/>
            <w:hideMark/>
          </w:tcPr>
          <w:p w14:paraId="5023CF50" w14:textId="77777777" w:rsidR="005221D1" w:rsidRPr="002714B3" w:rsidRDefault="005221D1" w:rsidP="002714B3">
            <w:pPr>
              <w:spacing w:before="0"/>
              <w:contextualSpacing/>
              <w:rPr>
                <w:rFonts w:cs="Arial"/>
              </w:rPr>
            </w:pPr>
            <w:r w:rsidRPr="002714B3">
              <w:rPr>
                <w:rFonts w:cs="Arial"/>
              </w:rPr>
              <w:t xml:space="preserve">Obračun po kg izrađene, </w:t>
            </w:r>
            <w:proofErr w:type="gramStart"/>
            <w:r w:rsidRPr="002714B3">
              <w:rPr>
                <w:rFonts w:cs="Arial"/>
              </w:rPr>
              <w:t>antikorozione  i</w:t>
            </w:r>
            <w:proofErr w:type="gramEnd"/>
            <w:r w:rsidRPr="002714B3">
              <w:rPr>
                <w:rFonts w:cs="Arial"/>
              </w:rPr>
              <w:t xml:space="preserve"> transportovane i montirane konstrukcije.</w:t>
            </w:r>
          </w:p>
        </w:tc>
        <w:tc>
          <w:tcPr>
            <w:tcW w:w="847" w:type="dxa"/>
            <w:gridSpan w:val="2"/>
            <w:tcBorders>
              <w:top w:val="nil"/>
              <w:left w:val="nil"/>
              <w:bottom w:val="nil"/>
              <w:right w:val="single" w:sz="4" w:space="0" w:color="auto"/>
            </w:tcBorders>
            <w:shd w:val="clear" w:color="auto" w:fill="auto"/>
            <w:noWrap/>
            <w:vAlign w:val="bottom"/>
            <w:hideMark/>
          </w:tcPr>
          <w:p w14:paraId="08D504BC"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nil"/>
              <w:right w:val="single" w:sz="4" w:space="0" w:color="auto"/>
            </w:tcBorders>
            <w:shd w:val="clear" w:color="auto" w:fill="auto"/>
            <w:noWrap/>
            <w:vAlign w:val="bottom"/>
            <w:hideMark/>
          </w:tcPr>
          <w:p w14:paraId="6F235D83" w14:textId="77777777" w:rsidR="005221D1" w:rsidRPr="002714B3" w:rsidRDefault="005221D1" w:rsidP="002714B3">
            <w:pPr>
              <w:spacing w:before="0"/>
              <w:contextualSpacing/>
              <w:jc w:val="right"/>
              <w:rPr>
                <w:rFonts w:cs="Arial"/>
              </w:rPr>
            </w:pPr>
            <w:r w:rsidRPr="002714B3">
              <w:rPr>
                <w:rFonts w:cs="Arial"/>
              </w:rPr>
              <w:t>1.500,00</w:t>
            </w:r>
          </w:p>
        </w:tc>
        <w:tc>
          <w:tcPr>
            <w:tcW w:w="882" w:type="dxa"/>
            <w:gridSpan w:val="3"/>
            <w:tcBorders>
              <w:top w:val="nil"/>
              <w:left w:val="nil"/>
              <w:bottom w:val="nil"/>
              <w:right w:val="single" w:sz="4" w:space="0" w:color="auto"/>
            </w:tcBorders>
            <w:shd w:val="clear" w:color="auto" w:fill="auto"/>
            <w:noWrap/>
            <w:vAlign w:val="bottom"/>
            <w:hideMark/>
          </w:tcPr>
          <w:p w14:paraId="3AC753C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BE6472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48CBD9"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C4DBB5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hideMark/>
          </w:tcPr>
          <w:p w14:paraId="2D17E526" w14:textId="77777777" w:rsidR="005221D1" w:rsidRPr="002714B3" w:rsidRDefault="005221D1" w:rsidP="002714B3">
            <w:pPr>
              <w:spacing w:before="0"/>
              <w:contextualSpacing/>
              <w:jc w:val="left"/>
              <w:rPr>
                <w:rFonts w:cs="Arial"/>
                <w:b/>
                <w:bCs/>
              </w:rPr>
            </w:pPr>
            <w:r w:rsidRPr="002714B3">
              <w:rPr>
                <w:rFonts w:cs="Arial"/>
                <w:b/>
                <w:bCs/>
              </w:rPr>
              <w:t>UKUPNO ČELIČNA KONSTRUKCIJA</w:t>
            </w:r>
          </w:p>
        </w:tc>
        <w:tc>
          <w:tcPr>
            <w:tcW w:w="847" w:type="dxa"/>
            <w:gridSpan w:val="2"/>
            <w:tcBorders>
              <w:top w:val="single" w:sz="8" w:space="0" w:color="auto"/>
              <w:left w:val="nil"/>
              <w:bottom w:val="single" w:sz="8" w:space="0" w:color="auto"/>
              <w:right w:val="nil"/>
            </w:tcBorders>
            <w:shd w:val="clear" w:color="auto" w:fill="auto"/>
            <w:hideMark/>
          </w:tcPr>
          <w:p w14:paraId="08BEAAAA"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hideMark/>
          </w:tcPr>
          <w:p w14:paraId="15A5F6A8"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hideMark/>
          </w:tcPr>
          <w:p w14:paraId="1AF435AB"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5BBA22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843CA0E" w14:textId="77777777" w:rsidTr="00EA1AE6">
        <w:trPr>
          <w:trHeight w:val="330"/>
        </w:trPr>
        <w:tc>
          <w:tcPr>
            <w:tcW w:w="562" w:type="dxa"/>
            <w:tcBorders>
              <w:top w:val="nil"/>
              <w:left w:val="nil"/>
              <w:bottom w:val="nil"/>
              <w:right w:val="nil"/>
            </w:tcBorders>
            <w:shd w:val="clear" w:color="auto" w:fill="auto"/>
            <w:noWrap/>
            <w:hideMark/>
          </w:tcPr>
          <w:p w14:paraId="45C10C36"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hideMark/>
          </w:tcPr>
          <w:p w14:paraId="19FE5F4B"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hideMark/>
          </w:tcPr>
          <w:p w14:paraId="4E9A7465" w14:textId="77777777" w:rsidR="005221D1" w:rsidRPr="002714B3" w:rsidRDefault="005221D1" w:rsidP="002714B3">
            <w:pPr>
              <w:spacing w:before="0"/>
              <w:contextualSpacing/>
              <w:jc w:val="left"/>
              <w:rPr>
                <w:rFonts w:cs="Arial"/>
                <w:b/>
                <w:bCs/>
              </w:rPr>
            </w:pPr>
          </w:p>
        </w:tc>
        <w:tc>
          <w:tcPr>
            <w:tcW w:w="906" w:type="dxa"/>
            <w:gridSpan w:val="3"/>
            <w:tcBorders>
              <w:top w:val="nil"/>
              <w:left w:val="nil"/>
              <w:bottom w:val="nil"/>
              <w:right w:val="nil"/>
            </w:tcBorders>
            <w:shd w:val="clear" w:color="auto" w:fill="auto"/>
            <w:hideMark/>
          </w:tcPr>
          <w:p w14:paraId="167030B8" w14:textId="77777777" w:rsidR="005221D1" w:rsidRPr="002714B3" w:rsidRDefault="005221D1" w:rsidP="002714B3">
            <w:pPr>
              <w:spacing w:before="0"/>
              <w:contextualSpacing/>
              <w:jc w:val="left"/>
              <w:rPr>
                <w:rFonts w:cs="Arial"/>
                <w:b/>
                <w:bCs/>
              </w:rPr>
            </w:pPr>
          </w:p>
        </w:tc>
        <w:tc>
          <w:tcPr>
            <w:tcW w:w="882" w:type="dxa"/>
            <w:gridSpan w:val="3"/>
            <w:tcBorders>
              <w:top w:val="nil"/>
              <w:left w:val="nil"/>
              <w:bottom w:val="nil"/>
              <w:right w:val="nil"/>
            </w:tcBorders>
            <w:shd w:val="clear" w:color="auto" w:fill="auto"/>
            <w:hideMark/>
          </w:tcPr>
          <w:p w14:paraId="6909B724" w14:textId="77777777" w:rsidR="005221D1" w:rsidRPr="002714B3" w:rsidRDefault="005221D1" w:rsidP="002714B3">
            <w:pPr>
              <w:spacing w:before="0"/>
              <w:contextualSpacing/>
              <w:jc w:val="left"/>
              <w:rPr>
                <w:rFonts w:cs="Arial"/>
                <w:b/>
                <w:bCs/>
              </w:rPr>
            </w:pPr>
          </w:p>
        </w:tc>
        <w:tc>
          <w:tcPr>
            <w:tcW w:w="880" w:type="dxa"/>
            <w:tcBorders>
              <w:top w:val="nil"/>
              <w:left w:val="nil"/>
              <w:bottom w:val="nil"/>
              <w:right w:val="nil"/>
            </w:tcBorders>
            <w:shd w:val="clear" w:color="auto" w:fill="auto"/>
            <w:noWrap/>
            <w:hideMark/>
          </w:tcPr>
          <w:p w14:paraId="34C3D80A" w14:textId="77777777" w:rsidR="005221D1" w:rsidRPr="002714B3" w:rsidRDefault="005221D1" w:rsidP="002714B3">
            <w:pPr>
              <w:spacing w:before="0"/>
              <w:contextualSpacing/>
              <w:jc w:val="right"/>
              <w:rPr>
                <w:rFonts w:cs="Arial"/>
              </w:rPr>
            </w:pPr>
          </w:p>
        </w:tc>
      </w:tr>
      <w:tr w:rsidR="005221D1" w:rsidRPr="002714B3" w14:paraId="1B94D419" w14:textId="77777777" w:rsidTr="00EA1AE6">
        <w:trPr>
          <w:trHeight w:val="465"/>
        </w:trPr>
        <w:tc>
          <w:tcPr>
            <w:tcW w:w="562" w:type="dxa"/>
            <w:tcBorders>
              <w:top w:val="single" w:sz="4" w:space="0" w:color="auto"/>
              <w:left w:val="single" w:sz="4" w:space="0" w:color="auto"/>
              <w:bottom w:val="single" w:sz="4" w:space="0" w:color="auto"/>
              <w:right w:val="nil"/>
            </w:tcBorders>
            <w:shd w:val="clear" w:color="auto" w:fill="auto"/>
            <w:noWrap/>
            <w:vAlign w:val="bottom"/>
            <w:hideMark/>
          </w:tcPr>
          <w:p w14:paraId="3BAB4D6F"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5795" w:type="dxa"/>
            <w:gridSpan w:val="2"/>
            <w:tcBorders>
              <w:top w:val="single" w:sz="4" w:space="0" w:color="auto"/>
              <w:left w:val="nil"/>
              <w:bottom w:val="single" w:sz="4" w:space="0" w:color="auto"/>
              <w:right w:val="nil"/>
            </w:tcBorders>
            <w:shd w:val="clear" w:color="auto" w:fill="auto"/>
            <w:vAlign w:val="center"/>
            <w:hideMark/>
          </w:tcPr>
          <w:p w14:paraId="35C666B4" w14:textId="77777777" w:rsidR="005221D1" w:rsidRPr="002714B3" w:rsidRDefault="005221D1" w:rsidP="002714B3">
            <w:pPr>
              <w:spacing w:before="0"/>
              <w:contextualSpacing/>
              <w:jc w:val="left"/>
              <w:rPr>
                <w:rFonts w:cs="Arial"/>
                <w:b/>
                <w:bCs/>
              </w:rPr>
            </w:pPr>
            <w:r w:rsidRPr="002714B3">
              <w:rPr>
                <w:rFonts w:cs="Arial"/>
                <w:b/>
                <w:bCs/>
              </w:rPr>
              <w:t>REKAPITULACIJA  ZA ČELIČNU KONSTRUKCIJU</w:t>
            </w:r>
          </w:p>
        </w:tc>
        <w:tc>
          <w:tcPr>
            <w:tcW w:w="847" w:type="dxa"/>
            <w:gridSpan w:val="2"/>
            <w:tcBorders>
              <w:top w:val="single" w:sz="4" w:space="0" w:color="auto"/>
              <w:left w:val="nil"/>
              <w:bottom w:val="single" w:sz="4" w:space="0" w:color="auto"/>
              <w:right w:val="nil"/>
            </w:tcBorders>
            <w:shd w:val="clear" w:color="auto" w:fill="auto"/>
            <w:vAlign w:val="center"/>
            <w:hideMark/>
          </w:tcPr>
          <w:p w14:paraId="175ED6E4"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2C66B7F4"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auto" w:fill="auto"/>
            <w:vAlign w:val="center"/>
            <w:hideMark/>
          </w:tcPr>
          <w:p w14:paraId="7BABDE49"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7B7DC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08A15F2" w14:textId="77777777" w:rsidTr="00EA1AE6">
        <w:trPr>
          <w:trHeight w:val="330"/>
        </w:trPr>
        <w:tc>
          <w:tcPr>
            <w:tcW w:w="562" w:type="dxa"/>
            <w:tcBorders>
              <w:top w:val="nil"/>
              <w:left w:val="single" w:sz="4" w:space="0" w:color="auto"/>
              <w:bottom w:val="single" w:sz="4" w:space="0" w:color="auto"/>
              <w:right w:val="nil"/>
            </w:tcBorders>
            <w:shd w:val="clear" w:color="auto" w:fill="auto"/>
            <w:noWrap/>
            <w:vAlign w:val="center"/>
            <w:hideMark/>
          </w:tcPr>
          <w:p w14:paraId="37997B47" w14:textId="77777777" w:rsidR="005221D1" w:rsidRPr="002714B3" w:rsidRDefault="005221D1" w:rsidP="00EA1AE6">
            <w:pPr>
              <w:spacing w:before="0"/>
              <w:contextualSpacing/>
              <w:jc w:val="center"/>
              <w:rPr>
                <w:rFonts w:cs="Arial"/>
                <w:b/>
                <w:bCs/>
              </w:rPr>
            </w:pPr>
            <w:r w:rsidRPr="002714B3">
              <w:rPr>
                <w:rFonts w:cs="Arial"/>
                <w:b/>
                <w:bCs/>
              </w:rPr>
              <w:t>II</w:t>
            </w:r>
          </w:p>
        </w:tc>
        <w:tc>
          <w:tcPr>
            <w:tcW w:w="5795" w:type="dxa"/>
            <w:gridSpan w:val="2"/>
            <w:tcBorders>
              <w:top w:val="nil"/>
              <w:left w:val="single" w:sz="4" w:space="0" w:color="auto"/>
              <w:bottom w:val="single" w:sz="4" w:space="0" w:color="auto"/>
              <w:right w:val="nil"/>
            </w:tcBorders>
            <w:shd w:val="clear" w:color="auto" w:fill="auto"/>
            <w:noWrap/>
            <w:vAlign w:val="center"/>
            <w:hideMark/>
          </w:tcPr>
          <w:p w14:paraId="161B357A" w14:textId="77777777" w:rsidR="005221D1" w:rsidRPr="002714B3" w:rsidRDefault="005221D1" w:rsidP="00EA1AE6">
            <w:pPr>
              <w:spacing w:before="0"/>
              <w:contextualSpacing/>
              <w:jc w:val="left"/>
              <w:rPr>
                <w:rFonts w:cs="Arial"/>
                <w:b/>
                <w:bCs/>
              </w:rPr>
            </w:pPr>
            <w:r w:rsidRPr="002714B3">
              <w:rPr>
                <w:rFonts w:cs="Arial"/>
                <w:b/>
                <w:bCs/>
              </w:rPr>
              <w:t>ČELIČNA KONSTRUKCIJA</w:t>
            </w:r>
          </w:p>
        </w:tc>
        <w:tc>
          <w:tcPr>
            <w:tcW w:w="847" w:type="dxa"/>
            <w:gridSpan w:val="2"/>
            <w:tcBorders>
              <w:top w:val="nil"/>
              <w:left w:val="nil"/>
              <w:bottom w:val="single" w:sz="4" w:space="0" w:color="auto"/>
              <w:right w:val="nil"/>
            </w:tcBorders>
            <w:shd w:val="clear" w:color="auto" w:fill="auto"/>
            <w:vAlign w:val="center"/>
            <w:hideMark/>
          </w:tcPr>
          <w:p w14:paraId="2CDF4544"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0C71012C"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single" w:sz="4" w:space="0" w:color="auto"/>
            </w:tcBorders>
            <w:shd w:val="clear" w:color="auto" w:fill="auto"/>
            <w:vAlign w:val="center"/>
            <w:hideMark/>
          </w:tcPr>
          <w:p w14:paraId="6646A2B0"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nil"/>
              <w:bottom w:val="single" w:sz="4" w:space="0" w:color="auto"/>
              <w:right w:val="single" w:sz="4" w:space="0" w:color="auto"/>
            </w:tcBorders>
            <w:shd w:val="clear" w:color="auto" w:fill="auto"/>
            <w:vAlign w:val="center"/>
            <w:hideMark/>
          </w:tcPr>
          <w:p w14:paraId="3EDC327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58E39C9" w14:textId="77777777" w:rsidTr="00EA1AE6">
        <w:trPr>
          <w:trHeight w:val="330"/>
        </w:trPr>
        <w:tc>
          <w:tcPr>
            <w:tcW w:w="562" w:type="dxa"/>
            <w:tcBorders>
              <w:top w:val="nil"/>
              <w:left w:val="nil"/>
              <w:bottom w:val="nil"/>
              <w:right w:val="nil"/>
            </w:tcBorders>
            <w:shd w:val="clear" w:color="auto" w:fill="auto"/>
            <w:noWrap/>
            <w:vAlign w:val="bottom"/>
            <w:hideMark/>
          </w:tcPr>
          <w:p w14:paraId="6C78964A"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noWrap/>
            <w:hideMark/>
          </w:tcPr>
          <w:p w14:paraId="692A899E" w14:textId="77777777" w:rsidR="005221D1" w:rsidRPr="002714B3" w:rsidRDefault="005221D1" w:rsidP="002714B3">
            <w:pPr>
              <w:spacing w:before="0"/>
              <w:contextualSpacing/>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FEE729A" w14:textId="64DCEFBC" w:rsidR="005221D1" w:rsidRPr="002714B3" w:rsidRDefault="005221D1" w:rsidP="00714C41">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vAlign w:val="center"/>
            <w:hideMark/>
          </w:tcPr>
          <w:p w14:paraId="19AF4F9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A56913E" w14:textId="77777777" w:rsidTr="00EA1AE6">
        <w:trPr>
          <w:trHeight w:val="330"/>
        </w:trPr>
        <w:tc>
          <w:tcPr>
            <w:tcW w:w="562" w:type="dxa"/>
            <w:tcBorders>
              <w:top w:val="nil"/>
              <w:left w:val="nil"/>
              <w:bottom w:val="nil"/>
              <w:right w:val="nil"/>
            </w:tcBorders>
            <w:shd w:val="clear" w:color="auto" w:fill="auto"/>
            <w:vAlign w:val="center"/>
            <w:hideMark/>
          </w:tcPr>
          <w:p w14:paraId="6C4BC89B"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325BD46D"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07F125A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493E3928"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732383E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3489177B" w14:textId="77777777" w:rsidR="005221D1" w:rsidRPr="002714B3" w:rsidRDefault="005221D1" w:rsidP="002714B3">
            <w:pPr>
              <w:spacing w:before="0"/>
              <w:contextualSpacing/>
              <w:jc w:val="center"/>
              <w:rPr>
                <w:rFonts w:cs="Arial"/>
                <w:b/>
                <w:bCs/>
              </w:rPr>
            </w:pPr>
          </w:p>
        </w:tc>
      </w:tr>
      <w:tr w:rsidR="005221D1" w:rsidRPr="002714B3" w14:paraId="1D91202A" w14:textId="77777777" w:rsidTr="00EA1AE6">
        <w:trPr>
          <w:trHeight w:val="330"/>
        </w:trPr>
        <w:tc>
          <w:tcPr>
            <w:tcW w:w="562" w:type="dxa"/>
            <w:tcBorders>
              <w:top w:val="nil"/>
              <w:left w:val="nil"/>
              <w:bottom w:val="nil"/>
              <w:right w:val="nil"/>
            </w:tcBorders>
            <w:shd w:val="clear" w:color="auto" w:fill="auto"/>
            <w:vAlign w:val="center"/>
            <w:hideMark/>
          </w:tcPr>
          <w:p w14:paraId="6CE78D8F" w14:textId="77777777" w:rsidR="00EA1AE6" w:rsidRDefault="00EA1AE6" w:rsidP="002714B3">
            <w:pPr>
              <w:spacing w:before="0"/>
              <w:contextualSpacing/>
              <w:jc w:val="center"/>
              <w:rPr>
                <w:rFonts w:cs="Arial"/>
                <w:b/>
                <w:bCs/>
              </w:rPr>
            </w:pPr>
          </w:p>
          <w:p w14:paraId="4BFE102B" w14:textId="77777777" w:rsidR="00EA1AE6" w:rsidRDefault="00EA1AE6" w:rsidP="002714B3">
            <w:pPr>
              <w:spacing w:before="0"/>
              <w:contextualSpacing/>
              <w:jc w:val="center"/>
              <w:rPr>
                <w:rFonts w:cs="Arial"/>
                <w:b/>
                <w:bCs/>
              </w:rPr>
            </w:pPr>
          </w:p>
          <w:p w14:paraId="360EBCE8" w14:textId="41C5CE82" w:rsidR="005221D1" w:rsidRPr="002714B3" w:rsidRDefault="005221D1" w:rsidP="00EA1AE6">
            <w:pPr>
              <w:spacing w:before="0"/>
              <w:contextualSpacing/>
              <w:rPr>
                <w:rFonts w:cs="Arial"/>
                <w:b/>
                <w:bCs/>
              </w:rPr>
            </w:pPr>
            <w:r w:rsidRPr="002714B3">
              <w:rPr>
                <w:rFonts w:cs="Arial"/>
                <w:b/>
                <w:bCs/>
              </w:rPr>
              <w:lastRenderedPageBreak/>
              <w:t>III</w:t>
            </w:r>
          </w:p>
        </w:tc>
        <w:tc>
          <w:tcPr>
            <w:tcW w:w="5795" w:type="dxa"/>
            <w:gridSpan w:val="2"/>
            <w:tcBorders>
              <w:top w:val="nil"/>
              <w:left w:val="nil"/>
              <w:bottom w:val="nil"/>
              <w:right w:val="nil"/>
            </w:tcBorders>
            <w:shd w:val="clear" w:color="auto" w:fill="auto"/>
            <w:vAlign w:val="center"/>
            <w:hideMark/>
          </w:tcPr>
          <w:p w14:paraId="0782169A" w14:textId="77777777" w:rsidR="00EA1AE6" w:rsidRDefault="00EA1AE6" w:rsidP="002714B3">
            <w:pPr>
              <w:spacing w:before="0"/>
              <w:contextualSpacing/>
              <w:jc w:val="left"/>
              <w:rPr>
                <w:rFonts w:cs="Arial"/>
                <w:b/>
                <w:bCs/>
              </w:rPr>
            </w:pPr>
          </w:p>
          <w:p w14:paraId="0FB450B4" w14:textId="77777777" w:rsidR="00EA1AE6" w:rsidRDefault="00EA1AE6" w:rsidP="002714B3">
            <w:pPr>
              <w:spacing w:before="0"/>
              <w:contextualSpacing/>
              <w:jc w:val="left"/>
              <w:rPr>
                <w:rFonts w:cs="Arial"/>
                <w:b/>
                <w:bCs/>
              </w:rPr>
            </w:pPr>
          </w:p>
          <w:p w14:paraId="6E71F1C3" w14:textId="59952628" w:rsidR="005221D1" w:rsidRPr="002714B3" w:rsidRDefault="005221D1" w:rsidP="002714B3">
            <w:pPr>
              <w:spacing w:before="0"/>
              <w:contextualSpacing/>
              <w:jc w:val="left"/>
              <w:rPr>
                <w:rFonts w:cs="Arial"/>
                <w:b/>
                <w:bCs/>
              </w:rPr>
            </w:pPr>
            <w:r w:rsidRPr="002714B3">
              <w:rPr>
                <w:rFonts w:cs="Arial"/>
                <w:b/>
                <w:bCs/>
              </w:rPr>
              <w:lastRenderedPageBreak/>
              <w:t xml:space="preserve"> Građevinsko –</w:t>
            </w:r>
            <w:r w:rsidR="00EA1AE6">
              <w:rPr>
                <w:rFonts w:cs="Arial"/>
                <w:b/>
                <w:bCs/>
              </w:rPr>
              <w:t xml:space="preserve"> </w:t>
            </w:r>
            <w:r w:rsidRPr="002714B3">
              <w:rPr>
                <w:rFonts w:cs="Arial"/>
                <w:b/>
                <w:bCs/>
              </w:rPr>
              <w:t>zanatski radovi</w:t>
            </w:r>
          </w:p>
        </w:tc>
        <w:tc>
          <w:tcPr>
            <w:tcW w:w="847" w:type="dxa"/>
            <w:gridSpan w:val="2"/>
            <w:tcBorders>
              <w:top w:val="nil"/>
              <w:left w:val="nil"/>
              <w:bottom w:val="nil"/>
              <w:right w:val="nil"/>
            </w:tcBorders>
            <w:shd w:val="clear" w:color="auto" w:fill="auto"/>
            <w:vAlign w:val="center"/>
            <w:hideMark/>
          </w:tcPr>
          <w:p w14:paraId="2454ABB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5F4D730F"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3943FAE3"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7FFCBAA4" w14:textId="77777777" w:rsidR="005221D1" w:rsidRPr="002714B3" w:rsidRDefault="005221D1" w:rsidP="002714B3">
            <w:pPr>
              <w:spacing w:before="0"/>
              <w:contextualSpacing/>
              <w:jc w:val="center"/>
              <w:rPr>
                <w:rFonts w:cs="Arial"/>
                <w:b/>
                <w:bCs/>
              </w:rPr>
            </w:pPr>
          </w:p>
        </w:tc>
      </w:tr>
      <w:tr w:rsidR="005221D1" w:rsidRPr="002714B3" w14:paraId="0335A5C9" w14:textId="77777777" w:rsidTr="00EA1AE6">
        <w:trPr>
          <w:trHeight w:val="345"/>
        </w:trPr>
        <w:tc>
          <w:tcPr>
            <w:tcW w:w="562" w:type="dxa"/>
            <w:tcBorders>
              <w:top w:val="nil"/>
              <w:left w:val="nil"/>
              <w:bottom w:val="nil"/>
              <w:right w:val="nil"/>
            </w:tcBorders>
            <w:shd w:val="clear" w:color="auto" w:fill="auto"/>
            <w:vAlign w:val="center"/>
            <w:hideMark/>
          </w:tcPr>
          <w:p w14:paraId="638BA507"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F46D91A"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5C03B94C"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15E88662"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478150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5DCC5715" w14:textId="77777777" w:rsidR="005221D1" w:rsidRPr="002714B3" w:rsidRDefault="005221D1" w:rsidP="002714B3">
            <w:pPr>
              <w:spacing w:before="0"/>
              <w:contextualSpacing/>
              <w:jc w:val="center"/>
              <w:rPr>
                <w:rFonts w:cs="Arial"/>
                <w:b/>
                <w:bCs/>
              </w:rPr>
            </w:pPr>
          </w:p>
        </w:tc>
      </w:tr>
      <w:tr w:rsidR="005221D1" w:rsidRPr="002714B3" w14:paraId="552226EB" w14:textId="77777777" w:rsidTr="00EA1AE6">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C25CBBD"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8" w:space="0" w:color="auto"/>
              <w:left w:val="nil"/>
              <w:bottom w:val="single" w:sz="8" w:space="0" w:color="auto"/>
              <w:right w:val="nil"/>
            </w:tcBorders>
            <w:shd w:val="clear" w:color="000000" w:fill="FFFF00"/>
            <w:noWrap/>
            <w:hideMark/>
          </w:tcPr>
          <w:p w14:paraId="1105E297" w14:textId="77777777" w:rsidR="005221D1" w:rsidRPr="002714B3" w:rsidRDefault="005221D1" w:rsidP="002714B3">
            <w:pPr>
              <w:spacing w:before="0"/>
              <w:contextualSpacing/>
              <w:rPr>
                <w:rFonts w:cs="Arial"/>
                <w:b/>
                <w:bCs/>
              </w:rPr>
            </w:pPr>
            <w:r w:rsidRPr="002714B3">
              <w:rPr>
                <w:rFonts w:cs="Arial"/>
                <w:b/>
                <w:bCs/>
              </w:rPr>
              <w:t>ZIDARSKI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9D26591"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078F33B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BBE896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77AA238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2FDAD4" w14:textId="77777777" w:rsidTr="00EA1AE6">
        <w:trPr>
          <w:trHeight w:val="2640"/>
        </w:trPr>
        <w:tc>
          <w:tcPr>
            <w:tcW w:w="562" w:type="dxa"/>
            <w:tcBorders>
              <w:top w:val="nil"/>
              <w:left w:val="single" w:sz="8" w:space="0" w:color="auto"/>
              <w:bottom w:val="single" w:sz="4" w:space="0" w:color="auto"/>
              <w:right w:val="single" w:sz="4" w:space="0" w:color="auto"/>
            </w:tcBorders>
            <w:shd w:val="clear" w:color="auto" w:fill="auto"/>
            <w:noWrap/>
            <w:hideMark/>
          </w:tcPr>
          <w:p w14:paraId="1A3BF1CC"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nil"/>
              <w:left w:val="nil"/>
              <w:bottom w:val="single" w:sz="4" w:space="0" w:color="auto"/>
              <w:right w:val="single" w:sz="4" w:space="0" w:color="auto"/>
            </w:tcBorders>
            <w:shd w:val="clear" w:color="auto" w:fill="auto"/>
            <w:hideMark/>
          </w:tcPr>
          <w:p w14:paraId="08B7CC38" w14:textId="77777777" w:rsidR="005221D1" w:rsidRPr="002714B3" w:rsidRDefault="005221D1" w:rsidP="002714B3">
            <w:pPr>
              <w:spacing w:before="0"/>
              <w:contextualSpacing/>
              <w:rPr>
                <w:rFonts w:cs="Arial"/>
              </w:rPr>
            </w:pPr>
            <w:r w:rsidRPr="002714B3">
              <w:rPr>
                <w:rFonts w:cs="Arial"/>
              </w:rPr>
              <w:t>Nabavka materijala, transport i zidanje zidova od giter bloka debljine d=19cm, u produžnom malteru 1:2:6. Opeku pre ugradnje kvasiti vodom. Zidove raditi sa pravilnim slogom. Spojnice očistiti do dubine 2cm. Raditi u svemu prema važećim propisima i tehničkim uslovima za ovu vrstu radova. Obračun po m2,   otvori se odbijaju. U cenu ulazi i oplata i pomoćna skela, a svi betonski elementi su posebno obračunati.</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E224129"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2A79F1"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F94E74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E7A12C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DBBA88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EAABC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FCC5340"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CA2780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FE33362" w14:textId="77777777" w:rsidR="005221D1" w:rsidRPr="002714B3" w:rsidRDefault="005221D1" w:rsidP="002714B3">
            <w:pPr>
              <w:spacing w:before="0"/>
              <w:contextualSpacing/>
              <w:jc w:val="right"/>
              <w:rPr>
                <w:rFonts w:cs="Arial"/>
              </w:rPr>
            </w:pPr>
            <w:r w:rsidRPr="002714B3">
              <w:rPr>
                <w:rFonts w:cs="Arial"/>
              </w:rPr>
              <w:t>11,50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A36E8BB"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78B154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2521FE3"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633DCA57" w14:textId="77777777" w:rsidR="005221D1" w:rsidRPr="002714B3" w:rsidRDefault="005221D1" w:rsidP="002714B3">
            <w:pPr>
              <w:spacing w:before="0"/>
              <w:contextualSpacing/>
              <w:jc w:val="center"/>
              <w:rPr>
                <w:rFonts w:cs="Arial"/>
              </w:rPr>
            </w:pPr>
            <w:r w:rsidRPr="002714B3">
              <w:rPr>
                <w:rFonts w:cs="Arial"/>
              </w:rPr>
              <w:t>1.02</w:t>
            </w:r>
          </w:p>
        </w:tc>
        <w:tc>
          <w:tcPr>
            <w:tcW w:w="5795" w:type="dxa"/>
            <w:gridSpan w:val="2"/>
            <w:tcBorders>
              <w:top w:val="nil"/>
              <w:left w:val="nil"/>
              <w:bottom w:val="single" w:sz="4" w:space="0" w:color="auto"/>
              <w:right w:val="single" w:sz="4" w:space="0" w:color="auto"/>
            </w:tcBorders>
            <w:shd w:val="clear" w:color="auto" w:fill="auto"/>
            <w:hideMark/>
          </w:tcPr>
          <w:p w14:paraId="54885062" w14:textId="77777777" w:rsidR="005221D1" w:rsidRPr="002714B3" w:rsidRDefault="005221D1" w:rsidP="002714B3">
            <w:pPr>
              <w:spacing w:before="0"/>
              <w:contextualSpacing/>
              <w:rPr>
                <w:rFonts w:cs="Arial"/>
              </w:rPr>
            </w:pPr>
            <w:r w:rsidRPr="002714B3">
              <w:rPr>
                <w:rFonts w:cs="Arial"/>
              </w:rPr>
              <w:t xml:space="preserve">Nabavka materijala, transport, čišćenje </w:t>
            </w:r>
            <w:proofErr w:type="gramStart"/>
            <w:r w:rsidRPr="002714B3">
              <w:rPr>
                <w:rFonts w:cs="Arial"/>
              </w:rPr>
              <w:t>i  malterisanje</w:t>
            </w:r>
            <w:proofErr w:type="gramEnd"/>
            <w:r w:rsidRPr="002714B3">
              <w:rPr>
                <w:rFonts w:cs="Arial"/>
              </w:rPr>
              <w:t xml:space="preserve"> unutrašnjih zidanih zidova produžnim malterom u dva sloja, ukupne debljine 2cm. Raditi u svemu prema važećim propisima i tehničkim uslovima za ovu vrstu radova. Obračun po m2</w:t>
            </w:r>
            <w:proofErr w:type="gramStart"/>
            <w:r w:rsidRPr="002714B3">
              <w:rPr>
                <w:rFonts w:cs="Arial"/>
              </w:rPr>
              <w:t>,  zajedno</w:t>
            </w:r>
            <w:proofErr w:type="gramEnd"/>
            <w:r w:rsidRPr="002714B3">
              <w:rPr>
                <w:rFonts w:cs="Arial"/>
              </w:rPr>
              <w:t xml:space="preserve">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C80A53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4EA1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993646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680B2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A5172A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39E06E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07CAC88"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9F3AF9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A48AC0" w14:textId="77777777" w:rsidR="005221D1" w:rsidRPr="002714B3" w:rsidRDefault="005221D1" w:rsidP="002714B3">
            <w:pPr>
              <w:spacing w:before="0"/>
              <w:contextualSpacing/>
              <w:jc w:val="right"/>
              <w:rPr>
                <w:rFonts w:cs="Arial"/>
              </w:rPr>
            </w:pPr>
            <w:r w:rsidRPr="002714B3">
              <w:rPr>
                <w:rFonts w:cs="Arial"/>
              </w:rPr>
              <w:t>47,00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76BBF7D"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9E132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FA8301"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1A7F5B1" w14:textId="77777777" w:rsidR="005221D1" w:rsidRPr="002714B3" w:rsidRDefault="005221D1" w:rsidP="002714B3">
            <w:pPr>
              <w:spacing w:before="0"/>
              <w:contextualSpacing/>
              <w:jc w:val="center"/>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4389415F" w14:textId="77777777" w:rsidR="005221D1" w:rsidRPr="002714B3" w:rsidRDefault="005221D1" w:rsidP="002714B3">
            <w:pPr>
              <w:spacing w:before="0"/>
              <w:contextualSpacing/>
              <w:rPr>
                <w:rFonts w:cs="Arial"/>
              </w:rPr>
            </w:pPr>
            <w:r w:rsidRPr="002714B3">
              <w:rPr>
                <w:rFonts w:cs="Arial"/>
              </w:rPr>
              <w:t xml:space="preserve">Nabavka materijala, transport, čišćenje </w:t>
            </w:r>
            <w:proofErr w:type="gramStart"/>
            <w:r w:rsidRPr="002714B3">
              <w:rPr>
                <w:rFonts w:cs="Arial"/>
              </w:rPr>
              <w:t>i  malterisanje</w:t>
            </w:r>
            <w:proofErr w:type="gramEnd"/>
            <w:r w:rsidRPr="002714B3">
              <w:rPr>
                <w:rFonts w:cs="Arial"/>
              </w:rPr>
              <w:t xml:space="preserve"> plafona od betonske ploče  produžnim malterom u dva sloja, ukupne debljine 2cm. Raditi u svemu prema važećim propisima i tehničkim uslovima za ovu vrstu radova. 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39DAA9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A6047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6076B5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AD64A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B0633C" w14:textId="77777777" w:rsidTr="00EA1AE6">
        <w:trPr>
          <w:trHeight w:val="375"/>
        </w:trPr>
        <w:tc>
          <w:tcPr>
            <w:tcW w:w="562" w:type="dxa"/>
            <w:tcBorders>
              <w:top w:val="nil"/>
              <w:left w:val="single" w:sz="8" w:space="0" w:color="auto"/>
              <w:bottom w:val="nil"/>
              <w:right w:val="single" w:sz="4" w:space="0" w:color="auto"/>
            </w:tcBorders>
            <w:shd w:val="clear" w:color="auto" w:fill="auto"/>
            <w:noWrap/>
            <w:hideMark/>
          </w:tcPr>
          <w:p w14:paraId="308083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4D38D9F6"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190EA1CA"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2</w:t>
            </w:r>
          </w:p>
        </w:tc>
        <w:tc>
          <w:tcPr>
            <w:tcW w:w="906" w:type="dxa"/>
            <w:gridSpan w:val="3"/>
            <w:tcBorders>
              <w:top w:val="nil"/>
              <w:left w:val="nil"/>
              <w:bottom w:val="nil"/>
              <w:right w:val="single" w:sz="4" w:space="0" w:color="auto"/>
            </w:tcBorders>
            <w:shd w:val="clear" w:color="auto" w:fill="auto"/>
            <w:noWrap/>
            <w:vAlign w:val="bottom"/>
            <w:hideMark/>
          </w:tcPr>
          <w:p w14:paraId="616179AE" w14:textId="77777777" w:rsidR="005221D1" w:rsidRPr="002714B3" w:rsidRDefault="005221D1" w:rsidP="002714B3">
            <w:pPr>
              <w:spacing w:before="0"/>
              <w:contextualSpacing/>
              <w:jc w:val="right"/>
              <w:rPr>
                <w:rFonts w:cs="Arial"/>
              </w:rPr>
            </w:pPr>
            <w:r w:rsidRPr="002714B3">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7385E3F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72889B0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BC51BC2"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2DBF33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7B0DD5D9" w14:textId="77777777" w:rsidR="005221D1" w:rsidRPr="002714B3" w:rsidRDefault="005221D1" w:rsidP="002714B3">
            <w:pPr>
              <w:spacing w:before="0"/>
              <w:contextualSpacing/>
              <w:rPr>
                <w:rFonts w:cs="Arial"/>
                <w:b/>
                <w:bCs/>
              </w:rPr>
            </w:pPr>
            <w:r w:rsidRPr="002714B3">
              <w:rPr>
                <w:rFonts w:cs="Arial"/>
                <w:b/>
                <w:bCs/>
              </w:rPr>
              <w:t>UKUPNO ZIDARSKI RADOVI</w:t>
            </w:r>
          </w:p>
        </w:tc>
        <w:tc>
          <w:tcPr>
            <w:tcW w:w="847" w:type="dxa"/>
            <w:gridSpan w:val="2"/>
            <w:tcBorders>
              <w:top w:val="single" w:sz="8" w:space="0" w:color="auto"/>
              <w:left w:val="nil"/>
              <w:bottom w:val="single" w:sz="8" w:space="0" w:color="auto"/>
              <w:right w:val="nil"/>
            </w:tcBorders>
            <w:shd w:val="clear" w:color="auto" w:fill="auto"/>
            <w:noWrap/>
            <w:hideMark/>
          </w:tcPr>
          <w:p w14:paraId="5CD1DC7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7A02C991"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7FBBC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F8711D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1329F4" w14:textId="77777777" w:rsidTr="00EA1AE6">
        <w:trPr>
          <w:trHeight w:val="345"/>
        </w:trPr>
        <w:tc>
          <w:tcPr>
            <w:tcW w:w="562" w:type="dxa"/>
            <w:tcBorders>
              <w:top w:val="nil"/>
              <w:left w:val="nil"/>
              <w:bottom w:val="nil"/>
              <w:right w:val="nil"/>
            </w:tcBorders>
            <w:shd w:val="clear" w:color="auto" w:fill="auto"/>
            <w:noWrap/>
            <w:hideMark/>
          </w:tcPr>
          <w:p w14:paraId="43C6BE9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hideMark/>
          </w:tcPr>
          <w:p w14:paraId="3A8B5E68" w14:textId="77777777" w:rsidR="005221D1" w:rsidRPr="002714B3" w:rsidRDefault="005221D1" w:rsidP="002714B3">
            <w:pPr>
              <w:spacing w:before="0"/>
              <w:contextualSpacing/>
              <w:rPr>
                <w:rFonts w:cs="Arial"/>
              </w:rPr>
            </w:pPr>
          </w:p>
        </w:tc>
        <w:tc>
          <w:tcPr>
            <w:tcW w:w="847" w:type="dxa"/>
            <w:gridSpan w:val="2"/>
            <w:tcBorders>
              <w:top w:val="nil"/>
              <w:left w:val="nil"/>
              <w:bottom w:val="nil"/>
              <w:right w:val="nil"/>
            </w:tcBorders>
            <w:shd w:val="clear" w:color="auto" w:fill="auto"/>
            <w:noWrap/>
            <w:hideMark/>
          </w:tcPr>
          <w:p w14:paraId="0FB19FA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C46F51B"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3935D710"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61885AE0" w14:textId="77777777" w:rsidR="005221D1" w:rsidRPr="002714B3" w:rsidRDefault="005221D1" w:rsidP="002714B3">
            <w:pPr>
              <w:spacing w:before="0"/>
              <w:contextualSpacing/>
              <w:jc w:val="right"/>
              <w:rPr>
                <w:rFonts w:cs="Arial"/>
              </w:rPr>
            </w:pPr>
          </w:p>
        </w:tc>
      </w:tr>
      <w:tr w:rsidR="005221D1" w:rsidRPr="002714B3" w14:paraId="59279CF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453D42AB"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single" w:sz="8" w:space="0" w:color="auto"/>
              <w:left w:val="nil"/>
              <w:bottom w:val="single" w:sz="8" w:space="0" w:color="auto"/>
              <w:right w:val="nil"/>
            </w:tcBorders>
            <w:shd w:val="clear" w:color="000000" w:fill="FFFF00"/>
            <w:noWrap/>
            <w:hideMark/>
          </w:tcPr>
          <w:p w14:paraId="5A336978"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62082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28DF4E55"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9CCD30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1C838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44D9D57" w14:textId="77777777" w:rsidTr="00EA1AE6">
        <w:trPr>
          <w:trHeight w:val="4410"/>
        </w:trPr>
        <w:tc>
          <w:tcPr>
            <w:tcW w:w="562" w:type="dxa"/>
            <w:tcBorders>
              <w:top w:val="nil"/>
              <w:left w:val="single" w:sz="8" w:space="0" w:color="auto"/>
              <w:bottom w:val="single" w:sz="4" w:space="0" w:color="auto"/>
              <w:right w:val="single" w:sz="4" w:space="0" w:color="auto"/>
            </w:tcBorders>
            <w:shd w:val="clear" w:color="auto" w:fill="auto"/>
            <w:noWrap/>
            <w:hideMark/>
          </w:tcPr>
          <w:p w14:paraId="5FBEA3D3" w14:textId="77777777" w:rsidR="005221D1" w:rsidRPr="002714B3" w:rsidRDefault="005221D1" w:rsidP="002714B3">
            <w:pPr>
              <w:spacing w:before="0"/>
              <w:contextualSpacing/>
              <w:jc w:val="center"/>
              <w:rPr>
                <w:rFonts w:cs="Arial"/>
              </w:rPr>
            </w:pPr>
            <w:r w:rsidRPr="002714B3">
              <w:rPr>
                <w:rFonts w:cs="Arial"/>
              </w:rPr>
              <w:t>2.01</w:t>
            </w:r>
          </w:p>
        </w:tc>
        <w:tc>
          <w:tcPr>
            <w:tcW w:w="5795" w:type="dxa"/>
            <w:gridSpan w:val="2"/>
            <w:tcBorders>
              <w:top w:val="nil"/>
              <w:left w:val="nil"/>
              <w:bottom w:val="single" w:sz="4" w:space="0" w:color="auto"/>
              <w:right w:val="single" w:sz="4" w:space="0" w:color="auto"/>
            </w:tcBorders>
            <w:shd w:val="clear" w:color="auto" w:fill="auto"/>
            <w:hideMark/>
          </w:tcPr>
          <w:p w14:paraId="2F9FB08B" w14:textId="77777777" w:rsidR="005221D1" w:rsidRPr="002714B3" w:rsidRDefault="005221D1" w:rsidP="002714B3">
            <w:pPr>
              <w:spacing w:before="0"/>
              <w:contextualSpacing/>
              <w:rPr>
                <w:rFonts w:cs="Arial"/>
              </w:rPr>
            </w:pPr>
            <w:r w:rsidRPr="002714B3">
              <w:rPr>
                <w:rFonts w:cs="Arial"/>
              </w:rPr>
              <w:t xml:space="preserve">Nabavka, transport i montaža prefabrikovanih fasadnih, </w:t>
            </w:r>
            <w:proofErr w:type="gramStart"/>
            <w:r w:rsidRPr="002714B3">
              <w:rPr>
                <w:rFonts w:cs="Arial"/>
              </w:rPr>
              <w:t>čeličnih  panela</w:t>
            </w:r>
            <w:proofErr w:type="gramEnd"/>
            <w:r w:rsidRPr="002714B3">
              <w:rPr>
                <w:rFonts w:cs="Arial"/>
              </w:rPr>
              <w:t xml:space="preserve"> ispune od mineralne vune , debljine d=10cm, zahtevane vatrootpornosti prema PP elaboratu od 30min.   Širina panela 1000 mm, horizontalno postavljenih sa skrivenim kačenjem. Raditi u svemu prema preporukama i uputstvima</w:t>
            </w:r>
            <w:r w:rsidRPr="002714B3">
              <w:rPr>
                <w:rFonts w:cs="Arial"/>
              </w:rPr>
              <w:br/>
              <w:t xml:space="preserve">proizvođača, kao i važećim propisima i tehničkim uslovima za ovu vrstu radova. Izvođač je dužan da dostavi atest od strane akreditovane domaće institucije. Obavezna primena svih propisanih uputstava za montažu od strane </w:t>
            </w:r>
            <w:proofErr w:type="gramStart"/>
            <w:r w:rsidRPr="002714B3">
              <w:rPr>
                <w:rFonts w:cs="Arial"/>
              </w:rPr>
              <w:t>proizvođača .</w:t>
            </w:r>
            <w:proofErr w:type="gramEnd"/>
            <w:r w:rsidRPr="002714B3">
              <w:rPr>
                <w:rFonts w:cs="Arial"/>
              </w:rPr>
              <w:t xml:space="preserve"> RAL standardni. U cenu je uračunata i potrebna skela.</w:t>
            </w:r>
            <w:r w:rsidRPr="002714B3">
              <w:rPr>
                <w:rFonts w:cs="Arial"/>
              </w:rPr>
              <w:br/>
              <w:t>Obračun po m2 ugrađenih panela.</w:t>
            </w:r>
            <w:r w:rsidRPr="002714B3">
              <w:rPr>
                <w:rFonts w:cs="Arial"/>
              </w:rPr>
              <w:br/>
              <w:t>U stavku uključen sav spojni, zaptivni i pričvrsni materijal.</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4484A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BA1274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06C7BE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CDA0D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9546DE"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A0DB6"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795" w:type="dxa"/>
            <w:gridSpan w:val="2"/>
            <w:tcBorders>
              <w:top w:val="nil"/>
              <w:left w:val="nil"/>
              <w:bottom w:val="single" w:sz="4" w:space="0" w:color="auto"/>
              <w:right w:val="single" w:sz="4" w:space="0" w:color="auto"/>
            </w:tcBorders>
            <w:shd w:val="clear" w:color="auto" w:fill="auto"/>
            <w:noWrap/>
            <w:hideMark/>
          </w:tcPr>
          <w:p w14:paraId="110CE9BE"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6FE3B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A7F6DBF" w14:textId="77777777" w:rsidR="005221D1" w:rsidRPr="002714B3" w:rsidRDefault="005221D1" w:rsidP="002714B3">
            <w:pPr>
              <w:spacing w:before="0"/>
              <w:contextualSpacing/>
              <w:jc w:val="right"/>
              <w:rPr>
                <w:rFonts w:cs="Arial"/>
              </w:rPr>
            </w:pPr>
            <w:r w:rsidRPr="002714B3">
              <w:rPr>
                <w:rFonts w:cs="Arial"/>
              </w:rPr>
              <w:t>320,00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5A20DC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4F874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3698AF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6BCC6AC4" w14:textId="77777777" w:rsidR="005221D1" w:rsidRPr="002714B3" w:rsidRDefault="005221D1" w:rsidP="002714B3">
            <w:pPr>
              <w:spacing w:before="0"/>
              <w:contextualSpacing/>
              <w:jc w:val="center"/>
              <w:rPr>
                <w:rFonts w:cs="Arial"/>
              </w:rPr>
            </w:pPr>
            <w:r w:rsidRPr="002714B3">
              <w:rPr>
                <w:rFonts w:cs="Arial"/>
              </w:rPr>
              <w:t>2.02</w:t>
            </w:r>
          </w:p>
        </w:tc>
        <w:tc>
          <w:tcPr>
            <w:tcW w:w="5795" w:type="dxa"/>
            <w:gridSpan w:val="2"/>
            <w:tcBorders>
              <w:top w:val="nil"/>
              <w:left w:val="nil"/>
              <w:bottom w:val="single" w:sz="4" w:space="0" w:color="auto"/>
              <w:right w:val="single" w:sz="4" w:space="0" w:color="auto"/>
            </w:tcBorders>
            <w:shd w:val="clear" w:color="auto" w:fill="auto"/>
            <w:hideMark/>
          </w:tcPr>
          <w:p w14:paraId="1C28E348" w14:textId="77777777" w:rsidR="005221D1" w:rsidRPr="002714B3" w:rsidRDefault="005221D1" w:rsidP="002714B3">
            <w:pPr>
              <w:spacing w:before="0"/>
              <w:contextualSpacing/>
              <w:rPr>
                <w:rFonts w:cs="Arial"/>
              </w:rPr>
            </w:pPr>
            <w:r w:rsidRPr="002714B3">
              <w:rPr>
                <w:rFonts w:cs="Arial"/>
              </w:rPr>
              <w:t>Nabavka, transport i montaža prefabrikovanih trapeznih, čeličnih</w:t>
            </w:r>
            <w:proofErr w:type="gramStart"/>
            <w:r w:rsidRPr="002714B3">
              <w:rPr>
                <w:rFonts w:cs="Arial"/>
              </w:rPr>
              <w:t>,  krovnih</w:t>
            </w:r>
            <w:proofErr w:type="gramEnd"/>
            <w:r w:rsidRPr="002714B3">
              <w:rPr>
                <w:rFonts w:cs="Arial"/>
              </w:rPr>
              <w:t xml:space="preserve"> panela ispune od mineralne vune, debljine d=10cm. zahtevane vatrootpornosti prema PP elaboratu od 15min.         Raditi u svemu prema preporukama i uputstvima proizvođača, kao i važećim propisima i tehničkim uslovima za ovu vrstu radova. Izvođač je dužan da dostavi atest od strane akreditovane domaće institucije. Obavezna primena svih propisanih uputstava za montažu od strane proizvođača. RAL standardni. U cenu je uračunata i potrebna skela.</w:t>
            </w:r>
            <w:r w:rsidRPr="002714B3">
              <w:rPr>
                <w:rFonts w:cs="Arial"/>
              </w:rPr>
              <w:br/>
              <w:t xml:space="preserve">Obračun po m2 ugrađenih panela- U stavku uključen sav spojni i pričvrsni materijal, EPDM zaptivke, kalote i podloške.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7A40138"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9CFA6CD"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E3EB7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1A34D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BF4" w14:textId="77777777" w:rsidTr="00EA1AE6">
        <w:trPr>
          <w:trHeight w:val="345"/>
        </w:trPr>
        <w:tc>
          <w:tcPr>
            <w:tcW w:w="562" w:type="dxa"/>
            <w:tcBorders>
              <w:top w:val="nil"/>
              <w:left w:val="single" w:sz="4" w:space="0" w:color="auto"/>
              <w:bottom w:val="nil"/>
              <w:right w:val="single" w:sz="4" w:space="0" w:color="auto"/>
            </w:tcBorders>
            <w:shd w:val="clear" w:color="auto" w:fill="auto"/>
            <w:noWrap/>
            <w:hideMark/>
          </w:tcPr>
          <w:p w14:paraId="23044F4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7761A603"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82AB7C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9D91C58" w14:textId="77777777" w:rsidR="005221D1" w:rsidRPr="002714B3" w:rsidRDefault="005221D1" w:rsidP="002714B3">
            <w:pPr>
              <w:spacing w:before="0"/>
              <w:contextualSpacing/>
              <w:jc w:val="right"/>
              <w:rPr>
                <w:rFonts w:cs="Arial"/>
              </w:rPr>
            </w:pPr>
            <w:r w:rsidRPr="002714B3">
              <w:rPr>
                <w:rFonts w:cs="Arial"/>
              </w:rPr>
              <w:t>185,00</w:t>
            </w:r>
          </w:p>
        </w:tc>
        <w:tc>
          <w:tcPr>
            <w:tcW w:w="882" w:type="dxa"/>
            <w:gridSpan w:val="3"/>
            <w:tcBorders>
              <w:top w:val="nil"/>
              <w:left w:val="nil"/>
              <w:bottom w:val="nil"/>
              <w:right w:val="single" w:sz="4" w:space="0" w:color="auto"/>
            </w:tcBorders>
            <w:shd w:val="clear" w:color="auto" w:fill="auto"/>
            <w:noWrap/>
            <w:vAlign w:val="bottom"/>
            <w:hideMark/>
          </w:tcPr>
          <w:p w14:paraId="392127B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4" w:space="0" w:color="auto"/>
            </w:tcBorders>
            <w:shd w:val="clear" w:color="auto" w:fill="auto"/>
            <w:noWrap/>
            <w:vAlign w:val="bottom"/>
            <w:hideMark/>
          </w:tcPr>
          <w:p w14:paraId="47FDB0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035960"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6F1A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4C595C53" w14:textId="77777777" w:rsidR="005221D1" w:rsidRPr="002714B3" w:rsidRDefault="005221D1" w:rsidP="002714B3">
            <w:pPr>
              <w:spacing w:before="0"/>
              <w:contextualSpacing/>
              <w:rPr>
                <w:rFonts w:cs="Arial"/>
                <w:b/>
                <w:bCs/>
              </w:rPr>
            </w:pPr>
            <w:r w:rsidRPr="002714B3">
              <w:rPr>
                <w:rFonts w:cs="Arial"/>
                <w:b/>
                <w:bCs/>
              </w:rPr>
              <w:t>UKUPNO MONTAŽERSKI RADOVI</w:t>
            </w:r>
          </w:p>
        </w:tc>
        <w:tc>
          <w:tcPr>
            <w:tcW w:w="847" w:type="dxa"/>
            <w:gridSpan w:val="2"/>
            <w:tcBorders>
              <w:top w:val="single" w:sz="8" w:space="0" w:color="auto"/>
              <w:left w:val="nil"/>
              <w:bottom w:val="single" w:sz="8" w:space="0" w:color="auto"/>
              <w:right w:val="nil"/>
            </w:tcBorders>
            <w:shd w:val="clear" w:color="auto" w:fill="auto"/>
            <w:noWrap/>
            <w:hideMark/>
          </w:tcPr>
          <w:p w14:paraId="1B37A73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1175C6C"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417AD8"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4312819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C5478F" w14:textId="77777777" w:rsidTr="00EA1AE6">
        <w:trPr>
          <w:trHeight w:val="330"/>
        </w:trPr>
        <w:tc>
          <w:tcPr>
            <w:tcW w:w="562" w:type="dxa"/>
            <w:tcBorders>
              <w:top w:val="nil"/>
              <w:left w:val="nil"/>
              <w:bottom w:val="nil"/>
              <w:right w:val="nil"/>
            </w:tcBorders>
            <w:shd w:val="clear" w:color="auto" w:fill="auto"/>
            <w:noWrap/>
            <w:hideMark/>
          </w:tcPr>
          <w:p w14:paraId="73887C95"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56204F9F"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309B6B64"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5573B2FE"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52A6A80B"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5E898BCE" w14:textId="77777777" w:rsidR="005221D1" w:rsidRPr="002714B3" w:rsidRDefault="005221D1" w:rsidP="002714B3">
            <w:pPr>
              <w:spacing w:before="0"/>
              <w:contextualSpacing/>
              <w:jc w:val="right"/>
              <w:rPr>
                <w:rFonts w:cs="Arial"/>
                <w:b/>
                <w:bCs/>
              </w:rPr>
            </w:pPr>
          </w:p>
        </w:tc>
      </w:tr>
      <w:tr w:rsidR="005221D1" w:rsidRPr="002714B3" w14:paraId="22682CAB" w14:textId="77777777" w:rsidTr="00EA1AE6">
        <w:trPr>
          <w:trHeight w:val="345"/>
        </w:trPr>
        <w:tc>
          <w:tcPr>
            <w:tcW w:w="562" w:type="dxa"/>
            <w:tcBorders>
              <w:top w:val="nil"/>
              <w:left w:val="nil"/>
              <w:bottom w:val="nil"/>
              <w:right w:val="nil"/>
            </w:tcBorders>
            <w:shd w:val="clear" w:color="auto" w:fill="auto"/>
            <w:noWrap/>
            <w:hideMark/>
          </w:tcPr>
          <w:p w14:paraId="74571E19"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4D2AAD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94FE50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0912980A"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95F5E39"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4AAE7916" w14:textId="77777777" w:rsidR="005221D1" w:rsidRPr="002714B3" w:rsidRDefault="005221D1" w:rsidP="002714B3">
            <w:pPr>
              <w:spacing w:before="0"/>
              <w:contextualSpacing/>
              <w:jc w:val="right"/>
              <w:rPr>
                <w:rFonts w:cs="Arial"/>
                <w:b/>
                <w:bCs/>
              </w:rPr>
            </w:pPr>
          </w:p>
        </w:tc>
      </w:tr>
      <w:tr w:rsidR="005221D1" w:rsidRPr="002714B3" w14:paraId="20471E68"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11865046"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single" w:sz="8" w:space="0" w:color="auto"/>
              <w:left w:val="nil"/>
              <w:bottom w:val="single" w:sz="8" w:space="0" w:color="auto"/>
              <w:right w:val="nil"/>
            </w:tcBorders>
            <w:shd w:val="clear" w:color="000000" w:fill="FFFF00"/>
            <w:noWrap/>
            <w:hideMark/>
          </w:tcPr>
          <w:p w14:paraId="68C25116"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ADBA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0C623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4C496BE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7BE72C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508BBC3"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63663FE4" w14:textId="77777777" w:rsidR="005221D1" w:rsidRPr="002714B3" w:rsidRDefault="005221D1" w:rsidP="002714B3">
            <w:pPr>
              <w:spacing w:before="0"/>
              <w:contextualSpacing/>
              <w:jc w:val="center"/>
              <w:rPr>
                <w:rFonts w:cs="Arial"/>
              </w:rPr>
            </w:pPr>
            <w:r w:rsidRPr="002714B3">
              <w:rPr>
                <w:rFonts w:cs="Arial"/>
              </w:rPr>
              <w:t>3.01</w:t>
            </w:r>
          </w:p>
        </w:tc>
        <w:tc>
          <w:tcPr>
            <w:tcW w:w="5795" w:type="dxa"/>
            <w:gridSpan w:val="2"/>
            <w:tcBorders>
              <w:top w:val="nil"/>
              <w:left w:val="nil"/>
              <w:bottom w:val="single" w:sz="4" w:space="0" w:color="auto"/>
              <w:right w:val="single" w:sz="4" w:space="0" w:color="auto"/>
            </w:tcBorders>
            <w:shd w:val="clear" w:color="auto" w:fill="auto"/>
            <w:hideMark/>
          </w:tcPr>
          <w:p w14:paraId="64ADEBF0" w14:textId="77777777" w:rsidR="005221D1" w:rsidRPr="002714B3" w:rsidRDefault="005221D1" w:rsidP="002714B3">
            <w:pPr>
              <w:spacing w:before="0"/>
              <w:contextualSpacing/>
              <w:jc w:val="left"/>
              <w:rPr>
                <w:rFonts w:cs="Arial"/>
              </w:rPr>
            </w:pPr>
            <w:r w:rsidRPr="002714B3">
              <w:rPr>
                <w:rFonts w:cs="Arial"/>
              </w:rPr>
              <w:t>Nabavka, transport i postavljanje horizontalne hidroizolacije temeljne ploče od dva sloja Kondora 4 varenih i unakrsno postavljenih. Hidroizolacija se postavlja preko potpuno suve i čiste podloge od  mršavog betona i to u sledećim slojevima                            -hladan premaz bitulitom A                                                           -Kondor 4, varen za podlogu                                                    -Kondor 4, varen za prethodni sloj unakrsno postavljen                         Hidroizolaciju podići uz betonsku temeljnu ploču. Uračunati preklope od 10cm.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F41356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3AB44E8"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C7F35A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739F21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5D5128"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5B18012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2F122C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D06F42"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490294" w14:textId="77777777" w:rsidR="005221D1" w:rsidRPr="00EA1AE6" w:rsidRDefault="005221D1" w:rsidP="002714B3">
            <w:pPr>
              <w:spacing w:before="0"/>
              <w:contextualSpacing/>
              <w:jc w:val="right"/>
              <w:rPr>
                <w:rFonts w:cs="Arial"/>
              </w:rPr>
            </w:pPr>
            <w:r w:rsidRPr="00EA1AE6">
              <w:rPr>
                <w:rFonts w:cs="Arial"/>
              </w:rPr>
              <w:t>300,00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5F4CC2B"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B4976B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94C4CE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noWrap/>
            <w:hideMark/>
          </w:tcPr>
          <w:p w14:paraId="62FF4837" w14:textId="77777777" w:rsidR="005221D1" w:rsidRPr="002714B3" w:rsidRDefault="005221D1" w:rsidP="002714B3">
            <w:pPr>
              <w:spacing w:before="0"/>
              <w:contextualSpacing/>
              <w:jc w:val="center"/>
              <w:rPr>
                <w:rFonts w:cs="Arial"/>
              </w:rPr>
            </w:pPr>
            <w:r w:rsidRPr="002714B3">
              <w:rPr>
                <w:rFonts w:cs="Arial"/>
              </w:rPr>
              <w:t>3.02</w:t>
            </w:r>
          </w:p>
        </w:tc>
        <w:tc>
          <w:tcPr>
            <w:tcW w:w="5795" w:type="dxa"/>
            <w:gridSpan w:val="2"/>
            <w:tcBorders>
              <w:top w:val="nil"/>
              <w:left w:val="nil"/>
              <w:bottom w:val="single" w:sz="4" w:space="0" w:color="auto"/>
              <w:right w:val="single" w:sz="4" w:space="0" w:color="auto"/>
            </w:tcBorders>
            <w:shd w:val="clear" w:color="auto" w:fill="auto"/>
            <w:hideMark/>
          </w:tcPr>
          <w:p w14:paraId="76825A44" w14:textId="77777777" w:rsidR="005221D1" w:rsidRPr="002714B3" w:rsidRDefault="005221D1" w:rsidP="002714B3">
            <w:pPr>
              <w:spacing w:before="0"/>
              <w:contextualSpacing/>
              <w:jc w:val="left"/>
              <w:rPr>
                <w:rFonts w:cs="Arial"/>
              </w:rPr>
            </w:pPr>
            <w:r w:rsidRPr="002714B3">
              <w:rPr>
                <w:rFonts w:cs="Arial"/>
              </w:rPr>
              <w:t>Nabavka materijala, transport i izrada bobičave folije kao zaštite vertikalne hidroizolacije.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1CDDF5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1FCB63C"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6E80226"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DA7614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59C4BF"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0F2EAE2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0CDBFA85"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E266674"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52355B70" w14:textId="77777777" w:rsidR="005221D1" w:rsidRPr="002714B3" w:rsidRDefault="005221D1" w:rsidP="002714B3">
            <w:pPr>
              <w:spacing w:before="0"/>
              <w:contextualSpacing/>
              <w:jc w:val="right"/>
              <w:rPr>
                <w:rFonts w:cs="Arial"/>
              </w:rPr>
            </w:pPr>
            <w:r w:rsidRPr="002714B3">
              <w:rPr>
                <w:rFonts w:cs="Arial"/>
              </w:rPr>
              <w:t>50,00</w:t>
            </w:r>
          </w:p>
        </w:tc>
        <w:tc>
          <w:tcPr>
            <w:tcW w:w="882" w:type="dxa"/>
            <w:gridSpan w:val="3"/>
            <w:tcBorders>
              <w:top w:val="nil"/>
              <w:left w:val="nil"/>
              <w:bottom w:val="nil"/>
              <w:right w:val="single" w:sz="4" w:space="0" w:color="auto"/>
            </w:tcBorders>
            <w:shd w:val="clear" w:color="auto" w:fill="auto"/>
            <w:noWrap/>
            <w:vAlign w:val="bottom"/>
            <w:hideMark/>
          </w:tcPr>
          <w:p w14:paraId="6401B5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0A552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4A9915F"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BDDB69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3B2AB95" w14:textId="77777777" w:rsidR="005221D1" w:rsidRPr="002714B3" w:rsidRDefault="005221D1" w:rsidP="002714B3">
            <w:pPr>
              <w:spacing w:before="0"/>
              <w:contextualSpacing/>
              <w:rPr>
                <w:rFonts w:cs="Arial"/>
                <w:b/>
                <w:bCs/>
              </w:rPr>
            </w:pPr>
            <w:r w:rsidRPr="002714B3">
              <w:rPr>
                <w:rFonts w:cs="Arial"/>
                <w:b/>
                <w:bCs/>
              </w:rPr>
              <w:t>UKUPNO IZOLATERSKI RADOVI</w:t>
            </w:r>
          </w:p>
        </w:tc>
        <w:tc>
          <w:tcPr>
            <w:tcW w:w="847" w:type="dxa"/>
            <w:gridSpan w:val="2"/>
            <w:tcBorders>
              <w:top w:val="single" w:sz="8" w:space="0" w:color="auto"/>
              <w:left w:val="nil"/>
              <w:bottom w:val="single" w:sz="8" w:space="0" w:color="auto"/>
              <w:right w:val="nil"/>
            </w:tcBorders>
            <w:shd w:val="clear" w:color="auto" w:fill="auto"/>
            <w:noWrap/>
            <w:hideMark/>
          </w:tcPr>
          <w:p w14:paraId="786D15D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0BEAF6F4"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010A437"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978A6F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C9A1487" w14:textId="77777777" w:rsidTr="00EA1AE6">
        <w:trPr>
          <w:trHeight w:val="345"/>
        </w:trPr>
        <w:tc>
          <w:tcPr>
            <w:tcW w:w="562" w:type="dxa"/>
            <w:tcBorders>
              <w:top w:val="nil"/>
              <w:left w:val="nil"/>
              <w:bottom w:val="nil"/>
              <w:right w:val="nil"/>
            </w:tcBorders>
            <w:shd w:val="clear" w:color="auto" w:fill="auto"/>
            <w:noWrap/>
            <w:hideMark/>
          </w:tcPr>
          <w:p w14:paraId="483A9BD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0B7A49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6D636428"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19064181"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00BA5CA"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79E40B80" w14:textId="77777777" w:rsidR="005221D1" w:rsidRPr="002714B3" w:rsidRDefault="005221D1" w:rsidP="002714B3">
            <w:pPr>
              <w:spacing w:before="0"/>
              <w:contextualSpacing/>
              <w:jc w:val="right"/>
              <w:rPr>
                <w:rFonts w:cs="Arial"/>
                <w:b/>
                <w:bCs/>
              </w:rPr>
            </w:pPr>
          </w:p>
        </w:tc>
      </w:tr>
      <w:tr w:rsidR="005221D1" w:rsidRPr="002714B3" w14:paraId="1873F1E7"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7E124F96"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single" w:sz="8" w:space="0" w:color="auto"/>
              <w:left w:val="nil"/>
              <w:bottom w:val="single" w:sz="8" w:space="0" w:color="auto"/>
              <w:right w:val="nil"/>
            </w:tcBorders>
            <w:shd w:val="clear" w:color="000000" w:fill="FFFF00"/>
            <w:noWrap/>
            <w:hideMark/>
          </w:tcPr>
          <w:p w14:paraId="1F8437D0"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E5DE607"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4E6E9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52F64F3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E4A6E3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E08478E" w14:textId="77777777" w:rsidTr="00EA1AE6">
        <w:trPr>
          <w:trHeight w:val="4020"/>
        </w:trPr>
        <w:tc>
          <w:tcPr>
            <w:tcW w:w="562" w:type="dxa"/>
            <w:tcBorders>
              <w:top w:val="nil"/>
              <w:left w:val="single" w:sz="8" w:space="0" w:color="auto"/>
              <w:bottom w:val="single" w:sz="4" w:space="0" w:color="auto"/>
              <w:right w:val="single" w:sz="4" w:space="0" w:color="auto"/>
            </w:tcBorders>
            <w:shd w:val="clear" w:color="auto" w:fill="auto"/>
            <w:noWrap/>
            <w:hideMark/>
          </w:tcPr>
          <w:p w14:paraId="3313F94B" w14:textId="77777777" w:rsidR="005221D1" w:rsidRPr="002714B3" w:rsidRDefault="005221D1" w:rsidP="002714B3">
            <w:pPr>
              <w:spacing w:before="0"/>
              <w:contextualSpacing/>
              <w:jc w:val="center"/>
              <w:rPr>
                <w:rFonts w:cs="Arial"/>
              </w:rPr>
            </w:pPr>
            <w:r w:rsidRPr="002714B3">
              <w:rPr>
                <w:rFonts w:cs="Arial"/>
              </w:rPr>
              <w:lastRenderedPageBreak/>
              <w:t>4.01</w:t>
            </w:r>
          </w:p>
        </w:tc>
        <w:tc>
          <w:tcPr>
            <w:tcW w:w="5795" w:type="dxa"/>
            <w:gridSpan w:val="2"/>
            <w:tcBorders>
              <w:top w:val="nil"/>
              <w:left w:val="nil"/>
              <w:bottom w:val="single" w:sz="4" w:space="0" w:color="auto"/>
              <w:right w:val="single" w:sz="4" w:space="0" w:color="auto"/>
            </w:tcBorders>
            <w:shd w:val="clear" w:color="auto" w:fill="auto"/>
            <w:hideMark/>
          </w:tcPr>
          <w:p w14:paraId="204F8BF0" w14:textId="77777777" w:rsidR="005221D1" w:rsidRPr="002714B3" w:rsidRDefault="005221D1" w:rsidP="002714B3">
            <w:pPr>
              <w:spacing w:before="0"/>
              <w:contextualSpacing/>
              <w:rPr>
                <w:rFonts w:cs="Arial"/>
              </w:rPr>
            </w:pPr>
            <w:r w:rsidRPr="002714B3">
              <w:rPr>
                <w:rFonts w:cs="Arial"/>
              </w:rPr>
              <w:t>Spoljašnja, segmentna automatska vrata, dimenzija 420/400cm</w:t>
            </w:r>
            <w:proofErr w:type="gramStart"/>
            <w:r w:rsidRPr="002714B3">
              <w:rPr>
                <w:rFonts w:cs="Arial"/>
              </w:rPr>
              <w:t>.</w:t>
            </w:r>
            <w:proofErr w:type="gramEnd"/>
            <w:r w:rsidRPr="002714B3">
              <w:rPr>
                <w:rFonts w:cs="Arial"/>
              </w:rPr>
              <w:br/>
              <w:t xml:space="preserve">Vrata su izrađena od aluminijumskih panela širine 50cm sa odgovarajućom ispunom. Konstrukcija vrata je aluminijumska.  Vrata završno zaštititi plastifikacijom RAL </w:t>
            </w:r>
            <w:proofErr w:type="gramStart"/>
            <w:r w:rsidRPr="002714B3">
              <w:rPr>
                <w:rFonts w:cs="Arial"/>
              </w:rPr>
              <w:t>standardni .</w:t>
            </w:r>
            <w:proofErr w:type="gramEnd"/>
            <w:r w:rsidRPr="002714B3">
              <w:rPr>
                <w:rFonts w:cs="Arial"/>
              </w:rPr>
              <w:t xml:space="preserve"> Vrata su opremljena automatskim elektromehaničkim sistemom otvaranja.  U okviru segmentnih vrata predvideti vrata za ulaz ljudi i mogućnost evakuacije u slučaju požara, </w:t>
            </w:r>
            <w:proofErr w:type="gramStart"/>
            <w:r w:rsidRPr="002714B3">
              <w:rPr>
                <w:rFonts w:cs="Arial"/>
              </w:rPr>
              <w:t>dimenzija  80</w:t>
            </w:r>
            <w:proofErr w:type="gramEnd"/>
            <w:r w:rsidRPr="002714B3">
              <w:rPr>
                <w:rFonts w:cs="Arial"/>
              </w:rPr>
              <w:t>/205cm. Vrata moraju biti atestirana.</w:t>
            </w:r>
            <w:r w:rsidRPr="002714B3">
              <w:rPr>
                <w:rFonts w:cs="Arial"/>
              </w:rPr>
              <w:br/>
              <w:t>Raditi u svemu prema tehničkim uslovima za ovu vrstu radova i detaljnom uputstvu odabranog proizvođača.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6B839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000000" w:fill="FFFFFF"/>
            <w:noWrap/>
            <w:vAlign w:val="bottom"/>
            <w:hideMark/>
          </w:tcPr>
          <w:p w14:paraId="0492F45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14B587A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320D7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0047A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EAE161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07921B71" w14:textId="77777777" w:rsidR="005221D1" w:rsidRPr="002714B3" w:rsidRDefault="005221D1" w:rsidP="002714B3">
            <w:pPr>
              <w:spacing w:before="0"/>
              <w:contextualSpacing/>
              <w:rPr>
                <w:rFonts w:cs="Arial"/>
              </w:rPr>
            </w:pPr>
            <w:r w:rsidRPr="002714B3">
              <w:rPr>
                <w:rFonts w:cs="Arial"/>
              </w:rPr>
              <w:t xml:space="preserve"> POS 1</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B33828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239C5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B32400D"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1D0094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2FAEECB" w14:textId="77777777" w:rsidTr="00EA1AE6">
        <w:trPr>
          <w:trHeight w:val="5385"/>
        </w:trPr>
        <w:tc>
          <w:tcPr>
            <w:tcW w:w="562" w:type="dxa"/>
            <w:tcBorders>
              <w:top w:val="nil"/>
              <w:left w:val="single" w:sz="8" w:space="0" w:color="auto"/>
              <w:bottom w:val="single" w:sz="4" w:space="0" w:color="auto"/>
              <w:right w:val="single" w:sz="4" w:space="0" w:color="auto"/>
            </w:tcBorders>
            <w:shd w:val="clear" w:color="auto" w:fill="auto"/>
            <w:noWrap/>
            <w:hideMark/>
          </w:tcPr>
          <w:p w14:paraId="26CA86C0" w14:textId="77777777" w:rsidR="005221D1" w:rsidRPr="002714B3" w:rsidRDefault="005221D1" w:rsidP="002714B3">
            <w:pPr>
              <w:spacing w:before="0"/>
              <w:contextualSpacing/>
              <w:jc w:val="center"/>
              <w:rPr>
                <w:rFonts w:cs="Arial"/>
              </w:rPr>
            </w:pPr>
            <w:r w:rsidRPr="002714B3">
              <w:rPr>
                <w:rFonts w:cs="Arial"/>
              </w:rPr>
              <w:t>4.02</w:t>
            </w:r>
          </w:p>
        </w:tc>
        <w:tc>
          <w:tcPr>
            <w:tcW w:w="5795" w:type="dxa"/>
            <w:gridSpan w:val="2"/>
            <w:tcBorders>
              <w:top w:val="nil"/>
              <w:left w:val="nil"/>
              <w:bottom w:val="single" w:sz="4" w:space="0" w:color="auto"/>
              <w:right w:val="single" w:sz="4" w:space="0" w:color="auto"/>
            </w:tcBorders>
            <w:shd w:val="clear" w:color="auto" w:fill="auto"/>
            <w:hideMark/>
          </w:tcPr>
          <w:p w14:paraId="42A03191" w14:textId="77777777" w:rsidR="005221D1" w:rsidRPr="002714B3" w:rsidRDefault="005221D1" w:rsidP="002714B3">
            <w:pPr>
              <w:spacing w:before="0"/>
              <w:contextualSpacing/>
              <w:rPr>
                <w:rFonts w:cs="Arial"/>
              </w:rPr>
            </w:pPr>
            <w:r w:rsidRPr="002714B3">
              <w:rPr>
                <w:rFonts w:cs="Arial"/>
              </w:rPr>
              <w:t>Unutrašnja, dvokrilna vrata, koja su otporna na požar, dimenzija 159/220cm</w:t>
            </w:r>
            <w:r w:rsidRPr="002714B3">
              <w:rPr>
                <w:rFonts w:cs="Arial"/>
              </w:rPr>
              <w:br/>
              <w:t xml:space="preserve">Konstrukcija vrata i krila vrata je od kutijastih čeličnih profila 50/50mm. Krilo vrata je obostrano obloženo ravnim čeličnim limom d=1mm, </w:t>
            </w:r>
            <w:proofErr w:type="gramStart"/>
            <w:r w:rsidRPr="002714B3">
              <w:rPr>
                <w:rFonts w:cs="Arial"/>
              </w:rPr>
              <w:t>a</w:t>
            </w:r>
            <w:proofErr w:type="gramEnd"/>
            <w:r w:rsidRPr="002714B3">
              <w:rPr>
                <w:rFonts w:cs="Arial"/>
              </w:rPr>
              <w:t xml:space="preserve"> ispuna krila vrata je kamena vuna. Vrata su završno bojena vatrootpornom bojom za metal, u svemu prema uputstvu proizvođača.  Izvođač je dužan da </w:t>
            </w:r>
            <w:proofErr w:type="gramStart"/>
            <w:r w:rsidRPr="002714B3">
              <w:rPr>
                <w:rFonts w:cs="Arial"/>
              </w:rPr>
              <w:t>dostavi  atest</w:t>
            </w:r>
            <w:proofErr w:type="gramEnd"/>
            <w:r w:rsidRPr="002714B3">
              <w:rPr>
                <w:rFonts w:cs="Arial"/>
              </w:rPr>
              <w:t xml:space="preserve"> od akreditovane laboratorije o traženoj vatrootpornosti, nakon ugradnje vrata. RAL standardni.</w:t>
            </w:r>
            <w:r w:rsidRPr="002714B3">
              <w:rPr>
                <w:rFonts w:cs="Arial"/>
              </w:rPr>
              <w:br/>
              <w:t>Vrata su snabdevena potrebnim okovom za ovakav tip vrata</w:t>
            </w:r>
            <w:proofErr w:type="gramStart"/>
            <w:r w:rsidRPr="002714B3">
              <w:rPr>
                <w:rFonts w:cs="Arial"/>
              </w:rPr>
              <w:t>,  imaju</w:t>
            </w:r>
            <w:proofErr w:type="gramEnd"/>
            <w:r w:rsidRPr="002714B3">
              <w:rPr>
                <w:rFonts w:cs="Arial"/>
              </w:rPr>
              <w:t xml:space="preserve"> fabrički ugrađen mehanizam za samozatrvaranje u šarkama, i snabdevena su antipanik bravom.</w:t>
            </w:r>
            <w:r w:rsidRPr="002714B3">
              <w:rPr>
                <w:rFonts w:cs="Arial"/>
              </w:rPr>
              <w:br/>
              <w:t>Raditi u svemu prema tehničkim uslovima za ovu vrstu radova i detaljnom uputstvu odabranog proizvođača. Obračun po komadu ugrađenih vrata.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69A5BE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C4405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5E48B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D0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3CDE4A2"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FA7923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AA1828E" w14:textId="77777777" w:rsidR="005221D1" w:rsidRPr="002714B3" w:rsidRDefault="005221D1" w:rsidP="002714B3">
            <w:pPr>
              <w:spacing w:before="0"/>
              <w:contextualSpacing/>
              <w:rPr>
                <w:rFonts w:cs="Arial"/>
              </w:rPr>
            </w:pPr>
            <w:r w:rsidRPr="002714B3">
              <w:rPr>
                <w:rFonts w:cs="Arial"/>
              </w:rPr>
              <w:t>POS 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11A4000"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16259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7AD6A7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2DA82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D754F2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4CC8FD3B" w14:textId="77777777" w:rsidR="005221D1" w:rsidRPr="002714B3" w:rsidRDefault="005221D1" w:rsidP="002714B3">
            <w:pPr>
              <w:spacing w:before="0"/>
              <w:contextualSpacing/>
              <w:jc w:val="center"/>
              <w:rPr>
                <w:rFonts w:cs="Arial"/>
              </w:rPr>
            </w:pPr>
            <w:r w:rsidRPr="002714B3">
              <w:rPr>
                <w:rFonts w:cs="Arial"/>
              </w:rPr>
              <w:lastRenderedPageBreak/>
              <w:t>4.03</w:t>
            </w:r>
          </w:p>
        </w:tc>
        <w:tc>
          <w:tcPr>
            <w:tcW w:w="5795" w:type="dxa"/>
            <w:gridSpan w:val="2"/>
            <w:tcBorders>
              <w:top w:val="nil"/>
              <w:left w:val="nil"/>
              <w:bottom w:val="single" w:sz="4" w:space="0" w:color="auto"/>
              <w:right w:val="single" w:sz="4" w:space="0" w:color="auto"/>
            </w:tcBorders>
            <w:shd w:val="clear" w:color="auto" w:fill="auto"/>
            <w:hideMark/>
          </w:tcPr>
          <w:p w14:paraId="55A7AD3A" w14:textId="77777777" w:rsidR="005221D1" w:rsidRPr="002714B3" w:rsidRDefault="005221D1" w:rsidP="002714B3">
            <w:pPr>
              <w:spacing w:before="0"/>
              <w:contextualSpacing/>
              <w:rPr>
                <w:rFonts w:cs="Arial"/>
              </w:rPr>
            </w:pPr>
            <w:r w:rsidRPr="002714B3">
              <w:rPr>
                <w:rFonts w:cs="Arial"/>
              </w:rPr>
              <w:t>Dvokrilni aluminijumski prozor, dimenzija 185/100cm</w:t>
            </w:r>
            <w:proofErr w:type="gramStart"/>
            <w:r w:rsidRPr="002714B3">
              <w:rPr>
                <w:rFonts w:cs="Arial"/>
              </w:rPr>
              <w:t>.</w:t>
            </w:r>
            <w:proofErr w:type="gramEnd"/>
            <w:r w:rsidRPr="002714B3">
              <w:rPr>
                <w:rFonts w:cs="Arial"/>
              </w:rPr>
              <w:br/>
              <w:t xml:space="preserve">Konstrukcija  je izvedena od plastificiranih  aluminijumskih profila, standardnog   RAL-a , sa višekomornim sistemom profila, sa prekinutim termo mostom između spoljnih i unutrašnjih metalnih delova i sistemom duplog zaptivanja EPDM gumom. </w:t>
            </w:r>
            <w:r w:rsidRPr="002714B3">
              <w:rPr>
                <w:rFonts w:cs="Arial"/>
              </w:rPr>
              <w:br/>
              <w:t xml:space="preserve">Prozor </w:t>
            </w:r>
            <w:proofErr w:type="gramStart"/>
            <w:r w:rsidRPr="002714B3">
              <w:rPr>
                <w:rFonts w:cs="Arial"/>
              </w:rPr>
              <w:t>zastakljen  dvostrukim</w:t>
            </w:r>
            <w:proofErr w:type="gramEnd"/>
            <w:r w:rsidRPr="002714B3">
              <w:rPr>
                <w:rFonts w:cs="Arial"/>
              </w:rPr>
              <w:t xml:space="preserve">  staklom 4+12+4mm Otvaranje oba krila oko vertikalne osovine, i jedno krilo oko donje horizontalne osovine na ventus prema šemama bravarije. Predvideti </w:t>
            </w:r>
            <w:proofErr w:type="gramStart"/>
            <w:r w:rsidRPr="002714B3">
              <w:rPr>
                <w:rFonts w:cs="Arial"/>
              </w:rPr>
              <w:t>odgovarajući  okov</w:t>
            </w:r>
            <w:proofErr w:type="gramEnd"/>
            <w:r w:rsidRPr="002714B3">
              <w:rPr>
                <w:rFonts w:cs="Arial"/>
              </w:rPr>
              <w:t xml:space="preserve"> za ovaj tip prozora i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AD806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723022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517324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5F0443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68397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869E029"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0C954D8" w14:textId="77777777" w:rsidR="005221D1" w:rsidRPr="002714B3" w:rsidRDefault="005221D1" w:rsidP="002714B3">
            <w:pPr>
              <w:spacing w:before="0"/>
              <w:contextualSpacing/>
              <w:rPr>
                <w:rFonts w:cs="Arial"/>
              </w:rPr>
            </w:pPr>
            <w:r w:rsidRPr="002714B3">
              <w:rPr>
                <w:rFonts w:cs="Arial"/>
              </w:rPr>
              <w:t>POS 3</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6C8B50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CD620E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DB99A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4693D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BC94EB"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0D71D417" w14:textId="77777777" w:rsidR="005221D1" w:rsidRPr="002714B3" w:rsidRDefault="005221D1" w:rsidP="002714B3">
            <w:pPr>
              <w:spacing w:before="0"/>
              <w:contextualSpacing/>
              <w:jc w:val="center"/>
              <w:rPr>
                <w:rFonts w:cs="Arial"/>
              </w:rPr>
            </w:pPr>
            <w:r w:rsidRPr="002714B3">
              <w:rPr>
                <w:rFonts w:cs="Arial"/>
              </w:rPr>
              <w:t>4.04</w:t>
            </w:r>
          </w:p>
        </w:tc>
        <w:tc>
          <w:tcPr>
            <w:tcW w:w="5795" w:type="dxa"/>
            <w:gridSpan w:val="2"/>
            <w:tcBorders>
              <w:top w:val="nil"/>
              <w:left w:val="nil"/>
              <w:bottom w:val="single" w:sz="4" w:space="0" w:color="auto"/>
              <w:right w:val="single" w:sz="4" w:space="0" w:color="auto"/>
            </w:tcBorders>
            <w:shd w:val="clear" w:color="auto" w:fill="auto"/>
            <w:hideMark/>
          </w:tcPr>
          <w:p w14:paraId="62E236DE" w14:textId="77777777" w:rsidR="005221D1" w:rsidRPr="002714B3" w:rsidRDefault="005221D1" w:rsidP="002714B3">
            <w:pPr>
              <w:spacing w:before="0"/>
              <w:contextualSpacing/>
              <w:rPr>
                <w:rFonts w:cs="Arial"/>
              </w:rPr>
            </w:pPr>
            <w:r w:rsidRPr="002714B3">
              <w:rPr>
                <w:rFonts w:cs="Arial"/>
              </w:rPr>
              <w:t>Trokrilni aluminijumski prozor, dimenzija 390/100cm</w:t>
            </w:r>
            <w:proofErr w:type="gramStart"/>
            <w:r w:rsidRPr="002714B3">
              <w:rPr>
                <w:rFonts w:cs="Arial"/>
              </w:rPr>
              <w:t>.</w:t>
            </w:r>
            <w:proofErr w:type="gramEnd"/>
            <w:r w:rsidRPr="002714B3">
              <w:rPr>
                <w:rFonts w:cs="Arial"/>
              </w:rPr>
              <w:br/>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 xml:space="preserve">Prozor </w:t>
            </w:r>
            <w:proofErr w:type="gramStart"/>
            <w:r w:rsidRPr="002714B3">
              <w:rPr>
                <w:rFonts w:cs="Arial"/>
              </w:rPr>
              <w:t>zastakljen  dvostrukim</w:t>
            </w:r>
            <w:proofErr w:type="gramEnd"/>
            <w:r w:rsidRPr="002714B3">
              <w:rPr>
                <w:rFonts w:cs="Arial"/>
              </w:rPr>
              <w:t xml:space="preserve">  staklom 4+12+4mm . Otvaranje krajnja dva krila prozora je oko horizontalne osovine na ventus, dok </w:t>
            </w:r>
            <w:proofErr w:type="gramStart"/>
            <w:r w:rsidRPr="002714B3">
              <w:rPr>
                <w:rFonts w:cs="Arial"/>
              </w:rPr>
              <w:t>je  srednje</w:t>
            </w:r>
            <w:proofErr w:type="gramEnd"/>
            <w:r w:rsidRPr="002714B3">
              <w:rPr>
                <w:rFonts w:cs="Arial"/>
              </w:rPr>
              <w:t xml:space="preserve"> krilo fiksno. Predvideti </w:t>
            </w:r>
            <w:proofErr w:type="gramStart"/>
            <w:r w:rsidRPr="002714B3">
              <w:rPr>
                <w:rFonts w:cs="Arial"/>
              </w:rPr>
              <w:t>odgovarajući  okov</w:t>
            </w:r>
            <w:proofErr w:type="gramEnd"/>
            <w:r w:rsidRPr="002714B3">
              <w:rPr>
                <w:rFonts w:cs="Arial"/>
              </w:rPr>
              <w:t xml:space="preserve"> za ovaj tip prozora,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B5FCB8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5109F16"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9B3F8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83F8AC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67A130"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5A9C8EC"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D8DDF7F"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6C3FC34"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7AF3467" w14:textId="77777777" w:rsidR="005221D1" w:rsidRPr="002714B3" w:rsidRDefault="005221D1" w:rsidP="002714B3">
            <w:pPr>
              <w:spacing w:before="0"/>
              <w:contextualSpacing/>
              <w:jc w:val="right"/>
              <w:rPr>
                <w:rFonts w:cs="Arial"/>
              </w:rPr>
            </w:pPr>
            <w:r w:rsidRPr="002714B3">
              <w:rPr>
                <w:rFonts w:cs="Arial"/>
              </w:rPr>
              <w:t>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77A214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35B235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B9BD1D7"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549F8D72" w14:textId="77777777" w:rsidR="005221D1" w:rsidRPr="002714B3" w:rsidRDefault="005221D1" w:rsidP="002714B3">
            <w:pPr>
              <w:spacing w:before="0"/>
              <w:contextualSpacing/>
              <w:jc w:val="center"/>
              <w:rPr>
                <w:rFonts w:cs="Arial"/>
              </w:rPr>
            </w:pPr>
            <w:r w:rsidRPr="002714B3">
              <w:rPr>
                <w:rFonts w:cs="Arial"/>
              </w:rPr>
              <w:t>4.05</w:t>
            </w:r>
          </w:p>
        </w:tc>
        <w:tc>
          <w:tcPr>
            <w:tcW w:w="5795" w:type="dxa"/>
            <w:gridSpan w:val="2"/>
            <w:tcBorders>
              <w:top w:val="nil"/>
              <w:left w:val="nil"/>
              <w:bottom w:val="single" w:sz="4" w:space="0" w:color="auto"/>
              <w:right w:val="single" w:sz="4" w:space="0" w:color="auto"/>
            </w:tcBorders>
            <w:shd w:val="clear" w:color="auto" w:fill="auto"/>
            <w:hideMark/>
          </w:tcPr>
          <w:p w14:paraId="0802348C" w14:textId="77777777" w:rsidR="005221D1" w:rsidRPr="002714B3" w:rsidRDefault="005221D1" w:rsidP="002714B3">
            <w:pPr>
              <w:spacing w:before="0"/>
              <w:contextualSpacing/>
              <w:rPr>
                <w:rFonts w:cs="Arial"/>
              </w:rPr>
            </w:pPr>
            <w:r w:rsidRPr="002714B3">
              <w:rPr>
                <w:rFonts w:cs="Arial"/>
              </w:rPr>
              <w:t>Trokrilni aluminijumski prozor, dimenzija 390/100cm</w:t>
            </w:r>
            <w:proofErr w:type="gramStart"/>
            <w:r w:rsidRPr="002714B3">
              <w:rPr>
                <w:rFonts w:cs="Arial"/>
              </w:rPr>
              <w:t>.</w:t>
            </w:r>
            <w:proofErr w:type="gramEnd"/>
            <w:r w:rsidRPr="002714B3">
              <w:rPr>
                <w:rFonts w:cs="Arial"/>
              </w:rPr>
              <w:br w:type="page"/>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ype="page"/>
              <w:t xml:space="preserve">Prozor </w:t>
            </w:r>
            <w:proofErr w:type="gramStart"/>
            <w:r w:rsidRPr="002714B3">
              <w:rPr>
                <w:rFonts w:cs="Arial"/>
              </w:rPr>
              <w:t>zastakljen  dvostrukim</w:t>
            </w:r>
            <w:proofErr w:type="gramEnd"/>
            <w:r w:rsidRPr="002714B3">
              <w:rPr>
                <w:rFonts w:cs="Arial"/>
              </w:rPr>
              <w:t xml:space="preserve">  staklom 4+12+4mm . Krila su fiksna. Predvideti </w:t>
            </w:r>
            <w:proofErr w:type="gramStart"/>
            <w:r w:rsidRPr="002714B3">
              <w:rPr>
                <w:rFonts w:cs="Arial"/>
              </w:rPr>
              <w:t>odgovarajući  okov</w:t>
            </w:r>
            <w:proofErr w:type="gramEnd"/>
            <w:r w:rsidRPr="002714B3">
              <w:rPr>
                <w:rFonts w:cs="Arial"/>
              </w:rPr>
              <w:t xml:space="preserve"> za ovaj tip prozora.  Poziciju uraditi u svemu prema projektu i detaljima. </w:t>
            </w:r>
            <w:r w:rsidRPr="002714B3">
              <w:rPr>
                <w:rFonts w:cs="Arial"/>
              </w:rPr>
              <w:br w:type="page"/>
              <w:t>.</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A6821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9D8FAF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04212E2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7F34B4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40CDEE"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43CDDFED"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4C145120"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nil"/>
              <w:right w:val="single" w:sz="4" w:space="0" w:color="auto"/>
            </w:tcBorders>
            <w:shd w:val="clear" w:color="auto" w:fill="auto"/>
            <w:noWrap/>
            <w:vAlign w:val="bottom"/>
            <w:hideMark/>
          </w:tcPr>
          <w:p w14:paraId="42792426"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nil"/>
              <w:right w:val="single" w:sz="4" w:space="0" w:color="auto"/>
            </w:tcBorders>
            <w:shd w:val="clear" w:color="auto" w:fill="auto"/>
            <w:noWrap/>
            <w:vAlign w:val="bottom"/>
            <w:hideMark/>
          </w:tcPr>
          <w:p w14:paraId="3C6C9262" w14:textId="77777777" w:rsidR="005221D1" w:rsidRPr="002714B3" w:rsidRDefault="005221D1" w:rsidP="002714B3">
            <w:pPr>
              <w:spacing w:before="0"/>
              <w:contextualSpacing/>
              <w:jc w:val="right"/>
              <w:rPr>
                <w:rFonts w:cs="Arial"/>
              </w:rPr>
            </w:pPr>
            <w:r w:rsidRPr="002714B3">
              <w:rPr>
                <w:rFonts w:cs="Arial"/>
              </w:rPr>
              <w:t>2,00</w:t>
            </w:r>
          </w:p>
        </w:tc>
        <w:tc>
          <w:tcPr>
            <w:tcW w:w="882" w:type="dxa"/>
            <w:gridSpan w:val="3"/>
            <w:tcBorders>
              <w:top w:val="nil"/>
              <w:left w:val="nil"/>
              <w:bottom w:val="nil"/>
              <w:right w:val="single" w:sz="4" w:space="0" w:color="auto"/>
            </w:tcBorders>
            <w:shd w:val="clear" w:color="000000" w:fill="FFFFFF"/>
            <w:noWrap/>
            <w:vAlign w:val="bottom"/>
            <w:hideMark/>
          </w:tcPr>
          <w:p w14:paraId="2C3885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F667FC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31DA6C"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3291F1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6B9AAA51" w14:textId="77777777" w:rsidR="005221D1" w:rsidRPr="002714B3" w:rsidRDefault="005221D1" w:rsidP="002714B3">
            <w:pPr>
              <w:spacing w:before="0"/>
              <w:contextualSpacing/>
              <w:rPr>
                <w:rFonts w:cs="Arial"/>
                <w:b/>
                <w:bCs/>
              </w:rPr>
            </w:pPr>
            <w:r w:rsidRPr="002714B3">
              <w:rPr>
                <w:rFonts w:cs="Arial"/>
                <w:b/>
                <w:bCs/>
              </w:rPr>
              <w:t>UKUPNO BRAVARSKI RADOVI</w:t>
            </w:r>
          </w:p>
        </w:tc>
        <w:tc>
          <w:tcPr>
            <w:tcW w:w="847" w:type="dxa"/>
            <w:gridSpan w:val="2"/>
            <w:tcBorders>
              <w:top w:val="single" w:sz="8" w:space="0" w:color="auto"/>
              <w:left w:val="nil"/>
              <w:bottom w:val="single" w:sz="8" w:space="0" w:color="auto"/>
              <w:right w:val="nil"/>
            </w:tcBorders>
            <w:shd w:val="clear" w:color="auto" w:fill="auto"/>
            <w:noWrap/>
            <w:hideMark/>
          </w:tcPr>
          <w:p w14:paraId="2784D4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DC6A18E"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3080F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37D0E01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4EE8110" w14:textId="77777777" w:rsidTr="00EA1AE6">
        <w:trPr>
          <w:trHeight w:val="345"/>
        </w:trPr>
        <w:tc>
          <w:tcPr>
            <w:tcW w:w="562" w:type="dxa"/>
            <w:tcBorders>
              <w:top w:val="nil"/>
              <w:left w:val="nil"/>
              <w:bottom w:val="nil"/>
              <w:right w:val="nil"/>
            </w:tcBorders>
            <w:shd w:val="clear" w:color="auto" w:fill="auto"/>
            <w:noWrap/>
            <w:hideMark/>
          </w:tcPr>
          <w:p w14:paraId="0A955C0C"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EF8E0AC"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4CCFF5A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61111430"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67405891"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2A92986E" w14:textId="77777777" w:rsidR="005221D1" w:rsidRPr="002714B3" w:rsidRDefault="005221D1" w:rsidP="002714B3">
            <w:pPr>
              <w:spacing w:before="0"/>
              <w:contextualSpacing/>
              <w:jc w:val="right"/>
              <w:rPr>
                <w:rFonts w:cs="Arial"/>
                <w:b/>
                <w:bCs/>
              </w:rPr>
            </w:pPr>
          </w:p>
        </w:tc>
      </w:tr>
      <w:tr w:rsidR="005221D1" w:rsidRPr="002714B3" w14:paraId="525B3D4B"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5CDA192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single" w:sz="8" w:space="0" w:color="auto"/>
              <w:left w:val="nil"/>
              <w:bottom w:val="single" w:sz="8" w:space="0" w:color="auto"/>
              <w:right w:val="nil"/>
            </w:tcBorders>
            <w:shd w:val="clear" w:color="000000" w:fill="FFFF00"/>
            <w:noWrap/>
            <w:hideMark/>
          </w:tcPr>
          <w:p w14:paraId="3602EA6B"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8E7E62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748954"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08C559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160ED70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ACCB0" w14:textId="77777777" w:rsidTr="00EA1AE6">
        <w:trPr>
          <w:trHeight w:val="1665"/>
        </w:trPr>
        <w:tc>
          <w:tcPr>
            <w:tcW w:w="562" w:type="dxa"/>
            <w:tcBorders>
              <w:top w:val="nil"/>
              <w:left w:val="single" w:sz="8" w:space="0" w:color="auto"/>
              <w:bottom w:val="single" w:sz="4" w:space="0" w:color="auto"/>
              <w:right w:val="single" w:sz="4" w:space="0" w:color="auto"/>
            </w:tcBorders>
            <w:shd w:val="clear" w:color="auto" w:fill="auto"/>
            <w:noWrap/>
            <w:hideMark/>
          </w:tcPr>
          <w:p w14:paraId="114B50B9" w14:textId="77777777" w:rsidR="005221D1" w:rsidRPr="002714B3" w:rsidRDefault="005221D1" w:rsidP="002714B3">
            <w:pPr>
              <w:spacing w:before="0"/>
              <w:contextualSpacing/>
              <w:jc w:val="center"/>
              <w:rPr>
                <w:rFonts w:cs="Arial"/>
              </w:rPr>
            </w:pPr>
            <w:r w:rsidRPr="002714B3">
              <w:rPr>
                <w:rFonts w:cs="Arial"/>
              </w:rPr>
              <w:lastRenderedPageBreak/>
              <w:t>5.01</w:t>
            </w:r>
          </w:p>
        </w:tc>
        <w:tc>
          <w:tcPr>
            <w:tcW w:w="5795" w:type="dxa"/>
            <w:gridSpan w:val="2"/>
            <w:tcBorders>
              <w:top w:val="nil"/>
              <w:left w:val="nil"/>
              <w:bottom w:val="single" w:sz="4" w:space="0" w:color="auto"/>
              <w:right w:val="single" w:sz="4" w:space="0" w:color="auto"/>
            </w:tcBorders>
            <w:shd w:val="clear" w:color="auto" w:fill="auto"/>
            <w:hideMark/>
          </w:tcPr>
          <w:p w14:paraId="116480F5"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slemena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B3EFE0"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D06390C" w14:textId="77777777" w:rsidR="005221D1" w:rsidRPr="002714B3" w:rsidRDefault="005221D1" w:rsidP="002714B3">
            <w:pPr>
              <w:spacing w:before="0"/>
              <w:contextualSpacing/>
              <w:jc w:val="right"/>
              <w:rPr>
                <w:rFonts w:cs="Arial"/>
              </w:rPr>
            </w:pPr>
            <w:r w:rsidRPr="002714B3">
              <w:rPr>
                <w:rFonts w:cs="Arial"/>
              </w:rPr>
              <w:t>14,25</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C73E9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B8769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21206F8" w14:textId="77777777" w:rsidTr="00EA1AE6">
        <w:trPr>
          <w:trHeight w:val="1635"/>
        </w:trPr>
        <w:tc>
          <w:tcPr>
            <w:tcW w:w="562" w:type="dxa"/>
            <w:tcBorders>
              <w:top w:val="nil"/>
              <w:left w:val="single" w:sz="8" w:space="0" w:color="auto"/>
              <w:bottom w:val="single" w:sz="4" w:space="0" w:color="auto"/>
              <w:right w:val="single" w:sz="4" w:space="0" w:color="auto"/>
            </w:tcBorders>
            <w:shd w:val="clear" w:color="auto" w:fill="auto"/>
            <w:noWrap/>
            <w:hideMark/>
          </w:tcPr>
          <w:p w14:paraId="267B2E24" w14:textId="77777777" w:rsidR="005221D1" w:rsidRPr="002714B3" w:rsidRDefault="005221D1" w:rsidP="002714B3">
            <w:pPr>
              <w:spacing w:before="0"/>
              <w:contextualSpacing/>
              <w:jc w:val="center"/>
              <w:rPr>
                <w:rFonts w:cs="Arial"/>
              </w:rPr>
            </w:pPr>
            <w:r w:rsidRPr="002714B3">
              <w:rPr>
                <w:rFonts w:cs="Arial"/>
              </w:rPr>
              <w:t>5.02</w:t>
            </w:r>
          </w:p>
        </w:tc>
        <w:tc>
          <w:tcPr>
            <w:tcW w:w="5795" w:type="dxa"/>
            <w:gridSpan w:val="2"/>
            <w:tcBorders>
              <w:top w:val="nil"/>
              <w:left w:val="nil"/>
              <w:bottom w:val="single" w:sz="4" w:space="0" w:color="auto"/>
              <w:right w:val="single" w:sz="4" w:space="0" w:color="auto"/>
            </w:tcBorders>
            <w:shd w:val="clear" w:color="auto" w:fill="auto"/>
            <w:hideMark/>
          </w:tcPr>
          <w:p w14:paraId="5EA5E960"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kalkana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DF700F6"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ECA53A" w14:textId="77777777" w:rsidR="005221D1" w:rsidRPr="002714B3" w:rsidRDefault="005221D1" w:rsidP="002714B3">
            <w:pPr>
              <w:spacing w:before="0"/>
              <w:contextualSpacing/>
              <w:jc w:val="right"/>
              <w:rPr>
                <w:rFonts w:cs="Arial"/>
              </w:rPr>
            </w:pPr>
            <w:r w:rsidRPr="002714B3">
              <w:rPr>
                <w:rFonts w:cs="Arial"/>
              </w:rPr>
              <w:t>27,00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C8B5CF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7A40B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2F9E7"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38A24B69" w14:textId="77777777" w:rsidR="005221D1" w:rsidRPr="002714B3" w:rsidRDefault="005221D1" w:rsidP="002714B3">
            <w:pPr>
              <w:spacing w:before="0"/>
              <w:contextualSpacing/>
              <w:jc w:val="center"/>
              <w:rPr>
                <w:rFonts w:cs="Arial"/>
              </w:rPr>
            </w:pPr>
            <w:r w:rsidRPr="002714B3">
              <w:rPr>
                <w:rFonts w:cs="Arial"/>
              </w:rPr>
              <w:t>5.03</w:t>
            </w:r>
          </w:p>
        </w:tc>
        <w:tc>
          <w:tcPr>
            <w:tcW w:w="5795" w:type="dxa"/>
            <w:gridSpan w:val="2"/>
            <w:tcBorders>
              <w:top w:val="nil"/>
              <w:left w:val="nil"/>
              <w:bottom w:val="single" w:sz="4" w:space="0" w:color="auto"/>
              <w:right w:val="single" w:sz="4" w:space="0" w:color="auto"/>
            </w:tcBorders>
            <w:shd w:val="clear" w:color="auto" w:fill="auto"/>
            <w:hideMark/>
          </w:tcPr>
          <w:p w14:paraId="4533C39A"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uglova objekta od pocinkovanog lima debljine d=0.6mm.  U cenu uračunat sav potreban osnovni i vezivni materijal. U cenu je uračunata i potrebna skela. Obračun po m1 ugradjene opšivke. </w:t>
            </w:r>
            <w:r w:rsidRPr="002714B3">
              <w:rPr>
                <w:rFonts w:cs="Arial"/>
              </w:rPr>
              <w:br/>
              <w:t xml:space="preserve">RŠ do 60cm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DE3B7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F8DC19" w14:textId="77777777" w:rsidR="005221D1" w:rsidRPr="002714B3" w:rsidRDefault="005221D1" w:rsidP="002714B3">
            <w:pPr>
              <w:spacing w:before="0"/>
              <w:contextualSpacing/>
              <w:jc w:val="right"/>
              <w:rPr>
                <w:rFonts w:cs="Arial"/>
              </w:rPr>
            </w:pPr>
            <w:r w:rsidRPr="002714B3">
              <w:rPr>
                <w:rFonts w:cs="Arial"/>
              </w:rPr>
              <w:t>24,00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D2095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361646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4B84D1" w14:textId="77777777" w:rsidTr="00EA1AE6">
        <w:trPr>
          <w:trHeight w:val="1650"/>
        </w:trPr>
        <w:tc>
          <w:tcPr>
            <w:tcW w:w="562" w:type="dxa"/>
            <w:tcBorders>
              <w:top w:val="nil"/>
              <w:left w:val="single" w:sz="8" w:space="0" w:color="auto"/>
              <w:bottom w:val="single" w:sz="4" w:space="0" w:color="auto"/>
              <w:right w:val="single" w:sz="4" w:space="0" w:color="auto"/>
            </w:tcBorders>
            <w:shd w:val="clear" w:color="auto" w:fill="auto"/>
            <w:noWrap/>
            <w:hideMark/>
          </w:tcPr>
          <w:p w14:paraId="7A59C138" w14:textId="77777777" w:rsidR="005221D1" w:rsidRPr="002714B3" w:rsidRDefault="005221D1" w:rsidP="002714B3">
            <w:pPr>
              <w:spacing w:before="0"/>
              <w:contextualSpacing/>
              <w:jc w:val="center"/>
              <w:rPr>
                <w:rFonts w:cs="Arial"/>
              </w:rPr>
            </w:pPr>
            <w:r w:rsidRPr="002714B3">
              <w:rPr>
                <w:rFonts w:cs="Arial"/>
              </w:rPr>
              <w:t>5.04</w:t>
            </w:r>
          </w:p>
        </w:tc>
        <w:tc>
          <w:tcPr>
            <w:tcW w:w="5795" w:type="dxa"/>
            <w:gridSpan w:val="2"/>
            <w:tcBorders>
              <w:top w:val="nil"/>
              <w:left w:val="nil"/>
              <w:bottom w:val="single" w:sz="4" w:space="0" w:color="auto"/>
              <w:right w:val="single" w:sz="4" w:space="0" w:color="auto"/>
            </w:tcBorders>
            <w:shd w:val="clear" w:color="auto" w:fill="auto"/>
            <w:hideMark/>
          </w:tcPr>
          <w:p w14:paraId="60568B49"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na kontaktu fasade i betonske sokle od pocinkovanog lima debljine d=0.6mm.  U cenu uračunat sav potreban osnovni i vezivni materijal.  Obračun po m1 ugradjene opšivke.</w:t>
            </w:r>
            <w:r w:rsidRPr="002714B3">
              <w:rPr>
                <w:rFonts w:cs="Arial"/>
              </w:rPr>
              <w:br/>
              <w:t xml:space="preserve">RŠ do 20cm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32A58CA"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9D4574" w14:textId="77777777" w:rsidR="005221D1" w:rsidRPr="002714B3" w:rsidRDefault="005221D1" w:rsidP="002714B3">
            <w:pPr>
              <w:spacing w:before="0"/>
              <w:contextualSpacing/>
              <w:jc w:val="right"/>
              <w:rPr>
                <w:rFonts w:cs="Arial"/>
              </w:rPr>
            </w:pPr>
            <w:r w:rsidRPr="002714B3">
              <w:rPr>
                <w:rFonts w:cs="Arial"/>
              </w:rPr>
              <w:t>53,88</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7E479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D8D14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B6710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043345E8" w14:textId="77777777" w:rsidR="005221D1" w:rsidRPr="002714B3" w:rsidRDefault="005221D1" w:rsidP="002714B3">
            <w:pPr>
              <w:spacing w:before="0"/>
              <w:contextualSpacing/>
              <w:jc w:val="center"/>
              <w:rPr>
                <w:rFonts w:cs="Arial"/>
              </w:rPr>
            </w:pPr>
            <w:r w:rsidRPr="002714B3">
              <w:rPr>
                <w:rFonts w:cs="Arial"/>
              </w:rPr>
              <w:t>5.05</w:t>
            </w:r>
          </w:p>
        </w:tc>
        <w:tc>
          <w:tcPr>
            <w:tcW w:w="5795" w:type="dxa"/>
            <w:gridSpan w:val="2"/>
            <w:tcBorders>
              <w:top w:val="nil"/>
              <w:left w:val="nil"/>
              <w:bottom w:val="single" w:sz="4" w:space="0" w:color="auto"/>
              <w:right w:val="single" w:sz="4" w:space="0" w:color="auto"/>
            </w:tcBorders>
            <w:shd w:val="clear" w:color="auto" w:fill="auto"/>
            <w:hideMark/>
          </w:tcPr>
          <w:p w14:paraId="3E0D920C"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oko fasadnih otvora  od pocinkovanog lima debljine d=0.6mm.  U cenu uračunat sav potreban osnovni i vezivni materijal. U cenu je uračunata i potrebna skela. Obračun po m1 ugradjene opšivke.</w:t>
            </w:r>
            <w:r w:rsidRPr="002714B3">
              <w:rPr>
                <w:rFonts w:cs="Arial"/>
              </w:rPr>
              <w:br/>
              <w:t xml:space="preserve">RŠ do 30cm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9A8BC1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94571A3" w14:textId="77777777" w:rsidR="005221D1" w:rsidRPr="002714B3" w:rsidRDefault="005221D1" w:rsidP="002714B3">
            <w:pPr>
              <w:spacing w:before="0"/>
              <w:contextualSpacing/>
              <w:jc w:val="right"/>
              <w:rPr>
                <w:rFonts w:cs="Arial"/>
              </w:rPr>
            </w:pPr>
            <w:r w:rsidRPr="002714B3">
              <w:rPr>
                <w:rFonts w:cs="Arial"/>
              </w:rPr>
              <w:t>81,00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825508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A8F54D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C7560"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7D1A1657" w14:textId="77777777" w:rsidR="005221D1" w:rsidRPr="002714B3" w:rsidRDefault="005221D1" w:rsidP="002714B3">
            <w:pPr>
              <w:spacing w:before="0"/>
              <w:contextualSpacing/>
              <w:jc w:val="center"/>
              <w:rPr>
                <w:rFonts w:cs="Arial"/>
              </w:rPr>
            </w:pPr>
            <w:r w:rsidRPr="002714B3">
              <w:rPr>
                <w:rFonts w:cs="Arial"/>
              </w:rPr>
              <w:t>5.06</w:t>
            </w:r>
          </w:p>
        </w:tc>
        <w:tc>
          <w:tcPr>
            <w:tcW w:w="5795" w:type="dxa"/>
            <w:gridSpan w:val="2"/>
            <w:tcBorders>
              <w:top w:val="nil"/>
              <w:left w:val="nil"/>
              <w:bottom w:val="single" w:sz="4" w:space="0" w:color="auto"/>
              <w:right w:val="single" w:sz="4" w:space="0" w:color="auto"/>
            </w:tcBorders>
            <w:shd w:val="clear" w:color="auto" w:fill="auto"/>
            <w:hideMark/>
          </w:tcPr>
          <w:p w14:paraId="6CD805C8" w14:textId="77777777" w:rsidR="005221D1" w:rsidRPr="002714B3" w:rsidRDefault="005221D1" w:rsidP="002714B3">
            <w:pPr>
              <w:spacing w:before="0"/>
              <w:contextualSpacing/>
              <w:rPr>
                <w:rFonts w:cs="Arial"/>
              </w:rPr>
            </w:pPr>
            <w:r w:rsidRPr="002714B3">
              <w:rPr>
                <w:rFonts w:cs="Arial"/>
              </w:rPr>
              <w:t xml:space="preserve">Nabavka, transport i montaža horizontalnih, visećih oluka </w:t>
            </w:r>
            <w:proofErr w:type="gramStart"/>
            <w:r w:rsidRPr="002714B3">
              <w:rPr>
                <w:rFonts w:cs="Arial"/>
              </w:rPr>
              <w:t>od  pocinkovanog</w:t>
            </w:r>
            <w:proofErr w:type="gramEnd"/>
            <w:r w:rsidRPr="002714B3">
              <w:rPr>
                <w:rFonts w:cs="Arial"/>
              </w:rPr>
              <w:t xml:space="preserve"> lima debljine d=0.6mm, pravougaonog preseka, širine 10cm, razvijene širine RŠ 60cm, kao i potrebnu opšivku iznad oluka (sampleh spojiti sa olukom u vidu duplog kontra falca i zaletovati kalajem). Oluk izvesti u padu prema olučnim vertikalama od min 0.3℅ sa bojenim držačima od pljošteg gvoždja 25x4mm, na razmaku od 80cm. U cenu je uračunata i potrebna skela. Obračun po m1.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662C55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63A566F" w14:textId="77777777" w:rsidR="005221D1" w:rsidRPr="002714B3" w:rsidRDefault="005221D1" w:rsidP="002714B3">
            <w:pPr>
              <w:spacing w:before="0"/>
              <w:contextualSpacing/>
              <w:jc w:val="right"/>
              <w:rPr>
                <w:rFonts w:cs="Arial"/>
              </w:rPr>
            </w:pPr>
            <w:r w:rsidRPr="002714B3">
              <w:rPr>
                <w:rFonts w:cs="Arial"/>
              </w:rPr>
              <w:t>28,50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71285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C86AA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E1E" w14:textId="77777777" w:rsidTr="00EA1AE6">
        <w:trPr>
          <w:trHeight w:val="1995"/>
        </w:trPr>
        <w:tc>
          <w:tcPr>
            <w:tcW w:w="562" w:type="dxa"/>
            <w:tcBorders>
              <w:top w:val="nil"/>
              <w:left w:val="single" w:sz="8" w:space="0" w:color="auto"/>
              <w:bottom w:val="nil"/>
              <w:right w:val="single" w:sz="4" w:space="0" w:color="auto"/>
            </w:tcBorders>
            <w:shd w:val="clear" w:color="auto" w:fill="auto"/>
            <w:noWrap/>
            <w:hideMark/>
          </w:tcPr>
          <w:p w14:paraId="613F8EA8" w14:textId="77777777" w:rsidR="005221D1" w:rsidRPr="002714B3" w:rsidRDefault="005221D1" w:rsidP="002714B3">
            <w:pPr>
              <w:spacing w:before="0"/>
              <w:contextualSpacing/>
              <w:jc w:val="center"/>
              <w:rPr>
                <w:rFonts w:cs="Arial"/>
              </w:rPr>
            </w:pPr>
            <w:r w:rsidRPr="002714B3">
              <w:rPr>
                <w:rFonts w:cs="Arial"/>
              </w:rPr>
              <w:t>5.07</w:t>
            </w:r>
          </w:p>
        </w:tc>
        <w:tc>
          <w:tcPr>
            <w:tcW w:w="5795" w:type="dxa"/>
            <w:gridSpan w:val="2"/>
            <w:tcBorders>
              <w:top w:val="nil"/>
              <w:left w:val="nil"/>
              <w:bottom w:val="nil"/>
              <w:right w:val="single" w:sz="4" w:space="0" w:color="auto"/>
            </w:tcBorders>
            <w:shd w:val="clear" w:color="auto" w:fill="auto"/>
            <w:hideMark/>
          </w:tcPr>
          <w:p w14:paraId="5E50B85E" w14:textId="77777777" w:rsidR="005221D1" w:rsidRPr="002714B3" w:rsidRDefault="005221D1" w:rsidP="002714B3">
            <w:pPr>
              <w:spacing w:before="0"/>
              <w:contextualSpacing/>
              <w:rPr>
                <w:rFonts w:cs="Arial"/>
              </w:rPr>
            </w:pPr>
            <w:r w:rsidRPr="002714B3">
              <w:rPr>
                <w:rFonts w:cs="Arial"/>
              </w:rPr>
              <w:t xml:space="preserve">Nabavka, transport i montaža vertikalnih oluka </w:t>
            </w:r>
            <w:proofErr w:type="gramStart"/>
            <w:r w:rsidRPr="002714B3">
              <w:rPr>
                <w:rFonts w:cs="Arial"/>
              </w:rPr>
              <w:t>od  pocinkovanog</w:t>
            </w:r>
            <w:proofErr w:type="gramEnd"/>
            <w:r w:rsidRPr="002714B3">
              <w:rPr>
                <w:rFonts w:cs="Arial"/>
              </w:rPr>
              <w:t xml:space="preserve"> lima debljine d=0.6mm, 8 olučnih vertikala, dimenzija 10/10cm, razvijene širine do 40cm.Predvideti i potrebne obujmice na svakih 2m vertikalno po fasadnoj ravni. U cenu je uračunata i potrebna skela. Obračun po m1.</w:t>
            </w:r>
          </w:p>
        </w:tc>
        <w:tc>
          <w:tcPr>
            <w:tcW w:w="847" w:type="dxa"/>
            <w:gridSpan w:val="2"/>
            <w:tcBorders>
              <w:top w:val="nil"/>
              <w:left w:val="nil"/>
              <w:bottom w:val="nil"/>
              <w:right w:val="single" w:sz="4" w:space="0" w:color="auto"/>
            </w:tcBorders>
            <w:shd w:val="clear" w:color="auto" w:fill="auto"/>
            <w:noWrap/>
            <w:vAlign w:val="bottom"/>
            <w:hideMark/>
          </w:tcPr>
          <w:p w14:paraId="59BDD9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nil"/>
              <w:right w:val="single" w:sz="4" w:space="0" w:color="auto"/>
            </w:tcBorders>
            <w:shd w:val="clear" w:color="auto" w:fill="auto"/>
            <w:noWrap/>
            <w:vAlign w:val="bottom"/>
            <w:hideMark/>
          </w:tcPr>
          <w:p w14:paraId="634328D6" w14:textId="77777777" w:rsidR="005221D1" w:rsidRPr="002714B3" w:rsidRDefault="005221D1" w:rsidP="002714B3">
            <w:pPr>
              <w:spacing w:before="0"/>
              <w:contextualSpacing/>
              <w:jc w:val="right"/>
              <w:rPr>
                <w:rFonts w:cs="Arial"/>
              </w:rPr>
            </w:pPr>
            <w:r w:rsidRPr="002714B3">
              <w:rPr>
                <w:rFonts w:cs="Arial"/>
              </w:rPr>
              <w:t>26,40</w:t>
            </w:r>
          </w:p>
        </w:tc>
        <w:tc>
          <w:tcPr>
            <w:tcW w:w="882" w:type="dxa"/>
            <w:gridSpan w:val="3"/>
            <w:tcBorders>
              <w:top w:val="nil"/>
              <w:left w:val="nil"/>
              <w:bottom w:val="nil"/>
              <w:right w:val="single" w:sz="4" w:space="0" w:color="auto"/>
            </w:tcBorders>
            <w:shd w:val="clear" w:color="auto" w:fill="auto"/>
            <w:noWrap/>
            <w:vAlign w:val="bottom"/>
            <w:hideMark/>
          </w:tcPr>
          <w:p w14:paraId="22827E5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336DA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DD7D2A"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C202B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8EEDA7B" w14:textId="77777777" w:rsidR="005221D1" w:rsidRPr="002714B3" w:rsidRDefault="005221D1" w:rsidP="002714B3">
            <w:pPr>
              <w:spacing w:before="0"/>
              <w:contextualSpacing/>
              <w:rPr>
                <w:rFonts w:cs="Arial"/>
                <w:b/>
                <w:bCs/>
              </w:rPr>
            </w:pPr>
            <w:r w:rsidRPr="002714B3">
              <w:rPr>
                <w:rFonts w:cs="Arial"/>
                <w:b/>
                <w:bCs/>
              </w:rPr>
              <w:t>UKUPNO LIMARSKI RADOVI</w:t>
            </w:r>
          </w:p>
        </w:tc>
        <w:tc>
          <w:tcPr>
            <w:tcW w:w="847" w:type="dxa"/>
            <w:gridSpan w:val="2"/>
            <w:tcBorders>
              <w:top w:val="single" w:sz="8" w:space="0" w:color="auto"/>
              <w:left w:val="nil"/>
              <w:bottom w:val="single" w:sz="8" w:space="0" w:color="auto"/>
              <w:right w:val="nil"/>
            </w:tcBorders>
            <w:shd w:val="clear" w:color="auto" w:fill="auto"/>
            <w:noWrap/>
            <w:hideMark/>
          </w:tcPr>
          <w:p w14:paraId="3E407CC5"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AFF7479"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52416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148BB64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DF7C2A4" w14:textId="77777777" w:rsidTr="00EA1AE6">
        <w:trPr>
          <w:trHeight w:val="345"/>
        </w:trPr>
        <w:tc>
          <w:tcPr>
            <w:tcW w:w="562" w:type="dxa"/>
            <w:tcBorders>
              <w:top w:val="nil"/>
              <w:left w:val="single" w:sz="4" w:space="0" w:color="auto"/>
              <w:bottom w:val="nil"/>
              <w:right w:val="nil"/>
            </w:tcBorders>
            <w:shd w:val="clear" w:color="auto" w:fill="auto"/>
            <w:noWrap/>
            <w:hideMark/>
          </w:tcPr>
          <w:p w14:paraId="2217A241"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795" w:type="dxa"/>
            <w:gridSpan w:val="2"/>
            <w:tcBorders>
              <w:top w:val="nil"/>
              <w:left w:val="nil"/>
              <w:bottom w:val="nil"/>
              <w:right w:val="nil"/>
            </w:tcBorders>
            <w:shd w:val="clear" w:color="auto" w:fill="auto"/>
            <w:noWrap/>
            <w:hideMark/>
          </w:tcPr>
          <w:p w14:paraId="7FB863F6"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5FDFD81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971D0C9"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0E636E1D"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single" w:sz="4" w:space="0" w:color="auto"/>
            </w:tcBorders>
            <w:shd w:val="clear" w:color="auto" w:fill="auto"/>
            <w:noWrap/>
            <w:hideMark/>
          </w:tcPr>
          <w:p w14:paraId="1783FFC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EEAA260"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4F2EF82"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single" w:sz="8" w:space="0" w:color="auto"/>
              <w:left w:val="nil"/>
              <w:bottom w:val="single" w:sz="8" w:space="0" w:color="auto"/>
              <w:right w:val="nil"/>
            </w:tcBorders>
            <w:shd w:val="clear" w:color="000000" w:fill="FFFF00"/>
            <w:noWrap/>
            <w:hideMark/>
          </w:tcPr>
          <w:p w14:paraId="56DB3793" w14:textId="77777777" w:rsidR="005221D1" w:rsidRPr="002714B3" w:rsidRDefault="005221D1" w:rsidP="002714B3">
            <w:pPr>
              <w:spacing w:before="0"/>
              <w:contextualSpacing/>
              <w:rPr>
                <w:rFonts w:cs="Arial"/>
                <w:b/>
                <w:bCs/>
              </w:rPr>
            </w:pPr>
            <w:r w:rsidRPr="002714B3">
              <w:rPr>
                <w:rFonts w:cs="Arial"/>
                <w:b/>
                <w:bCs/>
              </w:rPr>
              <w:t xml:space="preserve">MOLERSKO FARBARSKI RADOVI </w:t>
            </w:r>
          </w:p>
        </w:tc>
        <w:tc>
          <w:tcPr>
            <w:tcW w:w="847" w:type="dxa"/>
            <w:gridSpan w:val="2"/>
            <w:tcBorders>
              <w:top w:val="single" w:sz="8" w:space="0" w:color="auto"/>
              <w:left w:val="nil"/>
              <w:bottom w:val="single" w:sz="8" w:space="0" w:color="auto"/>
              <w:right w:val="nil"/>
            </w:tcBorders>
            <w:shd w:val="clear" w:color="000000" w:fill="FFFF00"/>
            <w:noWrap/>
            <w:hideMark/>
          </w:tcPr>
          <w:p w14:paraId="32EFEB1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391A2E9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3C7A25E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50D00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634C721" w14:textId="77777777" w:rsidTr="00EA1AE6">
        <w:trPr>
          <w:trHeight w:val="2310"/>
        </w:trPr>
        <w:tc>
          <w:tcPr>
            <w:tcW w:w="562" w:type="dxa"/>
            <w:tcBorders>
              <w:top w:val="nil"/>
              <w:left w:val="single" w:sz="8" w:space="0" w:color="auto"/>
              <w:bottom w:val="single" w:sz="4" w:space="0" w:color="auto"/>
              <w:right w:val="single" w:sz="4" w:space="0" w:color="auto"/>
            </w:tcBorders>
            <w:shd w:val="clear" w:color="auto" w:fill="auto"/>
            <w:noWrap/>
            <w:hideMark/>
          </w:tcPr>
          <w:p w14:paraId="1A6421E2" w14:textId="77777777" w:rsidR="005221D1" w:rsidRPr="002714B3" w:rsidRDefault="005221D1" w:rsidP="002714B3">
            <w:pPr>
              <w:spacing w:before="0"/>
              <w:contextualSpacing/>
              <w:jc w:val="center"/>
              <w:rPr>
                <w:rFonts w:cs="Arial"/>
              </w:rPr>
            </w:pPr>
            <w:r w:rsidRPr="002714B3">
              <w:rPr>
                <w:rFonts w:cs="Arial"/>
              </w:rPr>
              <w:t>6.01</w:t>
            </w:r>
          </w:p>
        </w:tc>
        <w:tc>
          <w:tcPr>
            <w:tcW w:w="5795" w:type="dxa"/>
            <w:gridSpan w:val="2"/>
            <w:tcBorders>
              <w:top w:val="nil"/>
              <w:left w:val="nil"/>
              <w:bottom w:val="single" w:sz="4" w:space="0" w:color="auto"/>
              <w:right w:val="single" w:sz="4" w:space="0" w:color="auto"/>
            </w:tcBorders>
            <w:shd w:val="clear" w:color="auto" w:fill="auto"/>
            <w:hideMark/>
          </w:tcPr>
          <w:p w14:paraId="0E7488E3" w14:textId="77777777" w:rsidR="005221D1" w:rsidRPr="002714B3" w:rsidRDefault="005221D1" w:rsidP="002714B3">
            <w:pPr>
              <w:spacing w:before="0"/>
              <w:contextualSpacing/>
              <w:rPr>
                <w:rFonts w:cs="Arial"/>
              </w:rPr>
            </w:pPr>
            <w:proofErr w:type="gramStart"/>
            <w:r w:rsidRPr="002714B3">
              <w:rPr>
                <w:rFonts w:cs="Arial"/>
              </w:rPr>
              <w:t>Nabavka  materijala</w:t>
            </w:r>
            <w:proofErr w:type="gramEnd"/>
            <w:r w:rsidRPr="002714B3">
              <w:rPr>
                <w:rFonts w:cs="Arial"/>
              </w:rPr>
              <w:t>, transport, gletovanje i  i bojenje unutrašnjih zidanih zidova i zidova od rigipsa, disperzivnom bojom.</w:t>
            </w:r>
            <w:r w:rsidRPr="002714B3">
              <w:rPr>
                <w:rFonts w:cs="Arial"/>
              </w:rPr>
              <w:br w:type="page"/>
              <w:t xml:space="preserve">Raditi u svemu prema tehničkim uslovima za ovu </w:t>
            </w:r>
            <w:proofErr w:type="gramStart"/>
            <w:r w:rsidRPr="002714B3">
              <w:rPr>
                <w:rFonts w:cs="Arial"/>
              </w:rPr>
              <w:t>vrstu  radova</w:t>
            </w:r>
            <w:proofErr w:type="gramEnd"/>
            <w:r w:rsidRPr="002714B3">
              <w:rPr>
                <w:rFonts w:cs="Arial"/>
              </w:rPr>
              <w:t xml:space="preserve"> i uputstvu proizvođača.</w:t>
            </w:r>
            <w:r w:rsidRPr="002714B3">
              <w:rPr>
                <w:rFonts w:cs="Arial"/>
              </w:rPr>
              <w:br w:type="page"/>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7B41F4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20536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72BD51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9A51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0AB285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1C828F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36D8356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F8516D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FCB1ECF" w14:textId="77777777" w:rsidR="005221D1" w:rsidRPr="00EA1AE6" w:rsidRDefault="005221D1" w:rsidP="002714B3">
            <w:pPr>
              <w:spacing w:before="0"/>
              <w:contextualSpacing/>
              <w:jc w:val="right"/>
              <w:rPr>
                <w:rFonts w:cs="Arial"/>
              </w:rPr>
            </w:pPr>
            <w:r w:rsidRPr="00EA1AE6">
              <w:rPr>
                <w:rFonts w:cs="Arial"/>
              </w:rPr>
              <w:t>80,00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69D51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D2006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84085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5136F043" w14:textId="77777777" w:rsidR="005221D1" w:rsidRPr="002714B3" w:rsidRDefault="005221D1" w:rsidP="002714B3">
            <w:pPr>
              <w:spacing w:before="0"/>
              <w:contextualSpacing/>
              <w:jc w:val="center"/>
              <w:rPr>
                <w:rFonts w:cs="Arial"/>
              </w:rPr>
            </w:pPr>
            <w:r w:rsidRPr="002714B3">
              <w:rPr>
                <w:rFonts w:cs="Arial"/>
              </w:rPr>
              <w:t>6.02</w:t>
            </w:r>
          </w:p>
        </w:tc>
        <w:tc>
          <w:tcPr>
            <w:tcW w:w="5795" w:type="dxa"/>
            <w:gridSpan w:val="2"/>
            <w:tcBorders>
              <w:top w:val="nil"/>
              <w:left w:val="nil"/>
              <w:bottom w:val="single" w:sz="4" w:space="0" w:color="auto"/>
              <w:right w:val="single" w:sz="4" w:space="0" w:color="auto"/>
            </w:tcBorders>
            <w:shd w:val="clear" w:color="auto" w:fill="auto"/>
            <w:hideMark/>
          </w:tcPr>
          <w:p w14:paraId="43AC1AB3" w14:textId="77777777" w:rsidR="005221D1" w:rsidRPr="002714B3" w:rsidRDefault="005221D1" w:rsidP="002714B3">
            <w:pPr>
              <w:spacing w:before="0"/>
              <w:contextualSpacing/>
              <w:rPr>
                <w:rFonts w:cs="Arial"/>
              </w:rPr>
            </w:pPr>
            <w:proofErr w:type="gramStart"/>
            <w:r w:rsidRPr="002714B3">
              <w:rPr>
                <w:rFonts w:cs="Arial"/>
              </w:rPr>
              <w:t>Nabavka  materijala</w:t>
            </w:r>
            <w:proofErr w:type="gramEnd"/>
            <w:r w:rsidRPr="002714B3">
              <w:rPr>
                <w:rFonts w:cs="Arial"/>
              </w:rPr>
              <w:t>, transport, gletovanje i  i bojenje plafona od AB ploče, disperzivnom bojom.</w:t>
            </w:r>
            <w:r w:rsidRPr="002714B3">
              <w:rPr>
                <w:rFonts w:cs="Arial"/>
              </w:rPr>
              <w:br/>
              <w:t xml:space="preserve">Raditi u svemu prema tehničkim uslovima za ovu </w:t>
            </w:r>
            <w:proofErr w:type="gramStart"/>
            <w:r w:rsidRPr="002714B3">
              <w:rPr>
                <w:rFonts w:cs="Arial"/>
              </w:rPr>
              <w:t>vrstu  radova</w:t>
            </w:r>
            <w:proofErr w:type="gramEnd"/>
            <w:r w:rsidRPr="002714B3">
              <w:rPr>
                <w:rFonts w:cs="Arial"/>
              </w:rPr>
              <w:t xml:space="preserve"> i uputstvu proizvođača.</w:t>
            </w:r>
            <w:r w:rsidRPr="002714B3">
              <w:rPr>
                <w:rFonts w:cs="Arial"/>
              </w:rPr>
              <w:br/>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C890F2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116577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126D22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587B6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3AFDB4"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7E4023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7D9FE7E7"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A907E7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4510E60" w14:textId="77777777" w:rsidR="005221D1" w:rsidRPr="00EA1AE6" w:rsidRDefault="005221D1" w:rsidP="002714B3">
            <w:pPr>
              <w:spacing w:before="0"/>
              <w:contextualSpacing/>
              <w:jc w:val="right"/>
              <w:rPr>
                <w:rFonts w:cs="Arial"/>
              </w:rPr>
            </w:pPr>
            <w:r w:rsidRPr="00EA1AE6">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04A13CB0"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8A1EE2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85163A1"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D23B58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DF9209E" w14:textId="77777777" w:rsidR="005221D1" w:rsidRPr="002714B3" w:rsidRDefault="005221D1" w:rsidP="002714B3">
            <w:pPr>
              <w:spacing w:before="0"/>
              <w:contextualSpacing/>
              <w:rPr>
                <w:rFonts w:cs="Arial"/>
                <w:b/>
                <w:bCs/>
              </w:rPr>
            </w:pPr>
            <w:r w:rsidRPr="002714B3">
              <w:rPr>
                <w:rFonts w:cs="Arial"/>
                <w:b/>
                <w:bCs/>
              </w:rPr>
              <w:t xml:space="preserve">UKUPNO MOLERSKO FARBARSKI RADOVI </w:t>
            </w:r>
          </w:p>
        </w:tc>
        <w:tc>
          <w:tcPr>
            <w:tcW w:w="847" w:type="dxa"/>
            <w:gridSpan w:val="2"/>
            <w:tcBorders>
              <w:top w:val="single" w:sz="8" w:space="0" w:color="auto"/>
              <w:left w:val="nil"/>
              <w:bottom w:val="single" w:sz="8" w:space="0" w:color="auto"/>
              <w:right w:val="nil"/>
            </w:tcBorders>
            <w:shd w:val="clear" w:color="auto" w:fill="auto"/>
            <w:noWrap/>
            <w:hideMark/>
          </w:tcPr>
          <w:p w14:paraId="2965160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609FE94"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687841EA"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8859927"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1E8A745"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1567F80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50A1C9AD"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69C2DC18"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73827449"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4" w:space="0" w:color="auto"/>
              <w:left w:val="nil"/>
              <w:bottom w:val="nil"/>
              <w:right w:val="nil"/>
            </w:tcBorders>
            <w:shd w:val="clear" w:color="auto" w:fill="auto"/>
            <w:noWrap/>
            <w:hideMark/>
          </w:tcPr>
          <w:p w14:paraId="6EB4001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0A75527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E005132"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565E352"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single" w:sz="8" w:space="0" w:color="auto"/>
              <w:left w:val="nil"/>
              <w:bottom w:val="single" w:sz="8" w:space="0" w:color="auto"/>
              <w:right w:val="nil"/>
            </w:tcBorders>
            <w:shd w:val="clear" w:color="000000" w:fill="FFFF00"/>
            <w:noWrap/>
            <w:hideMark/>
          </w:tcPr>
          <w:p w14:paraId="10CEB827"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single" w:sz="8" w:space="0" w:color="auto"/>
              <w:left w:val="nil"/>
              <w:bottom w:val="single" w:sz="8" w:space="0" w:color="auto"/>
              <w:right w:val="nil"/>
            </w:tcBorders>
            <w:shd w:val="clear" w:color="000000" w:fill="FFFF00"/>
            <w:noWrap/>
            <w:hideMark/>
          </w:tcPr>
          <w:p w14:paraId="657B713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4BB2CB34"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252A78A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962CA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DCE7A0" w14:textId="77777777" w:rsidTr="00EA1AE6">
        <w:trPr>
          <w:trHeight w:val="3420"/>
        </w:trPr>
        <w:tc>
          <w:tcPr>
            <w:tcW w:w="562" w:type="dxa"/>
            <w:tcBorders>
              <w:top w:val="nil"/>
              <w:left w:val="single" w:sz="8" w:space="0" w:color="auto"/>
              <w:bottom w:val="single" w:sz="4" w:space="0" w:color="auto"/>
              <w:right w:val="single" w:sz="4" w:space="0" w:color="auto"/>
            </w:tcBorders>
            <w:shd w:val="clear" w:color="auto" w:fill="auto"/>
            <w:noWrap/>
            <w:hideMark/>
          </w:tcPr>
          <w:p w14:paraId="3D37AED3" w14:textId="77777777" w:rsidR="005221D1" w:rsidRPr="002714B3" w:rsidRDefault="005221D1" w:rsidP="002714B3">
            <w:pPr>
              <w:spacing w:before="0"/>
              <w:contextualSpacing/>
              <w:jc w:val="center"/>
              <w:rPr>
                <w:rFonts w:cs="Arial"/>
              </w:rPr>
            </w:pPr>
            <w:r w:rsidRPr="002714B3">
              <w:rPr>
                <w:rFonts w:cs="Arial"/>
              </w:rPr>
              <w:t>7.01</w:t>
            </w:r>
          </w:p>
        </w:tc>
        <w:tc>
          <w:tcPr>
            <w:tcW w:w="5795" w:type="dxa"/>
            <w:gridSpan w:val="2"/>
            <w:tcBorders>
              <w:top w:val="nil"/>
              <w:left w:val="nil"/>
              <w:bottom w:val="single" w:sz="4" w:space="0" w:color="auto"/>
              <w:right w:val="single" w:sz="4" w:space="0" w:color="auto"/>
            </w:tcBorders>
            <w:shd w:val="clear" w:color="auto" w:fill="auto"/>
            <w:hideMark/>
          </w:tcPr>
          <w:p w14:paraId="1C3AAF51" w14:textId="77777777" w:rsidR="005221D1" w:rsidRPr="002714B3" w:rsidRDefault="005221D1" w:rsidP="002714B3">
            <w:pPr>
              <w:spacing w:before="0"/>
              <w:contextualSpacing/>
              <w:rPr>
                <w:rFonts w:cs="Arial"/>
              </w:rPr>
            </w:pPr>
            <w:r w:rsidRPr="002714B3">
              <w:rPr>
                <w:rFonts w:cs="Arial"/>
              </w:rPr>
              <w:t>Nabavka materijala, transport i izrada antistatik podne obloge</w:t>
            </w:r>
            <w:proofErr w:type="gramStart"/>
            <w:r w:rsidRPr="002714B3">
              <w:rPr>
                <w:rFonts w:cs="Arial"/>
              </w:rPr>
              <w:t>,  od</w:t>
            </w:r>
            <w:proofErr w:type="gramEnd"/>
            <w:r w:rsidRPr="002714B3">
              <w:rPr>
                <w:rFonts w:cs="Arial"/>
              </w:rPr>
              <w:t xml:space="preserve">  provodne gume  koja se lepi preko podloge specijalnim elektroprovodljivim lepkom. Predhodno predvideti postavljanje bakarnih traka dim. 10 x 0</w:t>
            </w:r>
            <w:proofErr w:type="gramStart"/>
            <w:r w:rsidRPr="002714B3">
              <w:rPr>
                <w:rFonts w:cs="Arial"/>
              </w:rPr>
              <w:t>,08</w:t>
            </w:r>
            <w:proofErr w:type="gramEnd"/>
            <w:r w:rsidRPr="002714B3">
              <w:rPr>
                <w:rFonts w:cs="Arial"/>
              </w:rPr>
              <w:t xml:space="preserve"> mm, koje se postavljaju unakrsno ispod provodne gume , tako da se u celoj prostoriji formira mreža odgovarajućeg rastera.</w:t>
            </w:r>
            <w:r w:rsidRPr="002714B3">
              <w:rPr>
                <w:rFonts w:cs="Arial"/>
              </w:rPr>
              <w:br/>
              <w:t xml:space="preserve">Po obimu prostorije, krajevi bakarne mreže se vezuju opet jednom bakarnom trakom koja se na najpogodnijem mestu vezuje za referentno uzemljenje. </w:t>
            </w:r>
            <w:r w:rsidRPr="002714B3">
              <w:rPr>
                <w:rFonts w:cs="Arial"/>
              </w:rPr>
              <w:br/>
              <w:t xml:space="preserve">Obračun po </w:t>
            </w:r>
            <w:proofErr w:type="gramStart"/>
            <w:r w:rsidRPr="002714B3">
              <w:rPr>
                <w:rFonts w:cs="Arial"/>
              </w:rPr>
              <w:t>m² .</w:t>
            </w:r>
            <w:proofErr w:type="gramEnd"/>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264880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5C3209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9C6864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01AB6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2918A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4AEB452"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D48ADC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3F1B5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0871B5" w14:textId="77777777" w:rsidR="005221D1" w:rsidRPr="00EA1AE6" w:rsidRDefault="005221D1" w:rsidP="002714B3">
            <w:pPr>
              <w:spacing w:before="0"/>
              <w:contextualSpacing/>
              <w:jc w:val="right"/>
              <w:rPr>
                <w:rFonts w:cs="Arial"/>
              </w:rPr>
            </w:pPr>
            <w:r w:rsidRPr="00EA1AE6">
              <w:rPr>
                <w:rFonts w:cs="Arial"/>
              </w:rPr>
              <w:t>10,00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6FF00D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CF70D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DFA4C4A" w14:textId="77777777" w:rsidTr="00EA1AE6">
        <w:trPr>
          <w:trHeight w:val="2325"/>
        </w:trPr>
        <w:tc>
          <w:tcPr>
            <w:tcW w:w="562" w:type="dxa"/>
            <w:tcBorders>
              <w:top w:val="nil"/>
              <w:left w:val="single" w:sz="8" w:space="0" w:color="auto"/>
              <w:bottom w:val="single" w:sz="4" w:space="0" w:color="auto"/>
              <w:right w:val="single" w:sz="4" w:space="0" w:color="auto"/>
            </w:tcBorders>
            <w:shd w:val="clear" w:color="auto" w:fill="auto"/>
            <w:noWrap/>
            <w:hideMark/>
          </w:tcPr>
          <w:p w14:paraId="47A2FCF5" w14:textId="77777777" w:rsidR="005221D1" w:rsidRPr="002714B3" w:rsidRDefault="005221D1" w:rsidP="002714B3">
            <w:pPr>
              <w:spacing w:before="0"/>
              <w:contextualSpacing/>
              <w:jc w:val="center"/>
              <w:rPr>
                <w:rFonts w:cs="Arial"/>
              </w:rPr>
            </w:pPr>
            <w:r w:rsidRPr="002714B3">
              <w:rPr>
                <w:rFonts w:cs="Arial"/>
              </w:rPr>
              <w:t>7.02</w:t>
            </w:r>
          </w:p>
        </w:tc>
        <w:tc>
          <w:tcPr>
            <w:tcW w:w="5795" w:type="dxa"/>
            <w:gridSpan w:val="2"/>
            <w:tcBorders>
              <w:top w:val="nil"/>
              <w:left w:val="nil"/>
              <w:bottom w:val="single" w:sz="4" w:space="0" w:color="auto"/>
              <w:right w:val="single" w:sz="4" w:space="0" w:color="auto"/>
            </w:tcBorders>
            <w:shd w:val="clear" w:color="auto" w:fill="auto"/>
            <w:hideMark/>
          </w:tcPr>
          <w:p w14:paraId="52CF1161" w14:textId="77777777" w:rsidR="005221D1" w:rsidRPr="002714B3" w:rsidRDefault="005221D1" w:rsidP="002714B3">
            <w:pPr>
              <w:spacing w:before="0"/>
              <w:contextualSpacing/>
              <w:rPr>
                <w:rFonts w:cs="Arial"/>
              </w:rPr>
            </w:pPr>
            <w:r w:rsidRPr="002714B3">
              <w:rPr>
                <w:rFonts w:cs="Arial"/>
              </w:rPr>
              <w:t xml:space="preserve">Završna obrada podne betonske ploče sa površinskim otvrdnjavanjem za </w:t>
            </w:r>
            <w:proofErr w:type="gramStart"/>
            <w:r w:rsidRPr="002714B3">
              <w:rPr>
                <w:rFonts w:cs="Arial"/>
              </w:rPr>
              <w:t>pod  za</w:t>
            </w:r>
            <w:proofErr w:type="gramEnd"/>
            <w:r w:rsidRPr="002714B3">
              <w:rPr>
                <w:rFonts w:cs="Arial"/>
              </w:rPr>
              <w:t xml:space="preserve"> primenu mokro na mokro, sa pripremom na lokaciji ili već upakovano, izradjeno od Portland betona, sfernog kvarca, silikatnih agregata,</w:t>
            </w:r>
            <w:r w:rsidRPr="002714B3">
              <w:rPr>
                <w:rFonts w:cs="Arial"/>
              </w:rPr>
              <w:br/>
              <w:t xml:space="preserve">specijalnih otvrdnjivača ( tipa prirodnog korunda), veličina finih čestica neorganski pigmenti, otpornost na alkale i svetlost.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CDA8F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7D06133"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02D9CC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0E50B9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EBF9C"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164D81B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3675D9E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234D133"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F4A7569" w14:textId="77777777" w:rsidR="005221D1" w:rsidRPr="002714B3" w:rsidRDefault="005221D1" w:rsidP="002714B3">
            <w:pPr>
              <w:spacing w:before="0"/>
              <w:contextualSpacing/>
              <w:jc w:val="right"/>
              <w:rPr>
                <w:rFonts w:cs="Arial"/>
              </w:rPr>
            </w:pPr>
            <w:r w:rsidRPr="002714B3">
              <w:rPr>
                <w:rFonts w:cs="Arial"/>
              </w:rPr>
              <w:t>140,00</w:t>
            </w:r>
          </w:p>
        </w:tc>
        <w:tc>
          <w:tcPr>
            <w:tcW w:w="882" w:type="dxa"/>
            <w:gridSpan w:val="3"/>
            <w:tcBorders>
              <w:top w:val="nil"/>
              <w:left w:val="nil"/>
              <w:bottom w:val="nil"/>
              <w:right w:val="single" w:sz="4" w:space="0" w:color="auto"/>
            </w:tcBorders>
            <w:shd w:val="clear" w:color="auto" w:fill="auto"/>
            <w:noWrap/>
            <w:vAlign w:val="bottom"/>
            <w:hideMark/>
          </w:tcPr>
          <w:p w14:paraId="0686F57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284AD0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8A2886D"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03983E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9857F7F" w14:textId="77777777" w:rsidR="005221D1" w:rsidRPr="002714B3" w:rsidRDefault="005221D1" w:rsidP="002714B3">
            <w:pPr>
              <w:spacing w:before="0"/>
              <w:contextualSpacing/>
              <w:rPr>
                <w:rFonts w:cs="Arial"/>
                <w:b/>
                <w:bCs/>
              </w:rPr>
            </w:pPr>
            <w:r w:rsidRPr="002714B3">
              <w:rPr>
                <w:rFonts w:cs="Arial"/>
                <w:b/>
                <w:bCs/>
              </w:rPr>
              <w:t>UKUPNO PODOPOLAGAČKI RADOVI</w:t>
            </w:r>
          </w:p>
        </w:tc>
        <w:tc>
          <w:tcPr>
            <w:tcW w:w="847" w:type="dxa"/>
            <w:gridSpan w:val="2"/>
            <w:tcBorders>
              <w:top w:val="single" w:sz="8" w:space="0" w:color="auto"/>
              <w:left w:val="nil"/>
              <w:bottom w:val="single" w:sz="8" w:space="0" w:color="auto"/>
              <w:right w:val="nil"/>
            </w:tcBorders>
            <w:shd w:val="clear" w:color="auto" w:fill="auto"/>
            <w:noWrap/>
            <w:hideMark/>
          </w:tcPr>
          <w:p w14:paraId="5178F16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7D28CA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369F8D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37D4A9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B7912DA"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2E5878B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131BEA63"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30FB8CA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3D4F3DA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nil"/>
              <w:right w:val="nil"/>
            </w:tcBorders>
            <w:shd w:val="clear" w:color="auto" w:fill="auto"/>
            <w:noWrap/>
            <w:hideMark/>
          </w:tcPr>
          <w:p w14:paraId="23FD13D9"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3EEF400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6809CE1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ED5371E" w14:textId="77777777" w:rsidR="005221D1" w:rsidRPr="002714B3" w:rsidRDefault="005221D1" w:rsidP="002714B3">
            <w:pPr>
              <w:spacing w:before="0"/>
              <w:contextualSpacing/>
              <w:jc w:val="center"/>
              <w:rPr>
                <w:rFonts w:cs="Arial"/>
                <w:b/>
                <w:bCs/>
              </w:rPr>
            </w:pPr>
            <w:r w:rsidRPr="002714B3">
              <w:rPr>
                <w:rFonts w:cs="Arial"/>
                <w:b/>
                <w:bCs/>
              </w:rPr>
              <w:lastRenderedPageBreak/>
              <w:t>8</w:t>
            </w:r>
          </w:p>
        </w:tc>
        <w:tc>
          <w:tcPr>
            <w:tcW w:w="5795" w:type="dxa"/>
            <w:gridSpan w:val="2"/>
            <w:tcBorders>
              <w:top w:val="single" w:sz="8" w:space="0" w:color="auto"/>
              <w:left w:val="nil"/>
              <w:bottom w:val="single" w:sz="8" w:space="0" w:color="auto"/>
              <w:right w:val="nil"/>
            </w:tcBorders>
            <w:shd w:val="clear" w:color="000000" w:fill="FFFF00"/>
            <w:noWrap/>
            <w:hideMark/>
          </w:tcPr>
          <w:p w14:paraId="04B078E8"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single" w:sz="8" w:space="0" w:color="auto"/>
              <w:left w:val="nil"/>
              <w:bottom w:val="single" w:sz="8" w:space="0" w:color="auto"/>
              <w:right w:val="nil"/>
            </w:tcBorders>
            <w:shd w:val="clear" w:color="000000" w:fill="FFFF00"/>
            <w:noWrap/>
            <w:hideMark/>
          </w:tcPr>
          <w:p w14:paraId="011B0B4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58BDEE9"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61F354C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F0759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729CE3" w14:textId="77777777" w:rsidTr="00EA1AE6">
        <w:trPr>
          <w:trHeight w:val="2955"/>
        </w:trPr>
        <w:tc>
          <w:tcPr>
            <w:tcW w:w="562" w:type="dxa"/>
            <w:tcBorders>
              <w:top w:val="nil"/>
              <w:left w:val="single" w:sz="8" w:space="0" w:color="auto"/>
              <w:bottom w:val="single" w:sz="4" w:space="0" w:color="auto"/>
              <w:right w:val="single" w:sz="4" w:space="0" w:color="auto"/>
            </w:tcBorders>
            <w:shd w:val="clear" w:color="auto" w:fill="auto"/>
            <w:noWrap/>
            <w:hideMark/>
          </w:tcPr>
          <w:p w14:paraId="5B3552C7" w14:textId="77777777" w:rsidR="005221D1" w:rsidRPr="002714B3" w:rsidRDefault="005221D1" w:rsidP="002714B3">
            <w:pPr>
              <w:spacing w:before="0"/>
              <w:contextualSpacing/>
              <w:jc w:val="center"/>
              <w:rPr>
                <w:rFonts w:cs="Arial"/>
              </w:rPr>
            </w:pPr>
            <w:r w:rsidRPr="002714B3">
              <w:rPr>
                <w:rFonts w:cs="Arial"/>
              </w:rPr>
              <w:t>8.01</w:t>
            </w:r>
          </w:p>
        </w:tc>
        <w:tc>
          <w:tcPr>
            <w:tcW w:w="5795" w:type="dxa"/>
            <w:gridSpan w:val="2"/>
            <w:tcBorders>
              <w:top w:val="nil"/>
              <w:left w:val="nil"/>
              <w:bottom w:val="single" w:sz="4" w:space="0" w:color="auto"/>
              <w:right w:val="single" w:sz="4" w:space="0" w:color="auto"/>
            </w:tcBorders>
            <w:shd w:val="clear" w:color="auto" w:fill="auto"/>
            <w:hideMark/>
          </w:tcPr>
          <w:p w14:paraId="27B57C21" w14:textId="77777777" w:rsidR="005221D1" w:rsidRPr="002714B3" w:rsidRDefault="005221D1" w:rsidP="002714B3">
            <w:pPr>
              <w:spacing w:before="0"/>
              <w:contextualSpacing/>
              <w:rPr>
                <w:rFonts w:cs="Arial"/>
              </w:rPr>
            </w:pPr>
            <w:r w:rsidRPr="002714B3">
              <w:rPr>
                <w:rFonts w:cs="Arial"/>
              </w:rPr>
              <w:t xml:space="preserve">Nabavka materijala, transport i ugradnja pregradnih zidova od pp ploča u elektro sobi - zid otporan na požar 120min.  Pregradni zid se sastoji </w:t>
            </w:r>
            <w:proofErr w:type="gramStart"/>
            <w:r w:rsidRPr="002714B3">
              <w:rPr>
                <w:rFonts w:cs="Arial"/>
              </w:rPr>
              <w:t>od  metalne</w:t>
            </w:r>
            <w:proofErr w:type="gramEnd"/>
            <w:r w:rsidRPr="002714B3">
              <w:rPr>
                <w:rFonts w:cs="Arial"/>
              </w:rPr>
              <w:t xml:space="preserve"> potkonstrukcije 10cm,  obostrano obložene sa dva  sloja RF protivpožarnih  ploča 2x1.5cm i odgovarajućom ispunom od 5cm mineralne vune.  Spoljni uglovi se štite ugaonom zaštitnom šinom. Spojevi ploča se ispunjavaju, bandažiraju trakom i gletuju masom za ispunu slojeva. Obračun po m2 ugrađene pregrade.</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867BDA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E47ED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EE22A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879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DA091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DF98E1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9CE3D6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16D29E"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9AB956" w14:textId="77777777" w:rsidR="005221D1" w:rsidRPr="002714B3" w:rsidRDefault="005221D1" w:rsidP="002714B3">
            <w:pPr>
              <w:spacing w:before="0"/>
              <w:contextualSpacing/>
              <w:jc w:val="right"/>
              <w:rPr>
                <w:rFonts w:cs="Arial"/>
              </w:rPr>
            </w:pPr>
            <w:r w:rsidRPr="002714B3">
              <w:rPr>
                <w:rFonts w:cs="Arial"/>
              </w:rPr>
              <w:t>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0C4EC1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DA1EBA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4FA886"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29C4DCA" w14:textId="77777777" w:rsidR="005221D1" w:rsidRPr="002714B3" w:rsidRDefault="005221D1" w:rsidP="002714B3">
            <w:pPr>
              <w:spacing w:before="0"/>
              <w:contextualSpacing/>
              <w:jc w:val="center"/>
              <w:rPr>
                <w:rFonts w:cs="Arial"/>
              </w:rPr>
            </w:pPr>
            <w:r w:rsidRPr="002714B3">
              <w:rPr>
                <w:rFonts w:cs="Arial"/>
              </w:rPr>
              <w:t>8.02</w:t>
            </w:r>
          </w:p>
        </w:tc>
        <w:tc>
          <w:tcPr>
            <w:tcW w:w="5795" w:type="dxa"/>
            <w:gridSpan w:val="2"/>
            <w:tcBorders>
              <w:top w:val="nil"/>
              <w:left w:val="nil"/>
              <w:bottom w:val="single" w:sz="4" w:space="0" w:color="auto"/>
              <w:right w:val="single" w:sz="4" w:space="0" w:color="auto"/>
            </w:tcBorders>
            <w:shd w:val="clear" w:color="auto" w:fill="auto"/>
            <w:hideMark/>
          </w:tcPr>
          <w:p w14:paraId="01611754" w14:textId="77777777" w:rsidR="005221D1" w:rsidRPr="002714B3" w:rsidRDefault="005221D1" w:rsidP="002714B3">
            <w:pPr>
              <w:spacing w:before="0"/>
              <w:contextualSpacing/>
              <w:rPr>
                <w:rFonts w:cs="Arial"/>
              </w:rPr>
            </w:pPr>
            <w:r w:rsidRPr="002714B3">
              <w:rPr>
                <w:rFonts w:cs="Arial"/>
              </w:rPr>
              <w:t>Završno čišćenje objekta.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4C895E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E2CAFF1" w14:textId="77777777" w:rsidR="005221D1" w:rsidRPr="002714B3" w:rsidRDefault="005221D1" w:rsidP="002714B3">
            <w:pPr>
              <w:spacing w:before="0"/>
              <w:contextualSpacing/>
              <w:jc w:val="right"/>
              <w:rPr>
                <w:rFonts w:cs="Arial"/>
              </w:rPr>
            </w:pPr>
            <w:r w:rsidRPr="002714B3">
              <w:rPr>
                <w:rFonts w:cs="Arial"/>
              </w:rPr>
              <w:t>167,53</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36685C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26F9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14E0A1"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2C00D241" w14:textId="77777777" w:rsidR="005221D1" w:rsidRPr="002714B3" w:rsidRDefault="005221D1" w:rsidP="002714B3">
            <w:pPr>
              <w:spacing w:before="0"/>
              <w:contextualSpacing/>
              <w:jc w:val="center"/>
              <w:rPr>
                <w:rFonts w:cs="Arial"/>
              </w:rPr>
            </w:pPr>
            <w:r w:rsidRPr="002714B3">
              <w:rPr>
                <w:rFonts w:cs="Arial"/>
              </w:rPr>
              <w:t>8.03</w:t>
            </w:r>
          </w:p>
        </w:tc>
        <w:tc>
          <w:tcPr>
            <w:tcW w:w="5795" w:type="dxa"/>
            <w:gridSpan w:val="2"/>
            <w:tcBorders>
              <w:top w:val="nil"/>
              <w:left w:val="nil"/>
              <w:bottom w:val="nil"/>
              <w:right w:val="single" w:sz="4" w:space="0" w:color="auto"/>
            </w:tcBorders>
            <w:shd w:val="clear" w:color="auto" w:fill="auto"/>
            <w:hideMark/>
          </w:tcPr>
          <w:p w14:paraId="368EDC95" w14:textId="77777777" w:rsidR="005221D1" w:rsidRPr="002714B3" w:rsidRDefault="005221D1" w:rsidP="002714B3">
            <w:pPr>
              <w:spacing w:before="0"/>
              <w:contextualSpacing/>
              <w:rPr>
                <w:rFonts w:cs="Arial"/>
              </w:rPr>
            </w:pPr>
            <w:r w:rsidRPr="002714B3">
              <w:rPr>
                <w:rFonts w:cs="Arial"/>
              </w:rPr>
              <w:t>Razni nepredvidjeni radovi</w:t>
            </w:r>
          </w:p>
        </w:tc>
        <w:tc>
          <w:tcPr>
            <w:tcW w:w="847" w:type="dxa"/>
            <w:gridSpan w:val="2"/>
            <w:tcBorders>
              <w:top w:val="nil"/>
              <w:left w:val="nil"/>
              <w:bottom w:val="nil"/>
              <w:right w:val="single" w:sz="4" w:space="0" w:color="auto"/>
            </w:tcBorders>
            <w:shd w:val="clear" w:color="auto" w:fill="auto"/>
            <w:noWrap/>
            <w:vAlign w:val="bottom"/>
            <w:hideMark/>
          </w:tcPr>
          <w:p w14:paraId="21B11939"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906" w:type="dxa"/>
            <w:gridSpan w:val="3"/>
            <w:tcBorders>
              <w:top w:val="nil"/>
              <w:left w:val="nil"/>
              <w:bottom w:val="nil"/>
              <w:right w:val="single" w:sz="4" w:space="0" w:color="auto"/>
            </w:tcBorders>
            <w:shd w:val="clear" w:color="auto" w:fill="auto"/>
            <w:noWrap/>
            <w:vAlign w:val="bottom"/>
            <w:hideMark/>
          </w:tcPr>
          <w:p w14:paraId="22215210" w14:textId="77777777" w:rsidR="005221D1" w:rsidRPr="002714B3" w:rsidRDefault="005221D1" w:rsidP="002714B3">
            <w:pPr>
              <w:spacing w:before="0"/>
              <w:contextualSpacing/>
              <w:jc w:val="right"/>
              <w:rPr>
                <w:rFonts w:cs="Arial"/>
                <w:color w:val="FF0000"/>
              </w:rPr>
            </w:pPr>
            <w:r w:rsidRPr="00EA1AE6">
              <w:rPr>
                <w:rFonts w:cs="Arial"/>
              </w:rPr>
              <w:t>3,00</w:t>
            </w:r>
          </w:p>
        </w:tc>
        <w:tc>
          <w:tcPr>
            <w:tcW w:w="882" w:type="dxa"/>
            <w:gridSpan w:val="3"/>
            <w:tcBorders>
              <w:top w:val="nil"/>
              <w:left w:val="nil"/>
              <w:bottom w:val="nil"/>
              <w:right w:val="single" w:sz="4" w:space="0" w:color="auto"/>
            </w:tcBorders>
            <w:shd w:val="clear" w:color="auto" w:fill="auto"/>
            <w:noWrap/>
            <w:vAlign w:val="bottom"/>
            <w:hideMark/>
          </w:tcPr>
          <w:p w14:paraId="7355E5A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41595B6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4928DE"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7FA42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06CD63B4" w14:textId="77777777" w:rsidR="005221D1" w:rsidRPr="002714B3" w:rsidRDefault="005221D1" w:rsidP="00EA1AE6">
            <w:pPr>
              <w:spacing w:before="0"/>
              <w:contextualSpacing/>
              <w:jc w:val="left"/>
              <w:rPr>
                <w:rFonts w:cs="Arial"/>
                <w:b/>
                <w:bCs/>
              </w:rPr>
            </w:pPr>
            <w:r w:rsidRPr="002714B3">
              <w:rPr>
                <w:rFonts w:cs="Arial"/>
                <w:b/>
                <w:bCs/>
              </w:rPr>
              <w:t>UKUPNO RAZNI RADOVI</w:t>
            </w:r>
          </w:p>
        </w:tc>
        <w:tc>
          <w:tcPr>
            <w:tcW w:w="847" w:type="dxa"/>
            <w:gridSpan w:val="2"/>
            <w:tcBorders>
              <w:top w:val="single" w:sz="8" w:space="0" w:color="auto"/>
              <w:left w:val="nil"/>
              <w:bottom w:val="single" w:sz="8" w:space="0" w:color="auto"/>
              <w:right w:val="nil"/>
            </w:tcBorders>
            <w:shd w:val="clear" w:color="auto" w:fill="auto"/>
            <w:noWrap/>
            <w:hideMark/>
          </w:tcPr>
          <w:p w14:paraId="1076B5ED"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352E0E2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2E1CBD4"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B555FC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57DE9E7" w14:textId="77777777" w:rsidTr="00EA1AE6">
        <w:trPr>
          <w:trHeight w:val="345"/>
        </w:trPr>
        <w:tc>
          <w:tcPr>
            <w:tcW w:w="562" w:type="dxa"/>
            <w:tcBorders>
              <w:top w:val="nil"/>
              <w:left w:val="nil"/>
              <w:bottom w:val="nil"/>
              <w:right w:val="nil"/>
            </w:tcBorders>
            <w:shd w:val="clear" w:color="auto" w:fill="auto"/>
            <w:noWrap/>
            <w:hideMark/>
          </w:tcPr>
          <w:p w14:paraId="22B1ADFB"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56C4E2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6FEEB15"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noWrap/>
            <w:hideMark/>
          </w:tcPr>
          <w:p w14:paraId="2C8D7852" w14:textId="77777777" w:rsidR="005221D1" w:rsidRPr="002714B3" w:rsidRDefault="005221D1" w:rsidP="002714B3">
            <w:pPr>
              <w:spacing w:before="0"/>
              <w:contextualSpacing/>
              <w:jc w:val="right"/>
              <w:rPr>
                <w:rFonts w:cs="Arial"/>
              </w:rPr>
            </w:pPr>
          </w:p>
        </w:tc>
        <w:tc>
          <w:tcPr>
            <w:tcW w:w="882" w:type="dxa"/>
            <w:gridSpan w:val="3"/>
            <w:tcBorders>
              <w:top w:val="nil"/>
              <w:left w:val="nil"/>
              <w:bottom w:val="nil"/>
              <w:right w:val="nil"/>
            </w:tcBorders>
            <w:shd w:val="clear" w:color="auto" w:fill="auto"/>
            <w:noWrap/>
            <w:hideMark/>
          </w:tcPr>
          <w:p w14:paraId="4A4DA6A6" w14:textId="77777777" w:rsidR="005221D1" w:rsidRPr="002714B3" w:rsidRDefault="005221D1" w:rsidP="002714B3">
            <w:pPr>
              <w:spacing w:before="0"/>
              <w:contextualSpacing/>
              <w:jc w:val="right"/>
              <w:rPr>
                <w:rFonts w:cs="Arial"/>
              </w:rPr>
            </w:pPr>
          </w:p>
        </w:tc>
        <w:tc>
          <w:tcPr>
            <w:tcW w:w="880" w:type="dxa"/>
            <w:tcBorders>
              <w:top w:val="nil"/>
              <w:left w:val="nil"/>
              <w:bottom w:val="nil"/>
              <w:right w:val="nil"/>
            </w:tcBorders>
            <w:shd w:val="clear" w:color="auto" w:fill="auto"/>
            <w:noWrap/>
            <w:hideMark/>
          </w:tcPr>
          <w:p w14:paraId="1FFF0560" w14:textId="77777777" w:rsidR="005221D1" w:rsidRPr="002714B3" w:rsidRDefault="005221D1" w:rsidP="002714B3">
            <w:pPr>
              <w:spacing w:before="0"/>
              <w:contextualSpacing/>
              <w:jc w:val="right"/>
              <w:rPr>
                <w:rFonts w:cs="Arial"/>
              </w:rPr>
            </w:pPr>
          </w:p>
        </w:tc>
      </w:tr>
      <w:tr w:rsidR="005221D1" w:rsidRPr="002714B3" w14:paraId="75044F10"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81A4B57" w14:textId="77777777" w:rsidR="00EA1AE6" w:rsidRDefault="00EA1AE6" w:rsidP="002714B3">
            <w:pPr>
              <w:spacing w:before="0"/>
              <w:contextualSpacing/>
              <w:jc w:val="center"/>
              <w:rPr>
                <w:rFonts w:cs="Arial"/>
                <w:b/>
                <w:bCs/>
              </w:rPr>
            </w:pPr>
          </w:p>
          <w:p w14:paraId="1A82F4F9" w14:textId="6D3EAA5B" w:rsidR="005221D1" w:rsidRPr="002714B3" w:rsidRDefault="005221D1" w:rsidP="002714B3">
            <w:pPr>
              <w:spacing w:before="0"/>
              <w:contextualSpacing/>
              <w:jc w:val="center"/>
              <w:rPr>
                <w:rFonts w:cs="Arial"/>
                <w:b/>
                <w:bCs/>
              </w:rPr>
            </w:pPr>
            <w:r w:rsidRPr="002714B3">
              <w:rPr>
                <w:rFonts w:cs="Arial"/>
                <w:b/>
                <w:bCs/>
              </w:rPr>
              <w:t>III</w:t>
            </w:r>
          </w:p>
        </w:tc>
        <w:tc>
          <w:tcPr>
            <w:tcW w:w="5795" w:type="dxa"/>
            <w:gridSpan w:val="2"/>
            <w:tcBorders>
              <w:top w:val="single" w:sz="8" w:space="0" w:color="auto"/>
              <w:left w:val="nil"/>
              <w:bottom w:val="nil"/>
              <w:right w:val="nil"/>
            </w:tcBorders>
            <w:shd w:val="clear" w:color="auto" w:fill="auto"/>
            <w:vAlign w:val="center"/>
            <w:hideMark/>
          </w:tcPr>
          <w:p w14:paraId="2CFCB4D2" w14:textId="77777777" w:rsidR="005221D1" w:rsidRPr="002714B3" w:rsidRDefault="005221D1" w:rsidP="002714B3">
            <w:pPr>
              <w:spacing w:before="0"/>
              <w:contextualSpacing/>
              <w:jc w:val="left"/>
              <w:rPr>
                <w:rFonts w:cs="Arial"/>
                <w:b/>
                <w:bCs/>
              </w:rPr>
            </w:pPr>
            <w:r w:rsidRPr="002714B3">
              <w:rPr>
                <w:rFonts w:cs="Arial"/>
                <w:b/>
                <w:bCs/>
              </w:rPr>
              <w:t xml:space="preserve">REKAPITULACIJA GRAĐEVINSKO-ZANATSKIH  RADOVA </w:t>
            </w:r>
          </w:p>
        </w:tc>
        <w:tc>
          <w:tcPr>
            <w:tcW w:w="847" w:type="dxa"/>
            <w:gridSpan w:val="2"/>
            <w:tcBorders>
              <w:top w:val="single" w:sz="8" w:space="0" w:color="auto"/>
              <w:left w:val="nil"/>
              <w:bottom w:val="nil"/>
              <w:right w:val="nil"/>
            </w:tcBorders>
            <w:shd w:val="clear" w:color="auto" w:fill="auto"/>
            <w:vAlign w:val="center"/>
            <w:hideMark/>
          </w:tcPr>
          <w:p w14:paraId="75B1B74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3DCFFFB8"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6F921E37"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539E252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E25F2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hideMark/>
          </w:tcPr>
          <w:p w14:paraId="415A095B"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center"/>
            <w:hideMark/>
          </w:tcPr>
          <w:p w14:paraId="3625BB4E" w14:textId="77777777" w:rsidR="005221D1" w:rsidRPr="002714B3" w:rsidRDefault="005221D1" w:rsidP="002714B3">
            <w:pPr>
              <w:spacing w:before="0"/>
              <w:contextualSpacing/>
              <w:jc w:val="left"/>
              <w:rPr>
                <w:rFonts w:cs="Arial"/>
                <w:b/>
                <w:bCs/>
              </w:rPr>
            </w:pPr>
            <w:r w:rsidRPr="002714B3">
              <w:rPr>
                <w:rFonts w:cs="Arial"/>
                <w:b/>
                <w:bCs/>
              </w:rPr>
              <w:t>ZIDARSKI RADOVI</w:t>
            </w:r>
          </w:p>
        </w:tc>
        <w:tc>
          <w:tcPr>
            <w:tcW w:w="847" w:type="dxa"/>
            <w:gridSpan w:val="2"/>
            <w:tcBorders>
              <w:top w:val="single" w:sz="4" w:space="0" w:color="auto"/>
              <w:left w:val="nil"/>
              <w:bottom w:val="single" w:sz="4" w:space="0" w:color="auto"/>
              <w:right w:val="nil"/>
            </w:tcBorders>
            <w:shd w:val="clear" w:color="auto" w:fill="auto"/>
            <w:vAlign w:val="center"/>
            <w:hideMark/>
          </w:tcPr>
          <w:p w14:paraId="608F719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7A063214"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single" w:sz="4" w:space="0" w:color="auto"/>
              <w:left w:val="nil"/>
              <w:bottom w:val="single" w:sz="4" w:space="0" w:color="auto"/>
              <w:right w:val="nil"/>
            </w:tcBorders>
            <w:shd w:val="clear" w:color="auto" w:fill="auto"/>
            <w:vAlign w:val="center"/>
            <w:hideMark/>
          </w:tcPr>
          <w:p w14:paraId="5ABC23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EA11CF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7F8595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869CA43"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noWrap/>
            <w:hideMark/>
          </w:tcPr>
          <w:p w14:paraId="6D815DC7"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nil"/>
              <w:left w:val="nil"/>
              <w:bottom w:val="single" w:sz="4" w:space="0" w:color="auto"/>
              <w:right w:val="nil"/>
            </w:tcBorders>
            <w:shd w:val="clear" w:color="auto" w:fill="auto"/>
            <w:vAlign w:val="center"/>
            <w:hideMark/>
          </w:tcPr>
          <w:p w14:paraId="16F79BA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41AE8A0"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75B1A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4D0A8760"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53455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D878AC2"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noWrap/>
            <w:hideMark/>
          </w:tcPr>
          <w:p w14:paraId="53E32ADD"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nil"/>
              <w:left w:val="nil"/>
              <w:bottom w:val="single" w:sz="4" w:space="0" w:color="auto"/>
              <w:right w:val="nil"/>
            </w:tcBorders>
            <w:shd w:val="clear" w:color="auto" w:fill="auto"/>
            <w:vAlign w:val="center"/>
            <w:hideMark/>
          </w:tcPr>
          <w:p w14:paraId="4CF039D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6E72FD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5E22286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761D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A2F82F5"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2983902"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noWrap/>
            <w:hideMark/>
          </w:tcPr>
          <w:p w14:paraId="24CFB4C1"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center"/>
            <w:hideMark/>
          </w:tcPr>
          <w:p w14:paraId="4F561E5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5D6D25D"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D50FCB3"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76FB1A5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3E290A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2BBFBFC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noWrap/>
            <w:hideMark/>
          </w:tcPr>
          <w:p w14:paraId="762C2547"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nil"/>
              <w:left w:val="nil"/>
              <w:bottom w:val="single" w:sz="4" w:space="0" w:color="auto"/>
              <w:right w:val="nil"/>
            </w:tcBorders>
            <w:shd w:val="clear" w:color="auto" w:fill="auto"/>
            <w:vAlign w:val="center"/>
            <w:hideMark/>
          </w:tcPr>
          <w:p w14:paraId="169F10A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6F4E93E2"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348C2E4D"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0D91AB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806F84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45D557E0"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nil"/>
              <w:left w:val="nil"/>
              <w:bottom w:val="single" w:sz="4" w:space="0" w:color="auto"/>
              <w:right w:val="nil"/>
            </w:tcBorders>
            <w:shd w:val="clear" w:color="auto" w:fill="auto"/>
            <w:noWrap/>
            <w:hideMark/>
          </w:tcPr>
          <w:p w14:paraId="24990A99" w14:textId="77777777" w:rsidR="005221D1" w:rsidRPr="002714B3" w:rsidRDefault="005221D1" w:rsidP="002714B3">
            <w:pPr>
              <w:spacing w:before="0"/>
              <w:contextualSpacing/>
              <w:rPr>
                <w:rFonts w:cs="Arial"/>
                <w:b/>
                <w:bCs/>
              </w:rPr>
            </w:pPr>
            <w:r w:rsidRPr="002714B3">
              <w:rPr>
                <w:rFonts w:cs="Arial"/>
                <w:b/>
                <w:bCs/>
              </w:rPr>
              <w:t>MOLERSKO FARBARSKI RADOVI</w:t>
            </w:r>
          </w:p>
        </w:tc>
        <w:tc>
          <w:tcPr>
            <w:tcW w:w="847" w:type="dxa"/>
            <w:gridSpan w:val="2"/>
            <w:tcBorders>
              <w:top w:val="nil"/>
              <w:left w:val="nil"/>
              <w:bottom w:val="single" w:sz="4" w:space="0" w:color="auto"/>
              <w:right w:val="nil"/>
            </w:tcBorders>
            <w:shd w:val="clear" w:color="auto" w:fill="auto"/>
            <w:vAlign w:val="center"/>
            <w:hideMark/>
          </w:tcPr>
          <w:p w14:paraId="1E38660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4AFCBB9"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17277198"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3D919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906A88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1E6F1B34"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nil"/>
              <w:left w:val="nil"/>
              <w:bottom w:val="single" w:sz="4" w:space="0" w:color="auto"/>
              <w:right w:val="nil"/>
            </w:tcBorders>
            <w:shd w:val="clear" w:color="auto" w:fill="auto"/>
            <w:noWrap/>
            <w:hideMark/>
          </w:tcPr>
          <w:p w14:paraId="27734CD8"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nil"/>
              <w:left w:val="nil"/>
              <w:bottom w:val="single" w:sz="4" w:space="0" w:color="auto"/>
              <w:right w:val="nil"/>
            </w:tcBorders>
            <w:shd w:val="clear" w:color="auto" w:fill="auto"/>
            <w:vAlign w:val="center"/>
            <w:hideMark/>
          </w:tcPr>
          <w:p w14:paraId="0D57C1B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AAFCC7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4542FD04"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35F166E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526EC2" w14:textId="77777777" w:rsidTr="00EA1AE6">
        <w:trPr>
          <w:trHeight w:val="330"/>
        </w:trPr>
        <w:tc>
          <w:tcPr>
            <w:tcW w:w="562" w:type="dxa"/>
            <w:tcBorders>
              <w:top w:val="nil"/>
              <w:left w:val="single" w:sz="8" w:space="0" w:color="auto"/>
              <w:bottom w:val="nil"/>
              <w:right w:val="single" w:sz="4" w:space="0" w:color="auto"/>
            </w:tcBorders>
            <w:shd w:val="clear" w:color="auto" w:fill="auto"/>
            <w:noWrap/>
            <w:vAlign w:val="bottom"/>
            <w:hideMark/>
          </w:tcPr>
          <w:p w14:paraId="5F7D1F3C" w14:textId="77777777" w:rsidR="005221D1" w:rsidRPr="002714B3" w:rsidRDefault="005221D1" w:rsidP="002714B3">
            <w:pPr>
              <w:spacing w:before="0"/>
              <w:contextualSpacing/>
              <w:jc w:val="center"/>
              <w:rPr>
                <w:rFonts w:cs="Arial"/>
                <w:b/>
                <w:bCs/>
              </w:rPr>
            </w:pPr>
            <w:r w:rsidRPr="002714B3">
              <w:rPr>
                <w:rFonts w:cs="Arial"/>
                <w:b/>
                <w:bCs/>
              </w:rPr>
              <w:t>8</w:t>
            </w:r>
          </w:p>
        </w:tc>
        <w:tc>
          <w:tcPr>
            <w:tcW w:w="5795" w:type="dxa"/>
            <w:gridSpan w:val="2"/>
            <w:tcBorders>
              <w:top w:val="nil"/>
              <w:left w:val="nil"/>
              <w:bottom w:val="nil"/>
              <w:right w:val="nil"/>
            </w:tcBorders>
            <w:shd w:val="clear" w:color="auto" w:fill="auto"/>
            <w:noWrap/>
            <w:hideMark/>
          </w:tcPr>
          <w:p w14:paraId="5E241DDB"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nil"/>
              <w:left w:val="nil"/>
              <w:bottom w:val="nil"/>
              <w:right w:val="nil"/>
            </w:tcBorders>
            <w:shd w:val="clear" w:color="auto" w:fill="auto"/>
            <w:vAlign w:val="center"/>
            <w:hideMark/>
          </w:tcPr>
          <w:p w14:paraId="2A9A4B54"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vAlign w:val="center"/>
            <w:hideMark/>
          </w:tcPr>
          <w:p w14:paraId="7C489726" w14:textId="77777777" w:rsidR="005221D1" w:rsidRPr="002714B3" w:rsidRDefault="005221D1" w:rsidP="002714B3">
            <w:pPr>
              <w:spacing w:before="0"/>
              <w:contextualSpacing/>
              <w:jc w:val="left"/>
              <w:rPr>
                <w:rFonts w:cs="Arial"/>
              </w:rPr>
            </w:pPr>
          </w:p>
        </w:tc>
        <w:tc>
          <w:tcPr>
            <w:tcW w:w="252" w:type="dxa"/>
            <w:tcBorders>
              <w:top w:val="nil"/>
              <w:left w:val="nil"/>
              <w:bottom w:val="nil"/>
              <w:right w:val="nil"/>
            </w:tcBorders>
            <w:shd w:val="clear" w:color="auto" w:fill="auto"/>
            <w:vAlign w:val="center"/>
            <w:hideMark/>
          </w:tcPr>
          <w:p w14:paraId="07DB9182" w14:textId="77777777" w:rsidR="005221D1" w:rsidRPr="002714B3" w:rsidRDefault="005221D1" w:rsidP="002714B3">
            <w:pPr>
              <w:spacing w:before="0"/>
              <w:contextualSpacing/>
              <w:jc w:val="left"/>
              <w:rPr>
                <w:rFonts w:cs="Arial"/>
              </w:rPr>
            </w:pP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D69CFB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E22B99D" w14:textId="77777777" w:rsidTr="00EA1AE6">
        <w:trPr>
          <w:trHeight w:val="345"/>
        </w:trPr>
        <w:tc>
          <w:tcPr>
            <w:tcW w:w="562" w:type="dxa"/>
            <w:tcBorders>
              <w:top w:val="single" w:sz="4" w:space="0" w:color="auto"/>
              <w:left w:val="single" w:sz="8" w:space="0" w:color="auto"/>
              <w:bottom w:val="single" w:sz="8" w:space="0" w:color="auto"/>
              <w:right w:val="nil"/>
            </w:tcBorders>
            <w:shd w:val="clear" w:color="auto" w:fill="auto"/>
            <w:vAlign w:val="center"/>
            <w:hideMark/>
          </w:tcPr>
          <w:p w14:paraId="086FC2B3" w14:textId="77777777" w:rsidR="005221D1" w:rsidRPr="002714B3" w:rsidRDefault="005221D1" w:rsidP="002714B3">
            <w:pPr>
              <w:spacing w:before="0"/>
              <w:contextualSpacing/>
              <w:jc w:val="center"/>
              <w:rPr>
                <w:rFonts w:cs="Arial"/>
                <w:b/>
                <w:bCs/>
                <w:i/>
                <w:iCs/>
              </w:rPr>
            </w:pPr>
            <w:r w:rsidRPr="002714B3">
              <w:rPr>
                <w:rFonts w:cs="Arial"/>
                <w:b/>
                <w:bCs/>
                <w:i/>
                <w:iCs/>
              </w:rPr>
              <w:t> </w:t>
            </w:r>
          </w:p>
        </w:tc>
        <w:tc>
          <w:tcPr>
            <w:tcW w:w="7800" w:type="dxa"/>
            <w:gridSpan w:val="8"/>
            <w:tcBorders>
              <w:top w:val="single" w:sz="4" w:space="0" w:color="auto"/>
              <w:left w:val="nil"/>
              <w:bottom w:val="single" w:sz="8" w:space="0" w:color="auto"/>
              <w:right w:val="single" w:sz="4" w:space="0" w:color="000000"/>
            </w:tcBorders>
            <w:shd w:val="clear" w:color="auto" w:fill="auto"/>
            <w:vAlign w:val="center"/>
            <w:hideMark/>
          </w:tcPr>
          <w:p w14:paraId="428D05AC" w14:textId="77777777" w:rsidR="005221D1" w:rsidRPr="002714B3" w:rsidRDefault="005221D1" w:rsidP="002714B3">
            <w:pPr>
              <w:spacing w:before="0"/>
              <w:contextualSpacing/>
              <w:jc w:val="left"/>
              <w:rPr>
                <w:rFonts w:cs="Arial"/>
                <w:b/>
                <w:bCs/>
              </w:rPr>
            </w:pPr>
            <w:r w:rsidRPr="002714B3">
              <w:rPr>
                <w:rFonts w:cs="Arial"/>
                <w:b/>
                <w:bCs/>
              </w:rPr>
              <w:t xml:space="preserve">UKUPNO GRAĐEVINSKO-ZANATSKIH RADOVA </w:t>
            </w:r>
          </w:p>
        </w:tc>
        <w:tc>
          <w:tcPr>
            <w:tcW w:w="1510" w:type="dxa"/>
            <w:gridSpan w:val="3"/>
            <w:tcBorders>
              <w:top w:val="nil"/>
              <w:left w:val="nil"/>
              <w:bottom w:val="single" w:sz="8" w:space="0" w:color="auto"/>
              <w:right w:val="single" w:sz="8" w:space="0" w:color="auto"/>
            </w:tcBorders>
            <w:shd w:val="clear" w:color="000000" w:fill="FFFF00"/>
            <w:vAlign w:val="center"/>
            <w:hideMark/>
          </w:tcPr>
          <w:p w14:paraId="371F7D9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1B7E61A"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194790D"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single" w:sz="8" w:space="0" w:color="auto"/>
              <w:left w:val="nil"/>
              <w:bottom w:val="nil"/>
              <w:right w:val="nil"/>
            </w:tcBorders>
            <w:shd w:val="clear" w:color="auto" w:fill="auto"/>
            <w:vAlign w:val="center"/>
            <w:hideMark/>
          </w:tcPr>
          <w:p w14:paraId="07F491B0" w14:textId="77777777" w:rsidR="005221D1" w:rsidRPr="002714B3" w:rsidRDefault="005221D1" w:rsidP="002714B3">
            <w:pPr>
              <w:spacing w:before="0"/>
              <w:contextualSpacing/>
              <w:jc w:val="left"/>
              <w:rPr>
                <w:rFonts w:cs="Arial"/>
                <w:b/>
                <w:bCs/>
              </w:rPr>
            </w:pPr>
            <w:r w:rsidRPr="002714B3">
              <w:rPr>
                <w:rFonts w:cs="Arial"/>
                <w:b/>
                <w:bCs/>
              </w:rPr>
              <w:t>REKAPITULACIJA SVIH RADOVA za Objekat za tretman atmosferskih voda</w:t>
            </w:r>
          </w:p>
        </w:tc>
        <w:tc>
          <w:tcPr>
            <w:tcW w:w="847" w:type="dxa"/>
            <w:gridSpan w:val="2"/>
            <w:tcBorders>
              <w:top w:val="single" w:sz="8" w:space="0" w:color="auto"/>
              <w:left w:val="nil"/>
              <w:bottom w:val="nil"/>
              <w:right w:val="nil"/>
            </w:tcBorders>
            <w:shd w:val="clear" w:color="auto" w:fill="auto"/>
            <w:vAlign w:val="center"/>
            <w:hideMark/>
          </w:tcPr>
          <w:p w14:paraId="4C85B5A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409586CE"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436151D8"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078DB07A" w14:textId="77777777" w:rsidR="005221D1" w:rsidRPr="002714B3" w:rsidRDefault="005221D1" w:rsidP="002714B3">
            <w:pPr>
              <w:spacing w:before="0"/>
              <w:contextualSpacing/>
              <w:jc w:val="left"/>
              <w:rPr>
                <w:rFonts w:cs="Arial"/>
              </w:rPr>
            </w:pPr>
            <w:r w:rsidRPr="002714B3">
              <w:rPr>
                <w:rFonts w:cs="Arial"/>
              </w:rPr>
              <w:t> </w:t>
            </w:r>
          </w:p>
        </w:tc>
      </w:tr>
      <w:tr w:rsidR="00EA1AE6" w:rsidRPr="002714B3" w14:paraId="6928E2C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67034C9C" w14:textId="77777777" w:rsidR="00EA1AE6" w:rsidRPr="002714B3" w:rsidRDefault="00EA1AE6" w:rsidP="002714B3">
            <w:pPr>
              <w:spacing w:before="0"/>
              <w:contextualSpacing/>
              <w:jc w:val="center"/>
              <w:rPr>
                <w:rFonts w:cs="Arial"/>
                <w:b/>
                <w:bCs/>
              </w:rPr>
            </w:pPr>
            <w:r w:rsidRPr="002714B3">
              <w:rPr>
                <w:rFonts w:cs="Arial"/>
                <w:b/>
                <w:bCs/>
              </w:rPr>
              <w:t>I</w:t>
            </w:r>
          </w:p>
        </w:tc>
        <w:tc>
          <w:tcPr>
            <w:tcW w:w="6990" w:type="dxa"/>
            <w:gridSpan w:val="5"/>
            <w:tcBorders>
              <w:top w:val="single" w:sz="4" w:space="0" w:color="auto"/>
              <w:left w:val="nil"/>
              <w:bottom w:val="single" w:sz="4" w:space="0" w:color="auto"/>
              <w:right w:val="single" w:sz="4" w:space="0" w:color="auto"/>
            </w:tcBorders>
            <w:shd w:val="clear" w:color="auto" w:fill="auto"/>
            <w:vAlign w:val="center"/>
            <w:hideMark/>
          </w:tcPr>
          <w:p w14:paraId="781733F9" w14:textId="2A407CA7" w:rsidR="00EA1AE6" w:rsidRPr="002714B3" w:rsidRDefault="00EA1AE6" w:rsidP="00EA1AE6">
            <w:pPr>
              <w:spacing w:before="0"/>
              <w:contextualSpacing/>
              <w:jc w:val="left"/>
              <w:rPr>
                <w:rFonts w:cs="Arial"/>
                <w:b/>
                <w:bCs/>
              </w:rPr>
            </w:pPr>
            <w:r w:rsidRPr="002714B3">
              <w:rPr>
                <w:rFonts w:cs="Arial"/>
                <w:b/>
                <w:bCs/>
              </w:rPr>
              <w:t>GRUBI GRAĐEVINSKI RADOVI </w:t>
            </w:r>
          </w:p>
        </w:tc>
        <w:tc>
          <w:tcPr>
            <w:tcW w:w="2320" w:type="dxa"/>
            <w:gridSpan w:val="6"/>
            <w:tcBorders>
              <w:top w:val="single" w:sz="4" w:space="0" w:color="auto"/>
              <w:left w:val="nil"/>
              <w:bottom w:val="single" w:sz="4" w:space="0" w:color="auto"/>
              <w:right w:val="single" w:sz="8" w:space="0" w:color="auto"/>
            </w:tcBorders>
            <w:shd w:val="clear" w:color="auto" w:fill="auto"/>
            <w:vAlign w:val="center"/>
            <w:hideMark/>
          </w:tcPr>
          <w:p w14:paraId="2D31C394"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2EA18D1"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1AABD"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A648143" w14:textId="39F64FE1" w:rsidR="00EA1AE6" w:rsidRPr="002714B3" w:rsidRDefault="00EA1AE6" w:rsidP="00EA1AE6">
            <w:pPr>
              <w:spacing w:before="0"/>
              <w:contextualSpacing/>
              <w:jc w:val="left"/>
              <w:rPr>
                <w:rFonts w:cs="Arial"/>
                <w:b/>
                <w:bCs/>
              </w:rPr>
            </w:pPr>
            <w:r w:rsidRPr="002714B3">
              <w:rPr>
                <w:rFonts w:cs="Arial"/>
                <w:b/>
                <w:bCs/>
              </w:rPr>
              <w:t>ČELIČNA KONSTRUKCIJA </w:t>
            </w:r>
          </w:p>
        </w:tc>
        <w:tc>
          <w:tcPr>
            <w:tcW w:w="2320" w:type="dxa"/>
            <w:gridSpan w:val="6"/>
            <w:tcBorders>
              <w:top w:val="nil"/>
              <w:left w:val="nil"/>
              <w:bottom w:val="single" w:sz="4" w:space="0" w:color="auto"/>
              <w:right w:val="single" w:sz="8" w:space="0" w:color="auto"/>
            </w:tcBorders>
            <w:shd w:val="clear" w:color="auto" w:fill="auto"/>
            <w:vAlign w:val="center"/>
            <w:hideMark/>
          </w:tcPr>
          <w:p w14:paraId="3CBFBE08"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9625ED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C6D096"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B00BF40" w14:textId="5D4ACF98" w:rsidR="00EA1AE6" w:rsidRPr="002714B3" w:rsidRDefault="00EA1AE6" w:rsidP="00EA1AE6">
            <w:pPr>
              <w:spacing w:before="0"/>
              <w:contextualSpacing/>
              <w:jc w:val="left"/>
              <w:rPr>
                <w:rFonts w:cs="Arial"/>
                <w:b/>
                <w:bCs/>
              </w:rPr>
            </w:pPr>
            <w:r w:rsidRPr="002714B3">
              <w:rPr>
                <w:rFonts w:cs="Arial"/>
                <w:b/>
                <w:bCs/>
              </w:rPr>
              <w:t>GRAĐEVINSKO-ZANATSKI RADOVI </w:t>
            </w:r>
          </w:p>
        </w:tc>
        <w:tc>
          <w:tcPr>
            <w:tcW w:w="2320" w:type="dxa"/>
            <w:gridSpan w:val="6"/>
            <w:tcBorders>
              <w:top w:val="nil"/>
              <w:left w:val="nil"/>
              <w:bottom w:val="single" w:sz="4" w:space="0" w:color="auto"/>
              <w:right w:val="single" w:sz="8" w:space="0" w:color="auto"/>
            </w:tcBorders>
            <w:shd w:val="clear" w:color="auto" w:fill="auto"/>
            <w:vAlign w:val="center"/>
            <w:hideMark/>
          </w:tcPr>
          <w:p w14:paraId="26B5D969"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0BB6557D" w14:textId="77777777" w:rsidTr="00EA1AE6">
        <w:trPr>
          <w:trHeight w:val="345"/>
        </w:trPr>
        <w:tc>
          <w:tcPr>
            <w:tcW w:w="562" w:type="dxa"/>
            <w:tcBorders>
              <w:top w:val="nil"/>
              <w:left w:val="single" w:sz="8" w:space="0" w:color="auto"/>
              <w:bottom w:val="single" w:sz="8" w:space="0" w:color="auto"/>
              <w:right w:val="single" w:sz="4" w:space="0" w:color="auto"/>
            </w:tcBorders>
            <w:shd w:val="clear" w:color="auto" w:fill="auto"/>
            <w:noWrap/>
            <w:hideMark/>
          </w:tcPr>
          <w:p w14:paraId="3DDD6C2C" w14:textId="77777777" w:rsidR="00EA1AE6" w:rsidRPr="002714B3" w:rsidRDefault="00EA1AE6" w:rsidP="002714B3">
            <w:pPr>
              <w:spacing w:before="0"/>
              <w:contextualSpacing/>
              <w:jc w:val="center"/>
              <w:rPr>
                <w:rFonts w:cs="Arial"/>
                <w:b/>
                <w:bCs/>
              </w:rPr>
            </w:pPr>
            <w:r w:rsidRPr="002714B3">
              <w:rPr>
                <w:rFonts w:cs="Arial"/>
                <w:b/>
                <w:bCs/>
              </w:rPr>
              <w:t> </w:t>
            </w:r>
          </w:p>
        </w:tc>
        <w:tc>
          <w:tcPr>
            <w:tcW w:w="8430" w:type="dxa"/>
            <w:gridSpan w:val="10"/>
            <w:tcBorders>
              <w:top w:val="nil"/>
              <w:left w:val="nil"/>
              <w:bottom w:val="single" w:sz="8" w:space="0" w:color="auto"/>
              <w:right w:val="single" w:sz="4" w:space="0" w:color="000000"/>
            </w:tcBorders>
            <w:shd w:val="clear" w:color="auto" w:fill="auto"/>
            <w:vAlign w:val="center"/>
            <w:hideMark/>
          </w:tcPr>
          <w:p w14:paraId="4E70C0CE" w14:textId="6E7BEB0D" w:rsidR="00EA1AE6" w:rsidRPr="002714B3" w:rsidRDefault="00EA1AE6" w:rsidP="00EA1AE6">
            <w:pPr>
              <w:spacing w:before="0"/>
              <w:contextualSpacing/>
              <w:jc w:val="right"/>
              <w:rPr>
                <w:rFonts w:cs="Arial"/>
                <w:b/>
                <w:bCs/>
              </w:rPr>
            </w:pPr>
            <w:r w:rsidRPr="002714B3">
              <w:rPr>
                <w:rFonts w:cs="Arial"/>
                <w:b/>
                <w:bCs/>
              </w:rPr>
              <w:t>UKUPNO</w:t>
            </w:r>
            <w:r>
              <w:rPr>
                <w:rFonts w:cs="Arial"/>
                <w:b/>
                <w:bCs/>
              </w:rPr>
              <w:t xml:space="preserve"> RSD BEZ PDV</w:t>
            </w:r>
            <w:r w:rsidRPr="002714B3">
              <w:rPr>
                <w:rFonts w:cs="Arial"/>
                <w:b/>
                <w:bCs/>
              </w:rPr>
              <w:t>:</w:t>
            </w:r>
          </w:p>
        </w:tc>
        <w:tc>
          <w:tcPr>
            <w:tcW w:w="880" w:type="dxa"/>
            <w:tcBorders>
              <w:top w:val="nil"/>
              <w:left w:val="nil"/>
              <w:bottom w:val="single" w:sz="8" w:space="0" w:color="auto"/>
              <w:right w:val="single" w:sz="8" w:space="0" w:color="auto"/>
            </w:tcBorders>
            <w:shd w:val="clear" w:color="000000" w:fill="FFFF00"/>
            <w:vAlign w:val="center"/>
            <w:hideMark/>
          </w:tcPr>
          <w:p w14:paraId="56A17946" w14:textId="77777777" w:rsidR="00EA1AE6" w:rsidRPr="002714B3" w:rsidRDefault="00EA1AE6" w:rsidP="002714B3">
            <w:pPr>
              <w:spacing w:before="0"/>
              <w:contextualSpacing/>
              <w:jc w:val="left"/>
              <w:rPr>
                <w:rFonts w:cs="Arial"/>
                <w:b/>
                <w:bCs/>
              </w:rPr>
            </w:pPr>
            <w:r w:rsidRPr="002714B3">
              <w:rPr>
                <w:rFonts w:cs="Arial"/>
                <w:b/>
                <w:bCs/>
              </w:rPr>
              <w:t> </w:t>
            </w:r>
          </w:p>
        </w:tc>
      </w:tr>
    </w:tbl>
    <w:p w14:paraId="6CFA54D4" w14:textId="77777777" w:rsidR="005221D1" w:rsidRPr="002714B3" w:rsidRDefault="005221D1" w:rsidP="002714B3">
      <w:pPr>
        <w:spacing w:before="0"/>
        <w:contextualSpacing/>
        <w:jc w:val="center"/>
        <w:rPr>
          <w:rFonts w:cs="Arial"/>
          <w:lang w:val="sr-Latn-RS"/>
        </w:rPr>
      </w:pPr>
    </w:p>
    <w:p w14:paraId="5A95409A" w14:textId="77777777" w:rsidR="005221D1" w:rsidRPr="002714B3" w:rsidRDefault="005221D1" w:rsidP="002714B3">
      <w:pPr>
        <w:spacing w:before="0"/>
        <w:contextualSpacing/>
        <w:jc w:val="center"/>
        <w:rPr>
          <w:rFonts w:cs="Arial"/>
          <w:lang w:val="sr-Latn-RS"/>
        </w:rPr>
      </w:pPr>
    </w:p>
    <w:p w14:paraId="2ADC29E4" w14:textId="77777777" w:rsidR="00053DB9" w:rsidRPr="002714B3" w:rsidRDefault="00053DB9" w:rsidP="002714B3">
      <w:pPr>
        <w:spacing w:before="0"/>
        <w:contextualSpacing/>
        <w:jc w:val="center"/>
        <w:rPr>
          <w:rFonts w:cs="Arial"/>
          <w:lang w:val="sr-Latn-RS"/>
        </w:rPr>
      </w:pPr>
    </w:p>
    <w:p w14:paraId="5B3FD06A" w14:textId="77777777" w:rsidR="00053DB9" w:rsidRPr="002714B3" w:rsidRDefault="00053DB9" w:rsidP="002714B3">
      <w:pPr>
        <w:spacing w:before="0"/>
        <w:contextualSpacing/>
        <w:jc w:val="center"/>
        <w:rPr>
          <w:rFonts w:cs="Arial"/>
          <w:lang w:val="sr-Latn-RS"/>
        </w:rPr>
      </w:pPr>
    </w:p>
    <w:p w14:paraId="3A2B6260" w14:textId="77777777" w:rsidR="00053DB9" w:rsidRPr="002714B3" w:rsidRDefault="00053DB9" w:rsidP="002714B3">
      <w:pPr>
        <w:spacing w:before="0"/>
        <w:contextualSpacing/>
        <w:jc w:val="center"/>
        <w:rPr>
          <w:rFonts w:cs="Arial"/>
          <w:lang w:val="sr-Latn-RS"/>
        </w:rPr>
      </w:pPr>
    </w:p>
    <w:p w14:paraId="2D69DDFC" w14:textId="77777777" w:rsidR="00272097" w:rsidRPr="002714B3" w:rsidRDefault="00272097" w:rsidP="002714B3">
      <w:pPr>
        <w:spacing w:before="0"/>
        <w:contextualSpacing/>
        <w:jc w:val="center"/>
        <w:rPr>
          <w:rFonts w:cs="Arial"/>
          <w:lang w:val="sr-Latn-RS"/>
        </w:rPr>
      </w:pPr>
    </w:p>
    <w:p w14:paraId="5175CF9B" w14:textId="11669214" w:rsidR="00272097" w:rsidRDefault="00272097" w:rsidP="002714B3">
      <w:pPr>
        <w:spacing w:before="0"/>
        <w:contextualSpacing/>
        <w:jc w:val="center"/>
        <w:rPr>
          <w:rFonts w:cs="Arial"/>
          <w:lang w:val="sr-Latn-RS"/>
        </w:rPr>
      </w:pPr>
    </w:p>
    <w:p w14:paraId="26FEBD91" w14:textId="375B7B18" w:rsidR="00EA1AE6" w:rsidRDefault="00EA1AE6" w:rsidP="002714B3">
      <w:pPr>
        <w:spacing w:before="0"/>
        <w:contextualSpacing/>
        <w:jc w:val="center"/>
        <w:rPr>
          <w:rFonts w:cs="Arial"/>
          <w:lang w:val="sr-Latn-RS"/>
        </w:rPr>
      </w:pPr>
    </w:p>
    <w:p w14:paraId="4B8E0ED3" w14:textId="77777777" w:rsidR="00EA1AE6" w:rsidRPr="002714B3" w:rsidRDefault="00EA1AE6" w:rsidP="002714B3">
      <w:pPr>
        <w:spacing w:before="0"/>
        <w:contextualSpacing/>
        <w:jc w:val="center"/>
        <w:rPr>
          <w:rFonts w:cs="Arial"/>
          <w:lang w:val="sr-Latn-RS"/>
        </w:rPr>
      </w:pPr>
    </w:p>
    <w:p w14:paraId="2FAA5CF4" w14:textId="77777777" w:rsidR="00053DB9" w:rsidRPr="002714B3" w:rsidRDefault="00053DB9" w:rsidP="002714B3">
      <w:pPr>
        <w:spacing w:before="0"/>
        <w:contextualSpacing/>
        <w:jc w:val="center"/>
        <w:rPr>
          <w:rFonts w:cs="Arial"/>
          <w:lang w:val="sr-Latn-RS"/>
        </w:rPr>
      </w:pPr>
    </w:p>
    <w:p w14:paraId="35BCC8D8" w14:textId="77777777" w:rsidR="00053DB9" w:rsidRPr="002714B3" w:rsidRDefault="00053DB9" w:rsidP="002714B3">
      <w:pPr>
        <w:spacing w:before="0"/>
        <w:contextualSpacing/>
        <w:jc w:val="center"/>
        <w:rPr>
          <w:rFonts w:cs="Arial"/>
          <w:lang w:val="sr-Latn-RS"/>
        </w:rPr>
      </w:pPr>
    </w:p>
    <w:p w14:paraId="2671D5E5" w14:textId="77777777" w:rsidR="00053DB9" w:rsidRPr="002714B3" w:rsidRDefault="00053DB9" w:rsidP="002714B3">
      <w:pPr>
        <w:spacing w:before="0"/>
        <w:contextualSpacing/>
        <w:jc w:val="center"/>
        <w:rPr>
          <w:rFonts w:cs="Arial"/>
          <w:lang w:val="sr-Latn-RS"/>
        </w:rPr>
      </w:pPr>
    </w:p>
    <w:tbl>
      <w:tblPr>
        <w:tblW w:w="0" w:type="auto"/>
        <w:tblInd w:w="98" w:type="dxa"/>
        <w:tblLayout w:type="fixed"/>
        <w:tblLook w:val="04A0" w:firstRow="1" w:lastRow="0" w:firstColumn="1" w:lastColumn="0" w:noHBand="0" w:noVBand="1"/>
      </w:tblPr>
      <w:tblGrid>
        <w:gridCol w:w="1173"/>
        <w:gridCol w:w="4371"/>
        <w:gridCol w:w="283"/>
        <w:gridCol w:w="709"/>
        <w:gridCol w:w="992"/>
        <w:gridCol w:w="1134"/>
        <w:gridCol w:w="1210"/>
      </w:tblGrid>
      <w:tr w:rsidR="00053DB9" w:rsidRPr="002714B3" w14:paraId="549D07A5"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78277A58"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lastRenderedPageBreak/>
              <w:t xml:space="preserve">PROJEKAT: ELEKTRO PROJEKAT </w:t>
            </w:r>
          </w:p>
          <w:p w14:paraId="1D8D7F1A" w14:textId="77777777" w:rsidR="0083639C" w:rsidRPr="002714B3" w:rsidRDefault="0083639C" w:rsidP="002714B3">
            <w:pPr>
              <w:spacing w:before="0"/>
              <w:contextualSpacing/>
              <w:jc w:val="left"/>
              <w:rPr>
                <w:rFonts w:cs="Arial"/>
                <w:sz w:val="20"/>
                <w:szCs w:val="20"/>
              </w:rPr>
            </w:pPr>
            <w:r w:rsidRPr="002714B3">
              <w:rPr>
                <w:rFonts w:cs="Arial"/>
                <w:sz w:val="20"/>
                <w:szCs w:val="20"/>
              </w:rPr>
              <w:t>33/15-04-RT/E-00,  33/15-04-RT/ES-00, 33/15-05-RT/EM-00, 33/15-07-RT/PZ-00,</w:t>
            </w:r>
          </w:p>
          <w:p w14:paraId="5851C91B" w14:textId="77777777" w:rsidR="00053DB9" w:rsidRPr="002714B3" w:rsidRDefault="00053DB9" w:rsidP="002714B3">
            <w:pPr>
              <w:spacing w:before="0"/>
              <w:contextualSpacing/>
              <w:jc w:val="left"/>
              <w:rPr>
                <w:rFonts w:cs="Arial"/>
                <w:b/>
                <w:bCs/>
                <w:sz w:val="20"/>
                <w:szCs w:val="20"/>
              </w:rPr>
            </w:pPr>
          </w:p>
        </w:tc>
      </w:tr>
      <w:tr w:rsidR="00053DB9" w:rsidRPr="002714B3" w14:paraId="22916AE6"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3B21EE" w14:textId="146B4CD9" w:rsidR="00053DB9" w:rsidRPr="002714B3" w:rsidRDefault="00053DB9" w:rsidP="00EA1AE6">
            <w:pPr>
              <w:spacing w:before="0"/>
              <w:contextualSpacing/>
              <w:jc w:val="left"/>
              <w:rPr>
                <w:rFonts w:cs="Arial"/>
                <w:sz w:val="20"/>
                <w:szCs w:val="20"/>
              </w:rPr>
            </w:pPr>
            <w:r w:rsidRPr="002714B3">
              <w:rPr>
                <w:rFonts w:cs="Arial"/>
                <w:sz w:val="20"/>
                <w:szCs w:val="20"/>
              </w:rPr>
              <w:t>Naručila</w:t>
            </w:r>
            <w:r w:rsidR="00EA1AE6">
              <w:rPr>
                <w:rFonts w:cs="Arial"/>
                <w:sz w:val="20"/>
                <w:szCs w:val="20"/>
              </w:rPr>
              <w:t>c: "JP Elektroprivreda Srbije"</w:t>
            </w:r>
          </w:p>
        </w:tc>
      </w:tr>
      <w:tr w:rsidR="00053DB9" w:rsidRPr="002714B3" w14:paraId="13BE3E07" w14:textId="77777777" w:rsidTr="00962546">
        <w:trPr>
          <w:trHeight w:val="450"/>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BEBF50" w14:textId="77777777" w:rsidR="00053DB9" w:rsidRPr="002714B3" w:rsidRDefault="00053DB9" w:rsidP="002714B3">
            <w:pPr>
              <w:spacing w:before="0"/>
              <w:contextualSpacing/>
              <w:jc w:val="left"/>
              <w:rPr>
                <w:rFonts w:cs="Arial"/>
                <w:sz w:val="20"/>
                <w:szCs w:val="20"/>
              </w:rPr>
            </w:pPr>
            <w:r w:rsidRPr="002714B3">
              <w:rPr>
                <w:rFonts w:cs="Arial"/>
                <w:sz w:val="20"/>
                <w:szCs w:val="20"/>
              </w:rPr>
              <w:t>Ponuđač:</w:t>
            </w:r>
          </w:p>
        </w:tc>
      </w:tr>
      <w:tr w:rsidR="00053DB9" w:rsidRPr="002714B3" w14:paraId="3F475D20" w14:textId="77777777" w:rsidTr="00962546">
        <w:trPr>
          <w:trHeight w:val="76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45E3D7B" w14:textId="77777777" w:rsidR="00053DB9" w:rsidRPr="002714B3" w:rsidRDefault="00053DB9" w:rsidP="002714B3">
            <w:pPr>
              <w:spacing w:before="0"/>
              <w:contextualSpacing/>
              <w:jc w:val="center"/>
              <w:rPr>
                <w:rFonts w:cs="Arial"/>
                <w:sz w:val="20"/>
                <w:szCs w:val="20"/>
              </w:rPr>
            </w:pPr>
            <w:r w:rsidRPr="002714B3">
              <w:rPr>
                <w:rFonts w:cs="Arial"/>
                <w:sz w:val="20"/>
                <w:szCs w:val="20"/>
              </w:rPr>
              <w:t>Pos.</w:t>
            </w:r>
          </w:p>
        </w:tc>
        <w:tc>
          <w:tcPr>
            <w:tcW w:w="4371" w:type="dxa"/>
            <w:tcBorders>
              <w:top w:val="nil"/>
              <w:left w:val="nil"/>
              <w:bottom w:val="single" w:sz="4" w:space="0" w:color="auto"/>
              <w:right w:val="single" w:sz="4" w:space="0" w:color="auto"/>
            </w:tcBorders>
            <w:shd w:val="clear" w:color="auto" w:fill="auto"/>
            <w:vAlign w:val="center"/>
            <w:hideMark/>
          </w:tcPr>
          <w:p w14:paraId="2E694E3C" w14:textId="77777777" w:rsidR="00053DB9" w:rsidRPr="002714B3" w:rsidRDefault="00053DB9" w:rsidP="002714B3">
            <w:pPr>
              <w:spacing w:before="0"/>
              <w:contextualSpacing/>
              <w:jc w:val="center"/>
              <w:rPr>
                <w:rFonts w:cs="Arial"/>
                <w:sz w:val="20"/>
                <w:szCs w:val="20"/>
              </w:rPr>
            </w:pPr>
            <w:r w:rsidRPr="002714B3">
              <w:rPr>
                <w:rFonts w:cs="Arial"/>
                <w:sz w:val="20"/>
                <w:szCs w:val="20"/>
              </w:rPr>
              <w:t>Opis pozicije</w:t>
            </w:r>
          </w:p>
        </w:tc>
        <w:tc>
          <w:tcPr>
            <w:tcW w:w="992" w:type="dxa"/>
            <w:gridSpan w:val="2"/>
            <w:tcBorders>
              <w:top w:val="nil"/>
              <w:left w:val="nil"/>
              <w:bottom w:val="single" w:sz="4" w:space="0" w:color="auto"/>
              <w:right w:val="single" w:sz="4" w:space="0" w:color="auto"/>
            </w:tcBorders>
            <w:shd w:val="clear" w:color="auto" w:fill="auto"/>
            <w:vAlign w:val="bottom"/>
            <w:hideMark/>
          </w:tcPr>
          <w:p w14:paraId="18EB1044" w14:textId="77777777" w:rsidR="00053DB9" w:rsidRPr="002714B3" w:rsidRDefault="00053DB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tcBorders>
              <w:top w:val="nil"/>
              <w:left w:val="nil"/>
              <w:bottom w:val="single" w:sz="4" w:space="0" w:color="auto"/>
              <w:right w:val="single" w:sz="4" w:space="0" w:color="auto"/>
            </w:tcBorders>
            <w:shd w:val="clear" w:color="auto" w:fill="auto"/>
            <w:vAlign w:val="bottom"/>
            <w:hideMark/>
          </w:tcPr>
          <w:p w14:paraId="0CDBCA96" w14:textId="77777777" w:rsidR="00053DB9" w:rsidRPr="002714B3" w:rsidRDefault="00053DB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tcBorders>
              <w:top w:val="nil"/>
              <w:left w:val="nil"/>
              <w:bottom w:val="single" w:sz="4" w:space="0" w:color="auto"/>
              <w:right w:val="single" w:sz="4" w:space="0" w:color="auto"/>
            </w:tcBorders>
            <w:shd w:val="clear" w:color="auto" w:fill="auto"/>
            <w:vAlign w:val="bottom"/>
            <w:hideMark/>
          </w:tcPr>
          <w:p w14:paraId="66F793B6" w14:textId="77777777" w:rsidR="00053DB9" w:rsidRPr="002714B3" w:rsidRDefault="00053DB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210" w:type="dxa"/>
            <w:tcBorders>
              <w:top w:val="nil"/>
              <w:left w:val="nil"/>
              <w:bottom w:val="single" w:sz="4" w:space="0" w:color="auto"/>
              <w:right w:val="single" w:sz="4" w:space="0" w:color="auto"/>
            </w:tcBorders>
            <w:shd w:val="clear" w:color="auto" w:fill="auto"/>
            <w:vAlign w:val="bottom"/>
            <w:hideMark/>
          </w:tcPr>
          <w:p w14:paraId="42EAA84D" w14:textId="77777777" w:rsidR="00053DB9" w:rsidRPr="002714B3" w:rsidRDefault="00053DB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43573A6E" w14:textId="77777777" w:rsidTr="00962546">
        <w:trPr>
          <w:trHeight w:val="2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FCC7595" w14:textId="77777777" w:rsidR="00053DB9" w:rsidRPr="002714B3" w:rsidRDefault="00053DB9" w:rsidP="002714B3">
            <w:pPr>
              <w:spacing w:before="0"/>
              <w:contextualSpacing/>
              <w:jc w:val="center"/>
              <w:rPr>
                <w:rFonts w:cs="Arial"/>
                <w:sz w:val="16"/>
                <w:szCs w:val="16"/>
              </w:rPr>
            </w:pPr>
            <w:r w:rsidRPr="002714B3">
              <w:rPr>
                <w:rFonts w:cs="Arial"/>
                <w:sz w:val="16"/>
                <w:szCs w:val="16"/>
              </w:rPr>
              <w:t>1</w:t>
            </w:r>
          </w:p>
        </w:tc>
        <w:tc>
          <w:tcPr>
            <w:tcW w:w="4371" w:type="dxa"/>
            <w:tcBorders>
              <w:top w:val="nil"/>
              <w:left w:val="nil"/>
              <w:bottom w:val="single" w:sz="4" w:space="0" w:color="auto"/>
              <w:right w:val="single" w:sz="4" w:space="0" w:color="auto"/>
            </w:tcBorders>
            <w:shd w:val="clear" w:color="auto" w:fill="auto"/>
            <w:vAlign w:val="center"/>
            <w:hideMark/>
          </w:tcPr>
          <w:p w14:paraId="51C7B09E" w14:textId="77777777" w:rsidR="00053DB9" w:rsidRPr="002714B3" w:rsidRDefault="00053DB9" w:rsidP="002714B3">
            <w:pPr>
              <w:spacing w:before="0"/>
              <w:contextualSpacing/>
              <w:jc w:val="center"/>
              <w:rPr>
                <w:rFonts w:cs="Arial"/>
                <w:sz w:val="16"/>
                <w:szCs w:val="16"/>
              </w:rPr>
            </w:pPr>
            <w:r w:rsidRPr="002714B3">
              <w:rPr>
                <w:rFonts w:cs="Arial"/>
                <w:sz w:val="16"/>
                <w:szCs w:val="16"/>
              </w:rPr>
              <w:t>2</w:t>
            </w:r>
          </w:p>
        </w:tc>
        <w:tc>
          <w:tcPr>
            <w:tcW w:w="992" w:type="dxa"/>
            <w:gridSpan w:val="2"/>
            <w:tcBorders>
              <w:top w:val="nil"/>
              <w:left w:val="nil"/>
              <w:bottom w:val="single" w:sz="4" w:space="0" w:color="auto"/>
              <w:right w:val="single" w:sz="4" w:space="0" w:color="auto"/>
            </w:tcBorders>
            <w:shd w:val="clear" w:color="auto" w:fill="auto"/>
            <w:vAlign w:val="bottom"/>
            <w:hideMark/>
          </w:tcPr>
          <w:p w14:paraId="74CF6EEB" w14:textId="77777777" w:rsidR="00053DB9" w:rsidRPr="002714B3" w:rsidRDefault="00053DB9" w:rsidP="002714B3">
            <w:pPr>
              <w:spacing w:before="0"/>
              <w:contextualSpacing/>
              <w:jc w:val="center"/>
              <w:rPr>
                <w:rFonts w:cs="Arial"/>
                <w:sz w:val="16"/>
                <w:szCs w:val="16"/>
              </w:rPr>
            </w:pPr>
            <w:r w:rsidRPr="002714B3">
              <w:rPr>
                <w:rFonts w:cs="Arial"/>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54DF1F30" w14:textId="77777777" w:rsidR="00053DB9" w:rsidRPr="002714B3" w:rsidRDefault="00053DB9" w:rsidP="002714B3">
            <w:pPr>
              <w:spacing w:before="0"/>
              <w:contextualSpacing/>
              <w:jc w:val="center"/>
              <w:rPr>
                <w:rFonts w:cs="Arial"/>
                <w:sz w:val="16"/>
                <w:szCs w:val="16"/>
              </w:rPr>
            </w:pPr>
            <w:r w:rsidRPr="002714B3">
              <w:rPr>
                <w:rFonts w:cs="Arial"/>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0EBC4AFC" w14:textId="77777777" w:rsidR="00053DB9" w:rsidRPr="002714B3" w:rsidRDefault="00053DB9" w:rsidP="002714B3">
            <w:pPr>
              <w:spacing w:before="0"/>
              <w:contextualSpacing/>
              <w:jc w:val="center"/>
              <w:rPr>
                <w:rFonts w:cs="Arial"/>
                <w:sz w:val="16"/>
                <w:szCs w:val="16"/>
              </w:rPr>
            </w:pPr>
            <w:r w:rsidRPr="002714B3">
              <w:rPr>
                <w:rFonts w:cs="Arial"/>
                <w:sz w:val="16"/>
                <w:szCs w:val="16"/>
              </w:rPr>
              <w:t>5</w:t>
            </w:r>
          </w:p>
        </w:tc>
        <w:tc>
          <w:tcPr>
            <w:tcW w:w="1210" w:type="dxa"/>
            <w:tcBorders>
              <w:top w:val="nil"/>
              <w:left w:val="nil"/>
              <w:bottom w:val="single" w:sz="4" w:space="0" w:color="auto"/>
              <w:right w:val="single" w:sz="4" w:space="0" w:color="auto"/>
            </w:tcBorders>
            <w:shd w:val="clear" w:color="auto" w:fill="auto"/>
            <w:vAlign w:val="bottom"/>
            <w:hideMark/>
          </w:tcPr>
          <w:p w14:paraId="68955127" w14:textId="77777777" w:rsidR="00053DB9" w:rsidRPr="002714B3" w:rsidRDefault="00053DB9" w:rsidP="002714B3">
            <w:pPr>
              <w:spacing w:before="0"/>
              <w:contextualSpacing/>
              <w:jc w:val="center"/>
              <w:rPr>
                <w:rFonts w:cs="Arial"/>
                <w:sz w:val="16"/>
                <w:szCs w:val="16"/>
              </w:rPr>
            </w:pPr>
            <w:r w:rsidRPr="002714B3">
              <w:rPr>
                <w:rFonts w:cs="Arial"/>
                <w:sz w:val="16"/>
                <w:szCs w:val="16"/>
              </w:rPr>
              <w:t>6</w:t>
            </w:r>
          </w:p>
        </w:tc>
      </w:tr>
      <w:tr w:rsidR="00053DB9" w:rsidRPr="002714B3" w14:paraId="6610906C" w14:textId="77777777" w:rsidTr="00962546">
        <w:trPr>
          <w:trHeight w:val="345"/>
        </w:trPr>
        <w:tc>
          <w:tcPr>
            <w:tcW w:w="1173" w:type="dxa"/>
            <w:tcBorders>
              <w:top w:val="nil"/>
              <w:left w:val="nil"/>
              <w:bottom w:val="nil"/>
              <w:right w:val="nil"/>
            </w:tcBorders>
            <w:shd w:val="clear" w:color="auto" w:fill="auto"/>
            <w:noWrap/>
            <w:vAlign w:val="bottom"/>
            <w:hideMark/>
          </w:tcPr>
          <w:p w14:paraId="04697212" w14:textId="77777777" w:rsidR="00053DB9" w:rsidRPr="002714B3" w:rsidRDefault="00053DB9" w:rsidP="002714B3">
            <w:pPr>
              <w:spacing w:before="0"/>
              <w:contextualSpacing/>
              <w:jc w:val="left"/>
              <w:rPr>
                <w:rFonts w:cs="Arial"/>
              </w:rPr>
            </w:pPr>
          </w:p>
        </w:tc>
        <w:tc>
          <w:tcPr>
            <w:tcW w:w="4371" w:type="dxa"/>
            <w:tcBorders>
              <w:top w:val="nil"/>
              <w:left w:val="nil"/>
              <w:bottom w:val="nil"/>
              <w:right w:val="nil"/>
            </w:tcBorders>
            <w:shd w:val="clear" w:color="auto" w:fill="auto"/>
            <w:noWrap/>
            <w:vAlign w:val="bottom"/>
            <w:hideMark/>
          </w:tcPr>
          <w:p w14:paraId="5C49C36D" w14:textId="77777777" w:rsidR="00053DB9" w:rsidRPr="002714B3" w:rsidRDefault="00053DB9" w:rsidP="002714B3">
            <w:pPr>
              <w:spacing w:before="0"/>
              <w:contextualSpacing/>
              <w:jc w:val="left"/>
              <w:rPr>
                <w:rFonts w:cs="Arial"/>
              </w:rPr>
            </w:pPr>
          </w:p>
        </w:tc>
        <w:tc>
          <w:tcPr>
            <w:tcW w:w="992" w:type="dxa"/>
            <w:gridSpan w:val="2"/>
            <w:tcBorders>
              <w:top w:val="nil"/>
              <w:left w:val="nil"/>
              <w:bottom w:val="nil"/>
              <w:right w:val="nil"/>
            </w:tcBorders>
            <w:shd w:val="clear" w:color="auto" w:fill="auto"/>
            <w:noWrap/>
            <w:vAlign w:val="bottom"/>
            <w:hideMark/>
          </w:tcPr>
          <w:p w14:paraId="14DB10DB" w14:textId="77777777" w:rsidR="00053DB9" w:rsidRPr="002714B3" w:rsidRDefault="00053DB9" w:rsidP="002714B3">
            <w:pPr>
              <w:spacing w:before="0"/>
              <w:contextualSpacing/>
              <w:jc w:val="left"/>
              <w:rPr>
                <w:rFonts w:cs="Arial"/>
              </w:rPr>
            </w:pPr>
          </w:p>
        </w:tc>
        <w:tc>
          <w:tcPr>
            <w:tcW w:w="992" w:type="dxa"/>
            <w:tcBorders>
              <w:top w:val="nil"/>
              <w:left w:val="nil"/>
              <w:bottom w:val="nil"/>
              <w:right w:val="nil"/>
            </w:tcBorders>
            <w:shd w:val="clear" w:color="auto" w:fill="auto"/>
            <w:noWrap/>
            <w:vAlign w:val="bottom"/>
            <w:hideMark/>
          </w:tcPr>
          <w:p w14:paraId="33225662" w14:textId="77777777" w:rsidR="00053DB9" w:rsidRPr="002714B3" w:rsidRDefault="00053DB9" w:rsidP="002714B3">
            <w:pPr>
              <w:spacing w:before="0"/>
              <w:contextualSpacing/>
              <w:jc w:val="left"/>
              <w:rPr>
                <w:rFonts w:cs="Arial"/>
              </w:rPr>
            </w:pPr>
          </w:p>
        </w:tc>
        <w:tc>
          <w:tcPr>
            <w:tcW w:w="1134" w:type="dxa"/>
            <w:tcBorders>
              <w:top w:val="nil"/>
              <w:left w:val="nil"/>
              <w:bottom w:val="nil"/>
              <w:right w:val="nil"/>
            </w:tcBorders>
            <w:shd w:val="clear" w:color="auto" w:fill="auto"/>
            <w:noWrap/>
            <w:vAlign w:val="bottom"/>
            <w:hideMark/>
          </w:tcPr>
          <w:p w14:paraId="4758C99D" w14:textId="77777777" w:rsidR="00053DB9" w:rsidRPr="002714B3" w:rsidRDefault="00053DB9" w:rsidP="002714B3">
            <w:pPr>
              <w:spacing w:before="0"/>
              <w:contextualSpacing/>
              <w:jc w:val="left"/>
              <w:rPr>
                <w:rFonts w:cs="Arial"/>
              </w:rPr>
            </w:pPr>
          </w:p>
        </w:tc>
        <w:tc>
          <w:tcPr>
            <w:tcW w:w="1210" w:type="dxa"/>
            <w:tcBorders>
              <w:top w:val="nil"/>
              <w:left w:val="nil"/>
              <w:bottom w:val="nil"/>
              <w:right w:val="nil"/>
            </w:tcBorders>
            <w:shd w:val="clear" w:color="auto" w:fill="auto"/>
            <w:noWrap/>
            <w:vAlign w:val="bottom"/>
            <w:hideMark/>
          </w:tcPr>
          <w:p w14:paraId="343B67F9" w14:textId="77777777" w:rsidR="00053DB9" w:rsidRPr="002714B3" w:rsidRDefault="00053DB9" w:rsidP="002714B3">
            <w:pPr>
              <w:spacing w:before="0"/>
              <w:contextualSpacing/>
              <w:jc w:val="left"/>
              <w:rPr>
                <w:rFonts w:cs="Arial"/>
              </w:rPr>
            </w:pPr>
          </w:p>
        </w:tc>
      </w:tr>
      <w:tr w:rsidR="00053DB9" w:rsidRPr="002714B3" w14:paraId="1A63F8A4" w14:textId="77777777" w:rsidTr="00962546">
        <w:trPr>
          <w:trHeight w:val="315"/>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17EB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single" w:sz="8" w:space="0" w:color="auto"/>
              <w:left w:val="nil"/>
              <w:bottom w:val="single" w:sz="8" w:space="0" w:color="auto"/>
              <w:right w:val="single" w:sz="8" w:space="0" w:color="auto"/>
            </w:tcBorders>
            <w:shd w:val="clear" w:color="auto" w:fill="auto"/>
            <w:vAlign w:val="center"/>
            <w:hideMark/>
          </w:tcPr>
          <w:p w14:paraId="16E5FEA8"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Објекат за третман атмосферских вода</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106728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09916C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0AFF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14:paraId="7CF692A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3D04B465" w14:textId="77777777" w:rsidTr="00962546">
        <w:trPr>
          <w:trHeight w:val="29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4670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11544FC2"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Takođe su obuhvaćene i potrebne popravke na već izvedenim radovima, završna čišćenja prostorija i odnošenje otpadnog materijala na gradsku deponiju.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vAlign w:val="center"/>
            <w:hideMark/>
          </w:tcPr>
          <w:p w14:paraId="6A847B7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82B5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89B8B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A80DF5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704C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8894B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000000" w:fill="FFFF00"/>
            <w:vAlign w:val="center"/>
            <w:hideMark/>
          </w:tcPr>
          <w:p w14:paraId="4624374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ELEKTROENERGETSKE INSTALACIJE</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7669EE6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58EC653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FF41A5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2A3654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42E724E"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C44D40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w:t>
            </w:r>
          </w:p>
        </w:tc>
        <w:tc>
          <w:tcPr>
            <w:tcW w:w="4371" w:type="dxa"/>
            <w:tcBorders>
              <w:top w:val="nil"/>
              <w:left w:val="nil"/>
              <w:bottom w:val="single" w:sz="8" w:space="0" w:color="auto"/>
              <w:right w:val="single" w:sz="8" w:space="0" w:color="auto"/>
            </w:tcBorders>
            <w:shd w:val="clear" w:color="auto" w:fill="auto"/>
            <w:vAlign w:val="center"/>
            <w:hideMark/>
          </w:tcPr>
          <w:p w14:paraId="6787E564"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 NAPAJANJE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378120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0589B8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53E6C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C964D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7F4EAC9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E4113F"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1.1.1.</w:t>
            </w:r>
          </w:p>
        </w:tc>
        <w:tc>
          <w:tcPr>
            <w:tcW w:w="4371" w:type="dxa"/>
            <w:tcBorders>
              <w:top w:val="nil"/>
              <w:left w:val="nil"/>
              <w:bottom w:val="single" w:sz="8" w:space="0" w:color="auto"/>
              <w:right w:val="single" w:sz="8" w:space="0" w:color="auto"/>
            </w:tcBorders>
            <w:shd w:val="clear" w:color="auto" w:fill="auto"/>
            <w:vAlign w:val="center"/>
            <w:hideMark/>
          </w:tcPr>
          <w:p w14:paraId="1C7681D8" w14:textId="77777777" w:rsidR="00053DB9" w:rsidRPr="002714B3" w:rsidRDefault="00053DB9" w:rsidP="002714B3">
            <w:pPr>
              <w:spacing w:before="0"/>
              <w:contextualSpacing/>
              <w:jc w:val="left"/>
              <w:rPr>
                <w:rFonts w:cs="Arial"/>
                <w:b/>
                <w:bCs/>
                <w:color w:val="000000"/>
              </w:rPr>
            </w:pPr>
            <w:r w:rsidRPr="002714B3">
              <w:rPr>
                <w:rFonts w:cs="Arial"/>
                <w:b/>
                <w:bCs/>
                <w:color w:val="000000"/>
              </w:rPr>
              <w:t>GLAVNI NAPOJNI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95FFAC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224B7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932D9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49765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C182DC"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3F2E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ADE964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napojnog kabla sledećeg tipa i preseka: PP00-Y  5x25 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382F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E740E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3569A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0B9C4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28C2BE"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C61D71"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1.1.2.</w:t>
            </w:r>
          </w:p>
        </w:tc>
        <w:tc>
          <w:tcPr>
            <w:tcW w:w="4371" w:type="dxa"/>
            <w:tcBorders>
              <w:top w:val="nil"/>
              <w:left w:val="nil"/>
              <w:bottom w:val="single" w:sz="8" w:space="0" w:color="auto"/>
              <w:right w:val="single" w:sz="8" w:space="0" w:color="auto"/>
            </w:tcBorders>
            <w:shd w:val="clear" w:color="auto" w:fill="auto"/>
            <w:vAlign w:val="center"/>
            <w:hideMark/>
          </w:tcPr>
          <w:p w14:paraId="66646AFD"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INSTALACIONI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695E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64EBE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5E5E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27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857E0D5"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9C3BB4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1.1.2.1</w:t>
            </w:r>
          </w:p>
        </w:tc>
        <w:tc>
          <w:tcPr>
            <w:tcW w:w="4371" w:type="dxa"/>
            <w:tcBorders>
              <w:top w:val="nil"/>
              <w:left w:val="nil"/>
              <w:bottom w:val="single" w:sz="8" w:space="0" w:color="auto"/>
              <w:right w:val="single" w:sz="8" w:space="0" w:color="auto"/>
            </w:tcBorders>
            <w:shd w:val="clear" w:color="auto" w:fill="auto"/>
            <w:vAlign w:val="center"/>
            <w:hideMark/>
          </w:tcPr>
          <w:p w14:paraId="64F38A59"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UTIČNICA I FIKSNIH IZVODA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E0F5B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E2924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B5C3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BB8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941FF3" w14:textId="77777777" w:rsidTr="00962546">
        <w:trPr>
          <w:trHeight w:val="12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5914A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3A7A6399"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svih potrošača u objektu.Kablovi se polažu uglavnom vidno po zidu na obujmicama.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44BB4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485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81B6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4D17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1504740" w14:textId="77777777" w:rsidTr="00962546">
        <w:trPr>
          <w:trHeight w:val="765"/>
        </w:trPr>
        <w:tc>
          <w:tcPr>
            <w:tcW w:w="1173" w:type="dxa"/>
            <w:vMerge/>
            <w:tcBorders>
              <w:top w:val="nil"/>
              <w:left w:val="single" w:sz="8" w:space="0" w:color="auto"/>
              <w:bottom w:val="single" w:sz="8" w:space="0" w:color="000000"/>
              <w:right w:val="single" w:sz="8" w:space="0" w:color="auto"/>
            </w:tcBorders>
            <w:vAlign w:val="center"/>
            <w:hideMark/>
          </w:tcPr>
          <w:p w14:paraId="499A7D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CCB7A"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instalacionih kablova sledećeg tipa i preseka: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76E8E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FD0C6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235C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E6EE4A" w14:textId="77777777" w:rsidR="00053DB9" w:rsidRPr="002714B3" w:rsidRDefault="00053DB9" w:rsidP="002714B3">
            <w:pPr>
              <w:spacing w:before="0"/>
              <w:contextualSpacing/>
              <w:jc w:val="left"/>
              <w:rPr>
                <w:rFonts w:cs="Arial"/>
                <w:color w:val="000000"/>
                <w:sz w:val="20"/>
                <w:szCs w:val="20"/>
              </w:rPr>
            </w:pPr>
          </w:p>
        </w:tc>
      </w:tr>
      <w:tr w:rsidR="00053DB9" w:rsidRPr="002714B3" w14:paraId="6B4A67C5"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5FCA4F3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4D0F0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w:t>
            </w:r>
            <w:proofErr w:type="gramStart"/>
            <w:r w:rsidRPr="002714B3">
              <w:rPr>
                <w:rFonts w:cs="Arial"/>
                <w:color w:val="000000"/>
                <w:sz w:val="20"/>
                <w:szCs w:val="20"/>
              </w:rPr>
              <w:t>Y  3x2.5</w:t>
            </w:r>
            <w:proofErr w:type="gramEnd"/>
            <w:r w:rsidRPr="002714B3">
              <w:rPr>
                <w:rFonts w:cs="Arial"/>
                <w:color w:val="000000"/>
                <w:sz w:val="20"/>
                <w:szCs w:val="20"/>
              </w:rPr>
              <w:t xml:space="preserve"> mm2 .....75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A47300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80B43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3325A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37FF4F" w14:textId="77777777" w:rsidR="00053DB9" w:rsidRPr="002714B3" w:rsidRDefault="00053DB9" w:rsidP="002714B3">
            <w:pPr>
              <w:spacing w:before="0"/>
              <w:contextualSpacing/>
              <w:jc w:val="left"/>
              <w:rPr>
                <w:rFonts w:cs="Arial"/>
                <w:color w:val="000000"/>
                <w:sz w:val="20"/>
                <w:szCs w:val="20"/>
              </w:rPr>
            </w:pPr>
          </w:p>
        </w:tc>
      </w:tr>
      <w:tr w:rsidR="00053DB9" w:rsidRPr="002714B3" w14:paraId="02A1B14B" w14:textId="77777777" w:rsidTr="00962546">
        <w:trPr>
          <w:trHeight w:val="285"/>
        </w:trPr>
        <w:tc>
          <w:tcPr>
            <w:tcW w:w="1173" w:type="dxa"/>
            <w:vMerge/>
            <w:tcBorders>
              <w:top w:val="nil"/>
              <w:left w:val="single" w:sz="8" w:space="0" w:color="auto"/>
              <w:bottom w:val="single" w:sz="8" w:space="0" w:color="000000"/>
              <w:right w:val="single" w:sz="8" w:space="0" w:color="auto"/>
            </w:tcBorders>
            <w:vAlign w:val="center"/>
            <w:hideMark/>
          </w:tcPr>
          <w:p w14:paraId="207BDA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892D1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PP00-Y  5x2.5 mm2......160 м </w:t>
            </w:r>
          </w:p>
        </w:tc>
        <w:tc>
          <w:tcPr>
            <w:tcW w:w="992" w:type="dxa"/>
            <w:gridSpan w:val="2"/>
            <w:vMerge/>
            <w:tcBorders>
              <w:top w:val="nil"/>
              <w:left w:val="single" w:sz="8" w:space="0" w:color="auto"/>
              <w:bottom w:val="single" w:sz="8" w:space="0" w:color="000000"/>
              <w:right w:val="single" w:sz="8" w:space="0" w:color="auto"/>
            </w:tcBorders>
            <w:vAlign w:val="center"/>
            <w:hideMark/>
          </w:tcPr>
          <w:p w14:paraId="0B9320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CC6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59CA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CD0E13" w14:textId="77777777" w:rsidR="00053DB9" w:rsidRPr="002714B3" w:rsidRDefault="00053DB9" w:rsidP="002714B3">
            <w:pPr>
              <w:spacing w:before="0"/>
              <w:contextualSpacing/>
              <w:jc w:val="left"/>
              <w:rPr>
                <w:rFonts w:cs="Arial"/>
                <w:color w:val="000000"/>
                <w:sz w:val="20"/>
                <w:szCs w:val="20"/>
              </w:rPr>
            </w:pPr>
          </w:p>
        </w:tc>
      </w:tr>
      <w:tr w:rsidR="00053DB9" w:rsidRPr="002714B3" w14:paraId="7E78C0BF"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01B3B2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FB9F84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5x10 mm2 ......60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C769E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8C9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2143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22147C" w14:textId="77777777" w:rsidR="00053DB9" w:rsidRPr="002714B3" w:rsidRDefault="00053DB9" w:rsidP="002714B3">
            <w:pPr>
              <w:spacing w:before="0"/>
              <w:contextualSpacing/>
              <w:jc w:val="left"/>
              <w:rPr>
                <w:rFonts w:cs="Arial"/>
                <w:color w:val="000000"/>
                <w:sz w:val="20"/>
                <w:szCs w:val="20"/>
              </w:rPr>
            </w:pPr>
          </w:p>
        </w:tc>
      </w:tr>
      <w:tr w:rsidR="00053DB9" w:rsidRPr="002714B3" w14:paraId="52E5F813" w14:textId="77777777" w:rsidTr="00962546">
        <w:trPr>
          <w:trHeight w:val="780"/>
        </w:trPr>
        <w:tc>
          <w:tcPr>
            <w:tcW w:w="1173" w:type="dxa"/>
            <w:vMerge/>
            <w:tcBorders>
              <w:top w:val="nil"/>
              <w:left w:val="single" w:sz="8" w:space="0" w:color="auto"/>
              <w:bottom w:val="single" w:sz="8" w:space="0" w:color="000000"/>
              <w:right w:val="single" w:sz="8" w:space="0" w:color="auto"/>
            </w:tcBorders>
            <w:vAlign w:val="center"/>
            <w:hideMark/>
          </w:tcPr>
          <w:p w14:paraId="798748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5EA1DF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4x2.5 mm2....60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18BE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3C9C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3B58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CFF48F" w14:textId="77777777" w:rsidR="00053DB9" w:rsidRPr="002714B3" w:rsidRDefault="00053DB9" w:rsidP="002714B3">
            <w:pPr>
              <w:spacing w:before="0"/>
              <w:contextualSpacing/>
              <w:jc w:val="left"/>
              <w:rPr>
                <w:rFonts w:cs="Arial"/>
                <w:color w:val="000000"/>
                <w:sz w:val="20"/>
                <w:szCs w:val="20"/>
              </w:rPr>
            </w:pPr>
          </w:p>
        </w:tc>
      </w:tr>
      <w:tr w:rsidR="00053DB9" w:rsidRPr="002714B3" w14:paraId="71526E93"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B6AE0D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1.1.2.2</w:t>
            </w:r>
          </w:p>
        </w:tc>
        <w:tc>
          <w:tcPr>
            <w:tcW w:w="4371" w:type="dxa"/>
            <w:tcBorders>
              <w:top w:val="nil"/>
              <w:left w:val="nil"/>
              <w:bottom w:val="single" w:sz="8" w:space="0" w:color="auto"/>
              <w:right w:val="single" w:sz="8" w:space="0" w:color="auto"/>
            </w:tcBorders>
            <w:shd w:val="clear" w:color="auto" w:fill="auto"/>
            <w:noWrap/>
            <w:vAlign w:val="center"/>
            <w:hideMark/>
          </w:tcPr>
          <w:p w14:paraId="2E40A68C"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SVETILJKI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4207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320D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42E73A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1853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03AACA4" w14:textId="77777777" w:rsidTr="00962546">
        <w:trPr>
          <w:trHeight w:val="15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68FE9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nil"/>
              <w:right w:val="single" w:sz="8" w:space="0" w:color="auto"/>
            </w:tcBorders>
            <w:shd w:val="clear" w:color="auto" w:fill="auto"/>
            <w:vAlign w:val="center"/>
            <w:hideMark/>
          </w:tcPr>
          <w:p w14:paraId="10FB534D"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svetiljki unutrašnjeg osvetljenja. Kablovi se polažu vidno po zidovima, na obujmicama 30-40cm. Nabavka, isporuka i polaganje instalacionih kablova sledećeg tipa i preseka: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B77B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FC71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921F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8F3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AF26CFD"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5FDDE6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49F28F" w14:textId="77777777" w:rsidR="00053DB9" w:rsidRPr="002714B3" w:rsidRDefault="00053DB9" w:rsidP="002714B3">
            <w:pPr>
              <w:spacing w:before="0"/>
              <w:contextualSpacing/>
              <w:jc w:val="left"/>
              <w:rPr>
                <w:rFonts w:cs="Arial"/>
                <w:color w:val="000000"/>
              </w:rPr>
            </w:pPr>
            <w:r w:rsidRPr="002714B3">
              <w:rPr>
                <w:rFonts w:cs="Arial"/>
                <w:color w:val="000000"/>
              </w:rPr>
              <w:t>PP00-Y  3x1,5 mm2 / 2x1,5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AEB02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DD54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0E40D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D935D1" w14:textId="77777777" w:rsidR="00053DB9" w:rsidRPr="002714B3" w:rsidRDefault="00053DB9" w:rsidP="002714B3">
            <w:pPr>
              <w:spacing w:before="0"/>
              <w:contextualSpacing/>
              <w:jc w:val="left"/>
              <w:rPr>
                <w:rFonts w:cs="Arial"/>
                <w:color w:val="000000"/>
                <w:sz w:val="20"/>
                <w:szCs w:val="20"/>
              </w:rPr>
            </w:pPr>
          </w:p>
        </w:tc>
      </w:tr>
      <w:tr w:rsidR="00053DB9" w:rsidRPr="002714B3" w14:paraId="1F2E8B47" w14:textId="77777777" w:rsidTr="00962546">
        <w:trPr>
          <w:trHeight w:val="9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4C0C7E" w14:textId="4CCD2BAD" w:rsidR="00053DB9" w:rsidRPr="002714B3" w:rsidRDefault="00053DB9" w:rsidP="00C02497">
            <w:pPr>
              <w:spacing w:before="0"/>
              <w:contextualSpacing/>
              <w:jc w:val="right"/>
              <w:rPr>
                <w:rFonts w:cs="Arial"/>
                <w:b/>
                <w:bCs/>
                <w:color w:val="000000"/>
                <w:sz w:val="20"/>
                <w:szCs w:val="20"/>
              </w:rPr>
            </w:pPr>
            <w:r w:rsidRPr="002714B3">
              <w:rPr>
                <w:rFonts w:cs="Arial"/>
                <w:b/>
                <w:bCs/>
                <w:color w:val="000000"/>
                <w:sz w:val="20"/>
                <w:szCs w:val="20"/>
              </w:rPr>
              <w:t>1.1.</w:t>
            </w:r>
            <w:r w:rsidR="00C02497">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auto" w:fill="auto"/>
            <w:vAlign w:val="center"/>
            <w:hideMark/>
          </w:tcPr>
          <w:p w14:paraId="5D87E46F" w14:textId="77777777" w:rsidR="00053DB9" w:rsidRPr="002714B3" w:rsidRDefault="00053DB9" w:rsidP="002714B3">
            <w:pPr>
              <w:spacing w:before="0"/>
              <w:contextualSpacing/>
              <w:jc w:val="left"/>
              <w:rPr>
                <w:rFonts w:cs="Arial"/>
                <w:b/>
                <w:bCs/>
                <w:color w:val="000000"/>
              </w:rPr>
            </w:pPr>
            <w:r w:rsidRPr="002714B3">
              <w:rPr>
                <w:rFonts w:cs="Arial"/>
                <w:b/>
                <w:bCs/>
                <w:color w:val="000000"/>
              </w:rPr>
              <w:t>NOSAČI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536C0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386488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CD2B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106711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9D9396" w14:textId="77777777" w:rsidTr="00962546">
        <w:trPr>
          <w:trHeight w:val="19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A1F4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B2F327D" w14:textId="77777777" w:rsidR="00053DB9" w:rsidRPr="002714B3" w:rsidRDefault="00053DB9" w:rsidP="002714B3">
            <w:pPr>
              <w:spacing w:before="0"/>
              <w:contextualSpacing/>
              <w:jc w:val="left"/>
              <w:rPr>
                <w:rFonts w:cs="Arial"/>
                <w:color w:val="000000"/>
              </w:rPr>
            </w:pPr>
            <w:r w:rsidRPr="002714B3">
              <w:rPr>
                <w:rFonts w:cs="Arial"/>
                <w:color w:val="000000"/>
              </w:rPr>
              <w:t>Nabavka, isporuka i montaža hladno cinkovanih kablovskih regala za nošenje instalacionih kablova za opšte potrošače. Komplet sa priborom za montažu, spajanje i vešanje, ugaoni elementi... Regali su slično tipu Obo Bettermann ili domaće proizvodnje, sledećih dimenzija: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B0D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709E4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A0C0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17FE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58FE6C"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633C85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1.1.3.1</w:t>
            </w:r>
          </w:p>
        </w:tc>
        <w:tc>
          <w:tcPr>
            <w:tcW w:w="4371" w:type="dxa"/>
            <w:tcBorders>
              <w:top w:val="nil"/>
              <w:left w:val="nil"/>
              <w:bottom w:val="single" w:sz="8" w:space="0" w:color="auto"/>
              <w:right w:val="single" w:sz="8" w:space="0" w:color="auto"/>
            </w:tcBorders>
            <w:shd w:val="clear" w:color="auto" w:fill="auto"/>
            <w:vAlign w:val="center"/>
            <w:hideMark/>
          </w:tcPr>
          <w:p w14:paraId="2B9AA70D" w14:textId="77777777" w:rsidR="00053DB9" w:rsidRPr="002714B3" w:rsidRDefault="00053DB9" w:rsidP="002714B3">
            <w:pPr>
              <w:spacing w:before="0"/>
              <w:contextualSpacing/>
              <w:jc w:val="left"/>
              <w:rPr>
                <w:rFonts w:cs="Arial"/>
                <w:color w:val="000000"/>
              </w:rPr>
            </w:pPr>
            <w:r w:rsidRPr="002714B3">
              <w:rPr>
                <w:rFonts w:cs="Arial"/>
                <w:color w:val="000000"/>
              </w:rPr>
              <w:t>PNK 100/60</w:t>
            </w:r>
          </w:p>
        </w:tc>
        <w:tc>
          <w:tcPr>
            <w:tcW w:w="992" w:type="dxa"/>
            <w:gridSpan w:val="2"/>
            <w:tcBorders>
              <w:top w:val="nil"/>
              <w:left w:val="nil"/>
              <w:bottom w:val="single" w:sz="8" w:space="0" w:color="auto"/>
              <w:right w:val="single" w:sz="8" w:space="0" w:color="auto"/>
            </w:tcBorders>
            <w:shd w:val="clear" w:color="auto" w:fill="auto"/>
            <w:vAlign w:val="center"/>
            <w:hideMark/>
          </w:tcPr>
          <w:p w14:paraId="67075C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077CF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20</w:t>
            </w:r>
          </w:p>
        </w:tc>
        <w:tc>
          <w:tcPr>
            <w:tcW w:w="1134" w:type="dxa"/>
            <w:tcBorders>
              <w:top w:val="nil"/>
              <w:left w:val="nil"/>
              <w:bottom w:val="single" w:sz="8" w:space="0" w:color="auto"/>
              <w:right w:val="single" w:sz="8" w:space="0" w:color="auto"/>
            </w:tcBorders>
            <w:shd w:val="clear" w:color="auto" w:fill="auto"/>
            <w:vAlign w:val="center"/>
            <w:hideMark/>
          </w:tcPr>
          <w:p w14:paraId="2F61D4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1A48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8170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F254F0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1.1.3.2</w:t>
            </w:r>
          </w:p>
        </w:tc>
        <w:tc>
          <w:tcPr>
            <w:tcW w:w="4371" w:type="dxa"/>
            <w:tcBorders>
              <w:top w:val="nil"/>
              <w:left w:val="nil"/>
              <w:bottom w:val="single" w:sz="8" w:space="0" w:color="auto"/>
              <w:right w:val="single" w:sz="8" w:space="0" w:color="auto"/>
            </w:tcBorders>
            <w:shd w:val="clear" w:color="auto" w:fill="auto"/>
            <w:vAlign w:val="center"/>
            <w:hideMark/>
          </w:tcPr>
          <w:p w14:paraId="15547DB5" w14:textId="77777777" w:rsidR="00053DB9" w:rsidRPr="002714B3" w:rsidRDefault="00053DB9" w:rsidP="002714B3">
            <w:pPr>
              <w:spacing w:before="0"/>
              <w:contextualSpacing/>
              <w:jc w:val="left"/>
              <w:rPr>
                <w:rFonts w:cs="Arial"/>
                <w:color w:val="000000"/>
              </w:rPr>
            </w:pPr>
            <w:r w:rsidRPr="002714B3">
              <w:rPr>
                <w:rFonts w:cs="Arial"/>
                <w:color w:val="000000"/>
              </w:rPr>
              <w:t>PNK 200/60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5673FE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450B4E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DD9AA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27BDA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2AF98" w14:textId="77777777" w:rsidTr="00962546">
        <w:trPr>
          <w:trHeight w:val="3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4D6DA0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1.1.3.3</w:t>
            </w:r>
          </w:p>
        </w:tc>
        <w:tc>
          <w:tcPr>
            <w:tcW w:w="4371" w:type="dxa"/>
            <w:tcBorders>
              <w:top w:val="nil"/>
              <w:left w:val="nil"/>
              <w:bottom w:val="nil"/>
              <w:right w:val="single" w:sz="8" w:space="0" w:color="auto"/>
            </w:tcBorders>
            <w:shd w:val="clear" w:color="auto" w:fill="auto"/>
            <w:vAlign w:val="center"/>
            <w:hideMark/>
          </w:tcPr>
          <w:p w14:paraId="5177B894" w14:textId="77777777" w:rsidR="00053DB9" w:rsidRPr="002714B3" w:rsidRDefault="00053DB9" w:rsidP="002714B3">
            <w:pPr>
              <w:spacing w:before="0"/>
              <w:contextualSpacing/>
              <w:jc w:val="left"/>
              <w:rPr>
                <w:rFonts w:cs="Arial"/>
                <w:color w:val="000000"/>
              </w:rPr>
            </w:pPr>
            <w:r w:rsidRPr="002714B3">
              <w:rPr>
                <w:rFonts w:cs="Arial"/>
                <w:color w:val="000000"/>
              </w:rPr>
              <w:t>Pomoćni materijal za montažu kablovskih regala: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F0E4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856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A917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E82F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43ED1F" w14:textId="77777777" w:rsidTr="00962546">
        <w:trPr>
          <w:trHeight w:val="1665"/>
        </w:trPr>
        <w:tc>
          <w:tcPr>
            <w:tcW w:w="1173" w:type="dxa"/>
            <w:vMerge/>
            <w:tcBorders>
              <w:top w:val="nil"/>
              <w:left w:val="single" w:sz="8" w:space="0" w:color="auto"/>
              <w:bottom w:val="single" w:sz="8" w:space="0" w:color="000000"/>
              <w:right w:val="single" w:sz="8" w:space="0" w:color="auto"/>
            </w:tcBorders>
            <w:vAlign w:val="center"/>
            <w:hideMark/>
          </w:tcPr>
          <w:p w14:paraId="15C724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3C67069" w14:textId="77777777" w:rsidR="00053DB9" w:rsidRPr="002714B3" w:rsidRDefault="00053DB9" w:rsidP="002714B3">
            <w:pPr>
              <w:spacing w:before="0"/>
              <w:contextualSpacing/>
              <w:jc w:val="left"/>
              <w:rPr>
                <w:rFonts w:cs="Arial"/>
                <w:color w:val="000000"/>
              </w:rPr>
            </w:pPr>
            <w:r w:rsidRPr="002714B3">
              <w:rPr>
                <w:rFonts w:cs="Arial"/>
                <w:color w:val="000000"/>
              </w:rPr>
              <w:t>Čelični "L" profil 50x50mm za izradu napojnih trasa do krajnjih potrošača. Pozicija obuhvata nabavku, isporuku, sečenje na potrebnu meru, zavarivanje na metalnu konstrukciju, farbanje osnovnom i završnom bojom. Obračunato po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3ED338B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833DD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B6551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EB05A2" w14:textId="77777777" w:rsidR="00053DB9" w:rsidRPr="002714B3" w:rsidRDefault="00053DB9" w:rsidP="002714B3">
            <w:pPr>
              <w:spacing w:before="0"/>
              <w:contextualSpacing/>
              <w:jc w:val="left"/>
              <w:rPr>
                <w:rFonts w:cs="Arial"/>
                <w:color w:val="000000"/>
                <w:sz w:val="20"/>
                <w:szCs w:val="20"/>
              </w:rPr>
            </w:pPr>
          </w:p>
        </w:tc>
      </w:tr>
      <w:tr w:rsidR="00053DB9" w:rsidRPr="002714B3" w14:paraId="69DC6B9D"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CEC8CDD" w14:textId="12CEE5A7"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1.1.3.</w:t>
            </w:r>
            <w:r w:rsidR="00C02497">
              <w:rPr>
                <w:rFonts w:cs="Arial"/>
                <w:color w:val="000000"/>
                <w:sz w:val="20"/>
                <w:szCs w:val="20"/>
                <w:lang w:val="sr-Cyrl-RS"/>
              </w:rPr>
              <w:t>4.</w:t>
            </w:r>
          </w:p>
        </w:tc>
        <w:tc>
          <w:tcPr>
            <w:tcW w:w="4371" w:type="dxa"/>
            <w:tcBorders>
              <w:top w:val="nil"/>
              <w:left w:val="nil"/>
              <w:bottom w:val="nil"/>
              <w:right w:val="single" w:sz="8" w:space="0" w:color="auto"/>
            </w:tcBorders>
            <w:shd w:val="clear" w:color="auto" w:fill="auto"/>
            <w:vAlign w:val="center"/>
            <w:hideMark/>
          </w:tcPr>
          <w:p w14:paraId="09E4C28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-US 3 plafonski nosač, sa zavarenom čeonom pločom, 50x30x500, vruće pocinkovano utapanjem, DIN EN ISO 1461, čelik</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8071F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5785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B0C0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D8A9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3273A"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48195B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C7B71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-Konzola, sa pričvrsnim vijkom M10x25, B110mm, hladno pocinkovano, DIN EN 10346,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BC83A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834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B5F7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E8564A" w14:textId="77777777" w:rsidR="00053DB9" w:rsidRPr="002714B3" w:rsidRDefault="00053DB9" w:rsidP="002714B3">
            <w:pPr>
              <w:spacing w:before="0"/>
              <w:contextualSpacing/>
              <w:jc w:val="left"/>
              <w:rPr>
                <w:rFonts w:cs="Arial"/>
                <w:color w:val="000000"/>
                <w:sz w:val="20"/>
                <w:szCs w:val="20"/>
              </w:rPr>
            </w:pPr>
          </w:p>
        </w:tc>
      </w:tr>
      <w:tr w:rsidR="00053DB9" w:rsidRPr="002714B3" w14:paraId="7C3E8D45" w14:textId="77777777" w:rsidTr="00962546">
        <w:trPr>
          <w:trHeight w:val="630"/>
        </w:trPr>
        <w:tc>
          <w:tcPr>
            <w:tcW w:w="1173" w:type="dxa"/>
            <w:vMerge/>
            <w:tcBorders>
              <w:top w:val="nil"/>
              <w:left w:val="single" w:sz="8" w:space="0" w:color="auto"/>
              <w:bottom w:val="single" w:sz="8" w:space="0" w:color="000000"/>
              <w:right w:val="single" w:sz="8" w:space="0" w:color="auto"/>
            </w:tcBorders>
            <w:vAlign w:val="center"/>
            <w:hideMark/>
          </w:tcPr>
          <w:p w14:paraId="5144CDD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98740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-Torban vijak, sa kombinovanom maticom, M6x12,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0EA958F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C5C1D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A9EFA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5AD8DF" w14:textId="77777777" w:rsidR="00053DB9" w:rsidRPr="002714B3" w:rsidRDefault="00053DB9" w:rsidP="002714B3">
            <w:pPr>
              <w:spacing w:before="0"/>
              <w:contextualSpacing/>
              <w:jc w:val="left"/>
              <w:rPr>
                <w:rFonts w:cs="Arial"/>
                <w:color w:val="000000"/>
                <w:sz w:val="20"/>
                <w:szCs w:val="20"/>
              </w:rPr>
            </w:pPr>
          </w:p>
        </w:tc>
      </w:tr>
      <w:tr w:rsidR="00053DB9" w:rsidRPr="002714B3" w14:paraId="4527AFEA"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06BE7A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4811D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-Anker vijak, sa velikim podloškom, M8x77mm,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8572A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31865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F13D8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D1AEB1" w14:textId="77777777" w:rsidR="00053DB9" w:rsidRPr="002714B3" w:rsidRDefault="00053DB9" w:rsidP="002714B3">
            <w:pPr>
              <w:spacing w:before="0"/>
              <w:contextualSpacing/>
              <w:jc w:val="left"/>
              <w:rPr>
                <w:rFonts w:cs="Arial"/>
                <w:color w:val="000000"/>
                <w:sz w:val="20"/>
                <w:szCs w:val="20"/>
              </w:rPr>
            </w:pPr>
          </w:p>
        </w:tc>
      </w:tr>
      <w:tr w:rsidR="00053DB9" w:rsidRPr="002714B3" w14:paraId="5EDB61F2"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1E9488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33C4D8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-Zaštitna kapa, pastelno narandžasta, PE</w:t>
            </w:r>
          </w:p>
        </w:tc>
        <w:tc>
          <w:tcPr>
            <w:tcW w:w="992" w:type="dxa"/>
            <w:gridSpan w:val="2"/>
            <w:vMerge/>
            <w:tcBorders>
              <w:top w:val="nil"/>
              <w:left w:val="single" w:sz="8" w:space="0" w:color="auto"/>
              <w:bottom w:val="single" w:sz="8" w:space="0" w:color="000000"/>
              <w:right w:val="single" w:sz="8" w:space="0" w:color="auto"/>
            </w:tcBorders>
            <w:vAlign w:val="center"/>
            <w:hideMark/>
          </w:tcPr>
          <w:p w14:paraId="7B7710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AFC5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264C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B4706C4" w14:textId="77777777" w:rsidR="00053DB9" w:rsidRPr="002714B3" w:rsidRDefault="00053DB9" w:rsidP="002714B3">
            <w:pPr>
              <w:spacing w:before="0"/>
              <w:contextualSpacing/>
              <w:jc w:val="left"/>
              <w:rPr>
                <w:rFonts w:cs="Arial"/>
                <w:color w:val="000000"/>
                <w:sz w:val="20"/>
                <w:szCs w:val="20"/>
              </w:rPr>
            </w:pPr>
          </w:p>
        </w:tc>
      </w:tr>
      <w:tr w:rsidR="00053DB9" w:rsidRPr="002714B3" w14:paraId="2F12178A"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1496B77" w14:textId="7F1FE45B" w:rsidR="00053DB9" w:rsidRPr="00C02497" w:rsidRDefault="00053DB9" w:rsidP="00C02497">
            <w:pPr>
              <w:spacing w:before="0"/>
              <w:contextualSpacing/>
              <w:jc w:val="right"/>
              <w:rPr>
                <w:rFonts w:cs="Arial"/>
                <w:b/>
                <w:color w:val="000000"/>
                <w:sz w:val="20"/>
                <w:szCs w:val="20"/>
                <w:lang w:val="sr-Cyrl-RS"/>
              </w:rPr>
            </w:pPr>
            <w:r w:rsidRPr="00C02497">
              <w:rPr>
                <w:rFonts w:cs="Arial"/>
                <w:b/>
                <w:color w:val="000000"/>
                <w:sz w:val="20"/>
                <w:szCs w:val="20"/>
              </w:rPr>
              <w:t>1.1.</w:t>
            </w:r>
            <w:r w:rsidR="00C02497" w:rsidRPr="00C02497">
              <w:rPr>
                <w:rFonts w:cs="Arial"/>
                <w:b/>
                <w:color w:val="000000"/>
                <w:sz w:val="20"/>
                <w:szCs w:val="20"/>
              </w:rPr>
              <w:t xml:space="preserve"> </w:t>
            </w:r>
            <w:r w:rsidRPr="00C02497">
              <w:rPr>
                <w:rFonts w:cs="Arial"/>
                <w:b/>
                <w:color w:val="000000"/>
                <w:sz w:val="20"/>
                <w:szCs w:val="20"/>
              </w:rPr>
              <w:t>4</w:t>
            </w:r>
            <w:r w:rsidR="00C02497" w:rsidRPr="00C02497">
              <w:rPr>
                <w:rFonts w:cs="Arial"/>
                <w:b/>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18AC72F3" w14:textId="77777777" w:rsidR="00053DB9" w:rsidRPr="002714B3" w:rsidRDefault="00053DB9" w:rsidP="002714B3">
            <w:pPr>
              <w:spacing w:before="0"/>
              <w:contextualSpacing/>
              <w:jc w:val="left"/>
              <w:rPr>
                <w:rFonts w:cs="Arial"/>
                <w:b/>
                <w:bCs/>
                <w:color w:val="000000"/>
              </w:rPr>
            </w:pPr>
            <w:r w:rsidRPr="002714B3">
              <w:rPr>
                <w:rFonts w:cs="Arial"/>
                <w:b/>
                <w:bCs/>
                <w:color w:val="000000"/>
              </w:rPr>
              <w:t>CEVI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AC289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40FA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776A8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E2CFD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185BA3" w14:textId="77777777" w:rsidTr="00962546">
        <w:trPr>
          <w:trHeight w:val="7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1DD01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1.1.4.1</w:t>
            </w:r>
          </w:p>
        </w:tc>
        <w:tc>
          <w:tcPr>
            <w:tcW w:w="4371" w:type="dxa"/>
            <w:tcBorders>
              <w:top w:val="nil"/>
              <w:left w:val="nil"/>
              <w:bottom w:val="single" w:sz="8" w:space="0" w:color="auto"/>
              <w:right w:val="single" w:sz="8" w:space="0" w:color="auto"/>
            </w:tcBorders>
            <w:shd w:val="clear" w:color="auto" w:fill="auto"/>
            <w:vAlign w:val="center"/>
            <w:hideMark/>
          </w:tcPr>
          <w:p w14:paraId="66C4DCB8"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rebraste fleksibilne PVC cevi Ø100mm za uvod kablova od rova do razvodnog ormana.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9545AE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4313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058CA0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1210" w:type="dxa"/>
            <w:tcBorders>
              <w:top w:val="nil"/>
              <w:left w:val="nil"/>
              <w:bottom w:val="single" w:sz="8" w:space="0" w:color="auto"/>
              <w:right w:val="single" w:sz="8" w:space="0" w:color="auto"/>
            </w:tcBorders>
            <w:shd w:val="clear" w:color="auto" w:fill="auto"/>
            <w:noWrap/>
            <w:vAlign w:val="center"/>
            <w:hideMark/>
          </w:tcPr>
          <w:p w14:paraId="394A15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r>
      <w:tr w:rsidR="00053DB9" w:rsidRPr="002714B3" w14:paraId="29A40300" w14:textId="77777777" w:rsidTr="00962546">
        <w:trPr>
          <w:trHeight w:val="11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3806A3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1.1.4.2</w:t>
            </w:r>
          </w:p>
        </w:tc>
        <w:tc>
          <w:tcPr>
            <w:tcW w:w="4371" w:type="dxa"/>
            <w:tcBorders>
              <w:top w:val="nil"/>
              <w:left w:val="nil"/>
              <w:bottom w:val="single" w:sz="8" w:space="0" w:color="auto"/>
              <w:right w:val="single" w:sz="8" w:space="0" w:color="auto"/>
            </w:tcBorders>
            <w:shd w:val="clear" w:color="auto" w:fill="auto"/>
            <w:vAlign w:val="center"/>
            <w:hideMark/>
          </w:tcPr>
          <w:p w14:paraId="307765F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cevi u malter ili po zidu prostorije za postavljanje kablova za opšte elektro potrošače, sledećeg prečnika: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8FB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A420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E7C80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95915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82D400"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13DCD6" w14:textId="5BEFFE24"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3.</w:t>
            </w:r>
          </w:p>
        </w:tc>
        <w:tc>
          <w:tcPr>
            <w:tcW w:w="4371" w:type="dxa"/>
            <w:tcBorders>
              <w:top w:val="nil"/>
              <w:left w:val="nil"/>
              <w:bottom w:val="single" w:sz="8" w:space="0" w:color="auto"/>
              <w:right w:val="single" w:sz="8" w:space="0" w:color="auto"/>
            </w:tcBorders>
            <w:shd w:val="clear" w:color="auto" w:fill="auto"/>
            <w:noWrap/>
            <w:vAlign w:val="center"/>
            <w:hideMark/>
          </w:tcPr>
          <w:p w14:paraId="590BBC4E" w14:textId="77777777" w:rsidR="00053DB9" w:rsidRPr="002714B3" w:rsidRDefault="00053DB9" w:rsidP="002714B3">
            <w:pPr>
              <w:spacing w:before="0"/>
              <w:contextualSpacing/>
              <w:jc w:val="left"/>
              <w:rPr>
                <w:rFonts w:cs="Arial"/>
                <w:color w:val="000000"/>
              </w:rPr>
            </w:pPr>
            <w:r w:rsidRPr="002714B3">
              <w:rPr>
                <w:rFonts w:cs="Arial"/>
                <w:color w:val="000000"/>
              </w:rPr>
              <w:t>PVC cevi prečnika Ø25mm.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243EF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35641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F21CF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A08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4F302A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80BED93" w14:textId="097CB491"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4.</w:t>
            </w:r>
          </w:p>
        </w:tc>
        <w:tc>
          <w:tcPr>
            <w:tcW w:w="4371" w:type="dxa"/>
            <w:tcBorders>
              <w:top w:val="nil"/>
              <w:left w:val="nil"/>
              <w:bottom w:val="single" w:sz="8" w:space="0" w:color="auto"/>
              <w:right w:val="single" w:sz="8" w:space="0" w:color="auto"/>
            </w:tcBorders>
            <w:shd w:val="clear" w:color="auto" w:fill="auto"/>
            <w:vAlign w:val="center"/>
            <w:hideMark/>
          </w:tcPr>
          <w:p w14:paraId="3CA5F79F" w14:textId="77777777" w:rsidR="00053DB9" w:rsidRPr="002714B3" w:rsidRDefault="00053DB9" w:rsidP="002714B3">
            <w:pPr>
              <w:spacing w:before="0"/>
              <w:contextualSpacing/>
              <w:jc w:val="left"/>
              <w:rPr>
                <w:rFonts w:cs="Arial"/>
                <w:color w:val="000000"/>
              </w:rPr>
            </w:pPr>
            <w:r w:rsidRPr="002714B3">
              <w:rPr>
                <w:rFonts w:cs="Arial"/>
                <w:color w:val="000000"/>
              </w:rPr>
              <w:t>PVC kanalice 40x40mm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6195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48753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69697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471B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7BAFEF8" w14:textId="77777777" w:rsidTr="00962546">
        <w:trPr>
          <w:trHeight w:val="4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9BA92E6" w14:textId="30C3069E"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1.1.5</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55A2322F" w14:textId="77777777" w:rsidR="00053DB9" w:rsidRPr="002714B3" w:rsidRDefault="00053DB9" w:rsidP="002714B3">
            <w:pPr>
              <w:spacing w:before="0"/>
              <w:contextualSpacing/>
              <w:jc w:val="left"/>
              <w:rPr>
                <w:rFonts w:cs="Arial"/>
                <w:b/>
                <w:bCs/>
                <w:color w:val="000000"/>
              </w:rPr>
            </w:pPr>
            <w:r w:rsidRPr="002714B3">
              <w:rPr>
                <w:rFonts w:cs="Arial"/>
                <w:b/>
                <w:bCs/>
                <w:color w:val="000000"/>
              </w:rPr>
              <w:t>POMOĆNI MATERIJAL ZA MONTAŽU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A6C0A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DDB60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0A9D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637DA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B7BDF9" w14:textId="77777777" w:rsidTr="00962546">
        <w:trPr>
          <w:trHeight w:val="17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D430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1.1.5.1</w:t>
            </w:r>
          </w:p>
        </w:tc>
        <w:tc>
          <w:tcPr>
            <w:tcW w:w="4371" w:type="dxa"/>
            <w:tcBorders>
              <w:top w:val="nil"/>
              <w:left w:val="nil"/>
              <w:bottom w:val="single" w:sz="8" w:space="0" w:color="auto"/>
              <w:right w:val="single" w:sz="8" w:space="0" w:color="auto"/>
            </w:tcBorders>
            <w:shd w:val="clear" w:color="auto" w:fill="auto"/>
            <w:vAlign w:val="center"/>
            <w:hideMark/>
          </w:tcPr>
          <w:p w14:paraId="164853F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steznih obujmica prečnika do 20mm za montažu u betonske zidove i zidane površine, komplet sa tiplom za pričvršćivanje. Isporuka i montaža razvodnih kutija, obujmica za postavljanje kablova na betonsku konstrukciju i ostalog pomoćnog materijala za montažu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CAC2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08C5F4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42F4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3D663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95BDE1" w14:textId="77777777" w:rsidTr="00962546">
        <w:trPr>
          <w:trHeight w:val="11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DFFC7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1.1.5.2</w:t>
            </w:r>
          </w:p>
        </w:tc>
        <w:tc>
          <w:tcPr>
            <w:tcW w:w="4371" w:type="dxa"/>
            <w:tcBorders>
              <w:top w:val="nil"/>
              <w:left w:val="nil"/>
              <w:bottom w:val="single" w:sz="8" w:space="0" w:color="auto"/>
              <w:right w:val="single" w:sz="8" w:space="0" w:color="auto"/>
            </w:tcBorders>
            <w:shd w:val="clear" w:color="auto" w:fill="auto"/>
            <w:vAlign w:val="center"/>
            <w:hideMark/>
          </w:tcPr>
          <w:p w14:paraId="589C505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razvodnih kutija IP45, za povezivanje instalacionih kablova, tiplova za montažu na zid i ostalog pomoćnog materijala za montažu.</w:t>
            </w:r>
          </w:p>
        </w:tc>
        <w:tc>
          <w:tcPr>
            <w:tcW w:w="992" w:type="dxa"/>
            <w:gridSpan w:val="2"/>
            <w:tcBorders>
              <w:top w:val="nil"/>
              <w:left w:val="nil"/>
              <w:bottom w:val="single" w:sz="8" w:space="0" w:color="auto"/>
              <w:right w:val="single" w:sz="8" w:space="0" w:color="auto"/>
            </w:tcBorders>
            <w:shd w:val="clear" w:color="auto" w:fill="auto"/>
            <w:vAlign w:val="center"/>
            <w:hideMark/>
          </w:tcPr>
          <w:p w14:paraId="7FC272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1B20C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069767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96DEF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3C6840"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A226F2" w14:textId="44D1B325"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w:t>
            </w:r>
            <w:r w:rsidR="00C02497" w:rsidRPr="002714B3">
              <w:rPr>
                <w:rFonts w:cs="Arial"/>
                <w:b/>
                <w:bCs/>
                <w:color w:val="000000"/>
                <w:sz w:val="20"/>
                <w:szCs w:val="20"/>
              </w:rPr>
              <w:t xml:space="preserve"> </w:t>
            </w:r>
            <w:r w:rsidRPr="002714B3">
              <w:rPr>
                <w:rFonts w:cs="Arial"/>
                <w:b/>
                <w:bCs/>
                <w:color w:val="000000"/>
                <w:sz w:val="20"/>
                <w:szCs w:val="20"/>
              </w:rPr>
              <w:t>6</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7BCF351" w14:textId="77777777" w:rsidR="00053DB9" w:rsidRPr="002714B3" w:rsidRDefault="00053DB9" w:rsidP="002714B3">
            <w:pPr>
              <w:spacing w:before="0"/>
              <w:contextualSpacing/>
              <w:jc w:val="left"/>
              <w:rPr>
                <w:rFonts w:cs="Arial"/>
                <w:b/>
                <w:bCs/>
                <w:color w:val="000000"/>
              </w:rPr>
            </w:pPr>
            <w:r w:rsidRPr="002714B3">
              <w:rPr>
                <w:rFonts w:cs="Arial"/>
                <w:b/>
                <w:bCs/>
                <w:color w:val="000000"/>
              </w:rPr>
              <w:t>ZAŠTITA KABLOVA OD POŽARA</w:t>
            </w:r>
          </w:p>
        </w:tc>
        <w:tc>
          <w:tcPr>
            <w:tcW w:w="992" w:type="dxa"/>
            <w:gridSpan w:val="2"/>
            <w:tcBorders>
              <w:top w:val="nil"/>
              <w:left w:val="nil"/>
              <w:bottom w:val="single" w:sz="8" w:space="0" w:color="auto"/>
              <w:right w:val="single" w:sz="8" w:space="0" w:color="auto"/>
            </w:tcBorders>
            <w:shd w:val="clear" w:color="auto" w:fill="auto"/>
            <w:vAlign w:val="center"/>
            <w:hideMark/>
          </w:tcPr>
          <w:p w14:paraId="26CF6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EFDEB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E3E22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C6D0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17E8AB9" w14:textId="77777777" w:rsidTr="00962546">
        <w:trPr>
          <w:trHeight w:val="14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7838B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1.1.6.1</w:t>
            </w:r>
          </w:p>
        </w:tc>
        <w:tc>
          <w:tcPr>
            <w:tcW w:w="4371" w:type="dxa"/>
            <w:tcBorders>
              <w:top w:val="nil"/>
              <w:left w:val="nil"/>
              <w:bottom w:val="single" w:sz="8" w:space="0" w:color="auto"/>
              <w:right w:val="single" w:sz="8" w:space="0" w:color="auto"/>
            </w:tcBorders>
            <w:shd w:val="clear" w:color="auto" w:fill="auto"/>
            <w:vAlign w:val="center"/>
            <w:hideMark/>
          </w:tcPr>
          <w:p w14:paraId="1D2499AD" w14:textId="77777777" w:rsidR="00053DB9" w:rsidRPr="002714B3" w:rsidRDefault="00053DB9" w:rsidP="002714B3">
            <w:pPr>
              <w:spacing w:before="0"/>
              <w:contextualSpacing/>
              <w:jc w:val="left"/>
              <w:rPr>
                <w:rFonts w:cs="Arial"/>
                <w:color w:val="000000"/>
              </w:rPr>
            </w:pPr>
            <w:r w:rsidRPr="002714B3">
              <w:rPr>
                <w:rFonts w:cs="Arial"/>
                <w:color w:val="000000"/>
              </w:rPr>
              <w:t>Izrada kablovskog prodora kroz protivpožarni zid i njegova ispuna protivpožarnom zaštitnom masom (atestiranom), prema detalju isporučioca atastirane protivpožarne mase za kitovanje i premaza za električni kabl.</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02849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4497C0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0CAEF6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386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7233B1" w14:textId="77777777" w:rsidTr="00962546">
        <w:trPr>
          <w:trHeight w:val="21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94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1.1.6.2</w:t>
            </w:r>
          </w:p>
        </w:tc>
        <w:tc>
          <w:tcPr>
            <w:tcW w:w="4371" w:type="dxa"/>
            <w:tcBorders>
              <w:top w:val="nil"/>
              <w:left w:val="nil"/>
              <w:bottom w:val="nil"/>
              <w:right w:val="single" w:sz="8" w:space="0" w:color="auto"/>
            </w:tcBorders>
            <w:shd w:val="clear" w:color="auto" w:fill="auto"/>
            <w:vAlign w:val="center"/>
            <w:hideMark/>
          </w:tcPr>
          <w:p w14:paraId="280096E7" w14:textId="77777777" w:rsidR="00053DB9" w:rsidRPr="002714B3" w:rsidRDefault="00053DB9" w:rsidP="002714B3">
            <w:pPr>
              <w:spacing w:before="0"/>
              <w:contextualSpacing/>
              <w:jc w:val="left"/>
              <w:rPr>
                <w:rFonts w:cs="Arial"/>
                <w:color w:val="000000"/>
              </w:rPr>
            </w:pPr>
            <w:r w:rsidRPr="002714B3">
              <w:rPr>
                <w:rFonts w:cs="Arial"/>
                <w:color w:val="000000"/>
              </w:rPr>
              <w:t>Premazivanje kablova pre i posle prodora kroz ploču protivpožarnom atestiranom masom u dužini 1m. Pozicija obuhvata premazivanje sa obe strane. Premaz se nanosi u debljini većoj od 1mm. Masa je slično tipu Promastop firme Promat, Obbo Bettermann ili drugog proizvođača sa proizvođača sa potrebnim atestima.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9A9D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r w:rsidRPr="002714B3">
              <w:rPr>
                <w:rFonts w:cs="Arial"/>
                <w:color w:val="000000"/>
                <w:sz w:val="20"/>
                <w:szCs w:val="20"/>
                <w:vertAlign w:val="superscript"/>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CACD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308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66FB7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82A60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3035EC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FC2F850" w14:textId="77777777" w:rsidR="00053DB9" w:rsidRPr="002714B3" w:rsidRDefault="00053DB9" w:rsidP="002714B3">
            <w:pPr>
              <w:spacing w:before="0"/>
              <w:contextualSpacing/>
              <w:jc w:val="left"/>
              <w:rPr>
                <w:rFonts w:cs="Arial"/>
                <w:color w:val="000000"/>
              </w:rPr>
            </w:pPr>
            <w:r w:rsidRPr="002714B3">
              <w:rPr>
                <w:rFonts w:cs="Arial"/>
                <w:color w:val="000000"/>
              </w:rPr>
              <w:t>Komplet po metru površine protivpožarne obloge.</w:t>
            </w:r>
          </w:p>
        </w:tc>
        <w:tc>
          <w:tcPr>
            <w:tcW w:w="992" w:type="dxa"/>
            <w:gridSpan w:val="2"/>
            <w:vMerge/>
            <w:tcBorders>
              <w:top w:val="nil"/>
              <w:left w:val="single" w:sz="8" w:space="0" w:color="auto"/>
              <w:bottom w:val="single" w:sz="8" w:space="0" w:color="000000"/>
              <w:right w:val="single" w:sz="8" w:space="0" w:color="auto"/>
            </w:tcBorders>
            <w:vAlign w:val="center"/>
            <w:hideMark/>
          </w:tcPr>
          <w:p w14:paraId="15BCCE2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DBE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6B2E9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A27580" w14:textId="77777777" w:rsidR="00053DB9" w:rsidRPr="002714B3" w:rsidRDefault="00053DB9" w:rsidP="002714B3">
            <w:pPr>
              <w:spacing w:before="0"/>
              <w:contextualSpacing/>
              <w:jc w:val="left"/>
              <w:rPr>
                <w:rFonts w:cs="Arial"/>
                <w:color w:val="000000"/>
                <w:sz w:val="20"/>
                <w:szCs w:val="20"/>
              </w:rPr>
            </w:pPr>
          </w:p>
        </w:tc>
      </w:tr>
      <w:tr w:rsidR="00053DB9" w:rsidRPr="002714B3" w14:paraId="71276045" w14:textId="77777777" w:rsidTr="00962546">
        <w:trPr>
          <w:trHeight w:val="10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E288E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1.1.6.3</w:t>
            </w:r>
          </w:p>
        </w:tc>
        <w:tc>
          <w:tcPr>
            <w:tcW w:w="4371" w:type="dxa"/>
            <w:tcBorders>
              <w:top w:val="nil"/>
              <w:left w:val="nil"/>
              <w:bottom w:val="single" w:sz="8" w:space="0" w:color="auto"/>
              <w:right w:val="single" w:sz="8" w:space="0" w:color="auto"/>
            </w:tcBorders>
            <w:shd w:val="clear" w:color="auto" w:fill="auto"/>
            <w:vAlign w:val="center"/>
            <w:hideMark/>
          </w:tcPr>
          <w:p w14:paraId="64FEC90C" w14:textId="77777777" w:rsidR="00053DB9" w:rsidRPr="002714B3" w:rsidRDefault="00053DB9" w:rsidP="002714B3">
            <w:pPr>
              <w:spacing w:before="0"/>
              <w:contextualSpacing/>
              <w:jc w:val="left"/>
              <w:rPr>
                <w:rFonts w:cs="Arial"/>
                <w:color w:val="000000"/>
              </w:rPr>
            </w:pPr>
            <w:r w:rsidRPr="002714B3">
              <w:rPr>
                <w:rFonts w:cs="Arial"/>
                <w:color w:val="000000"/>
              </w:rPr>
              <w:t>Postavljanje tablica pored mesta prodora sa unetim potrebnim podacima o protivpožarnom prodoru. Pozicija obuhvata dve tablice, sa svake strane zida po jednu.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D73B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AC34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3072C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E342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180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A51C73" w14:textId="4BA9CE51" w:rsidR="00053DB9" w:rsidRPr="00C02497" w:rsidRDefault="00C02497" w:rsidP="002714B3">
            <w:pPr>
              <w:spacing w:before="0"/>
              <w:contextualSpacing/>
              <w:jc w:val="right"/>
              <w:rPr>
                <w:rFonts w:cs="Arial"/>
                <w:b/>
                <w:bCs/>
                <w:color w:val="000000"/>
                <w:sz w:val="20"/>
                <w:szCs w:val="20"/>
                <w:lang w:val="sr-Cyrl-RS"/>
              </w:rPr>
            </w:pPr>
            <w:r>
              <w:rPr>
                <w:rFonts w:cs="Arial"/>
                <w:b/>
                <w:bCs/>
                <w:color w:val="000000"/>
                <w:sz w:val="20"/>
                <w:szCs w:val="20"/>
              </w:rPr>
              <w:t>1.</w:t>
            </w:r>
            <w:r w:rsidR="00053DB9" w:rsidRPr="002714B3">
              <w:rPr>
                <w:rFonts w:cs="Arial"/>
                <w:b/>
                <w:bCs/>
                <w:color w:val="000000"/>
                <w:sz w:val="20"/>
                <w:szCs w:val="20"/>
              </w:rPr>
              <w:t>2</w:t>
            </w:r>
            <w:r>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F41121C"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RAZVODNI ORMANI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60AE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0279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F253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6C12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1BC1A1" w14:textId="77777777" w:rsidTr="00962546">
        <w:trPr>
          <w:trHeight w:val="26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34EEC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single" w:sz="8" w:space="0" w:color="auto"/>
              <w:right w:val="single" w:sz="8" w:space="0" w:color="auto"/>
            </w:tcBorders>
            <w:shd w:val="clear" w:color="auto" w:fill="auto"/>
            <w:vAlign w:val="center"/>
            <w:hideMark/>
          </w:tcPr>
          <w:p w14:paraId="55B8101E" w14:textId="77777777" w:rsidR="00053DB9" w:rsidRPr="002714B3" w:rsidRDefault="00053DB9" w:rsidP="002714B3">
            <w:pPr>
              <w:spacing w:before="0"/>
              <w:contextualSpacing/>
              <w:jc w:val="left"/>
              <w:rPr>
                <w:rFonts w:cs="Arial"/>
                <w:color w:val="000000"/>
              </w:rPr>
            </w:pPr>
            <w:r w:rsidRPr="002714B3">
              <w:rPr>
                <w:rFonts w:cs="Arial"/>
                <w:color w:val="000000"/>
              </w:rPr>
              <w:t>Ovim je obuhvaćena isporuka, montaža, ugrađivanje i povezivanje razvodnog ormana u objektu, saglasno grafičkom delu projekta i prema opisu i specifikaciji svake pozicije posebno. U cenu ormana ulazi i izrada eventualno potrebne radioničke dokumentacije. Orman mora biti dovoljnih dimenzija za smeštaj potrebne opreme prema jednopolnoj šemi, kao i prema zahtevima na mestu ugradnje.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4F3C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7E2C9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255C0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D046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20C544" w14:textId="77777777" w:rsidTr="00962546">
        <w:trPr>
          <w:trHeight w:val="2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E008CB" w14:textId="36C6693E"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1.2.1</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43BE1C47" w14:textId="77777777" w:rsidR="00053DB9" w:rsidRPr="002714B3" w:rsidRDefault="00053DB9" w:rsidP="002714B3">
            <w:pPr>
              <w:spacing w:before="0"/>
              <w:contextualSpacing/>
              <w:jc w:val="left"/>
              <w:rPr>
                <w:rFonts w:cs="Arial"/>
                <w:b/>
                <w:bCs/>
                <w:color w:val="000000"/>
              </w:rPr>
            </w:pPr>
            <w:r w:rsidRPr="002714B3">
              <w:rPr>
                <w:rFonts w:cs="Arial"/>
                <w:b/>
                <w:bCs/>
                <w:color w:val="000000"/>
              </w:rPr>
              <w:t>RO-OP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FA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2E88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D46F0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9249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5CDBA2A" w14:textId="77777777" w:rsidTr="00962546">
        <w:trPr>
          <w:trHeight w:val="11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3C989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BB7DA3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šemiranje, ugradnja i povezivanje razvodnog ormana </w:t>
            </w:r>
            <w:r w:rsidRPr="002714B3">
              <w:rPr>
                <w:rFonts w:cs="Arial"/>
                <w:b/>
                <w:bCs/>
                <w:color w:val="000000"/>
              </w:rPr>
              <w:t xml:space="preserve">RO-OP </w:t>
            </w:r>
            <w:r w:rsidRPr="002714B3">
              <w:rPr>
                <w:rFonts w:cs="Arial"/>
                <w:color w:val="000000"/>
              </w:rPr>
              <w:t>za napajanje opštih potrošača u objektu.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73B2A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3D485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B09D2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E42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B1F558"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BBFB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nil"/>
              <w:right w:val="single" w:sz="8" w:space="0" w:color="auto"/>
            </w:tcBorders>
            <w:shd w:val="clear" w:color="auto" w:fill="auto"/>
            <w:vAlign w:val="center"/>
            <w:hideMark/>
          </w:tcPr>
          <w:p w14:paraId="60A69CE1" w14:textId="77777777" w:rsidR="00053DB9" w:rsidRPr="002714B3" w:rsidRDefault="00053DB9" w:rsidP="002714B3">
            <w:pPr>
              <w:spacing w:before="0"/>
              <w:contextualSpacing/>
              <w:jc w:val="left"/>
              <w:rPr>
                <w:rFonts w:cs="Arial"/>
                <w:color w:val="000000"/>
              </w:rPr>
            </w:pPr>
            <w:r w:rsidRPr="002714B3">
              <w:rPr>
                <w:rFonts w:cs="Arial"/>
                <w:color w:val="000000"/>
              </w:rPr>
              <w:t>Nadgradni zidni razvodni orman približnih dimenzija (sirinaxvisinaxdubina) 800x1200x300.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2DD55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365E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D098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7BC1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3ABE5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1DE7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531544" w14:textId="77777777" w:rsidR="00053DB9" w:rsidRPr="002714B3" w:rsidRDefault="00053DB9" w:rsidP="002714B3">
            <w:pPr>
              <w:spacing w:before="0"/>
              <w:contextualSpacing/>
              <w:jc w:val="left"/>
              <w:rPr>
                <w:rFonts w:cs="Arial"/>
                <w:color w:val="000000"/>
              </w:rPr>
            </w:pPr>
            <w:r w:rsidRPr="002714B3">
              <w:rPr>
                <w:rFonts w:cs="Arial"/>
                <w:color w:val="000000"/>
              </w:rPr>
              <w:t>Uvod kablova odozdo.</w:t>
            </w:r>
          </w:p>
        </w:tc>
        <w:tc>
          <w:tcPr>
            <w:tcW w:w="992" w:type="dxa"/>
            <w:gridSpan w:val="2"/>
            <w:vMerge/>
            <w:tcBorders>
              <w:top w:val="nil"/>
              <w:left w:val="single" w:sz="8" w:space="0" w:color="auto"/>
              <w:bottom w:val="single" w:sz="8" w:space="0" w:color="000000"/>
              <w:right w:val="single" w:sz="8" w:space="0" w:color="auto"/>
            </w:tcBorders>
            <w:vAlign w:val="center"/>
            <w:hideMark/>
          </w:tcPr>
          <w:p w14:paraId="1D63B17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9BDAF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89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41ED56" w14:textId="77777777" w:rsidR="00053DB9" w:rsidRPr="002714B3" w:rsidRDefault="00053DB9" w:rsidP="002714B3">
            <w:pPr>
              <w:spacing w:before="0"/>
              <w:contextualSpacing/>
              <w:jc w:val="left"/>
              <w:rPr>
                <w:rFonts w:cs="Arial"/>
                <w:color w:val="000000"/>
                <w:sz w:val="20"/>
                <w:szCs w:val="20"/>
              </w:rPr>
            </w:pPr>
          </w:p>
        </w:tc>
      </w:tr>
      <w:tr w:rsidR="00053DB9" w:rsidRPr="002714B3" w14:paraId="346E4C3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7FA47E4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8E0506" w14:textId="77777777" w:rsidR="00053DB9" w:rsidRPr="002714B3" w:rsidRDefault="00053DB9" w:rsidP="002714B3">
            <w:pPr>
              <w:spacing w:before="0"/>
              <w:contextualSpacing/>
              <w:jc w:val="left"/>
              <w:rPr>
                <w:rFonts w:cs="Arial"/>
                <w:color w:val="000000"/>
              </w:rPr>
            </w:pPr>
            <w:r w:rsidRPr="002714B3">
              <w:rPr>
                <w:rFonts w:cs="Arial"/>
                <w:color w:val="000000"/>
              </w:rPr>
              <w:t>Izlaz kablova odozgo.</w:t>
            </w:r>
          </w:p>
        </w:tc>
        <w:tc>
          <w:tcPr>
            <w:tcW w:w="992" w:type="dxa"/>
            <w:gridSpan w:val="2"/>
            <w:vMerge/>
            <w:tcBorders>
              <w:top w:val="nil"/>
              <w:left w:val="single" w:sz="8" w:space="0" w:color="auto"/>
              <w:bottom w:val="single" w:sz="8" w:space="0" w:color="000000"/>
              <w:right w:val="single" w:sz="8" w:space="0" w:color="auto"/>
            </w:tcBorders>
            <w:vAlign w:val="center"/>
            <w:hideMark/>
          </w:tcPr>
          <w:p w14:paraId="376398D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A310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681F6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E8A8DCA" w14:textId="77777777" w:rsidR="00053DB9" w:rsidRPr="002714B3" w:rsidRDefault="00053DB9" w:rsidP="002714B3">
            <w:pPr>
              <w:spacing w:before="0"/>
              <w:contextualSpacing/>
              <w:jc w:val="left"/>
              <w:rPr>
                <w:rFonts w:cs="Arial"/>
                <w:color w:val="000000"/>
                <w:sz w:val="20"/>
                <w:szCs w:val="20"/>
              </w:rPr>
            </w:pPr>
          </w:p>
        </w:tc>
      </w:tr>
      <w:tr w:rsidR="00053DB9" w:rsidRPr="002714B3" w14:paraId="07EAED64"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066F69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B1EB81E" w14:textId="77777777" w:rsidR="00053DB9" w:rsidRPr="002714B3" w:rsidRDefault="00053DB9" w:rsidP="002714B3">
            <w:pPr>
              <w:spacing w:before="0"/>
              <w:contextualSpacing/>
              <w:jc w:val="left"/>
              <w:rPr>
                <w:rFonts w:cs="Arial"/>
                <w:color w:val="000000"/>
              </w:rPr>
            </w:pPr>
            <w:r w:rsidRPr="002714B3">
              <w:rPr>
                <w:rFonts w:cs="Arial"/>
                <w:color w:val="000000"/>
              </w:rPr>
              <w:t>IP54</w:t>
            </w:r>
          </w:p>
        </w:tc>
        <w:tc>
          <w:tcPr>
            <w:tcW w:w="992" w:type="dxa"/>
            <w:gridSpan w:val="2"/>
            <w:vMerge/>
            <w:tcBorders>
              <w:top w:val="nil"/>
              <w:left w:val="single" w:sz="8" w:space="0" w:color="auto"/>
              <w:bottom w:val="single" w:sz="8" w:space="0" w:color="000000"/>
              <w:right w:val="single" w:sz="8" w:space="0" w:color="auto"/>
            </w:tcBorders>
            <w:vAlign w:val="center"/>
            <w:hideMark/>
          </w:tcPr>
          <w:p w14:paraId="648A5C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02A93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1AC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ECDD19" w14:textId="77777777" w:rsidR="00053DB9" w:rsidRPr="002714B3" w:rsidRDefault="00053DB9" w:rsidP="002714B3">
            <w:pPr>
              <w:spacing w:before="0"/>
              <w:contextualSpacing/>
              <w:jc w:val="left"/>
              <w:rPr>
                <w:rFonts w:cs="Arial"/>
                <w:color w:val="000000"/>
                <w:sz w:val="20"/>
                <w:szCs w:val="20"/>
              </w:rPr>
            </w:pPr>
          </w:p>
        </w:tc>
      </w:tr>
      <w:tr w:rsidR="00053DB9" w:rsidRPr="002714B3" w14:paraId="1A4AE327"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AA1B89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934747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Sva oprema u razvodnom ormanu je za struju kratkog spoja Iks=10kA. </w:t>
            </w:r>
          </w:p>
        </w:tc>
        <w:tc>
          <w:tcPr>
            <w:tcW w:w="992" w:type="dxa"/>
            <w:gridSpan w:val="2"/>
            <w:vMerge/>
            <w:tcBorders>
              <w:top w:val="nil"/>
              <w:left w:val="single" w:sz="8" w:space="0" w:color="auto"/>
              <w:bottom w:val="single" w:sz="8" w:space="0" w:color="000000"/>
              <w:right w:val="single" w:sz="8" w:space="0" w:color="auto"/>
            </w:tcBorders>
            <w:vAlign w:val="center"/>
            <w:hideMark/>
          </w:tcPr>
          <w:p w14:paraId="3C63F4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6BD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3E69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55AFED" w14:textId="77777777" w:rsidR="00053DB9" w:rsidRPr="002714B3" w:rsidRDefault="00053DB9" w:rsidP="002714B3">
            <w:pPr>
              <w:spacing w:before="0"/>
              <w:contextualSpacing/>
              <w:jc w:val="left"/>
              <w:rPr>
                <w:rFonts w:cs="Arial"/>
                <w:color w:val="000000"/>
                <w:sz w:val="20"/>
                <w:szCs w:val="20"/>
              </w:rPr>
            </w:pPr>
          </w:p>
        </w:tc>
      </w:tr>
      <w:tr w:rsidR="00053DB9" w:rsidRPr="002714B3" w14:paraId="172BB73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45F910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00CD6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U orman se ugrađuje oprema slična tipu Schneider electric:  </w:t>
            </w:r>
          </w:p>
        </w:tc>
        <w:tc>
          <w:tcPr>
            <w:tcW w:w="992" w:type="dxa"/>
            <w:gridSpan w:val="2"/>
            <w:vMerge/>
            <w:tcBorders>
              <w:top w:val="nil"/>
              <w:left w:val="single" w:sz="8" w:space="0" w:color="auto"/>
              <w:bottom w:val="single" w:sz="8" w:space="0" w:color="000000"/>
              <w:right w:val="single" w:sz="8" w:space="0" w:color="auto"/>
            </w:tcBorders>
            <w:vAlign w:val="center"/>
            <w:hideMark/>
          </w:tcPr>
          <w:p w14:paraId="5CD5CA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D8C6B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4D2C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AD7344" w14:textId="77777777" w:rsidR="00053DB9" w:rsidRPr="002714B3" w:rsidRDefault="00053DB9" w:rsidP="002714B3">
            <w:pPr>
              <w:spacing w:before="0"/>
              <w:contextualSpacing/>
              <w:jc w:val="left"/>
              <w:rPr>
                <w:rFonts w:cs="Arial"/>
                <w:color w:val="000000"/>
                <w:sz w:val="20"/>
                <w:szCs w:val="20"/>
              </w:rPr>
            </w:pPr>
          </w:p>
        </w:tc>
      </w:tr>
      <w:tr w:rsidR="00053DB9" w:rsidRPr="002714B3" w14:paraId="58B8591F"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321A091" w14:textId="22C133E7"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single" w:sz="8" w:space="0" w:color="auto"/>
              <w:right w:val="single" w:sz="8" w:space="0" w:color="auto"/>
            </w:tcBorders>
            <w:shd w:val="clear" w:color="auto" w:fill="auto"/>
            <w:vAlign w:val="center"/>
            <w:hideMark/>
          </w:tcPr>
          <w:p w14:paraId="3C198263" w14:textId="77777777" w:rsidR="00053DB9" w:rsidRPr="002714B3" w:rsidRDefault="00053DB9" w:rsidP="002714B3">
            <w:pPr>
              <w:spacing w:before="0"/>
              <w:contextualSpacing/>
              <w:jc w:val="left"/>
              <w:rPr>
                <w:rFonts w:cs="Arial"/>
                <w:color w:val="000000"/>
              </w:rPr>
            </w:pPr>
            <w:r w:rsidRPr="002714B3">
              <w:rPr>
                <w:rFonts w:cs="Arial"/>
                <w:color w:val="000000"/>
              </w:rPr>
              <w:t>Sklopka sa ručnim pogonom, tropolna, dvopoložajna 0-1,</w:t>
            </w:r>
            <w:r w:rsidRPr="002714B3">
              <w:rPr>
                <w:rFonts w:cs="Arial"/>
                <w:color w:val="FF0000"/>
              </w:rPr>
              <w:t xml:space="preserve"> </w:t>
            </w:r>
            <w:r w:rsidRPr="002714B3">
              <w:rPr>
                <w:rFonts w:cs="Arial"/>
                <w:b/>
                <w:bCs/>
                <w:color w:val="000000"/>
              </w:rPr>
              <w:t>63A</w:t>
            </w:r>
            <w:r w:rsidRPr="002714B3">
              <w:rPr>
                <w:rFonts w:cs="Arial"/>
                <w:color w:val="000000"/>
              </w:rPr>
              <w:t xml:space="preserve">, 380V, 50Hz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ABF4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4C21AA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585C2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78FF50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B60C7B7"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33FE7F5" w14:textId="5A0C3E5C" w:rsidR="00053DB9" w:rsidRPr="002714B3" w:rsidRDefault="00702FA3" w:rsidP="002714B3">
            <w:pPr>
              <w:spacing w:before="0"/>
              <w:contextualSpacing/>
              <w:jc w:val="left"/>
              <w:rPr>
                <w:rFonts w:cs="Arial"/>
                <w:color w:val="000000"/>
                <w:sz w:val="20"/>
                <w:szCs w:val="20"/>
              </w:rPr>
            </w:pPr>
            <w:r>
              <w:rPr>
                <w:rFonts w:cs="Arial"/>
                <w:color w:val="000000"/>
                <w:sz w:val="20"/>
                <w:szCs w:val="20"/>
              </w:rPr>
              <w:t>1.2.1.</w:t>
            </w:r>
            <w:r w:rsidR="00053DB9"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35B278D9"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AD2E45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78DB5D8"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285D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BDAB4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C9144CB"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ADAB12A" w14:textId="68F0EEA5"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1.2.1.3</w:t>
            </w:r>
          </w:p>
        </w:tc>
        <w:tc>
          <w:tcPr>
            <w:tcW w:w="4371" w:type="dxa"/>
            <w:tcBorders>
              <w:top w:val="nil"/>
              <w:left w:val="nil"/>
              <w:bottom w:val="nil"/>
              <w:right w:val="single" w:sz="8" w:space="0" w:color="auto"/>
            </w:tcBorders>
            <w:shd w:val="clear" w:color="auto" w:fill="auto"/>
            <w:vAlign w:val="center"/>
            <w:hideMark/>
          </w:tcPr>
          <w:p w14:paraId="22CB718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40A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CDFB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414862"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27C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0A9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DBB2949"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3C08CB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879B071" w14:textId="77777777" w:rsidR="00053DB9" w:rsidRPr="002714B3" w:rsidRDefault="00053DB9" w:rsidP="002714B3">
            <w:pPr>
              <w:spacing w:before="0"/>
              <w:contextualSpacing/>
              <w:jc w:val="left"/>
              <w:rPr>
                <w:rFonts w:cs="Arial"/>
                <w:color w:val="000000"/>
              </w:rPr>
            </w:pPr>
            <w:r w:rsidRPr="002714B3">
              <w:rPr>
                <w:rFonts w:cs="Arial"/>
                <w:color w:val="000000"/>
              </w:rPr>
              <w:t>Sličan  tipu: A9F74340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F72B2A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3D3F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AFB6F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0AF739" w14:textId="77777777" w:rsidR="00053DB9" w:rsidRPr="002714B3" w:rsidRDefault="00053DB9" w:rsidP="002714B3">
            <w:pPr>
              <w:spacing w:before="0"/>
              <w:contextualSpacing/>
              <w:jc w:val="left"/>
              <w:rPr>
                <w:rFonts w:cs="Arial"/>
                <w:color w:val="000000"/>
              </w:rPr>
            </w:pPr>
          </w:p>
        </w:tc>
      </w:tr>
      <w:tr w:rsidR="00053DB9" w:rsidRPr="002714B3" w14:paraId="48FBC7F8" w14:textId="77777777" w:rsidTr="00962546">
        <w:trPr>
          <w:trHeight w:val="6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2BBEB9" w14:textId="7E0025F3"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1.2.1.4</w:t>
            </w:r>
          </w:p>
        </w:tc>
        <w:tc>
          <w:tcPr>
            <w:tcW w:w="4371" w:type="dxa"/>
            <w:tcBorders>
              <w:top w:val="nil"/>
              <w:left w:val="nil"/>
              <w:bottom w:val="nil"/>
              <w:right w:val="single" w:sz="8" w:space="0" w:color="auto"/>
            </w:tcBorders>
            <w:shd w:val="clear" w:color="auto" w:fill="auto"/>
            <w:vAlign w:val="center"/>
            <w:hideMark/>
          </w:tcPr>
          <w:p w14:paraId="49407395"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89EF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F7C1F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D8F3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0070F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6BD0118"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E334D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1201BBB"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A25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6489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2EB4A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9553CF" w14:textId="77777777" w:rsidR="00053DB9" w:rsidRPr="002714B3" w:rsidRDefault="00053DB9" w:rsidP="002714B3">
            <w:pPr>
              <w:spacing w:before="0"/>
              <w:contextualSpacing/>
              <w:jc w:val="left"/>
              <w:rPr>
                <w:rFonts w:cs="Arial"/>
                <w:color w:val="000000"/>
              </w:rPr>
            </w:pPr>
          </w:p>
        </w:tc>
      </w:tr>
      <w:tr w:rsidR="00053DB9" w:rsidRPr="002714B3" w14:paraId="21442D4E"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BDFC7D7" w14:textId="76B869F1"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5</w:t>
            </w:r>
          </w:p>
        </w:tc>
        <w:tc>
          <w:tcPr>
            <w:tcW w:w="4371" w:type="dxa"/>
            <w:tcBorders>
              <w:top w:val="nil"/>
              <w:left w:val="nil"/>
              <w:bottom w:val="nil"/>
              <w:right w:val="single" w:sz="8" w:space="0" w:color="auto"/>
            </w:tcBorders>
            <w:shd w:val="clear" w:color="auto" w:fill="auto"/>
            <w:vAlign w:val="center"/>
            <w:hideMark/>
          </w:tcPr>
          <w:p w14:paraId="13025FF2"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D277C6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CBC82"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38A4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0935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985035F"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4F8AC2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43802F"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D99508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359D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48B08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4CBCD04" w14:textId="77777777" w:rsidR="00053DB9" w:rsidRPr="002714B3" w:rsidRDefault="00053DB9" w:rsidP="002714B3">
            <w:pPr>
              <w:spacing w:before="0"/>
              <w:contextualSpacing/>
              <w:jc w:val="left"/>
              <w:rPr>
                <w:rFonts w:cs="Arial"/>
                <w:color w:val="000000"/>
              </w:rPr>
            </w:pPr>
          </w:p>
        </w:tc>
      </w:tr>
      <w:tr w:rsidR="00053DB9" w:rsidRPr="002714B3" w14:paraId="2CD4E184"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EDF2315" w14:textId="7814E9A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6</w:t>
            </w:r>
          </w:p>
        </w:tc>
        <w:tc>
          <w:tcPr>
            <w:tcW w:w="4371" w:type="dxa"/>
            <w:tcBorders>
              <w:top w:val="nil"/>
              <w:left w:val="nil"/>
              <w:bottom w:val="nil"/>
              <w:right w:val="single" w:sz="8" w:space="0" w:color="auto"/>
            </w:tcBorders>
            <w:shd w:val="clear" w:color="auto" w:fill="auto"/>
            <w:vAlign w:val="center"/>
            <w:hideMark/>
          </w:tcPr>
          <w:p w14:paraId="0151D917"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C01EF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516274"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3ABE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D57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C58A248"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7DDC53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872B75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3F026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F26E5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57FD0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728B59" w14:textId="77777777" w:rsidR="00053DB9" w:rsidRPr="002714B3" w:rsidRDefault="00053DB9" w:rsidP="002714B3">
            <w:pPr>
              <w:spacing w:before="0"/>
              <w:contextualSpacing/>
              <w:jc w:val="left"/>
              <w:rPr>
                <w:rFonts w:cs="Arial"/>
                <w:color w:val="000000"/>
              </w:rPr>
            </w:pPr>
          </w:p>
        </w:tc>
      </w:tr>
      <w:tr w:rsidR="00053DB9" w:rsidRPr="002714B3" w14:paraId="362A4E6D" w14:textId="77777777" w:rsidTr="00962546">
        <w:trPr>
          <w:trHeight w:val="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5692E6" w14:textId="26F7398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lastRenderedPageBreak/>
              <w:t>1.2.1.</w:t>
            </w:r>
            <w:r w:rsidR="00702FA3" w:rsidRPr="002714B3">
              <w:rPr>
                <w:rFonts w:cs="Arial"/>
                <w:color w:val="000000"/>
                <w:sz w:val="20"/>
                <w:szCs w:val="20"/>
              </w:rPr>
              <w:t xml:space="preserve"> </w:t>
            </w:r>
            <w:r w:rsidRPr="002714B3">
              <w:rPr>
                <w:rFonts w:cs="Arial"/>
                <w:color w:val="000000"/>
                <w:sz w:val="20"/>
                <w:szCs w:val="20"/>
              </w:rPr>
              <w:t>7</w:t>
            </w:r>
          </w:p>
        </w:tc>
        <w:tc>
          <w:tcPr>
            <w:tcW w:w="4371" w:type="dxa"/>
            <w:tcBorders>
              <w:top w:val="nil"/>
              <w:left w:val="nil"/>
              <w:bottom w:val="nil"/>
              <w:right w:val="single" w:sz="8" w:space="0" w:color="auto"/>
            </w:tcBorders>
            <w:shd w:val="clear" w:color="auto" w:fill="auto"/>
            <w:vAlign w:val="center"/>
            <w:hideMark/>
          </w:tcPr>
          <w:p w14:paraId="674E6D6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C6E4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3505CE"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2C872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48C7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9A1E10"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100F6D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D8B564"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6B393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2884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77EE4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A05CD19" w14:textId="77777777" w:rsidR="00053DB9" w:rsidRPr="002714B3" w:rsidRDefault="00053DB9" w:rsidP="002714B3">
            <w:pPr>
              <w:spacing w:before="0"/>
              <w:contextualSpacing/>
              <w:jc w:val="left"/>
              <w:rPr>
                <w:rFonts w:cs="Arial"/>
                <w:color w:val="000000"/>
              </w:rPr>
            </w:pPr>
          </w:p>
        </w:tc>
      </w:tr>
      <w:tr w:rsidR="00053DB9" w:rsidRPr="002714B3" w14:paraId="294D5133"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2800774" w14:textId="7B433204"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8</w:t>
            </w:r>
          </w:p>
        </w:tc>
        <w:tc>
          <w:tcPr>
            <w:tcW w:w="4371" w:type="dxa"/>
            <w:tcBorders>
              <w:top w:val="nil"/>
              <w:left w:val="nil"/>
              <w:bottom w:val="single" w:sz="8" w:space="0" w:color="auto"/>
              <w:right w:val="single" w:sz="8" w:space="0" w:color="auto"/>
            </w:tcBorders>
            <w:shd w:val="clear" w:color="auto" w:fill="auto"/>
            <w:vAlign w:val="center"/>
            <w:hideMark/>
          </w:tcPr>
          <w:p w14:paraId="14AADD76"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w:t>
            </w:r>
            <w:proofErr w:type="gramStart"/>
            <w:r w:rsidRPr="002714B3">
              <w:rPr>
                <w:rFonts w:cs="Arial"/>
                <w:color w:val="000000"/>
              </w:rPr>
              <w:t>,hilzne</w:t>
            </w:r>
            <w:proofErr w:type="gramEnd"/>
            <w:r w:rsidRPr="002714B3">
              <w:rPr>
                <w:rFonts w:cs="Arial"/>
                <w:color w:val="000000"/>
              </w:rPr>
              <w:t>…</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9FEB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B9B2E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B4633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F01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6201CE"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30E54D" w14:textId="2CF31DC8"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1.2.1.9</w:t>
            </w:r>
          </w:p>
        </w:tc>
        <w:tc>
          <w:tcPr>
            <w:tcW w:w="4371" w:type="dxa"/>
            <w:tcBorders>
              <w:top w:val="nil"/>
              <w:left w:val="nil"/>
              <w:bottom w:val="single" w:sz="8" w:space="0" w:color="auto"/>
              <w:right w:val="single" w:sz="8" w:space="0" w:color="auto"/>
            </w:tcBorders>
            <w:shd w:val="clear" w:color="auto" w:fill="auto"/>
            <w:vAlign w:val="center"/>
            <w:hideMark/>
          </w:tcPr>
          <w:p w14:paraId="6CD9714B" w14:textId="77777777" w:rsidR="00053DB9" w:rsidRPr="002714B3" w:rsidRDefault="00053DB9" w:rsidP="002714B3">
            <w:pPr>
              <w:spacing w:before="0"/>
              <w:contextualSpacing/>
              <w:jc w:val="left"/>
              <w:rPr>
                <w:rFonts w:cs="Arial"/>
                <w:color w:val="000000"/>
              </w:rPr>
            </w:pPr>
            <w:r w:rsidRPr="002714B3">
              <w:rPr>
                <w:rFonts w:cs="Arial"/>
                <w:color w:val="000000"/>
              </w:rPr>
              <w:t>Sve komplet namontirano, povezano i pušteno pod napon uključujući i izradu radioničke dokumentacije, definisanje prednjeg izgleda, izradu natpisnih pločica i prilaganje jednopolnih šema.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DC3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857E4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ED323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50A977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C657A00" w14:textId="77777777" w:rsidTr="00962546">
        <w:trPr>
          <w:trHeight w:val="6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4EC178C"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1.2.2.</w:t>
            </w:r>
          </w:p>
        </w:tc>
        <w:tc>
          <w:tcPr>
            <w:tcW w:w="4371" w:type="dxa"/>
            <w:tcBorders>
              <w:top w:val="nil"/>
              <w:left w:val="nil"/>
              <w:bottom w:val="single" w:sz="8" w:space="0" w:color="auto"/>
              <w:right w:val="single" w:sz="8" w:space="0" w:color="auto"/>
            </w:tcBorders>
            <w:shd w:val="clear" w:color="auto" w:fill="auto"/>
            <w:vAlign w:val="center"/>
            <w:hideMark/>
          </w:tcPr>
          <w:p w14:paraId="30503C4A" w14:textId="77777777" w:rsidR="00053DB9" w:rsidRPr="002714B3" w:rsidRDefault="00053DB9" w:rsidP="002714B3">
            <w:pPr>
              <w:spacing w:before="0"/>
              <w:contextualSpacing/>
              <w:jc w:val="left"/>
              <w:rPr>
                <w:rFonts w:cs="Arial"/>
                <w:b/>
                <w:bCs/>
                <w:color w:val="000000"/>
              </w:rPr>
            </w:pPr>
            <w:r w:rsidRPr="002714B3">
              <w:rPr>
                <w:rFonts w:cs="Arial"/>
                <w:b/>
                <w:bCs/>
                <w:color w:val="000000"/>
              </w:rPr>
              <w:t>SET UTIČNICA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25A1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BC3A5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B9FA4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6699AD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CB9ED3" w14:textId="77777777" w:rsidTr="00962546">
        <w:trPr>
          <w:trHeight w:val="6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063AA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w:t>
            </w:r>
          </w:p>
        </w:tc>
        <w:tc>
          <w:tcPr>
            <w:tcW w:w="4371" w:type="dxa"/>
            <w:tcBorders>
              <w:top w:val="nil"/>
              <w:left w:val="nil"/>
              <w:bottom w:val="single" w:sz="8" w:space="0" w:color="auto"/>
              <w:right w:val="single" w:sz="8" w:space="0" w:color="auto"/>
            </w:tcBorders>
            <w:shd w:val="clear" w:color="auto" w:fill="auto"/>
            <w:noWrap/>
            <w:vAlign w:val="center"/>
            <w:hideMark/>
          </w:tcPr>
          <w:p w14:paraId="5605CF2B" w14:textId="77777777" w:rsidR="00053DB9" w:rsidRPr="002714B3" w:rsidRDefault="00053DB9" w:rsidP="002714B3">
            <w:pPr>
              <w:spacing w:before="0"/>
              <w:contextualSpacing/>
              <w:jc w:val="left"/>
              <w:rPr>
                <w:rFonts w:cs="Arial"/>
                <w:color w:val="000000"/>
              </w:rPr>
            </w:pPr>
            <w:r w:rsidRPr="002714B3">
              <w:rPr>
                <w:rFonts w:cs="Arial"/>
                <w:color w:val="000000"/>
              </w:rPr>
              <w:t>Ugradnja razvodnog ormana SET UTIČNICA (SU-**), izrađen od višenamenskog PVC ormana koji se oprema sledećom opremom: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7E99A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7C716F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BC82D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97E2E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975EB8"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98DDD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1.2.2.1.1</w:t>
            </w:r>
          </w:p>
        </w:tc>
        <w:tc>
          <w:tcPr>
            <w:tcW w:w="4371" w:type="dxa"/>
            <w:tcBorders>
              <w:top w:val="nil"/>
              <w:left w:val="nil"/>
              <w:bottom w:val="single" w:sz="8" w:space="0" w:color="auto"/>
              <w:right w:val="single" w:sz="8" w:space="0" w:color="auto"/>
            </w:tcBorders>
            <w:shd w:val="clear" w:color="auto" w:fill="auto"/>
            <w:vAlign w:val="center"/>
            <w:hideMark/>
          </w:tcPr>
          <w:p w14:paraId="01827A9D" w14:textId="77777777" w:rsidR="00053DB9" w:rsidRPr="002714B3" w:rsidRDefault="00053DB9" w:rsidP="002714B3">
            <w:pPr>
              <w:spacing w:before="0"/>
              <w:contextualSpacing/>
              <w:jc w:val="left"/>
              <w:rPr>
                <w:rFonts w:cs="Arial"/>
                <w:color w:val="000000"/>
              </w:rPr>
            </w:pPr>
            <w:r w:rsidRPr="002714B3">
              <w:rPr>
                <w:rFonts w:cs="Arial"/>
                <w:color w:val="000000"/>
              </w:rPr>
              <w:t>Grebenasta sklopka PK, 40A,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A68A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27323C"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37BF1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0B2BA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F0B02FF" w14:textId="77777777" w:rsidTr="00962546">
        <w:trPr>
          <w:trHeight w:val="33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F198EA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1.2.2.1.2</w:t>
            </w:r>
          </w:p>
        </w:tc>
        <w:tc>
          <w:tcPr>
            <w:tcW w:w="4371" w:type="dxa"/>
            <w:tcBorders>
              <w:top w:val="nil"/>
              <w:left w:val="nil"/>
              <w:bottom w:val="single" w:sz="8" w:space="0" w:color="auto"/>
              <w:right w:val="single" w:sz="8" w:space="0" w:color="auto"/>
            </w:tcBorders>
            <w:shd w:val="clear" w:color="auto" w:fill="auto"/>
            <w:vAlign w:val="center"/>
            <w:hideMark/>
          </w:tcPr>
          <w:p w14:paraId="3281DC3B" w14:textId="77777777" w:rsidR="00053DB9" w:rsidRPr="002714B3" w:rsidRDefault="00053DB9" w:rsidP="002714B3">
            <w:pPr>
              <w:spacing w:before="0"/>
              <w:contextualSpacing/>
              <w:jc w:val="left"/>
              <w:rPr>
                <w:rFonts w:cs="Arial"/>
                <w:color w:val="000000"/>
              </w:rPr>
            </w:pPr>
            <w:r w:rsidRPr="002714B3">
              <w:rPr>
                <w:rFonts w:cs="Arial"/>
                <w:color w:val="000000"/>
              </w:rPr>
              <w:t>Servisna utičnica "šuko" , 16A, 1P+N+PE,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EA95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469E61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DAC0A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C21281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46E1247"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47EBC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1.2.2.1.3</w:t>
            </w:r>
          </w:p>
        </w:tc>
        <w:tc>
          <w:tcPr>
            <w:tcW w:w="4371" w:type="dxa"/>
            <w:tcBorders>
              <w:top w:val="nil"/>
              <w:left w:val="nil"/>
              <w:bottom w:val="single" w:sz="8" w:space="0" w:color="auto"/>
              <w:right w:val="single" w:sz="8" w:space="0" w:color="auto"/>
            </w:tcBorders>
            <w:shd w:val="clear" w:color="auto" w:fill="auto"/>
            <w:vAlign w:val="center"/>
            <w:hideMark/>
          </w:tcPr>
          <w:p w14:paraId="1D223367" w14:textId="77777777" w:rsidR="00053DB9" w:rsidRPr="002714B3" w:rsidRDefault="00053DB9" w:rsidP="002714B3">
            <w:pPr>
              <w:spacing w:before="0"/>
              <w:contextualSpacing/>
              <w:jc w:val="left"/>
              <w:rPr>
                <w:rFonts w:cs="Arial"/>
                <w:color w:val="000000"/>
              </w:rPr>
            </w:pPr>
            <w:r w:rsidRPr="002714B3">
              <w:rPr>
                <w:rFonts w:cs="Arial"/>
                <w:color w:val="000000"/>
              </w:rPr>
              <w:t>Servisna utičnica trofazna "OG" , 16A,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41A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06FCB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BD66C8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C0DB1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37BD0E6"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DC00C3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1.2.2.1.4</w:t>
            </w:r>
          </w:p>
        </w:tc>
        <w:tc>
          <w:tcPr>
            <w:tcW w:w="4371" w:type="dxa"/>
            <w:tcBorders>
              <w:top w:val="nil"/>
              <w:left w:val="nil"/>
              <w:bottom w:val="single" w:sz="8" w:space="0" w:color="auto"/>
              <w:right w:val="single" w:sz="8" w:space="0" w:color="auto"/>
            </w:tcBorders>
            <w:shd w:val="clear" w:color="auto" w:fill="auto"/>
            <w:vAlign w:val="center"/>
            <w:hideMark/>
          </w:tcPr>
          <w:p w14:paraId="6BA0FBA2" w14:textId="77777777" w:rsidR="00053DB9" w:rsidRPr="002714B3" w:rsidRDefault="00053DB9" w:rsidP="002714B3">
            <w:pPr>
              <w:spacing w:before="0"/>
              <w:contextualSpacing/>
              <w:jc w:val="left"/>
              <w:rPr>
                <w:rFonts w:cs="Arial"/>
                <w:color w:val="000000"/>
              </w:rPr>
            </w:pPr>
            <w:r w:rsidRPr="002714B3">
              <w:rPr>
                <w:rFonts w:cs="Arial"/>
                <w:color w:val="000000"/>
              </w:rPr>
              <w:t>Servisna utičnica "PK" , 32A,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9E260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90E4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6C5C9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CC4C3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99B2B3" w14:textId="77777777" w:rsidTr="00962546">
        <w:trPr>
          <w:trHeight w:val="9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009AEB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1.2.2.1.5</w:t>
            </w:r>
          </w:p>
        </w:tc>
        <w:tc>
          <w:tcPr>
            <w:tcW w:w="4371" w:type="dxa"/>
            <w:tcBorders>
              <w:top w:val="nil"/>
              <w:left w:val="nil"/>
              <w:bottom w:val="single" w:sz="8" w:space="0" w:color="auto"/>
              <w:right w:val="single" w:sz="8" w:space="0" w:color="auto"/>
            </w:tcBorders>
            <w:shd w:val="clear" w:color="auto" w:fill="auto"/>
            <w:vAlign w:val="center"/>
            <w:hideMark/>
          </w:tcPr>
          <w:p w14:paraId="4E8188C9" w14:textId="77777777" w:rsidR="00053DB9" w:rsidRPr="002714B3" w:rsidRDefault="00053DB9" w:rsidP="002714B3">
            <w:pPr>
              <w:spacing w:before="0"/>
              <w:contextualSpacing/>
              <w:jc w:val="left"/>
              <w:rPr>
                <w:rFonts w:cs="Arial"/>
                <w:color w:val="000000"/>
              </w:rPr>
            </w:pPr>
            <w:r w:rsidRPr="002714B3">
              <w:rPr>
                <w:rFonts w:cs="Arial"/>
                <w:color w:val="000000"/>
              </w:rPr>
              <w:t>1 polni zaštitni uređaj diferencijalne struje sa osiguračem, 16A, 230V</w:t>
            </w:r>
          </w:p>
        </w:tc>
        <w:tc>
          <w:tcPr>
            <w:tcW w:w="992" w:type="dxa"/>
            <w:gridSpan w:val="2"/>
            <w:tcBorders>
              <w:top w:val="nil"/>
              <w:left w:val="nil"/>
              <w:bottom w:val="single" w:sz="8" w:space="0" w:color="auto"/>
              <w:right w:val="single" w:sz="8" w:space="0" w:color="auto"/>
            </w:tcBorders>
            <w:shd w:val="clear" w:color="auto" w:fill="auto"/>
            <w:vAlign w:val="center"/>
            <w:hideMark/>
          </w:tcPr>
          <w:p w14:paraId="5A6978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30C18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14:paraId="387C3FB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A51EC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1E5F80"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16935A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1.2.2.1.6</w:t>
            </w:r>
          </w:p>
        </w:tc>
        <w:tc>
          <w:tcPr>
            <w:tcW w:w="4371" w:type="dxa"/>
            <w:tcBorders>
              <w:top w:val="nil"/>
              <w:left w:val="nil"/>
              <w:bottom w:val="single" w:sz="8" w:space="0" w:color="auto"/>
              <w:right w:val="single" w:sz="8" w:space="0" w:color="auto"/>
            </w:tcBorders>
            <w:shd w:val="clear" w:color="auto" w:fill="auto"/>
            <w:vAlign w:val="center"/>
            <w:hideMark/>
          </w:tcPr>
          <w:p w14:paraId="4C3CED9C"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16A,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874699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504941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BB2DB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79AA0F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EFA3314" w14:textId="77777777" w:rsidTr="00962546">
        <w:trPr>
          <w:trHeight w:val="7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24292A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1.2.2.1.7</w:t>
            </w:r>
          </w:p>
        </w:tc>
        <w:tc>
          <w:tcPr>
            <w:tcW w:w="4371" w:type="dxa"/>
            <w:tcBorders>
              <w:top w:val="nil"/>
              <w:left w:val="nil"/>
              <w:bottom w:val="single" w:sz="8" w:space="0" w:color="auto"/>
              <w:right w:val="single" w:sz="8" w:space="0" w:color="auto"/>
            </w:tcBorders>
            <w:shd w:val="clear" w:color="auto" w:fill="auto"/>
            <w:vAlign w:val="center"/>
            <w:hideMark/>
          </w:tcPr>
          <w:p w14:paraId="6F020D9A"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32A,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CD0B8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E41A03F"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26AD6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D8DF44"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37B4615"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F867E6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1.2.2.1.8</w:t>
            </w:r>
          </w:p>
        </w:tc>
        <w:tc>
          <w:tcPr>
            <w:tcW w:w="4371" w:type="dxa"/>
            <w:tcBorders>
              <w:top w:val="nil"/>
              <w:left w:val="nil"/>
              <w:bottom w:val="single" w:sz="8" w:space="0" w:color="auto"/>
              <w:right w:val="single" w:sz="8" w:space="0" w:color="auto"/>
            </w:tcBorders>
            <w:shd w:val="clear" w:color="auto" w:fill="auto"/>
            <w:vAlign w:val="center"/>
            <w:hideMark/>
          </w:tcPr>
          <w:p w14:paraId="35AB094F" w14:textId="77777777" w:rsidR="00053DB9" w:rsidRPr="002714B3" w:rsidRDefault="00053DB9" w:rsidP="002714B3">
            <w:pPr>
              <w:spacing w:before="0"/>
              <w:contextualSpacing/>
              <w:jc w:val="left"/>
              <w:rPr>
                <w:rFonts w:cs="Arial"/>
                <w:color w:val="000000"/>
              </w:rPr>
            </w:pPr>
            <w:r w:rsidRPr="002714B3">
              <w:rPr>
                <w:rFonts w:cs="Arial"/>
                <w:color w:val="000000"/>
              </w:rPr>
              <w:t>Setovi utičnica se postavljaju na visini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90EC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w:t>
            </w:r>
          </w:p>
        </w:tc>
        <w:tc>
          <w:tcPr>
            <w:tcW w:w="992" w:type="dxa"/>
            <w:tcBorders>
              <w:top w:val="nil"/>
              <w:left w:val="nil"/>
              <w:bottom w:val="single" w:sz="8" w:space="0" w:color="auto"/>
              <w:right w:val="single" w:sz="8" w:space="0" w:color="auto"/>
            </w:tcBorders>
            <w:shd w:val="clear" w:color="auto" w:fill="auto"/>
            <w:noWrap/>
            <w:vAlign w:val="center"/>
            <w:hideMark/>
          </w:tcPr>
          <w:p w14:paraId="3BD82FF0"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6FB3D3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B60F7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77C2805"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B3C59E9" w14:textId="1FB6A447"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w:t>
            </w:r>
            <w:r w:rsidR="00702FA3" w:rsidRPr="002714B3">
              <w:rPr>
                <w:rFonts w:cs="Arial"/>
                <w:b/>
                <w:bCs/>
                <w:color w:val="000000"/>
                <w:sz w:val="20"/>
                <w:szCs w:val="20"/>
              </w:rPr>
              <w:t xml:space="preserve"> </w:t>
            </w:r>
            <w:r w:rsidRPr="002714B3">
              <w:rPr>
                <w:rFonts w:cs="Arial"/>
                <w:b/>
                <w:bCs/>
                <w:color w:val="000000"/>
                <w:sz w:val="20"/>
                <w:szCs w:val="20"/>
              </w:rPr>
              <w:t>3</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5522806"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INSTALACIONA OPREMA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D622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0FE39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3FFC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74B86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02B233"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18263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1.2.3.1</w:t>
            </w:r>
          </w:p>
        </w:tc>
        <w:tc>
          <w:tcPr>
            <w:tcW w:w="4371" w:type="dxa"/>
            <w:tcBorders>
              <w:top w:val="nil"/>
              <w:left w:val="nil"/>
              <w:bottom w:val="single" w:sz="8" w:space="0" w:color="auto"/>
              <w:right w:val="single" w:sz="8" w:space="0" w:color="auto"/>
            </w:tcBorders>
            <w:shd w:val="clear" w:color="auto" w:fill="auto"/>
            <w:vAlign w:val="center"/>
            <w:hideMark/>
          </w:tcPr>
          <w:p w14:paraId="167F53D1" w14:textId="77777777" w:rsidR="00053DB9" w:rsidRPr="002714B3" w:rsidRDefault="00053DB9" w:rsidP="002714B3">
            <w:pPr>
              <w:spacing w:before="0"/>
              <w:contextualSpacing/>
              <w:jc w:val="left"/>
              <w:rPr>
                <w:rFonts w:cs="Arial"/>
                <w:color w:val="000000"/>
              </w:rPr>
            </w:pPr>
            <w:r w:rsidRPr="002714B3">
              <w:rPr>
                <w:rFonts w:cs="Arial"/>
                <w:color w:val="000000"/>
              </w:rPr>
              <w:t xml:space="preserve">Prekidač, </w:t>
            </w:r>
            <w:r w:rsidRPr="002714B3">
              <w:rPr>
                <w:rFonts w:cs="Arial"/>
                <w:b/>
                <w:bCs/>
                <w:color w:val="000000"/>
              </w:rPr>
              <w:t>jednopolni OG</w:t>
            </w:r>
            <w:r w:rsidRPr="002714B3">
              <w:rPr>
                <w:rFonts w:cs="Arial"/>
                <w:color w:val="000000"/>
              </w:rPr>
              <w:t xml:space="preserve">, 16A/250V AC, </w:t>
            </w:r>
            <w:r w:rsidRPr="002714B3">
              <w:rPr>
                <w:rFonts w:cs="Arial"/>
                <w:b/>
                <w:bCs/>
                <w:color w:val="000000"/>
              </w:rPr>
              <w:t>IP44</w:t>
            </w:r>
            <w:r w:rsidRPr="002714B3">
              <w:rPr>
                <w:rFonts w:cs="Arial"/>
                <w:color w:val="000000"/>
              </w:rPr>
              <w:t>, montiran na zidu.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DBF3D1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84BC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199EEE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30ED0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7CDCF1"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7B1FA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1.2.3.2</w:t>
            </w:r>
          </w:p>
        </w:tc>
        <w:tc>
          <w:tcPr>
            <w:tcW w:w="4371" w:type="dxa"/>
            <w:tcBorders>
              <w:top w:val="nil"/>
              <w:left w:val="nil"/>
              <w:bottom w:val="single" w:sz="8" w:space="0" w:color="auto"/>
              <w:right w:val="single" w:sz="8" w:space="0" w:color="auto"/>
            </w:tcBorders>
            <w:shd w:val="clear" w:color="auto" w:fill="auto"/>
            <w:vAlign w:val="center"/>
            <w:hideMark/>
          </w:tcPr>
          <w:p w14:paraId="3D799A64" w14:textId="77777777" w:rsidR="00053DB9" w:rsidRPr="002714B3" w:rsidRDefault="00053DB9" w:rsidP="002714B3">
            <w:pPr>
              <w:spacing w:before="0"/>
              <w:contextualSpacing/>
              <w:jc w:val="left"/>
              <w:rPr>
                <w:rFonts w:cs="Arial"/>
                <w:color w:val="000000"/>
              </w:rPr>
            </w:pPr>
            <w:r w:rsidRPr="002714B3">
              <w:rPr>
                <w:rFonts w:cs="Arial"/>
                <w:color w:val="000000"/>
              </w:rPr>
              <w:t xml:space="preserve">Utičnica </w:t>
            </w:r>
            <w:r w:rsidRPr="002714B3">
              <w:rPr>
                <w:rFonts w:cs="Arial"/>
                <w:b/>
                <w:bCs/>
                <w:color w:val="000000"/>
              </w:rPr>
              <w:t>monofazna</w:t>
            </w:r>
            <w:r w:rsidRPr="002714B3">
              <w:rPr>
                <w:rFonts w:cs="Arial"/>
                <w:color w:val="000000"/>
              </w:rPr>
              <w:t xml:space="preserve">, OG sa poklopcem, </w:t>
            </w:r>
            <w:r w:rsidRPr="002714B3">
              <w:rPr>
                <w:rFonts w:cs="Arial"/>
                <w:b/>
                <w:bCs/>
                <w:color w:val="000000"/>
              </w:rPr>
              <w:t>16A/</w:t>
            </w:r>
            <w:r w:rsidRPr="002714B3">
              <w:rPr>
                <w:rFonts w:cs="Arial"/>
                <w:color w:val="000000"/>
              </w:rPr>
              <w:t>250V AC, IP44, ugradnja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24B0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39953E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2C3493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1D5CC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5AC51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634C8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1.2.3.3</w:t>
            </w:r>
          </w:p>
        </w:tc>
        <w:tc>
          <w:tcPr>
            <w:tcW w:w="4371" w:type="dxa"/>
            <w:tcBorders>
              <w:top w:val="nil"/>
              <w:left w:val="nil"/>
              <w:bottom w:val="single" w:sz="8" w:space="0" w:color="auto"/>
              <w:right w:val="single" w:sz="8" w:space="0" w:color="auto"/>
            </w:tcBorders>
            <w:shd w:val="clear" w:color="auto" w:fill="auto"/>
            <w:vAlign w:val="center"/>
            <w:hideMark/>
          </w:tcPr>
          <w:p w14:paraId="11F3B3D2" w14:textId="77777777" w:rsidR="00053DB9" w:rsidRPr="002714B3" w:rsidRDefault="00053DB9" w:rsidP="002714B3">
            <w:pPr>
              <w:spacing w:before="0"/>
              <w:contextualSpacing/>
              <w:jc w:val="left"/>
              <w:rPr>
                <w:rFonts w:cs="Arial"/>
                <w:color w:val="000000"/>
              </w:rPr>
            </w:pPr>
            <w:r w:rsidRPr="002714B3">
              <w:rPr>
                <w:rFonts w:cs="Arial"/>
                <w:color w:val="000000"/>
              </w:rPr>
              <w:t>Grebenasti tropolni, dvopoložajni prekidač, 16A, za montažu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D462D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85E632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780EA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AD4C7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A1C2160"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0482A7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1.2.3.4</w:t>
            </w:r>
          </w:p>
        </w:tc>
        <w:tc>
          <w:tcPr>
            <w:tcW w:w="4371" w:type="dxa"/>
            <w:tcBorders>
              <w:top w:val="nil"/>
              <w:left w:val="nil"/>
              <w:bottom w:val="single" w:sz="8" w:space="0" w:color="auto"/>
              <w:right w:val="single" w:sz="8" w:space="0" w:color="auto"/>
            </w:tcBorders>
            <w:shd w:val="clear" w:color="auto" w:fill="auto"/>
            <w:vAlign w:val="center"/>
            <w:hideMark/>
          </w:tcPr>
          <w:p w14:paraId="0B913381"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ispitivanje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7198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F09EA2"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6025F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427E8D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D168F8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392C3B" w14:textId="5A032D30" w:rsidR="00053DB9" w:rsidRPr="00B10A39" w:rsidRDefault="00053DB9" w:rsidP="00B10A39">
            <w:pPr>
              <w:spacing w:before="0"/>
              <w:contextualSpacing/>
              <w:jc w:val="right"/>
              <w:rPr>
                <w:rFonts w:cs="Arial"/>
                <w:b/>
                <w:bCs/>
                <w:color w:val="000000"/>
                <w:sz w:val="20"/>
                <w:szCs w:val="20"/>
                <w:lang w:val="sr-Cyrl-RS"/>
              </w:rPr>
            </w:pPr>
            <w:r w:rsidRPr="002714B3">
              <w:rPr>
                <w:rFonts w:cs="Arial"/>
                <w:b/>
                <w:bCs/>
                <w:color w:val="000000"/>
                <w:sz w:val="20"/>
                <w:szCs w:val="20"/>
              </w:rPr>
              <w:t>1.2.4</w:t>
            </w:r>
            <w:r w:rsidR="00B10A39">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0628A6E"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SVETILJKE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F6584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48EE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A907F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A26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5C61A3"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8CA3A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nil"/>
              <w:right w:val="single" w:sz="8" w:space="0" w:color="auto"/>
            </w:tcBorders>
            <w:shd w:val="clear" w:color="auto" w:fill="auto"/>
            <w:vAlign w:val="center"/>
            <w:hideMark/>
          </w:tcPr>
          <w:p w14:paraId="4F6E27E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svetiljki, komplet sa svetlosnim izvorima i predspojnim spravama.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FFD05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C82D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A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795FC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3DF6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21A65D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C272DF" w14:textId="77777777" w:rsidR="00053DB9" w:rsidRPr="002714B3" w:rsidRDefault="00053DB9" w:rsidP="002714B3">
            <w:pPr>
              <w:spacing w:before="0"/>
              <w:contextualSpacing/>
              <w:jc w:val="left"/>
              <w:rPr>
                <w:rFonts w:cs="Arial"/>
                <w:color w:val="000000"/>
              </w:rPr>
            </w:pPr>
            <w:r w:rsidRPr="002714B3">
              <w:rPr>
                <w:rFonts w:cs="Arial"/>
                <w:color w:val="000000"/>
              </w:rPr>
              <w:t>Sve komplet postavljeno ispitano i pušteno pod napon.</w:t>
            </w:r>
          </w:p>
        </w:tc>
        <w:tc>
          <w:tcPr>
            <w:tcW w:w="992" w:type="dxa"/>
            <w:gridSpan w:val="2"/>
            <w:vMerge/>
            <w:tcBorders>
              <w:top w:val="nil"/>
              <w:left w:val="single" w:sz="8" w:space="0" w:color="auto"/>
              <w:bottom w:val="single" w:sz="8" w:space="0" w:color="000000"/>
              <w:right w:val="single" w:sz="8" w:space="0" w:color="auto"/>
            </w:tcBorders>
            <w:vAlign w:val="center"/>
            <w:hideMark/>
          </w:tcPr>
          <w:p w14:paraId="33BDE00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75E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F20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FDE4C3" w14:textId="77777777" w:rsidR="00053DB9" w:rsidRPr="002714B3" w:rsidRDefault="00053DB9" w:rsidP="002714B3">
            <w:pPr>
              <w:spacing w:before="0"/>
              <w:contextualSpacing/>
              <w:jc w:val="left"/>
              <w:rPr>
                <w:rFonts w:cs="Arial"/>
                <w:color w:val="000000"/>
                <w:sz w:val="20"/>
                <w:szCs w:val="20"/>
              </w:rPr>
            </w:pPr>
          </w:p>
        </w:tc>
      </w:tr>
      <w:tr w:rsidR="00053DB9" w:rsidRPr="002714B3" w14:paraId="41803F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3736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3EE3C5" w14:textId="77777777" w:rsidR="00053DB9" w:rsidRPr="002714B3" w:rsidRDefault="00053DB9" w:rsidP="002714B3">
            <w:pPr>
              <w:spacing w:before="0"/>
              <w:contextualSpacing/>
              <w:jc w:val="left"/>
              <w:rPr>
                <w:rFonts w:cs="Arial"/>
                <w:color w:val="000000"/>
              </w:rPr>
            </w:pPr>
            <w:r w:rsidRPr="002714B3">
              <w:rPr>
                <w:rFonts w:cs="Arial"/>
                <w:color w:val="000000"/>
              </w:rPr>
              <w:t>Isporučuju se sledeći tipovi svetiljki:</w:t>
            </w:r>
          </w:p>
        </w:tc>
        <w:tc>
          <w:tcPr>
            <w:tcW w:w="992" w:type="dxa"/>
            <w:gridSpan w:val="2"/>
            <w:vMerge/>
            <w:tcBorders>
              <w:top w:val="nil"/>
              <w:left w:val="single" w:sz="8" w:space="0" w:color="auto"/>
              <w:bottom w:val="single" w:sz="8" w:space="0" w:color="000000"/>
              <w:right w:val="single" w:sz="8" w:space="0" w:color="auto"/>
            </w:tcBorders>
            <w:vAlign w:val="center"/>
            <w:hideMark/>
          </w:tcPr>
          <w:p w14:paraId="4BB4A9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CC433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0502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48D0D4" w14:textId="77777777" w:rsidR="00053DB9" w:rsidRPr="002714B3" w:rsidRDefault="00053DB9" w:rsidP="002714B3">
            <w:pPr>
              <w:spacing w:before="0"/>
              <w:contextualSpacing/>
              <w:jc w:val="left"/>
              <w:rPr>
                <w:rFonts w:cs="Arial"/>
                <w:color w:val="000000"/>
                <w:sz w:val="20"/>
                <w:szCs w:val="20"/>
              </w:rPr>
            </w:pPr>
          </w:p>
        </w:tc>
      </w:tr>
      <w:tr w:rsidR="00053DB9" w:rsidRPr="002714B3" w14:paraId="5A9C401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1EDBD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1.2.4.1</w:t>
            </w:r>
          </w:p>
        </w:tc>
        <w:tc>
          <w:tcPr>
            <w:tcW w:w="4371" w:type="dxa"/>
            <w:tcBorders>
              <w:top w:val="nil"/>
              <w:left w:val="nil"/>
              <w:bottom w:val="nil"/>
              <w:right w:val="single" w:sz="8" w:space="0" w:color="auto"/>
            </w:tcBorders>
            <w:shd w:val="clear" w:color="auto" w:fill="auto"/>
            <w:vAlign w:val="center"/>
            <w:hideMark/>
          </w:tcPr>
          <w:p w14:paraId="6AE5EB00"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S1:</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55B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3A5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9FA5D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DD58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480937"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37549FA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47CD06F"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single" w:sz="8" w:space="0" w:color="000000"/>
              <w:right w:val="single" w:sz="8" w:space="0" w:color="auto"/>
            </w:tcBorders>
            <w:vAlign w:val="center"/>
            <w:hideMark/>
          </w:tcPr>
          <w:p w14:paraId="0355103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5BB1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C671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0E4A60" w14:textId="77777777" w:rsidR="00053DB9" w:rsidRPr="002714B3" w:rsidRDefault="00053DB9" w:rsidP="002714B3">
            <w:pPr>
              <w:spacing w:before="0"/>
              <w:contextualSpacing/>
              <w:jc w:val="left"/>
              <w:rPr>
                <w:rFonts w:cs="Arial"/>
                <w:color w:val="000000"/>
                <w:sz w:val="20"/>
                <w:szCs w:val="20"/>
              </w:rPr>
            </w:pPr>
          </w:p>
        </w:tc>
      </w:tr>
      <w:tr w:rsidR="00053DB9" w:rsidRPr="002714B3" w14:paraId="79424EA2"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5A9629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BA0EF0"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bezhalogenog</w:t>
            </w:r>
            <w:proofErr w:type="gramEnd"/>
            <w:r w:rsidRPr="002714B3">
              <w:rPr>
                <w:rFonts w:cs="Arial"/>
                <w:color w:val="000000"/>
              </w:rPr>
              <w:t xml:space="preserve"> polikarbonata. Protektor izrađen od opalnog polikarbonata, ožlebljenog sa unutrašnje strane.</w:t>
            </w:r>
          </w:p>
        </w:tc>
        <w:tc>
          <w:tcPr>
            <w:tcW w:w="992" w:type="dxa"/>
            <w:gridSpan w:val="2"/>
            <w:vMerge/>
            <w:tcBorders>
              <w:top w:val="nil"/>
              <w:left w:val="single" w:sz="8" w:space="0" w:color="auto"/>
              <w:bottom w:val="single" w:sz="8" w:space="0" w:color="000000"/>
              <w:right w:val="single" w:sz="8" w:space="0" w:color="auto"/>
            </w:tcBorders>
            <w:vAlign w:val="center"/>
            <w:hideMark/>
          </w:tcPr>
          <w:p w14:paraId="75DBE2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9F90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6BC64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A24BC9" w14:textId="77777777" w:rsidR="00053DB9" w:rsidRPr="002714B3" w:rsidRDefault="00053DB9" w:rsidP="002714B3">
            <w:pPr>
              <w:spacing w:before="0"/>
              <w:contextualSpacing/>
              <w:jc w:val="left"/>
              <w:rPr>
                <w:rFonts w:cs="Arial"/>
                <w:color w:val="000000"/>
                <w:sz w:val="20"/>
                <w:szCs w:val="20"/>
              </w:rPr>
            </w:pPr>
          </w:p>
        </w:tc>
      </w:tr>
      <w:tr w:rsidR="00053DB9" w:rsidRPr="002714B3" w14:paraId="5254D981"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FCF9D5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D47350"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single" w:sz="8" w:space="0" w:color="000000"/>
              <w:right w:val="single" w:sz="8" w:space="0" w:color="auto"/>
            </w:tcBorders>
            <w:vAlign w:val="center"/>
            <w:hideMark/>
          </w:tcPr>
          <w:p w14:paraId="2358BA6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F2C7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DA40B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0F0D62A" w14:textId="77777777" w:rsidR="00053DB9" w:rsidRPr="002714B3" w:rsidRDefault="00053DB9" w:rsidP="002714B3">
            <w:pPr>
              <w:spacing w:before="0"/>
              <w:contextualSpacing/>
              <w:jc w:val="left"/>
              <w:rPr>
                <w:rFonts w:cs="Arial"/>
                <w:color w:val="000000"/>
                <w:sz w:val="20"/>
                <w:szCs w:val="20"/>
              </w:rPr>
            </w:pPr>
          </w:p>
        </w:tc>
      </w:tr>
      <w:tr w:rsidR="00053DB9" w:rsidRPr="002714B3" w14:paraId="40EE5923"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1C29184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965E7F" w14:textId="77777777" w:rsidR="00053DB9" w:rsidRPr="002714B3" w:rsidRDefault="00053DB9" w:rsidP="002714B3">
            <w:pPr>
              <w:spacing w:before="0"/>
              <w:contextualSpacing/>
              <w:jc w:val="left"/>
              <w:rPr>
                <w:rFonts w:cs="Arial"/>
                <w:color w:val="000000"/>
              </w:rPr>
            </w:pPr>
            <w:r w:rsidRPr="002714B3">
              <w:rPr>
                <w:rFonts w:cs="Arial"/>
                <w:color w:val="000000"/>
              </w:rPr>
              <w:t>Iskoristivost 114lm/W, IP66, 5020lm. Svetiljka se isporučuje sa izvorima svetla i priborom za montažu.</w:t>
            </w:r>
          </w:p>
        </w:tc>
        <w:tc>
          <w:tcPr>
            <w:tcW w:w="992" w:type="dxa"/>
            <w:gridSpan w:val="2"/>
            <w:vMerge/>
            <w:tcBorders>
              <w:top w:val="nil"/>
              <w:left w:val="single" w:sz="8" w:space="0" w:color="auto"/>
              <w:bottom w:val="single" w:sz="8" w:space="0" w:color="000000"/>
              <w:right w:val="single" w:sz="8" w:space="0" w:color="auto"/>
            </w:tcBorders>
            <w:vAlign w:val="center"/>
            <w:hideMark/>
          </w:tcPr>
          <w:p w14:paraId="76B419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3515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951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4151DE" w14:textId="77777777" w:rsidR="00053DB9" w:rsidRPr="002714B3" w:rsidRDefault="00053DB9" w:rsidP="002714B3">
            <w:pPr>
              <w:spacing w:before="0"/>
              <w:contextualSpacing/>
              <w:jc w:val="left"/>
              <w:rPr>
                <w:rFonts w:cs="Arial"/>
                <w:color w:val="000000"/>
                <w:sz w:val="20"/>
                <w:szCs w:val="20"/>
              </w:rPr>
            </w:pPr>
          </w:p>
        </w:tc>
      </w:tr>
      <w:tr w:rsidR="00053DB9" w:rsidRPr="002714B3" w14:paraId="04E7455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2DE62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888647D" w14:textId="77777777" w:rsidR="00053DB9" w:rsidRPr="002714B3" w:rsidRDefault="00053DB9" w:rsidP="002714B3">
            <w:pPr>
              <w:spacing w:before="0"/>
              <w:contextualSpacing/>
              <w:jc w:val="left"/>
              <w:rPr>
                <w:rFonts w:cs="Arial"/>
                <w:color w:val="000000"/>
              </w:rPr>
            </w:pPr>
            <w:r w:rsidRPr="002714B3">
              <w:rPr>
                <w:rFonts w:cs="Arial"/>
                <w:color w:val="000000"/>
              </w:rPr>
              <w:t>Slično tipu TITAN LED PC1.5, Buck.</w:t>
            </w:r>
          </w:p>
        </w:tc>
        <w:tc>
          <w:tcPr>
            <w:tcW w:w="992" w:type="dxa"/>
            <w:gridSpan w:val="2"/>
            <w:vMerge/>
            <w:tcBorders>
              <w:top w:val="nil"/>
              <w:left w:val="single" w:sz="8" w:space="0" w:color="auto"/>
              <w:bottom w:val="single" w:sz="8" w:space="0" w:color="000000"/>
              <w:right w:val="single" w:sz="8" w:space="0" w:color="auto"/>
            </w:tcBorders>
            <w:vAlign w:val="center"/>
            <w:hideMark/>
          </w:tcPr>
          <w:p w14:paraId="238414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1E22C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82942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1ECCFA8" w14:textId="77777777" w:rsidR="00053DB9" w:rsidRPr="002714B3" w:rsidRDefault="00053DB9" w:rsidP="002714B3">
            <w:pPr>
              <w:spacing w:before="0"/>
              <w:contextualSpacing/>
              <w:jc w:val="left"/>
              <w:rPr>
                <w:rFonts w:cs="Arial"/>
                <w:color w:val="000000"/>
                <w:sz w:val="20"/>
                <w:szCs w:val="20"/>
              </w:rPr>
            </w:pPr>
          </w:p>
        </w:tc>
      </w:tr>
      <w:tr w:rsidR="00053DB9" w:rsidRPr="002714B3" w14:paraId="1EA21716" w14:textId="77777777" w:rsidTr="00962546">
        <w:trPr>
          <w:trHeight w:val="330"/>
        </w:trPr>
        <w:tc>
          <w:tcPr>
            <w:tcW w:w="1173" w:type="dxa"/>
            <w:vMerge w:val="restart"/>
            <w:tcBorders>
              <w:top w:val="nil"/>
              <w:left w:val="single" w:sz="8" w:space="0" w:color="auto"/>
              <w:bottom w:val="nil"/>
              <w:right w:val="single" w:sz="8" w:space="0" w:color="auto"/>
            </w:tcBorders>
            <w:shd w:val="clear" w:color="auto" w:fill="auto"/>
            <w:vAlign w:val="center"/>
            <w:hideMark/>
          </w:tcPr>
          <w:p w14:paraId="375BBD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1.2.4.2</w:t>
            </w:r>
          </w:p>
        </w:tc>
        <w:tc>
          <w:tcPr>
            <w:tcW w:w="4371" w:type="dxa"/>
            <w:tcBorders>
              <w:top w:val="nil"/>
              <w:left w:val="nil"/>
              <w:bottom w:val="nil"/>
              <w:right w:val="single" w:sz="8" w:space="0" w:color="auto"/>
            </w:tcBorders>
            <w:shd w:val="clear" w:color="auto" w:fill="auto"/>
            <w:vAlign w:val="center"/>
            <w:hideMark/>
          </w:tcPr>
          <w:p w14:paraId="5590E93C"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S2:</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nil"/>
              <w:right w:val="single" w:sz="8" w:space="0" w:color="auto"/>
            </w:tcBorders>
            <w:shd w:val="clear" w:color="auto" w:fill="auto"/>
            <w:noWrap/>
            <w:vAlign w:val="center"/>
            <w:hideMark/>
          </w:tcPr>
          <w:p w14:paraId="335083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nil"/>
              <w:right w:val="single" w:sz="8" w:space="0" w:color="auto"/>
            </w:tcBorders>
            <w:shd w:val="clear" w:color="auto" w:fill="auto"/>
            <w:noWrap/>
            <w:vAlign w:val="center"/>
            <w:hideMark/>
          </w:tcPr>
          <w:p w14:paraId="32E3FE3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6F9C4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nil"/>
              <w:right w:val="single" w:sz="8" w:space="0" w:color="auto"/>
            </w:tcBorders>
            <w:shd w:val="clear" w:color="auto" w:fill="auto"/>
            <w:noWrap/>
            <w:vAlign w:val="center"/>
            <w:hideMark/>
          </w:tcPr>
          <w:p w14:paraId="59AEB6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D9BAED"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4B5C68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210715"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nil"/>
              <w:right w:val="single" w:sz="8" w:space="0" w:color="auto"/>
            </w:tcBorders>
            <w:vAlign w:val="center"/>
            <w:hideMark/>
          </w:tcPr>
          <w:p w14:paraId="151986A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0F4F55D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719DC4A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C8EB59A" w14:textId="77777777" w:rsidR="00053DB9" w:rsidRPr="002714B3" w:rsidRDefault="00053DB9" w:rsidP="002714B3">
            <w:pPr>
              <w:spacing w:before="0"/>
              <w:contextualSpacing/>
              <w:jc w:val="left"/>
              <w:rPr>
                <w:rFonts w:cs="Arial"/>
                <w:color w:val="000000"/>
              </w:rPr>
            </w:pPr>
          </w:p>
        </w:tc>
      </w:tr>
      <w:tr w:rsidR="00053DB9" w:rsidRPr="002714B3" w14:paraId="300602BC" w14:textId="77777777" w:rsidTr="00962546">
        <w:trPr>
          <w:trHeight w:val="660"/>
        </w:trPr>
        <w:tc>
          <w:tcPr>
            <w:tcW w:w="1173" w:type="dxa"/>
            <w:vMerge/>
            <w:tcBorders>
              <w:top w:val="nil"/>
              <w:left w:val="single" w:sz="8" w:space="0" w:color="auto"/>
              <w:bottom w:val="nil"/>
              <w:right w:val="single" w:sz="8" w:space="0" w:color="auto"/>
            </w:tcBorders>
            <w:vAlign w:val="center"/>
            <w:hideMark/>
          </w:tcPr>
          <w:p w14:paraId="50E4D1B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4F2FFA"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bezhalogenog</w:t>
            </w:r>
            <w:proofErr w:type="gramEnd"/>
            <w:r w:rsidRPr="002714B3">
              <w:rPr>
                <w:rFonts w:cs="Arial"/>
                <w:color w:val="000000"/>
              </w:rPr>
              <w:t xml:space="preserve"> polikarbonata. Protektor izrađen od opalnog polikarbonata, ožlebljenog sa unutrašnje strane.</w:t>
            </w:r>
          </w:p>
        </w:tc>
        <w:tc>
          <w:tcPr>
            <w:tcW w:w="992" w:type="dxa"/>
            <w:gridSpan w:val="2"/>
            <w:vMerge/>
            <w:tcBorders>
              <w:top w:val="nil"/>
              <w:left w:val="single" w:sz="8" w:space="0" w:color="auto"/>
              <w:bottom w:val="nil"/>
              <w:right w:val="single" w:sz="8" w:space="0" w:color="auto"/>
            </w:tcBorders>
            <w:vAlign w:val="center"/>
            <w:hideMark/>
          </w:tcPr>
          <w:p w14:paraId="79F06E5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17C729B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4E9877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A36B68C" w14:textId="77777777" w:rsidR="00053DB9" w:rsidRPr="002714B3" w:rsidRDefault="00053DB9" w:rsidP="002714B3">
            <w:pPr>
              <w:spacing w:before="0"/>
              <w:contextualSpacing/>
              <w:jc w:val="left"/>
              <w:rPr>
                <w:rFonts w:cs="Arial"/>
                <w:color w:val="000000"/>
              </w:rPr>
            </w:pPr>
          </w:p>
        </w:tc>
      </w:tr>
      <w:tr w:rsidR="00053DB9" w:rsidRPr="002714B3" w14:paraId="6A8DB800"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71A3B3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017C705"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nil"/>
              <w:right w:val="single" w:sz="8" w:space="0" w:color="auto"/>
            </w:tcBorders>
            <w:vAlign w:val="center"/>
            <w:hideMark/>
          </w:tcPr>
          <w:p w14:paraId="1B3ADC9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3C2C60A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D8570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533D1CFB" w14:textId="77777777" w:rsidR="00053DB9" w:rsidRPr="002714B3" w:rsidRDefault="00053DB9" w:rsidP="002714B3">
            <w:pPr>
              <w:spacing w:before="0"/>
              <w:contextualSpacing/>
              <w:jc w:val="left"/>
              <w:rPr>
                <w:rFonts w:cs="Arial"/>
                <w:color w:val="000000"/>
              </w:rPr>
            </w:pPr>
          </w:p>
        </w:tc>
      </w:tr>
      <w:tr w:rsidR="00053DB9" w:rsidRPr="002714B3" w14:paraId="5F02895E" w14:textId="77777777" w:rsidTr="00962546">
        <w:trPr>
          <w:trHeight w:val="720"/>
        </w:trPr>
        <w:tc>
          <w:tcPr>
            <w:tcW w:w="1173" w:type="dxa"/>
            <w:vMerge/>
            <w:tcBorders>
              <w:top w:val="nil"/>
              <w:left w:val="single" w:sz="8" w:space="0" w:color="auto"/>
              <w:bottom w:val="nil"/>
              <w:right w:val="single" w:sz="8" w:space="0" w:color="auto"/>
            </w:tcBorders>
            <w:vAlign w:val="center"/>
            <w:hideMark/>
          </w:tcPr>
          <w:p w14:paraId="59D8CAA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2CBF8" w14:textId="77777777" w:rsidR="00053DB9" w:rsidRPr="002714B3" w:rsidRDefault="00053DB9" w:rsidP="002714B3">
            <w:pPr>
              <w:spacing w:before="0"/>
              <w:contextualSpacing/>
              <w:jc w:val="left"/>
              <w:rPr>
                <w:rFonts w:cs="Arial"/>
                <w:color w:val="000000"/>
              </w:rPr>
            </w:pPr>
            <w:r w:rsidRPr="002714B3">
              <w:rPr>
                <w:rFonts w:cs="Arial"/>
                <w:color w:val="000000"/>
              </w:rPr>
              <w:t>Iskoristivost 111lm/W, IP66, 4000lm. Svetiljka se isporučuje sa izvorima svetla i priborom za montažu.</w:t>
            </w:r>
          </w:p>
        </w:tc>
        <w:tc>
          <w:tcPr>
            <w:tcW w:w="992" w:type="dxa"/>
            <w:gridSpan w:val="2"/>
            <w:vMerge/>
            <w:tcBorders>
              <w:top w:val="nil"/>
              <w:left w:val="single" w:sz="8" w:space="0" w:color="auto"/>
              <w:bottom w:val="nil"/>
              <w:right w:val="single" w:sz="8" w:space="0" w:color="auto"/>
            </w:tcBorders>
            <w:vAlign w:val="center"/>
            <w:hideMark/>
          </w:tcPr>
          <w:p w14:paraId="53B7D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4E395FE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A2177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0ECFF14" w14:textId="77777777" w:rsidR="00053DB9" w:rsidRPr="002714B3" w:rsidRDefault="00053DB9" w:rsidP="002714B3">
            <w:pPr>
              <w:spacing w:before="0"/>
              <w:contextualSpacing/>
              <w:jc w:val="left"/>
              <w:rPr>
                <w:rFonts w:cs="Arial"/>
                <w:color w:val="000000"/>
              </w:rPr>
            </w:pPr>
          </w:p>
        </w:tc>
      </w:tr>
      <w:tr w:rsidR="00053DB9" w:rsidRPr="002714B3" w14:paraId="1995C288" w14:textId="77777777" w:rsidTr="00962546">
        <w:trPr>
          <w:trHeight w:val="3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F5CB29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1.2.4.3</w:t>
            </w:r>
          </w:p>
        </w:tc>
        <w:tc>
          <w:tcPr>
            <w:tcW w:w="4371" w:type="dxa"/>
            <w:tcBorders>
              <w:top w:val="nil"/>
              <w:left w:val="nil"/>
              <w:bottom w:val="nil"/>
              <w:right w:val="single" w:sz="8" w:space="0" w:color="auto"/>
            </w:tcBorders>
            <w:shd w:val="clear" w:color="auto" w:fill="auto"/>
            <w:vAlign w:val="center"/>
            <w:hideMark/>
          </w:tcPr>
          <w:p w14:paraId="223C23B9"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R1:</w:t>
            </w:r>
            <w:r w:rsidRPr="002714B3">
              <w:rPr>
                <w:rFonts w:cs="Arial"/>
                <w:color w:val="000000"/>
              </w:rPr>
              <w:t xml:space="preserve"> Projektor izrađen od aluminijuma 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333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6525C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67C45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5525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5EED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54A1D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1850E"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kaljenog</w:t>
            </w:r>
            <w:proofErr w:type="gramEnd"/>
            <w:r w:rsidRPr="002714B3">
              <w:rPr>
                <w:rFonts w:cs="Arial"/>
                <w:color w:val="000000"/>
              </w:rPr>
              <w:t xml:space="preserve"> stakla, visokog stepena zaptivenosti IP66.</w:t>
            </w:r>
          </w:p>
        </w:tc>
        <w:tc>
          <w:tcPr>
            <w:tcW w:w="992" w:type="dxa"/>
            <w:gridSpan w:val="2"/>
            <w:vMerge/>
            <w:tcBorders>
              <w:top w:val="nil"/>
              <w:left w:val="single" w:sz="8" w:space="0" w:color="auto"/>
              <w:bottom w:val="single" w:sz="8" w:space="0" w:color="000000"/>
              <w:right w:val="single" w:sz="8" w:space="0" w:color="auto"/>
            </w:tcBorders>
            <w:vAlign w:val="center"/>
            <w:hideMark/>
          </w:tcPr>
          <w:p w14:paraId="6EEA3CA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25D95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0EBB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41336E" w14:textId="77777777" w:rsidR="00053DB9" w:rsidRPr="002714B3" w:rsidRDefault="00053DB9" w:rsidP="002714B3">
            <w:pPr>
              <w:spacing w:before="0"/>
              <w:contextualSpacing/>
              <w:jc w:val="left"/>
              <w:rPr>
                <w:rFonts w:cs="Arial"/>
                <w:color w:val="000000"/>
              </w:rPr>
            </w:pPr>
          </w:p>
        </w:tc>
      </w:tr>
      <w:tr w:rsidR="00053DB9" w:rsidRPr="002714B3" w14:paraId="591022C4" w14:textId="77777777" w:rsidTr="00962546">
        <w:trPr>
          <w:trHeight w:val="990"/>
        </w:trPr>
        <w:tc>
          <w:tcPr>
            <w:tcW w:w="1173" w:type="dxa"/>
            <w:vMerge/>
            <w:tcBorders>
              <w:top w:val="nil"/>
              <w:left w:val="single" w:sz="8" w:space="0" w:color="auto"/>
              <w:bottom w:val="single" w:sz="8" w:space="0" w:color="000000"/>
              <w:right w:val="single" w:sz="8" w:space="0" w:color="auto"/>
            </w:tcBorders>
            <w:vAlign w:val="center"/>
            <w:hideMark/>
          </w:tcPr>
          <w:p w14:paraId="02C1D9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1C942C6" w14:textId="77777777" w:rsidR="00053DB9" w:rsidRPr="002714B3" w:rsidRDefault="00053DB9" w:rsidP="002714B3">
            <w:pPr>
              <w:spacing w:before="0"/>
              <w:contextualSpacing/>
              <w:jc w:val="left"/>
              <w:rPr>
                <w:rFonts w:cs="Arial"/>
                <w:color w:val="000000"/>
              </w:rPr>
            </w:pPr>
            <w:r w:rsidRPr="002714B3">
              <w:rPr>
                <w:rFonts w:cs="Arial"/>
                <w:color w:val="000000"/>
              </w:rPr>
              <w:t>Optički blok svetiljke ima 32 diode, 51W (500mA)</w:t>
            </w:r>
            <w:proofErr w:type="gramStart"/>
            <w:r w:rsidRPr="002714B3">
              <w:rPr>
                <w:rFonts w:cs="Arial"/>
                <w:color w:val="000000"/>
              </w:rPr>
              <w:t>,6758</w:t>
            </w:r>
            <w:proofErr w:type="gramEnd"/>
            <w:r w:rsidRPr="002714B3">
              <w:rPr>
                <w:rFonts w:cs="Arial"/>
                <w:color w:val="000000"/>
              </w:rPr>
              <w:t xml:space="preserve"> lm. Napojna jedinica se nalazi unutar kućišta.  Karakteristike svetiljke:</w:t>
            </w:r>
          </w:p>
        </w:tc>
        <w:tc>
          <w:tcPr>
            <w:tcW w:w="992" w:type="dxa"/>
            <w:gridSpan w:val="2"/>
            <w:vMerge/>
            <w:tcBorders>
              <w:top w:val="nil"/>
              <w:left w:val="single" w:sz="8" w:space="0" w:color="auto"/>
              <w:bottom w:val="single" w:sz="8" w:space="0" w:color="000000"/>
              <w:right w:val="single" w:sz="8" w:space="0" w:color="auto"/>
            </w:tcBorders>
            <w:vAlign w:val="center"/>
            <w:hideMark/>
          </w:tcPr>
          <w:p w14:paraId="0113A0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F6393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FEE28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445224" w14:textId="77777777" w:rsidR="00053DB9" w:rsidRPr="002714B3" w:rsidRDefault="00053DB9" w:rsidP="002714B3">
            <w:pPr>
              <w:spacing w:before="0"/>
              <w:contextualSpacing/>
              <w:jc w:val="left"/>
              <w:rPr>
                <w:rFonts w:cs="Arial"/>
                <w:color w:val="000000"/>
              </w:rPr>
            </w:pPr>
          </w:p>
        </w:tc>
      </w:tr>
      <w:tr w:rsidR="00053DB9" w:rsidRPr="002714B3" w14:paraId="5EEDC85B"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5B12A4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3AC0A9" w14:textId="77777777" w:rsidR="00053DB9" w:rsidRPr="002714B3" w:rsidRDefault="00053DB9" w:rsidP="002714B3">
            <w:pPr>
              <w:spacing w:before="0"/>
              <w:contextualSpacing/>
              <w:jc w:val="left"/>
              <w:rPr>
                <w:rFonts w:cs="Arial"/>
                <w:color w:val="000000"/>
              </w:rPr>
            </w:pPr>
            <w:r w:rsidRPr="002714B3">
              <w:rPr>
                <w:rFonts w:cs="Arial"/>
                <w:color w:val="000000"/>
              </w:rPr>
              <w:t>IP 66, otpornost na udar (staklo): IK 08; 230V/50Hz, klasa električne izolacije II, masa približno 5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E16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A461E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44DD5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F73660" w14:textId="77777777" w:rsidR="00053DB9" w:rsidRPr="002714B3" w:rsidRDefault="00053DB9" w:rsidP="002714B3">
            <w:pPr>
              <w:spacing w:before="0"/>
              <w:contextualSpacing/>
              <w:jc w:val="left"/>
              <w:rPr>
                <w:rFonts w:cs="Arial"/>
                <w:color w:val="000000"/>
              </w:rPr>
            </w:pPr>
          </w:p>
        </w:tc>
      </w:tr>
      <w:tr w:rsidR="00053DB9" w:rsidRPr="002714B3" w14:paraId="5E71194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32C2FD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340A59" w14:textId="77777777" w:rsidR="00053DB9" w:rsidRPr="002714B3" w:rsidRDefault="00053DB9" w:rsidP="002714B3">
            <w:pPr>
              <w:spacing w:before="0"/>
              <w:contextualSpacing/>
              <w:jc w:val="left"/>
              <w:rPr>
                <w:rFonts w:cs="Arial"/>
                <w:color w:val="000000"/>
              </w:rPr>
            </w:pPr>
            <w:r w:rsidRPr="002714B3">
              <w:rPr>
                <w:rFonts w:cs="Arial"/>
                <w:color w:val="000000"/>
              </w:rPr>
              <w:t>Dozvoljena temperatura ambijenta: od -20°C do +35°C</w:t>
            </w:r>
          </w:p>
        </w:tc>
        <w:tc>
          <w:tcPr>
            <w:tcW w:w="992" w:type="dxa"/>
            <w:gridSpan w:val="2"/>
            <w:vMerge/>
            <w:tcBorders>
              <w:top w:val="nil"/>
              <w:left w:val="single" w:sz="8" w:space="0" w:color="auto"/>
              <w:bottom w:val="single" w:sz="8" w:space="0" w:color="000000"/>
              <w:right w:val="single" w:sz="8" w:space="0" w:color="auto"/>
            </w:tcBorders>
            <w:vAlign w:val="center"/>
            <w:hideMark/>
          </w:tcPr>
          <w:p w14:paraId="347DB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5F561B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1B1CC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F92E46" w14:textId="77777777" w:rsidR="00053DB9" w:rsidRPr="002714B3" w:rsidRDefault="00053DB9" w:rsidP="002714B3">
            <w:pPr>
              <w:spacing w:before="0"/>
              <w:contextualSpacing/>
              <w:jc w:val="left"/>
              <w:rPr>
                <w:rFonts w:cs="Arial"/>
                <w:color w:val="000000"/>
              </w:rPr>
            </w:pPr>
          </w:p>
        </w:tc>
      </w:tr>
      <w:tr w:rsidR="00053DB9" w:rsidRPr="002714B3" w14:paraId="159AA2C4" w14:textId="77777777" w:rsidTr="00962546">
        <w:trPr>
          <w:trHeight w:val="375"/>
        </w:trPr>
        <w:tc>
          <w:tcPr>
            <w:tcW w:w="1173" w:type="dxa"/>
            <w:vMerge/>
            <w:tcBorders>
              <w:top w:val="nil"/>
              <w:left w:val="single" w:sz="8" w:space="0" w:color="auto"/>
              <w:bottom w:val="single" w:sz="8" w:space="0" w:color="000000"/>
              <w:right w:val="single" w:sz="8" w:space="0" w:color="auto"/>
            </w:tcBorders>
            <w:vAlign w:val="center"/>
            <w:hideMark/>
          </w:tcPr>
          <w:p w14:paraId="33E2CD0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EE1178F" w14:textId="77777777" w:rsidR="00053DB9" w:rsidRPr="002714B3" w:rsidRDefault="00053DB9" w:rsidP="002714B3">
            <w:pPr>
              <w:spacing w:before="0"/>
              <w:contextualSpacing/>
              <w:jc w:val="left"/>
              <w:rPr>
                <w:rFonts w:cs="Arial"/>
                <w:color w:val="000000"/>
              </w:rPr>
            </w:pPr>
            <w:r w:rsidRPr="002714B3">
              <w:rPr>
                <w:rFonts w:cs="Arial"/>
                <w:color w:val="000000"/>
              </w:rPr>
              <w:t>Slično tipu NEOS 2, Minel Schreder.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C51866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9D82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93BA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767CB3" w14:textId="77777777" w:rsidR="00053DB9" w:rsidRPr="002714B3" w:rsidRDefault="00053DB9" w:rsidP="002714B3">
            <w:pPr>
              <w:spacing w:before="0"/>
              <w:contextualSpacing/>
              <w:jc w:val="left"/>
              <w:rPr>
                <w:rFonts w:cs="Arial"/>
                <w:color w:val="000000"/>
              </w:rPr>
            </w:pPr>
          </w:p>
        </w:tc>
      </w:tr>
      <w:tr w:rsidR="00053DB9" w:rsidRPr="002714B3" w14:paraId="5C9D954D" w14:textId="77777777" w:rsidTr="00962546">
        <w:trPr>
          <w:trHeight w:val="14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862F4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1.2.4.4</w:t>
            </w:r>
          </w:p>
        </w:tc>
        <w:tc>
          <w:tcPr>
            <w:tcW w:w="4371" w:type="dxa"/>
            <w:tcBorders>
              <w:top w:val="nil"/>
              <w:left w:val="nil"/>
              <w:bottom w:val="nil"/>
              <w:right w:val="single" w:sz="8" w:space="0" w:color="auto"/>
            </w:tcBorders>
            <w:shd w:val="clear" w:color="auto" w:fill="auto"/>
            <w:vAlign w:val="center"/>
            <w:hideMark/>
          </w:tcPr>
          <w:p w14:paraId="3749936F"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P:</w:t>
            </w:r>
            <w:r w:rsidRPr="002714B3">
              <w:rPr>
                <w:rFonts w:cs="Arial"/>
                <w:color w:val="000000"/>
              </w:rPr>
              <w:t xml:space="preserve"> Protivpanična nadgradna svetiljka izrađena od UV stabilisanog V2 samogasivog halogen free polikarbonata 1x3,2W, LED, IP65, u pripravnom spoju, autonomije 3h, sa nalepnicom "izlaz" ili bez nalepnice.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A9DC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E6016"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6909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90085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78ACA9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47589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C2FC8D4" w14:textId="77777777" w:rsidR="00053DB9" w:rsidRPr="002714B3" w:rsidRDefault="00053DB9" w:rsidP="002714B3">
            <w:pPr>
              <w:spacing w:before="0"/>
              <w:contextualSpacing/>
              <w:jc w:val="left"/>
              <w:rPr>
                <w:rFonts w:cs="Arial"/>
                <w:color w:val="000000"/>
              </w:rPr>
            </w:pPr>
            <w:r w:rsidRPr="002714B3">
              <w:rPr>
                <w:rFonts w:cs="Arial"/>
                <w:color w:val="000000"/>
              </w:rPr>
              <w:t>Slično tipu HELIOS LED, HWM/3.2/3/SE/TR</w:t>
            </w:r>
          </w:p>
        </w:tc>
        <w:tc>
          <w:tcPr>
            <w:tcW w:w="992" w:type="dxa"/>
            <w:gridSpan w:val="2"/>
            <w:vMerge/>
            <w:tcBorders>
              <w:top w:val="nil"/>
              <w:left w:val="single" w:sz="8" w:space="0" w:color="auto"/>
              <w:bottom w:val="single" w:sz="8" w:space="0" w:color="000000"/>
              <w:right w:val="single" w:sz="8" w:space="0" w:color="auto"/>
            </w:tcBorders>
            <w:vAlign w:val="center"/>
            <w:hideMark/>
          </w:tcPr>
          <w:p w14:paraId="6038471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0BB0D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D8C1B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07A67C" w14:textId="77777777" w:rsidR="00053DB9" w:rsidRPr="002714B3" w:rsidRDefault="00053DB9" w:rsidP="002714B3">
            <w:pPr>
              <w:spacing w:before="0"/>
              <w:contextualSpacing/>
              <w:jc w:val="left"/>
              <w:rPr>
                <w:rFonts w:cs="Arial"/>
                <w:color w:val="000000"/>
              </w:rPr>
            </w:pPr>
          </w:p>
        </w:tc>
      </w:tr>
      <w:tr w:rsidR="00053DB9" w:rsidRPr="002714B3" w14:paraId="09DD29E4"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8B2A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1.2.4.5</w:t>
            </w:r>
          </w:p>
        </w:tc>
        <w:tc>
          <w:tcPr>
            <w:tcW w:w="4371" w:type="dxa"/>
            <w:tcBorders>
              <w:top w:val="nil"/>
              <w:left w:val="nil"/>
              <w:bottom w:val="single" w:sz="8" w:space="0" w:color="auto"/>
              <w:right w:val="single" w:sz="8" w:space="0" w:color="auto"/>
            </w:tcBorders>
            <w:shd w:val="clear" w:color="auto" w:fill="auto"/>
            <w:vAlign w:val="center"/>
            <w:hideMark/>
          </w:tcPr>
          <w:p w14:paraId="0FE92419" w14:textId="77777777" w:rsidR="00053DB9" w:rsidRPr="002714B3" w:rsidRDefault="00053DB9" w:rsidP="002714B3">
            <w:pPr>
              <w:spacing w:before="0"/>
              <w:contextualSpacing/>
              <w:rPr>
                <w:rFonts w:cs="Arial"/>
                <w:color w:val="000000"/>
              </w:rPr>
            </w:pPr>
            <w:r w:rsidRPr="002714B3">
              <w:rPr>
                <w:rFonts w:cs="Arial"/>
                <w:color w:val="000000"/>
              </w:rPr>
              <w:t>Ostali sitan materijal, nepredviđeni radovi, popravke, probni rad i puštanje u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E1A9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D71CD8C"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1E75B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3A2066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CDAC92"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9CBC57" w14:textId="730DDCEF"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t>1.2.</w:t>
            </w:r>
            <w:r w:rsidR="008A3546" w:rsidRPr="002714B3">
              <w:rPr>
                <w:rFonts w:cs="Arial"/>
                <w:b/>
                <w:bCs/>
                <w:color w:val="000000"/>
                <w:sz w:val="20"/>
                <w:szCs w:val="20"/>
              </w:rPr>
              <w:t xml:space="preserve"> </w:t>
            </w:r>
            <w:r w:rsidRPr="002714B3">
              <w:rPr>
                <w:rFonts w:cs="Arial"/>
                <w:b/>
                <w:bCs/>
                <w:color w:val="000000"/>
                <w:sz w:val="20"/>
                <w:szCs w:val="20"/>
              </w:rPr>
              <w:t>5</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BF2050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GROMOBRANSKA INSTALACIJA I TEMELJNI UZEMLJIVAČ</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EB8034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462D9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35E6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C7BD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0618DA"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625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6106E2E" w14:textId="77777777" w:rsidR="00053DB9" w:rsidRPr="002714B3" w:rsidRDefault="00053DB9" w:rsidP="002714B3">
            <w:pPr>
              <w:spacing w:before="0"/>
              <w:contextualSpacing/>
              <w:jc w:val="left"/>
              <w:rPr>
                <w:rFonts w:cs="Arial"/>
                <w:i/>
                <w:iCs/>
                <w:color w:val="000000"/>
              </w:rPr>
            </w:pPr>
            <w:r w:rsidRPr="002714B3">
              <w:rPr>
                <w:rFonts w:cs="Arial"/>
                <w:i/>
                <w:iCs/>
                <w:color w:val="000000"/>
              </w:rPr>
              <w:t>Napomena: U poziciji uzemljenja nisu uračunati zemljani radovi jer se pretpostavlja da se radovi izvode paralelno sa građevinskim radovima i da se koriste postojeći zemljani iskopi.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F5F82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12AD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DA27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FE62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9DFDD44" w14:textId="77777777" w:rsidTr="00962546">
        <w:trPr>
          <w:trHeight w:val="16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9F4066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w:t>
            </w:r>
          </w:p>
        </w:tc>
        <w:tc>
          <w:tcPr>
            <w:tcW w:w="4371" w:type="dxa"/>
            <w:tcBorders>
              <w:top w:val="nil"/>
              <w:left w:val="nil"/>
              <w:bottom w:val="nil"/>
              <w:right w:val="single" w:sz="8" w:space="0" w:color="auto"/>
            </w:tcBorders>
            <w:shd w:val="clear" w:color="auto" w:fill="auto"/>
            <w:vAlign w:val="center"/>
            <w:hideMark/>
          </w:tcPr>
          <w:p w14:paraId="31A6D239" w14:textId="77777777" w:rsidR="00053DB9" w:rsidRPr="002714B3" w:rsidRDefault="00053DB9" w:rsidP="002714B3">
            <w:pPr>
              <w:spacing w:before="0"/>
              <w:contextualSpacing/>
              <w:jc w:val="left"/>
              <w:rPr>
                <w:rFonts w:cs="Arial"/>
                <w:color w:val="000000"/>
              </w:rPr>
            </w:pPr>
            <w:r w:rsidRPr="002714B3">
              <w:rPr>
                <w:rFonts w:cs="Arial"/>
                <w:color w:val="000000"/>
              </w:rPr>
              <w:t>Temeljni uzemljivač objekta izveden polaganjem trake FeZn 25x4mm u temelju objekta ili u betonskoj konstrukciji. Ukrštanja i izvode, raditi pomoću ukrsnih komada za dve prolazne trake, preklopom u dužini od 30cm.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7DB93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BC10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376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348B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EE047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C385C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53FCDF" w14:textId="77777777" w:rsidR="00053DB9" w:rsidRPr="002714B3" w:rsidRDefault="00053DB9" w:rsidP="002714B3">
            <w:pPr>
              <w:spacing w:before="0"/>
              <w:contextualSpacing/>
              <w:jc w:val="left"/>
              <w:rPr>
                <w:rFonts w:cs="Arial"/>
                <w:color w:val="000000"/>
              </w:rPr>
            </w:pPr>
            <w:r w:rsidRPr="002714B3">
              <w:rPr>
                <w:rFonts w:cs="Arial"/>
                <w:color w:val="000000"/>
              </w:rPr>
              <w:t xml:space="preserve"> Postavlja se:</w:t>
            </w:r>
          </w:p>
        </w:tc>
        <w:tc>
          <w:tcPr>
            <w:tcW w:w="992" w:type="dxa"/>
            <w:gridSpan w:val="2"/>
            <w:vMerge/>
            <w:tcBorders>
              <w:top w:val="nil"/>
              <w:left w:val="single" w:sz="8" w:space="0" w:color="auto"/>
              <w:bottom w:val="single" w:sz="8" w:space="0" w:color="000000"/>
              <w:right w:val="single" w:sz="8" w:space="0" w:color="auto"/>
            </w:tcBorders>
            <w:vAlign w:val="center"/>
            <w:hideMark/>
          </w:tcPr>
          <w:p w14:paraId="2618E2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ABEEF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FA50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F0B8CA" w14:textId="77777777" w:rsidR="00053DB9" w:rsidRPr="002714B3" w:rsidRDefault="00053DB9" w:rsidP="002714B3">
            <w:pPr>
              <w:spacing w:before="0"/>
              <w:contextualSpacing/>
              <w:jc w:val="left"/>
              <w:rPr>
                <w:rFonts w:cs="Arial"/>
                <w:color w:val="000000"/>
                <w:sz w:val="20"/>
                <w:szCs w:val="20"/>
              </w:rPr>
            </w:pPr>
          </w:p>
        </w:tc>
      </w:tr>
      <w:tr w:rsidR="00053DB9" w:rsidRPr="002714B3" w14:paraId="2F169B79"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D2EE07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1.2.5.1.1</w:t>
            </w:r>
          </w:p>
        </w:tc>
        <w:tc>
          <w:tcPr>
            <w:tcW w:w="4371" w:type="dxa"/>
            <w:tcBorders>
              <w:top w:val="nil"/>
              <w:left w:val="nil"/>
              <w:bottom w:val="single" w:sz="8" w:space="0" w:color="auto"/>
              <w:right w:val="single" w:sz="8" w:space="0" w:color="auto"/>
            </w:tcBorders>
            <w:shd w:val="clear" w:color="auto" w:fill="auto"/>
            <w:vAlign w:val="center"/>
            <w:hideMark/>
          </w:tcPr>
          <w:p w14:paraId="1A66F447" w14:textId="77777777" w:rsidR="00053DB9" w:rsidRPr="002714B3" w:rsidRDefault="00053DB9" w:rsidP="002714B3">
            <w:pPr>
              <w:spacing w:before="0"/>
              <w:contextualSpacing/>
              <w:jc w:val="left"/>
              <w:rPr>
                <w:rFonts w:cs="Arial"/>
                <w:color w:val="000000"/>
              </w:rPr>
            </w:pPr>
            <w:r w:rsidRPr="002714B3">
              <w:rPr>
                <w:rFonts w:cs="Arial"/>
                <w:color w:val="000000"/>
              </w:rPr>
              <w:t>traka FeZn 25x4mm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AB60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7FB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42A9F3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CE458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61B27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15739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1.2.5.1.2</w:t>
            </w:r>
          </w:p>
        </w:tc>
        <w:tc>
          <w:tcPr>
            <w:tcW w:w="4371" w:type="dxa"/>
            <w:tcBorders>
              <w:top w:val="nil"/>
              <w:left w:val="nil"/>
              <w:bottom w:val="single" w:sz="8" w:space="0" w:color="auto"/>
              <w:right w:val="single" w:sz="8" w:space="0" w:color="auto"/>
            </w:tcBorders>
            <w:shd w:val="clear" w:color="auto" w:fill="auto"/>
            <w:vAlign w:val="center"/>
            <w:hideMark/>
          </w:tcPr>
          <w:p w14:paraId="5A4543A7" w14:textId="77777777" w:rsidR="00053DB9" w:rsidRPr="002714B3" w:rsidRDefault="00053DB9" w:rsidP="002714B3">
            <w:pPr>
              <w:spacing w:before="0"/>
              <w:contextualSpacing/>
              <w:jc w:val="left"/>
              <w:rPr>
                <w:rFonts w:cs="Arial"/>
                <w:color w:val="000000"/>
              </w:rPr>
            </w:pPr>
            <w:r w:rsidRPr="002714B3">
              <w:rPr>
                <w:rFonts w:cs="Arial"/>
                <w:color w:val="000000"/>
              </w:rPr>
              <w:t>ukrsni komad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4156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98B2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C0E1D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BA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EAAAC89"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D093A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1.2.5.2</w:t>
            </w:r>
          </w:p>
        </w:tc>
        <w:tc>
          <w:tcPr>
            <w:tcW w:w="4371" w:type="dxa"/>
            <w:tcBorders>
              <w:top w:val="nil"/>
              <w:left w:val="nil"/>
              <w:bottom w:val="single" w:sz="8" w:space="0" w:color="auto"/>
              <w:right w:val="single" w:sz="8" w:space="0" w:color="auto"/>
            </w:tcBorders>
            <w:shd w:val="clear" w:color="auto" w:fill="auto"/>
            <w:vAlign w:val="center"/>
            <w:hideMark/>
          </w:tcPr>
          <w:p w14:paraId="3625936C" w14:textId="77777777" w:rsidR="00053DB9" w:rsidRPr="002714B3" w:rsidRDefault="00053DB9" w:rsidP="002714B3">
            <w:pPr>
              <w:spacing w:before="0"/>
              <w:contextualSpacing/>
              <w:jc w:val="left"/>
              <w:rPr>
                <w:rFonts w:cs="Arial"/>
                <w:color w:val="000000"/>
              </w:rPr>
            </w:pPr>
            <w:r w:rsidRPr="002714B3">
              <w:rPr>
                <w:rFonts w:cs="Arial"/>
                <w:color w:val="000000"/>
              </w:rPr>
              <w:t>Izrada prihvatnog voda polaganjem trake Fe/Zn 25x4mm krovu objekta na potporama na rastojanju l=1,0m. Komplet sa potporama i povezivanjem sa spusnim vodom i metalnim olucima.</w:t>
            </w:r>
          </w:p>
        </w:tc>
        <w:tc>
          <w:tcPr>
            <w:tcW w:w="992" w:type="dxa"/>
            <w:gridSpan w:val="2"/>
            <w:tcBorders>
              <w:top w:val="nil"/>
              <w:left w:val="nil"/>
              <w:bottom w:val="single" w:sz="8" w:space="0" w:color="auto"/>
              <w:right w:val="single" w:sz="8" w:space="0" w:color="auto"/>
            </w:tcBorders>
            <w:shd w:val="clear" w:color="auto" w:fill="auto"/>
            <w:vAlign w:val="center"/>
            <w:hideMark/>
          </w:tcPr>
          <w:p w14:paraId="5A95787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33B4C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45</w:t>
            </w:r>
          </w:p>
        </w:tc>
        <w:tc>
          <w:tcPr>
            <w:tcW w:w="1134" w:type="dxa"/>
            <w:tcBorders>
              <w:top w:val="nil"/>
              <w:left w:val="nil"/>
              <w:bottom w:val="single" w:sz="8" w:space="0" w:color="auto"/>
              <w:right w:val="single" w:sz="8" w:space="0" w:color="auto"/>
            </w:tcBorders>
            <w:shd w:val="clear" w:color="auto" w:fill="auto"/>
            <w:vAlign w:val="center"/>
            <w:hideMark/>
          </w:tcPr>
          <w:p w14:paraId="04E2E6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35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565886"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A9F01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1.2.5.3</w:t>
            </w:r>
          </w:p>
        </w:tc>
        <w:tc>
          <w:tcPr>
            <w:tcW w:w="4371" w:type="dxa"/>
            <w:tcBorders>
              <w:top w:val="nil"/>
              <w:left w:val="nil"/>
              <w:bottom w:val="single" w:sz="8" w:space="0" w:color="auto"/>
              <w:right w:val="single" w:sz="8" w:space="0" w:color="auto"/>
            </w:tcBorders>
            <w:shd w:val="clear" w:color="auto" w:fill="auto"/>
            <w:vAlign w:val="center"/>
            <w:hideMark/>
          </w:tcPr>
          <w:p w14:paraId="266D7B8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mernog ispitnog spoja na fasadnom zidu, sa ugradnjom razdvojnika tipa ²E² i Fe/Zn trake 25x4mm za povezivanje mernog spoja sa osnovnim uzemljivačem objekta. Sve komplet sa potporama za traku montirano na visini h=1,70m.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129A3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562A58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74746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150EB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D15172"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38EB76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1.2.5.4</w:t>
            </w:r>
          </w:p>
        </w:tc>
        <w:tc>
          <w:tcPr>
            <w:tcW w:w="4371" w:type="dxa"/>
            <w:tcBorders>
              <w:top w:val="nil"/>
              <w:left w:val="nil"/>
              <w:bottom w:val="single" w:sz="8" w:space="0" w:color="auto"/>
              <w:right w:val="single" w:sz="8" w:space="0" w:color="auto"/>
            </w:tcBorders>
            <w:shd w:val="clear" w:color="auto" w:fill="auto"/>
            <w:vAlign w:val="center"/>
            <w:hideMark/>
          </w:tcPr>
          <w:p w14:paraId="451E3F56"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spusnog voda Fe/Zn 20x3mm trake sa potporama. Komplet sa stezaljkama za oluk i njihovo povezivanje sa prihvatnim vodom na krovu. Ukupna prosečna dužina spusta 6 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708F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307487"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26F343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D60F6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6A1EBB0" w14:textId="77777777" w:rsidTr="00962546">
        <w:trPr>
          <w:trHeight w:val="8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82E839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1.2.5.5</w:t>
            </w:r>
          </w:p>
        </w:tc>
        <w:tc>
          <w:tcPr>
            <w:tcW w:w="4371" w:type="dxa"/>
            <w:tcBorders>
              <w:top w:val="nil"/>
              <w:left w:val="nil"/>
              <w:bottom w:val="single" w:sz="8" w:space="0" w:color="auto"/>
              <w:right w:val="single" w:sz="8" w:space="0" w:color="auto"/>
            </w:tcBorders>
            <w:shd w:val="clear" w:color="auto" w:fill="auto"/>
            <w:vAlign w:val="center"/>
            <w:hideMark/>
          </w:tcPr>
          <w:p w14:paraId="0B7B1764"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mehaničke zaštite od ugaonog čeličnog L profila dužine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C3D218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03B4B5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1DC573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EC4F1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975A009"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CDB6E5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1.2.5.6</w:t>
            </w:r>
          </w:p>
        </w:tc>
        <w:tc>
          <w:tcPr>
            <w:tcW w:w="4371" w:type="dxa"/>
            <w:tcBorders>
              <w:top w:val="nil"/>
              <w:left w:val="nil"/>
              <w:bottom w:val="single" w:sz="8" w:space="0" w:color="auto"/>
              <w:right w:val="single" w:sz="8" w:space="0" w:color="auto"/>
            </w:tcBorders>
            <w:shd w:val="clear" w:color="auto" w:fill="auto"/>
            <w:vAlign w:val="center"/>
            <w:hideMark/>
          </w:tcPr>
          <w:p w14:paraId="6925E529" w14:textId="77777777" w:rsidR="00053DB9" w:rsidRPr="002714B3" w:rsidRDefault="00053DB9" w:rsidP="002714B3">
            <w:pPr>
              <w:spacing w:before="0"/>
              <w:contextualSpacing/>
              <w:rPr>
                <w:rFonts w:cs="Arial"/>
                <w:color w:val="000000"/>
              </w:rPr>
            </w:pPr>
            <w:r w:rsidRPr="002714B3">
              <w:rPr>
                <w:rFonts w:cs="Arial"/>
                <w:color w:val="000000"/>
              </w:rPr>
              <w:t>Isporuka i montaža ŠIP šine (60x10) za izjednačavanje potencijala i njeno povezivanje na temeljni uzemljivač. Šina se montira u elektro sobi i na nju se povezuju kućišta razvodnih ormana i druge metalne mase u prostoriji.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DD54E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B1E5CB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D7EF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0A5BE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63D716" w14:textId="77777777" w:rsidTr="00962546">
        <w:trPr>
          <w:trHeight w:val="8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896CA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1.2.5.7</w:t>
            </w:r>
          </w:p>
        </w:tc>
        <w:tc>
          <w:tcPr>
            <w:tcW w:w="4371" w:type="dxa"/>
            <w:tcBorders>
              <w:top w:val="nil"/>
              <w:left w:val="nil"/>
              <w:bottom w:val="single" w:sz="8" w:space="0" w:color="auto"/>
              <w:right w:val="single" w:sz="8" w:space="0" w:color="auto"/>
            </w:tcBorders>
            <w:shd w:val="clear" w:color="auto" w:fill="auto"/>
            <w:vAlign w:val="center"/>
            <w:hideMark/>
          </w:tcPr>
          <w:p w14:paraId="031A5EBF"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probni rad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5B186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2684904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A064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2380D5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12EF94F"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3F27BC" w14:textId="39CD8E66"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lastRenderedPageBreak/>
              <w:t>1.2.6</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1E40860"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ISPITIVANJA I MERENJA INSTALACIJA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222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CC1F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7B41A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37BD8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F6902A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21EF0A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1.2.6.1</w:t>
            </w:r>
          </w:p>
        </w:tc>
        <w:tc>
          <w:tcPr>
            <w:tcW w:w="4371" w:type="dxa"/>
            <w:tcBorders>
              <w:top w:val="nil"/>
              <w:left w:val="nil"/>
              <w:bottom w:val="single" w:sz="8" w:space="0" w:color="auto"/>
              <w:right w:val="single" w:sz="8" w:space="0" w:color="auto"/>
            </w:tcBorders>
            <w:shd w:val="clear" w:color="auto" w:fill="auto"/>
            <w:vAlign w:val="center"/>
            <w:hideMark/>
          </w:tcPr>
          <w:p w14:paraId="78028C1B" w14:textId="77777777" w:rsidR="00053DB9" w:rsidRPr="002714B3" w:rsidRDefault="00053DB9" w:rsidP="002714B3">
            <w:pPr>
              <w:spacing w:before="0"/>
              <w:contextualSpacing/>
              <w:rPr>
                <w:rFonts w:cs="Arial"/>
                <w:color w:val="000000"/>
              </w:rPr>
            </w:pPr>
            <w:r w:rsidRPr="002714B3">
              <w:rPr>
                <w:rFonts w:cs="Arial"/>
                <w:color w:val="000000"/>
              </w:rPr>
              <w:t xml:space="preserve">Merenje prelaznog otpora  temeljnog uzemljivača, uzemljenja i izdavanje atesta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4C5EC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81EB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E51FDB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7ED9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8A11CF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A98378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1.2.6.2</w:t>
            </w:r>
          </w:p>
        </w:tc>
        <w:tc>
          <w:tcPr>
            <w:tcW w:w="4371" w:type="dxa"/>
            <w:tcBorders>
              <w:top w:val="nil"/>
              <w:left w:val="nil"/>
              <w:bottom w:val="single" w:sz="8" w:space="0" w:color="auto"/>
              <w:right w:val="single" w:sz="8" w:space="0" w:color="auto"/>
            </w:tcBorders>
            <w:shd w:val="clear" w:color="auto" w:fill="auto"/>
            <w:vAlign w:val="center"/>
            <w:hideMark/>
          </w:tcPr>
          <w:p w14:paraId="3C982FE8" w14:textId="77777777" w:rsidR="00053DB9" w:rsidRPr="002714B3" w:rsidRDefault="00053DB9" w:rsidP="002714B3">
            <w:pPr>
              <w:spacing w:before="0"/>
              <w:contextualSpacing/>
              <w:rPr>
                <w:rFonts w:cs="Arial"/>
                <w:color w:val="000000"/>
              </w:rPr>
            </w:pPr>
            <w:r w:rsidRPr="002714B3">
              <w:rPr>
                <w:rFonts w:cs="Arial"/>
                <w:color w:val="000000"/>
              </w:rPr>
              <w:t>Merenje prelaznog otpora na sabirnici za izjednačenje potencijala sa izdavanjem potrebnih atesta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72B1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18C2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F9D0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BA6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E2BE42" w14:textId="77777777" w:rsidTr="00962546">
        <w:trPr>
          <w:trHeight w:val="90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E0C9F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1.2.6.3</w:t>
            </w:r>
          </w:p>
        </w:tc>
        <w:tc>
          <w:tcPr>
            <w:tcW w:w="4371" w:type="dxa"/>
            <w:tcBorders>
              <w:top w:val="nil"/>
              <w:left w:val="nil"/>
              <w:bottom w:val="nil"/>
              <w:right w:val="single" w:sz="8" w:space="0" w:color="auto"/>
            </w:tcBorders>
            <w:shd w:val="clear" w:color="auto" w:fill="auto"/>
            <w:vAlign w:val="center"/>
            <w:hideMark/>
          </w:tcPr>
          <w:p w14:paraId="25B08583" w14:textId="77777777" w:rsidR="00053DB9" w:rsidRPr="002714B3" w:rsidRDefault="00053DB9" w:rsidP="002714B3">
            <w:pPr>
              <w:spacing w:before="0"/>
              <w:contextualSpacing/>
              <w:jc w:val="left"/>
              <w:rPr>
                <w:rFonts w:cs="Arial"/>
                <w:color w:val="000000"/>
              </w:rPr>
            </w:pPr>
            <w:r w:rsidRPr="002714B3">
              <w:rPr>
                <w:rFonts w:cs="Arial"/>
                <w:color w:val="000000"/>
              </w:rPr>
              <w:t>Ispitivanja novo izvedenih el. instalacija i izdavanje atesta moraju se izvesti prema sledećem redosledu: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FFEA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4C7F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BC9C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405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422F20"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00A9D8E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EF1B643" w14:textId="77777777" w:rsidR="00053DB9" w:rsidRPr="002714B3" w:rsidRDefault="00053DB9" w:rsidP="002714B3">
            <w:pPr>
              <w:spacing w:before="0"/>
              <w:contextualSpacing/>
              <w:jc w:val="left"/>
              <w:rPr>
                <w:rFonts w:cs="Arial"/>
                <w:color w:val="000000"/>
              </w:rPr>
            </w:pPr>
            <w:r w:rsidRPr="002714B3">
              <w:rPr>
                <w:rFonts w:cs="Arial"/>
                <w:color w:val="000000"/>
              </w:rPr>
              <w:t>- Neprekidnost zaštitnog i glavnog i dodatnog provodnika za izjednačavanje potencijala.</w:t>
            </w:r>
          </w:p>
        </w:tc>
        <w:tc>
          <w:tcPr>
            <w:tcW w:w="992" w:type="dxa"/>
            <w:gridSpan w:val="2"/>
            <w:vMerge/>
            <w:tcBorders>
              <w:top w:val="nil"/>
              <w:left w:val="single" w:sz="8" w:space="0" w:color="auto"/>
              <w:bottom w:val="single" w:sz="8" w:space="0" w:color="000000"/>
              <w:right w:val="single" w:sz="8" w:space="0" w:color="auto"/>
            </w:tcBorders>
            <w:vAlign w:val="center"/>
            <w:hideMark/>
          </w:tcPr>
          <w:p w14:paraId="69E9D43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806B2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9BE63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B185A" w14:textId="77777777" w:rsidR="00053DB9" w:rsidRPr="002714B3" w:rsidRDefault="00053DB9" w:rsidP="002714B3">
            <w:pPr>
              <w:spacing w:before="0"/>
              <w:contextualSpacing/>
              <w:jc w:val="left"/>
              <w:rPr>
                <w:rFonts w:cs="Arial"/>
                <w:color w:val="000000"/>
                <w:sz w:val="20"/>
                <w:szCs w:val="20"/>
              </w:rPr>
            </w:pPr>
          </w:p>
        </w:tc>
      </w:tr>
      <w:tr w:rsidR="00053DB9" w:rsidRPr="002714B3" w14:paraId="2160BE2D" w14:textId="77777777" w:rsidTr="00962546">
        <w:trPr>
          <w:trHeight w:val="1065"/>
        </w:trPr>
        <w:tc>
          <w:tcPr>
            <w:tcW w:w="1173" w:type="dxa"/>
            <w:vMerge/>
            <w:tcBorders>
              <w:top w:val="nil"/>
              <w:left w:val="single" w:sz="8" w:space="0" w:color="auto"/>
              <w:bottom w:val="single" w:sz="8" w:space="0" w:color="000000"/>
              <w:right w:val="single" w:sz="8" w:space="0" w:color="auto"/>
            </w:tcBorders>
            <w:vAlign w:val="center"/>
            <w:hideMark/>
          </w:tcPr>
          <w:p w14:paraId="4C16D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4A09F5" w14:textId="77777777" w:rsidR="00053DB9" w:rsidRPr="002714B3" w:rsidRDefault="00053DB9" w:rsidP="002714B3">
            <w:pPr>
              <w:spacing w:before="0"/>
              <w:contextualSpacing/>
              <w:jc w:val="left"/>
              <w:rPr>
                <w:rFonts w:cs="Arial"/>
                <w:color w:val="000000"/>
              </w:rPr>
            </w:pPr>
            <w:r w:rsidRPr="002714B3">
              <w:rPr>
                <w:rFonts w:cs="Arial"/>
                <w:color w:val="000000"/>
              </w:rPr>
              <w:t>- Otpornost izolacije el. kablova svih instalcija.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CB4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4FAA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5E06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261E30" w14:textId="77777777" w:rsidR="00053DB9" w:rsidRPr="002714B3" w:rsidRDefault="00053DB9" w:rsidP="002714B3">
            <w:pPr>
              <w:spacing w:before="0"/>
              <w:contextualSpacing/>
              <w:jc w:val="left"/>
              <w:rPr>
                <w:rFonts w:cs="Arial"/>
                <w:color w:val="000000"/>
                <w:sz w:val="20"/>
                <w:szCs w:val="20"/>
              </w:rPr>
            </w:pPr>
          </w:p>
        </w:tc>
      </w:tr>
      <w:tr w:rsidR="00053DB9" w:rsidRPr="002714B3" w14:paraId="0C1633A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6C9A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764F30" w14:textId="77777777" w:rsidR="00053DB9" w:rsidRPr="002714B3" w:rsidRDefault="00053DB9" w:rsidP="002714B3">
            <w:pPr>
              <w:spacing w:before="0"/>
              <w:contextualSpacing/>
              <w:jc w:val="left"/>
              <w:rPr>
                <w:rFonts w:cs="Arial"/>
                <w:color w:val="000000"/>
              </w:rPr>
            </w:pPr>
            <w:r w:rsidRPr="002714B3">
              <w:rPr>
                <w:rFonts w:cs="Arial"/>
                <w:color w:val="000000"/>
              </w:rPr>
              <w:t>- Zaštita električnim odvajanjem strujnih kola</w:t>
            </w:r>
          </w:p>
        </w:tc>
        <w:tc>
          <w:tcPr>
            <w:tcW w:w="992" w:type="dxa"/>
            <w:gridSpan w:val="2"/>
            <w:vMerge/>
            <w:tcBorders>
              <w:top w:val="nil"/>
              <w:left w:val="single" w:sz="8" w:space="0" w:color="auto"/>
              <w:bottom w:val="single" w:sz="8" w:space="0" w:color="000000"/>
              <w:right w:val="single" w:sz="8" w:space="0" w:color="auto"/>
            </w:tcBorders>
            <w:vAlign w:val="center"/>
            <w:hideMark/>
          </w:tcPr>
          <w:p w14:paraId="21C8BF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D6F19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1F39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AEF5ED7" w14:textId="77777777" w:rsidR="00053DB9" w:rsidRPr="002714B3" w:rsidRDefault="00053DB9" w:rsidP="002714B3">
            <w:pPr>
              <w:spacing w:before="0"/>
              <w:contextualSpacing/>
              <w:jc w:val="left"/>
              <w:rPr>
                <w:rFonts w:cs="Arial"/>
                <w:color w:val="000000"/>
                <w:sz w:val="20"/>
                <w:szCs w:val="20"/>
              </w:rPr>
            </w:pPr>
          </w:p>
        </w:tc>
      </w:tr>
      <w:tr w:rsidR="00053DB9" w:rsidRPr="002714B3" w14:paraId="3788F1A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C937F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74901E" w14:textId="77777777" w:rsidR="00053DB9" w:rsidRPr="002714B3" w:rsidRDefault="00053DB9" w:rsidP="002714B3">
            <w:pPr>
              <w:spacing w:before="0"/>
              <w:contextualSpacing/>
              <w:jc w:val="left"/>
              <w:rPr>
                <w:rFonts w:cs="Arial"/>
                <w:color w:val="000000"/>
              </w:rPr>
            </w:pPr>
            <w:r w:rsidRPr="002714B3">
              <w:rPr>
                <w:rFonts w:cs="Arial"/>
                <w:color w:val="000000"/>
              </w:rPr>
              <w:t xml:space="preserve"> - Funkcionalnost</w:t>
            </w:r>
          </w:p>
        </w:tc>
        <w:tc>
          <w:tcPr>
            <w:tcW w:w="992" w:type="dxa"/>
            <w:gridSpan w:val="2"/>
            <w:vMerge/>
            <w:tcBorders>
              <w:top w:val="nil"/>
              <w:left w:val="single" w:sz="8" w:space="0" w:color="auto"/>
              <w:bottom w:val="single" w:sz="8" w:space="0" w:color="000000"/>
              <w:right w:val="single" w:sz="8" w:space="0" w:color="auto"/>
            </w:tcBorders>
            <w:vAlign w:val="center"/>
            <w:hideMark/>
          </w:tcPr>
          <w:p w14:paraId="26C987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6A65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8BA926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8E5612" w14:textId="77777777" w:rsidR="00053DB9" w:rsidRPr="002714B3" w:rsidRDefault="00053DB9" w:rsidP="002714B3">
            <w:pPr>
              <w:spacing w:before="0"/>
              <w:contextualSpacing/>
              <w:jc w:val="left"/>
              <w:rPr>
                <w:rFonts w:cs="Arial"/>
                <w:color w:val="000000"/>
                <w:sz w:val="20"/>
                <w:szCs w:val="20"/>
              </w:rPr>
            </w:pPr>
          </w:p>
        </w:tc>
      </w:tr>
      <w:tr w:rsidR="00053DB9" w:rsidRPr="002714B3" w14:paraId="7C32AA1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BAAF92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924CEBF" w14:textId="77777777" w:rsidR="00053DB9" w:rsidRPr="002714B3" w:rsidRDefault="00053DB9" w:rsidP="002714B3">
            <w:pPr>
              <w:spacing w:before="0"/>
              <w:contextualSpacing/>
              <w:jc w:val="left"/>
              <w:rPr>
                <w:rFonts w:cs="Arial"/>
                <w:color w:val="000000"/>
              </w:rPr>
            </w:pPr>
            <w:r w:rsidRPr="002714B3">
              <w:rPr>
                <w:rFonts w:cs="Arial"/>
                <w:color w:val="000000"/>
              </w:rPr>
              <w:t>- Komplet ispitivanje I merenje instalacija: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1C21B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764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BDD7F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B7BECA8" w14:textId="77777777" w:rsidR="00053DB9" w:rsidRPr="002714B3" w:rsidRDefault="00053DB9" w:rsidP="002714B3">
            <w:pPr>
              <w:spacing w:before="0"/>
              <w:contextualSpacing/>
              <w:jc w:val="left"/>
              <w:rPr>
                <w:rFonts w:cs="Arial"/>
                <w:color w:val="000000"/>
                <w:sz w:val="20"/>
                <w:szCs w:val="20"/>
              </w:rPr>
            </w:pPr>
          </w:p>
        </w:tc>
      </w:tr>
      <w:tr w:rsidR="00053DB9" w:rsidRPr="002714B3" w14:paraId="1C775F78"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EB341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DE4473A"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8D6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1DD12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921A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C5178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DE33835"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A9642C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2</w:t>
            </w:r>
          </w:p>
        </w:tc>
        <w:tc>
          <w:tcPr>
            <w:tcW w:w="4371" w:type="dxa"/>
            <w:tcBorders>
              <w:top w:val="nil"/>
              <w:left w:val="nil"/>
              <w:bottom w:val="single" w:sz="8" w:space="0" w:color="auto"/>
              <w:right w:val="single" w:sz="8" w:space="0" w:color="auto"/>
            </w:tcBorders>
            <w:shd w:val="clear" w:color="000000" w:fill="FFFF00"/>
            <w:vAlign w:val="center"/>
            <w:hideMark/>
          </w:tcPr>
          <w:p w14:paraId="618CB15F"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INSTALACIJA SISTEMA DOJAVE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D7D64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7E8A23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47408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280A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479607" w14:textId="77777777" w:rsidTr="00962546">
        <w:trPr>
          <w:trHeight w:val="20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0F03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49DAC63B"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F3AF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7AA75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7048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A4F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E9F62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F5350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w:t>
            </w:r>
          </w:p>
        </w:tc>
        <w:tc>
          <w:tcPr>
            <w:tcW w:w="4371" w:type="dxa"/>
            <w:tcBorders>
              <w:top w:val="nil"/>
              <w:left w:val="nil"/>
              <w:bottom w:val="nil"/>
              <w:right w:val="single" w:sz="8" w:space="0" w:color="auto"/>
            </w:tcBorders>
            <w:shd w:val="clear" w:color="auto" w:fill="auto"/>
            <w:noWrap/>
            <w:vAlign w:val="center"/>
            <w:hideMark/>
          </w:tcPr>
          <w:p w14:paraId="2A399810"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mikroprocesorkse kontrolisane konvencionalne centrale sistema detekcije požara, zasnovana na komunikaciji sa standardnim i inteligennim javljačima požara i drugim elementima. Centrala ima mogućnost povezivanja javljača u dve zone kapaciteta maksimalno 32 uređaja, dve kontrolisane zone za priključenje sirena. Centrala se napaja sa 230V AC, 50 Hz. Stepen zaštite centrale je IP 40, centrala je ugrađena u kućište, dimenzije VxŠxD: 286x370x90 mm, sa kućištem za baterije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E8B73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D07A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0A62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726D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08226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E9543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3F47D5AE"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Sinteso FC1002</w:t>
            </w:r>
          </w:p>
        </w:tc>
        <w:tc>
          <w:tcPr>
            <w:tcW w:w="992" w:type="dxa"/>
            <w:gridSpan w:val="2"/>
            <w:vMerge/>
            <w:tcBorders>
              <w:top w:val="nil"/>
              <w:left w:val="single" w:sz="8" w:space="0" w:color="auto"/>
              <w:bottom w:val="single" w:sz="8" w:space="0" w:color="000000"/>
              <w:right w:val="single" w:sz="8" w:space="0" w:color="auto"/>
            </w:tcBorders>
            <w:vAlign w:val="center"/>
            <w:hideMark/>
          </w:tcPr>
          <w:p w14:paraId="41DD59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3BD06B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B84D7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8088AC" w14:textId="77777777" w:rsidR="00053DB9" w:rsidRPr="002714B3" w:rsidRDefault="00053DB9" w:rsidP="002714B3">
            <w:pPr>
              <w:spacing w:before="0"/>
              <w:contextualSpacing/>
              <w:jc w:val="left"/>
              <w:rPr>
                <w:rFonts w:cs="Arial"/>
                <w:color w:val="000000"/>
                <w:sz w:val="20"/>
                <w:szCs w:val="20"/>
              </w:rPr>
            </w:pPr>
          </w:p>
        </w:tc>
      </w:tr>
      <w:tr w:rsidR="00053DB9" w:rsidRPr="002714B3" w14:paraId="32F98A75"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C7CD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2,2</w:t>
            </w:r>
          </w:p>
        </w:tc>
        <w:tc>
          <w:tcPr>
            <w:tcW w:w="4371" w:type="dxa"/>
            <w:tcBorders>
              <w:top w:val="nil"/>
              <w:left w:val="nil"/>
              <w:bottom w:val="nil"/>
              <w:right w:val="single" w:sz="8" w:space="0" w:color="auto"/>
            </w:tcBorders>
            <w:shd w:val="clear" w:color="auto" w:fill="auto"/>
            <w:vAlign w:val="center"/>
            <w:hideMark/>
          </w:tcPr>
          <w:p w14:paraId="66ED4EFE" w14:textId="77777777" w:rsidR="00053DB9" w:rsidRPr="002714B3" w:rsidRDefault="00053DB9" w:rsidP="002714B3">
            <w:pPr>
              <w:spacing w:before="0"/>
              <w:contextualSpacing/>
              <w:jc w:val="left"/>
              <w:rPr>
                <w:rFonts w:cs="Arial"/>
                <w:color w:val="000000"/>
              </w:rPr>
            </w:pPr>
            <w:r w:rsidRPr="002714B3">
              <w:rPr>
                <w:rFonts w:cs="Arial"/>
                <w:color w:val="000000"/>
              </w:rPr>
              <w:t>Baterije 12V , 15Ah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FC43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C14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5591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37E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433F3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416A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96A2A6" w14:textId="77777777" w:rsidR="00053DB9" w:rsidRPr="002714B3" w:rsidRDefault="00053DB9" w:rsidP="002714B3">
            <w:pPr>
              <w:spacing w:before="0"/>
              <w:contextualSpacing/>
              <w:jc w:val="left"/>
              <w:rPr>
                <w:rFonts w:cs="Arial"/>
                <w:color w:val="000000"/>
              </w:rPr>
            </w:pPr>
            <w:r w:rsidRPr="002714B3">
              <w:rPr>
                <w:rFonts w:cs="Arial"/>
                <w:color w:val="000000"/>
              </w:rPr>
              <w:t>Slične tipu Siemens FA2005-A1</w:t>
            </w:r>
          </w:p>
        </w:tc>
        <w:tc>
          <w:tcPr>
            <w:tcW w:w="992" w:type="dxa"/>
            <w:gridSpan w:val="2"/>
            <w:vMerge/>
            <w:tcBorders>
              <w:top w:val="nil"/>
              <w:left w:val="single" w:sz="8" w:space="0" w:color="auto"/>
              <w:bottom w:val="single" w:sz="8" w:space="0" w:color="000000"/>
              <w:right w:val="single" w:sz="8" w:space="0" w:color="auto"/>
            </w:tcBorders>
            <w:vAlign w:val="center"/>
            <w:hideMark/>
          </w:tcPr>
          <w:p w14:paraId="6FEA7C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A48A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06BFE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12707" w14:textId="77777777" w:rsidR="00053DB9" w:rsidRPr="002714B3" w:rsidRDefault="00053DB9" w:rsidP="002714B3">
            <w:pPr>
              <w:spacing w:before="0"/>
              <w:contextualSpacing/>
              <w:jc w:val="left"/>
              <w:rPr>
                <w:rFonts w:cs="Arial"/>
                <w:color w:val="000000"/>
                <w:sz w:val="20"/>
                <w:szCs w:val="20"/>
              </w:rPr>
            </w:pPr>
          </w:p>
        </w:tc>
      </w:tr>
      <w:tr w:rsidR="00053DB9" w:rsidRPr="002714B3" w14:paraId="6E5BFD89" w14:textId="77777777" w:rsidTr="00962546">
        <w:trPr>
          <w:trHeight w:val="26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DDF3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2,3</w:t>
            </w:r>
          </w:p>
        </w:tc>
        <w:tc>
          <w:tcPr>
            <w:tcW w:w="4371" w:type="dxa"/>
            <w:tcBorders>
              <w:top w:val="nil"/>
              <w:left w:val="nil"/>
              <w:bottom w:val="nil"/>
              <w:right w:val="single" w:sz="8" w:space="0" w:color="auto"/>
            </w:tcBorders>
            <w:shd w:val="clear" w:color="auto" w:fill="auto"/>
            <w:vAlign w:val="center"/>
            <w:hideMark/>
          </w:tcPr>
          <w:p w14:paraId="31C891C7"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konvencionalnog optičkog dimnog javljača požara. Detektor je otporan na standardne smetnje koje se mogu javiti (prašina, vlakna, insekti, vlažnost, kondenzacija, EM uticaji, korozivne pare, vibracije, udari i sl.). Detektor poseduje alarmni indikator vidljiv u u krugu od 360º kao i ugradjeni izolator linije od kratkog spoja i prekida. Stepen zaštite sa podnožijem je IP 40. Boja javljača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68D48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5231BB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BCE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AF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416D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A1A6C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B7BA4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OP110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7206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673BB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69B8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0F06B" w14:textId="77777777" w:rsidR="00053DB9" w:rsidRPr="002714B3" w:rsidRDefault="00053DB9" w:rsidP="002714B3">
            <w:pPr>
              <w:spacing w:before="0"/>
              <w:contextualSpacing/>
              <w:jc w:val="left"/>
              <w:rPr>
                <w:rFonts w:cs="Arial"/>
                <w:color w:val="000000"/>
                <w:sz w:val="20"/>
                <w:szCs w:val="20"/>
              </w:rPr>
            </w:pPr>
          </w:p>
        </w:tc>
      </w:tr>
      <w:tr w:rsidR="00053DB9" w:rsidRPr="002714B3" w14:paraId="299A07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9CBA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2,4</w:t>
            </w:r>
          </w:p>
        </w:tc>
        <w:tc>
          <w:tcPr>
            <w:tcW w:w="4371" w:type="dxa"/>
            <w:tcBorders>
              <w:top w:val="nil"/>
              <w:left w:val="nil"/>
              <w:bottom w:val="nil"/>
              <w:right w:val="single" w:sz="8" w:space="0" w:color="auto"/>
            </w:tcBorders>
            <w:shd w:val="clear" w:color="auto" w:fill="auto"/>
            <w:vAlign w:val="center"/>
            <w:hideMark/>
          </w:tcPr>
          <w:p w14:paraId="56B25BC2"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podnožja konvencionalnog javljača požara. Boja podnožija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70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ED1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3B4F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6004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13A12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150F77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D7275B2"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DB110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B19D8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9FE2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B1FC5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2ADAAB" w14:textId="77777777" w:rsidR="00053DB9" w:rsidRPr="002714B3" w:rsidRDefault="00053DB9" w:rsidP="002714B3">
            <w:pPr>
              <w:spacing w:before="0"/>
              <w:contextualSpacing/>
              <w:jc w:val="left"/>
              <w:rPr>
                <w:rFonts w:cs="Arial"/>
                <w:color w:val="000000"/>
                <w:sz w:val="20"/>
                <w:szCs w:val="20"/>
              </w:rPr>
            </w:pPr>
          </w:p>
        </w:tc>
      </w:tr>
      <w:tr w:rsidR="00053DB9" w:rsidRPr="002714B3" w14:paraId="70CCEDA9"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1AE0A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2,5</w:t>
            </w:r>
          </w:p>
        </w:tc>
        <w:tc>
          <w:tcPr>
            <w:tcW w:w="4371" w:type="dxa"/>
            <w:tcBorders>
              <w:top w:val="nil"/>
              <w:left w:val="nil"/>
              <w:bottom w:val="nil"/>
              <w:right w:val="single" w:sz="8" w:space="0" w:color="auto"/>
            </w:tcBorders>
            <w:shd w:val="clear" w:color="auto" w:fill="auto"/>
            <w:vAlign w:val="center"/>
            <w:hideMark/>
          </w:tcPr>
          <w:p w14:paraId="65299EC4" w14:textId="77777777" w:rsidR="00053DB9" w:rsidRPr="002714B3" w:rsidRDefault="00053DB9" w:rsidP="002714B3">
            <w:pPr>
              <w:spacing w:before="0"/>
              <w:contextualSpacing/>
              <w:jc w:val="left"/>
              <w:rPr>
                <w:rFonts w:cs="Arial"/>
                <w:color w:val="000000"/>
              </w:rPr>
            </w:pPr>
            <w:r w:rsidRPr="002714B3">
              <w:rPr>
                <w:rFonts w:cs="Arial"/>
                <w:color w:val="000000"/>
              </w:rPr>
              <w:t>Natpisna pločica za obeležavanje detektora,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BCAA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DA87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892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989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D0E3D3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C64E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2B4CFC8"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FDBZ291</w:t>
            </w:r>
          </w:p>
        </w:tc>
        <w:tc>
          <w:tcPr>
            <w:tcW w:w="992" w:type="dxa"/>
            <w:gridSpan w:val="2"/>
            <w:vMerge/>
            <w:tcBorders>
              <w:top w:val="nil"/>
              <w:left w:val="single" w:sz="8" w:space="0" w:color="auto"/>
              <w:bottom w:val="single" w:sz="8" w:space="0" w:color="000000"/>
              <w:right w:val="single" w:sz="8" w:space="0" w:color="auto"/>
            </w:tcBorders>
            <w:vAlign w:val="center"/>
            <w:hideMark/>
          </w:tcPr>
          <w:p w14:paraId="7D9400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D1DFB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803A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1B94A" w14:textId="77777777" w:rsidR="00053DB9" w:rsidRPr="002714B3" w:rsidRDefault="00053DB9" w:rsidP="002714B3">
            <w:pPr>
              <w:spacing w:before="0"/>
              <w:contextualSpacing/>
              <w:jc w:val="left"/>
              <w:rPr>
                <w:rFonts w:cs="Arial"/>
                <w:color w:val="000000"/>
                <w:sz w:val="20"/>
                <w:szCs w:val="20"/>
              </w:rPr>
            </w:pPr>
          </w:p>
        </w:tc>
      </w:tr>
      <w:tr w:rsidR="00053DB9" w:rsidRPr="002714B3" w14:paraId="0F15D6A9" w14:textId="77777777" w:rsidTr="00962546">
        <w:trPr>
          <w:trHeight w:val="19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650934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2,6</w:t>
            </w:r>
          </w:p>
        </w:tc>
        <w:tc>
          <w:tcPr>
            <w:tcW w:w="4371" w:type="dxa"/>
            <w:tcBorders>
              <w:top w:val="nil"/>
              <w:left w:val="nil"/>
              <w:bottom w:val="nil"/>
              <w:right w:val="single" w:sz="8" w:space="0" w:color="auto"/>
            </w:tcBorders>
            <w:shd w:val="clear" w:color="auto" w:fill="auto"/>
            <w:vAlign w:val="center"/>
            <w:hideMark/>
          </w:tcPr>
          <w:p w14:paraId="7C2EA1CB"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konvencionalnog ručnog javljača, stepen zaštite IP 66. Elektronika ručnog javljača požara sa direktnim aktiviranjem lomljenjem zaštitnog stakla. Ručni javljač poseduje led indikator koji se nalazi sa prednje starne ručnog javljača, koji se može kontrolisati od strane centrale.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401DF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F6B3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5A8D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F88B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E8D29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3D8D4A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063F565"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DM1104H</w:t>
            </w:r>
          </w:p>
        </w:tc>
        <w:tc>
          <w:tcPr>
            <w:tcW w:w="992" w:type="dxa"/>
            <w:gridSpan w:val="2"/>
            <w:vMerge/>
            <w:tcBorders>
              <w:top w:val="nil"/>
              <w:left w:val="single" w:sz="8" w:space="0" w:color="auto"/>
              <w:bottom w:val="single" w:sz="8" w:space="0" w:color="000000"/>
              <w:right w:val="single" w:sz="8" w:space="0" w:color="auto"/>
            </w:tcBorders>
            <w:vAlign w:val="center"/>
            <w:hideMark/>
          </w:tcPr>
          <w:p w14:paraId="55CA09E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EA66B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57444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7920B6" w14:textId="77777777" w:rsidR="00053DB9" w:rsidRPr="002714B3" w:rsidRDefault="00053DB9" w:rsidP="002714B3">
            <w:pPr>
              <w:spacing w:before="0"/>
              <w:contextualSpacing/>
              <w:jc w:val="left"/>
              <w:rPr>
                <w:rFonts w:cs="Arial"/>
                <w:color w:val="000000"/>
                <w:sz w:val="20"/>
                <w:szCs w:val="20"/>
              </w:rPr>
            </w:pPr>
          </w:p>
        </w:tc>
      </w:tr>
      <w:tr w:rsidR="00053DB9" w:rsidRPr="002714B3" w14:paraId="1703B982"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3E4AB7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2,7</w:t>
            </w:r>
          </w:p>
        </w:tc>
        <w:tc>
          <w:tcPr>
            <w:tcW w:w="4371" w:type="dxa"/>
            <w:tcBorders>
              <w:top w:val="nil"/>
              <w:left w:val="nil"/>
              <w:bottom w:val="nil"/>
              <w:right w:val="single" w:sz="8" w:space="0" w:color="auto"/>
            </w:tcBorders>
            <w:shd w:val="clear" w:color="auto" w:fill="auto"/>
            <w:vAlign w:val="center"/>
            <w:hideMark/>
          </w:tcPr>
          <w:p w14:paraId="16932404"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i povezivanje alarmne električne sirene kolektivnog tipa. Jačina zvuka sirene je 105dB/1m, podešavanje 24 različita upozoravajuća tona, kategroija zaštite IP54. Stepen zaštite IP54. Boja sirene crvena.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5D96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2613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CAAA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FCBD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0CBA4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4F078E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5B3D7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RoLP/W/S</w:t>
            </w:r>
          </w:p>
        </w:tc>
        <w:tc>
          <w:tcPr>
            <w:tcW w:w="992" w:type="dxa"/>
            <w:gridSpan w:val="2"/>
            <w:vMerge/>
            <w:tcBorders>
              <w:top w:val="nil"/>
              <w:left w:val="single" w:sz="8" w:space="0" w:color="auto"/>
              <w:bottom w:val="single" w:sz="8" w:space="0" w:color="000000"/>
              <w:right w:val="single" w:sz="8" w:space="0" w:color="auto"/>
            </w:tcBorders>
            <w:vAlign w:val="center"/>
            <w:hideMark/>
          </w:tcPr>
          <w:p w14:paraId="7F51C8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F7C77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0136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87491C" w14:textId="77777777" w:rsidR="00053DB9" w:rsidRPr="002714B3" w:rsidRDefault="00053DB9" w:rsidP="002714B3">
            <w:pPr>
              <w:spacing w:before="0"/>
              <w:contextualSpacing/>
              <w:jc w:val="left"/>
              <w:rPr>
                <w:rFonts w:cs="Arial"/>
                <w:color w:val="000000"/>
                <w:sz w:val="20"/>
                <w:szCs w:val="20"/>
              </w:rPr>
            </w:pPr>
          </w:p>
        </w:tc>
      </w:tr>
      <w:tr w:rsidR="00053DB9" w:rsidRPr="002714B3" w14:paraId="6C1EB09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A53CAA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2,8</w:t>
            </w:r>
          </w:p>
        </w:tc>
        <w:tc>
          <w:tcPr>
            <w:tcW w:w="4371" w:type="dxa"/>
            <w:tcBorders>
              <w:top w:val="nil"/>
              <w:left w:val="nil"/>
              <w:bottom w:val="nil"/>
              <w:right w:val="single" w:sz="8" w:space="0" w:color="auto"/>
            </w:tcBorders>
            <w:shd w:val="clear" w:color="auto" w:fill="auto"/>
            <w:vAlign w:val="center"/>
            <w:hideMark/>
          </w:tcPr>
          <w:p w14:paraId="4B9248BA" w14:textId="77777777" w:rsidR="00053DB9" w:rsidRPr="002714B3" w:rsidRDefault="00053DB9" w:rsidP="002714B3">
            <w:pPr>
              <w:spacing w:before="0"/>
              <w:contextualSpacing/>
              <w:jc w:val="left"/>
              <w:rPr>
                <w:rFonts w:cs="Arial"/>
                <w:color w:val="000000"/>
              </w:rPr>
            </w:pPr>
            <w:r w:rsidRPr="002714B3">
              <w:rPr>
                <w:rFonts w:cs="Arial"/>
                <w:color w:val="000000"/>
              </w:rPr>
              <w:t>Isporuka i ugradnja sledeće opreme u rek orman: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FCDC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971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E218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E4BC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B8BDB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06973C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8AD0B1" w14:textId="77777777" w:rsidR="00053DB9" w:rsidRPr="002714B3" w:rsidRDefault="00053DB9" w:rsidP="002714B3">
            <w:pPr>
              <w:spacing w:before="0"/>
              <w:contextualSpacing/>
              <w:jc w:val="left"/>
              <w:rPr>
                <w:rFonts w:cs="Arial"/>
                <w:color w:val="000000"/>
              </w:rPr>
            </w:pPr>
            <w:r w:rsidRPr="002714B3">
              <w:rPr>
                <w:rFonts w:cs="Arial"/>
                <w:color w:val="000000"/>
              </w:rPr>
              <w:t xml:space="preserve">-Orman koncentracije (ROP), dimenzije ŠxVxD (300x300x210)mm,  za montažu na zid </w:t>
            </w:r>
          </w:p>
        </w:tc>
        <w:tc>
          <w:tcPr>
            <w:tcW w:w="992" w:type="dxa"/>
            <w:gridSpan w:val="2"/>
            <w:vMerge/>
            <w:tcBorders>
              <w:top w:val="nil"/>
              <w:left w:val="single" w:sz="8" w:space="0" w:color="auto"/>
              <w:bottom w:val="single" w:sz="8" w:space="0" w:color="000000"/>
              <w:right w:val="single" w:sz="8" w:space="0" w:color="auto"/>
            </w:tcBorders>
            <w:vAlign w:val="center"/>
            <w:hideMark/>
          </w:tcPr>
          <w:p w14:paraId="2074C9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622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DE3D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EC63AD" w14:textId="77777777" w:rsidR="00053DB9" w:rsidRPr="002714B3" w:rsidRDefault="00053DB9" w:rsidP="002714B3">
            <w:pPr>
              <w:spacing w:before="0"/>
              <w:contextualSpacing/>
              <w:jc w:val="left"/>
              <w:rPr>
                <w:rFonts w:cs="Arial"/>
                <w:color w:val="000000"/>
                <w:sz w:val="20"/>
                <w:szCs w:val="20"/>
              </w:rPr>
            </w:pPr>
          </w:p>
        </w:tc>
      </w:tr>
      <w:tr w:rsidR="00053DB9" w:rsidRPr="002714B3" w14:paraId="31A10CD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851DA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3C6C10" w14:textId="77777777" w:rsidR="00053DB9" w:rsidRPr="002714B3" w:rsidRDefault="00053DB9" w:rsidP="002714B3">
            <w:pPr>
              <w:spacing w:before="0"/>
              <w:contextualSpacing/>
              <w:jc w:val="left"/>
              <w:rPr>
                <w:rFonts w:cs="Arial"/>
                <w:color w:val="000000"/>
              </w:rPr>
            </w:pPr>
            <w:r w:rsidRPr="002714B3">
              <w:rPr>
                <w:rFonts w:cs="Arial"/>
                <w:color w:val="000000"/>
              </w:rPr>
              <w:t>-regleta kapaciteta 10x2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40A70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78FB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0D0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6C8E6E" w14:textId="77777777" w:rsidR="00053DB9" w:rsidRPr="002714B3" w:rsidRDefault="00053DB9" w:rsidP="002714B3">
            <w:pPr>
              <w:spacing w:before="0"/>
              <w:contextualSpacing/>
              <w:jc w:val="left"/>
              <w:rPr>
                <w:rFonts w:cs="Arial"/>
                <w:color w:val="000000"/>
                <w:sz w:val="20"/>
                <w:szCs w:val="20"/>
              </w:rPr>
            </w:pPr>
          </w:p>
        </w:tc>
      </w:tr>
      <w:tr w:rsidR="00053DB9" w:rsidRPr="002714B3" w14:paraId="3DA29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76901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183739E" w14:textId="77777777" w:rsidR="00053DB9" w:rsidRPr="002714B3" w:rsidRDefault="00053DB9" w:rsidP="002714B3">
            <w:pPr>
              <w:spacing w:before="0"/>
              <w:contextualSpacing/>
              <w:jc w:val="left"/>
              <w:rPr>
                <w:rFonts w:cs="Arial"/>
                <w:color w:val="000000"/>
              </w:rPr>
            </w:pPr>
            <w:r w:rsidRPr="002714B3">
              <w:rPr>
                <w:rFonts w:cs="Arial"/>
                <w:color w:val="000000"/>
              </w:rPr>
              <w:t>-šina za uzemljenje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AF728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74DC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001B0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A19DF91" w14:textId="77777777" w:rsidR="00053DB9" w:rsidRPr="002714B3" w:rsidRDefault="00053DB9" w:rsidP="002714B3">
            <w:pPr>
              <w:spacing w:before="0"/>
              <w:contextualSpacing/>
              <w:jc w:val="left"/>
              <w:rPr>
                <w:rFonts w:cs="Arial"/>
                <w:color w:val="000000"/>
                <w:sz w:val="20"/>
                <w:szCs w:val="20"/>
              </w:rPr>
            </w:pPr>
          </w:p>
        </w:tc>
      </w:tr>
      <w:tr w:rsidR="00053DB9" w:rsidRPr="002714B3" w14:paraId="08E6512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1E631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6FCB8AD" w14:textId="77777777" w:rsidR="00053DB9" w:rsidRPr="002714B3" w:rsidRDefault="00053DB9" w:rsidP="002714B3">
            <w:pPr>
              <w:spacing w:before="0"/>
              <w:contextualSpacing/>
              <w:jc w:val="left"/>
              <w:rPr>
                <w:rFonts w:cs="Arial"/>
                <w:color w:val="000000"/>
              </w:rPr>
            </w:pPr>
            <w:r w:rsidRPr="002714B3">
              <w:rPr>
                <w:rFonts w:cs="Arial"/>
                <w:color w:val="000000"/>
              </w:rPr>
              <w:t>-klema 2</w:t>
            </w:r>
            <w:proofErr w:type="gramStart"/>
            <w:r w:rsidRPr="002714B3">
              <w:rPr>
                <w:rFonts w:cs="Arial"/>
                <w:color w:val="000000"/>
              </w:rPr>
              <w:t>,5</w:t>
            </w:r>
            <w:proofErr w:type="gramEnd"/>
            <w:r w:rsidRPr="002714B3">
              <w:rPr>
                <w:rFonts w:cs="Arial"/>
                <w:color w:val="000000"/>
              </w:rPr>
              <w:t xml:space="preserve"> mm2 kom. 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845767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DFD0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41F5D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817806" w14:textId="77777777" w:rsidR="00053DB9" w:rsidRPr="002714B3" w:rsidRDefault="00053DB9" w:rsidP="002714B3">
            <w:pPr>
              <w:spacing w:before="0"/>
              <w:contextualSpacing/>
              <w:jc w:val="left"/>
              <w:rPr>
                <w:rFonts w:cs="Arial"/>
                <w:color w:val="000000"/>
                <w:sz w:val="20"/>
                <w:szCs w:val="20"/>
              </w:rPr>
            </w:pPr>
          </w:p>
        </w:tc>
      </w:tr>
      <w:tr w:rsidR="00053DB9" w:rsidRPr="002714B3" w14:paraId="7FDCCBE3" w14:textId="77777777" w:rsidTr="00962546">
        <w:trPr>
          <w:trHeight w:val="6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6C3156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2,9</w:t>
            </w:r>
          </w:p>
        </w:tc>
        <w:tc>
          <w:tcPr>
            <w:tcW w:w="4371" w:type="dxa"/>
            <w:tcBorders>
              <w:top w:val="nil"/>
              <w:left w:val="nil"/>
              <w:bottom w:val="nil"/>
              <w:right w:val="single" w:sz="8" w:space="0" w:color="auto"/>
            </w:tcBorders>
            <w:shd w:val="clear" w:color="auto" w:fill="auto"/>
            <w:vAlign w:val="center"/>
            <w:hideMark/>
          </w:tcPr>
          <w:p w14:paraId="05184BDD"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već postavljene instalacione cevi,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02309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1EC7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E512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9A2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553C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86C2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0D3CB74" w14:textId="77777777" w:rsidR="00053DB9" w:rsidRPr="002714B3" w:rsidRDefault="00053DB9" w:rsidP="002714B3">
            <w:pPr>
              <w:spacing w:before="0"/>
              <w:contextualSpacing/>
              <w:jc w:val="left"/>
              <w:rPr>
                <w:rFonts w:cs="Arial"/>
                <w:color w:val="000000"/>
              </w:rPr>
            </w:pPr>
            <w:r w:rsidRPr="002714B3">
              <w:rPr>
                <w:rFonts w:cs="Arial"/>
                <w:color w:val="000000"/>
              </w:rPr>
              <w:t>JH(St)H  2x2x0,8 mm   ....60м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6831073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EDCB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CAF5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E4B8D" w14:textId="77777777" w:rsidR="00053DB9" w:rsidRPr="002714B3" w:rsidRDefault="00053DB9" w:rsidP="002714B3">
            <w:pPr>
              <w:spacing w:before="0"/>
              <w:contextualSpacing/>
              <w:jc w:val="left"/>
              <w:rPr>
                <w:rFonts w:cs="Arial"/>
                <w:color w:val="000000"/>
                <w:sz w:val="20"/>
                <w:szCs w:val="20"/>
              </w:rPr>
            </w:pPr>
          </w:p>
        </w:tc>
      </w:tr>
      <w:tr w:rsidR="00053DB9" w:rsidRPr="002714B3" w14:paraId="2EDDC1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BB3D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B24D3EF" w14:textId="77777777" w:rsidR="00053DB9" w:rsidRPr="002714B3" w:rsidRDefault="00053DB9" w:rsidP="002714B3">
            <w:pPr>
              <w:spacing w:before="0"/>
              <w:contextualSpacing/>
              <w:jc w:val="left"/>
              <w:rPr>
                <w:rFonts w:cs="Arial"/>
                <w:color w:val="000000"/>
              </w:rPr>
            </w:pPr>
            <w:r w:rsidRPr="002714B3">
              <w:rPr>
                <w:rFonts w:cs="Arial"/>
                <w:color w:val="000000"/>
              </w:rPr>
              <w:t>JH(St)H  2x2x0,8 mm  FE180/E90......5м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EE36A7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782D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80D6F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40AC3" w14:textId="77777777" w:rsidR="00053DB9" w:rsidRPr="002714B3" w:rsidRDefault="00053DB9" w:rsidP="002714B3">
            <w:pPr>
              <w:spacing w:before="0"/>
              <w:contextualSpacing/>
              <w:jc w:val="left"/>
              <w:rPr>
                <w:rFonts w:cs="Arial"/>
                <w:color w:val="000000"/>
                <w:sz w:val="20"/>
                <w:szCs w:val="20"/>
              </w:rPr>
            </w:pPr>
          </w:p>
        </w:tc>
      </w:tr>
      <w:tr w:rsidR="00053DB9" w:rsidRPr="002714B3" w14:paraId="2198E739"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0C6052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40425B" w14:textId="77777777" w:rsidR="00053DB9" w:rsidRPr="002714B3" w:rsidRDefault="00053DB9" w:rsidP="002714B3">
            <w:pPr>
              <w:spacing w:before="0"/>
              <w:contextualSpacing/>
              <w:jc w:val="left"/>
              <w:rPr>
                <w:rFonts w:cs="Arial"/>
                <w:color w:val="000000"/>
              </w:rPr>
            </w:pPr>
            <w:r w:rsidRPr="002714B3">
              <w:rPr>
                <w:rFonts w:cs="Arial"/>
                <w:color w:val="000000"/>
              </w:rPr>
              <w:t>PPOO-Y 3x1,5 mm</w:t>
            </w:r>
            <w:r w:rsidRPr="002714B3">
              <w:rPr>
                <w:rFonts w:cs="Arial"/>
                <w:color w:val="000000"/>
                <w:vertAlign w:val="superscript"/>
              </w:rPr>
              <w:t>2</w:t>
            </w:r>
            <w:r w:rsidRPr="002714B3">
              <w:rPr>
                <w:rFonts w:cs="Arial"/>
                <w:color w:val="000000"/>
              </w:rPr>
              <w:t>............10м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4A3E86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BA0C5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77BEB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DC6845" w14:textId="77777777" w:rsidR="00053DB9" w:rsidRPr="002714B3" w:rsidRDefault="00053DB9" w:rsidP="002714B3">
            <w:pPr>
              <w:spacing w:before="0"/>
              <w:contextualSpacing/>
              <w:jc w:val="left"/>
              <w:rPr>
                <w:rFonts w:cs="Arial"/>
                <w:color w:val="000000"/>
                <w:sz w:val="20"/>
                <w:szCs w:val="20"/>
              </w:rPr>
            </w:pPr>
          </w:p>
        </w:tc>
      </w:tr>
      <w:tr w:rsidR="00053DB9" w:rsidRPr="002714B3" w14:paraId="0AE9C89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EB4C7A" w14:textId="44A4C9F6" w:rsidR="00053DB9" w:rsidRPr="00962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lastRenderedPageBreak/>
              <w:t>2,1</w:t>
            </w:r>
            <w:r w:rsidR="00962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3AE1A4D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betonski kanal,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7D68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1668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18E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DD6E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48EB60"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45C21CB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508C7" w14:textId="77777777" w:rsidR="00053DB9" w:rsidRPr="002714B3" w:rsidRDefault="00053DB9" w:rsidP="002714B3">
            <w:pPr>
              <w:spacing w:before="0"/>
              <w:contextualSpacing/>
              <w:jc w:val="left"/>
              <w:rPr>
                <w:rFonts w:cs="Arial"/>
                <w:color w:val="000000"/>
              </w:rPr>
            </w:pPr>
            <w:r w:rsidRPr="002714B3">
              <w:rPr>
                <w:rFonts w:cs="Arial"/>
                <w:color w:val="000000"/>
              </w:rPr>
              <w:t>TK 59GM 3x4x0,8 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1BE81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4856DB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DCE9E5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9E0594" w14:textId="77777777" w:rsidR="00053DB9" w:rsidRPr="002714B3" w:rsidRDefault="00053DB9" w:rsidP="002714B3">
            <w:pPr>
              <w:spacing w:before="0"/>
              <w:contextualSpacing/>
              <w:jc w:val="left"/>
              <w:rPr>
                <w:rFonts w:cs="Arial"/>
                <w:color w:val="000000"/>
                <w:sz w:val="20"/>
                <w:szCs w:val="20"/>
              </w:rPr>
            </w:pPr>
          </w:p>
        </w:tc>
      </w:tr>
      <w:tr w:rsidR="00053DB9" w:rsidRPr="002714B3" w14:paraId="778E1C47"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77A93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2,11</w:t>
            </w:r>
          </w:p>
        </w:tc>
        <w:tc>
          <w:tcPr>
            <w:tcW w:w="4371" w:type="dxa"/>
            <w:tcBorders>
              <w:top w:val="nil"/>
              <w:left w:val="nil"/>
              <w:bottom w:val="nil"/>
              <w:right w:val="single" w:sz="8" w:space="0" w:color="auto"/>
            </w:tcBorders>
            <w:shd w:val="clear" w:color="auto" w:fill="auto"/>
            <w:vAlign w:val="center"/>
            <w:hideMark/>
          </w:tcPr>
          <w:p w14:paraId="247B3B40"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 obujmicama, tvrdih  instalacionih “halogen free” plastičnih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CD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90181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F85CE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1004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304C2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DFCBC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9A42A1" w14:textId="77777777" w:rsidR="00053DB9" w:rsidRPr="002714B3" w:rsidRDefault="00053DB9" w:rsidP="002714B3">
            <w:pPr>
              <w:spacing w:before="0"/>
              <w:contextualSpacing/>
              <w:jc w:val="left"/>
              <w:rPr>
                <w:rFonts w:cs="Arial"/>
                <w:color w:val="000000"/>
              </w:rPr>
            </w:pPr>
            <w:r w:rsidRPr="002714B3">
              <w:rPr>
                <w:rFonts w:cs="Arial"/>
                <w:color w:val="000000"/>
              </w:rPr>
              <w:t>Ø16............50м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35FAD5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CD621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39EA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E2FCAF" w14:textId="77777777" w:rsidR="00053DB9" w:rsidRPr="002714B3" w:rsidRDefault="00053DB9" w:rsidP="002714B3">
            <w:pPr>
              <w:spacing w:before="0"/>
              <w:contextualSpacing/>
              <w:jc w:val="left"/>
              <w:rPr>
                <w:rFonts w:cs="Arial"/>
                <w:color w:val="000000"/>
                <w:sz w:val="20"/>
                <w:szCs w:val="20"/>
              </w:rPr>
            </w:pPr>
          </w:p>
        </w:tc>
      </w:tr>
      <w:tr w:rsidR="00053DB9" w:rsidRPr="002714B3" w14:paraId="1B876CD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A2DAC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B0241E" w14:textId="77777777" w:rsidR="00053DB9" w:rsidRPr="002714B3" w:rsidRDefault="00053DB9" w:rsidP="002714B3">
            <w:pPr>
              <w:spacing w:before="0"/>
              <w:contextualSpacing/>
              <w:jc w:val="left"/>
              <w:rPr>
                <w:rFonts w:cs="Arial"/>
                <w:color w:val="000000"/>
              </w:rPr>
            </w:pPr>
            <w:r w:rsidRPr="002714B3">
              <w:rPr>
                <w:rFonts w:cs="Arial"/>
                <w:color w:val="000000"/>
              </w:rPr>
              <w:t>Ø50...........860м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26657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2D65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99BF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5A1940" w14:textId="77777777" w:rsidR="00053DB9" w:rsidRPr="002714B3" w:rsidRDefault="00053DB9" w:rsidP="002714B3">
            <w:pPr>
              <w:spacing w:before="0"/>
              <w:contextualSpacing/>
              <w:jc w:val="left"/>
              <w:rPr>
                <w:rFonts w:cs="Arial"/>
                <w:color w:val="000000"/>
                <w:sz w:val="20"/>
                <w:szCs w:val="20"/>
              </w:rPr>
            </w:pPr>
          </w:p>
        </w:tc>
      </w:tr>
      <w:tr w:rsidR="00053DB9" w:rsidRPr="002714B3" w14:paraId="25FED13F"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5673D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2,12</w:t>
            </w:r>
          </w:p>
        </w:tc>
        <w:tc>
          <w:tcPr>
            <w:tcW w:w="4371" w:type="dxa"/>
            <w:tcBorders>
              <w:top w:val="nil"/>
              <w:left w:val="nil"/>
              <w:bottom w:val="single" w:sz="8" w:space="0" w:color="auto"/>
              <w:right w:val="single" w:sz="8" w:space="0" w:color="auto"/>
            </w:tcBorders>
            <w:shd w:val="clear" w:color="auto" w:fill="auto"/>
            <w:vAlign w:val="center"/>
            <w:hideMark/>
          </w:tcPr>
          <w:p w14:paraId="54B3792A" w14:textId="77777777" w:rsidR="00053DB9" w:rsidRPr="002714B3" w:rsidRDefault="00053DB9" w:rsidP="002714B3">
            <w:pPr>
              <w:spacing w:before="0"/>
              <w:contextualSpacing/>
              <w:jc w:val="left"/>
              <w:rPr>
                <w:rFonts w:cs="Arial"/>
                <w:color w:val="000000"/>
              </w:rPr>
            </w:pPr>
            <w:r w:rsidRPr="002714B3">
              <w:rPr>
                <w:rFonts w:cs="Arial"/>
                <w:color w:val="000000"/>
              </w:rPr>
              <w:t>Ispitivanje instalacija sa potrebnim merenjima i izdavanjem zapisnika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3C24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25FF0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58C0F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4563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87CA1A7"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BAE1C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2,13</w:t>
            </w:r>
          </w:p>
        </w:tc>
        <w:tc>
          <w:tcPr>
            <w:tcW w:w="4371" w:type="dxa"/>
            <w:tcBorders>
              <w:top w:val="nil"/>
              <w:left w:val="nil"/>
              <w:bottom w:val="single" w:sz="8" w:space="0" w:color="auto"/>
              <w:right w:val="single" w:sz="8" w:space="0" w:color="auto"/>
            </w:tcBorders>
            <w:shd w:val="clear" w:color="auto" w:fill="auto"/>
            <w:vAlign w:val="center"/>
            <w:hideMark/>
          </w:tcPr>
          <w:p w14:paraId="218EFAEE" w14:textId="77777777" w:rsidR="00053DB9" w:rsidRPr="002714B3" w:rsidRDefault="00053DB9" w:rsidP="002714B3">
            <w:pPr>
              <w:spacing w:before="0"/>
              <w:contextualSpacing/>
              <w:jc w:val="left"/>
              <w:rPr>
                <w:rFonts w:cs="Arial"/>
                <w:color w:val="000000"/>
              </w:rPr>
            </w:pPr>
            <w:r w:rsidRPr="002714B3">
              <w:rPr>
                <w:rFonts w:cs="Arial"/>
                <w:color w:val="000000"/>
              </w:rPr>
              <w:t>Funkcionalno povezivanje, ispitivanje i puštanje u pogon sistema dojave požara sa izdavanjem kompletne atestne i ostale pripadajuće dokumentacije sistema.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3D4D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BCE89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D6BE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0C9CA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B8F19B" w14:textId="77777777" w:rsidTr="00962546">
        <w:trPr>
          <w:trHeight w:val="3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524C6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04AB36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CD0A2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B0530E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323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DB84E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4F3C16" w14:textId="77777777" w:rsidTr="00962546">
        <w:trPr>
          <w:trHeight w:val="49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19856C"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000000" w:fill="FFFF00"/>
            <w:vAlign w:val="center"/>
            <w:hideMark/>
          </w:tcPr>
          <w:p w14:paraId="7A207053"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98216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E9926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62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BBBC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7E644A" w14:textId="77777777" w:rsidTr="00962546">
        <w:trPr>
          <w:trHeight w:val="15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3C0E93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ABFB8ED"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povezivanje i obeležavanje kablova sledećih preseka, tipova i dužina. Kablovi se polažu u kablovske regale na visini cca 4m. Napojni kabal se polaže u kablovski rov.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261C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92755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05B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66A34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D6231E" w14:textId="77777777" w:rsidTr="00962546">
        <w:trPr>
          <w:trHeight w:val="4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2DA10B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3,1</w:t>
            </w:r>
          </w:p>
        </w:tc>
        <w:tc>
          <w:tcPr>
            <w:tcW w:w="4371" w:type="dxa"/>
            <w:tcBorders>
              <w:top w:val="nil"/>
              <w:left w:val="nil"/>
              <w:bottom w:val="nil"/>
              <w:right w:val="single" w:sz="8" w:space="0" w:color="auto"/>
            </w:tcBorders>
            <w:shd w:val="clear" w:color="auto" w:fill="auto"/>
            <w:noWrap/>
            <w:vAlign w:val="center"/>
            <w:hideMark/>
          </w:tcPr>
          <w:p w14:paraId="22C058A2" w14:textId="77777777" w:rsidR="00053DB9" w:rsidRPr="002714B3" w:rsidRDefault="00053DB9" w:rsidP="002714B3">
            <w:pPr>
              <w:spacing w:before="0"/>
              <w:contextualSpacing/>
              <w:jc w:val="left"/>
              <w:rPr>
                <w:rFonts w:cs="Arial"/>
                <w:color w:val="000000"/>
              </w:rPr>
            </w:pPr>
            <w:r w:rsidRPr="002714B3">
              <w:rPr>
                <w:rFonts w:cs="Arial"/>
                <w:color w:val="000000"/>
              </w:rPr>
              <w:t>Energetski kabal</w:t>
            </w:r>
            <w:r w:rsidRPr="002714B3">
              <w:rPr>
                <w:rFonts w:cs="Arial"/>
                <w:b/>
                <w:bCs/>
                <w:color w:val="000000"/>
              </w:rPr>
              <w:t xml:space="preserve"> </w:t>
            </w:r>
            <w:r w:rsidRPr="002714B3">
              <w:rPr>
                <w:rFonts w:cs="Arial"/>
                <w:color w:val="000000"/>
              </w:rPr>
              <w:t>sa izolacijom od umreženog polietilena,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1507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BAAE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1375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C4FE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6A0F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A1810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20E1E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2C61D14"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4556691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F09CB7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5CEFA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7C60FD" w14:textId="77777777" w:rsidR="00053DB9" w:rsidRPr="002714B3" w:rsidRDefault="00053DB9" w:rsidP="002714B3">
            <w:pPr>
              <w:spacing w:before="0"/>
              <w:contextualSpacing/>
              <w:jc w:val="left"/>
              <w:rPr>
                <w:rFonts w:cs="Arial"/>
                <w:color w:val="000000"/>
                <w:sz w:val="20"/>
                <w:szCs w:val="20"/>
              </w:rPr>
            </w:pPr>
          </w:p>
        </w:tc>
      </w:tr>
      <w:tr w:rsidR="00053DB9" w:rsidRPr="002714B3" w14:paraId="027F1973"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4E0EA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38966B6" w14:textId="77777777" w:rsidR="00053DB9" w:rsidRPr="002714B3" w:rsidRDefault="00053DB9" w:rsidP="002714B3">
            <w:pPr>
              <w:spacing w:before="0"/>
              <w:contextualSpacing/>
              <w:jc w:val="left"/>
              <w:rPr>
                <w:rFonts w:cs="Arial"/>
                <w:color w:val="000000"/>
              </w:rPr>
            </w:pPr>
            <w:r w:rsidRPr="002714B3">
              <w:rPr>
                <w:rFonts w:cs="Arial"/>
                <w:color w:val="000000"/>
              </w:rPr>
              <w:t>Izolacija: umreženi polietilen (XLPE).</w:t>
            </w:r>
          </w:p>
        </w:tc>
        <w:tc>
          <w:tcPr>
            <w:tcW w:w="992" w:type="dxa"/>
            <w:gridSpan w:val="2"/>
            <w:vMerge/>
            <w:tcBorders>
              <w:top w:val="nil"/>
              <w:left w:val="single" w:sz="8" w:space="0" w:color="auto"/>
              <w:bottom w:val="single" w:sz="8" w:space="0" w:color="000000"/>
              <w:right w:val="single" w:sz="8" w:space="0" w:color="auto"/>
            </w:tcBorders>
            <w:vAlign w:val="center"/>
            <w:hideMark/>
          </w:tcPr>
          <w:p w14:paraId="59362CA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5D03E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6A7B1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0135F1" w14:textId="77777777" w:rsidR="00053DB9" w:rsidRPr="002714B3" w:rsidRDefault="00053DB9" w:rsidP="002714B3">
            <w:pPr>
              <w:spacing w:before="0"/>
              <w:contextualSpacing/>
              <w:jc w:val="left"/>
              <w:rPr>
                <w:rFonts w:cs="Arial"/>
                <w:color w:val="000000"/>
                <w:sz w:val="20"/>
                <w:szCs w:val="20"/>
              </w:rPr>
            </w:pPr>
          </w:p>
        </w:tc>
      </w:tr>
      <w:tr w:rsidR="00053DB9" w:rsidRPr="002714B3" w14:paraId="615EF6A6"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60FFFB6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75CD28C"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1F0628D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5899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FBA5A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0EF879" w14:textId="77777777" w:rsidR="00053DB9" w:rsidRPr="002714B3" w:rsidRDefault="00053DB9" w:rsidP="002714B3">
            <w:pPr>
              <w:spacing w:before="0"/>
              <w:contextualSpacing/>
              <w:jc w:val="left"/>
              <w:rPr>
                <w:rFonts w:cs="Arial"/>
                <w:color w:val="000000"/>
                <w:sz w:val="20"/>
                <w:szCs w:val="20"/>
              </w:rPr>
            </w:pPr>
          </w:p>
        </w:tc>
      </w:tr>
      <w:tr w:rsidR="00053DB9" w:rsidRPr="002714B3" w14:paraId="3106FE0E"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13291D1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hideMark/>
          </w:tcPr>
          <w:p w14:paraId="2B4DCC94"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2AE1F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0349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22F6E4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A5BB15" w14:textId="77777777" w:rsidR="00053DB9" w:rsidRPr="002714B3" w:rsidRDefault="00053DB9" w:rsidP="002714B3">
            <w:pPr>
              <w:spacing w:before="0"/>
              <w:contextualSpacing/>
              <w:jc w:val="left"/>
              <w:rPr>
                <w:rFonts w:cs="Arial"/>
                <w:color w:val="000000"/>
                <w:sz w:val="20"/>
                <w:szCs w:val="20"/>
              </w:rPr>
            </w:pPr>
          </w:p>
        </w:tc>
      </w:tr>
      <w:tr w:rsidR="00053DB9" w:rsidRPr="002714B3" w14:paraId="7A761C9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4D285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F126A5A"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6C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A123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D3A0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C2424C" w14:textId="77777777" w:rsidR="00053DB9" w:rsidRPr="002714B3" w:rsidRDefault="00053DB9" w:rsidP="002714B3">
            <w:pPr>
              <w:spacing w:before="0"/>
              <w:contextualSpacing/>
              <w:jc w:val="left"/>
              <w:rPr>
                <w:rFonts w:cs="Arial"/>
                <w:color w:val="000000"/>
                <w:sz w:val="20"/>
                <w:szCs w:val="20"/>
              </w:rPr>
            </w:pPr>
          </w:p>
        </w:tc>
      </w:tr>
      <w:tr w:rsidR="00053DB9" w:rsidRPr="002714B3" w14:paraId="0D53645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34F6C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2AEAE850"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w:t>
            </w:r>
            <w:r w:rsidRPr="002714B3">
              <w:rPr>
                <w:rFonts w:cs="Arial"/>
                <w:color w:val="000000"/>
                <w:sz w:val="25"/>
                <w:szCs w:val="25"/>
              </w:rPr>
              <w:t>C</w:t>
            </w:r>
          </w:p>
        </w:tc>
        <w:tc>
          <w:tcPr>
            <w:tcW w:w="992" w:type="dxa"/>
            <w:gridSpan w:val="2"/>
            <w:vMerge/>
            <w:tcBorders>
              <w:top w:val="nil"/>
              <w:left w:val="single" w:sz="8" w:space="0" w:color="auto"/>
              <w:bottom w:val="single" w:sz="8" w:space="0" w:color="000000"/>
              <w:right w:val="single" w:sz="8" w:space="0" w:color="auto"/>
            </w:tcBorders>
            <w:vAlign w:val="center"/>
            <w:hideMark/>
          </w:tcPr>
          <w:p w14:paraId="10DF00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19AA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1AE2D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262B2F" w14:textId="77777777" w:rsidR="00053DB9" w:rsidRPr="002714B3" w:rsidRDefault="00053DB9" w:rsidP="002714B3">
            <w:pPr>
              <w:spacing w:before="0"/>
              <w:contextualSpacing/>
              <w:jc w:val="left"/>
              <w:rPr>
                <w:rFonts w:cs="Arial"/>
                <w:color w:val="000000"/>
                <w:sz w:val="20"/>
                <w:szCs w:val="20"/>
              </w:rPr>
            </w:pPr>
          </w:p>
        </w:tc>
      </w:tr>
      <w:tr w:rsidR="00053DB9" w:rsidRPr="002714B3" w14:paraId="3CD0F82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33E502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1894D4A1"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DD6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FB13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2D21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6C965C" w14:textId="77777777" w:rsidR="00053DB9" w:rsidRPr="002714B3" w:rsidRDefault="00053DB9" w:rsidP="002714B3">
            <w:pPr>
              <w:spacing w:before="0"/>
              <w:contextualSpacing/>
              <w:jc w:val="left"/>
              <w:rPr>
                <w:rFonts w:cs="Arial"/>
                <w:color w:val="000000"/>
                <w:sz w:val="20"/>
                <w:szCs w:val="20"/>
              </w:rPr>
            </w:pPr>
          </w:p>
        </w:tc>
      </w:tr>
      <w:tr w:rsidR="00053DB9" w:rsidRPr="002714B3" w14:paraId="443DBE1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7CBC00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E920B82" w14:textId="77777777" w:rsidR="00053DB9" w:rsidRPr="002714B3" w:rsidRDefault="00053DB9" w:rsidP="002714B3">
            <w:pPr>
              <w:spacing w:before="0"/>
              <w:contextualSpacing/>
              <w:jc w:val="left"/>
              <w:rPr>
                <w:rFonts w:cs="Arial"/>
                <w:color w:val="000000"/>
              </w:rPr>
            </w:pPr>
            <w:r w:rsidRPr="002714B3">
              <w:rPr>
                <w:rFonts w:cs="Arial"/>
                <w:color w:val="000000"/>
              </w:rPr>
              <w:t>XP00 1x185mm2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63D03A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648DD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A1786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94A2FE" w14:textId="77777777" w:rsidR="00053DB9" w:rsidRPr="002714B3" w:rsidRDefault="00053DB9" w:rsidP="002714B3">
            <w:pPr>
              <w:spacing w:before="0"/>
              <w:contextualSpacing/>
              <w:jc w:val="left"/>
              <w:rPr>
                <w:rFonts w:cs="Arial"/>
                <w:color w:val="000000"/>
                <w:sz w:val="20"/>
                <w:szCs w:val="20"/>
              </w:rPr>
            </w:pPr>
          </w:p>
        </w:tc>
      </w:tr>
      <w:tr w:rsidR="00053DB9" w:rsidRPr="002714B3" w14:paraId="41202D03" w14:textId="77777777" w:rsidTr="00962546">
        <w:trPr>
          <w:trHeight w:val="103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B3688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3,2</w:t>
            </w:r>
          </w:p>
        </w:tc>
        <w:tc>
          <w:tcPr>
            <w:tcW w:w="4371" w:type="dxa"/>
            <w:tcBorders>
              <w:top w:val="nil"/>
              <w:left w:val="nil"/>
              <w:bottom w:val="nil"/>
              <w:right w:val="single" w:sz="8" w:space="0" w:color="auto"/>
            </w:tcBorders>
            <w:shd w:val="clear" w:color="auto" w:fill="auto"/>
            <w:vAlign w:val="center"/>
            <w:hideMark/>
          </w:tcPr>
          <w:p w14:paraId="70BED963" w14:textId="77777777" w:rsidR="00053DB9" w:rsidRPr="002714B3" w:rsidRDefault="00053DB9" w:rsidP="002714B3">
            <w:pPr>
              <w:spacing w:before="0"/>
              <w:contextualSpacing/>
              <w:jc w:val="left"/>
              <w:rPr>
                <w:rFonts w:cs="Arial"/>
                <w:color w:val="000000"/>
              </w:rPr>
            </w:pPr>
            <w:r w:rsidRPr="002714B3">
              <w:rPr>
                <w:rFonts w:cs="Arial"/>
                <w:color w:val="000000"/>
              </w:rPr>
              <w:t>Energetski kabal sa izolacijom i plaštom od PVC mase,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4A6A7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85C7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50E7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B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751614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0A6BA2B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4DD2B1"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6A98C1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141F08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9B55B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761D5E" w14:textId="77777777" w:rsidR="00053DB9" w:rsidRPr="002714B3" w:rsidRDefault="00053DB9" w:rsidP="002714B3">
            <w:pPr>
              <w:spacing w:before="0"/>
              <w:contextualSpacing/>
              <w:jc w:val="left"/>
              <w:rPr>
                <w:rFonts w:cs="Arial"/>
                <w:color w:val="000000"/>
                <w:sz w:val="20"/>
                <w:szCs w:val="20"/>
              </w:rPr>
            </w:pPr>
          </w:p>
        </w:tc>
      </w:tr>
      <w:tr w:rsidR="00053DB9" w:rsidRPr="002714B3" w14:paraId="041BB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80EFC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F79F12"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39E407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1C07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35E2CC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E93824" w14:textId="77777777" w:rsidR="00053DB9" w:rsidRPr="002714B3" w:rsidRDefault="00053DB9" w:rsidP="002714B3">
            <w:pPr>
              <w:spacing w:before="0"/>
              <w:contextualSpacing/>
              <w:jc w:val="left"/>
              <w:rPr>
                <w:rFonts w:cs="Arial"/>
                <w:color w:val="000000"/>
                <w:sz w:val="20"/>
                <w:szCs w:val="20"/>
              </w:rPr>
            </w:pPr>
          </w:p>
        </w:tc>
      </w:tr>
      <w:tr w:rsidR="00053DB9" w:rsidRPr="002714B3" w14:paraId="7780793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6A6AB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0B39FB"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C33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16E6A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9BBC7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98BC66" w14:textId="77777777" w:rsidR="00053DB9" w:rsidRPr="002714B3" w:rsidRDefault="00053DB9" w:rsidP="002714B3">
            <w:pPr>
              <w:spacing w:before="0"/>
              <w:contextualSpacing/>
              <w:jc w:val="left"/>
              <w:rPr>
                <w:rFonts w:cs="Arial"/>
                <w:color w:val="000000"/>
                <w:sz w:val="20"/>
                <w:szCs w:val="20"/>
              </w:rPr>
            </w:pPr>
          </w:p>
        </w:tc>
      </w:tr>
      <w:tr w:rsidR="00053DB9" w:rsidRPr="002714B3" w14:paraId="4DEB9278"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16B7C7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5AC497"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C348A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A113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78DC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A361CC" w14:textId="77777777" w:rsidR="00053DB9" w:rsidRPr="002714B3" w:rsidRDefault="00053DB9" w:rsidP="002714B3">
            <w:pPr>
              <w:spacing w:before="0"/>
              <w:contextualSpacing/>
              <w:jc w:val="left"/>
              <w:rPr>
                <w:rFonts w:cs="Arial"/>
                <w:color w:val="000000"/>
                <w:sz w:val="20"/>
                <w:szCs w:val="20"/>
              </w:rPr>
            </w:pPr>
          </w:p>
        </w:tc>
      </w:tr>
      <w:tr w:rsidR="00053DB9" w:rsidRPr="002714B3" w14:paraId="6589616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5EE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1608379"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3EA0638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169F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0ED6A0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09C9A3" w14:textId="77777777" w:rsidR="00053DB9" w:rsidRPr="002714B3" w:rsidRDefault="00053DB9" w:rsidP="002714B3">
            <w:pPr>
              <w:spacing w:before="0"/>
              <w:contextualSpacing/>
              <w:jc w:val="left"/>
              <w:rPr>
                <w:rFonts w:cs="Arial"/>
                <w:color w:val="000000"/>
                <w:sz w:val="20"/>
                <w:szCs w:val="20"/>
              </w:rPr>
            </w:pPr>
          </w:p>
        </w:tc>
      </w:tr>
      <w:tr w:rsidR="00053DB9" w:rsidRPr="002714B3" w14:paraId="62221F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6AC1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9D7CB5"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+70˚C</w:t>
            </w:r>
          </w:p>
        </w:tc>
        <w:tc>
          <w:tcPr>
            <w:tcW w:w="992" w:type="dxa"/>
            <w:gridSpan w:val="2"/>
            <w:vMerge/>
            <w:tcBorders>
              <w:top w:val="nil"/>
              <w:left w:val="single" w:sz="8" w:space="0" w:color="auto"/>
              <w:bottom w:val="single" w:sz="8" w:space="0" w:color="000000"/>
              <w:right w:val="single" w:sz="8" w:space="0" w:color="auto"/>
            </w:tcBorders>
            <w:vAlign w:val="center"/>
            <w:hideMark/>
          </w:tcPr>
          <w:p w14:paraId="18C5F1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CD4CC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AAE224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66C1B5" w14:textId="77777777" w:rsidR="00053DB9" w:rsidRPr="002714B3" w:rsidRDefault="00053DB9" w:rsidP="002714B3">
            <w:pPr>
              <w:spacing w:before="0"/>
              <w:contextualSpacing/>
              <w:jc w:val="left"/>
              <w:rPr>
                <w:rFonts w:cs="Arial"/>
                <w:color w:val="000000"/>
                <w:sz w:val="20"/>
                <w:szCs w:val="20"/>
              </w:rPr>
            </w:pPr>
          </w:p>
        </w:tc>
      </w:tr>
      <w:tr w:rsidR="00053DB9" w:rsidRPr="002714B3" w14:paraId="73FE51B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21FA78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369BB35"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A3FB4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904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A5B99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200F79" w14:textId="77777777" w:rsidR="00053DB9" w:rsidRPr="002714B3" w:rsidRDefault="00053DB9" w:rsidP="002714B3">
            <w:pPr>
              <w:spacing w:before="0"/>
              <w:contextualSpacing/>
              <w:jc w:val="left"/>
              <w:rPr>
                <w:rFonts w:cs="Arial"/>
                <w:color w:val="000000"/>
                <w:sz w:val="20"/>
                <w:szCs w:val="20"/>
              </w:rPr>
            </w:pPr>
          </w:p>
        </w:tc>
      </w:tr>
      <w:tr w:rsidR="00053DB9" w:rsidRPr="002714B3" w14:paraId="47AB7F28"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E920BF5" w14:textId="6F7194C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auto" w:fill="auto"/>
            <w:vAlign w:val="center"/>
            <w:hideMark/>
          </w:tcPr>
          <w:p w14:paraId="43E1A99E" w14:textId="77777777" w:rsidR="00053DB9" w:rsidRPr="002714B3" w:rsidRDefault="00053DB9" w:rsidP="002714B3">
            <w:pPr>
              <w:spacing w:before="0"/>
              <w:contextualSpacing/>
              <w:jc w:val="left"/>
              <w:rPr>
                <w:rFonts w:cs="Arial"/>
                <w:color w:val="000000"/>
              </w:rPr>
            </w:pPr>
            <w:r w:rsidRPr="002714B3">
              <w:rPr>
                <w:rFonts w:cs="Arial"/>
                <w:color w:val="000000"/>
              </w:rPr>
              <w:t>PP00-Y 4x16mm2</w:t>
            </w:r>
          </w:p>
        </w:tc>
        <w:tc>
          <w:tcPr>
            <w:tcW w:w="992" w:type="dxa"/>
            <w:gridSpan w:val="2"/>
            <w:tcBorders>
              <w:top w:val="nil"/>
              <w:left w:val="nil"/>
              <w:bottom w:val="single" w:sz="8" w:space="0" w:color="auto"/>
              <w:right w:val="single" w:sz="8" w:space="0" w:color="auto"/>
            </w:tcBorders>
            <w:shd w:val="clear" w:color="auto" w:fill="auto"/>
            <w:vAlign w:val="center"/>
            <w:hideMark/>
          </w:tcPr>
          <w:p w14:paraId="4334F6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vAlign w:val="center"/>
            <w:hideMark/>
          </w:tcPr>
          <w:p w14:paraId="61EA1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165</w:t>
            </w:r>
          </w:p>
        </w:tc>
        <w:tc>
          <w:tcPr>
            <w:tcW w:w="1134" w:type="dxa"/>
            <w:tcBorders>
              <w:top w:val="nil"/>
              <w:left w:val="nil"/>
              <w:bottom w:val="single" w:sz="8" w:space="0" w:color="auto"/>
              <w:right w:val="single" w:sz="8" w:space="0" w:color="auto"/>
            </w:tcBorders>
            <w:shd w:val="clear" w:color="auto" w:fill="auto"/>
            <w:vAlign w:val="center"/>
            <w:hideMark/>
          </w:tcPr>
          <w:p w14:paraId="6DCFFA7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5EC85D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E7B27A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93A0C62" w14:textId="0A179E0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62F9BFD3" w14:textId="77777777" w:rsidR="00053DB9" w:rsidRPr="002714B3" w:rsidRDefault="00053DB9" w:rsidP="002714B3">
            <w:pPr>
              <w:spacing w:before="0"/>
              <w:contextualSpacing/>
              <w:jc w:val="left"/>
              <w:rPr>
                <w:rFonts w:cs="Arial"/>
                <w:color w:val="000000"/>
              </w:rPr>
            </w:pPr>
            <w:r w:rsidRPr="002714B3">
              <w:rPr>
                <w:rFonts w:cs="Arial"/>
                <w:color w:val="000000"/>
              </w:rPr>
              <w:t>PP00-Y 4x6mm2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240F2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0A97A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280</w:t>
            </w:r>
          </w:p>
        </w:tc>
        <w:tc>
          <w:tcPr>
            <w:tcW w:w="1134" w:type="dxa"/>
            <w:tcBorders>
              <w:top w:val="nil"/>
              <w:left w:val="nil"/>
              <w:bottom w:val="single" w:sz="8" w:space="0" w:color="auto"/>
              <w:right w:val="single" w:sz="8" w:space="0" w:color="auto"/>
            </w:tcBorders>
            <w:shd w:val="clear" w:color="auto" w:fill="auto"/>
            <w:noWrap/>
            <w:vAlign w:val="center"/>
            <w:hideMark/>
          </w:tcPr>
          <w:p w14:paraId="70CCB9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E2C3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9DDAAC"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5AD52B0" w14:textId="743B262C"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3.2.3</w:t>
            </w:r>
          </w:p>
        </w:tc>
        <w:tc>
          <w:tcPr>
            <w:tcW w:w="4371" w:type="dxa"/>
            <w:tcBorders>
              <w:top w:val="nil"/>
              <w:left w:val="nil"/>
              <w:bottom w:val="single" w:sz="8" w:space="0" w:color="auto"/>
              <w:right w:val="single" w:sz="8" w:space="0" w:color="auto"/>
            </w:tcBorders>
            <w:shd w:val="clear" w:color="auto" w:fill="auto"/>
            <w:vAlign w:val="center"/>
            <w:hideMark/>
          </w:tcPr>
          <w:p w14:paraId="254A110A" w14:textId="77777777" w:rsidR="00053DB9" w:rsidRPr="002714B3" w:rsidRDefault="00053DB9" w:rsidP="002714B3">
            <w:pPr>
              <w:spacing w:before="0"/>
              <w:contextualSpacing/>
              <w:jc w:val="left"/>
              <w:rPr>
                <w:rFonts w:cs="Arial"/>
                <w:color w:val="000000"/>
              </w:rPr>
            </w:pPr>
            <w:r w:rsidRPr="002714B3">
              <w:rPr>
                <w:rFonts w:cs="Arial"/>
                <w:color w:val="000000"/>
              </w:rPr>
              <w:t>PP00-Y 4x2.5mm2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257C84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3A5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150</w:t>
            </w:r>
          </w:p>
        </w:tc>
        <w:tc>
          <w:tcPr>
            <w:tcW w:w="1134" w:type="dxa"/>
            <w:tcBorders>
              <w:top w:val="nil"/>
              <w:left w:val="nil"/>
              <w:bottom w:val="single" w:sz="8" w:space="0" w:color="auto"/>
              <w:right w:val="single" w:sz="8" w:space="0" w:color="auto"/>
            </w:tcBorders>
            <w:shd w:val="clear" w:color="auto" w:fill="auto"/>
            <w:vAlign w:val="center"/>
            <w:hideMark/>
          </w:tcPr>
          <w:p w14:paraId="1C5B3A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2DB5D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59523B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DAF219" w14:textId="52E2E3B1"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3.2.4</w:t>
            </w:r>
          </w:p>
        </w:tc>
        <w:tc>
          <w:tcPr>
            <w:tcW w:w="4371" w:type="dxa"/>
            <w:tcBorders>
              <w:top w:val="nil"/>
              <w:left w:val="nil"/>
              <w:bottom w:val="single" w:sz="8" w:space="0" w:color="auto"/>
              <w:right w:val="single" w:sz="8" w:space="0" w:color="auto"/>
            </w:tcBorders>
            <w:shd w:val="clear" w:color="auto" w:fill="auto"/>
            <w:vAlign w:val="center"/>
            <w:hideMark/>
          </w:tcPr>
          <w:p w14:paraId="688654FD" w14:textId="77777777" w:rsidR="00053DB9" w:rsidRPr="002714B3" w:rsidRDefault="00053DB9" w:rsidP="002714B3">
            <w:pPr>
              <w:spacing w:before="0"/>
              <w:contextualSpacing/>
              <w:jc w:val="left"/>
              <w:rPr>
                <w:rFonts w:cs="Arial"/>
                <w:color w:val="000000"/>
              </w:rPr>
            </w:pPr>
            <w:r w:rsidRPr="002714B3">
              <w:rPr>
                <w:rFonts w:cs="Arial"/>
                <w:color w:val="000000"/>
              </w:rPr>
              <w:t>PP00-Y 3x1.5mm2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0477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19205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495</w:t>
            </w:r>
          </w:p>
        </w:tc>
        <w:tc>
          <w:tcPr>
            <w:tcW w:w="1134" w:type="dxa"/>
            <w:tcBorders>
              <w:top w:val="nil"/>
              <w:left w:val="nil"/>
              <w:bottom w:val="single" w:sz="8" w:space="0" w:color="auto"/>
              <w:right w:val="single" w:sz="8" w:space="0" w:color="auto"/>
            </w:tcBorders>
            <w:shd w:val="clear" w:color="auto" w:fill="auto"/>
            <w:vAlign w:val="center"/>
            <w:hideMark/>
          </w:tcPr>
          <w:p w14:paraId="09DE1D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92E704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A075F8" w14:textId="77777777" w:rsidTr="00962546">
        <w:trPr>
          <w:trHeight w:val="8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587DC7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3,3</w:t>
            </w:r>
          </w:p>
        </w:tc>
        <w:tc>
          <w:tcPr>
            <w:tcW w:w="4371" w:type="dxa"/>
            <w:tcBorders>
              <w:top w:val="nil"/>
              <w:left w:val="nil"/>
              <w:bottom w:val="nil"/>
              <w:right w:val="single" w:sz="8" w:space="0" w:color="auto"/>
            </w:tcBorders>
            <w:shd w:val="clear" w:color="auto" w:fill="auto"/>
            <w:vAlign w:val="center"/>
            <w:hideMark/>
          </w:tcPr>
          <w:p w14:paraId="7822FD2D" w14:textId="77777777" w:rsidR="00053DB9" w:rsidRPr="002714B3" w:rsidRDefault="00053DB9" w:rsidP="002714B3">
            <w:pPr>
              <w:spacing w:before="0"/>
              <w:contextualSpacing/>
              <w:jc w:val="left"/>
              <w:rPr>
                <w:rFonts w:cs="Arial"/>
                <w:color w:val="000000"/>
              </w:rPr>
            </w:pPr>
            <w:r w:rsidRPr="002714B3">
              <w:rPr>
                <w:rFonts w:cs="Arial"/>
                <w:color w:val="000000"/>
              </w:rPr>
              <w:t xml:space="preserve">Kablovi namenjeni za prenos signala u komandni </w:t>
            </w:r>
            <w:proofErr w:type="gramStart"/>
            <w:r w:rsidRPr="002714B3">
              <w:rPr>
                <w:rFonts w:cs="Arial"/>
                <w:color w:val="000000"/>
              </w:rPr>
              <w:t>u  mernoj</w:t>
            </w:r>
            <w:proofErr w:type="gramEnd"/>
            <w:r w:rsidRPr="002714B3">
              <w:rPr>
                <w:rFonts w:cs="Arial"/>
                <w:color w:val="000000"/>
              </w:rPr>
              <w:t xml:space="preserve"> i regulacionoj tehnici.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57B0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0B4F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EB3B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5AA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BE08D6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DA917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C0AA0E5" w14:textId="77777777" w:rsidR="00053DB9" w:rsidRPr="002714B3" w:rsidRDefault="00053DB9" w:rsidP="002714B3">
            <w:pPr>
              <w:spacing w:before="0"/>
              <w:contextualSpacing/>
              <w:jc w:val="left"/>
              <w:rPr>
                <w:rFonts w:cs="Arial"/>
                <w:color w:val="000000"/>
              </w:rPr>
            </w:pPr>
            <w:r w:rsidRPr="002714B3">
              <w:rPr>
                <w:rFonts w:cs="Arial"/>
                <w:color w:val="000000"/>
              </w:rPr>
              <w:t>Provodnik: finožini bakarni ili kalajisan bakarni provodnik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CB73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11DE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837D7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5702FA5" w14:textId="77777777" w:rsidR="00053DB9" w:rsidRPr="002714B3" w:rsidRDefault="00053DB9" w:rsidP="002714B3">
            <w:pPr>
              <w:spacing w:before="0"/>
              <w:contextualSpacing/>
              <w:jc w:val="left"/>
              <w:rPr>
                <w:rFonts w:cs="Arial"/>
                <w:color w:val="000000"/>
                <w:sz w:val="20"/>
                <w:szCs w:val="20"/>
              </w:rPr>
            </w:pPr>
          </w:p>
        </w:tc>
      </w:tr>
      <w:tr w:rsidR="00053DB9" w:rsidRPr="002714B3" w14:paraId="1D1396E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09CA42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452EEF9"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7CA688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9BDE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56A2E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5B35D6B" w14:textId="77777777" w:rsidR="00053DB9" w:rsidRPr="002714B3" w:rsidRDefault="00053DB9" w:rsidP="002714B3">
            <w:pPr>
              <w:spacing w:before="0"/>
              <w:contextualSpacing/>
              <w:jc w:val="left"/>
              <w:rPr>
                <w:rFonts w:cs="Arial"/>
                <w:color w:val="000000"/>
                <w:sz w:val="20"/>
                <w:szCs w:val="20"/>
              </w:rPr>
            </w:pPr>
          </w:p>
        </w:tc>
      </w:tr>
      <w:tr w:rsidR="00053DB9" w:rsidRPr="002714B3" w14:paraId="4C84A4B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901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5EBF2C" w14:textId="77777777" w:rsidR="00053DB9" w:rsidRPr="002714B3" w:rsidRDefault="00053DB9" w:rsidP="002714B3">
            <w:pPr>
              <w:spacing w:before="0"/>
              <w:contextualSpacing/>
              <w:jc w:val="left"/>
              <w:rPr>
                <w:rFonts w:cs="Arial"/>
                <w:color w:val="000000"/>
              </w:rPr>
            </w:pPr>
            <w:r w:rsidRPr="002714B3">
              <w:rPr>
                <w:rFonts w:cs="Arial"/>
                <w:color w:val="000000"/>
              </w:rPr>
              <w:t>Separator:poliester folija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8AD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FD7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52EC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3480215" w14:textId="77777777" w:rsidR="00053DB9" w:rsidRPr="002714B3" w:rsidRDefault="00053DB9" w:rsidP="002714B3">
            <w:pPr>
              <w:spacing w:before="0"/>
              <w:contextualSpacing/>
              <w:jc w:val="left"/>
              <w:rPr>
                <w:rFonts w:cs="Arial"/>
                <w:color w:val="000000"/>
                <w:sz w:val="20"/>
                <w:szCs w:val="20"/>
              </w:rPr>
            </w:pPr>
          </w:p>
        </w:tc>
      </w:tr>
      <w:tr w:rsidR="00053DB9" w:rsidRPr="002714B3" w14:paraId="2EA9043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AFC6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4F3061" w14:textId="7174B98C" w:rsidR="00053DB9" w:rsidRPr="002714B3" w:rsidRDefault="008A3546" w:rsidP="002714B3">
            <w:pPr>
              <w:spacing w:before="0"/>
              <w:contextualSpacing/>
              <w:jc w:val="left"/>
              <w:rPr>
                <w:rFonts w:cs="Arial"/>
                <w:color w:val="000000"/>
              </w:rPr>
            </w:pPr>
            <w:r>
              <w:rPr>
                <w:rFonts w:cs="Arial"/>
                <w:color w:val="000000"/>
              </w:rPr>
              <w:t>Ekra</w:t>
            </w:r>
            <w:r w:rsidR="00053DB9" w:rsidRPr="002714B3">
              <w:rPr>
                <w:rFonts w:cs="Arial"/>
                <w:color w:val="000000"/>
              </w:rPr>
              <w:t>n: oplet od kalajisanih bakarnih žica</w:t>
            </w:r>
          </w:p>
        </w:tc>
        <w:tc>
          <w:tcPr>
            <w:tcW w:w="992" w:type="dxa"/>
            <w:gridSpan w:val="2"/>
            <w:vMerge/>
            <w:tcBorders>
              <w:top w:val="nil"/>
              <w:left w:val="single" w:sz="8" w:space="0" w:color="auto"/>
              <w:bottom w:val="single" w:sz="8" w:space="0" w:color="000000"/>
              <w:right w:val="single" w:sz="8" w:space="0" w:color="auto"/>
            </w:tcBorders>
            <w:vAlign w:val="center"/>
            <w:hideMark/>
          </w:tcPr>
          <w:p w14:paraId="71FFD2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45F87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D5964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96479FF" w14:textId="77777777" w:rsidR="00053DB9" w:rsidRPr="002714B3" w:rsidRDefault="00053DB9" w:rsidP="002714B3">
            <w:pPr>
              <w:spacing w:before="0"/>
              <w:contextualSpacing/>
              <w:jc w:val="left"/>
              <w:rPr>
                <w:rFonts w:cs="Arial"/>
                <w:color w:val="000000"/>
                <w:sz w:val="20"/>
                <w:szCs w:val="20"/>
              </w:rPr>
            </w:pPr>
          </w:p>
        </w:tc>
      </w:tr>
      <w:tr w:rsidR="00053DB9" w:rsidRPr="002714B3" w14:paraId="2173CAB9" w14:textId="77777777" w:rsidTr="00962546">
        <w:trPr>
          <w:trHeight w:val="315"/>
        </w:trPr>
        <w:tc>
          <w:tcPr>
            <w:tcW w:w="1173" w:type="dxa"/>
            <w:vMerge/>
            <w:tcBorders>
              <w:top w:val="nil"/>
              <w:left w:val="single" w:sz="8" w:space="0" w:color="auto"/>
              <w:bottom w:val="single" w:sz="8" w:space="0" w:color="000000"/>
              <w:right w:val="single" w:sz="8" w:space="0" w:color="auto"/>
            </w:tcBorders>
            <w:vAlign w:val="center"/>
            <w:hideMark/>
          </w:tcPr>
          <w:p w14:paraId="25130D3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EDE385" w14:textId="77777777" w:rsidR="00053DB9" w:rsidRPr="002714B3" w:rsidRDefault="00053DB9" w:rsidP="002714B3">
            <w:pPr>
              <w:spacing w:before="0"/>
              <w:contextualSpacing/>
              <w:jc w:val="left"/>
              <w:rPr>
                <w:rFonts w:cs="Arial"/>
                <w:color w:val="000000"/>
              </w:rPr>
            </w:pPr>
            <w:r w:rsidRPr="002714B3">
              <w:rPr>
                <w:rFonts w:cs="Arial"/>
                <w:color w:val="000000"/>
              </w:rPr>
              <w:t>Plašt: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4F3E538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17900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FD2D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C8EE88" w14:textId="77777777" w:rsidR="00053DB9" w:rsidRPr="002714B3" w:rsidRDefault="00053DB9" w:rsidP="002714B3">
            <w:pPr>
              <w:spacing w:before="0"/>
              <w:contextualSpacing/>
              <w:jc w:val="left"/>
              <w:rPr>
                <w:rFonts w:cs="Arial"/>
                <w:color w:val="000000"/>
                <w:sz w:val="20"/>
                <w:szCs w:val="20"/>
              </w:rPr>
            </w:pPr>
          </w:p>
        </w:tc>
      </w:tr>
      <w:tr w:rsidR="00053DB9" w:rsidRPr="002714B3" w14:paraId="3F1A514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234E3A9" w14:textId="4637B3A5"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3.3.1</w:t>
            </w:r>
          </w:p>
        </w:tc>
        <w:tc>
          <w:tcPr>
            <w:tcW w:w="4371" w:type="dxa"/>
            <w:tcBorders>
              <w:top w:val="nil"/>
              <w:left w:val="nil"/>
              <w:bottom w:val="single" w:sz="8" w:space="0" w:color="auto"/>
              <w:right w:val="single" w:sz="8" w:space="0" w:color="auto"/>
            </w:tcBorders>
            <w:shd w:val="clear" w:color="auto" w:fill="auto"/>
            <w:vAlign w:val="center"/>
            <w:hideMark/>
          </w:tcPr>
          <w:p w14:paraId="720EBD08" w14:textId="77777777" w:rsidR="00053DB9" w:rsidRPr="002714B3" w:rsidRDefault="00053DB9" w:rsidP="002714B3">
            <w:pPr>
              <w:spacing w:before="0"/>
              <w:contextualSpacing/>
              <w:jc w:val="left"/>
              <w:rPr>
                <w:rFonts w:cs="Arial"/>
                <w:color w:val="000000"/>
              </w:rPr>
            </w:pPr>
            <w:r w:rsidRPr="002714B3">
              <w:rPr>
                <w:rFonts w:cs="Arial"/>
                <w:color w:val="000000"/>
              </w:rPr>
              <w:t>LiYCY 7x1.5mm2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76D8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C6875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255</w:t>
            </w:r>
          </w:p>
        </w:tc>
        <w:tc>
          <w:tcPr>
            <w:tcW w:w="1134" w:type="dxa"/>
            <w:tcBorders>
              <w:top w:val="nil"/>
              <w:left w:val="nil"/>
              <w:bottom w:val="single" w:sz="8" w:space="0" w:color="auto"/>
              <w:right w:val="single" w:sz="8" w:space="0" w:color="auto"/>
            </w:tcBorders>
            <w:shd w:val="clear" w:color="auto" w:fill="auto"/>
            <w:noWrap/>
            <w:vAlign w:val="center"/>
            <w:hideMark/>
          </w:tcPr>
          <w:p w14:paraId="4E74B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B20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8511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AC7657" w14:textId="29589422"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4644E33D" w14:textId="77777777" w:rsidR="00053DB9" w:rsidRPr="002714B3" w:rsidRDefault="00053DB9" w:rsidP="002714B3">
            <w:pPr>
              <w:spacing w:before="0"/>
              <w:contextualSpacing/>
              <w:jc w:val="left"/>
              <w:rPr>
                <w:rFonts w:cs="Arial"/>
                <w:color w:val="000000"/>
              </w:rPr>
            </w:pPr>
            <w:r w:rsidRPr="002714B3">
              <w:rPr>
                <w:rFonts w:cs="Arial"/>
                <w:color w:val="000000"/>
              </w:rPr>
              <w:t>LiYCY 5x1.5mm2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CE69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8C1E5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410</w:t>
            </w:r>
          </w:p>
        </w:tc>
        <w:tc>
          <w:tcPr>
            <w:tcW w:w="1134" w:type="dxa"/>
            <w:tcBorders>
              <w:top w:val="nil"/>
              <w:left w:val="nil"/>
              <w:bottom w:val="single" w:sz="8" w:space="0" w:color="auto"/>
              <w:right w:val="single" w:sz="8" w:space="0" w:color="auto"/>
            </w:tcBorders>
            <w:shd w:val="clear" w:color="auto" w:fill="auto"/>
            <w:noWrap/>
            <w:vAlign w:val="center"/>
            <w:hideMark/>
          </w:tcPr>
          <w:p w14:paraId="619A3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7F2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84B8E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4B97EE" w14:textId="41DA6BAA"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3.3.3</w:t>
            </w:r>
          </w:p>
        </w:tc>
        <w:tc>
          <w:tcPr>
            <w:tcW w:w="4371" w:type="dxa"/>
            <w:tcBorders>
              <w:top w:val="nil"/>
              <w:left w:val="nil"/>
              <w:bottom w:val="single" w:sz="8" w:space="0" w:color="auto"/>
              <w:right w:val="single" w:sz="8" w:space="0" w:color="auto"/>
            </w:tcBorders>
            <w:shd w:val="clear" w:color="auto" w:fill="auto"/>
            <w:vAlign w:val="center"/>
            <w:hideMark/>
          </w:tcPr>
          <w:p w14:paraId="03103E56" w14:textId="77777777" w:rsidR="00053DB9" w:rsidRPr="002714B3" w:rsidRDefault="00053DB9" w:rsidP="002714B3">
            <w:pPr>
              <w:spacing w:before="0"/>
              <w:contextualSpacing/>
              <w:jc w:val="left"/>
              <w:rPr>
                <w:rFonts w:cs="Arial"/>
                <w:color w:val="000000"/>
              </w:rPr>
            </w:pPr>
            <w:r w:rsidRPr="002714B3">
              <w:rPr>
                <w:rFonts w:cs="Arial"/>
                <w:color w:val="000000"/>
              </w:rPr>
              <w:t>LiYCY 3x1.5mm2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13417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667839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335</w:t>
            </w:r>
          </w:p>
        </w:tc>
        <w:tc>
          <w:tcPr>
            <w:tcW w:w="1134" w:type="dxa"/>
            <w:tcBorders>
              <w:top w:val="nil"/>
              <w:left w:val="nil"/>
              <w:bottom w:val="single" w:sz="8" w:space="0" w:color="auto"/>
              <w:right w:val="single" w:sz="8" w:space="0" w:color="auto"/>
            </w:tcBorders>
            <w:shd w:val="clear" w:color="auto" w:fill="auto"/>
            <w:noWrap/>
            <w:vAlign w:val="center"/>
            <w:hideMark/>
          </w:tcPr>
          <w:p w14:paraId="2D407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2A65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272D1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DB5D10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3,4</w:t>
            </w:r>
          </w:p>
        </w:tc>
        <w:tc>
          <w:tcPr>
            <w:tcW w:w="4371" w:type="dxa"/>
            <w:tcBorders>
              <w:top w:val="nil"/>
              <w:left w:val="nil"/>
              <w:bottom w:val="nil"/>
              <w:right w:val="single" w:sz="8" w:space="0" w:color="auto"/>
            </w:tcBorders>
            <w:shd w:val="clear" w:color="auto" w:fill="auto"/>
            <w:vAlign w:val="center"/>
            <w:hideMark/>
          </w:tcPr>
          <w:p w14:paraId="1321D1D7" w14:textId="77777777" w:rsidR="00053DB9" w:rsidRPr="002714B3" w:rsidRDefault="00053DB9" w:rsidP="002714B3">
            <w:pPr>
              <w:spacing w:before="0"/>
              <w:contextualSpacing/>
              <w:jc w:val="left"/>
              <w:rPr>
                <w:rFonts w:cs="Arial"/>
                <w:color w:val="000000"/>
              </w:rPr>
            </w:pPr>
            <w:r w:rsidRPr="002714B3">
              <w:rPr>
                <w:rFonts w:cs="Arial"/>
                <w:color w:val="000000"/>
              </w:rPr>
              <w:t>Bezhalogeni kabal sa poboljšanim osobinama u slučaju požara, za postavljanje u vazduhu, regale, betonske kanale.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BF1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DC93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13DD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165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3992B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EF9393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151B32" w14:textId="77777777" w:rsidR="00053DB9" w:rsidRPr="002714B3" w:rsidRDefault="00053DB9" w:rsidP="002714B3">
            <w:pPr>
              <w:spacing w:before="0"/>
              <w:contextualSpacing/>
              <w:jc w:val="left"/>
              <w:rPr>
                <w:rFonts w:cs="Arial"/>
                <w:color w:val="000000"/>
              </w:rPr>
            </w:pPr>
            <w:r w:rsidRPr="002714B3">
              <w:rPr>
                <w:rFonts w:cs="Arial"/>
                <w:color w:val="000000"/>
              </w:rPr>
              <w:t>Provodnik: bakarni provodnik (klasa 1 i klasa 2).</w:t>
            </w:r>
          </w:p>
        </w:tc>
        <w:tc>
          <w:tcPr>
            <w:tcW w:w="992" w:type="dxa"/>
            <w:gridSpan w:val="2"/>
            <w:vMerge/>
            <w:tcBorders>
              <w:top w:val="nil"/>
              <w:left w:val="single" w:sz="8" w:space="0" w:color="auto"/>
              <w:bottom w:val="single" w:sz="8" w:space="0" w:color="000000"/>
              <w:right w:val="single" w:sz="8" w:space="0" w:color="auto"/>
            </w:tcBorders>
            <w:vAlign w:val="center"/>
            <w:hideMark/>
          </w:tcPr>
          <w:p w14:paraId="36C11EB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C3116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7EFF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228001E" w14:textId="77777777" w:rsidR="00053DB9" w:rsidRPr="002714B3" w:rsidRDefault="00053DB9" w:rsidP="002714B3">
            <w:pPr>
              <w:spacing w:before="0"/>
              <w:contextualSpacing/>
              <w:jc w:val="left"/>
              <w:rPr>
                <w:rFonts w:cs="Arial"/>
                <w:color w:val="000000"/>
                <w:sz w:val="20"/>
                <w:szCs w:val="20"/>
              </w:rPr>
            </w:pPr>
          </w:p>
        </w:tc>
      </w:tr>
      <w:tr w:rsidR="00053DB9" w:rsidRPr="002714B3" w14:paraId="6D7D572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28CA5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E65633" w14:textId="77777777" w:rsidR="00053DB9" w:rsidRPr="002714B3" w:rsidRDefault="00053DB9" w:rsidP="002714B3">
            <w:pPr>
              <w:spacing w:before="0"/>
              <w:contextualSpacing/>
              <w:jc w:val="left"/>
              <w:rPr>
                <w:rFonts w:cs="Arial"/>
                <w:color w:val="000000"/>
              </w:rPr>
            </w:pPr>
            <w:r w:rsidRPr="002714B3">
              <w:rPr>
                <w:rFonts w:cs="Arial"/>
                <w:color w:val="000000"/>
              </w:rPr>
              <w:t>Separator: staklo-liskunska traka (sporo goriv materal).</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5B5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47E807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4144F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36A5A5" w14:textId="77777777" w:rsidR="00053DB9" w:rsidRPr="002714B3" w:rsidRDefault="00053DB9" w:rsidP="002714B3">
            <w:pPr>
              <w:spacing w:before="0"/>
              <w:contextualSpacing/>
              <w:jc w:val="left"/>
              <w:rPr>
                <w:rFonts w:cs="Arial"/>
                <w:color w:val="000000"/>
                <w:sz w:val="20"/>
                <w:szCs w:val="20"/>
              </w:rPr>
            </w:pPr>
          </w:p>
        </w:tc>
      </w:tr>
      <w:tr w:rsidR="00053DB9" w:rsidRPr="002714B3" w14:paraId="3F64FE37"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C852D1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1F8E92" w14:textId="77777777" w:rsidR="00053DB9" w:rsidRPr="002714B3" w:rsidRDefault="00053DB9" w:rsidP="002714B3">
            <w:pPr>
              <w:spacing w:before="0"/>
              <w:contextualSpacing/>
              <w:jc w:val="left"/>
              <w:rPr>
                <w:rFonts w:cs="Arial"/>
                <w:color w:val="000000"/>
              </w:rPr>
            </w:pPr>
            <w:r w:rsidRPr="002714B3">
              <w:rPr>
                <w:rFonts w:cs="Arial"/>
                <w:color w:val="000000"/>
              </w:rPr>
              <w:t>Izolacija: bezhalogena umrežena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01AD27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E3200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50523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6FA049" w14:textId="77777777" w:rsidR="00053DB9" w:rsidRPr="002714B3" w:rsidRDefault="00053DB9" w:rsidP="002714B3">
            <w:pPr>
              <w:spacing w:before="0"/>
              <w:contextualSpacing/>
              <w:jc w:val="left"/>
              <w:rPr>
                <w:rFonts w:cs="Arial"/>
                <w:color w:val="000000"/>
                <w:sz w:val="20"/>
                <w:szCs w:val="20"/>
              </w:rPr>
            </w:pPr>
          </w:p>
        </w:tc>
      </w:tr>
      <w:tr w:rsidR="00053DB9" w:rsidRPr="002714B3" w14:paraId="4EC6AB7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795A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A9E1822" w14:textId="77777777" w:rsidR="00053DB9" w:rsidRPr="002714B3" w:rsidRDefault="00053DB9" w:rsidP="002714B3">
            <w:pPr>
              <w:spacing w:before="0"/>
              <w:contextualSpacing/>
              <w:jc w:val="left"/>
              <w:rPr>
                <w:rFonts w:cs="Arial"/>
                <w:color w:val="000000"/>
              </w:rPr>
            </w:pPr>
            <w:r w:rsidRPr="002714B3">
              <w:rPr>
                <w:rFonts w:cs="Arial"/>
                <w:color w:val="000000"/>
              </w:rPr>
              <w:t>Ispuna: bezhalogena mešavina.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4E10B52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019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247BE6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5F943C" w14:textId="77777777" w:rsidR="00053DB9" w:rsidRPr="002714B3" w:rsidRDefault="00053DB9" w:rsidP="002714B3">
            <w:pPr>
              <w:spacing w:before="0"/>
              <w:contextualSpacing/>
              <w:jc w:val="left"/>
              <w:rPr>
                <w:rFonts w:cs="Arial"/>
                <w:color w:val="000000"/>
                <w:sz w:val="20"/>
                <w:szCs w:val="20"/>
              </w:rPr>
            </w:pPr>
          </w:p>
        </w:tc>
      </w:tr>
      <w:tr w:rsidR="00053DB9" w:rsidRPr="002714B3" w14:paraId="231EC21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36AC129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2525DCA" w14:textId="77777777" w:rsidR="00053DB9" w:rsidRPr="002714B3" w:rsidRDefault="00053DB9" w:rsidP="002714B3">
            <w:pPr>
              <w:spacing w:before="0"/>
              <w:contextualSpacing/>
              <w:jc w:val="left"/>
              <w:rPr>
                <w:rFonts w:cs="Arial"/>
                <w:color w:val="000000"/>
              </w:rPr>
            </w:pPr>
            <w:r w:rsidRPr="002714B3">
              <w:rPr>
                <w:rFonts w:cs="Arial"/>
                <w:color w:val="000000"/>
              </w:rPr>
              <w:t>Plašt: bezhalogena umrežena, sporo goriva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CE4B89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8976A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D98FB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E8840C" w14:textId="77777777" w:rsidR="00053DB9" w:rsidRPr="002714B3" w:rsidRDefault="00053DB9" w:rsidP="002714B3">
            <w:pPr>
              <w:spacing w:before="0"/>
              <w:contextualSpacing/>
              <w:jc w:val="left"/>
              <w:rPr>
                <w:rFonts w:cs="Arial"/>
                <w:color w:val="000000"/>
                <w:sz w:val="20"/>
                <w:szCs w:val="20"/>
              </w:rPr>
            </w:pPr>
          </w:p>
        </w:tc>
      </w:tr>
      <w:tr w:rsidR="00053DB9" w:rsidRPr="002714B3" w14:paraId="76725A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E07A37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617339F"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+90˚C</w:t>
            </w:r>
          </w:p>
        </w:tc>
        <w:tc>
          <w:tcPr>
            <w:tcW w:w="992" w:type="dxa"/>
            <w:gridSpan w:val="2"/>
            <w:vMerge/>
            <w:tcBorders>
              <w:top w:val="nil"/>
              <w:left w:val="single" w:sz="8" w:space="0" w:color="auto"/>
              <w:bottom w:val="single" w:sz="8" w:space="0" w:color="000000"/>
              <w:right w:val="single" w:sz="8" w:space="0" w:color="auto"/>
            </w:tcBorders>
            <w:vAlign w:val="center"/>
            <w:hideMark/>
          </w:tcPr>
          <w:p w14:paraId="33242C8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CC579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348DF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B6BCB5" w14:textId="77777777" w:rsidR="00053DB9" w:rsidRPr="002714B3" w:rsidRDefault="00053DB9" w:rsidP="002714B3">
            <w:pPr>
              <w:spacing w:before="0"/>
              <w:contextualSpacing/>
              <w:jc w:val="left"/>
              <w:rPr>
                <w:rFonts w:cs="Arial"/>
                <w:color w:val="000000"/>
                <w:sz w:val="20"/>
                <w:szCs w:val="20"/>
              </w:rPr>
            </w:pPr>
          </w:p>
        </w:tc>
      </w:tr>
      <w:tr w:rsidR="00053DB9" w:rsidRPr="002714B3" w14:paraId="22BB732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C0985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5A3AC1" w14:textId="77777777" w:rsidR="00053DB9" w:rsidRPr="002714B3" w:rsidRDefault="00053DB9" w:rsidP="002714B3">
            <w:pPr>
              <w:spacing w:before="0"/>
              <w:contextualSpacing/>
              <w:jc w:val="left"/>
              <w:rPr>
                <w:rFonts w:cs="Arial"/>
                <w:color w:val="000000"/>
              </w:rPr>
            </w:pPr>
            <w:r w:rsidRPr="002714B3">
              <w:rPr>
                <w:rFonts w:cs="Arial"/>
                <w:color w:val="000000"/>
              </w:rPr>
              <w:t>Izolaciona funkcija ne širenja požara 180min.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048CD0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7AAE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03D0F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732E14" w14:textId="77777777" w:rsidR="00053DB9" w:rsidRPr="002714B3" w:rsidRDefault="00053DB9" w:rsidP="002714B3">
            <w:pPr>
              <w:spacing w:before="0"/>
              <w:contextualSpacing/>
              <w:jc w:val="left"/>
              <w:rPr>
                <w:rFonts w:cs="Arial"/>
                <w:color w:val="000000"/>
                <w:sz w:val="20"/>
                <w:szCs w:val="20"/>
              </w:rPr>
            </w:pPr>
          </w:p>
        </w:tc>
      </w:tr>
      <w:tr w:rsidR="00053DB9" w:rsidRPr="002714B3" w14:paraId="73B21F1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C3DA0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4B8EDB" w14:textId="77777777" w:rsidR="00053DB9" w:rsidRPr="002714B3" w:rsidRDefault="00053DB9" w:rsidP="002714B3">
            <w:pPr>
              <w:spacing w:before="0"/>
              <w:contextualSpacing/>
              <w:jc w:val="left"/>
              <w:rPr>
                <w:rFonts w:cs="Arial"/>
                <w:color w:val="000000"/>
              </w:rPr>
            </w:pPr>
            <w:r w:rsidRPr="002714B3">
              <w:rPr>
                <w:rFonts w:cs="Arial"/>
                <w:color w:val="000000"/>
              </w:rPr>
              <w:t>Očuvanje električne funkcionalnosti 90min.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74B44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8E34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71C90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3AB802" w14:textId="77777777" w:rsidR="00053DB9" w:rsidRPr="002714B3" w:rsidRDefault="00053DB9" w:rsidP="002714B3">
            <w:pPr>
              <w:spacing w:before="0"/>
              <w:contextualSpacing/>
              <w:jc w:val="left"/>
              <w:rPr>
                <w:rFonts w:cs="Arial"/>
                <w:color w:val="000000"/>
                <w:sz w:val="20"/>
                <w:szCs w:val="20"/>
              </w:rPr>
            </w:pPr>
          </w:p>
        </w:tc>
      </w:tr>
      <w:tr w:rsidR="00053DB9" w:rsidRPr="002714B3" w14:paraId="4AA6F9FD"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35F5A4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17DE37" w14:textId="77777777" w:rsidR="00053DB9" w:rsidRPr="002714B3" w:rsidRDefault="00053DB9" w:rsidP="002714B3">
            <w:pPr>
              <w:spacing w:before="0"/>
              <w:contextualSpacing/>
              <w:jc w:val="left"/>
              <w:rPr>
                <w:rFonts w:cs="Arial"/>
                <w:color w:val="000000"/>
              </w:rPr>
            </w:pPr>
            <w:r w:rsidRPr="002714B3">
              <w:rPr>
                <w:rFonts w:cs="Arial"/>
                <w:color w:val="000000"/>
              </w:rPr>
              <w:t>Boja narandžasta</w:t>
            </w:r>
          </w:p>
        </w:tc>
        <w:tc>
          <w:tcPr>
            <w:tcW w:w="992" w:type="dxa"/>
            <w:gridSpan w:val="2"/>
            <w:vMerge/>
            <w:tcBorders>
              <w:top w:val="nil"/>
              <w:left w:val="single" w:sz="8" w:space="0" w:color="auto"/>
              <w:bottom w:val="single" w:sz="8" w:space="0" w:color="000000"/>
              <w:right w:val="single" w:sz="8" w:space="0" w:color="auto"/>
            </w:tcBorders>
            <w:vAlign w:val="center"/>
            <w:hideMark/>
          </w:tcPr>
          <w:p w14:paraId="4AB4BE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F152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EEFB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9491B7" w14:textId="77777777" w:rsidR="00053DB9" w:rsidRPr="002714B3" w:rsidRDefault="00053DB9" w:rsidP="002714B3">
            <w:pPr>
              <w:spacing w:before="0"/>
              <w:contextualSpacing/>
              <w:jc w:val="left"/>
              <w:rPr>
                <w:rFonts w:cs="Arial"/>
                <w:color w:val="000000"/>
                <w:sz w:val="20"/>
                <w:szCs w:val="20"/>
              </w:rPr>
            </w:pPr>
          </w:p>
        </w:tc>
      </w:tr>
      <w:tr w:rsidR="00053DB9" w:rsidRPr="002714B3" w14:paraId="56AFB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2D136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F35F287" w14:textId="77777777" w:rsidR="00053DB9" w:rsidRPr="002714B3" w:rsidRDefault="00053DB9" w:rsidP="002714B3">
            <w:pPr>
              <w:spacing w:before="0"/>
              <w:contextualSpacing/>
              <w:jc w:val="left"/>
              <w:rPr>
                <w:rFonts w:cs="Arial"/>
                <w:color w:val="000000"/>
              </w:rPr>
            </w:pPr>
            <w:r w:rsidRPr="002714B3">
              <w:rPr>
                <w:rFonts w:cs="Arial"/>
                <w:color w:val="000000"/>
              </w:rPr>
              <w:t>NHXHX FE180 E90 3x1.5mm2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5EE4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B1E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72AE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15356F" w14:textId="77777777" w:rsidR="00053DB9" w:rsidRPr="002714B3" w:rsidRDefault="00053DB9" w:rsidP="002714B3">
            <w:pPr>
              <w:spacing w:before="0"/>
              <w:contextualSpacing/>
              <w:jc w:val="left"/>
              <w:rPr>
                <w:rFonts w:cs="Arial"/>
                <w:color w:val="000000"/>
                <w:sz w:val="20"/>
                <w:szCs w:val="20"/>
              </w:rPr>
            </w:pPr>
          </w:p>
        </w:tc>
      </w:tr>
      <w:tr w:rsidR="00053DB9" w:rsidRPr="002714B3" w14:paraId="4318B564"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F0A052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4</w:t>
            </w:r>
          </w:p>
        </w:tc>
        <w:tc>
          <w:tcPr>
            <w:tcW w:w="4371" w:type="dxa"/>
            <w:tcBorders>
              <w:top w:val="nil"/>
              <w:left w:val="nil"/>
              <w:bottom w:val="single" w:sz="8" w:space="0" w:color="auto"/>
              <w:right w:val="single" w:sz="8" w:space="0" w:color="auto"/>
            </w:tcBorders>
            <w:shd w:val="clear" w:color="000000" w:fill="FFFF00"/>
            <w:vAlign w:val="center"/>
            <w:hideMark/>
          </w:tcPr>
          <w:p w14:paraId="2E749032"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KABLOVSKI REGALI I ZAŠTITNE CEVI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8CC9E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6CEEB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BEA7E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DFD22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15FD9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F38EA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0BB36D0A"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nosača kablova sa podnim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6AD5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7E10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451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9870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5A5E6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AF781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9F7841" w14:textId="77777777" w:rsidR="00053DB9" w:rsidRPr="002714B3" w:rsidRDefault="00053DB9" w:rsidP="002714B3">
            <w:pPr>
              <w:spacing w:before="0"/>
              <w:contextualSpacing/>
              <w:jc w:val="left"/>
              <w:rPr>
                <w:rFonts w:cs="Arial"/>
                <w:color w:val="000000"/>
              </w:rPr>
            </w:pPr>
            <w:r w:rsidRPr="002714B3">
              <w:rPr>
                <w:rFonts w:cs="Arial"/>
                <w:color w:val="000000"/>
              </w:rPr>
              <w:t>perforacijama 7x32mm, celom dužinom bočne</w:t>
            </w:r>
          </w:p>
        </w:tc>
        <w:tc>
          <w:tcPr>
            <w:tcW w:w="992" w:type="dxa"/>
            <w:gridSpan w:val="2"/>
            <w:vMerge/>
            <w:tcBorders>
              <w:top w:val="nil"/>
              <w:left w:val="single" w:sz="8" w:space="0" w:color="auto"/>
              <w:bottom w:val="single" w:sz="8" w:space="0" w:color="000000"/>
              <w:right w:val="single" w:sz="8" w:space="0" w:color="auto"/>
            </w:tcBorders>
            <w:vAlign w:val="center"/>
            <w:hideMark/>
          </w:tcPr>
          <w:p w14:paraId="62D524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DDFA1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FCFD13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9B1AA7" w14:textId="77777777" w:rsidR="00053DB9" w:rsidRPr="002714B3" w:rsidRDefault="00053DB9" w:rsidP="002714B3">
            <w:pPr>
              <w:spacing w:before="0"/>
              <w:contextualSpacing/>
              <w:jc w:val="left"/>
              <w:rPr>
                <w:rFonts w:cs="Arial"/>
                <w:color w:val="000000"/>
                <w:sz w:val="20"/>
                <w:szCs w:val="20"/>
              </w:rPr>
            </w:pPr>
          </w:p>
        </w:tc>
      </w:tr>
      <w:tr w:rsidR="00053DB9" w:rsidRPr="002714B3" w14:paraId="7842F617" w14:textId="77777777" w:rsidTr="00962546">
        <w:trPr>
          <w:trHeight w:val="420"/>
        </w:trPr>
        <w:tc>
          <w:tcPr>
            <w:tcW w:w="1173" w:type="dxa"/>
            <w:vMerge/>
            <w:tcBorders>
              <w:top w:val="nil"/>
              <w:left w:val="single" w:sz="8" w:space="0" w:color="auto"/>
              <w:bottom w:val="single" w:sz="8" w:space="0" w:color="000000"/>
              <w:right w:val="single" w:sz="8" w:space="0" w:color="auto"/>
            </w:tcBorders>
            <w:vAlign w:val="center"/>
            <w:hideMark/>
          </w:tcPr>
          <w:p w14:paraId="7CE522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D68D34C" w14:textId="77777777" w:rsidR="00053DB9" w:rsidRPr="002714B3" w:rsidRDefault="00053DB9" w:rsidP="002714B3">
            <w:pPr>
              <w:spacing w:before="0"/>
              <w:contextualSpacing/>
              <w:jc w:val="left"/>
              <w:rPr>
                <w:rFonts w:cs="Arial"/>
                <w:color w:val="000000"/>
              </w:rPr>
            </w:pPr>
            <w:r w:rsidRPr="002714B3">
              <w:rPr>
                <w:rFonts w:cs="Arial"/>
                <w:color w:val="000000"/>
              </w:rPr>
              <w:t>perforacije 7x20mm, debljina lima 1.5 mm, 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97F0C5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081C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442BFE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C79F9D" w14:textId="77777777" w:rsidR="00053DB9" w:rsidRPr="002714B3" w:rsidRDefault="00053DB9" w:rsidP="002714B3">
            <w:pPr>
              <w:spacing w:before="0"/>
              <w:contextualSpacing/>
              <w:jc w:val="left"/>
              <w:rPr>
                <w:rFonts w:cs="Arial"/>
                <w:color w:val="000000"/>
                <w:sz w:val="20"/>
                <w:szCs w:val="20"/>
              </w:rPr>
            </w:pPr>
          </w:p>
        </w:tc>
      </w:tr>
      <w:tr w:rsidR="00053DB9" w:rsidRPr="002714B3" w14:paraId="6180C9B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E7C91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195CA1" w14:textId="77777777" w:rsidR="00053DB9" w:rsidRPr="002714B3" w:rsidRDefault="00053DB9" w:rsidP="002714B3">
            <w:pPr>
              <w:spacing w:before="0"/>
              <w:contextualSpacing/>
              <w:jc w:val="left"/>
              <w:rPr>
                <w:rFonts w:cs="Arial"/>
                <w:color w:val="000000"/>
              </w:rPr>
            </w:pPr>
            <w:r w:rsidRPr="002714B3">
              <w:rPr>
                <w:rFonts w:cs="Arial"/>
                <w:color w:val="000000"/>
              </w:rPr>
              <w:t>gore povijenom bočnom stranicom radi</w:t>
            </w:r>
          </w:p>
        </w:tc>
        <w:tc>
          <w:tcPr>
            <w:tcW w:w="992" w:type="dxa"/>
            <w:gridSpan w:val="2"/>
            <w:vMerge/>
            <w:tcBorders>
              <w:top w:val="nil"/>
              <w:left w:val="single" w:sz="8" w:space="0" w:color="auto"/>
              <w:bottom w:val="single" w:sz="8" w:space="0" w:color="000000"/>
              <w:right w:val="single" w:sz="8" w:space="0" w:color="auto"/>
            </w:tcBorders>
            <w:vAlign w:val="center"/>
            <w:hideMark/>
          </w:tcPr>
          <w:p w14:paraId="560362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F81C0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B574BB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F01C21D" w14:textId="77777777" w:rsidR="00053DB9" w:rsidRPr="002714B3" w:rsidRDefault="00053DB9" w:rsidP="002714B3">
            <w:pPr>
              <w:spacing w:before="0"/>
              <w:contextualSpacing/>
              <w:jc w:val="left"/>
              <w:rPr>
                <w:rFonts w:cs="Arial"/>
                <w:color w:val="000000"/>
                <w:sz w:val="20"/>
                <w:szCs w:val="20"/>
              </w:rPr>
            </w:pPr>
          </w:p>
        </w:tc>
      </w:tr>
      <w:tr w:rsidR="00053DB9" w:rsidRPr="002714B3" w14:paraId="0EB0BB24"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24C87DD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A90E964"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pojačanja</w:t>
            </w:r>
            <w:proofErr w:type="gramEnd"/>
            <w:r w:rsidRPr="002714B3">
              <w:rPr>
                <w:rFonts w:cs="Arial"/>
                <w:color w:val="000000"/>
              </w:rPr>
              <w:t xml:space="preserve"> i kao zaštita ivica. Toplocinkovani za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5668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0571B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7D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181A2B" w14:textId="77777777" w:rsidR="00053DB9" w:rsidRPr="002714B3" w:rsidRDefault="00053DB9" w:rsidP="002714B3">
            <w:pPr>
              <w:spacing w:before="0"/>
              <w:contextualSpacing/>
              <w:jc w:val="left"/>
              <w:rPr>
                <w:rFonts w:cs="Arial"/>
                <w:color w:val="000000"/>
                <w:sz w:val="20"/>
                <w:szCs w:val="20"/>
              </w:rPr>
            </w:pPr>
          </w:p>
        </w:tc>
      </w:tr>
      <w:tr w:rsidR="00053DB9" w:rsidRPr="002714B3" w14:paraId="2301317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D080D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C99EA" w14:textId="77777777" w:rsidR="00053DB9" w:rsidRPr="002714B3" w:rsidRDefault="00053DB9" w:rsidP="002714B3">
            <w:pPr>
              <w:spacing w:before="0"/>
              <w:contextualSpacing/>
              <w:jc w:val="left"/>
              <w:rPr>
                <w:rFonts w:cs="Arial"/>
                <w:color w:val="000000"/>
              </w:rPr>
            </w:pPr>
            <w:r w:rsidRPr="002714B3">
              <w:rPr>
                <w:rFonts w:cs="Arial"/>
                <w:color w:val="000000"/>
              </w:rPr>
              <w:t>instalacije u spoljnoj oblasti i vlažnim</w:t>
            </w:r>
          </w:p>
        </w:tc>
        <w:tc>
          <w:tcPr>
            <w:tcW w:w="992" w:type="dxa"/>
            <w:gridSpan w:val="2"/>
            <w:vMerge/>
            <w:tcBorders>
              <w:top w:val="nil"/>
              <w:left w:val="single" w:sz="8" w:space="0" w:color="auto"/>
              <w:bottom w:val="single" w:sz="8" w:space="0" w:color="000000"/>
              <w:right w:val="single" w:sz="8" w:space="0" w:color="auto"/>
            </w:tcBorders>
            <w:vAlign w:val="center"/>
            <w:hideMark/>
          </w:tcPr>
          <w:p w14:paraId="7DA968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1F619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EFE9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D023FB" w14:textId="77777777" w:rsidR="00053DB9" w:rsidRPr="002714B3" w:rsidRDefault="00053DB9" w:rsidP="002714B3">
            <w:pPr>
              <w:spacing w:before="0"/>
              <w:contextualSpacing/>
              <w:jc w:val="left"/>
              <w:rPr>
                <w:rFonts w:cs="Arial"/>
                <w:color w:val="000000"/>
                <w:sz w:val="20"/>
                <w:szCs w:val="20"/>
              </w:rPr>
            </w:pPr>
          </w:p>
        </w:tc>
      </w:tr>
      <w:tr w:rsidR="00053DB9" w:rsidRPr="002714B3" w14:paraId="15FB07E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D3A7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5DD248D"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prostorijama.Kablovski</w:t>
            </w:r>
            <w:proofErr w:type="gramEnd"/>
            <w:r w:rsidRPr="002714B3">
              <w:rPr>
                <w:rFonts w:cs="Arial"/>
                <w:color w:val="000000"/>
              </w:rPr>
              <w:t xml:space="preserve"> regali su sa poklopcem.</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03B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8DE8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FD480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0A808" w14:textId="77777777" w:rsidR="00053DB9" w:rsidRPr="002714B3" w:rsidRDefault="00053DB9" w:rsidP="002714B3">
            <w:pPr>
              <w:spacing w:before="0"/>
              <w:contextualSpacing/>
              <w:jc w:val="left"/>
              <w:rPr>
                <w:rFonts w:cs="Arial"/>
                <w:color w:val="000000"/>
                <w:sz w:val="20"/>
                <w:szCs w:val="20"/>
              </w:rPr>
            </w:pPr>
          </w:p>
        </w:tc>
      </w:tr>
      <w:tr w:rsidR="00053DB9" w:rsidRPr="002714B3" w14:paraId="34684CA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A6C2B2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w:t>
            </w:r>
          </w:p>
        </w:tc>
        <w:tc>
          <w:tcPr>
            <w:tcW w:w="4371" w:type="dxa"/>
            <w:tcBorders>
              <w:top w:val="nil"/>
              <w:left w:val="nil"/>
              <w:bottom w:val="nil"/>
              <w:right w:val="single" w:sz="8" w:space="0" w:color="auto"/>
            </w:tcBorders>
            <w:shd w:val="clear" w:color="auto" w:fill="auto"/>
            <w:vAlign w:val="center"/>
            <w:hideMark/>
          </w:tcPr>
          <w:p w14:paraId="02C11E8A"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400x60mm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BD48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993B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DD3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045C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25797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51A7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8E8EEC"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640</w:t>
            </w:r>
          </w:p>
        </w:tc>
        <w:tc>
          <w:tcPr>
            <w:tcW w:w="992" w:type="dxa"/>
            <w:gridSpan w:val="2"/>
            <w:vMerge/>
            <w:tcBorders>
              <w:top w:val="nil"/>
              <w:left w:val="single" w:sz="8" w:space="0" w:color="auto"/>
              <w:bottom w:val="single" w:sz="8" w:space="0" w:color="000000"/>
              <w:right w:val="single" w:sz="8" w:space="0" w:color="auto"/>
            </w:tcBorders>
            <w:vAlign w:val="center"/>
            <w:hideMark/>
          </w:tcPr>
          <w:p w14:paraId="330DE2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B36E3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C9759C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5B99BA" w14:textId="77777777" w:rsidR="00053DB9" w:rsidRPr="002714B3" w:rsidRDefault="00053DB9" w:rsidP="002714B3">
            <w:pPr>
              <w:spacing w:before="0"/>
              <w:contextualSpacing/>
              <w:jc w:val="left"/>
              <w:rPr>
                <w:rFonts w:cs="Arial"/>
                <w:color w:val="000000"/>
                <w:sz w:val="20"/>
                <w:szCs w:val="20"/>
              </w:rPr>
            </w:pPr>
          </w:p>
        </w:tc>
      </w:tr>
      <w:tr w:rsidR="00053DB9" w:rsidRPr="002714B3" w14:paraId="6BDF6CC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B2B99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4,2</w:t>
            </w:r>
          </w:p>
        </w:tc>
        <w:tc>
          <w:tcPr>
            <w:tcW w:w="4371" w:type="dxa"/>
            <w:tcBorders>
              <w:top w:val="nil"/>
              <w:left w:val="nil"/>
              <w:bottom w:val="nil"/>
              <w:right w:val="single" w:sz="8" w:space="0" w:color="auto"/>
            </w:tcBorders>
            <w:shd w:val="clear" w:color="auto" w:fill="auto"/>
            <w:vAlign w:val="center"/>
            <w:hideMark/>
          </w:tcPr>
          <w:p w14:paraId="4187393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300x60mm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BA9C4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D7A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57721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07F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E8471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5D12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E8909E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3A4CE2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91294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D2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DEC1F" w14:textId="77777777" w:rsidR="00053DB9" w:rsidRPr="002714B3" w:rsidRDefault="00053DB9" w:rsidP="002714B3">
            <w:pPr>
              <w:spacing w:before="0"/>
              <w:contextualSpacing/>
              <w:jc w:val="left"/>
              <w:rPr>
                <w:rFonts w:cs="Arial"/>
                <w:color w:val="000000"/>
                <w:sz w:val="20"/>
                <w:szCs w:val="20"/>
              </w:rPr>
            </w:pPr>
          </w:p>
        </w:tc>
      </w:tr>
      <w:tr w:rsidR="00053DB9" w:rsidRPr="002714B3" w14:paraId="1506203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FC11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4,3</w:t>
            </w:r>
          </w:p>
        </w:tc>
        <w:tc>
          <w:tcPr>
            <w:tcW w:w="4371" w:type="dxa"/>
            <w:tcBorders>
              <w:top w:val="nil"/>
              <w:left w:val="nil"/>
              <w:bottom w:val="nil"/>
              <w:right w:val="single" w:sz="8" w:space="0" w:color="auto"/>
            </w:tcBorders>
            <w:shd w:val="clear" w:color="auto" w:fill="auto"/>
            <w:vAlign w:val="center"/>
            <w:hideMark/>
          </w:tcPr>
          <w:p w14:paraId="373554C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200x60mm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02D38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7A9FF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5795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0006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A737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70F7F6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986C7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2A84D77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54B7E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C4F0E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DE992C" w14:textId="77777777" w:rsidR="00053DB9" w:rsidRPr="002714B3" w:rsidRDefault="00053DB9" w:rsidP="002714B3">
            <w:pPr>
              <w:spacing w:before="0"/>
              <w:contextualSpacing/>
              <w:jc w:val="left"/>
              <w:rPr>
                <w:rFonts w:cs="Arial"/>
                <w:color w:val="000000"/>
                <w:sz w:val="20"/>
                <w:szCs w:val="20"/>
              </w:rPr>
            </w:pPr>
          </w:p>
        </w:tc>
      </w:tr>
      <w:tr w:rsidR="00053DB9" w:rsidRPr="002714B3" w14:paraId="2F01500B"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44A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4,4</w:t>
            </w:r>
          </w:p>
        </w:tc>
        <w:tc>
          <w:tcPr>
            <w:tcW w:w="4371" w:type="dxa"/>
            <w:tcBorders>
              <w:top w:val="nil"/>
              <w:left w:val="nil"/>
              <w:bottom w:val="nil"/>
              <w:right w:val="single" w:sz="8" w:space="0" w:color="auto"/>
            </w:tcBorders>
            <w:shd w:val="clear" w:color="auto" w:fill="auto"/>
            <w:vAlign w:val="center"/>
            <w:hideMark/>
          </w:tcPr>
          <w:p w14:paraId="22AE989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100x60mm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F1FA3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D3D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46D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39C9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C474A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606871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1C56B9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2DBC78D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477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1711C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10DB93" w14:textId="77777777" w:rsidR="00053DB9" w:rsidRPr="002714B3" w:rsidRDefault="00053DB9" w:rsidP="002714B3">
            <w:pPr>
              <w:spacing w:before="0"/>
              <w:contextualSpacing/>
              <w:jc w:val="left"/>
              <w:rPr>
                <w:rFonts w:cs="Arial"/>
                <w:color w:val="000000"/>
                <w:sz w:val="20"/>
                <w:szCs w:val="20"/>
              </w:rPr>
            </w:pPr>
          </w:p>
        </w:tc>
      </w:tr>
      <w:tr w:rsidR="00053DB9" w:rsidRPr="002714B3" w14:paraId="58DA32B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C649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4,5</w:t>
            </w:r>
          </w:p>
        </w:tc>
        <w:tc>
          <w:tcPr>
            <w:tcW w:w="4371" w:type="dxa"/>
            <w:tcBorders>
              <w:top w:val="nil"/>
              <w:left w:val="nil"/>
              <w:bottom w:val="nil"/>
              <w:right w:val="single" w:sz="8" w:space="0" w:color="auto"/>
            </w:tcBorders>
            <w:shd w:val="clear" w:color="auto" w:fill="auto"/>
            <w:vAlign w:val="center"/>
            <w:hideMark/>
          </w:tcPr>
          <w:p w14:paraId="176ADB1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50x60mm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645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AE86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5AD2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3867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8A104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5D941E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C1C1B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605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3237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5C45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CA12B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3D2A3C" w14:textId="77777777" w:rsidR="00053DB9" w:rsidRPr="002714B3" w:rsidRDefault="00053DB9" w:rsidP="002714B3">
            <w:pPr>
              <w:spacing w:before="0"/>
              <w:contextualSpacing/>
              <w:jc w:val="left"/>
              <w:rPr>
                <w:rFonts w:cs="Arial"/>
                <w:color w:val="000000"/>
                <w:sz w:val="20"/>
                <w:szCs w:val="20"/>
              </w:rPr>
            </w:pPr>
          </w:p>
        </w:tc>
      </w:tr>
      <w:tr w:rsidR="00053DB9" w:rsidRPr="002714B3" w14:paraId="1A06256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040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4,6</w:t>
            </w:r>
          </w:p>
        </w:tc>
        <w:tc>
          <w:tcPr>
            <w:tcW w:w="4371" w:type="dxa"/>
            <w:tcBorders>
              <w:top w:val="nil"/>
              <w:left w:val="nil"/>
              <w:bottom w:val="nil"/>
              <w:right w:val="single" w:sz="8" w:space="0" w:color="auto"/>
            </w:tcBorders>
            <w:shd w:val="clear" w:color="auto" w:fill="auto"/>
            <w:vAlign w:val="center"/>
            <w:hideMark/>
          </w:tcPr>
          <w:p w14:paraId="236B5086"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510mm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6FCEA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AA8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E4B9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125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E2DE1E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8D5373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B3C9D7"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AW15/51</w:t>
            </w:r>
          </w:p>
        </w:tc>
        <w:tc>
          <w:tcPr>
            <w:tcW w:w="992" w:type="dxa"/>
            <w:gridSpan w:val="2"/>
            <w:vMerge/>
            <w:tcBorders>
              <w:top w:val="nil"/>
              <w:left w:val="single" w:sz="8" w:space="0" w:color="auto"/>
              <w:bottom w:val="single" w:sz="8" w:space="0" w:color="000000"/>
              <w:right w:val="single" w:sz="8" w:space="0" w:color="auto"/>
            </w:tcBorders>
            <w:vAlign w:val="center"/>
            <w:hideMark/>
          </w:tcPr>
          <w:p w14:paraId="5A5311F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E65C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68EE1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8310F1" w14:textId="77777777" w:rsidR="00053DB9" w:rsidRPr="002714B3" w:rsidRDefault="00053DB9" w:rsidP="002714B3">
            <w:pPr>
              <w:spacing w:before="0"/>
              <w:contextualSpacing/>
              <w:jc w:val="left"/>
              <w:rPr>
                <w:rFonts w:cs="Arial"/>
                <w:color w:val="000000"/>
                <w:sz w:val="20"/>
                <w:szCs w:val="20"/>
              </w:rPr>
            </w:pPr>
          </w:p>
        </w:tc>
      </w:tr>
      <w:tr w:rsidR="00053DB9" w:rsidRPr="002714B3" w14:paraId="70FB438A" w14:textId="77777777" w:rsidTr="00962546">
        <w:trPr>
          <w:trHeight w:val="5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140AB4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4,7</w:t>
            </w:r>
          </w:p>
        </w:tc>
        <w:tc>
          <w:tcPr>
            <w:tcW w:w="4371" w:type="dxa"/>
            <w:tcBorders>
              <w:top w:val="nil"/>
              <w:left w:val="nil"/>
              <w:bottom w:val="nil"/>
              <w:right w:val="single" w:sz="8" w:space="0" w:color="auto"/>
            </w:tcBorders>
            <w:shd w:val="clear" w:color="auto" w:fill="auto"/>
            <w:vAlign w:val="center"/>
            <w:hideMark/>
          </w:tcPr>
          <w:p w14:paraId="08F83B8F"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410mm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1192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37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58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58BA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AB2F6E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5AFB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75B6C0"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AW15/41</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09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1CCFC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BC7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0555A2" w14:textId="77777777" w:rsidR="00053DB9" w:rsidRPr="002714B3" w:rsidRDefault="00053DB9" w:rsidP="002714B3">
            <w:pPr>
              <w:spacing w:before="0"/>
              <w:contextualSpacing/>
              <w:jc w:val="left"/>
              <w:rPr>
                <w:rFonts w:cs="Arial"/>
                <w:color w:val="000000"/>
                <w:sz w:val="20"/>
                <w:szCs w:val="20"/>
              </w:rPr>
            </w:pPr>
          </w:p>
        </w:tc>
      </w:tr>
      <w:tr w:rsidR="00053DB9" w:rsidRPr="002714B3" w14:paraId="10D96A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EB6C7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4,8</w:t>
            </w:r>
          </w:p>
        </w:tc>
        <w:tc>
          <w:tcPr>
            <w:tcW w:w="4371" w:type="dxa"/>
            <w:tcBorders>
              <w:top w:val="nil"/>
              <w:left w:val="nil"/>
              <w:bottom w:val="nil"/>
              <w:right w:val="single" w:sz="8" w:space="0" w:color="auto"/>
            </w:tcBorders>
            <w:shd w:val="clear" w:color="auto" w:fill="auto"/>
            <w:vAlign w:val="center"/>
            <w:hideMark/>
          </w:tcPr>
          <w:p w14:paraId="3513FD98"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210mm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AF46E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4D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AD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F6EC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23313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E0BD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DD9BC9"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AW15/21</w:t>
            </w:r>
          </w:p>
        </w:tc>
        <w:tc>
          <w:tcPr>
            <w:tcW w:w="992" w:type="dxa"/>
            <w:gridSpan w:val="2"/>
            <w:vMerge/>
            <w:tcBorders>
              <w:top w:val="nil"/>
              <w:left w:val="single" w:sz="8" w:space="0" w:color="auto"/>
              <w:bottom w:val="single" w:sz="8" w:space="0" w:color="000000"/>
              <w:right w:val="single" w:sz="8" w:space="0" w:color="auto"/>
            </w:tcBorders>
            <w:vAlign w:val="center"/>
            <w:hideMark/>
          </w:tcPr>
          <w:p w14:paraId="2FAE71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3A4D4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B398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DFDCB8" w14:textId="77777777" w:rsidR="00053DB9" w:rsidRPr="002714B3" w:rsidRDefault="00053DB9" w:rsidP="002714B3">
            <w:pPr>
              <w:spacing w:before="0"/>
              <w:contextualSpacing/>
              <w:jc w:val="left"/>
              <w:rPr>
                <w:rFonts w:cs="Arial"/>
                <w:color w:val="000000"/>
                <w:sz w:val="20"/>
                <w:szCs w:val="20"/>
              </w:rPr>
            </w:pPr>
          </w:p>
        </w:tc>
      </w:tr>
      <w:tr w:rsidR="00053DB9" w:rsidRPr="002714B3" w14:paraId="79889D6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23276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4,9</w:t>
            </w:r>
          </w:p>
        </w:tc>
        <w:tc>
          <w:tcPr>
            <w:tcW w:w="4371" w:type="dxa"/>
            <w:tcBorders>
              <w:top w:val="nil"/>
              <w:left w:val="nil"/>
              <w:bottom w:val="nil"/>
              <w:right w:val="single" w:sz="8" w:space="0" w:color="auto"/>
            </w:tcBorders>
            <w:shd w:val="clear" w:color="auto" w:fill="auto"/>
            <w:vAlign w:val="center"/>
            <w:hideMark/>
          </w:tcPr>
          <w:p w14:paraId="40AB7BE4"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110mm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DBCB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C9DE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641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59D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0A66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0CA1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4963D6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AW15/11</w:t>
            </w:r>
          </w:p>
        </w:tc>
        <w:tc>
          <w:tcPr>
            <w:tcW w:w="992" w:type="dxa"/>
            <w:gridSpan w:val="2"/>
            <w:vMerge/>
            <w:tcBorders>
              <w:top w:val="nil"/>
              <w:left w:val="single" w:sz="8" w:space="0" w:color="auto"/>
              <w:bottom w:val="single" w:sz="8" w:space="0" w:color="000000"/>
              <w:right w:val="single" w:sz="8" w:space="0" w:color="auto"/>
            </w:tcBorders>
            <w:vAlign w:val="center"/>
            <w:hideMark/>
          </w:tcPr>
          <w:p w14:paraId="52BD839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EDB8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E98EE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91D3113" w14:textId="77777777" w:rsidR="00053DB9" w:rsidRPr="002714B3" w:rsidRDefault="00053DB9" w:rsidP="002714B3">
            <w:pPr>
              <w:spacing w:before="0"/>
              <w:contextualSpacing/>
              <w:jc w:val="left"/>
              <w:rPr>
                <w:rFonts w:cs="Arial"/>
                <w:color w:val="000000"/>
                <w:sz w:val="20"/>
                <w:szCs w:val="20"/>
              </w:rPr>
            </w:pPr>
          </w:p>
        </w:tc>
      </w:tr>
      <w:tr w:rsidR="00053DB9" w:rsidRPr="002714B3" w14:paraId="22CAB0B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2CAB09" w14:textId="2F5B57A3"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4,1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12AA6E96" w14:textId="77777777" w:rsidR="00053DB9" w:rsidRPr="002714B3" w:rsidRDefault="00053DB9" w:rsidP="002714B3">
            <w:pPr>
              <w:spacing w:before="0"/>
              <w:contextualSpacing/>
              <w:jc w:val="left"/>
              <w:rPr>
                <w:rFonts w:cs="Arial"/>
                <w:color w:val="000000"/>
              </w:rPr>
            </w:pPr>
            <w:r w:rsidRPr="002714B3">
              <w:rPr>
                <w:rFonts w:cs="Arial"/>
                <w:color w:val="000000"/>
              </w:rPr>
              <w:t>Zglobna krivina 90 stepeni širina 400mm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F611C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99BF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82D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F69B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B4A6F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4EB4A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198FCA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RGBV 140</w:t>
            </w:r>
          </w:p>
        </w:tc>
        <w:tc>
          <w:tcPr>
            <w:tcW w:w="992" w:type="dxa"/>
            <w:gridSpan w:val="2"/>
            <w:vMerge/>
            <w:tcBorders>
              <w:top w:val="nil"/>
              <w:left w:val="single" w:sz="8" w:space="0" w:color="auto"/>
              <w:bottom w:val="single" w:sz="8" w:space="0" w:color="000000"/>
              <w:right w:val="single" w:sz="8" w:space="0" w:color="auto"/>
            </w:tcBorders>
            <w:vAlign w:val="center"/>
            <w:hideMark/>
          </w:tcPr>
          <w:p w14:paraId="4520D0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DD76C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237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9E12F7" w14:textId="77777777" w:rsidR="00053DB9" w:rsidRPr="002714B3" w:rsidRDefault="00053DB9" w:rsidP="002714B3">
            <w:pPr>
              <w:spacing w:before="0"/>
              <w:contextualSpacing/>
              <w:jc w:val="left"/>
              <w:rPr>
                <w:rFonts w:cs="Arial"/>
                <w:color w:val="000000"/>
                <w:sz w:val="20"/>
                <w:szCs w:val="20"/>
              </w:rPr>
            </w:pPr>
          </w:p>
        </w:tc>
      </w:tr>
      <w:tr w:rsidR="00053DB9" w:rsidRPr="002714B3" w14:paraId="3941490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AD6F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4,11</w:t>
            </w:r>
          </w:p>
        </w:tc>
        <w:tc>
          <w:tcPr>
            <w:tcW w:w="4371" w:type="dxa"/>
            <w:tcBorders>
              <w:top w:val="nil"/>
              <w:left w:val="nil"/>
              <w:bottom w:val="nil"/>
              <w:right w:val="single" w:sz="8" w:space="0" w:color="auto"/>
            </w:tcBorders>
            <w:shd w:val="clear" w:color="auto" w:fill="auto"/>
            <w:vAlign w:val="center"/>
            <w:hideMark/>
          </w:tcPr>
          <w:p w14:paraId="259FBEAA"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300mm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6257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C397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A646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07D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C458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9C92A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9B3C29A"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103D59E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AF93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BEE8E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FA5504" w14:textId="77777777" w:rsidR="00053DB9" w:rsidRPr="002714B3" w:rsidRDefault="00053DB9" w:rsidP="002714B3">
            <w:pPr>
              <w:spacing w:before="0"/>
              <w:contextualSpacing/>
              <w:jc w:val="left"/>
              <w:rPr>
                <w:rFonts w:cs="Arial"/>
                <w:color w:val="000000"/>
                <w:sz w:val="20"/>
                <w:szCs w:val="20"/>
              </w:rPr>
            </w:pPr>
          </w:p>
        </w:tc>
      </w:tr>
      <w:tr w:rsidR="00053DB9" w:rsidRPr="002714B3" w14:paraId="155EDAE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0244C6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4,12</w:t>
            </w:r>
          </w:p>
        </w:tc>
        <w:tc>
          <w:tcPr>
            <w:tcW w:w="4371" w:type="dxa"/>
            <w:tcBorders>
              <w:top w:val="nil"/>
              <w:left w:val="nil"/>
              <w:bottom w:val="nil"/>
              <w:right w:val="single" w:sz="8" w:space="0" w:color="auto"/>
            </w:tcBorders>
            <w:shd w:val="clear" w:color="auto" w:fill="auto"/>
            <w:vAlign w:val="center"/>
            <w:hideMark/>
          </w:tcPr>
          <w:p w14:paraId="4B939E4D"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200mm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2CD8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6C0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B692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A63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C05DB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FFC5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57F26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FC32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F3443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1404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0B1F65" w14:textId="77777777" w:rsidR="00053DB9" w:rsidRPr="002714B3" w:rsidRDefault="00053DB9" w:rsidP="002714B3">
            <w:pPr>
              <w:spacing w:before="0"/>
              <w:contextualSpacing/>
              <w:jc w:val="left"/>
              <w:rPr>
                <w:rFonts w:cs="Arial"/>
                <w:color w:val="000000"/>
                <w:sz w:val="20"/>
                <w:szCs w:val="20"/>
              </w:rPr>
            </w:pPr>
          </w:p>
        </w:tc>
      </w:tr>
      <w:tr w:rsidR="00053DB9" w:rsidRPr="002714B3" w14:paraId="38AB422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D8821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4,13</w:t>
            </w:r>
          </w:p>
        </w:tc>
        <w:tc>
          <w:tcPr>
            <w:tcW w:w="4371" w:type="dxa"/>
            <w:tcBorders>
              <w:top w:val="nil"/>
              <w:left w:val="nil"/>
              <w:bottom w:val="nil"/>
              <w:right w:val="single" w:sz="8" w:space="0" w:color="auto"/>
            </w:tcBorders>
            <w:shd w:val="clear" w:color="auto" w:fill="auto"/>
            <w:vAlign w:val="center"/>
            <w:hideMark/>
          </w:tcPr>
          <w:p w14:paraId="6A044855"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57CE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A3A5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E20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C7BD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29C718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D14E52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5A7B1A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4D564AA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79A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1C50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F0092B" w14:textId="77777777" w:rsidR="00053DB9" w:rsidRPr="002714B3" w:rsidRDefault="00053DB9" w:rsidP="002714B3">
            <w:pPr>
              <w:spacing w:before="0"/>
              <w:contextualSpacing/>
              <w:jc w:val="left"/>
              <w:rPr>
                <w:rFonts w:cs="Arial"/>
                <w:color w:val="000000"/>
                <w:sz w:val="20"/>
                <w:szCs w:val="20"/>
              </w:rPr>
            </w:pPr>
          </w:p>
        </w:tc>
      </w:tr>
      <w:tr w:rsidR="00053DB9" w:rsidRPr="002714B3" w14:paraId="3A1557C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BBA5F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4,14</w:t>
            </w:r>
          </w:p>
        </w:tc>
        <w:tc>
          <w:tcPr>
            <w:tcW w:w="4371" w:type="dxa"/>
            <w:tcBorders>
              <w:top w:val="nil"/>
              <w:left w:val="nil"/>
              <w:bottom w:val="nil"/>
              <w:right w:val="single" w:sz="8" w:space="0" w:color="auto"/>
            </w:tcBorders>
            <w:shd w:val="clear" w:color="auto" w:fill="auto"/>
            <w:vAlign w:val="center"/>
            <w:hideMark/>
          </w:tcPr>
          <w:p w14:paraId="37DA42AE" w14:textId="77777777" w:rsidR="00053DB9" w:rsidRPr="002714B3" w:rsidRDefault="00053DB9" w:rsidP="002714B3">
            <w:pPr>
              <w:spacing w:before="0"/>
              <w:contextualSpacing/>
              <w:jc w:val="left"/>
              <w:rPr>
                <w:rFonts w:cs="Arial"/>
                <w:color w:val="000000"/>
              </w:rPr>
            </w:pPr>
            <w:r w:rsidRPr="002714B3">
              <w:rPr>
                <w:rFonts w:cs="Arial"/>
                <w:color w:val="000000"/>
              </w:rPr>
              <w:t>T-račva širine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B3CDA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A45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9E69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5104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964F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FD5BD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5E2C80B"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RT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08211D4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96CC0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277F5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4C0630" w14:textId="77777777" w:rsidR="00053DB9" w:rsidRPr="002714B3" w:rsidRDefault="00053DB9" w:rsidP="002714B3">
            <w:pPr>
              <w:spacing w:before="0"/>
              <w:contextualSpacing/>
              <w:jc w:val="left"/>
              <w:rPr>
                <w:rFonts w:cs="Arial"/>
                <w:color w:val="000000"/>
                <w:sz w:val="20"/>
                <w:szCs w:val="20"/>
              </w:rPr>
            </w:pPr>
          </w:p>
        </w:tc>
      </w:tr>
      <w:tr w:rsidR="00053DB9" w:rsidRPr="002714B3" w14:paraId="56A98DD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670247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4,15</w:t>
            </w:r>
          </w:p>
        </w:tc>
        <w:tc>
          <w:tcPr>
            <w:tcW w:w="4371" w:type="dxa"/>
            <w:tcBorders>
              <w:top w:val="nil"/>
              <w:left w:val="nil"/>
              <w:bottom w:val="nil"/>
              <w:right w:val="single" w:sz="8" w:space="0" w:color="auto"/>
            </w:tcBorders>
            <w:shd w:val="clear" w:color="auto" w:fill="auto"/>
            <w:vAlign w:val="center"/>
            <w:hideMark/>
          </w:tcPr>
          <w:p w14:paraId="5733B61B"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Ø50,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5DE119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5570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D9E7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A1438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4D2B3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1B3DA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C9E030"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AAA57B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F4163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053D3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20AE703" w14:textId="77777777" w:rsidR="00053DB9" w:rsidRPr="002714B3" w:rsidRDefault="00053DB9" w:rsidP="002714B3">
            <w:pPr>
              <w:spacing w:before="0"/>
              <w:contextualSpacing/>
              <w:jc w:val="left"/>
              <w:rPr>
                <w:rFonts w:cs="Arial"/>
                <w:color w:val="000000"/>
                <w:sz w:val="20"/>
                <w:szCs w:val="20"/>
              </w:rPr>
            </w:pPr>
          </w:p>
        </w:tc>
      </w:tr>
      <w:tr w:rsidR="00053DB9" w:rsidRPr="002714B3" w14:paraId="741F610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7ECD1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98FDB53"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S40W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EDE00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5D0B5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2C7163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AD443B" w14:textId="77777777" w:rsidR="00053DB9" w:rsidRPr="002714B3" w:rsidRDefault="00053DB9" w:rsidP="002714B3">
            <w:pPr>
              <w:spacing w:before="0"/>
              <w:contextualSpacing/>
              <w:jc w:val="left"/>
              <w:rPr>
                <w:rFonts w:cs="Arial"/>
                <w:color w:val="000000"/>
                <w:sz w:val="20"/>
                <w:szCs w:val="20"/>
              </w:rPr>
            </w:pPr>
          </w:p>
        </w:tc>
      </w:tr>
      <w:tr w:rsidR="00053DB9" w:rsidRPr="002714B3" w14:paraId="024DAFD0"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9277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4,16</w:t>
            </w:r>
          </w:p>
        </w:tc>
        <w:tc>
          <w:tcPr>
            <w:tcW w:w="4371" w:type="dxa"/>
            <w:tcBorders>
              <w:top w:val="nil"/>
              <w:left w:val="nil"/>
              <w:bottom w:val="nil"/>
              <w:right w:val="single" w:sz="8" w:space="0" w:color="auto"/>
            </w:tcBorders>
            <w:shd w:val="clear" w:color="auto" w:fill="auto"/>
            <w:vAlign w:val="center"/>
            <w:hideMark/>
          </w:tcPr>
          <w:p w14:paraId="0FCC2B25"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Ø32,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FEA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E7C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DF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D92A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E24284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95E5E0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4A3DD7"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1F331E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617F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141CBC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33467F" w14:textId="77777777" w:rsidR="00053DB9" w:rsidRPr="002714B3" w:rsidRDefault="00053DB9" w:rsidP="002714B3">
            <w:pPr>
              <w:spacing w:before="0"/>
              <w:contextualSpacing/>
              <w:jc w:val="left"/>
              <w:rPr>
                <w:rFonts w:cs="Arial"/>
                <w:color w:val="000000"/>
                <w:sz w:val="20"/>
                <w:szCs w:val="20"/>
              </w:rPr>
            </w:pPr>
          </w:p>
        </w:tc>
      </w:tr>
      <w:tr w:rsidR="00053DB9" w:rsidRPr="002714B3" w14:paraId="5EC341D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C2980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21B01C"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S32W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A6E10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694E6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F0D2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D2F9BA" w14:textId="77777777" w:rsidR="00053DB9" w:rsidRPr="002714B3" w:rsidRDefault="00053DB9" w:rsidP="002714B3">
            <w:pPr>
              <w:spacing w:before="0"/>
              <w:contextualSpacing/>
              <w:jc w:val="left"/>
              <w:rPr>
                <w:rFonts w:cs="Arial"/>
                <w:color w:val="000000"/>
                <w:sz w:val="20"/>
                <w:szCs w:val="20"/>
              </w:rPr>
            </w:pPr>
          </w:p>
        </w:tc>
      </w:tr>
      <w:tr w:rsidR="00053DB9" w:rsidRPr="002714B3" w14:paraId="51A1561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C0C25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4,17</w:t>
            </w:r>
          </w:p>
        </w:tc>
        <w:tc>
          <w:tcPr>
            <w:tcW w:w="4371" w:type="dxa"/>
            <w:tcBorders>
              <w:top w:val="nil"/>
              <w:left w:val="nil"/>
              <w:bottom w:val="nil"/>
              <w:right w:val="single" w:sz="8" w:space="0" w:color="auto"/>
            </w:tcBorders>
            <w:shd w:val="clear" w:color="auto" w:fill="auto"/>
            <w:vAlign w:val="center"/>
            <w:hideMark/>
          </w:tcPr>
          <w:p w14:paraId="14EBA400"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Ø20,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EFF50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B355F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B8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348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706EC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710A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9D3514"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460A0B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A67C8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8B52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E4BE96" w14:textId="77777777" w:rsidR="00053DB9" w:rsidRPr="002714B3" w:rsidRDefault="00053DB9" w:rsidP="002714B3">
            <w:pPr>
              <w:spacing w:before="0"/>
              <w:contextualSpacing/>
              <w:jc w:val="left"/>
              <w:rPr>
                <w:rFonts w:cs="Arial"/>
                <w:color w:val="000000"/>
                <w:sz w:val="20"/>
                <w:szCs w:val="20"/>
              </w:rPr>
            </w:pPr>
          </w:p>
        </w:tc>
      </w:tr>
      <w:tr w:rsidR="00053DB9" w:rsidRPr="002714B3" w14:paraId="693F396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356FD3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3E26C4"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S20W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1EE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0BECD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895B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E7AD4B7" w14:textId="77777777" w:rsidR="00053DB9" w:rsidRPr="002714B3" w:rsidRDefault="00053DB9" w:rsidP="002714B3">
            <w:pPr>
              <w:spacing w:before="0"/>
              <w:contextualSpacing/>
              <w:jc w:val="left"/>
              <w:rPr>
                <w:rFonts w:cs="Arial"/>
                <w:color w:val="000000"/>
                <w:sz w:val="20"/>
                <w:szCs w:val="20"/>
              </w:rPr>
            </w:pPr>
          </w:p>
        </w:tc>
      </w:tr>
      <w:tr w:rsidR="00053DB9" w:rsidRPr="002714B3" w14:paraId="0B39EB8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895A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4,18</w:t>
            </w:r>
          </w:p>
        </w:tc>
        <w:tc>
          <w:tcPr>
            <w:tcW w:w="4371" w:type="dxa"/>
            <w:tcBorders>
              <w:top w:val="nil"/>
              <w:left w:val="nil"/>
              <w:bottom w:val="nil"/>
              <w:right w:val="single" w:sz="8" w:space="0" w:color="auto"/>
            </w:tcBorders>
            <w:shd w:val="clear" w:color="auto" w:fill="auto"/>
            <w:vAlign w:val="center"/>
            <w:hideMark/>
          </w:tcPr>
          <w:p w14:paraId="6568F5F7"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Ø16,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6B0F1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8D8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FCEA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AC475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682F1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0CD3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F21CB46"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8009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E93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E92D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7B6F42" w14:textId="77777777" w:rsidR="00053DB9" w:rsidRPr="002714B3" w:rsidRDefault="00053DB9" w:rsidP="002714B3">
            <w:pPr>
              <w:spacing w:before="0"/>
              <w:contextualSpacing/>
              <w:jc w:val="left"/>
              <w:rPr>
                <w:rFonts w:cs="Arial"/>
                <w:color w:val="000000"/>
                <w:sz w:val="20"/>
                <w:szCs w:val="20"/>
              </w:rPr>
            </w:pPr>
          </w:p>
        </w:tc>
      </w:tr>
      <w:tr w:rsidR="00053DB9" w:rsidRPr="002714B3" w14:paraId="24FBB2A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BE33F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0509AB"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S16W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50D3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CE51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1D701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60FDF6" w14:textId="77777777" w:rsidR="00053DB9" w:rsidRPr="002714B3" w:rsidRDefault="00053DB9" w:rsidP="002714B3">
            <w:pPr>
              <w:spacing w:before="0"/>
              <w:contextualSpacing/>
              <w:jc w:val="left"/>
              <w:rPr>
                <w:rFonts w:cs="Arial"/>
                <w:color w:val="000000"/>
                <w:sz w:val="20"/>
                <w:szCs w:val="20"/>
              </w:rPr>
            </w:pPr>
          </w:p>
        </w:tc>
      </w:tr>
      <w:tr w:rsidR="00053DB9" w:rsidRPr="002714B3" w14:paraId="3CA997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701032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5</w:t>
            </w:r>
          </w:p>
        </w:tc>
        <w:tc>
          <w:tcPr>
            <w:tcW w:w="4371" w:type="dxa"/>
            <w:tcBorders>
              <w:top w:val="nil"/>
              <w:left w:val="nil"/>
              <w:bottom w:val="single" w:sz="8" w:space="0" w:color="auto"/>
              <w:right w:val="single" w:sz="8" w:space="0" w:color="auto"/>
            </w:tcBorders>
            <w:shd w:val="clear" w:color="000000" w:fill="FFFF00"/>
            <w:vAlign w:val="center"/>
            <w:hideMark/>
          </w:tcPr>
          <w:p w14:paraId="2CE41876" w14:textId="77777777" w:rsidR="00053DB9" w:rsidRPr="002714B3" w:rsidRDefault="00053DB9" w:rsidP="002714B3">
            <w:pPr>
              <w:spacing w:before="0"/>
              <w:contextualSpacing/>
              <w:jc w:val="left"/>
              <w:rPr>
                <w:rFonts w:cs="Arial"/>
                <w:b/>
                <w:bCs/>
                <w:color w:val="000000"/>
              </w:rPr>
            </w:pPr>
            <w:r w:rsidRPr="002714B3">
              <w:rPr>
                <w:rFonts w:cs="Arial"/>
                <w:b/>
                <w:bCs/>
                <w:color w:val="000000"/>
              </w:rPr>
              <w:t>RAZVODNI ORMAN RO-PPOV</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58B4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0A32B1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55E1546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070A65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C1073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8BC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w:t>
            </w:r>
          </w:p>
        </w:tc>
        <w:tc>
          <w:tcPr>
            <w:tcW w:w="4371" w:type="dxa"/>
            <w:tcBorders>
              <w:top w:val="nil"/>
              <w:left w:val="nil"/>
              <w:bottom w:val="nil"/>
              <w:right w:val="single" w:sz="8" w:space="0" w:color="auto"/>
            </w:tcBorders>
            <w:shd w:val="clear" w:color="auto" w:fill="auto"/>
            <w:vAlign w:val="center"/>
            <w:hideMark/>
          </w:tcPr>
          <w:p w14:paraId="08B5694F" w14:textId="77777777" w:rsidR="00053DB9" w:rsidRPr="002714B3" w:rsidRDefault="00053DB9" w:rsidP="002714B3">
            <w:pPr>
              <w:spacing w:before="0"/>
              <w:contextualSpacing/>
              <w:jc w:val="left"/>
              <w:rPr>
                <w:rFonts w:cs="Arial"/>
                <w:color w:val="000000"/>
              </w:rPr>
            </w:pPr>
            <w:r w:rsidRPr="002714B3">
              <w:rPr>
                <w:rFonts w:cs="Arial"/>
                <w:color w:val="000000"/>
              </w:rPr>
              <w:t>Isporuka, montaža razvodnog ormana energetike i upravljanja. Razvodni orman je slobodnostojeći sastavljen od dva međusobno spojena polja.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95A3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09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A033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D740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4DAFD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3FAB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3965BB4" w14:textId="77777777" w:rsidR="00053DB9" w:rsidRPr="002714B3" w:rsidRDefault="00053DB9" w:rsidP="002714B3">
            <w:pPr>
              <w:spacing w:before="0"/>
              <w:contextualSpacing/>
              <w:jc w:val="left"/>
              <w:rPr>
                <w:rFonts w:cs="Arial"/>
                <w:color w:val="000000"/>
              </w:rPr>
            </w:pPr>
            <w:r w:rsidRPr="002714B3">
              <w:rPr>
                <w:rFonts w:cs="Arial"/>
                <w:color w:val="000000"/>
              </w:rPr>
              <w:t>Polje energetike: Dimenzije 2000x1000x600mm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A48BC0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61C51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D1C7F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2F0F758" w14:textId="77777777" w:rsidR="00053DB9" w:rsidRPr="002714B3" w:rsidRDefault="00053DB9" w:rsidP="002714B3">
            <w:pPr>
              <w:spacing w:before="0"/>
              <w:contextualSpacing/>
              <w:jc w:val="left"/>
              <w:rPr>
                <w:rFonts w:cs="Arial"/>
                <w:color w:val="000000"/>
                <w:sz w:val="20"/>
                <w:szCs w:val="20"/>
              </w:rPr>
            </w:pPr>
          </w:p>
        </w:tc>
      </w:tr>
      <w:tr w:rsidR="00053DB9" w:rsidRPr="002714B3" w14:paraId="4108E849"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6C5F2F1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9E1505" w14:textId="77777777" w:rsidR="00053DB9" w:rsidRPr="002714B3" w:rsidRDefault="00053DB9" w:rsidP="002714B3">
            <w:pPr>
              <w:spacing w:before="0"/>
              <w:contextualSpacing/>
              <w:jc w:val="left"/>
              <w:rPr>
                <w:rFonts w:cs="Arial"/>
                <w:color w:val="000000"/>
              </w:rPr>
            </w:pPr>
            <w:r w:rsidRPr="002714B3">
              <w:rPr>
                <w:rFonts w:cs="Arial"/>
                <w:color w:val="000000"/>
              </w:rPr>
              <w:t>Polje automatike: Dimenzije 2000x800x600mm (VisinaxŠirinaxDubina),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3D9912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47895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268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78956B" w14:textId="77777777" w:rsidR="00053DB9" w:rsidRPr="002714B3" w:rsidRDefault="00053DB9" w:rsidP="002714B3">
            <w:pPr>
              <w:spacing w:before="0"/>
              <w:contextualSpacing/>
              <w:jc w:val="left"/>
              <w:rPr>
                <w:rFonts w:cs="Arial"/>
                <w:color w:val="000000"/>
                <w:sz w:val="20"/>
                <w:szCs w:val="20"/>
              </w:rPr>
            </w:pPr>
          </w:p>
        </w:tc>
      </w:tr>
      <w:tr w:rsidR="00053DB9" w:rsidRPr="002714B3" w14:paraId="28696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C41E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C470CA"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zaštita</w:t>
            </w:r>
            <w:proofErr w:type="gramEnd"/>
            <w:r w:rsidRPr="002714B3">
              <w:rPr>
                <w:rFonts w:cs="Arial"/>
                <w:color w:val="000000"/>
              </w:rPr>
              <w:t xml:space="preserve"> IP 41.</w:t>
            </w:r>
          </w:p>
        </w:tc>
        <w:tc>
          <w:tcPr>
            <w:tcW w:w="992" w:type="dxa"/>
            <w:gridSpan w:val="2"/>
            <w:vMerge/>
            <w:tcBorders>
              <w:top w:val="nil"/>
              <w:left w:val="single" w:sz="8" w:space="0" w:color="auto"/>
              <w:bottom w:val="single" w:sz="8" w:space="0" w:color="000000"/>
              <w:right w:val="single" w:sz="8" w:space="0" w:color="auto"/>
            </w:tcBorders>
            <w:vAlign w:val="center"/>
            <w:hideMark/>
          </w:tcPr>
          <w:p w14:paraId="0627D3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FAA7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EE64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9B8C7D" w14:textId="77777777" w:rsidR="00053DB9" w:rsidRPr="002714B3" w:rsidRDefault="00053DB9" w:rsidP="002714B3">
            <w:pPr>
              <w:spacing w:before="0"/>
              <w:contextualSpacing/>
              <w:jc w:val="left"/>
              <w:rPr>
                <w:rFonts w:cs="Arial"/>
                <w:color w:val="000000"/>
                <w:sz w:val="20"/>
                <w:szCs w:val="20"/>
              </w:rPr>
            </w:pPr>
          </w:p>
        </w:tc>
      </w:tr>
      <w:tr w:rsidR="00053DB9" w:rsidRPr="002714B3" w14:paraId="55CF09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F4FFF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13486E"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Spacial SF Schneider </w:t>
            </w:r>
          </w:p>
        </w:tc>
        <w:tc>
          <w:tcPr>
            <w:tcW w:w="992" w:type="dxa"/>
            <w:gridSpan w:val="2"/>
            <w:vMerge/>
            <w:tcBorders>
              <w:top w:val="nil"/>
              <w:left w:val="single" w:sz="8" w:space="0" w:color="auto"/>
              <w:bottom w:val="single" w:sz="8" w:space="0" w:color="000000"/>
              <w:right w:val="single" w:sz="8" w:space="0" w:color="auto"/>
            </w:tcBorders>
            <w:vAlign w:val="center"/>
            <w:hideMark/>
          </w:tcPr>
          <w:p w14:paraId="5DCEA28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3D73D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923A2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CCC5DB" w14:textId="77777777" w:rsidR="00053DB9" w:rsidRPr="002714B3" w:rsidRDefault="00053DB9" w:rsidP="002714B3">
            <w:pPr>
              <w:spacing w:before="0"/>
              <w:contextualSpacing/>
              <w:jc w:val="left"/>
              <w:rPr>
                <w:rFonts w:cs="Arial"/>
                <w:color w:val="000000"/>
                <w:sz w:val="20"/>
                <w:szCs w:val="20"/>
              </w:rPr>
            </w:pPr>
          </w:p>
        </w:tc>
      </w:tr>
      <w:tr w:rsidR="00053DB9" w:rsidRPr="002714B3" w14:paraId="7C2615B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9BD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w:t>
            </w:r>
          </w:p>
        </w:tc>
        <w:tc>
          <w:tcPr>
            <w:tcW w:w="4371" w:type="dxa"/>
            <w:tcBorders>
              <w:top w:val="nil"/>
              <w:left w:val="nil"/>
              <w:bottom w:val="nil"/>
              <w:right w:val="single" w:sz="8" w:space="0" w:color="auto"/>
            </w:tcBorders>
            <w:shd w:val="clear" w:color="auto" w:fill="auto"/>
            <w:vAlign w:val="center"/>
            <w:hideMark/>
          </w:tcPr>
          <w:p w14:paraId="30D2EFDB"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200A,400V,50Hz,fiksne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487E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3177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B738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0BA0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1F60F7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C1B337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A933CEC"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NSX250B, TM200D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D94DC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DD53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FD7614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BAEBD4" w14:textId="77777777" w:rsidR="00053DB9" w:rsidRPr="002714B3" w:rsidRDefault="00053DB9" w:rsidP="002714B3">
            <w:pPr>
              <w:spacing w:before="0"/>
              <w:contextualSpacing/>
              <w:jc w:val="left"/>
              <w:rPr>
                <w:rFonts w:cs="Arial"/>
                <w:color w:val="000000"/>
                <w:sz w:val="20"/>
                <w:szCs w:val="20"/>
              </w:rPr>
            </w:pPr>
          </w:p>
        </w:tc>
      </w:tr>
      <w:tr w:rsidR="00053DB9" w:rsidRPr="002714B3" w14:paraId="0A81D29D"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BC0DF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5,3</w:t>
            </w:r>
          </w:p>
        </w:tc>
        <w:tc>
          <w:tcPr>
            <w:tcW w:w="4371" w:type="dxa"/>
            <w:tcBorders>
              <w:top w:val="nil"/>
              <w:left w:val="nil"/>
              <w:bottom w:val="nil"/>
              <w:right w:val="single" w:sz="8" w:space="0" w:color="auto"/>
            </w:tcBorders>
            <w:shd w:val="clear" w:color="auto" w:fill="auto"/>
            <w:vAlign w:val="center"/>
            <w:hideMark/>
          </w:tcPr>
          <w:p w14:paraId="247180DF"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63A,400V,50Hz,fiksne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169BC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9FF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7FE6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BAAC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10DED8"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1797F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D1FAFCD"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NSX100B, TM63D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3A801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5F7C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42AC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D89676" w14:textId="77777777" w:rsidR="00053DB9" w:rsidRPr="002714B3" w:rsidRDefault="00053DB9" w:rsidP="002714B3">
            <w:pPr>
              <w:spacing w:before="0"/>
              <w:contextualSpacing/>
              <w:jc w:val="left"/>
              <w:rPr>
                <w:rFonts w:cs="Arial"/>
                <w:color w:val="000000"/>
                <w:sz w:val="20"/>
                <w:szCs w:val="20"/>
              </w:rPr>
            </w:pPr>
          </w:p>
        </w:tc>
      </w:tr>
      <w:tr w:rsidR="00053DB9" w:rsidRPr="002714B3" w14:paraId="669AA43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B41E4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w:t>
            </w:r>
          </w:p>
        </w:tc>
        <w:tc>
          <w:tcPr>
            <w:tcW w:w="4371" w:type="dxa"/>
            <w:tcBorders>
              <w:top w:val="nil"/>
              <w:left w:val="nil"/>
              <w:bottom w:val="single" w:sz="8" w:space="0" w:color="auto"/>
              <w:right w:val="single" w:sz="8" w:space="0" w:color="auto"/>
            </w:tcBorders>
            <w:shd w:val="clear" w:color="auto" w:fill="auto"/>
            <w:vAlign w:val="center"/>
            <w:hideMark/>
          </w:tcPr>
          <w:p w14:paraId="39DD6428" w14:textId="77777777" w:rsidR="00053DB9" w:rsidRPr="002714B3" w:rsidRDefault="00053DB9" w:rsidP="002714B3">
            <w:pPr>
              <w:spacing w:before="0"/>
              <w:contextualSpacing/>
              <w:jc w:val="left"/>
              <w:rPr>
                <w:rFonts w:cs="Arial"/>
                <w:color w:val="000000"/>
              </w:rPr>
            </w:pPr>
            <w:r w:rsidRPr="002714B3">
              <w:rPr>
                <w:rFonts w:cs="Arial"/>
                <w:color w:val="000000"/>
              </w:rPr>
              <w:t>Podnaponski okidač dovodnog prekidača za 230VAC</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581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7CE0B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8F0C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8DC4D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313C08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59A37C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5,5</w:t>
            </w:r>
          </w:p>
        </w:tc>
        <w:tc>
          <w:tcPr>
            <w:tcW w:w="4371" w:type="dxa"/>
            <w:tcBorders>
              <w:top w:val="nil"/>
              <w:left w:val="nil"/>
              <w:bottom w:val="single" w:sz="8" w:space="0" w:color="auto"/>
              <w:right w:val="single" w:sz="8" w:space="0" w:color="auto"/>
            </w:tcBorders>
            <w:shd w:val="clear" w:color="auto" w:fill="auto"/>
            <w:noWrap/>
            <w:vAlign w:val="center"/>
            <w:hideMark/>
          </w:tcPr>
          <w:p w14:paraId="1859D14A" w14:textId="77777777" w:rsidR="00053DB9" w:rsidRPr="002714B3" w:rsidRDefault="00053DB9" w:rsidP="002714B3">
            <w:pPr>
              <w:spacing w:before="0"/>
              <w:contextualSpacing/>
              <w:jc w:val="left"/>
              <w:rPr>
                <w:rFonts w:cs="Arial"/>
                <w:color w:val="000000"/>
              </w:rPr>
            </w:pPr>
            <w:r w:rsidRPr="002714B3">
              <w:rPr>
                <w:rFonts w:cs="Arial"/>
                <w:color w:val="000000"/>
              </w:rPr>
              <w:t xml:space="preserve">Ampermetar za priključenje na stujni transformator 72x72mm. Opseg merenja 0-200A. Montaža na vrata ormana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BEC6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C35C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36C4EC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B468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EBE9E3"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7CCC1B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5,6</w:t>
            </w:r>
          </w:p>
        </w:tc>
        <w:tc>
          <w:tcPr>
            <w:tcW w:w="4371" w:type="dxa"/>
            <w:tcBorders>
              <w:top w:val="nil"/>
              <w:left w:val="nil"/>
              <w:bottom w:val="single" w:sz="8" w:space="0" w:color="auto"/>
              <w:right w:val="single" w:sz="8" w:space="0" w:color="auto"/>
            </w:tcBorders>
            <w:shd w:val="clear" w:color="auto" w:fill="auto"/>
            <w:vAlign w:val="center"/>
            <w:hideMark/>
          </w:tcPr>
          <w:p w14:paraId="05318EA9" w14:textId="77777777" w:rsidR="00053DB9" w:rsidRPr="002714B3" w:rsidRDefault="00053DB9" w:rsidP="002714B3">
            <w:pPr>
              <w:spacing w:before="0"/>
              <w:contextualSpacing/>
              <w:jc w:val="left"/>
              <w:rPr>
                <w:rFonts w:cs="Arial"/>
                <w:color w:val="000000"/>
              </w:rPr>
            </w:pPr>
            <w:r w:rsidRPr="002714B3">
              <w:rPr>
                <w:rFonts w:cs="Arial"/>
                <w:color w:val="000000"/>
              </w:rPr>
              <w:t xml:space="preserve">Voltmetarska preklopka, 7-položajna (svi linijski i fazni naponi, sa nultim položajem), montaža na vrata ormana. 500V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3AAD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B304B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C1AA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EA4F2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2D88EB"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788A1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5,7</w:t>
            </w:r>
          </w:p>
        </w:tc>
        <w:tc>
          <w:tcPr>
            <w:tcW w:w="4371" w:type="dxa"/>
            <w:tcBorders>
              <w:top w:val="nil"/>
              <w:left w:val="nil"/>
              <w:bottom w:val="single" w:sz="8" w:space="0" w:color="auto"/>
              <w:right w:val="single" w:sz="8" w:space="0" w:color="auto"/>
            </w:tcBorders>
            <w:shd w:val="clear" w:color="auto" w:fill="auto"/>
            <w:vAlign w:val="center"/>
            <w:hideMark/>
          </w:tcPr>
          <w:p w14:paraId="5457AD3D" w14:textId="77777777" w:rsidR="00053DB9" w:rsidRPr="002714B3" w:rsidRDefault="00053DB9" w:rsidP="002714B3">
            <w:pPr>
              <w:spacing w:before="0"/>
              <w:contextualSpacing/>
              <w:jc w:val="left"/>
              <w:rPr>
                <w:rFonts w:cs="Arial"/>
                <w:color w:val="000000"/>
              </w:rPr>
            </w:pPr>
            <w:r w:rsidRPr="002714B3">
              <w:rPr>
                <w:rFonts w:cs="Arial"/>
                <w:color w:val="000000"/>
              </w:rPr>
              <w:t xml:space="preserve">Pečurkasti taster za nužno isklučenje IP66, montaža na vrata ormana. Sa jednim NC pomoćnim kontaktom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29DDF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D873E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7871F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894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26C5F0"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EA7CC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5,8</w:t>
            </w:r>
          </w:p>
        </w:tc>
        <w:tc>
          <w:tcPr>
            <w:tcW w:w="4371" w:type="dxa"/>
            <w:tcBorders>
              <w:top w:val="nil"/>
              <w:left w:val="nil"/>
              <w:bottom w:val="single" w:sz="8" w:space="0" w:color="auto"/>
              <w:right w:val="single" w:sz="8" w:space="0" w:color="auto"/>
            </w:tcBorders>
            <w:shd w:val="clear" w:color="auto" w:fill="auto"/>
            <w:vAlign w:val="center"/>
            <w:hideMark/>
          </w:tcPr>
          <w:p w14:paraId="06C2D816" w14:textId="77777777" w:rsidR="00053DB9" w:rsidRPr="002714B3" w:rsidRDefault="00053DB9" w:rsidP="002714B3">
            <w:pPr>
              <w:spacing w:before="0"/>
              <w:contextualSpacing/>
              <w:jc w:val="left"/>
              <w:rPr>
                <w:rFonts w:cs="Arial"/>
                <w:color w:val="000000"/>
              </w:rPr>
            </w:pPr>
            <w:r w:rsidRPr="002714B3">
              <w:rPr>
                <w:rFonts w:cs="Arial"/>
                <w:color w:val="000000"/>
              </w:rPr>
              <w:t>Strujni transformator za kablove TI 200/5A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BE8710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F44D36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2E6E5F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B525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F0AEC9"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84352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5,9</w:t>
            </w:r>
          </w:p>
        </w:tc>
        <w:tc>
          <w:tcPr>
            <w:tcW w:w="4371" w:type="dxa"/>
            <w:tcBorders>
              <w:top w:val="nil"/>
              <w:left w:val="nil"/>
              <w:bottom w:val="single" w:sz="8" w:space="0" w:color="auto"/>
              <w:right w:val="single" w:sz="8" w:space="0" w:color="auto"/>
            </w:tcBorders>
            <w:shd w:val="clear" w:color="auto" w:fill="auto"/>
            <w:vAlign w:val="center"/>
            <w:hideMark/>
          </w:tcPr>
          <w:p w14:paraId="7EF7A5AE"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vAlign w:val="center"/>
            <w:hideMark/>
          </w:tcPr>
          <w:p w14:paraId="7D9C01D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vAlign w:val="center"/>
            <w:hideMark/>
          </w:tcPr>
          <w:p w14:paraId="65006C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vAlign w:val="center"/>
            <w:hideMark/>
          </w:tcPr>
          <w:p w14:paraId="5C5515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4730C4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704D1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06E27E5" w14:textId="5E3DDCA8"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6CFD2B9E"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77F4B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8AE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4D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2898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50F40B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4AEB6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63501FD"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A9A3C9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1487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97E2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DEA6AC7" w14:textId="77777777" w:rsidR="00053DB9" w:rsidRPr="002714B3" w:rsidRDefault="00053DB9" w:rsidP="002714B3">
            <w:pPr>
              <w:spacing w:before="0"/>
              <w:contextualSpacing/>
              <w:jc w:val="left"/>
              <w:rPr>
                <w:rFonts w:cs="Arial"/>
                <w:color w:val="000000"/>
                <w:sz w:val="20"/>
                <w:szCs w:val="20"/>
              </w:rPr>
            </w:pPr>
          </w:p>
        </w:tc>
      </w:tr>
      <w:tr w:rsidR="00053DB9" w:rsidRPr="002714B3" w14:paraId="48B2993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3280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5,11</w:t>
            </w:r>
          </w:p>
        </w:tc>
        <w:tc>
          <w:tcPr>
            <w:tcW w:w="4371" w:type="dxa"/>
            <w:tcBorders>
              <w:top w:val="nil"/>
              <w:left w:val="nil"/>
              <w:bottom w:val="nil"/>
              <w:right w:val="single" w:sz="8" w:space="0" w:color="auto"/>
            </w:tcBorders>
            <w:shd w:val="clear" w:color="auto" w:fill="auto"/>
            <w:vAlign w:val="center"/>
            <w:hideMark/>
          </w:tcPr>
          <w:p w14:paraId="0D66545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BDCE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A59A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184A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F492D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08D8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6AD0C5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7BFC112"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25EAA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BA1E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26879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82D6522" w14:textId="77777777" w:rsidR="00053DB9" w:rsidRPr="002714B3" w:rsidRDefault="00053DB9" w:rsidP="002714B3">
            <w:pPr>
              <w:spacing w:before="0"/>
              <w:contextualSpacing/>
              <w:jc w:val="left"/>
              <w:rPr>
                <w:rFonts w:cs="Arial"/>
                <w:color w:val="000000"/>
                <w:sz w:val="20"/>
                <w:szCs w:val="20"/>
              </w:rPr>
            </w:pPr>
          </w:p>
        </w:tc>
      </w:tr>
      <w:tr w:rsidR="00053DB9" w:rsidRPr="002714B3" w14:paraId="25DAB25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1816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5,12</w:t>
            </w:r>
          </w:p>
        </w:tc>
        <w:tc>
          <w:tcPr>
            <w:tcW w:w="4371" w:type="dxa"/>
            <w:tcBorders>
              <w:top w:val="nil"/>
              <w:left w:val="nil"/>
              <w:bottom w:val="nil"/>
              <w:right w:val="single" w:sz="8" w:space="0" w:color="auto"/>
            </w:tcBorders>
            <w:shd w:val="clear" w:color="auto" w:fill="auto"/>
            <w:vAlign w:val="center"/>
            <w:hideMark/>
          </w:tcPr>
          <w:p w14:paraId="2C2324BA"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B44C9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EDCD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D03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715B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C34D6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1F9882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92F5C" w14:textId="77777777" w:rsidR="00053DB9" w:rsidRPr="002714B3" w:rsidRDefault="00053DB9" w:rsidP="002714B3">
            <w:pPr>
              <w:spacing w:before="0"/>
              <w:contextualSpacing/>
              <w:jc w:val="left"/>
              <w:rPr>
                <w:rFonts w:cs="Arial"/>
                <w:color w:val="000000"/>
              </w:rPr>
            </w:pPr>
            <w:r w:rsidRPr="002714B3">
              <w:rPr>
                <w:rFonts w:cs="Arial"/>
                <w:color w:val="000000"/>
              </w:rPr>
              <w:t>Sličan  tipu: A9F74306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8CACB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EF555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AA77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AF8663" w14:textId="77777777" w:rsidR="00053DB9" w:rsidRPr="002714B3" w:rsidRDefault="00053DB9" w:rsidP="002714B3">
            <w:pPr>
              <w:spacing w:before="0"/>
              <w:contextualSpacing/>
              <w:jc w:val="left"/>
              <w:rPr>
                <w:rFonts w:cs="Arial"/>
                <w:color w:val="000000"/>
                <w:sz w:val="20"/>
                <w:szCs w:val="20"/>
              </w:rPr>
            </w:pPr>
          </w:p>
        </w:tc>
      </w:tr>
      <w:tr w:rsidR="00053DB9" w:rsidRPr="002714B3" w14:paraId="7E80832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7CF5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5,13</w:t>
            </w:r>
          </w:p>
        </w:tc>
        <w:tc>
          <w:tcPr>
            <w:tcW w:w="4371" w:type="dxa"/>
            <w:tcBorders>
              <w:top w:val="nil"/>
              <w:left w:val="nil"/>
              <w:bottom w:val="nil"/>
              <w:right w:val="single" w:sz="8" w:space="0" w:color="auto"/>
            </w:tcBorders>
            <w:shd w:val="clear" w:color="auto" w:fill="auto"/>
            <w:noWrap/>
            <w:vAlign w:val="center"/>
            <w:hideMark/>
          </w:tcPr>
          <w:p w14:paraId="63EFB38F"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C864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98812"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A5D8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642F8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56ED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33FD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C87862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63229F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817BA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712D4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E2C973" w14:textId="77777777" w:rsidR="00053DB9" w:rsidRPr="002714B3" w:rsidRDefault="00053DB9" w:rsidP="002714B3">
            <w:pPr>
              <w:spacing w:before="0"/>
              <w:contextualSpacing/>
              <w:jc w:val="left"/>
              <w:rPr>
                <w:rFonts w:cs="Arial"/>
                <w:color w:val="000000"/>
              </w:rPr>
            </w:pPr>
          </w:p>
        </w:tc>
      </w:tr>
      <w:tr w:rsidR="00053DB9" w:rsidRPr="002714B3" w14:paraId="4D4073E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9DF5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5,14</w:t>
            </w:r>
          </w:p>
        </w:tc>
        <w:tc>
          <w:tcPr>
            <w:tcW w:w="4371" w:type="dxa"/>
            <w:tcBorders>
              <w:top w:val="nil"/>
              <w:left w:val="nil"/>
              <w:bottom w:val="nil"/>
              <w:right w:val="single" w:sz="8" w:space="0" w:color="auto"/>
            </w:tcBorders>
            <w:shd w:val="clear" w:color="auto" w:fill="auto"/>
            <w:vAlign w:val="center"/>
            <w:hideMark/>
          </w:tcPr>
          <w:p w14:paraId="1858D91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 Sa jednim pomoćnim NO kontaktom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38CA6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C9A172"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4382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00E43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5463D8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CAAD51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0BE6081"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288D3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21477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5C06E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5440C8" w14:textId="77777777" w:rsidR="00053DB9" w:rsidRPr="002714B3" w:rsidRDefault="00053DB9" w:rsidP="002714B3">
            <w:pPr>
              <w:spacing w:before="0"/>
              <w:contextualSpacing/>
              <w:jc w:val="left"/>
              <w:rPr>
                <w:rFonts w:cs="Arial"/>
                <w:color w:val="000000"/>
              </w:rPr>
            </w:pPr>
          </w:p>
        </w:tc>
      </w:tr>
      <w:tr w:rsidR="00053DB9" w:rsidRPr="002714B3" w14:paraId="671F5CD7"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B259A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5,15</w:t>
            </w:r>
          </w:p>
        </w:tc>
        <w:tc>
          <w:tcPr>
            <w:tcW w:w="4371" w:type="dxa"/>
            <w:tcBorders>
              <w:top w:val="nil"/>
              <w:left w:val="nil"/>
              <w:bottom w:val="single" w:sz="8" w:space="0" w:color="auto"/>
              <w:right w:val="single" w:sz="8" w:space="0" w:color="auto"/>
            </w:tcBorders>
            <w:shd w:val="clear" w:color="auto" w:fill="auto"/>
            <w:vAlign w:val="center"/>
            <w:hideMark/>
          </w:tcPr>
          <w:p w14:paraId="5F2622B3" w14:textId="77777777" w:rsidR="00053DB9" w:rsidRPr="002714B3" w:rsidRDefault="00053DB9" w:rsidP="002714B3">
            <w:pPr>
              <w:spacing w:before="0"/>
              <w:contextualSpacing/>
              <w:jc w:val="left"/>
              <w:rPr>
                <w:rFonts w:cs="Arial"/>
                <w:color w:val="000000"/>
              </w:rPr>
            </w:pPr>
            <w:r w:rsidRPr="002714B3">
              <w:rPr>
                <w:rFonts w:cs="Arial"/>
                <w:color w:val="000000"/>
              </w:rPr>
              <w:t>Cilindrični osigurač 2A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50E0E5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749B76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20D34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F9A223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B3AE87"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939922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5,16</w:t>
            </w:r>
          </w:p>
        </w:tc>
        <w:tc>
          <w:tcPr>
            <w:tcW w:w="4371" w:type="dxa"/>
            <w:tcBorders>
              <w:top w:val="nil"/>
              <w:left w:val="nil"/>
              <w:bottom w:val="single" w:sz="8" w:space="0" w:color="auto"/>
              <w:right w:val="single" w:sz="8" w:space="0" w:color="auto"/>
            </w:tcBorders>
            <w:shd w:val="clear" w:color="auto" w:fill="auto"/>
            <w:vAlign w:val="center"/>
            <w:hideMark/>
          </w:tcPr>
          <w:p w14:paraId="70A99BAA" w14:textId="77777777" w:rsidR="00053DB9" w:rsidRPr="002714B3" w:rsidRDefault="00053DB9" w:rsidP="002714B3">
            <w:pPr>
              <w:spacing w:before="0"/>
              <w:contextualSpacing/>
              <w:jc w:val="left"/>
              <w:rPr>
                <w:rFonts w:cs="Arial"/>
                <w:color w:val="000000"/>
              </w:rPr>
            </w:pPr>
            <w:r w:rsidRPr="002714B3">
              <w:rPr>
                <w:rFonts w:cs="Arial"/>
                <w:color w:val="000000"/>
              </w:rPr>
              <w:t>Fluo svetiljka T5-14W, 230V, komplet sa prekidačem za vrata 10A/500V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C5C8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FA4582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ED68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6B040D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6785AF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3B3C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5,17</w:t>
            </w:r>
          </w:p>
        </w:tc>
        <w:tc>
          <w:tcPr>
            <w:tcW w:w="4371" w:type="dxa"/>
            <w:tcBorders>
              <w:top w:val="nil"/>
              <w:left w:val="nil"/>
              <w:bottom w:val="single" w:sz="8" w:space="0" w:color="auto"/>
              <w:right w:val="single" w:sz="8" w:space="0" w:color="auto"/>
            </w:tcBorders>
            <w:shd w:val="clear" w:color="auto" w:fill="auto"/>
            <w:vAlign w:val="center"/>
            <w:hideMark/>
          </w:tcPr>
          <w:p w14:paraId="05926A59" w14:textId="77777777" w:rsidR="00053DB9" w:rsidRPr="002714B3" w:rsidRDefault="00053DB9" w:rsidP="002714B3">
            <w:pPr>
              <w:spacing w:before="0"/>
              <w:contextualSpacing/>
              <w:jc w:val="left"/>
              <w:rPr>
                <w:rFonts w:cs="Arial"/>
                <w:color w:val="000000"/>
              </w:rPr>
            </w:pPr>
            <w:r w:rsidRPr="002714B3">
              <w:rPr>
                <w:rFonts w:cs="Arial"/>
                <w:color w:val="000000"/>
              </w:rPr>
              <w:t>Ventilator za izvlačenje vazduha sa filterom 230V</w:t>
            </w:r>
            <w:proofErr w:type="gramStart"/>
            <w:r w:rsidRPr="002714B3">
              <w:rPr>
                <w:rFonts w:cs="Arial"/>
                <w:color w:val="000000"/>
              </w:rPr>
              <w:t>,50W</w:t>
            </w:r>
            <w:proofErr w:type="gramEnd"/>
            <w:r w:rsidRPr="002714B3">
              <w:rPr>
                <w:rFonts w:cs="Arial"/>
                <w:color w:val="000000"/>
              </w:rPr>
              <w:t xml:space="preserve"> i termostatom.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069B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78BB7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FBD87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F4980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58E41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46B88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5,18</w:t>
            </w:r>
          </w:p>
        </w:tc>
        <w:tc>
          <w:tcPr>
            <w:tcW w:w="4371" w:type="dxa"/>
            <w:tcBorders>
              <w:top w:val="nil"/>
              <w:left w:val="nil"/>
              <w:bottom w:val="single" w:sz="8" w:space="0" w:color="auto"/>
              <w:right w:val="single" w:sz="8" w:space="0" w:color="auto"/>
            </w:tcBorders>
            <w:shd w:val="clear" w:color="auto" w:fill="auto"/>
            <w:vAlign w:val="center"/>
            <w:hideMark/>
          </w:tcPr>
          <w:p w14:paraId="3E22FEF8" w14:textId="77777777" w:rsidR="00053DB9" w:rsidRPr="002714B3" w:rsidRDefault="00053DB9" w:rsidP="002714B3">
            <w:pPr>
              <w:spacing w:before="0"/>
              <w:contextualSpacing/>
              <w:jc w:val="left"/>
              <w:rPr>
                <w:rFonts w:cs="Arial"/>
                <w:color w:val="000000"/>
              </w:rPr>
            </w:pPr>
            <w:r w:rsidRPr="002714B3">
              <w:rPr>
                <w:rFonts w:cs="Arial"/>
                <w:color w:val="000000"/>
              </w:rPr>
              <w:t>Instalaciona šuko utičnica za montažu na din šinu 6A,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F9C52B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B1D785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49F71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DB0CF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60BA04"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D867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5,19</w:t>
            </w:r>
          </w:p>
        </w:tc>
        <w:tc>
          <w:tcPr>
            <w:tcW w:w="4371" w:type="dxa"/>
            <w:tcBorders>
              <w:top w:val="nil"/>
              <w:left w:val="nil"/>
              <w:bottom w:val="nil"/>
              <w:right w:val="single" w:sz="8" w:space="0" w:color="auto"/>
            </w:tcBorders>
            <w:shd w:val="clear" w:color="auto" w:fill="auto"/>
            <w:vAlign w:val="center"/>
            <w:hideMark/>
          </w:tcPr>
          <w:p w14:paraId="1BCF42A9" w14:textId="77777777" w:rsidR="00053DB9" w:rsidRPr="002714B3" w:rsidRDefault="00053DB9" w:rsidP="002714B3">
            <w:pPr>
              <w:spacing w:before="0"/>
              <w:contextualSpacing/>
              <w:jc w:val="left"/>
              <w:rPr>
                <w:rFonts w:cs="Arial"/>
                <w:color w:val="000000"/>
              </w:rPr>
            </w:pPr>
            <w:r w:rsidRPr="002714B3">
              <w:rPr>
                <w:rFonts w:cs="Arial"/>
                <w:color w:val="000000"/>
              </w:rPr>
              <w:t>Monofazni transformator za formiranje komandnih napona montažu u orman 230/24VAC, 630VA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3D07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42F21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4DC9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4B28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551CA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ECCF5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FDDAB1" w14:textId="77777777" w:rsidR="00053DB9" w:rsidRPr="002714B3" w:rsidRDefault="00053DB9" w:rsidP="002714B3">
            <w:pPr>
              <w:spacing w:before="0"/>
              <w:contextualSpacing/>
              <w:jc w:val="left"/>
              <w:rPr>
                <w:rFonts w:cs="Arial"/>
                <w:color w:val="000000"/>
              </w:rPr>
            </w:pPr>
            <w:r w:rsidRPr="002714B3">
              <w:rPr>
                <w:rFonts w:cs="Arial"/>
                <w:color w:val="000000"/>
              </w:rPr>
              <w:t>Sličan tipu: ABL6T100B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B74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6D141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A8A8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6D5CD" w14:textId="77777777" w:rsidR="00053DB9" w:rsidRPr="002714B3" w:rsidRDefault="00053DB9" w:rsidP="002714B3">
            <w:pPr>
              <w:spacing w:before="0"/>
              <w:contextualSpacing/>
              <w:jc w:val="left"/>
              <w:rPr>
                <w:rFonts w:cs="Arial"/>
                <w:color w:val="000000"/>
              </w:rPr>
            </w:pPr>
          </w:p>
        </w:tc>
      </w:tr>
      <w:tr w:rsidR="00053DB9" w:rsidRPr="002714B3" w14:paraId="5D45B39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C39CE6D" w14:textId="75774422"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5,2</w:t>
            </w:r>
            <w:r w:rsidR="008A3546">
              <w:rPr>
                <w:rFonts w:cs="Arial"/>
                <w:color w:val="000000"/>
                <w:sz w:val="20"/>
                <w:szCs w:val="20"/>
                <w:lang w:val="sr-Cyrl-RS"/>
              </w:rPr>
              <w:t>0</w:t>
            </w:r>
          </w:p>
        </w:tc>
        <w:tc>
          <w:tcPr>
            <w:tcW w:w="4371" w:type="dxa"/>
            <w:tcBorders>
              <w:top w:val="nil"/>
              <w:left w:val="nil"/>
              <w:bottom w:val="single" w:sz="8" w:space="0" w:color="auto"/>
              <w:right w:val="single" w:sz="8" w:space="0" w:color="auto"/>
            </w:tcBorders>
            <w:shd w:val="clear" w:color="auto" w:fill="auto"/>
            <w:vAlign w:val="center"/>
            <w:hideMark/>
          </w:tcPr>
          <w:p w14:paraId="20B0DA48" w14:textId="77777777" w:rsidR="00053DB9" w:rsidRPr="002714B3" w:rsidRDefault="00053DB9" w:rsidP="002714B3">
            <w:pPr>
              <w:spacing w:before="0"/>
              <w:contextualSpacing/>
              <w:jc w:val="left"/>
              <w:rPr>
                <w:rFonts w:cs="Arial"/>
                <w:color w:val="000000"/>
              </w:rPr>
            </w:pPr>
            <w:r w:rsidRPr="002714B3">
              <w:rPr>
                <w:rFonts w:cs="Arial"/>
                <w:color w:val="000000"/>
              </w:rPr>
              <w:t>Zaštitni prekidač za trafo 4A, 400VAC, 3p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B2B5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1F740C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57D61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253A9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69F330"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607373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5,21</w:t>
            </w:r>
          </w:p>
        </w:tc>
        <w:tc>
          <w:tcPr>
            <w:tcW w:w="4371" w:type="dxa"/>
            <w:tcBorders>
              <w:top w:val="nil"/>
              <w:left w:val="nil"/>
              <w:bottom w:val="nil"/>
              <w:right w:val="single" w:sz="8" w:space="0" w:color="auto"/>
            </w:tcBorders>
            <w:shd w:val="clear" w:color="auto" w:fill="auto"/>
            <w:vAlign w:val="center"/>
            <w:hideMark/>
          </w:tcPr>
          <w:p w14:paraId="6DDE1BE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30-50A, podesiva kratkospojna zaštita Icu 25kA, Ics 100%Icu, tropolni, montaža na montažnu ploču.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CE0A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0C6A9A"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6272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C33F8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6AD11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A379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9665C9B"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6FB6B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847D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F7FD6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C2635D" w14:textId="77777777" w:rsidR="00053DB9" w:rsidRPr="002714B3" w:rsidRDefault="00053DB9" w:rsidP="002714B3">
            <w:pPr>
              <w:spacing w:before="0"/>
              <w:contextualSpacing/>
              <w:jc w:val="left"/>
              <w:rPr>
                <w:rFonts w:cs="Arial"/>
                <w:color w:val="000000"/>
              </w:rPr>
            </w:pPr>
          </w:p>
        </w:tc>
      </w:tr>
      <w:tr w:rsidR="00053DB9" w:rsidRPr="002714B3" w14:paraId="61F4337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E4EF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2BEEA73" w14:textId="77777777" w:rsidR="00053DB9" w:rsidRPr="002714B3" w:rsidRDefault="00053DB9" w:rsidP="002714B3">
            <w:pPr>
              <w:spacing w:before="0"/>
              <w:contextualSpacing/>
              <w:jc w:val="left"/>
              <w:rPr>
                <w:rFonts w:cs="Arial"/>
                <w:color w:val="000000"/>
              </w:rPr>
            </w:pPr>
            <w:r w:rsidRPr="002714B3">
              <w:rPr>
                <w:rFonts w:cs="Arial"/>
                <w:color w:val="000000"/>
              </w:rPr>
              <w:t>Sličan tipu: GV7-RE50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34EB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37E66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8DC9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78A239" w14:textId="77777777" w:rsidR="00053DB9" w:rsidRPr="002714B3" w:rsidRDefault="00053DB9" w:rsidP="002714B3">
            <w:pPr>
              <w:spacing w:before="0"/>
              <w:contextualSpacing/>
              <w:jc w:val="left"/>
              <w:rPr>
                <w:rFonts w:cs="Arial"/>
                <w:color w:val="000000"/>
              </w:rPr>
            </w:pPr>
          </w:p>
        </w:tc>
      </w:tr>
      <w:tr w:rsidR="00053DB9" w:rsidRPr="002714B3" w14:paraId="15D761A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66E5A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5,22</w:t>
            </w:r>
          </w:p>
        </w:tc>
        <w:tc>
          <w:tcPr>
            <w:tcW w:w="4371" w:type="dxa"/>
            <w:tcBorders>
              <w:top w:val="nil"/>
              <w:left w:val="nil"/>
              <w:bottom w:val="nil"/>
              <w:right w:val="single" w:sz="8" w:space="0" w:color="auto"/>
            </w:tcBorders>
            <w:shd w:val="clear" w:color="auto" w:fill="auto"/>
            <w:vAlign w:val="center"/>
            <w:hideMark/>
          </w:tcPr>
          <w:p w14:paraId="3685CCF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24-32A,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1576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C1041"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B868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881D4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9F8A8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2C9A34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C8A88D5"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39B00E4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207B6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2BAD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39532" w14:textId="77777777" w:rsidR="00053DB9" w:rsidRPr="002714B3" w:rsidRDefault="00053DB9" w:rsidP="002714B3">
            <w:pPr>
              <w:spacing w:before="0"/>
              <w:contextualSpacing/>
              <w:jc w:val="left"/>
              <w:rPr>
                <w:rFonts w:cs="Arial"/>
                <w:color w:val="000000"/>
              </w:rPr>
            </w:pPr>
          </w:p>
        </w:tc>
      </w:tr>
      <w:tr w:rsidR="00053DB9" w:rsidRPr="002714B3" w14:paraId="5CD150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E928E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7C1614" w14:textId="77777777" w:rsidR="00053DB9" w:rsidRPr="002714B3" w:rsidRDefault="00053DB9" w:rsidP="002714B3">
            <w:pPr>
              <w:spacing w:before="0"/>
              <w:contextualSpacing/>
              <w:jc w:val="left"/>
              <w:rPr>
                <w:rFonts w:cs="Arial"/>
                <w:color w:val="000000"/>
              </w:rPr>
            </w:pPr>
            <w:r w:rsidRPr="002714B3">
              <w:rPr>
                <w:rFonts w:cs="Arial"/>
                <w:color w:val="000000"/>
              </w:rPr>
              <w:t>Sličan tipu: GV2P22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E67B0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DD3BB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4948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7F9DB1" w14:textId="77777777" w:rsidR="00053DB9" w:rsidRPr="002714B3" w:rsidRDefault="00053DB9" w:rsidP="002714B3">
            <w:pPr>
              <w:spacing w:before="0"/>
              <w:contextualSpacing/>
              <w:jc w:val="left"/>
              <w:rPr>
                <w:rFonts w:cs="Arial"/>
                <w:color w:val="000000"/>
              </w:rPr>
            </w:pPr>
          </w:p>
        </w:tc>
      </w:tr>
      <w:tr w:rsidR="00053DB9" w:rsidRPr="002714B3" w14:paraId="5AFF782A"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51805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5,23</w:t>
            </w:r>
          </w:p>
        </w:tc>
        <w:tc>
          <w:tcPr>
            <w:tcW w:w="4371" w:type="dxa"/>
            <w:tcBorders>
              <w:top w:val="nil"/>
              <w:left w:val="nil"/>
              <w:bottom w:val="nil"/>
              <w:right w:val="single" w:sz="8" w:space="0" w:color="auto"/>
            </w:tcBorders>
            <w:shd w:val="clear" w:color="auto" w:fill="auto"/>
            <w:vAlign w:val="center"/>
            <w:hideMark/>
          </w:tcPr>
          <w:p w14:paraId="659DA990"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9-14A,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C7EE7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880D8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7C0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273A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92C250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5B1BD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CCF876"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78649D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F7971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6D28F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DC8BDF5" w14:textId="77777777" w:rsidR="00053DB9" w:rsidRPr="002714B3" w:rsidRDefault="00053DB9" w:rsidP="002714B3">
            <w:pPr>
              <w:spacing w:before="0"/>
              <w:contextualSpacing/>
              <w:jc w:val="left"/>
              <w:rPr>
                <w:rFonts w:cs="Arial"/>
                <w:color w:val="000000"/>
              </w:rPr>
            </w:pPr>
          </w:p>
        </w:tc>
      </w:tr>
      <w:tr w:rsidR="00053DB9" w:rsidRPr="002714B3" w14:paraId="4805A2D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D94C9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FF371DD" w14:textId="77777777" w:rsidR="00053DB9" w:rsidRPr="002714B3" w:rsidRDefault="00053DB9" w:rsidP="002714B3">
            <w:pPr>
              <w:spacing w:before="0"/>
              <w:contextualSpacing/>
              <w:jc w:val="left"/>
              <w:rPr>
                <w:rFonts w:cs="Arial"/>
                <w:color w:val="000000"/>
              </w:rPr>
            </w:pPr>
            <w:r w:rsidRPr="002714B3">
              <w:rPr>
                <w:rFonts w:cs="Arial"/>
                <w:color w:val="000000"/>
              </w:rPr>
              <w:t>Sličan tipu: GV2P16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964048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0E6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DD1E3D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81FD39B" w14:textId="77777777" w:rsidR="00053DB9" w:rsidRPr="002714B3" w:rsidRDefault="00053DB9" w:rsidP="002714B3">
            <w:pPr>
              <w:spacing w:before="0"/>
              <w:contextualSpacing/>
              <w:jc w:val="left"/>
              <w:rPr>
                <w:rFonts w:cs="Arial"/>
                <w:color w:val="000000"/>
              </w:rPr>
            </w:pPr>
          </w:p>
        </w:tc>
      </w:tr>
      <w:tr w:rsidR="00053DB9" w:rsidRPr="002714B3" w14:paraId="3052668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461C6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5,24</w:t>
            </w:r>
          </w:p>
        </w:tc>
        <w:tc>
          <w:tcPr>
            <w:tcW w:w="4371" w:type="dxa"/>
            <w:tcBorders>
              <w:top w:val="nil"/>
              <w:left w:val="nil"/>
              <w:bottom w:val="nil"/>
              <w:right w:val="single" w:sz="8" w:space="0" w:color="auto"/>
            </w:tcBorders>
            <w:shd w:val="clear" w:color="auto" w:fill="auto"/>
            <w:vAlign w:val="center"/>
            <w:hideMark/>
          </w:tcPr>
          <w:p w14:paraId="6BBB872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6-10A,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3C1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7DCF2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171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EBFC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87A2F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43390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942E6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0681C9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213E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2645E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8251C4" w14:textId="77777777" w:rsidR="00053DB9" w:rsidRPr="002714B3" w:rsidRDefault="00053DB9" w:rsidP="002714B3">
            <w:pPr>
              <w:spacing w:before="0"/>
              <w:contextualSpacing/>
              <w:jc w:val="left"/>
              <w:rPr>
                <w:rFonts w:cs="Arial"/>
                <w:color w:val="000000"/>
              </w:rPr>
            </w:pPr>
          </w:p>
        </w:tc>
      </w:tr>
      <w:tr w:rsidR="00053DB9" w:rsidRPr="002714B3" w14:paraId="6D4E5F5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83EAF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A14FE" w14:textId="77777777" w:rsidR="00053DB9" w:rsidRPr="002714B3" w:rsidRDefault="00053DB9" w:rsidP="002714B3">
            <w:pPr>
              <w:spacing w:before="0"/>
              <w:contextualSpacing/>
              <w:jc w:val="left"/>
              <w:rPr>
                <w:rFonts w:cs="Arial"/>
                <w:color w:val="000000"/>
              </w:rPr>
            </w:pPr>
            <w:r w:rsidRPr="002714B3">
              <w:rPr>
                <w:rFonts w:cs="Arial"/>
                <w:color w:val="000000"/>
              </w:rPr>
              <w:t>Sličan tipu: GV2P14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364398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FECC8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7FA0A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5F6910" w14:textId="77777777" w:rsidR="00053DB9" w:rsidRPr="002714B3" w:rsidRDefault="00053DB9" w:rsidP="002714B3">
            <w:pPr>
              <w:spacing w:before="0"/>
              <w:contextualSpacing/>
              <w:jc w:val="left"/>
              <w:rPr>
                <w:rFonts w:cs="Arial"/>
                <w:color w:val="000000"/>
              </w:rPr>
            </w:pPr>
          </w:p>
        </w:tc>
      </w:tr>
      <w:tr w:rsidR="00053DB9" w:rsidRPr="002714B3" w14:paraId="129C1CD8"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AC15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5,25</w:t>
            </w:r>
          </w:p>
        </w:tc>
        <w:tc>
          <w:tcPr>
            <w:tcW w:w="4371" w:type="dxa"/>
            <w:tcBorders>
              <w:top w:val="nil"/>
              <w:left w:val="nil"/>
              <w:bottom w:val="nil"/>
              <w:right w:val="single" w:sz="8" w:space="0" w:color="auto"/>
            </w:tcBorders>
            <w:shd w:val="clear" w:color="auto" w:fill="auto"/>
            <w:vAlign w:val="center"/>
            <w:hideMark/>
          </w:tcPr>
          <w:p w14:paraId="4EC280D5"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1.6-2.5A,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D54C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13A9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91F3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1692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23FAE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0B40D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C4598A"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BFB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E0B9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32F0E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523764" w14:textId="77777777" w:rsidR="00053DB9" w:rsidRPr="002714B3" w:rsidRDefault="00053DB9" w:rsidP="002714B3">
            <w:pPr>
              <w:spacing w:before="0"/>
              <w:contextualSpacing/>
              <w:jc w:val="left"/>
              <w:rPr>
                <w:rFonts w:cs="Arial"/>
                <w:color w:val="000000"/>
              </w:rPr>
            </w:pPr>
          </w:p>
        </w:tc>
      </w:tr>
      <w:tr w:rsidR="00053DB9" w:rsidRPr="002714B3" w14:paraId="0407D91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5D48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A9EBBC" w14:textId="77777777" w:rsidR="00053DB9" w:rsidRPr="002714B3" w:rsidRDefault="00053DB9" w:rsidP="002714B3">
            <w:pPr>
              <w:spacing w:before="0"/>
              <w:contextualSpacing/>
              <w:jc w:val="left"/>
              <w:rPr>
                <w:rFonts w:cs="Arial"/>
                <w:color w:val="000000"/>
              </w:rPr>
            </w:pPr>
            <w:r w:rsidRPr="002714B3">
              <w:rPr>
                <w:rFonts w:cs="Arial"/>
                <w:color w:val="000000"/>
              </w:rPr>
              <w:t>Sličan tipu: GV2P07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9C56A6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8EF8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8D9C0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C27B7B" w14:textId="77777777" w:rsidR="00053DB9" w:rsidRPr="002714B3" w:rsidRDefault="00053DB9" w:rsidP="002714B3">
            <w:pPr>
              <w:spacing w:before="0"/>
              <w:contextualSpacing/>
              <w:jc w:val="left"/>
              <w:rPr>
                <w:rFonts w:cs="Arial"/>
                <w:color w:val="000000"/>
              </w:rPr>
            </w:pPr>
          </w:p>
        </w:tc>
      </w:tr>
      <w:tr w:rsidR="00053DB9" w:rsidRPr="002714B3" w14:paraId="521D969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C2095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5,26</w:t>
            </w:r>
          </w:p>
        </w:tc>
        <w:tc>
          <w:tcPr>
            <w:tcW w:w="4371" w:type="dxa"/>
            <w:tcBorders>
              <w:top w:val="nil"/>
              <w:left w:val="nil"/>
              <w:bottom w:val="nil"/>
              <w:right w:val="single" w:sz="8" w:space="0" w:color="auto"/>
            </w:tcBorders>
            <w:shd w:val="clear" w:color="auto" w:fill="auto"/>
            <w:vAlign w:val="center"/>
            <w:hideMark/>
          </w:tcPr>
          <w:p w14:paraId="4921E37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1-1.6A,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4208E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16BD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6868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6C559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EBACD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280DC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A578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9FCDA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4FB4E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0DC08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4165CF" w14:textId="77777777" w:rsidR="00053DB9" w:rsidRPr="002714B3" w:rsidRDefault="00053DB9" w:rsidP="002714B3">
            <w:pPr>
              <w:spacing w:before="0"/>
              <w:contextualSpacing/>
              <w:jc w:val="left"/>
              <w:rPr>
                <w:rFonts w:cs="Arial"/>
                <w:color w:val="000000"/>
              </w:rPr>
            </w:pPr>
          </w:p>
        </w:tc>
      </w:tr>
      <w:tr w:rsidR="00053DB9" w:rsidRPr="002714B3" w14:paraId="448FE59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B516FB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E37BC9D" w14:textId="77777777" w:rsidR="00053DB9" w:rsidRPr="002714B3" w:rsidRDefault="00053DB9" w:rsidP="002714B3">
            <w:pPr>
              <w:spacing w:before="0"/>
              <w:contextualSpacing/>
              <w:jc w:val="left"/>
              <w:rPr>
                <w:rFonts w:cs="Arial"/>
                <w:color w:val="000000"/>
              </w:rPr>
            </w:pPr>
            <w:r w:rsidRPr="002714B3">
              <w:rPr>
                <w:rFonts w:cs="Arial"/>
                <w:color w:val="000000"/>
              </w:rPr>
              <w:t>Sličan tipu: GV2P06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B4B93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6E0A8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195AD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62D57D8" w14:textId="77777777" w:rsidR="00053DB9" w:rsidRPr="002714B3" w:rsidRDefault="00053DB9" w:rsidP="002714B3">
            <w:pPr>
              <w:spacing w:before="0"/>
              <w:contextualSpacing/>
              <w:jc w:val="left"/>
              <w:rPr>
                <w:rFonts w:cs="Arial"/>
                <w:color w:val="000000"/>
              </w:rPr>
            </w:pPr>
          </w:p>
        </w:tc>
      </w:tr>
      <w:tr w:rsidR="00053DB9" w:rsidRPr="002714B3" w14:paraId="30777547"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7AFE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5,27</w:t>
            </w:r>
          </w:p>
        </w:tc>
        <w:tc>
          <w:tcPr>
            <w:tcW w:w="4371" w:type="dxa"/>
            <w:tcBorders>
              <w:top w:val="nil"/>
              <w:left w:val="nil"/>
              <w:bottom w:val="nil"/>
              <w:right w:val="single" w:sz="8" w:space="0" w:color="auto"/>
            </w:tcBorders>
            <w:shd w:val="clear" w:color="auto" w:fill="auto"/>
            <w:vAlign w:val="center"/>
            <w:hideMark/>
          </w:tcPr>
          <w:p w14:paraId="27D39618"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25kW, maksimalne radne struje 50A za uslove pokretanja AC-3. Špulna kontaktora na komandnom naponu 24VAC, sa tri pomoćna NO kontakta.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B31E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BE316E" w14:textId="77777777" w:rsidR="00053DB9" w:rsidRPr="002714B3" w:rsidRDefault="00053DB9" w:rsidP="002714B3">
            <w:pPr>
              <w:spacing w:before="0"/>
              <w:contextualSpacing/>
              <w:jc w:val="center"/>
              <w:rPr>
                <w:rFonts w:cs="Arial"/>
                <w:color w:val="000000"/>
              </w:rPr>
            </w:pPr>
            <w:r w:rsidRPr="002714B3">
              <w:rPr>
                <w:rFonts w:cs="Arial"/>
                <w:color w:val="000000"/>
              </w:rPr>
              <w:t>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7B35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43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07E4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1DB04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50340B" w14:textId="77777777" w:rsidR="00053DB9" w:rsidRPr="002714B3" w:rsidRDefault="00053DB9" w:rsidP="002714B3">
            <w:pPr>
              <w:spacing w:before="0"/>
              <w:contextualSpacing/>
              <w:jc w:val="left"/>
              <w:rPr>
                <w:rFonts w:cs="Arial"/>
                <w:color w:val="000000"/>
              </w:rPr>
            </w:pPr>
            <w:r w:rsidRPr="002714B3">
              <w:rPr>
                <w:rFonts w:cs="Arial"/>
                <w:color w:val="000000"/>
              </w:rPr>
              <w:t>Sličan tipu: LC1-D50B7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E995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1052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CFECDA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6256E5E" w14:textId="77777777" w:rsidR="00053DB9" w:rsidRPr="002714B3" w:rsidRDefault="00053DB9" w:rsidP="002714B3">
            <w:pPr>
              <w:spacing w:before="0"/>
              <w:contextualSpacing/>
              <w:jc w:val="left"/>
              <w:rPr>
                <w:rFonts w:cs="Arial"/>
                <w:color w:val="000000"/>
              </w:rPr>
            </w:pPr>
          </w:p>
        </w:tc>
      </w:tr>
      <w:tr w:rsidR="00053DB9" w:rsidRPr="002714B3" w14:paraId="1E102E9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AC42F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5,28</w:t>
            </w:r>
          </w:p>
        </w:tc>
        <w:tc>
          <w:tcPr>
            <w:tcW w:w="4371" w:type="dxa"/>
            <w:tcBorders>
              <w:top w:val="nil"/>
              <w:left w:val="nil"/>
              <w:bottom w:val="nil"/>
              <w:right w:val="single" w:sz="8" w:space="0" w:color="auto"/>
            </w:tcBorders>
            <w:shd w:val="clear" w:color="auto" w:fill="auto"/>
            <w:vAlign w:val="center"/>
            <w:hideMark/>
          </w:tcPr>
          <w:p w14:paraId="7370285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15kW, maksimalne radne struje 32A za uslove pokretanja AC-3. Špulna kontaktora na komandnom naponu 24VAC, sa pomoćna 3NO+1NC.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0C93C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19FDCE"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2AA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585DB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1269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D738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4A09AA9" w14:textId="77777777" w:rsidR="00053DB9" w:rsidRPr="002714B3" w:rsidRDefault="00053DB9" w:rsidP="002714B3">
            <w:pPr>
              <w:spacing w:before="0"/>
              <w:contextualSpacing/>
              <w:jc w:val="left"/>
              <w:rPr>
                <w:rFonts w:cs="Arial"/>
                <w:color w:val="000000"/>
              </w:rPr>
            </w:pPr>
            <w:r w:rsidRPr="002714B3">
              <w:rPr>
                <w:rFonts w:cs="Arial"/>
                <w:color w:val="000000"/>
              </w:rPr>
              <w:t>Sličan tipu: LC1-D25B7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A3CE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0DF5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590B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1D31F5" w14:textId="77777777" w:rsidR="00053DB9" w:rsidRPr="002714B3" w:rsidRDefault="00053DB9" w:rsidP="002714B3">
            <w:pPr>
              <w:spacing w:before="0"/>
              <w:contextualSpacing/>
              <w:jc w:val="left"/>
              <w:rPr>
                <w:rFonts w:cs="Arial"/>
                <w:color w:val="000000"/>
              </w:rPr>
            </w:pPr>
          </w:p>
        </w:tc>
      </w:tr>
      <w:tr w:rsidR="00053DB9" w:rsidRPr="002714B3" w14:paraId="29152CAF"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5345D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5,29</w:t>
            </w:r>
          </w:p>
        </w:tc>
        <w:tc>
          <w:tcPr>
            <w:tcW w:w="4371" w:type="dxa"/>
            <w:tcBorders>
              <w:top w:val="nil"/>
              <w:left w:val="nil"/>
              <w:bottom w:val="nil"/>
              <w:right w:val="single" w:sz="8" w:space="0" w:color="auto"/>
            </w:tcBorders>
            <w:shd w:val="clear" w:color="auto" w:fill="auto"/>
            <w:vAlign w:val="center"/>
            <w:hideMark/>
          </w:tcPr>
          <w:p w14:paraId="74AC552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5.5kW, maksimalne radne struje 12A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24C7F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7EDD7"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1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0893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6CF7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C6006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DA9715" w14:textId="77777777" w:rsidR="00053DB9" w:rsidRPr="002714B3" w:rsidRDefault="00053DB9" w:rsidP="002714B3">
            <w:pPr>
              <w:spacing w:before="0"/>
              <w:contextualSpacing/>
              <w:jc w:val="left"/>
              <w:rPr>
                <w:rFonts w:cs="Arial"/>
                <w:color w:val="000000"/>
              </w:rPr>
            </w:pPr>
            <w:r w:rsidRPr="002714B3">
              <w:rPr>
                <w:rFonts w:cs="Arial"/>
                <w:color w:val="000000"/>
              </w:rPr>
              <w:t>Sličan tipu: LC1-D12B7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EE3088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CBCFE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3F2C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12C06C" w14:textId="77777777" w:rsidR="00053DB9" w:rsidRPr="002714B3" w:rsidRDefault="00053DB9" w:rsidP="002714B3">
            <w:pPr>
              <w:spacing w:before="0"/>
              <w:contextualSpacing/>
              <w:jc w:val="left"/>
              <w:rPr>
                <w:rFonts w:cs="Arial"/>
                <w:color w:val="000000"/>
              </w:rPr>
            </w:pPr>
          </w:p>
        </w:tc>
      </w:tr>
      <w:tr w:rsidR="00053DB9" w:rsidRPr="002714B3" w14:paraId="4A37E807"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4CC04C" w14:textId="7B7DCA87"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5,3</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17A02D7"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4kW, maksimalne radne struje 9A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0CBED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553B7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D65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91C4C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44195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DCD42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7E747D" w14:textId="77777777" w:rsidR="00053DB9" w:rsidRPr="002714B3" w:rsidRDefault="00053DB9" w:rsidP="002714B3">
            <w:pPr>
              <w:spacing w:before="0"/>
              <w:contextualSpacing/>
              <w:jc w:val="left"/>
              <w:rPr>
                <w:rFonts w:cs="Arial"/>
                <w:color w:val="000000"/>
              </w:rPr>
            </w:pPr>
            <w:r w:rsidRPr="002714B3">
              <w:rPr>
                <w:rFonts w:cs="Arial"/>
                <w:color w:val="000000"/>
              </w:rPr>
              <w:t>Sličan tipu: LC1-D09B7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C4796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161FA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C2E8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702B90" w14:textId="77777777" w:rsidR="00053DB9" w:rsidRPr="002714B3" w:rsidRDefault="00053DB9" w:rsidP="002714B3">
            <w:pPr>
              <w:spacing w:before="0"/>
              <w:contextualSpacing/>
              <w:jc w:val="left"/>
              <w:rPr>
                <w:rFonts w:cs="Arial"/>
                <w:color w:val="000000"/>
              </w:rPr>
            </w:pPr>
          </w:p>
        </w:tc>
      </w:tr>
      <w:tr w:rsidR="00053DB9" w:rsidRPr="002714B3" w14:paraId="4D0F6512"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EDC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5,31</w:t>
            </w:r>
          </w:p>
        </w:tc>
        <w:tc>
          <w:tcPr>
            <w:tcW w:w="4371" w:type="dxa"/>
            <w:tcBorders>
              <w:top w:val="nil"/>
              <w:left w:val="nil"/>
              <w:bottom w:val="nil"/>
              <w:right w:val="single" w:sz="8" w:space="0" w:color="auto"/>
            </w:tcBorders>
            <w:shd w:val="clear" w:color="auto" w:fill="auto"/>
            <w:vAlign w:val="center"/>
            <w:hideMark/>
          </w:tcPr>
          <w:p w14:paraId="22E717AD" w14:textId="77777777" w:rsidR="00053DB9" w:rsidRPr="002714B3" w:rsidRDefault="00053DB9" w:rsidP="002714B3">
            <w:pPr>
              <w:spacing w:before="0"/>
              <w:contextualSpacing/>
              <w:jc w:val="left"/>
              <w:rPr>
                <w:rFonts w:cs="Arial"/>
                <w:color w:val="000000"/>
              </w:rPr>
            </w:pPr>
            <w:r w:rsidRPr="002714B3">
              <w:rPr>
                <w:rFonts w:cs="Arial"/>
                <w:color w:val="000000"/>
              </w:rPr>
              <w:t>Modularni vremenski relej sa zakasnelim uključenjem, napon napajanja 24VDC - 24...240 VAC, podešavanje vremena 0.1s...100h.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8406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DDAF" w14:textId="77777777" w:rsidR="00053DB9" w:rsidRPr="002714B3" w:rsidRDefault="00053DB9" w:rsidP="002714B3">
            <w:pPr>
              <w:spacing w:before="0"/>
              <w:contextualSpacing/>
              <w:jc w:val="center"/>
              <w:rPr>
                <w:rFonts w:cs="Arial"/>
                <w:color w:val="000000"/>
              </w:rPr>
            </w:pPr>
            <w:r w:rsidRPr="002714B3">
              <w:rPr>
                <w:rFonts w:cs="Arial"/>
                <w:color w:val="00000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A35F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15A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53E2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2A542F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081A35" w14:textId="77777777" w:rsidR="00053DB9" w:rsidRPr="002714B3" w:rsidRDefault="00053DB9" w:rsidP="002714B3">
            <w:pPr>
              <w:spacing w:before="0"/>
              <w:contextualSpacing/>
              <w:jc w:val="left"/>
              <w:rPr>
                <w:rFonts w:cs="Arial"/>
                <w:color w:val="000000"/>
              </w:rPr>
            </w:pPr>
            <w:r w:rsidRPr="002714B3">
              <w:rPr>
                <w:rFonts w:cs="Arial"/>
                <w:color w:val="000000"/>
              </w:rPr>
              <w:t>Sličan tipu: RE17RAMU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6E260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A9B5B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AAC8A9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4C9DF1" w14:textId="77777777" w:rsidR="00053DB9" w:rsidRPr="002714B3" w:rsidRDefault="00053DB9" w:rsidP="002714B3">
            <w:pPr>
              <w:spacing w:before="0"/>
              <w:contextualSpacing/>
              <w:jc w:val="left"/>
              <w:rPr>
                <w:rFonts w:cs="Arial"/>
                <w:color w:val="000000"/>
              </w:rPr>
            </w:pPr>
          </w:p>
        </w:tc>
      </w:tr>
      <w:tr w:rsidR="00053DB9" w:rsidRPr="002714B3" w14:paraId="1DAAB98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3A26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5,32</w:t>
            </w:r>
          </w:p>
        </w:tc>
        <w:tc>
          <w:tcPr>
            <w:tcW w:w="4371" w:type="dxa"/>
            <w:tcBorders>
              <w:top w:val="nil"/>
              <w:left w:val="nil"/>
              <w:bottom w:val="nil"/>
              <w:right w:val="single" w:sz="8" w:space="0" w:color="auto"/>
            </w:tcBorders>
            <w:shd w:val="clear" w:color="auto" w:fill="auto"/>
            <w:vAlign w:val="center"/>
            <w:hideMark/>
          </w:tcPr>
          <w:p w14:paraId="234929AC" w14:textId="77777777" w:rsidR="00053DB9" w:rsidRPr="002714B3" w:rsidRDefault="00053DB9" w:rsidP="002714B3">
            <w:pPr>
              <w:spacing w:before="0"/>
              <w:contextualSpacing/>
              <w:jc w:val="left"/>
              <w:rPr>
                <w:rFonts w:cs="Arial"/>
                <w:color w:val="000000"/>
              </w:rPr>
            </w:pPr>
            <w:r w:rsidRPr="002714B3">
              <w:rPr>
                <w:rFonts w:cs="Arial"/>
                <w:color w:val="000000"/>
              </w:rPr>
              <w:t>Termistorski relej za nadzor motora, napon napajanja 24... 240 V AC/DC, ulaz PT100.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D07B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C3AE7"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0C60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E94F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3643E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99B59A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7CB9365" w14:textId="77777777" w:rsidR="00053DB9" w:rsidRPr="002714B3" w:rsidRDefault="00053DB9" w:rsidP="002714B3">
            <w:pPr>
              <w:spacing w:before="0"/>
              <w:contextualSpacing/>
              <w:jc w:val="left"/>
              <w:rPr>
                <w:rFonts w:cs="Arial"/>
                <w:color w:val="000000"/>
              </w:rPr>
            </w:pPr>
            <w:r w:rsidRPr="002714B3">
              <w:rPr>
                <w:rFonts w:cs="Arial"/>
                <w:color w:val="000000"/>
              </w:rPr>
              <w:t>Sličan tipu: RE35ATL0MW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7E24B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4D2F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59D655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2462CEC" w14:textId="77777777" w:rsidR="00053DB9" w:rsidRPr="002714B3" w:rsidRDefault="00053DB9" w:rsidP="002714B3">
            <w:pPr>
              <w:spacing w:before="0"/>
              <w:contextualSpacing/>
              <w:jc w:val="left"/>
              <w:rPr>
                <w:rFonts w:cs="Arial"/>
                <w:color w:val="000000"/>
              </w:rPr>
            </w:pPr>
          </w:p>
        </w:tc>
      </w:tr>
      <w:tr w:rsidR="00053DB9" w:rsidRPr="002714B3" w14:paraId="0F39565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D803E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5,33</w:t>
            </w:r>
          </w:p>
        </w:tc>
        <w:tc>
          <w:tcPr>
            <w:tcW w:w="4371" w:type="dxa"/>
            <w:tcBorders>
              <w:top w:val="nil"/>
              <w:left w:val="nil"/>
              <w:bottom w:val="nil"/>
              <w:right w:val="single" w:sz="8" w:space="0" w:color="auto"/>
            </w:tcBorders>
            <w:shd w:val="clear" w:color="auto" w:fill="auto"/>
            <w:vAlign w:val="center"/>
            <w:hideMark/>
          </w:tcPr>
          <w:p w14:paraId="0719BE76" w14:textId="77777777" w:rsidR="00053DB9" w:rsidRPr="002714B3" w:rsidRDefault="00053DB9" w:rsidP="002714B3">
            <w:pPr>
              <w:spacing w:before="0"/>
              <w:contextualSpacing/>
              <w:jc w:val="left"/>
              <w:rPr>
                <w:rFonts w:cs="Arial"/>
                <w:color w:val="000000"/>
              </w:rPr>
            </w:pPr>
            <w:r w:rsidRPr="002714B3">
              <w:rPr>
                <w:rFonts w:cs="Arial"/>
                <w:color w:val="000000"/>
              </w:rPr>
              <w:t>Stabilisan izvor napajanja 230 VAC / 24 VDC, 10A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AC6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ED50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AF0B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5C8A7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0C901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5B32B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58AD97F" w14:textId="77777777" w:rsidR="00053DB9" w:rsidRPr="002714B3" w:rsidRDefault="00053DB9" w:rsidP="002714B3">
            <w:pPr>
              <w:spacing w:before="0"/>
              <w:contextualSpacing/>
              <w:jc w:val="left"/>
              <w:rPr>
                <w:rFonts w:cs="Arial"/>
                <w:color w:val="000000"/>
              </w:rPr>
            </w:pPr>
            <w:r w:rsidRPr="002714B3">
              <w:rPr>
                <w:rFonts w:cs="Arial"/>
                <w:color w:val="000000"/>
              </w:rPr>
              <w:t>Slično tipu: 6ES7307-1KA02-0AA0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C6B9A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CDE1D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5DAD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CB65C9" w14:textId="77777777" w:rsidR="00053DB9" w:rsidRPr="002714B3" w:rsidRDefault="00053DB9" w:rsidP="002714B3">
            <w:pPr>
              <w:spacing w:before="0"/>
              <w:contextualSpacing/>
              <w:jc w:val="left"/>
              <w:rPr>
                <w:rFonts w:cs="Arial"/>
                <w:color w:val="000000"/>
              </w:rPr>
            </w:pPr>
          </w:p>
        </w:tc>
      </w:tr>
      <w:tr w:rsidR="00053DB9" w:rsidRPr="002714B3" w14:paraId="059B0CC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C005B1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5,34</w:t>
            </w:r>
          </w:p>
        </w:tc>
        <w:tc>
          <w:tcPr>
            <w:tcW w:w="4371" w:type="dxa"/>
            <w:tcBorders>
              <w:top w:val="nil"/>
              <w:left w:val="nil"/>
              <w:bottom w:val="nil"/>
              <w:right w:val="single" w:sz="8" w:space="0" w:color="auto"/>
            </w:tcBorders>
            <w:shd w:val="clear" w:color="auto" w:fill="auto"/>
            <w:vAlign w:val="center"/>
            <w:hideMark/>
          </w:tcPr>
          <w:p w14:paraId="54B30C38" w14:textId="77777777" w:rsidR="00053DB9" w:rsidRPr="002714B3" w:rsidRDefault="00053DB9" w:rsidP="002714B3">
            <w:pPr>
              <w:spacing w:before="0"/>
              <w:contextualSpacing/>
              <w:jc w:val="left"/>
              <w:rPr>
                <w:rFonts w:cs="Arial"/>
                <w:color w:val="000000"/>
              </w:rPr>
            </w:pPr>
            <w:r w:rsidRPr="002714B3">
              <w:rPr>
                <w:rFonts w:cs="Arial"/>
                <w:color w:val="000000"/>
              </w:rPr>
              <w:t>Procesorska jedinica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3E8A72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611860"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F0DDF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7F097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2CA9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846B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E1F8ED" w14:textId="77777777" w:rsidR="00053DB9" w:rsidRPr="002714B3" w:rsidRDefault="00053DB9" w:rsidP="002714B3">
            <w:pPr>
              <w:spacing w:before="0"/>
              <w:contextualSpacing/>
              <w:jc w:val="left"/>
              <w:rPr>
                <w:rFonts w:cs="Arial"/>
                <w:color w:val="000000"/>
              </w:rPr>
            </w:pPr>
            <w:r w:rsidRPr="002714B3">
              <w:rPr>
                <w:rFonts w:cs="Arial"/>
                <w:color w:val="000000"/>
              </w:rPr>
              <w:t>CPU 315-2 PN/DP, 384 KB</w:t>
            </w:r>
          </w:p>
        </w:tc>
        <w:tc>
          <w:tcPr>
            <w:tcW w:w="992" w:type="dxa"/>
            <w:gridSpan w:val="2"/>
            <w:vMerge/>
            <w:tcBorders>
              <w:top w:val="nil"/>
              <w:left w:val="single" w:sz="8" w:space="0" w:color="auto"/>
              <w:bottom w:val="single" w:sz="8" w:space="0" w:color="000000"/>
              <w:right w:val="single" w:sz="8" w:space="0" w:color="auto"/>
            </w:tcBorders>
            <w:vAlign w:val="center"/>
            <w:hideMark/>
          </w:tcPr>
          <w:p w14:paraId="441772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9E6F2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1B60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5D30F9" w14:textId="77777777" w:rsidR="00053DB9" w:rsidRPr="002714B3" w:rsidRDefault="00053DB9" w:rsidP="002714B3">
            <w:pPr>
              <w:spacing w:before="0"/>
              <w:contextualSpacing/>
              <w:jc w:val="left"/>
              <w:rPr>
                <w:rFonts w:cs="Arial"/>
                <w:color w:val="000000"/>
              </w:rPr>
            </w:pPr>
          </w:p>
        </w:tc>
      </w:tr>
      <w:tr w:rsidR="00053DB9" w:rsidRPr="002714B3" w14:paraId="54CDE95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26FAD2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538618" w14:textId="77777777" w:rsidR="00053DB9" w:rsidRPr="002714B3" w:rsidRDefault="00053DB9" w:rsidP="002714B3">
            <w:pPr>
              <w:spacing w:before="0"/>
              <w:contextualSpacing/>
              <w:jc w:val="left"/>
              <w:rPr>
                <w:rFonts w:cs="Arial"/>
                <w:color w:val="000000"/>
              </w:rPr>
            </w:pPr>
            <w:r w:rsidRPr="002714B3">
              <w:rPr>
                <w:rFonts w:cs="Arial"/>
                <w:color w:val="000000"/>
              </w:rPr>
              <w:t>SIMATIC S7-300 CPU 315-2 PN/DP,</w:t>
            </w:r>
          </w:p>
        </w:tc>
        <w:tc>
          <w:tcPr>
            <w:tcW w:w="992" w:type="dxa"/>
            <w:gridSpan w:val="2"/>
            <w:vMerge/>
            <w:tcBorders>
              <w:top w:val="nil"/>
              <w:left w:val="single" w:sz="8" w:space="0" w:color="auto"/>
              <w:bottom w:val="single" w:sz="8" w:space="0" w:color="000000"/>
              <w:right w:val="single" w:sz="8" w:space="0" w:color="auto"/>
            </w:tcBorders>
            <w:vAlign w:val="center"/>
            <w:hideMark/>
          </w:tcPr>
          <w:p w14:paraId="6C4C0C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7643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FF75A1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48BED5" w14:textId="77777777" w:rsidR="00053DB9" w:rsidRPr="002714B3" w:rsidRDefault="00053DB9" w:rsidP="002714B3">
            <w:pPr>
              <w:spacing w:before="0"/>
              <w:contextualSpacing/>
              <w:jc w:val="left"/>
              <w:rPr>
                <w:rFonts w:cs="Arial"/>
                <w:color w:val="000000"/>
              </w:rPr>
            </w:pPr>
          </w:p>
        </w:tc>
      </w:tr>
      <w:tr w:rsidR="00053DB9" w:rsidRPr="002714B3" w14:paraId="4062536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A7D81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CE9BC3" w14:textId="77777777" w:rsidR="00053DB9" w:rsidRPr="002714B3" w:rsidRDefault="00053DB9" w:rsidP="002714B3">
            <w:pPr>
              <w:spacing w:before="0"/>
              <w:contextualSpacing/>
              <w:jc w:val="left"/>
              <w:rPr>
                <w:rFonts w:cs="Arial"/>
                <w:color w:val="000000"/>
              </w:rPr>
            </w:pPr>
            <w:r w:rsidRPr="002714B3">
              <w:rPr>
                <w:rFonts w:cs="Arial"/>
                <w:color w:val="000000"/>
              </w:rPr>
              <w:t>384 kbyte radne memorije,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03A4F1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F941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0641F9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1D7019" w14:textId="77777777" w:rsidR="00053DB9" w:rsidRPr="002714B3" w:rsidRDefault="00053DB9" w:rsidP="002714B3">
            <w:pPr>
              <w:spacing w:before="0"/>
              <w:contextualSpacing/>
              <w:jc w:val="left"/>
              <w:rPr>
                <w:rFonts w:cs="Arial"/>
                <w:color w:val="000000"/>
              </w:rPr>
            </w:pPr>
          </w:p>
        </w:tc>
      </w:tr>
      <w:tr w:rsidR="00053DB9" w:rsidRPr="002714B3" w14:paraId="40284E2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26C56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56ED2BC" w14:textId="77777777" w:rsidR="00053DB9" w:rsidRPr="002714B3" w:rsidRDefault="00053DB9" w:rsidP="002714B3">
            <w:pPr>
              <w:spacing w:before="0"/>
              <w:contextualSpacing/>
              <w:jc w:val="left"/>
              <w:rPr>
                <w:rFonts w:cs="Arial"/>
                <w:color w:val="000000"/>
              </w:rPr>
            </w:pPr>
            <w:r w:rsidRPr="002714B3">
              <w:rPr>
                <w:rFonts w:cs="Arial"/>
                <w:color w:val="000000"/>
              </w:rPr>
              <w:t>1. INTERFACE MPI/DP 12MBIT/S,</w:t>
            </w:r>
          </w:p>
        </w:tc>
        <w:tc>
          <w:tcPr>
            <w:tcW w:w="992" w:type="dxa"/>
            <w:gridSpan w:val="2"/>
            <w:vMerge/>
            <w:tcBorders>
              <w:top w:val="nil"/>
              <w:left w:val="single" w:sz="8" w:space="0" w:color="auto"/>
              <w:bottom w:val="single" w:sz="8" w:space="0" w:color="000000"/>
              <w:right w:val="single" w:sz="8" w:space="0" w:color="auto"/>
            </w:tcBorders>
            <w:vAlign w:val="center"/>
            <w:hideMark/>
          </w:tcPr>
          <w:p w14:paraId="47974E7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AAE3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0DC35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B073FD2" w14:textId="77777777" w:rsidR="00053DB9" w:rsidRPr="002714B3" w:rsidRDefault="00053DB9" w:rsidP="002714B3">
            <w:pPr>
              <w:spacing w:before="0"/>
              <w:contextualSpacing/>
              <w:jc w:val="left"/>
              <w:rPr>
                <w:rFonts w:cs="Arial"/>
                <w:color w:val="000000"/>
              </w:rPr>
            </w:pPr>
          </w:p>
        </w:tc>
      </w:tr>
      <w:tr w:rsidR="00053DB9" w:rsidRPr="002714B3" w14:paraId="4D95546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54B19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1CC845" w14:textId="77777777" w:rsidR="00053DB9" w:rsidRPr="002714B3" w:rsidRDefault="00053DB9" w:rsidP="002714B3">
            <w:pPr>
              <w:spacing w:before="0"/>
              <w:contextualSpacing/>
              <w:jc w:val="left"/>
              <w:rPr>
                <w:rFonts w:cs="Arial"/>
                <w:color w:val="000000"/>
              </w:rPr>
            </w:pPr>
            <w:r w:rsidRPr="002714B3">
              <w:rPr>
                <w:rFonts w:cs="Arial"/>
                <w:color w:val="000000"/>
              </w:rPr>
              <w:t>2. INTERFACE ETHERNET PROFINET,</w:t>
            </w:r>
          </w:p>
        </w:tc>
        <w:tc>
          <w:tcPr>
            <w:tcW w:w="992" w:type="dxa"/>
            <w:gridSpan w:val="2"/>
            <w:vMerge/>
            <w:tcBorders>
              <w:top w:val="nil"/>
              <w:left w:val="single" w:sz="8" w:space="0" w:color="auto"/>
              <w:bottom w:val="single" w:sz="8" w:space="0" w:color="000000"/>
              <w:right w:val="single" w:sz="8" w:space="0" w:color="auto"/>
            </w:tcBorders>
            <w:vAlign w:val="center"/>
            <w:hideMark/>
          </w:tcPr>
          <w:p w14:paraId="243BB0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00F2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C72AB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22BC0F" w14:textId="77777777" w:rsidR="00053DB9" w:rsidRPr="002714B3" w:rsidRDefault="00053DB9" w:rsidP="002714B3">
            <w:pPr>
              <w:spacing w:before="0"/>
              <w:contextualSpacing/>
              <w:jc w:val="left"/>
              <w:rPr>
                <w:rFonts w:cs="Arial"/>
                <w:color w:val="000000"/>
              </w:rPr>
            </w:pPr>
          </w:p>
        </w:tc>
      </w:tr>
      <w:tr w:rsidR="00053DB9" w:rsidRPr="002714B3" w14:paraId="57AF36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D4D6A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3BA494" w14:textId="77777777" w:rsidR="00053DB9" w:rsidRPr="002714B3" w:rsidRDefault="00053DB9" w:rsidP="002714B3">
            <w:pPr>
              <w:spacing w:before="0"/>
              <w:contextualSpacing/>
              <w:jc w:val="left"/>
              <w:rPr>
                <w:rFonts w:cs="Arial"/>
                <w:color w:val="000000"/>
              </w:rPr>
            </w:pPr>
            <w:r w:rsidRPr="002714B3">
              <w:rPr>
                <w:rFonts w:cs="Arial"/>
                <w:color w:val="000000"/>
              </w:rPr>
              <w:t>Sa 2 port switch-a,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25886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DEF7C1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77844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EB29CC" w14:textId="77777777" w:rsidR="00053DB9" w:rsidRPr="002714B3" w:rsidRDefault="00053DB9" w:rsidP="002714B3">
            <w:pPr>
              <w:spacing w:before="0"/>
              <w:contextualSpacing/>
              <w:jc w:val="left"/>
              <w:rPr>
                <w:rFonts w:cs="Arial"/>
                <w:color w:val="000000"/>
              </w:rPr>
            </w:pPr>
          </w:p>
        </w:tc>
      </w:tr>
      <w:tr w:rsidR="00053DB9" w:rsidRPr="002714B3" w14:paraId="2C9065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7D059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00530C" w14:textId="77777777" w:rsidR="00053DB9" w:rsidRPr="002714B3" w:rsidRDefault="00053DB9" w:rsidP="002714B3">
            <w:pPr>
              <w:spacing w:before="0"/>
              <w:contextualSpacing/>
              <w:jc w:val="left"/>
              <w:rPr>
                <w:rFonts w:cs="Arial"/>
                <w:color w:val="000000"/>
              </w:rPr>
            </w:pPr>
            <w:r w:rsidRPr="002714B3">
              <w:rPr>
                <w:rFonts w:cs="Arial"/>
                <w:color w:val="000000"/>
              </w:rPr>
              <w:t>Slično tipu: 6ES7315-2EH14-0AB0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7EB15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659F5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A9D71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1B8A2B" w14:textId="77777777" w:rsidR="00053DB9" w:rsidRPr="002714B3" w:rsidRDefault="00053DB9" w:rsidP="002714B3">
            <w:pPr>
              <w:spacing w:before="0"/>
              <w:contextualSpacing/>
              <w:jc w:val="left"/>
              <w:rPr>
                <w:rFonts w:cs="Arial"/>
                <w:color w:val="000000"/>
              </w:rPr>
            </w:pPr>
          </w:p>
        </w:tc>
      </w:tr>
      <w:tr w:rsidR="00053DB9" w:rsidRPr="002714B3" w14:paraId="5DB4EAB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A8228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5,35</w:t>
            </w:r>
          </w:p>
        </w:tc>
        <w:tc>
          <w:tcPr>
            <w:tcW w:w="4371" w:type="dxa"/>
            <w:tcBorders>
              <w:top w:val="nil"/>
              <w:left w:val="nil"/>
              <w:bottom w:val="nil"/>
              <w:right w:val="single" w:sz="8" w:space="0" w:color="auto"/>
            </w:tcBorders>
            <w:shd w:val="clear" w:color="auto" w:fill="auto"/>
            <w:vAlign w:val="center"/>
            <w:hideMark/>
          </w:tcPr>
          <w:p w14:paraId="2E4648C5" w14:textId="77777777" w:rsidR="00053DB9" w:rsidRPr="002714B3" w:rsidRDefault="00053DB9" w:rsidP="002714B3">
            <w:pPr>
              <w:spacing w:before="0"/>
              <w:contextualSpacing/>
              <w:jc w:val="left"/>
              <w:rPr>
                <w:rFonts w:cs="Arial"/>
                <w:color w:val="000000"/>
              </w:rPr>
            </w:pPr>
            <w:r w:rsidRPr="002714B3">
              <w:rPr>
                <w:rFonts w:cs="Arial"/>
                <w:color w:val="000000"/>
              </w:rPr>
              <w:t>Mikro memorijska kartica, 512 kB</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9627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A9ECB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EAA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17877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651AE3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9CA2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0A620D" w14:textId="77777777" w:rsidR="00053DB9" w:rsidRPr="002714B3" w:rsidRDefault="00053DB9" w:rsidP="002714B3">
            <w:pPr>
              <w:spacing w:before="0"/>
              <w:contextualSpacing/>
              <w:jc w:val="left"/>
              <w:rPr>
                <w:rFonts w:cs="Arial"/>
                <w:color w:val="000000"/>
              </w:rPr>
            </w:pPr>
            <w:r w:rsidRPr="002714B3">
              <w:rPr>
                <w:rFonts w:cs="Arial"/>
                <w:color w:val="000000"/>
              </w:rPr>
              <w:t>Slično tipu: 6ES7953-8LJ30-0AA0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D60418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0BF7F6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864A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D6E666" w14:textId="77777777" w:rsidR="00053DB9" w:rsidRPr="002714B3" w:rsidRDefault="00053DB9" w:rsidP="002714B3">
            <w:pPr>
              <w:spacing w:before="0"/>
              <w:contextualSpacing/>
              <w:jc w:val="left"/>
              <w:rPr>
                <w:rFonts w:cs="Arial"/>
                <w:color w:val="000000"/>
              </w:rPr>
            </w:pPr>
          </w:p>
        </w:tc>
      </w:tr>
      <w:tr w:rsidR="00053DB9" w:rsidRPr="002714B3" w14:paraId="6CEB302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69497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5,36</w:t>
            </w:r>
          </w:p>
        </w:tc>
        <w:tc>
          <w:tcPr>
            <w:tcW w:w="4371" w:type="dxa"/>
            <w:tcBorders>
              <w:top w:val="nil"/>
              <w:left w:val="nil"/>
              <w:bottom w:val="nil"/>
              <w:right w:val="single" w:sz="8" w:space="0" w:color="auto"/>
            </w:tcBorders>
            <w:shd w:val="clear" w:color="auto" w:fill="auto"/>
            <w:vAlign w:val="center"/>
            <w:hideMark/>
          </w:tcPr>
          <w:p w14:paraId="7D859DC2" w14:textId="77777777" w:rsidR="00053DB9" w:rsidRPr="002714B3" w:rsidRDefault="00053DB9" w:rsidP="002714B3">
            <w:pPr>
              <w:spacing w:before="0"/>
              <w:contextualSpacing/>
              <w:jc w:val="left"/>
              <w:rPr>
                <w:rFonts w:cs="Arial"/>
                <w:color w:val="000000"/>
              </w:rPr>
            </w:pPr>
            <w:r w:rsidRPr="002714B3">
              <w:rPr>
                <w:rFonts w:cs="Arial"/>
                <w:color w:val="000000"/>
              </w:rPr>
              <w:t>Tač displej  TFT, veličina displeja 10.4", 256 boja, Ethernet interfejs, WIN CC flexible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A0210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40674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C7DC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63DB9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4EF3E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5A41AC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3A3CB1C" w14:textId="77777777" w:rsidR="00053DB9" w:rsidRPr="002714B3" w:rsidRDefault="00053DB9" w:rsidP="002714B3">
            <w:pPr>
              <w:spacing w:before="0"/>
              <w:contextualSpacing/>
              <w:jc w:val="left"/>
              <w:rPr>
                <w:rFonts w:cs="Arial"/>
                <w:color w:val="000000"/>
              </w:rPr>
            </w:pPr>
            <w:r w:rsidRPr="002714B3">
              <w:rPr>
                <w:rFonts w:cs="Arial"/>
                <w:color w:val="000000"/>
              </w:rPr>
              <w:t>Slično tipu:  Simatic KTP1000 Basic color PN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4DB3D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8B00B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7A7419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8C719C" w14:textId="77777777" w:rsidR="00053DB9" w:rsidRPr="002714B3" w:rsidRDefault="00053DB9" w:rsidP="002714B3">
            <w:pPr>
              <w:spacing w:before="0"/>
              <w:contextualSpacing/>
              <w:jc w:val="left"/>
              <w:rPr>
                <w:rFonts w:cs="Arial"/>
                <w:color w:val="000000"/>
              </w:rPr>
            </w:pPr>
          </w:p>
        </w:tc>
      </w:tr>
      <w:tr w:rsidR="00053DB9" w:rsidRPr="002714B3" w14:paraId="01C7590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2FEE6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5,37</w:t>
            </w:r>
          </w:p>
        </w:tc>
        <w:tc>
          <w:tcPr>
            <w:tcW w:w="4371" w:type="dxa"/>
            <w:tcBorders>
              <w:top w:val="nil"/>
              <w:left w:val="nil"/>
              <w:bottom w:val="nil"/>
              <w:right w:val="single" w:sz="8" w:space="0" w:color="auto"/>
            </w:tcBorders>
            <w:shd w:val="clear" w:color="auto" w:fill="auto"/>
            <w:vAlign w:val="center"/>
            <w:hideMark/>
          </w:tcPr>
          <w:p w14:paraId="7EDAB565" w14:textId="77777777" w:rsidR="00053DB9" w:rsidRPr="002714B3" w:rsidRDefault="00053DB9" w:rsidP="002714B3">
            <w:pPr>
              <w:spacing w:before="0"/>
              <w:contextualSpacing/>
              <w:jc w:val="left"/>
              <w:rPr>
                <w:rFonts w:cs="Arial"/>
                <w:color w:val="000000"/>
              </w:rPr>
            </w:pPr>
            <w:r w:rsidRPr="002714B3">
              <w:rPr>
                <w:rFonts w:cs="Arial"/>
                <w:color w:val="000000"/>
              </w:rPr>
              <w:t>Modul digitalnih ulaza, 24VDC, 32DI,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6DCF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CA3C99"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391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7F0AA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3509A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AFC85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A4E88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0A78B85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44B7C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B4AF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6C29EBD" w14:textId="77777777" w:rsidR="00053DB9" w:rsidRPr="002714B3" w:rsidRDefault="00053DB9" w:rsidP="002714B3">
            <w:pPr>
              <w:spacing w:before="0"/>
              <w:contextualSpacing/>
              <w:jc w:val="left"/>
              <w:rPr>
                <w:rFonts w:cs="Arial"/>
                <w:color w:val="000000"/>
              </w:rPr>
            </w:pPr>
          </w:p>
        </w:tc>
      </w:tr>
      <w:tr w:rsidR="00053DB9" w:rsidRPr="002714B3" w14:paraId="739D59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52FBB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88E6720" w14:textId="77777777" w:rsidR="00053DB9" w:rsidRPr="002714B3" w:rsidRDefault="00053DB9" w:rsidP="002714B3">
            <w:pPr>
              <w:spacing w:before="0"/>
              <w:contextualSpacing/>
              <w:jc w:val="left"/>
              <w:rPr>
                <w:rFonts w:cs="Arial"/>
                <w:color w:val="000000"/>
              </w:rPr>
            </w:pPr>
            <w:r w:rsidRPr="002714B3">
              <w:rPr>
                <w:rFonts w:cs="Arial"/>
                <w:color w:val="000000"/>
              </w:rPr>
              <w:t>Slično tipu: 6ES7 321-1BL00-0AA0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A172E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6BA28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A46DB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4D680B" w14:textId="77777777" w:rsidR="00053DB9" w:rsidRPr="002714B3" w:rsidRDefault="00053DB9" w:rsidP="002714B3">
            <w:pPr>
              <w:spacing w:before="0"/>
              <w:contextualSpacing/>
              <w:jc w:val="left"/>
              <w:rPr>
                <w:rFonts w:cs="Arial"/>
                <w:color w:val="000000"/>
              </w:rPr>
            </w:pPr>
          </w:p>
        </w:tc>
      </w:tr>
      <w:tr w:rsidR="00053DB9" w:rsidRPr="002714B3" w14:paraId="304D995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77704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5,38</w:t>
            </w:r>
          </w:p>
        </w:tc>
        <w:tc>
          <w:tcPr>
            <w:tcW w:w="4371" w:type="dxa"/>
            <w:tcBorders>
              <w:top w:val="nil"/>
              <w:left w:val="nil"/>
              <w:bottom w:val="nil"/>
              <w:right w:val="single" w:sz="8" w:space="0" w:color="auto"/>
            </w:tcBorders>
            <w:shd w:val="clear" w:color="auto" w:fill="auto"/>
            <w:vAlign w:val="center"/>
            <w:hideMark/>
          </w:tcPr>
          <w:p w14:paraId="5F1B527F" w14:textId="77777777" w:rsidR="00053DB9" w:rsidRPr="002714B3" w:rsidRDefault="00053DB9" w:rsidP="002714B3">
            <w:pPr>
              <w:spacing w:before="0"/>
              <w:contextualSpacing/>
              <w:jc w:val="left"/>
              <w:rPr>
                <w:rFonts w:cs="Arial"/>
                <w:color w:val="000000"/>
              </w:rPr>
            </w:pPr>
            <w:r w:rsidRPr="002714B3">
              <w:rPr>
                <w:rFonts w:cs="Arial"/>
                <w:color w:val="000000"/>
              </w:rPr>
              <w:t>Modul digitalnih izlaza, 24VDC, 32DO,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38B1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05D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D23D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8AF7B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4C105D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FFABF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A750005"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458E78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BBAC7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D4A3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9BF2DD" w14:textId="77777777" w:rsidR="00053DB9" w:rsidRPr="002714B3" w:rsidRDefault="00053DB9" w:rsidP="002714B3">
            <w:pPr>
              <w:spacing w:before="0"/>
              <w:contextualSpacing/>
              <w:jc w:val="left"/>
              <w:rPr>
                <w:rFonts w:cs="Arial"/>
                <w:color w:val="000000"/>
              </w:rPr>
            </w:pPr>
          </w:p>
        </w:tc>
      </w:tr>
      <w:tr w:rsidR="00053DB9" w:rsidRPr="002714B3" w14:paraId="50538D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C0AD9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4B05D8" w14:textId="77777777" w:rsidR="00053DB9" w:rsidRPr="002714B3" w:rsidRDefault="00053DB9" w:rsidP="002714B3">
            <w:pPr>
              <w:spacing w:before="0"/>
              <w:contextualSpacing/>
              <w:jc w:val="left"/>
              <w:rPr>
                <w:rFonts w:cs="Arial"/>
                <w:color w:val="000000"/>
              </w:rPr>
            </w:pPr>
            <w:r w:rsidRPr="002714B3">
              <w:rPr>
                <w:rFonts w:cs="Arial"/>
                <w:color w:val="000000"/>
              </w:rPr>
              <w:t>Slično tipu: 6ES7-322-1BL00-0AA0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42C17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A7ED5A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D72A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8C317E" w14:textId="77777777" w:rsidR="00053DB9" w:rsidRPr="002714B3" w:rsidRDefault="00053DB9" w:rsidP="002714B3">
            <w:pPr>
              <w:spacing w:before="0"/>
              <w:contextualSpacing/>
              <w:jc w:val="left"/>
              <w:rPr>
                <w:rFonts w:cs="Arial"/>
                <w:color w:val="000000"/>
              </w:rPr>
            </w:pPr>
          </w:p>
        </w:tc>
      </w:tr>
      <w:tr w:rsidR="00053DB9" w:rsidRPr="002714B3" w14:paraId="43251C6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05938F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5,39</w:t>
            </w:r>
          </w:p>
        </w:tc>
        <w:tc>
          <w:tcPr>
            <w:tcW w:w="4371" w:type="dxa"/>
            <w:tcBorders>
              <w:top w:val="nil"/>
              <w:left w:val="nil"/>
              <w:bottom w:val="nil"/>
              <w:right w:val="single" w:sz="8" w:space="0" w:color="auto"/>
            </w:tcBorders>
            <w:shd w:val="clear" w:color="auto" w:fill="auto"/>
            <w:vAlign w:val="center"/>
            <w:hideMark/>
          </w:tcPr>
          <w:p w14:paraId="69EA8A95" w14:textId="77777777" w:rsidR="00053DB9" w:rsidRPr="002714B3" w:rsidRDefault="00053DB9" w:rsidP="002714B3">
            <w:pPr>
              <w:spacing w:before="0"/>
              <w:contextualSpacing/>
              <w:jc w:val="left"/>
              <w:rPr>
                <w:rFonts w:cs="Arial"/>
                <w:color w:val="000000"/>
              </w:rPr>
            </w:pPr>
            <w:r w:rsidRPr="002714B3">
              <w:rPr>
                <w:rFonts w:cs="Arial"/>
                <w:color w:val="000000"/>
              </w:rPr>
              <w:t>Modul analognih ulaza, 24VDC, 8AI, 13bit rezolucija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35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507C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B268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68F8F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A22930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1BFD6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A0CE4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2F15E55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0C14E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8A6A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1D3FBB" w14:textId="77777777" w:rsidR="00053DB9" w:rsidRPr="002714B3" w:rsidRDefault="00053DB9" w:rsidP="002714B3">
            <w:pPr>
              <w:spacing w:before="0"/>
              <w:contextualSpacing/>
              <w:jc w:val="left"/>
              <w:rPr>
                <w:rFonts w:cs="Arial"/>
                <w:color w:val="000000"/>
              </w:rPr>
            </w:pPr>
          </w:p>
        </w:tc>
      </w:tr>
      <w:tr w:rsidR="00053DB9" w:rsidRPr="002714B3" w14:paraId="17A2C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B6FE9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703773"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6ES7 331-1KF02-0AB0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5F0BF4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B33F7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F958B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21D2D9" w14:textId="77777777" w:rsidR="00053DB9" w:rsidRPr="002714B3" w:rsidRDefault="00053DB9" w:rsidP="002714B3">
            <w:pPr>
              <w:spacing w:before="0"/>
              <w:contextualSpacing/>
              <w:jc w:val="left"/>
              <w:rPr>
                <w:rFonts w:cs="Arial"/>
                <w:color w:val="000000"/>
              </w:rPr>
            </w:pPr>
          </w:p>
        </w:tc>
      </w:tr>
      <w:tr w:rsidR="00053DB9" w:rsidRPr="002714B3" w14:paraId="3D2D67EF"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A045" w14:textId="23CF98C0"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5,4</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B464DE8" w14:textId="77777777" w:rsidR="00053DB9" w:rsidRPr="002714B3" w:rsidRDefault="00053DB9" w:rsidP="002714B3">
            <w:pPr>
              <w:spacing w:before="0"/>
              <w:contextualSpacing/>
              <w:jc w:val="left"/>
              <w:rPr>
                <w:rFonts w:cs="Arial"/>
                <w:color w:val="000000"/>
              </w:rPr>
            </w:pPr>
            <w:r w:rsidRPr="002714B3">
              <w:rPr>
                <w:rFonts w:cs="Arial"/>
                <w:color w:val="000000"/>
              </w:rPr>
              <w:t>Modul analognih izlaza, 24VDC, 4AO, 11/12bitna rezolucija, optički izolovan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327AB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CCF8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1347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B4E12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0729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1F917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C05E954"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6ES7 332-5HD01-0AB0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29D4FEB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B3CFCC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DBA95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002138" w14:textId="77777777" w:rsidR="00053DB9" w:rsidRPr="002714B3" w:rsidRDefault="00053DB9" w:rsidP="002714B3">
            <w:pPr>
              <w:spacing w:before="0"/>
              <w:contextualSpacing/>
              <w:jc w:val="left"/>
              <w:rPr>
                <w:rFonts w:cs="Arial"/>
                <w:color w:val="000000"/>
              </w:rPr>
            </w:pPr>
          </w:p>
        </w:tc>
      </w:tr>
      <w:tr w:rsidR="00053DB9" w:rsidRPr="002714B3" w14:paraId="30C8727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CD0A6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5,41</w:t>
            </w:r>
          </w:p>
        </w:tc>
        <w:tc>
          <w:tcPr>
            <w:tcW w:w="4371" w:type="dxa"/>
            <w:tcBorders>
              <w:top w:val="nil"/>
              <w:left w:val="nil"/>
              <w:bottom w:val="nil"/>
              <w:right w:val="single" w:sz="8" w:space="0" w:color="auto"/>
            </w:tcBorders>
            <w:shd w:val="clear" w:color="auto" w:fill="auto"/>
            <w:vAlign w:val="center"/>
            <w:hideMark/>
          </w:tcPr>
          <w:p w14:paraId="5014AFB0" w14:textId="77777777" w:rsidR="00053DB9" w:rsidRPr="002714B3" w:rsidRDefault="00053DB9" w:rsidP="002714B3">
            <w:pPr>
              <w:spacing w:before="0"/>
              <w:contextualSpacing/>
              <w:jc w:val="left"/>
              <w:rPr>
                <w:rFonts w:cs="Arial"/>
                <w:color w:val="000000"/>
              </w:rPr>
            </w:pPr>
            <w:r w:rsidRPr="002714B3">
              <w:rPr>
                <w:rFonts w:cs="Arial"/>
                <w:color w:val="000000"/>
              </w:rPr>
              <w:t>Šina za montažu Simatic S7-300, L=530mm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4A4DB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4269F"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CA52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D31B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FB4034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CE6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2D5F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6ES7390-1AF30-0AA0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126C7A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C665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14207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1452A9" w14:textId="77777777" w:rsidR="00053DB9" w:rsidRPr="002714B3" w:rsidRDefault="00053DB9" w:rsidP="002714B3">
            <w:pPr>
              <w:spacing w:before="0"/>
              <w:contextualSpacing/>
              <w:jc w:val="left"/>
              <w:rPr>
                <w:rFonts w:cs="Arial"/>
                <w:color w:val="000000"/>
              </w:rPr>
            </w:pPr>
          </w:p>
        </w:tc>
      </w:tr>
      <w:tr w:rsidR="00053DB9" w:rsidRPr="002714B3" w14:paraId="6BDAB9F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7EF55A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5,42</w:t>
            </w:r>
          </w:p>
        </w:tc>
        <w:tc>
          <w:tcPr>
            <w:tcW w:w="4371" w:type="dxa"/>
            <w:tcBorders>
              <w:top w:val="nil"/>
              <w:left w:val="nil"/>
              <w:bottom w:val="nil"/>
              <w:right w:val="single" w:sz="8" w:space="0" w:color="auto"/>
            </w:tcBorders>
            <w:shd w:val="clear" w:color="auto" w:fill="auto"/>
            <w:vAlign w:val="center"/>
            <w:hideMark/>
          </w:tcPr>
          <w:p w14:paraId="13B58F62" w14:textId="77777777" w:rsidR="00053DB9" w:rsidRPr="002714B3" w:rsidRDefault="00053DB9" w:rsidP="002714B3">
            <w:pPr>
              <w:spacing w:before="0"/>
              <w:contextualSpacing/>
              <w:jc w:val="left"/>
              <w:rPr>
                <w:rFonts w:cs="Arial"/>
                <w:color w:val="000000"/>
              </w:rPr>
            </w:pPr>
            <w:r w:rsidRPr="002714B3">
              <w:rPr>
                <w:rFonts w:cs="Arial"/>
                <w:color w:val="000000"/>
              </w:rPr>
              <w:t>Konektori za U/I module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74A60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1BD1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9FFB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7FC5F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42C76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11C66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9458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6ES7392-1AJ00-0AA0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080CA0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73A74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AE435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F063AA" w14:textId="77777777" w:rsidR="00053DB9" w:rsidRPr="002714B3" w:rsidRDefault="00053DB9" w:rsidP="002714B3">
            <w:pPr>
              <w:spacing w:before="0"/>
              <w:contextualSpacing/>
              <w:jc w:val="left"/>
              <w:rPr>
                <w:rFonts w:cs="Arial"/>
                <w:color w:val="000000"/>
              </w:rPr>
            </w:pPr>
          </w:p>
        </w:tc>
      </w:tr>
      <w:tr w:rsidR="00053DB9" w:rsidRPr="002714B3" w14:paraId="5AB82D7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8C83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5,43</w:t>
            </w:r>
          </w:p>
        </w:tc>
        <w:tc>
          <w:tcPr>
            <w:tcW w:w="4371" w:type="dxa"/>
            <w:tcBorders>
              <w:top w:val="nil"/>
              <w:left w:val="nil"/>
              <w:bottom w:val="nil"/>
              <w:right w:val="single" w:sz="8" w:space="0" w:color="auto"/>
            </w:tcBorders>
            <w:shd w:val="clear" w:color="auto" w:fill="auto"/>
            <w:vAlign w:val="center"/>
            <w:hideMark/>
          </w:tcPr>
          <w:p w14:paraId="33BD0E0B"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AC,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D07F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AB36" w14:textId="77777777" w:rsidR="00053DB9" w:rsidRPr="002714B3" w:rsidRDefault="00053DB9" w:rsidP="002714B3">
            <w:pPr>
              <w:spacing w:before="0"/>
              <w:contextualSpacing/>
              <w:jc w:val="center"/>
              <w:rPr>
                <w:rFonts w:cs="Arial"/>
                <w:color w:val="000000"/>
              </w:rPr>
            </w:pPr>
            <w:r w:rsidRPr="002714B3">
              <w:rPr>
                <w:rFonts w:cs="Arial"/>
                <w:color w:val="000000"/>
              </w:rPr>
              <w:t>64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5F18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491BB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D7EB7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6B60C9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10E0A8B"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42B762D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57C52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232092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953325" w14:textId="77777777" w:rsidR="00053DB9" w:rsidRPr="002714B3" w:rsidRDefault="00053DB9" w:rsidP="002714B3">
            <w:pPr>
              <w:spacing w:before="0"/>
              <w:contextualSpacing/>
              <w:jc w:val="left"/>
              <w:rPr>
                <w:rFonts w:cs="Arial"/>
                <w:color w:val="000000"/>
              </w:rPr>
            </w:pPr>
          </w:p>
        </w:tc>
      </w:tr>
      <w:tr w:rsidR="00053DB9" w:rsidRPr="002714B3" w14:paraId="51E7390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70B9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7FAC9C"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380DA6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C3EC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D51B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6759A8" w14:textId="77777777" w:rsidR="00053DB9" w:rsidRPr="002714B3" w:rsidRDefault="00053DB9" w:rsidP="002714B3">
            <w:pPr>
              <w:spacing w:before="0"/>
              <w:contextualSpacing/>
              <w:jc w:val="left"/>
              <w:rPr>
                <w:rFonts w:cs="Arial"/>
                <w:color w:val="000000"/>
              </w:rPr>
            </w:pPr>
          </w:p>
        </w:tc>
      </w:tr>
      <w:tr w:rsidR="00053DB9" w:rsidRPr="002714B3" w14:paraId="18EDAA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E83A7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CA11D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21A08F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6D29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5A6D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1C6F7B" w14:textId="77777777" w:rsidR="00053DB9" w:rsidRPr="002714B3" w:rsidRDefault="00053DB9" w:rsidP="002714B3">
            <w:pPr>
              <w:spacing w:before="0"/>
              <w:contextualSpacing/>
              <w:jc w:val="left"/>
              <w:rPr>
                <w:rFonts w:cs="Arial"/>
                <w:color w:val="000000"/>
              </w:rPr>
            </w:pPr>
          </w:p>
        </w:tc>
      </w:tr>
      <w:tr w:rsidR="00053DB9" w:rsidRPr="002714B3" w14:paraId="7D91E8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BBBB3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5,44</w:t>
            </w:r>
          </w:p>
        </w:tc>
        <w:tc>
          <w:tcPr>
            <w:tcW w:w="4371" w:type="dxa"/>
            <w:tcBorders>
              <w:top w:val="nil"/>
              <w:left w:val="nil"/>
              <w:bottom w:val="nil"/>
              <w:right w:val="single" w:sz="8" w:space="0" w:color="auto"/>
            </w:tcBorders>
            <w:shd w:val="clear" w:color="auto" w:fill="auto"/>
            <w:vAlign w:val="center"/>
            <w:hideMark/>
          </w:tcPr>
          <w:p w14:paraId="6D0B4EA1"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DC,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462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CC59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7C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2207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7EAD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82738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97F250"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3437D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541D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EA48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EBF765" w14:textId="77777777" w:rsidR="00053DB9" w:rsidRPr="002714B3" w:rsidRDefault="00053DB9" w:rsidP="002714B3">
            <w:pPr>
              <w:spacing w:before="0"/>
              <w:contextualSpacing/>
              <w:jc w:val="left"/>
              <w:rPr>
                <w:rFonts w:cs="Arial"/>
                <w:color w:val="000000"/>
                <w:sz w:val="20"/>
                <w:szCs w:val="20"/>
              </w:rPr>
            </w:pPr>
          </w:p>
        </w:tc>
      </w:tr>
      <w:tr w:rsidR="00053DB9" w:rsidRPr="002714B3" w14:paraId="106030B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D55F4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B50B32"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6E7B66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0FF8A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2C2FB8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D375FBA" w14:textId="77777777" w:rsidR="00053DB9" w:rsidRPr="002714B3" w:rsidRDefault="00053DB9" w:rsidP="002714B3">
            <w:pPr>
              <w:spacing w:before="0"/>
              <w:contextualSpacing/>
              <w:jc w:val="left"/>
              <w:rPr>
                <w:rFonts w:cs="Arial"/>
                <w:color w:val="000000"/>
                <w:sz w:val="20"/>
                <w:szCs w:val="20"/>
              </w:rPr>
            </w:pPr>
          </w:p>
        </w:tc>
      </w:tr>
      <w:tr w:rsidR="00053DB9" w:rsidRPr="002714B3" w14:paraId="2C6C290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539ED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6BF96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0B4A92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D0A1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DE38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4362668" w14:textId="77777777" w:rsidR="00053DB9" w:rsidRPr="002714B3" w:rsidRDefault="00053DB9" w:rsidP="002714B3">
            <w:pPr>
              <w:spacing w:before="0"/>
              <w:contextualSpacing/>
              <w:jc w:val="left"/>
              <w:rPr>
                <w:rFonts w:cs="Arial"/>
                <w:color w:val="000000"/>
                <w:sz w:val="20"/>
                <w:szCs w:val="20"/>
              </w:rPr>
            </w:pPr>
          </w:p>
        </w:tc>
      </w:tr>
      <w:tr w:rsidR="00053DB9" w:rsidRPr="002714B3" w14:paraId="0A7E8AC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C6E51F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5,45</w:t>
            </w:r>
          </w:p>
        </w:tc>
        <w:tc>
          <w:tcPr>
            <w:tcW w:w="4371" w:type="dxa"/>
            <w:tcBorders>
              <w:top w:val="nil"/>
              <w:left w:val="nil"/>
              <w:bottom w:val="single" w:sz="8" w:space="0" w:color="auto"/>
              <w:right w:val="single" w:sz="8" w:space="0" w:color="auto"/>
            </w:tcBorders>
            <w:shd w:val="clear" w:color="auto" w:fill="auto"/>
            <w:vAlign w:val="center"/>
            <w:hideMark/>
          </w:tcPr>
          <w:p w14:paraId="3F4C91C8"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w:t>
            </w:r>
            <w:proofErr w:type="gramStart"/>
            <w:r w:rsidRPr="002714B3">
              <w:rPr>
                <w:rFonts w:cs="Arial"/>
                <w:color w:val="000000"/>
              </w:rPr>
              <w:t>,hilzne</w:t>
            </w:r>
            <w:proofErr w:type="gramEnd"/>
            <w:r w:rsidRPr="002714B3">
              <w:rPr>
                <w:rFonts w:cs="Arial"/>
                <w:color w:val="000000"/>
              </w:rPr>
              <w:t>...</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7817F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E163C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09E5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4C6D24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643F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39D92D6"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6</w:t>
            </w:r>
          </w:p>
        </w:tc>
        <w:tc>
          <w:tcPr>
            <w:tcW w:w="4371" w:type="dxa"/>
            <w:tcBorders>
              <w:top w:val="nil"/>
              <w:left w:val="nil"/>
              <w:bottom w:val="single" w:sz="8" w:space="0" w:color="auto"/>
              <w:right w:val="single" w:sz="8" w:space="0" w:color="auto"/>
            </w:tcBorders>
            <w:shd w:val="clear" w:color="000000" w:fill="FFFF00"/>
            <w:vAlign w:val="center"/>
            <w:hideMark/>
          </w:tcPr>
          <w:p w14:paraId="3F16E03A"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INSTRUMENTALNA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BA4EB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30F17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B5625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72F1FC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4CFEF5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27D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6,1</w:t>
            </w:r>
          </w:p>
        </w:tc>
        <w:tc>
          <w:tcPr>
            <w:tcW w:w="4371" w:type="dxa"/>
            <w:tcBorders>
              <w:top w:val="nil"/>
              <w:left w:val="nil"/>
              <w:bottom w:val="nil"/>
              <w:right w:val="single" w:sz="8" w:space="0" w:color="auto"/>
            </w:tcBorders>
            <w:shd w:val="clear" w:color="auto" w:fill="auto"/>
            <w:vAlign w:val="center"/>
            <w:hideMark/>
          </w:tcPr>
          <w:p w14:paraId="33AAAA6A"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LS100H,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55884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E5632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934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028C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DF6A76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1E3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2BBBE9" w14:textId="77777777" w:rsidR="00053DB9" w:rsidRPr="002714B3" w:rsidRDefault="00053DB9" w:rsidP="002714B3">
            <w:pPr>
              <w:spacing w:before="0"/>
              <w:contextualSpacing/>
              <w:jc w:val="left"/>
              <w:rPr>
                <w:rFonts w:cs="Arial"/>
                <w:color w:val="000000"/>
              </w:rPr>
            </w:pPr>
            <w:r w:rsidRPr="002714B3">
              <w:rPr>
                <w:rFonts w:cs="Arial"/>
                <w:color w:val="000000"/>
              </w:rPr>
              <w:t xml:space="preserve"> 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BF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BC994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515F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1DB1D0F" w14:textId="77777777" w:rsidR="00053DB9" w:rsidRPr="002714B3" w:rsidRDefault="00053DB9" w:rsidP="002714B3">
            <w:pPr>
              <w:spacing w:before="0"/>
              <w:contextualSpacing/>
              <w:jc w:val="left"/>
              <w:rPr>
                <w:rFonts w:cs="Arial"/>
                <w:color w:val="000000"/>
                <w:sz w:val="20"/>
                <w:szCs w:val="20"/>
              </w:rPr>
            </w:pPr>
          </w:p>
        </w:tc>
      </w:tr>
      <w:tr w:rsidR="00053DB9" w:rsidRPr="002714B3" w14:paraId="0A6A424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8039C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34BB8B"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660B84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F3C8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D5451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BA0BF9" w14:textId="77777777" w:rsidR="00053DB9" w:rsidRPr="002714B3" w:rsidRDefault="00053DB9" w:rsidP="002714B3">
            <w:pPr>
              <w:spacing w:before="0"/>
              <w:contextualSpacing/>
              <w:jc w:val="left"/>
              <w:rPr>
                <w:rFonts w:cs="Arial"/>
                <w:color w:val="000000"/>
                <w:sz w:val="20"/>
                <w:szCs w:val="20"/>
              </w:rPr>
            </w:pPr>
          </w:p>
        </w:tc>
      </w:tr>
      <w:tr w:rsidR="00053DB9" w:rsidRPr="002714B3" w14:paraId="6CC7F40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97C4F3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F7D324" w14:textId="77777777" w:rsidR="00053DB9" w:rsidRPr="002714B3" w:rsidRDefault="00053DB9" w:rsidP="002714B3">
            <w:pPr>
              <w:spacing w:before="0"/>
              <w:contextualSpacing/>
              <w:jc w:val="left"/>
              <w:rPr>
                <w:rFonts w:cs="Arial"/>
                <w:color w:val="000000"/>
              </w:rPr>
            </w:pPr>
            <w:r w:rsidRPr="002714B3">
              <w:rPr>
                <w:rFonts w:cs="Arial"/>
                <w:color w:val="000000"/>
              </w:rPr>
              <w:t>Dužina senzora 900mm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E6BBD9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55BF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2A508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38C41B" w14:textId="77777777" w:rsidR="00053DB9" w:rsidRPr="002714B3" w:rsidRDefault="00053DB9" w:rsidP="002714B3">
            <w:pPr>
              <w:spacing w:before="0"/>
              <w:contextualSpacing/>
              <w:jc w:val="left"/>
              <w:rPr>
                <w:rFonts w:cs="Arial"/>
                <w:color w:val="000000"/>
                <w:sz w:val="20"/>
                <w:szCs w:val="20"/>
              </w:rPr>
            </w:pPr>
          </w:p>
        </w:tc>
      </w:tr>
      <w:tr w:rsidR="00053DB9" w:rsidRPr="002714B3" w14:paraId="0F1966B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DE9DE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191179"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kućišta Aluminijum </w:t>
            </w:r>
          </w:p>
        </w:tc>
        <w:tc>
          <w:tcPr>
            <w:tcW w:w="992" w:type="dxa"/>
            <w:gridSpan w:val="2"/>
            <w:vMerge/>
            <w:tcBorders>
              <w:top w:val="nil"/>
              <w:left w:val="single" w:sz="8" w:space="0" w:color="auto"/>
              <w:bottom w:val="single" w:sz="8" w:space="0" w:color="000000"/>
              <w:right w:val="single" w:sz="8" w:space="0" w:color="auto"/>
            </w:tcBorders>
            <w:vAlign w:val="center"/>
            <w:hideMark/>
          </w:tcPr>
          <w:p w14:paraId="7CC002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274E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ECFF3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78F82" w14:textId="77777777" w:rsidR="00053DB9" w:rsidRPr="002714B3" w:rsidRDefault="00053DB9" w:rsidP="002714B3">
            <w:pPr>
              <w:spacing w:before="0"/>
              <w:contextualSpacing/>
              <w:jc w:val="left"/>
              <w:rPr>
                <w:rFonts w:cs="Arial"/>
                <w:color w:val="000000"/>
                <w:sz w:val="20"/>
                <w:szCs w:val="20"/>
              </w:rPr>
            </w:pPr>
          </w:p>
        </w:tc>
      </w:tr>
      <w:tr w:rsidR="00053DB9" w:rsidRPr="002714B3" w14:paraId="11CB9B5A"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C8630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10DC8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80E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8F11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09F0D7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0D4E114" w14:textId="77777777" w:rsidR="00053DB9" w:rsidRPr="002714B3" w:rsidRDefault="00053DB9" w:rsidP="002714B3">
            <w:pPr>
              <w:spacing w:before="0"/>
              <w:contextualSpacing/>
              <w:jc w:val="left"/>
              <w:rPr>
                <w:rFonts w:cs="Arial"/>
                <w:color w:val="000000"/>
                <w:sz w:val="20"/>
                <w:szCs w:val="20"/>
              </w:rPr>
            </w:pPr>
          </w:p>
        </w:tc>
      </w:tr>
      <w:tr w:rsidR="00053DB9" w:rsidRPr="002714B3" w14:paraId="09BF1B3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392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8E54B6B"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F8B30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9C99B9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620B7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E2BB1" w14:textId="77777777" w:rsidR="00053DB9" w:rsidRPr="002714B3" w:rsidRDefault="00053DB9" w:rsidP="002714B3">
            <w:pPr>
              <w:spacing w:before="0"/>
              <w:contextualSpacing/>
              <w:jc w:val="left"/>
              <w:rPr>
                <w:rFonts w:cs="Arial"/>
                <w:color w:val="000000"/>
                <w:sz w:val="20"/>
                <w:szCs w:val="20"/>
              </w:rPr>
            </w:pPr>
          </w:p>
        </w:tc>
      </w:tr>
      <w:tr w:rsidR="00053DB9" w:rsidRPr="002714B3" w14:paraId="5777114B"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384C9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2F50E2"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3EA7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09E32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01249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AD327F" w14:textId="77777777" w:rsidR="00053DB9" w:rsidRPr="002714B3" w:rsidRDefault="00053DB9" w:rsidP="002714B3">
            <w:pPr>
              <w:spacing w:before="0"/>
              <w:contextualSpacing/>
              <w:jc w:val="left"/>
              <w:rPr>
                <w:rFonts w:cs="Arial"/>
                <w:color w:val="000000"/>
                <w:sz w:val="20"/>
                <w:szCs w:val="20"/>
              </w:rPr>
            </w:pPr>
          </w:p>
        </w:tc>
      </w:tr>
      <w:tr w:rsidR="00053DB9" w:rsidRPr="002714B3" w14:paraId="1BBF447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DF5E5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31E466"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E1405E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32670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A631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D19EA1" w14:textId="77777777" w:rsidR="00053DB9" w:rsidRPr="002714B3" w:rsidRDefault="00053DB9" w:rsidP="002714B3">
            <w:pPr>
              <w:spacing w:before="0"/>
              <w:contextualSpacing/>
              <w:jc w:val="left"/>
              <w:rPr>
                <w:rFonts w:cs="Arial"/>
                <w:color w:val="000000"/>
                <w:sz w:val="20"/>
                <w:szCs w:val="20"/>
              </w:rPr>
            </w:pPr>
          </w:p>
        </w:tc>
      </w:tr>
      <w:tr w:rsidR="00053DB9" w:rsidRPr="002714B3" w14:paraId="28DC22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B1F8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D8F5380"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8331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1ACA0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0C499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4756DE" w14:textId="77777777" w:rsidR="00053DB9" w:rsidRPr="002714B3" w:rsidRDefault="00053DB9" w:rsidP="002714B3">
            <w:pPr>
              <w:spacing w:before="0"/>
              <w:contextualSpacing/>
              <w:jc w:val="left"/>
              <w:rPr>
                <w:rFonts w:cs="Arial"/>
                <w:color w:val="000000"/>
                <w:sz w:val="20"/>
                <w:szCs w:val="20"/>
              </w:rPr>
            </w:pPr>
          </w:p>
        </w:tc>
      </w:tr>
      <w:tr w:rsidR="00053DB9" w:rsidRPr="002714B3" w14:paraId="372001B1"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202F9C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D99FFB5"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7F3B20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02CF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EACA1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585775" w14:textId="77777777" w:rsidR="00053DB9" w:rsidRPr="002714B3" w:rsidRDefault="00053DB9" w:rsidP="002714B3">
            <w:pPr>
              <w:spacing w:before="0"/>
              <w:contextualSpacing/>
              <w:jc w:val="left"/>
              <w:rPr>
                <w:rFonts w:cs="Arial"/>
                <w:color w:val="000000"/>
                <w:sz w:val="20"/>
                <w:szCs w:val="20"/>
              </w:rPr>
            </w:pPr>
          </w:p>
        </w:tc>
      </w:tr>
      <w:tr w:rsidR="00053DB9" w:rsidRPr="002714B3" w14:paraId="02AC5B87"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1EDA33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49B4C7E"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D283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1DA73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A4FF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27B98" w14:textId="77777777" w:rsidR="00053DB9" w:rsidRPr="002714B3" w:rsidRDefault="00053DB9" w:rsidP="002714B3">
            <w:pPr>
              <w:spacing w:before="0"/>
              <w:contextualSpacing/>
              <w:jc w:val="left"/>
              <w:rPr>
                <w:rFonts w:cs="Arial"/>
                <w:color w:val="000000"/>
                <w:sz w:val="20"/>
                <w:szCs w:val="20"/>
              </w:rPr>
            </w:pPr>
          </w:p>
        </w:tc>
      </w:tr>
      <w:tr w:rsidR="00053DB9" w:rsidRPr="002714B3" w14:paraId="7C87FF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93FED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80C4EE"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B0F89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2AE3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6E100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690F97" w14:textId="77777777" w:rsidR="00053DB9" w:rsidRPr="002714B3" w:rsidRDefault="00053DB9" w:rsidP="002714B3">
            <w:pPr>
              <w:spacing w:before="0"/>
              <w:contextualSpacing/>
              <w:jc w:val="left"/>
              <w:rPr>
                <w:rFonts w:cs="Arial"/>
                <w:color w:val="000000"/>
                <w:sz w:val="20"/>
                <w:szCs w:val="20"/>
              </w:rPr>
            </w:pPr>
          </w:p>
        </w:tc>
      </w:tr>
      <w:tr w:rsidR="00053DB9" w:rsidRPr="002714B3" w14:paraId="781B40F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854593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6,2</w:t>
            </w:r>
          </w:p>
        </w:tc>
        <w:tc>
          <w:tcPr>
            <w:tcW w:w="4371" w:type="dxa"/>
            <w:tcBorders>
              <w:top w:val="nil"/>
              <w:left w:val="nil"/>
              <w:bottom w:val="nil"/>
              <w:right w:val="single" w:sz="8" w:space="0" w:color="auto"/>
            </w:tcBorders>
            <w:shd w:val="clear" w:color="auto" w:fill="auto"/>
            <w:vAlign w:val="center"/>
            <w:hideMark/>
          </w:tcPr>
          <w:p w14:paraId="26EEF83C"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LS101L,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B5CF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DA69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1CF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3799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A8ED77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99586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E1DC5C"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CCF86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078BD5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0595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8499967" w14:textId="77777777" w:rsidR="00053DB9" w:rsidRPr="002714B3" w:rsidRDefault="00053DB9" w:rsidP="002714B3">
            <w:pPr>
              <w:spacing w:before="0"/>
              <w:contextualSpacing/>
              <w:jc w:val="left"/>
              <w:rPr>
                <w:rFonts w:cs="Arial"/>
                <w:color w:val="000000"/>
                <w:sz w:val="20"/>
                <w:szCs w:val="20"/>
              </w:rPr>
            </w:pPr>
          </w:p>
        </w:tc>
      </w:tr>
      <w:tr w:rsidR="00053DB9" w:rsidRPr="002714B3" w14:paraId="2FEDFD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EBC76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44E24A6"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E0A0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7D81B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1E73B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DEAF0B" w14:textId="77777777" w:rsidR="00053DB9" w:rsidRPr="002714B3" w:rsidRDefault="00053DB9" w:rsidP="002714B3">
            <w:pPr>
              <w:spacing w:before="0"/>
              <w:contextualSpacing/>
              <w:jc w:val="left"/>
              <w:rPr>
                <w:rFonts w:cs="Arial"/>
                <w:color w:val="000000"/>
                <w:sz w:val="20"/>
                <w:szCs w:val="20"/>
              </w:rPr>
            </w:pPr>
          </w:p>
        </w:tc>
      </w:tr>
      <w:tr w:rsidR="00053DB9" w:rsidRPr="002714B3" w14:paraId="2BE3ECC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82512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35DBF3" w14:textId="77777777" w:rsidR="00053DB9" w:rsidRPr="002714B3" w:rsidRDefault="00053DB9" w:rsidP="002714B3">
            <w:pPr>
              <w:spacing w:before="0"/>
              <w:contextualSpacing/>
              <w:jc w:val="left"/>
              <w:rPr>
                <w:rFonts w:cs="Arial"/>
                <w:color w:val="000000"/>
              </w:rPr>
            </w:pPr>
            <w:r w:rsidRPr="002714B3">
              <w:rPr>
                <w:rFonts w:cs="Arial"/>
                <w:color w:val="000000"/>
              </w:rPr>
              <w:t>Dužina senzora 2400mm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2A43D0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696DC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9A5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899348" w14:textId="77777777" w:rsidR="00053DB9" w:rsidRPr="002714B3" w:rsidRDefault="00053DB9" w:rsidP="002714B3">
            <w:pPr>
              <w:spacing w:before="0"/>
              <w:contextualSpacing/>
              <w:jc w:val="left"/>
              <w:rPr>
                <w:rFonts w:cs="Arial"/>
                <w:color w:val="000000"/>
                <w:sz w:val="20"/>
                <w:szCs w:val="20"/>
              </w:rPr>
            </w:pPr>
          </w:p>
        </w:tc>
      </w:tr>
      <w:tr w:rsidR="00053DB9" w:rsidRPr="002714B3" w14:paraId="7FDC8D4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003E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E67C027"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D4368D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1AD82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6E413C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7CCE6" w14:textId="77777777" w:rsidR="00053DB9" w:rsidRPr="002714B3" w:rsidRDefault="00053DB9" w:rsidP="002714B3">
            <w:pPr>
              <w:spacing w:before="0"/>
              <w:contextualSpacing/>
              <w:jc w:val="left"/>
              <w:rPr>
                <w:rFonts w:cs="Arial"/>
                <w:color w:val="000000"/>
                <w:sz w:val="20"/>
                <w:szCs w:val="20"/>
              </w:rPr>
            </w:pPr>
          </w:p>
        </w:tc>
      </w:tr>
      <w:tr w:rsidR="00053DB9" w:rsidRPr="002714B3" w14:paraId="12A37CD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2616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31379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2EBCF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13A45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94BD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3F68C7" w14:textId="77777777" w:rsidR="00053DB9" w:rsidRPr="002714B3" w:rsidRDefault="00053DB9" w:rsidP="002714B3">
            <w:pPr>
              <w:spacing w:before="0"/>
              <w:contextualSpacing/>
              <w:jc w:val="left"/>
              <w:rPr>
                <w:rFonts w:cs="Arial"/>
                <w:color w:val="000000"/>
                <w:sz w:val="20"/>
                <w:szCs w:val="20"/>
              </w:rPr>
            </w:pPr>
          </w:p>
        </w:tc>
      </w:tr>
      <w:tr w:rsidR="00053DB9" w:rsidRPr="002714B3" w14:paraId="58498D4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4F87F0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2DD0E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4B367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A1634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69C1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36117B" w14:textId="77777777" w:rsidR="00053DB9" w:rsidRPr="002714B3" w:rsidRDefault="00053DB9" w:rsidP="002714B3">
            <w:pPr>
              <w:spacing w:before="0"/>
              <w:contextualSpacing/>
              <w:jc w:val="left"/>
              <w:rPr>
                <w:rFonts w:cs="Arial"/>
                <w:color w:val="000000"/>
                <w:sz w:val="20"/>
                <w:szCs w:val="20"/>
              </w:rPr>
            </w:pPr>
          </w:p>
        </w:tc>
      </w:tr>
      <w:tr w:rsidR="00053DB9" w:rsidRPr="002714B3" w14:paraId="6EA72B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BD9E5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70E06D"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2E5E8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80DB1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6103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9CC535F" w14:textId="77777777" w:rsidR="00053DB9" w:rsidRPr="002714B3" w:rsidRDefault="00053DB9" w:rsidP="002714B3">
            <w:pPr>
              <w:spacing w:before="0"/>
              <w:contextualSpacing/>
              <w:jc w:val="left"/>
              <w:rPr>
                <w:rFonts w:cs="Arial"/>
                <w:color w:val="000000"/>
                <w:sz w:val="20"/>
                <w:szCs w:val="20"/>
              </w:rPr>
            </w:pPr>
          </w:p>
        </w:tc>
      </w:tr>
      <w:tr w:rsidR="00053DB9" w:rsidRPr="002714B3" w14:paraId="060225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E4BB58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7ECA16"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701B9EF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EAF001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A344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83F95C" w14:textId="77777777" w:rsidR="00053DB9" w:rsidRPr="002714B3" w:rsidRDefault="00053DB9" w:rsidP="002714B3">
            <w:pPr>
              <w:spacing w:before="0"/>
              <w:contextualSpacing/>
              <w:jc w:val="left"/>
              <w:rPr>
                <w:rFonts w:cs="Arial"/>
                <w:color w:val="000000"/>
                <w:sz w:val="20"/>
                <w:szCs w:val="20"/>
              </w:rPr>
            </w:pPr>
          </w:p>
        </w:tc>
      </w:tr>
      <w:tr w:rsidR="00053DB9" w:rsidRPr="002714B3" w14:paraId="1FF98DC2"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9D8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6,3</w:t>
            </w:r>
          </w:p>
        </w:tc>
        <w:tc>
          <w:tcPr>
            <w:tcW w:w="4371" w:type="dxa"/>
            <w:tcBorders>
              <w:top w:val="nil"/>
              <w:left w:val="nil"/>
              <w:bottom w:val="nil"/>
              <w:right w:val="single" w:sz="8" w:space="0" w:color="auto"/>
            </w:tcBorders>
            <w:shd w:val="clear" w:color="auto" w:fill="auto"/>
            <w:vAlign w:val="center"/>
            <w:hideMark/>
          </w:tcPr>
          <w:p w14:paraId="6488331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81CB42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8EC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D1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88B7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745D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3C0160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1A007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6F9144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30854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AABD8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36AC14" w14:textId="77777777" w:rsidR="00053DB9" w:rsidRPr="002714B3" w:rsidRDefault="00053DB9" w:rsidP="002714B3">
            <w:pPr>
              <w:spacing w:before="0"/>
              <w:contextualSpacing/>
              <w:jc w:val="left"/>
              <w:rPr>
                <w:rFonts w:cs="Arial"/>
                <w:color w:val="000000"/>
                <w:sz w:val="20"/>
                <w:szCs w:val="20"/>
              </w:rPr>
            </w:pPr>
          </w:p>
        </w:tc>
      </w:tr>
      <w:tr w:rsidR="00053DB9" w:rsidRPr="002714B3" w14:paraId="7C4E3F0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396F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783557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4731E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57DF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1335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001C67" w14:textId="77777777" w:rsidR="00053DB9" w:rsidRPr="002714B3" w:rsidRDefault="00053DB9" w:rsidP="002714B3">
            <w:pPr>
              <w:spacing w:before="0"/>
              <w:contextualSpacing/>
              <w:jc w:val="left"/>
              <w:rPr>
                <w:rFonts w:cs="Arial"/>
                <w:color w:val="000000"/>
                <w:sz w:val="20"/>
                <w:szCs w:val="20"/>
              </w:rPr>
            </w:pPr>
          </w:p>
        </w:tc>
      </w:tr>
      <w:tr w:rsidR="00053DB9" w:rsidRPr="002714B3" w14:paraId="2904C6F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0D414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31AEA65" w14:textId="77777777" w:rsidR="00053DB9" w:rsidRPr="002714B3" w:rsidRDefault="00053DB9" w:rsidP="002714B3">
            <w:pPr>
              <w:spacing w:before="0"/>
              <w:contextualSpacing/>
              <w:jc w:val="left"/>
              <w:rPr>
                <w:rFonts w:cs="Arial"/>
                <w:color w:val="000000"/>
              </w:rPr>
            </w:pPr>
            <w:r w:rsidRPr="002714B3">
              <w:rPr>
                <w:rFonts w:cs="Arial"/>
                <w:color w:val="000000"/>
              </w:rPr>
              <w:t>Dužina senzora 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7A9EEF2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E4A33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A02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211A8F" w14:textId="77777777" w:rsidR="00053DB9" w:rsidRPr="002714B3" w:rsidRDefault="00053DB9" w:rsidP="002714B3">
            <w:pPr>
              <w:spacing w:before="0"/>
              <w:contextualSpacing/>
              <w:jc w:val="left"/>
              <w:rPr>
                <w:rFonts w:cs="Arial"/>
                <w:color w:val="000000"/>
                <w:sz w:val="20"/>
                <w:szCs w:val="20"/>
              </w:rPr>
            </w:pPr>
          </w:p>
        </w:tc>
      </w:tr>
      <w:tr w:rsidR="00053DB9" w:rsidRPr="002714B3" w14:paraId="0184639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75235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D63B1A"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63A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410A3C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D6723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D9AB10" w14:textId="77777777" w:rsidR="00053DB9" w:rsidRPr="002714B3" w:rsidRDefault="00053DB9" w:rsidP="002714B3">
            <w:pPr>
              <w:spacing w:before="0"/>
              <w:contextualSpacing/>
              <w:jc w:val="left"/>
              <w:rPr>
                <w:rFonts w:cs="Arial"/>
                <w:color w:val="000000"/>
                <w:sz w:val="20"/>
                <w:szCs w:val="20"/>
              </w:rPr>
            </w:pPr>
          </w:p>
        </w:tc>
      </w:tr>
      <w:tr w:rsidR="00053DB9" w:rsidRPr="002714B3" w14:paraId="12399A4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EEDB5C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06475C8"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790745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70A18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5EC2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662F83" w14:textId="77777777" w:rsidR="00053DB9" w:rsidRPr="002714B3" w:rsidRDefault="00053DB9" w:rsidP="002714B3">
            <w:pPr>
              <w:spacing w:before="0"/>
              <w:contextualSpacing/>
              <w:jc w:val="left"/>
              <w:rPr>
                <w:rFonts w:cs="Arial"/>
                <w:color w:val="000000"/>
                <w:sz w:val="20"/>
                <w:szCs w:val="20"/>
              </w:rPr>
            </w:pPr>
          </w:p>
        </w:tc>
      </w:tr>
      <w:tr w:rsidR="00053DB9" w:rsidRPr="002714B3" w14:paraId="4449885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E00F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B3F1F8"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E5673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5A4C4C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1EE40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1FE964" w14:textId="77777777" w:rsidR="00053DB9" w:rsidRPr="002714B3" w:rsidRDefault="00053DB9" w:rsidP="002714B3">
            <w:pPr>
              <w:spacing w:before="0"/>
              <w:contextualSpacing/>
              <w:jc w:val="left"/>
              <w:rPr>
                <w:rFonts w:cs="Arial"/>
                <w:color w:val="000000"/>
                <w:sz w:val="20"/>
                <w:szCs w:val="20"/>
              </w:rPr>
            </w:pPr>
          </w:p>
        </w:tc>
      </w:tr>
      <w:tr w:rsidR="00053DB9" w:rsidRPr="002714B3" w14:paraId="344086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00DB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FF2CD65"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0BE5F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543AC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45E8F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AE1AA1" w14:textId="77777777" w:rsidR="00053DB9" w:rsidRPr="002714B3" w:rsidRDefault="00053DB9" w:rsidP="002714B3">
            <w:pPr>
              <w:spacing w:before="0"/>
              <w:contextualSpacing/>
              <w:jc w:val="left"/>
              <w:rPr>
                <w:rFonts w:cs="Arial"/>
                <w:color w:val="000000"/>
                <w:sz w:val="20"/>
                <w:szCs w:val="20"/>
              </w:rPr>
            </w:pPr>
          </w:p>
        </w:tc>
      </w:tr>
      <w:tr w:rsidR="00053DB9" w:rsidRPr="002714B3" w14:paraId="2BF60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70F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AC790C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6509FFC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A74FB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CA8E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FB1234" w14:textId="77777777" w:rsidR="00053DB9" w:rsidRPr="002714B3" w:rsidRDefault="00053DB9" w:rsidP="002714B3">
            <w:pPr>
              <w:spacing w:before="0"/>
              <w:contextualSpacing/>
              <w:jc w:val="left"/>
              <w:rPr>
                <w:rFonts w:cs="Arial"/>
                <w:color w:val="000000"/>
                <w:sz w:val="20"/>
                <w:szCs w:val="20"/>
              </w:rPr>
            </w:pPr>
          </w:p>
        </w:tc>
      </w:tr>
      <w:tr w:rsidR="00053DB9" w:rsidRPr="002714B3" w14:paraId="24FD27B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97506C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6,4</w:t>
            </w:r>
          </w:p>
        </w:tc>
        <w:tc>
          <w:tcPr>
            <w:tcW w:w="4371" w:type="dxa"/>
            <w:tcBorders>
              <w:top w:val="nil"/>
              <w:left w:val="nil"/>
              <w:bottom w:val="nil"/>
              <w:right w:val="single" w:sz="8" w:space="0" w:color="auto"/>
            </w:tcBorders>
            <w:shd w:val="clear" w:color="auto" w:fill="auto"/>
            <w:vAlign w:val="center"/>
            <w:hideMark/>
          </w:tcPr>
          <w:p w14:paraId="39917907"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DCC3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49D9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2107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8C4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BFBC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EEA2D6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DC23D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849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14DF2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C170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121516" w14:textId="77777777" w:rsidR="00053DB9" w:rsidRPr="002714B3" w:rsidRDefault="00053DB9" w:rsidP="002714B3">
            <w:pPr>
              <w:spacing w:before="0"/>
              <w:contextualSpacing/>
              <w:jc w:val="left"/>
              <w:rPr>
                <w:rFonts w:cs="Arial"/>
                <w:color w:val="000000"/>
                <w:sz w:val="20"/>
                <w:szCs w:val="20"/>
              </w:rPr>
            </w:pPr>
          </w:p>
        </w:tc>
      </w:tr>
      <w:tr w:rsidR="00053DB9" w:rsidRPr="002714B3" w14:paraId="38720E0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C03C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8CF518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782B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1648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F6F4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106EA8" w14:textId="77777777" w:rsidR="00053DB9" w:rsidRPr="002714B3" w:rsidRDefault="00053DB9" w:rsidP="002714B3">
            <w:pPr>
              <w:spacing w:before="0"/>
              <w:contextualSpacing/>
              <w:jc w:val="left"/>
              <w:rPr>
                <w:rFonts w:cs="Arial"/>
                <w:color w:val="000000"/>
                <w:sz w:val="20"/>
                <w:szCs w:val="20"/>
              </w:rPr>
            </w:pPr>
          </w:p>
        </w:tc>
      </w:tr>
      <w:tr w:rsidR="00053DB9" w:rsidRPr="002714B3" w14:paraId="7724BC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910B1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6273EC" w14:textId="77777777" w:rsidR="00053DB9" w:rsidRPr="002714B3" w:rsidRDefault="00053DB9" w:rsidP="002714B3">
            <w:pPr>
              <w:spacing w:before="0"/>
              <w:contextualSpacing/>
              <w:jc w:val="left"/>
              <w:rPr>
                <w:rFonts w:cs="Arial"/>
                <w:color w:val="000000"/>
              </w:rPr>
            </w:pPr>
            <w:r w:rsidRPr="002714B3">
              <w:rPr>
                <w:rFonts w:cs="Arial"/>
                <w:color w:val="000000"/>
              </w:rPr>
              <w:t>Dužina senzora 2000mm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106226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6221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A58C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1B3748" w14:textId="77777777" w:rsidR="00053DB9" w:rsidRPr="002714B3" w:rsidRDefault="00053DB9" w:rsidP="002714B3">
            <w:pPr>
              <w:spacing w:before="0"/>
              <w:contextualSpacing/>
              <w:jc w:val="left"/>
              <w:rPr>
                <w:rFonts w:cs="Arial"/>
                <w:color w:val="000000"/>
                <w:sz w:val="20"/>
                <w:szCs w:val="20"/>
              </w:rPr>
            </w:pPr>
          </w:p>
        </w:tc>
      </w:tr>
      <w:tr w:rsidR="00053DB9" w:rsidRPr="002714B3" w14:paraId="30DF08F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585BB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3C46169"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4FD9EDB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211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D4EBB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3130F" w14:textId="77777777" w:rsidR="00053DB9" w:rsidRPr="002714B3" w:rsidRDefault="00053DB9" w:rsidP="002714B3">
            <w:pPr>
              <w:spacing w:before="0"/>
              <w:contextualSpacing/>
              <w:jc w:val="left"/>
              <w:rPr>
                <w:rFonts w:cs="Arial"/>
                <w:color w:val="000000"/>
                <w:sz w:val="20"/>
                <w:szCs w:val="20"/>
              </w:rPr>
            </w:pPr>
          </w:p>
        </w:tc>
      </w:tr>
      <w:tr w:rsidR="00053DB9" w:rsidRPr="002714B3" w14:paraId="39598C2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76859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40644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5464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A5C7D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F12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41FB7B" w14:textId="77777777" w:rsidR="00053DB9" w:rsidRPr="002714B3" w:rsidRDefault="00053DB9" w:rsidP="002714B3">
            <w:pPr>
              <w:spacing w:before="0"/>
              <w:contextualSpacing/>
              <w:jc w:val="left"/>
              <w:rPr>
                <w:rFonts w:cs="Arial"/>
                <w:color w:val="000000"/>
                <w:sz w:val="20"/>
                <w:szCs w:val="20"/>
              </w:rPr>
            </w:pPr>
          </w:p>
        </w:tc>
      </w:tr>
      <w:tr w:rsidR="00053DB9" w:rsidRPr="002714B3" w14:paraId="7B2997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619DF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AF4D2C3"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D463C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95C7F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25921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61849F" w14:textId="77777777" w:rsidR="00053DB9" w:rsidRPr="002714B3" w:rsidRDefault="00053DB9" w:rsidP="002714B3">
            <w:pPr>
              <w:spacing w:before="0"/>
              <w:contextualSpacing/>
              <w:jc w:val="left"/>
              <w:rPr>
                <w:rFonts w:cs="Arial"/>
                <w:color w:val="000000"/>
                <w:sz w:val="20"/>
                <w:szCs w:val="20"/>
              </w:rPr>
            </w:pPr>
          </w:p>
        </w:tc>
      </w:tr>
      <w:tr w:rsidR="00053DB9" w:rsidRPr="002714B3" w14:paraId="684ADB3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A833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DDB371"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439B86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6577F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B8A33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593B75" w14:textId="77777777" w:rsidR="00053DB9" w:rsidRPr="002714B3" w:rsidRDefault="00053DB9" w:rsidP="002714B3">
            <w:pPr>
              <w:spacing w:before="0"/>
              <w:contextualSpacing/>
              <w:jc w:val="left"/>
              <w:rPr>
                <w:rFonts w:cs="Arial"/>
                <w:color w:val="000000"/>
                <w:sz w:val="20"/>
                <w:szCs w:val="20"/>
              </w:rPr>
            </w:pPr>
          </w:p>
        </w:tc>
      </w:tr>
      <w:tr w:rsidR="00053DB9" w:rsidRPr="002714B3" w14:paraId="062983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AC9690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BCF48C0"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1A26B6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2E9B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079A9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C20AEA" w14:textId="77777777" w:rsidR="00053DB9" w:rsidRPr="002714B3" w:rsidRDefault="00053DB9" w:rsidP="002714B3">
            <w:pPr>
              <w:spacing w:before="0"/>
              <w:contextualSpacing/>
              <w:jc w:val="left"/>
              <w:rPr>
                <w:rFonts w:cs="Arial"/>
                <w:color w:val="000000"/>
                <w:sz w:val="20"/>
                <w:szCs w:val="20"/>
              </w:rPr>
            </w:pPr>
          </w:p>
        </w:tc>
      </w:tr>
      <w:tr w:rsidR="00053DB9" w:rsidRPr="002714B3" w14:paraId="7955357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9783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6,5</w:t>
            </w:r>
          </w:p>
        </w:tc>
        <w:tc>
          <w:tcPr>
            <w:tcW w:w="4371" w:type="dxa"/>
            <w:tcBorders>
              <w:top w:val="nil"/>
              <w:left w:val="nil"/>
              <w:bottom w:val="nil"/>
              <w:right w:val="single" w:sz="8" w:space="0" w:color="auto"/>
            </w:tcBorders>
            <w:shd w:val="clear" w:color="auto" w:fill="auto"/>
            <w:vAlign w:val="center"/>
            <w:hideMark/>
          </w:tcPr>
          <w:p w14:paraId="2C959278"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LS300H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20C9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DE48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8BF8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BE0F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2B42BB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F160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B115218"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728732E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B83C4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EE505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8C981C" w14:textId="77777777" w:rsidR="00053DB9" w:rsidRPr="002714B3" w:rsidRDefault="00053DB9" w:rsidP="002714B3">
            <w:pPr>
              <w:spacing w:before="0"/>
              <w:contextualSpacing/>
              <w:jc w:val="left"/>
              <w:rPr>
                <w:rFonts w:cs="Arial"/>
                <w:color w:val="000000"/>
                <w:sz w:val="20"/>
                <w:szCs w:val="20"/>
              </w:rPr>
            </w:pPr>
          </w:p>
        </w:tc>
      </w:tr>
      <w:tr w:rsidR="00053DB9" w:rsidRPr="002714B3" w14:paraId="2A4242F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FEB9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259DF4"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D2962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B0A4D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EB0B8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9E26C6" w14:textId="77777777" w:rsidR="00053DB9" w:rsidRPr="002714B3" w:rsidRDefault="00053DB9" w:rsidP="002714B3">
            <w:pPr>
              <w:spacing w:before="0"/>
              <w:contextualSpacing/>
              <w:jc w:val="left"/>
              <w:rPr>
                <w:rFonts w:cs="Arial"/>
                <w:color w:val="000000"/>
                <w:sz w:val="20"/>
                <w:szCs w:val="20"/>
              </w:rPr>
            </w:pPr>
          </w:p>
        </w:tc>
      </w:tr>
      <w:tr w:rsidR="00053DB9" w:rsidRPr="002714B3" w14:paraId="0B0388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09B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1F1C0A" w14:textId="77777777" w:rsidR="00053DB9" w:rsidRPr="002714B3" w:rsidRDefault="00053DB9" w:rsidP="002714B3">
            <w:pPr>
              <w:spacing w:before="0"/>
              <w:contextualSpacing/>
              <w:jc w:val="left"/>
              <w:rPr>
                <w:rFonts w:cs="Arial"/>
                <w:color w:val="000000"/>
              </w:rPr>
            </w:pPr>
            <w:r w:rsidRPr="002714B3">
              <w:rPr>
                <w:rFonts w:cs="Arial"/>
                <w:color w:val="000000"/>
              </w:rPr>
              <w:t>Dužina senzora 300mm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F8399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9282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B3A3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8E23E2" w14:textId="77777777" w:rsidR="00053DB9" w:rsidRPr="002714B3" w:rsidRDefault="00053DB9" w:rsidP="002714B3">
            <w:pPr>
              <w:spacing w:before="0"/>
              <w:contextualSpacing/>
              <w:jc w:val="left"/>
              <w:rPr>
                <w:rFonts w:cs="Arial"/>
                <w:color w:val="000000"/>
                <w:sz w:val="20"/>
                <w:szCs w:val="20"/>
              </w:rPr>
            </w:pPr>
          </w:p>
        </w:tc>
      </w:tr>
      <w:tr w:rsidR="00053DB9" w:rsidRPr="002714B3" w14:paraId="0A14B0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A398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224961"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5C4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2716C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0D0D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778A312" w14:textId="77777777" w:rsidR="00053DB9" w:rsidRPr="002714B3" w:rsidRDefault="00053DB9" w:rsidP="002714B3">
            <w:pPr>
              <w:spacing w:before="0"/>
              <w:contextualSpacing/>
              <w:jc w:val="left"/>
              <w:rPr>
                <w:rFonts w:cs="Arial"/>
                <w:color w:val="000000"/>
                <w:sz w:val="20"/>
                <w:szCs w:val="20"/>
              </w:rPr>
            </w:pPr>
          </w:p>
        </w:tc>
      </w:tr>
      <w:tr w:rsidR="00053DB9" w:rsidRPr="002714B3" w14:paraId="0220449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6C9923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FC285F"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DA581C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7185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B20B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1BA461B" w14:textId="77777777" w:rsidR="00053DB9" w:rsidRPr="002714B3" w:rsidRDefault="00053DB9" w:rsidP="002714B3">
            <w:pPr>
              <w:spacing w:before="0"/>
              <w:contextualSpacing/>
              <w:jc w:val="left"/>
              <w:rPr>
                <w:rFonts w:cs="Arial"/>
                <w:color w:val="000000"/>
                <w:sz w:val="20"/>
                <w:szCs w:val="20"/>
              </w:rPr>
            </w:pPr>
          </w:p>
        </w:tc>
      </w:tr>
      <w:tr w:rsidR="00053DB9" w:rsidRPr="002714B3" w14:paraId="7393653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AF412F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088A430"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450FAC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49C28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B781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F63672" w14:textId="77777777" w:rsidR="00053DB9" w:rsidRPr="002714B3" w:rsidRDefault="00053DB9" w:rsidP="002714B3">
            <w:pPr>
              <w:spacing w:before="0"/>
              <w:contextualSpacing/>
              <w:jc w:val="left"/>
              <w:rPr>
                <w:rFonts w:cs="Arial"/>
                <w:color w:val="000000"/>
                <w:sz w:val="20"/>
                <w:szCs w:val="20"/>
              </w:rPr>
            </w:pPr>
          </w:p>
        </w:tc>
      </w:tr>
      <w:tr w:rsidR="00053DB9" w:rsidRPr="002714B3" w14:paraId="379CC8F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9FCD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95904C"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5CD79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16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4D65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EE10F" w14:textId="77777777" w:rsidR="00053DB9" w:rsidRPr="002714B3" w:rsidRDefault="00053DB9" w:rsidP="002714B3">
            <w:pPr>
              <w:spacing w:before="0"/>
              <w:contextualSpacing/>
              <w:jc w:val="left"/>
              <w:rPr>
                <w:rFonts w:cs="Arial"/>
                <w:color w:val="000000"/>
                <w:sz w:val="20"/>
                <w:szCs w:val="20"/>
              </w:rPr>
            </w:pPr>
          </w:p>
        </w:tc>
      </w:tr>
      <w:tr w:rsidR="00053DB9" w:rsidRPr="002714B3" w14:paraId="24A0FB9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5FD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06DCE6F"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9576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0147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3E9E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CD14DC3" w14:textId="77777777" w:rsidR="00053DB9" w:rsidRPr="002714B3" w:rsidRDefault="00053DB9" w:rsidP="002714B3">
            <w:pPr>
              <w:spacing w:before="0"/>
              <w:contextualSpacing/>
              <w:jc w:val="left"/>
              <w:rPr>
                <w:rFonts w:cs="Arial"/>
                <w:color w:val="000000"/>
                <w:sz w:val="20"/>
                <w:szCs w:val="20"/>
              </w:rPr>
            </w:pPr>
          </w:p>
        </w:tc>
      </w:tr>
      <w:tr w:rsidR="00053DB9" w:rsidRPr="002714B3" w14:paraId="3BE2EA6A"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DF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6,6</w:t>
            </w:r>
          </w:p>
        </w:tc>
        <w:tc>
          <w:tcPr>
            <w:tcW w:w="4371" w:type="dxa"/>
            <w:tcBorders>
              <w:top w:val="nil"/>
              <w:left w:val="nil"/>
              <w:bottom w:val="nil"/>
              <w:right w:val="single" w:sz="8" w:space="0" w:color="auto"/>
            </w:tcBorders>
            <w:shd w:val="clear" w:color="auto" w:fill="auto"/>
            <w:vAlign w:val="center"/>
            <w:hideMark/>
          </w:tcPr>
          <w:p w14:paraId="7D953FFF"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1C5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CF9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6C3C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4994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AE5DF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B47C5B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77E154"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senzora nerđajući čelik SS 316 </w:t>
            </w:r>
          </w:p>
        </w:tc>
        <w:tc>
          <w:tcPr>
            <w:tcW w:w="992" w:type="dxa"/>
            <w:gridSpan w:val="2"/>
            <w:vMerge/>
            <w:tcBorders>
              <w:top w:val="nil"/>
              <w:left w:val="single" w:sz="8" w:space="0" w:color="auto"/>
              <w:bottom w:val="single" w:sz="8" w:space="0" w:color="000000"/>
              <w:right w:val="single" w:sz="8" w:space="0" w:color="auto"/>
            </w:tcBorders>
            <w:vAlign w:val="center"/>
            <w:hideMark/>
          </w:tcPr>
          <w:p w14:paraId="210C3F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DB2F3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AEF68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34264E" w14:textId="77777777" w:rsidR="00053DB9" w:rsidRPr="002714B3" w:rsidRDefault="00053DB9" w:rsidP="002714B3">
            <w:pPr>
              <w:spacing w:before="0"/>
              <w:contextualSpacing/>
              <w:jc w:val="left"/>
              <w:rPr>
                <w:rFonts w:cs="Arial"/>
                <w:color w:val="000000"/>
                <w:sz w:val="20"/>
                <w:szCs w:val="20"/>
              </w:rPr>
            </w:pPr>
          </w:p>
        </w:tc>
      </w:tr>
      <w:tr w:rsidR="00053DB9" w:rsidRPr="002714B3" w14:paraId="11FC83A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E9BF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863D4A8"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21E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B33D0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3A44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641EBF" w14:textId="77777777" w:rsidR="00053DB9" w:rsidRPr="002714B3" w:rsidRDefault="00053DB9" w:rsidP="002714B3">
            <w:pPr>
              <w:spacing w:before="0"/>
              <w:contextualSpacing/>
              <w:jc w:val="left"/>
              <w:rPr>
                <w:rFonts w:cs="Arial"/>
                <w:color w:val="000000"/>
                <w:sz w:val="20"/>
                <w:szCs w:val="20"/>
              </w:rPr>
            </w:pPr>
          </w:p>
        </w:tc>
      </w:tr>
      <w:tr w:rsidR="00053DB9" w:rsidRPr="002714B3" w14:paraId="54685B5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AB186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8458D7" w14:textId="77777777" w:rsidR="00053DB9" w:rsidRPr="002714B3" w:rsidRDefault="00053DB9" w:rsidP="002714B3">
            <w:pPr>
              <w:spacing w:before="0"/>
              <w:contextualSpacing/>
              <w:jc w:val="left"/>
              <w:rPr>
                <w:rFonts w:cs="Arial"/>
                <w:color w:val="000000"/>
              </w:rPr>
            </w:pPr>
            <w:r w:rsidRPr="002714B3">
              <w:rPr>
                <w:rFonts w:cs="Arial"/>
                <w:color w:val="000000"/>
              </w:rPr>
              <w:t>Dužina senzora 1000mm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B512D1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3B7DE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5B04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CC6C6E" w14:textId="77777777" w:rsidR="00053DB9" w:rsidRPr="002714B3" w:rsidRDefault="00053DB9" w:rsidP="002714B3">
            <w:pPr>
              <w:spacing w:before="0"/>
              <w:contextualSpacing/>
              <w:jc w:val="left"/>
              <w:rPr>
                <w:rFonts w:cs="Arial"/>
                <w:color w:val="000000"/>
                <w:sz w:val="20"/>
                <w:szCs w:val="20"/>
              </w:rPr>
            </w:pPr>
          </w:p>
        </w:tc>
      </w:tr>
      <w:tr w:rsidR="00053DB9" w:rsidRPr="002714B3" w14:paraId="3A2FF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E8AE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82D30F"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02E7AB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CAF4C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C0CFF2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9A56C13" w14:textId="77777777" w:rsidR="00053DB9" w:rsidRPr="002714B3" w:rsidRDefault="00053DB9" w:rsidP="002714B3">
            <w:pPr>
              <w:spacing w:before="0"/>
              <w:contextualSpacing/>
              <w:jc w:val="left"/>
              <w:rPr>
                <w:rFonts w:cs="Arial"/>
                <w:color w:val="000000"/>
                <w:sz w:val="20"/>
                <w:szCs w:val="20"/>
              </w:rPr>
            </w:pPr>
          </w:p>
        </w:tc>
      </w:tr>
      <w:tr w:rsidR="00053DB9" w:rsidRPr="002714B3" w14:paraId="3F637B6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FBBB96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C52C9E"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A4D6E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9CF0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BA4A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D19C3B" w14:textId="77777777" w:rsidR="00053DB9" w:rsidRPr="002714B3" w:rsidRDefault="00053DB9" w:rsidP="002714B3">
            <w:pPr>
              <w:spacing w:before="0"/>
              <w:contextualSpacing/>
              <w:jc w:val="left"/>
              <w:rPr>
                <w:rFonts w:cs="Arial"/>
                <w:color w:val="000000"/>
                <w:sz w:val="20"/>
                <w:szCs w:val="20"/>
              </w:rPr>
            </w:pPr>
          </w:p>
        </w:tc>
      </w:tr>
      <w:tr w:rsidR="00053DB9" w:rsidRPr="002714B3" w14:paraId="461E8D2C"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681A4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6849EC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8CB195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29921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A29EB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AFC4D2" w14:textId="77777777" w:rsidR="00053DB9" w:rsidRPr="002714B3" w:rsidRDefault="00053DB9" w:rsidP="002714B3">
            <w:pPr>
              <w:spacing w:before="0"/>
              <w:contextualSpacing/>
              <w:jc w:val="left"/>
              <w:rPr>
                <w:rFonts w:cs="Arial"/>
                <w:color w:val="000000"/>
                <w:sz w:val="20"/>
                <w:szCs w:val="20"/>
              </w:rPr>
            </w:pPr>
          </w:p>
        </w:tc>
      </w:tr>
      <w:tr w:rsidR="00053DB9" w:rsidRPr="002714B3" w14:paraId="6F16F2E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D1AA58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24C1B8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5CC815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62B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318EE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E8C7FFC" w14:textId="77777777" w:rsidR="00053DB9" w:rsidRPr="002714B3" w:rsidRDefault="00053DB9" w:rsidP="002714B3">
            <w:pPr>
              <w:spacing w:before="0"/>
              <w:contextualSpacing/>
              <w:jc w:val="left"/>
              <w:rPr>
                <w:rFonts w:cs="Arial"/>
                <w:color w:val="000000"/>
                <w:sz w:val="20"/>
                <w:szCs w:val="20"/>
              </w:rPr>
            </w:pPr>
          </w:p>
        </w:tc>
      </w:tr>
      <w:tr w:rsidR="00053DB9" w:rsidRPr="002714B3" w14:paraId="6B6CCBD5"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E70D08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D5BDC"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1AB9C7F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38F5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28132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74444B" w14:textId="77777777" w:rsidR="00053DB9" w:rsidRPr="002714B3" w:rsidRDefault="00053DB9" w:rsidP="002714B3">
            <w:pPr>
              <w:spacing w:before="0"/>
              <w:contextualSpacing/>
              <w:jc w:val="left"/>
              <w:rPr>
                <w:rFonts w:cs="Arial"/>
                <w:color w:val="000000"/>
                <w:sz w:val="20"/>
                <w:szCs w:val="20"/>
              </w:rPr>
            </w:pPr>
          </w:p>
        </w:tc>
      </w:tr>
      <w:tr w:rsidR="00053DB9" w:rsidRPr="002714B3" w14:paraId="2A6BCB5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7D49B5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259620E"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A1385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E45F5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92ABD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B51ECF" w14:textId="77777777" w:rsidR="00053DB9" w:rsidRPr="002714B3" w:rsidRDefault="00053DB9" w:rsidP="002714B3">
            <w:pPr>
              <w:spacing w:before="0"/>
              <w:contextualSpacing/>
              <w:jc w:val="left"/>
              <w:rPr>
                <w:rFonts w:cs="Arial"/>
                <w:color w:val="000000"/>
                <w:sz w:val="20"/>
                <w:szCs w:val="20"/>
              </w:rPr>
            </w:pPr>
          </w:p>
        </w:tc>
      </w:tr>
      <w:tr w:rsidR="00053DB9" w:rsidRPr="002714B3" w14:paraId="56BA2AC4"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46457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7B628B"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08035D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DC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2EAB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727333" w14:textId="77777777" w:rsidR="00053DB9" w:rsidRPr="002714B3" w:rsidRDefault="00053DB9" w:rsidP="002714B3">
            <w:pPr>
              <w:spacing w:before="0"/>
              <w:contextualSpacing/>
              <w:jc w:val="left"/>
              <w:rPr>
                <w:rFonts w:cs="Arial"/>
                <w:color w:val="000000"/>
                <w:sz w:val="20"/>
                <w:szCs w:val="20"/>
              </w:rPr>
            </w:pPr>
          </w:p>
        </w:tc>
      </w:tr>
      <w:tr w:rsidR="00053DB9" w:rsidRPr="002714B3" w14:paraId="1BC792C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0795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0EFC1B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8E756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FFC7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8A0D2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B08ABE" w14:textId="77777777" w:rsidR="00053DB9" w:rsidRPr="002714B3" w:rsidRDefault="00053DB9" w:rsidP="002714B3">
            <w:pPr>
              <w:spacing w:before="0"/>
              <w:contextualSpacing/>
              <w:jc w:val="left"/>
              <w:rPr>
                <w:rFonts w:cs="Arial"/>
                <w:color w:val="000000"/>
                <w:sz w:val="20"/>
                <w:szCs w:val="20"/>
              </w:rPr>
            </w:pPr>
          </w:p>
        </w:tc>
      </w:tr>
      <w:tr w:rsidR="00053DB9" w:rsidRPr="002714B3" w14:paraId="7574FB4F"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256008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6,7</w:t>
            </w:r>
          </w:p>
        </w:tc>
        <w:tc>
          <w:tcPr>
            <w:tcW w:w="4371" w:type="dxa"/>
            <w:tcBorders>
              <w:top w:val="nil"/>
              <w:left w:val="nil"/>
              <w:bottom w:val="nil"/>
              <w:right w:val="single" w:sz="8" w:space="0" w:color="auto"/>
            </w:tcBorders>
            <w:shd w:val="clear" w:color="auto" w:fill="auto"/>
            <w:vAlign w:val="center"/>
            <w:hideMark/>
          </w:tcPr>
          <w:p w14:paraId="485E4182"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nivoprekidača - Plovna kruška" </w:t>
            </w:r>
            <w:r w:rsidRPr="002714B3">
              <w:rPr>
                <w:rFonts w:cs="Arial"/>
                <w:b/>
                <w:bCs/>
                <w:color w:val="000000"/>
              </w:rPr>
              <w:t>LS200L</w:t>
            </w:r>
            <w:r w:rsidRPr="002714B3">
              <w:rPr>
                <w:rFonts w:cs="Arial"/>
                <w:color w:val="000000"/>
              </w:rPr>
              <w:t>, sa preklopnim izlaznim kontaktom. Regulator nivoa sa 13m kabla PVC Nitrile 3x0.75mm2, za gustinu 0.95-1.1 g/cm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30400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97EE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AF68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3605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21A26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D9FE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CFEEDCC" w14:textId="77777777" w:rsidR="00053DB9" w:rsidRPr="002714B3" w:rsidRDefault="00053DB9" w:rsidP="002714B3">
            <w:pPr>
              <w:spacing w:before="0"/>
              <w:contextualSpacing/>
              <w:jc w:val="left"/>
              <w:rPr>
                <w:rFonts w:cs="Arial"/>
                <w:color w:val="000000"/>
              </w:rPr>
            </w:pPr>
            <w:r w:rsidRPr="002714B3">
              <w:rPr>
                <w:rFonts w:cs="Arial"/>
                <w:color w:val="000000"/>
              </w:rPr>
              <w:t>Slično tipu: ENM10 Flygt</w:t>
            </w:r>
          </w:p>
        </w:tc>
        <w:tc>
          <w:tcPr>
            <w:tcW w:w="992" w:type="dxa"/>
            <w:gridSpan w:val="2"/>
            <w:vMerge/>
            <w:tcBorders>
              <w:top w:val="nil"/>
              <w:left w:val="single" w:sz="8" w:space="0" w:color="auto"/>
              <w:bottom w:val="single" w:sz="8" w:space="0" w:color="000000"/>
              <w:right w:val="single" w:sz="8" w:space="0" w:color="auto"/>
            </w:tcBorders>
            <w:vAlign w:val="center"/>
            <w:hideMark/>
          </w:tcPr>
          <w:p w14:paraId="5AF5B3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E2009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3C79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012CD5" w14:textId="77777777" w:rsidR="00053DB9" w:rsidRPr="002714B3" w:rsidRDefault="00053DB9" w:rsidP="002714B3">
            <w:pPr>
              <w:spacing w:before="0"/>
              <w:contextualSpacing/>
              <w:jc w:val="left"/>
              <w:rPr>
                <w:rFonts w:cs="Arial"/>
                <w:color w:val="000000"/>
                <w:sz w:val="20"/>
                <w:szCs w:val="20"/>
              </w:rPr>
            </w:pPr>
          </w:p>
        </w:tc>
      </w:tr>
      <w:tr w:rsidR="00053DB9" w:rsidRPr="002714B3" w14:paraId="0183D9D4" w14:textId="77777777" w:rsidTr="00962546">
        <w:trPr>
          <w:trHeight w:val="23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60E82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6,8</w:t>
            </w:r>
          </w:p>
        </w:tc>
        <w:tc>
          <w:tcPr>
            <w:tcW w:w="4371" w:type="dxa"/>
            <w:tcBorders>
              <w:top w:val="nil"/>
              <w:left w:val="nil"/>
              <w:bottom w:val="nil"/>
              <w:right w:val="single" w:sz="8" w:space="0" w:color="auto"/>
            </w:tcBorders>
            <w:shd w:val="clear" w:color="auto" w:fill="auto"/>
            <w:vAlign w:val="center"/>
            <w:hideMark/>
          </w:tcPr>
          <w:p w14:paraId="7FB798DA" w14:textId="77777777" w:rsidR="00053DB9" w:rsidRPr="002714B3" w:rsidRDefault="00053DB9" w:rsidP="002714B3">
            <w:pPr>
              <w:spacing w:before="0"/>
              <w:contextualSpacing/>
              <w:jc w:val="left"/>
              <w:rPr>
                <w:rFonts w:cs="Arial"/>
                <w:color w:val="000000"/>
              </w:rPr>
            </w:pPr>
            <w:r w:rsidRPr="002714B3">
              <w:rPr>
                <w:rFonts w:cs="Arial"/>
                <w:color w:val="000000"/>
              </w:rPr>
              <w:t>Elektro-magnetni merač protoka sa  transmiterom u  Procesni priključak: PN10,  prirubnica DN80; Elektrode 1,4435/316L; Kalibracija 0,5%; Kućište od aluminijuma, IP68 NEMA4X; Napon napajanja 85-260VAC; Sa dvo-linijskim displejem i tasterima; Izlazni signal 4-20mA SIL HART + frequency (impulsni); Isporuka sa setom za montažu.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6FDE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B01A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F92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778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E1220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A4847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CF605" w14:textId="77777777" w:rsidR="00053DB9" w:rsidRPr="002714B3" w:rsidRDefault="00053DB9" w:rsidP="002714B3">
            <w:pPr>
              <w:spacing w:before="0"/>
              <w:contextualSpacing/>
              <w:jc w:val="left"/>
              <w:rPr>
                <w:rFonts w:cs="Arial"/>
                <w:color w:val="000000"/>
              </w:rPr>
            </w:pPr>
            <w:r w:rsidRPr="002714B3">
              <w:rPr>
                <w:rFonts w:cs="Arial"/>
                <w:color w:val="000000"/>
              </w:rPr>
              <w:t>Slično tipu: RXF Yokogawa</w:t>
            </w:r>
          </w:p>
        </w:tc>
        <w:tc>
          <w:tcPr>
            <w:tcW w:w="992" w:type="dxa"/>
            <w:gridSpan w:val="2"/>
            <w:vMerge/>
            <w:tcBorders>
              <w:top w:val="nil"/>
              <w:left w:val="single" w:sz="8" w:space="0" w:color="auto"/>
              <w:bottom w:val="single" w:sz="8" w:space="0" w:color="000000"/>
              <w:right w:val="single" w:sz="8" w:space="0" w:color="auto"/>
            </w:tcBorders>
            <w:vAlign w:val="center"/>
            <w:hideMark/>
          </w:tcPr>
          <w:p w14:paraId="6076DA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A3CC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E0638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574AE6" w14:textId="77777777" w:rsidR="00053DB9" w:rsidRPr="002714B3" w:rsidRDefault="00053DB9" w:rsidP="002714B3">
            <w:pPr>
              <w:spacing w:before="0"/>
              <w:contextualSpacing/>
              <w:jc w:val="left"/>
              <w:rPr>
                <w:rFonts w:cs="Arial"/>
                <w:color w:val="000000"/>
                <w:sz w:val="20"/>
                <w:szCs w:val="20"/>
              </w:rPr>
            </w:pPr>
          </w:p>
        </w:tc>
      </w:tr>
      <w:tr w:rsidR="00053DB9" w:rsidRPr="002714B3" w14:paraId="2290D9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5E2995D"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7</w:t>
            </w:r>
          </w:p>
        </w:tc>
        <w:tc>
          <w:tcPr>
            <w:tcW w:w="4371" w:type="dxa"/>
            <w:tcBorders>
              <w:top w:val="nil"/>
              <w:left w:val="nil"/>
              <w:bottom w:val="single" w:sz="8" w:space="0" w:color="auto"/>
              <w:right w:val="single" w:sz="8" w:space="0" w:color="auto"/>
            </w:tcBorders>
            <w:shd w:val="clear" w:color="000000" w:fill="FFFF00"/>
            <w:vAlign w:val="center"/>
            <w:hideMark/>
          </w:tcPr>
          <w:p w14:paraId="4122818A" w14:textId="77777777" w:rsidR="00053DB9" w:rsidRPr="002714B3" w:rsidRDefault="00053DB9" w:rsidP="002714B3">
            <w:pPr>
              <w:spacing w:before="0"/>
              <w:contextualSpacing/>
              <w:jc w:val="left"/>
              <w:rPr>
                <w:rFonts w:cs="Arial"/>
                <w:b/>
                <w:bCs/>
                <w:color w:val="000000"/>
              </w:rPr>
            </w:pPr>
            <w:r w:rsidRPr="002714B3">
              <w:rPr>
                <w:rFonts w:cs="Arial"/>
                <w:b/>
                <w:bCs/>
                <w:color w:val="000000"/>
              </w:rPr>
              <w:t>ELEKTROMONTAŽNA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3D075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4F39B9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9013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63DF9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F407661"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9F8EDB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7,1</w:t>
            </w:r>
          </w:p>
        </w:tc>
        <w:tc>
          <w:tcPr>
            <w:tcW w:w="4371" w:type="dxa"/>
            <w:tcBorders>
              <w:top w:val="nil"/>
              <w:left w:val="nil"/>
              <w:bottom w:val="single" w:sz="8" w:space="0" w:color="auto"/>
              <w:right w:val="single" w:sz="8" w:space="0" w:color="auto"/>
            </w:tcBorders>
            <w:shd w:val="clear" w:color="auto" w:fill="auto"/>
            <w:vAlign w:val="center"/>
            <w:hideMark/>
          </w:tcPr>
          <w:p w14:paraId="4DC48096" w14:textId="77777777" w:rsidR="00053DB9" w:rsidRPr="002714B3" w:rsidRDefault="00053DB9" w:rsidP="002714B3">
            <w:pPr>
              <w:spacing w:before="0"/>
              <w:contextualSpacing/>
              <w:jc w:val="left"/>
              <w:rPr>
                <w:rFonts w:cs="Arial"/>
                <w:color w:val="000000"/>
              </w:rPr>
            </w:pPr>
            <w:r w:rsidRPr="002714B3">
              <w:rPr>
                <w:rFonts w:cs="Arial"/>
                <w:color w:val="000000"/>
              </w:rPr>
              <w:t>Upravljačka kutija sa izbornom preklopkom 1/0/2 sa jednim start tasterom i sa jednim stop tasterom. Svaki taster sa po jednim NO i NC pomoćnim kontaktom</w:t>
            </w:r>
            <w:proofErr w:type="gramStart"/>
            <w:r w:rsidRPr="002714B3">
              <w:rPr>
                <w:rFonts w:cs="Arial"/>
                <w:color w:val="000000"/>
              </w:rPr>
              <w:t>,IP65</w:t>
            </w:r>
            <w:proofErr w:type="gramEnd"/>
            <w:r w:rsidRPr="002714B3">
              <w:rPr>
                <w:rFonts w:cs="Arial"/>
                <w:color w:val="000000"/>
              </w:rPr>
              <w:t>. Približna dimenzija Dimenzija 120x60x30mm. Komplet sa montažom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685E5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B095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11</w:t>
            </w:r>
          </w:p>
        </w:tc>
        <w:tc>
          <w:tcPr>
            <w:tcW w:w="1134" w:type="dxa"/>
            <w:tcBorders>
              <w:top w:val="nil"/>
              <w:left w:val="nil"/>
              <w:bottom w:val="single" w:sz="8" w:space="0" w:color="auto"/>
              <w:right w:val="single" w:sz="8" w:space="0" w:color="auto"/>
            </w:tcBorders>
            <w:shd w:val="clear" w:color="auto" w:fill="auto"/>
            <w:noWrap/>
            <w:vAlign w:val="center"/>
            <w:hideMark/>
          </w:tcPr>
          <w:p w14:paraId="666C42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35A6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6B1862"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70A3BD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7,2</w:t>
            </w:r>
          </w:p>
        </w:tc>
        <w:tc>
          <w:tcPr>
            <w:tcW w:w="4371" w:type="dxa"/>
            <w:tcBorders>
              <w:top w:val="nil"/>
              <w:left w:val="nil"/>
              <w:bottom w:val="single" w:sz="8" w:space="0" w:color="auto"/>
              <w:right w:val="single" w:sz="8" w:space="0" w:color="auto"/>
            </w:tcBorders>
            <w:shd w:val="clear" w:color="auto" w:fill="auto"/>
            <w:vAlign w:val="center"/>
            <w:hideMark/>
          </w:tcPr>
          <w:p w14:paraId="4EA636FD"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16mm2,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98753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8D632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5C679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D4699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ACEA1F7"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9367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7,3</w:t>
            </w:r>
          </w:p>
        </w:tc>
        <w:tc>
          <w:tcPr>
            <w:tcW w:w="4371" w:type="dxa"/>
            <w:tcBorders>
              <w:top w:val="nil"/>
              <w:left w:val="nil"/>
              <w:bottom w:val="single" w:sz="8" w:space="0" w:color="auto"/>
              <w:right w:val="single" w:sz="8" w:space="0" w:color="auto"/>
            </w:tcBorders>
            <w:shd w:val="clear" w:color="auto" w:fill="auto"/>
            <w:vAlign w:val="center"/>
            <w:hideMark/>
          </w:tcPr>
          <w:p w14:paraId="04F3BC29"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58612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376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45224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E5F58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56CFE3"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4282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7,4</w:t>
            </w:r>
          </w:p>
        </w:tc>
        <w:tc>
          <w:tcPr>
            <w:tcW w:w="4371" w:type="dxa"/>
            <w:tcBorders>
              <w:top w:val="nil"/>
              <w:left w:val="nil"/>
              <w:bottom w:val="single" w:sz="8" w:space="0" w:color="auto"/>
              <w:right w:val="single" w:sz="8" w:space="0" w:color="auto"/>
            </w:tcBorders>
            <w:shd w:val="clear" w:color="auto" w:fill="auto"/>
            <w:vAlign w:val="center"/>
            <w:hideMark/>
          </w:tcPr>
          <w:p w14:paraId="03372026"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5 rednih klema za presek kabla do 2.5mm2, komplet sa uvodnicama. Komplet sa montažom Približna dimenzija 120x100x30mm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4D902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44D91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6EC44B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B7EB7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7F537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7206D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7,5</w:t>
            </w:r>
          </w:p>
        </w:tc>
        <w:tc>
          <w:tcPr>
            <w:tcW w:w="4371" w:type="dxa"/>
            <w:tcBorders>
              <w:top w:val="nil"/>
              <w:left w:val="nil"/>
              <w:bottom w:val="single" w:sz="8" w:space="0" w:color="auto"/>
              <w:right w:val="single" w:sz="8" w:space="0" w:color="auto"/>
            </w:tcBorders>
            <w:shd w:val="clear" w:color="auto" w:fill="auto"/>
            <w:vAlign w:val="center"/>
            <w:hideMark/>
          </w:tcPr>
          <w:p w14:paraId="797C411C"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DAD06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B7AA5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4B37E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0915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19A37AD"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B0F0F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7,6</w:t>
            </w:r>
          </w:p>
        </w:tc>
        <w:tc>
          <w:tcPr>
            <w:tcW w:w="4371" w:type="dxa"/>
            <w:tcBorders>
              <w:top w:val="nil"/>
              <w:left w:val="nil"/>
              <w:bottom w:val="single" w:sz="8" w:space="0" w:color="auto"/>
              <w:right w:val="single" w:sz="8" w:space="0" w:color="auto"/>
            </w:tcBorders>
            <w:shd w:val="clear" w:color="auto" w:fill="auto"/>
            <w:vAlign w:val="center"/>
            <w:hideMark/>
          </w:tcPr>
          <w:p w14:paraId="48180DB0"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D205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D246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5998AB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E523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B7900D6"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56AC0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7,7</w:t>
            </w:r>
          </w:p>
        </w:tc>
        <w:tc>
          <w:tcPr>
            <w:tcW w:w="4371" w:type="dxa"/>
            <w:tcBorders>
              <w:top w:val="nil"/>
              <w:left w:val="nil"/>
              <w:bottom w:val="single" w:sz="8" w:space="0" w:color="auto"/>
              <w:right w:val="single" w:sz="8" w:space="0" w:color="auto"/>
            </w:tcBorders>
            <w:shd w:val="clear" w:color="auto" w:fill="auto"/>
            <w:vAlign w:val="center"/>
            <w:hideMark/>
          </w:tcPr>
          <w:p w14:paraId="5C1293FC" w14:textId="77777777" w:rsidR="00053DB9" w:rsidRPr="002714B3" w:rsidRDefault="00053DB9" w:rsidP="002714B3">
            <w:pPr>
              <w:spacing w:before="0"/>
              <w:contextualSpacing/>
              <w:jc w:val="left"/>
              <w:rPr>
                <w:rFonts w:cs="Arial"/>
                <w:color w:val="000000"/>
              </w:rPr>
            </w:pPr>
            <w:r w:rsidRPr="002714B3">
              <w:rPr>
                <w:rFonts w:cs="Arial"/>
                <w:color w:val="000000"/>
              </w:rPr>
              <w:t>Isporuka čeličnih metalnih profila i cevi za izradu raznih nosača za: razvodne kutije</w:t>
            </w:r>
            <w:proofErr w:type="gramStart"/>
            <w:r w:rsidRPr="002714B3">
              <w:rPr>
                <w:rFonts w:cs="Arial"/>
                <w:color w:val="000000"/>
              </w:rPr>
              <w:t>,kablovske</w:t>
            </w:r>
            <w:proofErr w:type="gramEnd"/>
            <w:r w:rsidRPr="002714B3">
              <w:rPr>
                <w:rFonts w:cs="Arial"/>
                <w:color w:val="000000"/>
              </w:rPr>
              <w:t xml:space="preserve"> regale... U cenu izračunati i izradu različitih nosača.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FC41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2FD335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w:t>
            </w:r>
          </w:p>
        </w:tc>
        <w:tc>
          <w:tcPr>
            <w:tcW w:w="1134" w:type="dxa"/>
            <w:tcBorders>
              <w:top w:val="nil"/>
              <w:left w:val="nil"/>
              <w:bottom w:val="single" w:sz="8" w:space="0" w:color="auto"/>
              <w:right w:val="single" w:sz="8" w:space="0" w:color="auto"/>
            </w:tcBorders>
            <w:shd w:val="clear" w:color="auto" w:fill="auto"/>
            <w:noWrap/>
            <w:vAlign w:val="center"/>
            <w:hideMark/>
          </w:tcPr>
          <w:p w14:paraId="54BA2C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37DF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B121E"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21DC8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7,8</w:t>
            </w:r>
          </w:p>
        </w:tc>
        <w:tc>
          <w:tcPr>
            <w:tcW w:w="4371" w:type="dxa"/>
            <w:tcBorders>
              <w:top w:val="nil"/>
              <w:left w:val="nil"/>
              <w:bottom w:val="single" w:sz="8" w:space="0" w:color="auto"/>
              <w:right w:val="single" w:sz="8" w:space="0" w:color="auto"/>
            </w:tcBorders>
            <w:shd w:val="clear" w:color="auto" w:fill="auto"/>
            <w:vAlign w:val="center"/>
            <w:hideMark/>
          </w:tcPr>
          <w:p w14:paraId="3A15BECC" w14:textId="77777777" w:rsidR="00053DB9" w:rsidRPr="002714B3" w:rsidRDefault="00053DB9" w:rsidP="002714B3">
            <w:pPr>
              <w:spacing w:before="0"/>
              <w:contextualSpacing/>
              <w:jc w:val="left"/>
              <w:rPr>
                <w:rFonts w:cs="Arial"/>
                <w:color w:val="000000"/>
              </w:rPr>
            </w:pPr>
            <w:r w:rsidRPr="002714B3">
              <w:rPr>
                <w:rFonts w:cs="Arial"/>
                <w:color w:val="000000"/>
              </w:rPr>
              <w:t>Ostali sitan nespecificirani materijal „L</w:t>
            </w:r>
            <w:proofErr w:type="gramStart"/>
            <w:r w:rsidRPr="002714B3">
              <w:rPr>
                <w:rFonts w:cs="Arial"/>
                <w:color w:val="000000"/>
              </w:rPr>
              <w:t>“ profili</w:t>
            </w:r>
            <w:proofErr w:type="gramEnd"/>
            <w:r w:rsidRPr="002714B3">
              <w:rPr>
                <w:rFonts w:cs="Arial"/>
                <w:color w:val="000000"/>
              </w:rPr>
              <w:t>, kutijaste cevi, vezice, hilzne,bakarne papučice, termoskupljajući bužiri, kleme itd...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561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3CA2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CEBE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10C41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9349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0102F8F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8</w:t>
            </w:r>
          </w:p>
        </w:tc>
        <w:tc>
          <w:tcPr>
            <w:tcW w:w="4371" w:type="dxa"/>
            <w:tcBorders>
              <w:top w:val="nil"/>
              <w:left w:val="nil"/>
              <w:bottom w:val="single" w:sz="8" w:space="0" w:color="auto"/>
              <w:right w:val="single" w:sz="8" w:space="0" w:color="auto"/>
            </w:tcBorders>
            <w:shd w:val="clear" w:color="000000" w:fill="FFFF00"/>
            <w:vAlign w:val="center"/>
            <w:hideMark/>
          </w:tcPr>
          <w:p w14:paraId="6A16F7EC" w14:textId="77777777" w:rsidR="00053DB9" w:rsidRPr="002714B3" w:rsidRDefault="00053DB9" w:rsidP="002714B3">
            <w:pPr>
              <w:spacing w:before="0"/>
              <w:contextualSpacing/>
              <w:jc w:val="left"/>
              <w:rPr>
                <w:rFonts w:cs="Arial"/>
                <w:b/>
                <w:bCs/>
                <w:color w:val="000000"/>
              </w:rPr>
            </w:pPr>
            <w:r w:rsidRPr="002714B3">
              <w:rPr>
                <w:rFonts w:cs="Arial"/>
                <w:b/>
                <w:bCs/>
                <w:color w:val="000000"/>
              </w:rPr>
              <w:t>GRAĐEVINSKI RADOVI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E31F5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2DAF6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D5B1E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6BB992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54124A8" w14:textId="77777777" w:rsidTr="00962546">
        <w:trPr>
          <w:trHeight w:val="43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F56F9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8,1</w:t>
            </w:r>
          </w:p>
        </w:tc>
        <w:tc>
          <w:tcPr>
            <w:tcW w:w="4371" w:type="dxa"/>
            <w:tcBorders>
              <w:top w:val="nil"/>
              <w:left w:val="nil"/>
              <w:bottom w:val="single" w:sz="8" w:space="0" w:color="auto"/>
              <w:right w:val="single" w:sz="8" w:space="0" w:color="auto"/>
            </w:tcBorders>
            <w:shd w:val="clear" w:color="auto" w:fill="auto"/>
            <w:vAlign w:val="center"/>
            <w:hideMark/>
          </w:tcPr>
          <w:p w14:paraId="3FC74BCD" w14:textId="77777777" w:rsidR="00053DB9" w:rsidRPr="002714B3" w:rsidRDefault="00053DB9" w:rsidP="002714B3">
            <w:pPr>
              <w:spacing w:before="0"/>
              <w:contextualSpacing/>
              <w:jc w:val="left"/>
              <w:rPr>
                <w:rFonts w:cs="Arial"/>
                <w:color w:val="000000"/>
              </w:rPr>
            </w:pPr>
            <w:r w:rsidRPr="002714B3">
              <w:rPr>
                <w:rFonts w:cs="Arial"/>
                <w:color w:val="000000"/>
              </w:rPr>
              <w:t xml:space="preserve">ROV TIP 1 -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polaganje </w:t>
            </w:r>
            <w:proofErr w:type="gramStart"/>
            <w:r w:rsidRPr="002714B3">
              <w:rPr>
                <w:rFonts w:cs="Arial"/>
                <w:color w:val="000000"/>
              </w:rPr>
              <w:t>gal</w:t>
            </w:r>
            <w:proofErr w:type="gramEnd"/>
            <w:r w:rsidRPr="002714B3">
              <w:rPr>
                <w:rFonts w:cs="Arial"/>
                <w:color w:val="000000"/>
              </w:rPr>
              <w:t xml:space="preserve"> štitnika i upozoravajuće trake. Duž celog rova, polaže se opeka za razdvajanje energetskih kablova od TK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B3BD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980B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260</w:t>
            </w:r>
          </w:p>
        </w:tc>
        <w:tc>
          <w:tcPr>
            <w:tcW w:w="1134" w:type="dxa"/>
            <w:tcBorders>
              <w:top w:val="nil"/>
              <w:left w:val="nil"/>
              <w:bottom w:val="single" w:sz="8" w:space="0" w:color="auto"/>
              <w:right w:val="single" w:sz="8" w:space="0" w:color="auto"/>
            </w:tcBorders>
            <w:shd w:val="clear" w:color="auto" w:fill="auto"/>
            <w:noWrap/>
            <w:vAlign w:val="center"/>
            <w:hideMark/>
          </w:tcPr>
          <w:p w14:paraId="799E0D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F7DB9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DDB108" w14:textId="77777777" w:rsidTr="00962546">
        <w:trPr>
          <w:trHeight w:val="3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2828B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8,2</w:t>
            </w:r>
          </w:p>
        </w:tc>
        <w:tc>
          <w:tcPr>
            <w:tcW w:w="4371" w:type="dxa"/>
            <w:tcBorders>
              <w:top w:val="nil"/>
              <w:left w:val="nil"/>
              <w:bottom w:val="nil"/>
              <w:right w:val="single" w:sz="8" w:space="0" w:color="auto"/>
            </w:tcBorders>
            <w:shd w:val="clear" w:color="auto" w:fill="auto"/>
            <w:vAlign w:val="center"/>
            <w:hideMark/>
          </w:tcPr>
          <w:p w14:paraId="02AF76C3" w14:textId="77777777" w:rsidR="00053DB9" w:rsidRPr="002714B3" w:rsidRDefault="00053DB9" w:rsidP="002714B3">
            <w:pPr>
              <w:spacing w:before="0"/>
              <w:contextualSpacing/>
              <w:jc w:val="left"/>
              <w:rPr>
                <w:rFonts w:cs="Arial"/>
                <w:color w:val="000000"/>
              </w:rPr>
            </w:pPr>
            <w:r w:rsidRPr="002714B3">
              <w:rPr>
                <w:rFonts w:cs="Arial"/>
                <w:color w:val="000000"/>
              </w:rPr>
              <w:t>ROV TIP 2 -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za polaganje čeličnih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06BCE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6EF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7DB2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236B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84B46B"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41DD57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37B3503" w14:textId="77777777" w:rsidR="00053DB9" w:rsidRPr="002714B3" w:rsidRDefault="00053DB9" w:rsidP="002714B3">
            <w:pPr>
              <w:spacing w:before="0"/>
              <w:contextualSpacing/>
              <w:jc w:val="left"/>
              <w:rPr>
                <w:rFonts w:cs="Arial"/>
                <w:color w:val="000000"/>
              </w:rPr>
            </w:pPr>
            <w:r w:rsidRPr="002714B3">
              <w:rPr>
                <w:rFonts w:cs="Arial"/>
                <w:color w:val="000000"/>
              </w:rPr>
              <w:t xml:space="preserve">U ovoj </w:t>
            </w:r>
            <w:proofErr w:type="gramStart"/>
            <w:r w:rsidRPr="002714B3">
              <w:rPr>
                <w:rFonts w:cs="Arial"/>
                <w:color w:val="000000"/>
              </w:rPr>
              <w:t>poziciji  potrebno</w:t>
            </w:r>
            <w:proofErr w:type="gramEnd"/>
            <w:r w:rsidRPr="002714B3">
              <w:rPr>
                <w:rFonts w:cs="Arial"/>
                <w:color w:val="000000"/>
              </w:rPr>
              <w:t xml:space="preserve"> je iseći kolovoz u površini od 6m2, i ponovono vratiti u prvobitno stanje.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8ADA80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1308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A4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759F7D0" w14:textId="77777777" w:rsidR="00053DB9" w:rsidRPr="002714B3" w:rsidRDefault="00053DB9" w:rsidP="002714B3">
            <w:pPr>
              <w:spacing w:before="0"/>
              <w:contextualSpacing/>
              <w:jc w:val="left"/>
              <w:rPr>
                <w:rFonts w:cs="Arial"/>
                <w:color w:val="000000"/>
                <w:sz w:val="20"/>
                <w:szCs w:val="20"/>
              </w:rPr>
            </w:pPr>
          </w:p>
        </w:tc>
      </w:tr>
      <w:tr w:rsidR="00053DB9" w:rsidRPr="002714B3" w14:paraId="09E7AB2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B0A15C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8,3</w:t>
            </w:r>
          </w:p>
        </w:tc>
        <w:tc>
          <w:tcPr>
            <w:tcW w:w="4371" w:type="dxa"/>
            <w:tcBorders>
              <w:top w:val="nil"/>
              <w:left w:val="nil"/>
              <w:bottom w:val="single" w:sz="8" w:space="0" w:color="auto"/>
              <w:right w:val="single" w:sz="8" w:space="0" w:color="auto"/>
            </w:tcBorders>
            <w:shd w:val="clear" w:color="auto" w:fill="auto"/>
            <w:vAlign w:val="center"/>
            <w:hideMark/>
          </w:tcPr>
          <w:p w14:paraId="3CF27A3D"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u rov tip 2, čeličnih debelozidnih cevi prečnika 110mm za provlačenje kablova ispod kolovoza.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D4855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AF83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24</w:t>
            </w:r>
          </w:p>
        </w:tc>
        <w:tc>
          <w:tcPr>
            <w:tcW w:w="1134" w:type="dxa"/>
            <w:tcBorders>
              <w:top w:val="nil"/>
              <w:left w:val="nil"/>
              <w:bottom w:val="single" w:sz="8" w:space="0" w:color="auto"/>
              <w:right w:val="single" w:sz="8" w:space="0" w:color="auto"/>
            </w:tcBorders>
            <w:shd w:val="clear" w:color="auto" w:fill="auto"/>
            <w:noWrap/>
            <w:vAlign w:val="center"/>
            <w:hideMark/>
          </w:tcPr>
          <w:p w14:paraId="3FA5E7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AA86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968E3E"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79E0D8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8,4</w:t>
            </w:r>
          </w:p>
        </w:tc>
        <w:tc>
          <w:tcPr>
            <w:tcW w:w="4371" w:type="dxa"/>
            <w:tcBorders>
              <w:top w:val="nil"/>
              <w:left w:val="nil"/>
              <w:bottom w:val="single" w:sz="8" w:space="0" w:color="auto"/>
              <w:right w:val="single" w:sz="8" w:space="0" w:color="auto"/>
            </w:tcBorders>
            <w:shd w:val="clear" w:color="auto" w:fill="auto"/>
            <w:vAlign w:val="center"/>
            <w:hideMark/>
          </w:tcPr>
          <w:p w14:paraId="257AA2E8" w14:textId="77777777" w:rsidR="00053DB9" w:rsidRPr="002714B3" w:rsidRDefault="00053DB9" w:rsidP="002714B3">
            <w:pPr>
              <w:spacing w:before="0"/>
              <w:contextualSpacing/>
              <w:jc w:val="left"/>
              <w:rPr>
                <w:rFonts w:cs="Arial"/>
                <w:color w:val="000000"/>
              </w:rPr>
            </w:pPr>
            <w:r w:rsidRPr="002714B3">
              <w:rPr>
                <w:rFonts w:cs="Arial"/>
                <w:color w:val="000000"/>
              </w:rPr>
              <w:t>Pravljenje otvora u betonu za prolaz kablova. Otvor dimenzije 30x30cm, bušenje betona, postavljanje zaštitnih PVC cevi 80mm, kasnija sanacija napravljenih rupa.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C859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0F04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center"/>
            <w:hideMark/>
          </w:tcPr>
          <w:p w14:paraId="242B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41318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198B8F"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9DBBA7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9</w:t>
            </w:r>
          </w:p>
        </w:tc>
        <w:tc>
          <w:tcPr>
            <w:tcW w:w="4371" w:type="dxa"/>
            <w:tcBorders>
              <w:top w:val="nil"/>
              <w:left w:val="nil"/>
              <w:bottom w:val="single" w:sz="8" w:space="0" w:color="auto"/>
              <w:right w:val="single" w:sz="8" w:space="0" w:color="auto"/>
            </w:tcBorders>
            <w:shd w:val="clear" w:color="000000" w:fill="FFFF00"/>
            <w:vAlign w:val="center"/>
            <w:hideMark/>
          </w:tcPr>
          <w:p w14:paraId="3D8C3354" w14:textId="77777777" w:rsidR="00053DB9" w:rsidRPr="002714B3" w:rsidRDefault="00053DB9" w:rsidP="002714B3">
            <w:pPr>
              <w:spacing w:before="0"/>
              <w:contextualSpacing/>
              <w:jc w:val="left"/>
              <w:rPr>
                <w:rFonts w:cs="Arial"/>
                <w:b/>
                <w:bCs/>
                <w:color w:val="000000"/>
              </w:rPr>
            </w:pPr>
            <w:r w:rsidRPr="002714B3">
              <w:rPr>
                <w:rFonts w:cs="Arial"/>
                <w:b/>
                <w:bCs/>
                <w:color w:val="000000"/>
              </w:rPr>
              <w:t>SOFTVER I PUŠTANJE SISTEMA U RAD</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699F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B03D7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D73B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B400C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B3170D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60BB6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9,1</w:t>
            </w:r>
          </w:p>
        </w:tc>
        <w:tc>
          <w:tcPr>
            <w:tcW w:w="4371" w:type="dxa"/>
            <w:tcBorders>
              <w:top w:val="nil"/>
              <w:left w:val="nil"/>
              <w:bottom w:val="single" w:sz="8" w:space="0" w:color="auto"/>
              <w:right w:val="single" w:sz="8" w:space="0" w:color="auto"/>
            </w:tcBorders>
            <w:shd w:val="clear" w:color="auto" w:fill="auto"/>
            <w:vAlign w:val="center"/>
            <w:hideMark/>
          </w:tcPr>
          <w:p w14:paraId="4A71C09A" w14:textId="77777777" w:rsidR="00053DB9" w:rsidRPr="002714B3" w:rsidRDefault="00053DB9" w:rsidP="002714B3">
            <w:pPr>
              <w:spacing w:before="0"/>
              <w:contextualSpacing/>
              <w:jc w:val="left"/>
              <w:rPr>
                <w:rFonts w:cs="Arial"/>
                <w:color w:val="000000"/>
              </w:rPr>
            </w:pPr>
            <w:r w:rsidRPr="002714B3">
              <w:rPr>
                <w:rFonts w:cs="Arial"/>
                <w:color w:val="000000"/>
              </w:rPr>
              <w:t>Ispitivanje svih električnih veza i signala motornih potrošača, instrumenata i ventila sa razvodnim ormanom.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8F6A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9B532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759AE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75AB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1052A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C1C52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9,2</w:t>
            </w:r>
          </w:p>
        </w:tc>
        <w:tc>
          <w:tcPr>
            <w:tcW w:w="4371" w:type="dxa"/>
            <w:tcBorders>
              <w:top w:val="nil"/>
              <w:left w:val="nil"/>
              <w:bottom w:val="single" w:sz="8" w:space="0" w:color="auto"/>
              <w:right w:val="single" w:sz="8" w:space="0" w:color="auto"/>
            </w:tcBorders>
            <w:shd w:val="clear" w:color="auto" w:fill="auto"/>
            <w:vAlign w:val="center"/>
            <w:hideMark/>
          </w:tcPr>
          <w:p w14:paraId="3EB4A702" w14:textId="77777777" w:rsidR="00053DB9" w:rsidRPr="002714B3" w:rsidRDefault="00053DB9" w:rsidP="002714B3">
            <w:pPr>
              <w:spacing w:before="0"/>
              <w:contextualSpacing/>
              <w:jc w:val="left"/>
              <w:rPr>
                <w:rFonts w:cs="Arial"/>
                <w:color w:val="000000"/>
              </w:rPr>
            </w:pPr>
            <w:r w:rsidRPr="002714B3">
              <w:rPr>
                <w:rFonts w:cs="Arial"/>
                <w:color w:val="000000"/>
              </w:rPr>
              <w:t>Izrada svih vrsta merenja i elaborata neophodnih za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377C2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47373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12D4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6E43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11888E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3F71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9,3</w:t>
            </w:r>
          </w:p>
        </w:tc>
        <w:tc>
          <w:tcPr>
            <w:tcW w:w="4371" w:type="dxa"/>
            <w:tcBorders>
              <w:top w:val="nil"/>
              <w:left w:val="nil"/>
              <w:bottom w:val="single" w:sz="8" w:space="0" w:color="auto"/>
              <w:right w:val="single" w:sz="8" w:space="0" w:color="auto"/>
            </w:tcBorders>
            <w:shd w:val="clear" w:color="auto" w:fill="auto"/>
            <w:vAlign w:val="center"/>
            <w:hideMark/>
          </w:tcPr>
          <w:p w14:paraId="4BFFF0AB" w14:textId="77777777" w:rsidR="00053DB9" w:rsidRPr="002714B3" w:rsidRDefault="00053DB9" w:rsidP="002714B3">
            <w:pPr>
              <w:spacing w:before="0"/>
              <w:contextualSpacing/>
              <w:jc w:val="left"/>
              <w:rPr>
                <w:rFonts w:cs="Arial"/>
                <w:color w:val="000000"/>
              </w:rPr>
            </w:pPr>
            <w:r w:rsidRPr="002714B3">
              <w:rPr>
                <w:rFonts w:cs="Arial"/>
                <w:color w:val="000000"/>
              </w:rPr>
              <w:t>Izrada projekta izvedenog stanja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C0B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F7006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7B9A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7B52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E1AFB0F"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549240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9,4</w:t>
            </w:r>
          </w:p>
        </w:tc>
        <w:tc>
          <w:tcPr>
            <w:tcW w:w="4371" w:type="dxa"/>
            <w:tcBorders>
              <w:top w:val="nil"/>
              <w:left w:val="nil"/>
              <w:bottom w:val="single" w:sz="8" w:space="0" w:color="auto"/>
              <w:right w:val="single" w:sz="8" w:space="0" w:color="auto"/>
            </w:tcBorders>
            <w:shd w:val="clear" w:color="auto" w:fill="auto"/>
            <w:vAlign w:val="center"/>
            <w:hideMark/>
          </w:tcPr>
          <w:p w14:paraId="31F79155" w14:textId="77777777" w:rsidR="00053DB9" w:rsidRPr="002714B3" w:rsidRDefault="00053DB9" w:rsidP="002714B3">
            <w:pPr>
              <w:spacing w:before="0"/>
              <w:contextualSpacing/>
              <w:jc w:val="left"/>
              <w:rPr>
                <w:rFonts w:cs="Arial"/>
                <w:color w:val="000000"/>
              </w:rPr>
            </w:pPr>
            <w:r w:rsidRPr="002714B3">
              <w:rPr>
                <w:rFonts w:cs="Arial"/>
                <w:color w:val="000000"/>
              </w:rPr>
              <w:t>Puštanje sistema u rad sa obukom za rukovanje krajnjeg korisnika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8F48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0E093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2787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E9B6E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ABF6BB9"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1E564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9,5</w:t>
            </w:r>
          </w:p>
        </w:tc>
        <w:tc>
          <w:tcPr>
            <w:tcW w:w="4371" w:type="dxa"/>
            <w:tcBorders>
              <w:top w:val="nil"/>
              <w:left w:val="nil"/>
              <w:bottom w:val="single" w:sz="8" w:space="0" w:color="auto"/>
              <w:right w:val="single" w:sz="8" w:space="0" w:color="auto"/>
            </w:tcBorders>
            <w:shd w:val="clear" w:color="auto" w:fill="auto"/>
            <w:vAlign w:val="center"/>
            <w:hideMark/>
          </w:tcPr>
          <w:p w14:paraId="32E1985F" w14:textId="77777777" w:rsidR="00053DB9" w:rsidRPr="002714B3" w:rsidRDefault="00053DB9" w:rsidP="002714B3">
            <w:pPr>
              <w:spacing w:before="0"/>
              <w:contextualSpacing/>
              <w:jc w:val="left"/>
              <w:rPr>
                <w:rFonts w:cs="Arial"/>
                <w:color w:val="000000"/>
              </w:rPr>
            </w:pPr>
            <w:r w:rsidRPr="002714B3">
              <w:rPr>
                <w:rFonts w:cs="Arial"/>
                <w:color w:val="000000"/>
              </w:rPr>
              <w:t>Izrada softvera za PLC I TOUCH SCREEN ekran prema tehnološkim zahtevima projekta, obuka korisnika i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39F4A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0FDE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26D5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C669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D5AA9DD" w14:textId="77777777" w:rsidTr="00962546">
        <w:trPr>
          <w:trHeight w:val="31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94850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10</w:t>
            </w:r>
          </w:p>
        </w:tc>
        <w:tc>
          <w:tcPr>
            <w:tcW w:w="4371" w:type="dxa"/>
            <w:tcBorders>
              <w:top w:val="nil"/>
              <w:left w:val="nil"/>
              <w:bottom w:val="single" w:sz="8" w:space="0" w:color="auto"/>
              <w:right w:val="single" w:sz="8" w:space="0" w:color="auto"/>
            </w:tcBorders>
            <w:shd w:val="clear" w:color="000000" w:fill="FFFF00"/>
            <w:vAlign w:val="center"/>
            <w:hideMark/>
          </w:tcPr>
          <w:p w14:paraId="68BF474F" w14:textId="77777777" w:rsidR="00053DB9" w:rsidRPr="002714B3" w:rsidRDefault="00053DB9" w:rsidP="002714B3">
            <w:pPr>
              <w:spacing w:before="0"/>
              <w:contextualSpacing/>
              <w:jc w:val="left"/>
              <w:rPr>
                <w:rFonts w:cs="Arial"/>
                <w:b/>
                <w:bCs/>
                <w:color w:val="000000"/>
              </w:rPr>
            </w:pPr>
            <w:r w:rsidRPr="002714B3">
              <w:rPr>
                <w:rFonts w:cs="Arial"/>
                <w:b/>
                <w:bCs/>
                <w:color w:val="000000"/>
              </w:rPr>
              <w:t>Ručni i prevozni aparati za gašenje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D1F9A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07EF9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22380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70EC9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C8D5FF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364D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10,1</w:t>
            </w:r>
          </w:p>
        </w:tc>
        <w:tc>
          <w:tcPr>
            <w:tcW w:w="4371" w:type="dxa"/>
            <w:tcBorders>
              <w:top w:val="nil"/>
              <w:left w:val="nil"/>
              <w:bottom w:val="nil"/>
              <w:right w:val="single" w:sz="8" w:space="0" w:color="auto"/>
            </w:tcBorders>
            <w:shd w:val="clear" w:color="auto" w:fill="auto"/>
            <w:vAlign w:val="center"/>
            <w:hideMark/>
          </w:tcPr>
          <w:p w14:paraId="30B07921"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 prahom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23A5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9025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0A7D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625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43C9A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A814A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2BFBF2" w14:textId="77777777" w:rsidR="00053DB9" w:rsidRPr="002714B3" w:rsidRDefault="00053DB9" w:rsidP="002714B3">
            <w:pPr>
              <w:spacing w:before="0"/>
              <w:contextualSpacing/>
              <w:jc w:val="left"/>
              <w:rPr>
                <w:rFonts w:cs="Arial"/>
                <w:color w:val="000000"/>
              </w:rPr>
            </w:pPr>
            <w:r w:rsidRPr="002714B3">
              <w:rPr>
                <w:rFonts w:cs="Arial"/>
                <w:color w:val="000000"/>
              </w:rPr>
              <w:t>S-9</w:t>
            </w:r>
          </w:p>
        </w:tc>
        <w:tc>
          <w:tcPr>
            <w:tcW w:w="992" w:type="dxa"/>
            <w:gridSpan w:val="2"/>
            <w:vMerge/>
            <w:tcBorders>
              <w:top w:val="nil"/>
              <w:left w:val="single" w:sz="8" w:space="0" w:color="auto"/>
              <w:bottom w:val="single" w:sz="8" w:space="0" w:color="000000"/>
              <w:right w:val="single" w:sz="8" w:space="0" w:color="auto"/>
            </w:tcBorders>
            <w:vAlign w:val="center"/>
            <w:hideMark/>
          </w:tcPr>
          <w:p w14:paraId="476D20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8F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DA7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5D9C58" w14:textId="77777777" w:rsidR="00053DB9" w:rsidRPr="002714B3" w:rsidRDefault="00053DB9" w:rsidP="002714B3">
            <w:pPr>
              <w:spacing w:before="0"/>
              <w:contextualSpacing/>
              <w:jc w:val="left"/>
              <w:rPr>
                <w:rFonts w:cs="Arial"/>
                <w:color w:val="000000"/>
                <w:sz w:val="20"/>
                <w:szCs w:val="20"/>
              </w:rPr>
            </w:pPr>
          </w:p>
        </w:tc>
      </w:tr>
      <w:tr w:rsidR="00053DB9" w:rsidRPr="002714B3" w14:paraId="7B94A7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9C5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10,2</w:t>
            </w:r>
          </w:p>
        </w:tc>
        <w:tc>
          <w:tcPr>
            <w:tcW w:w="4371" w:type="dxa"/>
            <w:tcBorders>
              <w:top w:val="nil"/>
              <w:left w:val="nil"/>
              <w:bottom w:val="nil"/>
              <w:right w:val="single" w:sz="8" w:space="0" w:color="auto"/>
            </w:tcBorders>
            <w:shd w:val="clear" w:color="auto" w:fill="auto"/>
            <w:vAlign w:val="center"/>
            <w:hideMark/>
          </w:tcPr>
          <w:p w14:paraId="678CBC6D"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D2586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6B6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95F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C682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8D7FB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0F429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62D32" w14:textId="77777777" w:rsidR="00053DB9" w:rsidRPr="002714B3" w:rsidRDefault="00053DB9" w:rsidP="002714B3">
            <w:pPr>
              <w:spacing w:before="0"/>
              <w:contextualSpacing/>
              <w:jc w:val="left"/>
              <w:rPr>
                <w:rFonts w:cs="Arial"/>
                <w:color w:val="000000"/>
              </w:rPr>
            </w:pPr>
            <w:r w:rsidRPr="002714B3">
              <w:rPr>
                <w:rFonts w:cs="Arial"/>
                <w:color w:val="000000"/>
              </w:rPr>
              <w:t>ugljendioksidom - CO2-5</w:t>
            </w:r>
          </w:p>
        </w:tc>
        <w:tc>
          <w:tcPr>
            <w:tcW w:w="992" w:type="dxa"/>
            <w:gridSpan w:val="2"/>
            <w:vMerge/>
            <w:tcBorders>
              <w:top w:val="nil"/>
              <w:left w:val="single" w:sz="8" w:space="0" w:color="auto"/>
              <w:bottom w:val="single" w:sz="8" w:space="0" w:color="000000"/>
              <w:right w:val="single" w:sz="8" w:space="0" w:color="auto"/>
            </w:tcBorders>
            <w:vAlign w:val="center"/>
            <w:hideMark/>
          </w:tcPr>
          <w:p w14:paraId="5C3095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EF593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3108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11D7B7" w14:textId="77777777" w:rsidR="00053DB9" w:rsidRPr="002714B3" w:rsidRDefault="00053DB9" w:rsidP="002714B3">
            <w:pPr>
              <w:spacing w:before="0"/>
              <w:contextualSpacing/>
              <w:jc w:val="left"/>
              <w:rPr>
                <w:rFonts w:cs="Arial"/>
                <w:color w:val="000000"/>
                <w:sz w:val="20"/>
                <w:szCs w:val="20"/>
              </w:rPr>
            </w:pPr>
          </w:p>
        </w:tc>
      </w:tr>
      <w:tr w:rsidR="00053DB9" w:rsidRPr="002714B3" w14:paraId="608C4FBC" w14:textId="77777777" w:rsidTr="00962546">
        <w:trPr>
          <w:trHeight w:val="360"/>
        </w:trPr>
        <w:tc>
          <w:tcPr>
            <w:tcW w:w="98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46A6407" w14:textId="77777777" w:rsidR="00053DB9" w:rsidRPr="002714B3" w:rsidRDefault="00053DB9" w:rsidP="002714B3">
            <w:pPr>
              <w:spacing w:before="0"/>
              <w:contextualSpacing/>
              <w:jc w:val="center"/>
              <w:rPr>
                <w:rFonts w:cs="Arial"/>
                <w:b/>
                <w:bCs/>
                <w:color w:val="000000"/>
                <w:sz w:val="26"/>
                <w:szCs w:val="26"/>
              </w:rPr>
            </w:pPr>
            <w:r w:rsidRPr="002714B3">
              <w:rPr>
                <w:rFonts w:cs="Arial"/>
                <w:b/>
                <w:bCs/>
                <w:color w:val="000000"/>
                <w:sz w:val="26"/>
                <w:szCs w:val="26"/>
              </w:rPr>
              <w:t> </w:t>
            </w:r>
          </w:p>
        </w:tc>
      </w:tr>
      <w:tr w:rsidR="00053DB9" w:rsidRPr="002714B3" w14:paraId="67F4EE5D" w14:textId="77777777" w:rsidTr="00962546">
        <w:trPr>
          <w:trHeight w:val="315"/>
        </w:trPr>
        <w:tc>
          <w:tcPr>
            <w:tcW w:w="5544"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1DBCE6B" w14:textId="77777777" w:rsidR="00053DB9" w:rsidRPr="002714B3" w:rsidRDefault="00053DB9" w:rsidP="002714B3">
            <w:pPr>
              <w:spacing w:before="0"/>
              <w:contextualSpacing/>
              <w:jc w:val="center"/>
              <w:rPr>
                <w:rFonts w:cs="Arial"/>
                <w:b/>
                <w:bCs/>
                <w:color w:val="000000"/>
              </w:rPr>
            </w:pPr>
            <w:r w:rsidRPr="002714B3">
              <w:rPr>
                <w:rFonts w:cs="Arial"/>
                <w:b/>
                <w:bCs/>
                <w:color w:val="000000"/>
              </w:rPr>
              <w:t> </w:t>
            </w:r>
          </w:p>
        </w:tc>
        <w:tc>
          <w:tcPr>
            <w:tcW w:w="283" w:type="dxa"/>
            <w:tcBorders>
              <w:top w:val="nil"/>
              <w:left w:val="nil"/>
              <w:bottom w:val="single" w:sz="8" w:space="0" w:color="000000"/>
              <w:right w:val="single" w:sz="8" w:space="0" w:color="000000"/>
            </w:tcBorders>
            <w:shd w:val="clear" w:color="auto" w:fill="auto"/>
            <w:vAlign w:val="center"/>
            <w:hideMark/>
          </w:tcPr>
          <w:p w14:paraId="688AA0A8" w14:textId="77777777" w:rsidR="00053DB9" w:rsidRPr="002714B3" w:rsidRDefault="00053DB9" w:rsidP="002714B3">
            <w:pPr>
              <w:spacing w:before="0"/>
              <w:contextualSpacing/>
              <w:jc w:val="center"/>
              <w:rPr>
                <w:rFonts w:cs="Arial"/>
                <w:color w:val="000000"/>
              </w:rPr>
            </w:pPr>
            <w:r w:rsidRPr="002714B3">
              <w:rPr>
                <w:rFonts w:cs="Arial"/>
                <w:color w:val="000000"/>
              </w:rPr>
              <w:t> </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2942394F" w14:textId="77777777" w:rsidR="00053DB9" w:rsidRPr="002714B3" w:rsidRDefault="00053DB9" w:rsidP="002714B3">
            <w:pPr>
              <w:spacing w:before="0"/>
              <w:contextualSpacing/>
              <w:jc w:val="center"/>
              <w:rPr>
                <w:rFonts w:cs="Arial"/>
                <w:b/>
                <w:bCs/>
                <w:color w:val="000000"/>
              </w:rPr>
            </w:pPr>
            <w:r w:rsidRPr="002714B3">
              <w:rPr>
                <w:rFonts w:cs="Arial"/>
                <w:b/>
                <w:bCs/>
                <w:color w:val="000000"/>
              </w:rPr>
              <w:t>UKUPNO</w:t>
            </w:r>
          </w:p>
        </w:tc>
        <w:tc>
          <w:tcPr>
            <w:tcW w:w="2344" w:type="dxa"/>
            <w:gridSpan w:val="2"/>
            <w:tcBorders>
              <w:top w:val="nil"/>
              <w:left w:val="nil"/>
              <w:bottom w:val="single" w:sz="8" w:space="0" w:color="000000"/>
              <w:right w:val="single" w:sz="8" w:space="0" w:color="000000"/>
            </w:tcBorders>
            <w:shd w:val="clear" w:color="000000" w:fill="FFFF00"/>
            <w:vAlign w:val="center"/>
            <w:hideMark/>
          </w:tcPr>
          <w:p w14:paraId="6C9D41DF" w14:textId="77777777" w:rsidR="00053DB9" w:rsidRPr="002714B3" w:rsidRDefault="00053DB9" w:rsidP="002714B3">
            <w:pPr>
              <w:spacing w:before="0"/>
              <w:ind w:firstLineChars="100" w:firstLine="220"/>
              <w:contextualSpacing/>
              <w:jc w:val="left"/>
              <w:rPr>
                <w:rFonts w:cs="Arial"/>
                <w:b/>
                <w:bCs/>
                <w:color w:val="000000"/>
              </w:rPr>
            </w:pPr>
            <w:r w:rsidRPr="002714B3">
              <w:rPr>
                <w:rFonts w:cs="Arial"/>
                <w:b/>
                <w:bCs/>
                <w:color w:val="000000"/>
              </w:rPr>
              <w:t> </w:t>
            </w:r>
          </w:p>
        </w:tc>
      </w:tr>
    </w:tbl>
    <w:p w14:paraId="3A69446C" w14:textId="77777777" w:rsidR="005221D1" w:rsidRPr="002714B3" w:rsidRDefault="005221D1" w:rsidP="002714B3">
      <w:pPr>
        <w:spacing w:before="0"/>
        <w:contextualSpacing/>
        <w:jc w:val="center"/>
        <w:rPr>
          <w:rFonts w:cs="Arial"/>
          <w:lang w:val="sr-Latn-RS"/>
        </w:rPr>
      </w:pPr>
    </w:p>
    <w:p w14:paraId="7372A684" w14:textId="77777777" w:rsidR="00156580" w:rsidRPr="002714B3" w:rsidRDefault="00156580" w:rsidP="002714B3">
      <w:pPr>
        <w:spacing w:before="0"/>
        <w:contextualSpacing/>
        <w:jc w:val="center"/>
        <w:rPr>
          <w:rFonts w:cs="Arial"/>
          <w:lang w:val="sr-Latn-RS"/>
        </w:rPr>
      </w:pPr>
    </w:p>
    <w:p w14:paraId="77E486C6" w14:textId="77777777" w:rsidR="00156580" w:rsidRPr="002714B3" w:rsidRDefault="00156580"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45"/>
        <w:gridCol w:w="5610"/>
        <w:gridCol w:w="950"/>
        <w:gridCol w:w="917"/>
        <w:gridCol w:w="240"/>
        <w:gridCol w:w="833"/>
        <w:gridCol w:w="906"/>
      </w:tblGrid>
      <w:tr w:rsidR="0083639C" w:rsidRPr="002714B3" w14:paraId="221C8009"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51357D0"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t xml:space="preserve">PROJEKAT: PROJEKAT SAOBRAĆAJNICA I INTERNIH KOMUNIKACIJA </w:t>
            </w:r>
            <w:r w:rsidRPr="002714B3">
              <w:rPr>
                <w:rFonts w:cs="Arial"/>
                <w:sz w:val="20"/>
                <w:szCs w:val="20"/>
              </w:rPr>
              <w:t>33/15-06-RT/N-00</w:t>
            </w:r>
          </w:p>
        </w:tc>
      </w:tr>
      <w:tr w:rsidR="0083639C" w:rsidRPr="002714B3" w14:paraId="59C0D7FA"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6898F6" w14:textId="77777777" w:rsidR="0083639C" w:rsidRPr="002714B3" w:rsidRDefault="0083639C"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3639C" w:rsidRPr="002714B3" w14:paraId="37314462" w14:textId="77777777" w:rsidTr="00EA1AE6">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2A7E04" w14:textId="77777777" w:rsidR="0083639C" w:rsidRPr="002714B3" w:rsidRDefault="0083639C" w:rsidP="002714B3">
            <w:pPr>
              <w:spacing w:before="0"/>
              <w:contextualSpacing/>
              <w:jc w:val="left"/>
              <w:rPr>
                <w:rFonts w:cs="Arial"/>
                <w:sz w:val="20"/>
                <w:szCs w:val="20"/>
              </w:rPr>
            </w:pPr>
            <w:r w:rsidRPr="002714B3">
              <w:rPr>
                <w:rFonts w:cs="Arial"/>
                <w:sz w:val="20"/>
                <w:szCs w:val="20"/>
              </w:rPr>
              <w:t>Ponuđač:</w:t>
            </w:r>
          </w:p>
        </w:tc>
      </w:tr>
      <w:tr w:rsidR="0083639C" w:rsidRPr="002714B3" w14:paraId="292525C0" w14:textId="77777777" w:rsidTr="00EA1AE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81930C6" w14:textId="77777777" w:rsidR="0083639C" w:rsidRPr="002714B3" w:rsidRDefault="0083639C" w:rsidP="002714B3">
            <w:pPr>
              <w:spacing w:before="0"/>
              <w:contextualSpacing/>
              <w:jc w:val="center"/>
              <w:rPr>
                <w:rFonts w:cs="Arial"/>
                <w:sz w:val="20"/>
                <w:szCs w:val="20"/>
              </w:rPr>
            </w:pPr>
            <w:r w:rsidRPr="002714B3">
              <w:rPr>
                <w:rFonts w:cs="Arial"/>
                <w:sz w:val="20"/>
                <w:szCs w:val="20"/>
              </w:rPr>
              <w:t>Pos.</w:t>
            </w:r>
          </w:p>
        </w:tc>
        <w:tc>
          <w:tcPr>
            <w:tcW w:w="5610" w:type="dxa"/>
            <w:tcBorders>
              <w:top w:val="nil"/>
              <w:left w:val="nil"/>
              <w:bottom w:val="single" w:sz="4" w:space="0" w:color="auto"/>
              <w:right w:val="single" w:sz="4" w:space="0" w:color="auto"/>
            </w:tcBorders>
            <w:shd w:val="clear" w:color="auto" w:fill="auto"/>
            <w:vAlign w:val="center"/>
            <w:hideMark/>
          </w:tcPr>
          <w:p w14:paraId="79711F93" w14:textId="77777777" w:rsidR="0083639C" w:rsidRPr="002714B3" w:rsidRDefault="0083639C"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03D55027" w14:textId="77777777" w:rsidR="0083639C" w:rsidRPr="002714B3" w:rsidRDefault="0083639C"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17" w:type="dxa"/>
            <w:tcBorders>
              <w:top w:val="nil"/>
              <w:left w:val="nil"/>
              <w:bottom w:val="single" w:sz="4" w:space="0" w:color="auto"/>
              <w:right w:val="single" w:sz="4" w:space="0" w:color="auto"/>
            </w:tcBorders>
            <w:shd w:val="clear" w:color="auto" w:fill="auto"/>
            <w:vAlign w:val="bottom"/>
            <w:hideMark/>
          </w:tcPr>
          <w:p w14:paraId="2970A47D" w14:textId="77777777" w:rsidR="0083639C" w:rsidRPr="002714B3" w:rsidRDefault="0083639C"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73" w:type="dxa"/>
            <w:gridSpan w:val="2"/>
            <w:tcBorders>
              <w:top w:val="nil"/>
              <w:left w:val="nil"/>
              <w:bottom w:val="single" w:sz="4" w:space="0" w:color="auto"/>
              <w:right w:val="single" w:sz="4" w:space="0" w:color="auto"/>
            </w:tcBorders>
            <w:shd w:val="clear" w:color="auto" w:fill="auto"/>
            <w:vAlign w:val="bottom"/>
            <w:hideMark/>
          </w:tcPr>
          <w:p w14:paraId="61630B5A" w14:textId="77777777" w:rsidR="0083639C" w:rsidRPr="002714B3" w:rsidRDefault="0083639C"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06" w:type="dxa"/>
            <w:tcBorders>
              <w:top w:val="nil"/>
              <w:left w:val="nil"/>
              <w:bottom w:val="single" w:sz="4" w:space="0" w:color="auto"/>
              <w:right w:val="single" w:sz="4" w:space="0" w:color="auto"/>
            </w:tcBorders>
            <w:shd w:val="clear" w:color="auto" w:fill="auto"/>
            <w:vAlign w:val="bottom"/>
            <w:hideMark/>
          </w:tcPr>
          <w:p w14:paraId="2FB76186" w14:textId="77777777" w:rsidR="0083639C" w:rsidRPr="002714B3" w:rsidRDefault="0083639C"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3639C" w:rsidRPr="002714B3" w14:paraId="31801771" w14:textId="77777777" w:rsidTr="00EA1AE6">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12608F3" w14:textId="77777777" w:rsidR="0083639C" w:rsidRPr="002714B3" w:rsidRDefault="0083639C" w:rsidP="002714B3">
            <w:pPr>
              <w:spacing w:before="0"/>
              <w:contextualSpacing/>
              <w:jc w:val="center"/>
              <w:rPr>
                <w:rFonts w:cs="Arial"/>
                <w:sz w:val="16"/>
                <w:szCs w:val="16"/>
              </w:rPr>
            </w:pPr>
            <w:r w:rsidRPr="002714B3">
              <w:rPr>
                <w:rFonts w:cs="Arial"/>
                <w:sz w:val="16"/>
                <w:szCs w:val="16"/>
              </w:rPr>
              <w:t>1</w:t>
            </w:r>
          </w:p>
        </w:tc>
        <w:tc>
          <w:tcPr>
            <w:tcW w:w="5610" w:type="dxa"/>
            <w:tcBorders>
              <w:top w:val="nil"/>
              <w:left w:val="nil"/>
              <w:bottom w:val="single" w:sz="4" w:space="0" w:color="auto"/>
              <w:right w:val="single" w:sz="4" w:space="0" w:color="auto"/>
            </w:tcBorders>
            <w:shd w:val="clear" w:color="auto" w:fill="auto"/>
            <w:vAlign w:val="center"/>
            <w:hideMark/>
          </w:tcPr>
          <w:p w14:paraId="7B320FB7" w14:textId="77777777" w:rsidR="0083639C" w:rsidRPr="002714B3" w:rsidRDefault="0083639C"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4A91DD96" w14:textId="77777777" w:rsidR="0083639C" w:rsidRPr="002714B3" w:rsidRDefault="0083639C" w:rsidP="002714B3">
            <w:pPr>
              <w:spacing w:before="0"/>
              <w:contextualSpacing/>
              <w:jc w:val="center"/>
              <w:rPr>
                <w:rFonts w:cs="Arial"/>
                <w:sz w:val="16"/>
                <w:szCs w:val="16"/>
              </w:rPr>
            </w:pPr>
            <w:r w:rsidRPr="002714B3">
              <w:rPr>
                <w:rFonts w:cs="Arial"/>
                <w:sz w:val="16"/>
                <w:szCs w:val="16"/>
              </w:rPr>
              <w:t>3</w:t>
            </w:r>
          </w:p>
        </w:tc>
        <w:tc>
          <w:tcPr>
            <w:tcW w:w="917" w:type="dxa"/>
            <w:tcBorders>
              <w:top w:val="nil"/>
              <w:left w:val="nil"/>
              <w:bottom w:val="single" w:sz="4" w:space="0" w:color="auto"/>
              <w:right w:val="single" w:sz="4" w:space="0" w:color="auto"/>
            </w:tcBorders>
            <w:shd w:val="clear" w:color="auto" w:fill="auto"/>
            <w:vAlign w:val="bottom"/>
            <w:hideMark/>
          </w:tcPr>
          <w:p w14:paraId="58EE91F1" w14:textId="77777777" w:rsidR="0083639C" w:rsidRPr="002714B3" w:rsidRDefault="0083639C" w:rsidP="002714B3">
            <w:pPr>
              <w:spacing w:before="0"/>
              <w:contextualSpacing/>
              <w:jc w:val="center"/>
              <w:rPr>
                <w:rFonts w:cs="Arial"/>
                <w:sz w:val="16"/>
                <w:szCs w:val="16"/>
              </w:rPr>
            </w:pPr>
            <w:r w:rsidRPr="002714B3">
              <w:rPr>
                <w:rFonts w:cs="Arial"/>
                <w:sz w:val="16"/>
                <w:szCs w:val="16"/>
              </w:rPr>
              <w:t>4</w:t>
            </w:r>
          </w:p>
        </w:tc>
        <w:tc>
          <w:tcPr>
            <w:tcW w:w="1073" w:type="dxa"/>
            <w:gridSpan w:val="2"/>
            <w:tcBorders>
              <w:top w:val="nil"/>
              <w:left w:val="nil"/>
              <w:bottom w:val="single" w:sz="4" w:space="0" w:color="auto"/>
              <w:right w:val="single" w:sz="4" w:space="0" w:color="auto"/>
            </w:tcBorders>
            <w:shd w:val="clear" w:color="auto" w:fill="auto"/>
            <w:vAlign w:val="bottom"/>
            <w:hideMark/>
          </w:tcPr>
          <w:p w14:paraId="5361AB35" w14:textId="77777777" w:rsidR="0083639C" w:rsidRPr="002714B3" w:rsidRDefault="0083639C" w:rsidP="002714B3">
            <w:pPr>
              <w:spacing w:before="0"/>
              <w:contextualSpacing/>
              <w:jc w:val="center"/>
              <w:rPr>
                <w:rFonts w:cs="Arial"/>
                <w:sz w:val="16"/>
                <w:szCs w:val="16"/>
              </w:rPr>
            </w:pPr>
            <w:r w:rsidRPr="002714B3">
              <w:rPr>
                <w:rFonts w:cs="Arial"/>
                <w:sz w:val="16"/>
                <w:szCs w:val="16"/>
              </w:rPr>
              <w:t>5</w:t>
            </w:r>
          </w:p>
        </w:tc>
        <w:tc>
          <w:tcPr>
            <w:tcW w:w="906" w:type="dxa"/>
            <w:tcBorders>
              <w:top w:val="nil"/>
              <w:left w:val="nil"/>
              <w:bottom w:val="single" w:sz="4" w:space="0" w:color="auto"/>
              <w:right w:val="single" w:sz="4" w:space="0" w:color="auto"/>
            </w:tcBorders>
            <w:shd w:val="clear" w:color="auto" w:fill="auto"/>
            <w:vAlign w:val="bottom"/>
            <w:hideMark/>
          </w:tcPr>
          <w:p w14:paraId="64F1F63B" w14:textId="77777777" w:rsidR="0083639C" w:rsidRPr="002714B3" w:rsidRDefault="0083639C" w:rsidP="002714B3">
            <w:pPr>
              <w:spacing w:before="0"/>
              <w:contextualSpacing/>
              <w:jc w:val="center"/>
              <w:rPr>
                <w:rFonts w:cs="Arial"/>
                <w:sz w:val="16"/>
                <w:szCs w:val="16"/>
              </w:rPr>
            </w:pPr>
            <w:r w:rsidRPr="002714B3">
              <w:rPr>
                <w:rFonts w:cs="Arial"/>
                <w:sz w:val="16"/>
                <w:szCs w:val="16"/>
              </w:rPr>
              <w:t>6</w:t>
            </w:r>
          </w:p>
        </w:tc>
      </w:tr>
      <w:tr w:rsidR="0083639C" w:rsidRPr="002714B3" w14:paraId="4020F8F8" w14:textId="77777777" w:rsidTr="00EA1AE6">
        <w:trPr>
          <w:trHeight w:val="345"/>
        </w:trPr>
        <w:tc>
          <w:tcPr>
            <w:tcW w:w="645" w:type="dxa"/>
            <w:tcBorders>
              <w:top w:val="nil"/>
              <w:left w:val="nil"/>
              <w:bottom w:val="nil"/>
              <w:right w:val="nil"/>
            </w:tcBorders>
            <w:shd w:val="clear" w:color="auto" w:fill="auto"/>
            <w:noWrap/>
            <w:vAlign w:val="bottom"/>
            <w:hideMark/>
          </w:tcPr>
          <w:p w14:paraId="1A101402" w14:textId="77777777" w:rsidR="0083639C" w:rsidRPr="002714B3" w:rsidRDefault="0083639C" w:rsidP="002714B3">
            <w:pPr>
              <w:spacing w:before="0"/>
              <w:contextualSpacing/>
              <w:jc w:val="left"/>
              <w:rPr>
                <w:rFonts w:cs="Arial"/>
              </w:rPr>
            </w:pPr>
          </w:p>
        </w:tc>
        <w:tc>
          <w:tcPr>
            <w:tcW w:w="5610" w:type="dxa"/>
            <w:tcBorders>
              <w:top w:val="nil"/>
              <w:left w:val="nil"/>
              <w:bottom w:val="nil"/>
              <w:right w:val="nil"/>
            </w:tcBorders>
            <w:shd w:val="clear" w:color="auto" w:fill="auto"/>
            <w:noWrap/>
            <w:vAlign w:val="bottom"/>
            <w:hideMark/>
          </w:tcPr>
          <w:p w14:paraId="75DC4EEA" w14:textId="77777777" w:rsidR="0083639C" w:rsidRPr="002714B3" w:rsidRDefault="0083639C"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FCC5E12" w14:textId="77777777" w:rsidR="0083639C" w:rsidRPr="002714B3" w:rsidRDefault="0083639C" w:rsidP="002714B3">
            <w:pPr>
              <w:spacing w:before="0"/>
              <w:contextualSpacing/>
              <w:jc w:val="left"/>
              <w:rPr>
                <w:rFonts w:cs="Arial"/>
              </w:rPr>
            </w:pPr>
          </w:p>
        </w:tc>
        <w:tc>
          <w:tcPr>
            <w:tcW w:w="917" w:type="dxa"/>
            <w:tcBorders>
              <w:top w:val="nil"/>
              <w:left w:val="nil"/>
              <w:bottom w:val="nil"/>
              <w:right w:val="nil"/>
            </w:tcBorders>
            <w:shd w:val="clear" w:color="auto" w:fill="auto"/>
            <w:noWrap/>
            <w:vAlign w:val="bottom"/>
            <w:hideMark/>
          </w:tcPr>
          <w:p w14:paraId="7E41A423" w14:textId="77777777" w:rsidR="0083639C" w:rsidRPr="002714B3" w:rsidRDefault="0083639C" w:rsidP="002714B3">
            <w:pPr>
              <w:spacing w:before="0"/>
              <w:contextualSpacing/>
              <w:jc w:val="left"/>
              <w:rPr>
                <w:rFonts w:cs="Arial"/>
              </w:rPr>
            </w:pPr>
          </w:p>
        </w:tc>
        <w:tc>
          <w:tcPr>
            <w:tcW w:w="1073" w:type="dxa"/>
            <w:gridSpan w:val="2"/>
            <w:tcBorders>
              <w:top w:val="nil"/>
              <w:left w:val="nil"/>
              <w:bottom w:val="nil"/>
              <w:right w:val="nil"/>
            </w:tcBorders>
            <w:shd w:val="clear" w:color="auto" w:fill="auto"/>
            <w:noWrap/>
            <w:vAlign w:val="bottom"/>
            <w:hideMark/>
          </w:tcPr>
          <w:p w14:paraId="3742DD7C" w14:textId="77777777" w:rsidR="0083639C" w:rsidRPr="002714B3" w:rsidRDefault="0083639C" w:rsidP="002714B3">
            <w:pPr>
              <w:spacing w:before="0"/>
              <w:contextualSpacing/>
              <w:jc w:val="left"/>
              <w:rPr>
                <w:rFonts w:cs="Arial"/>
              </w:rPr>
            </w:pPr>
          </w:p>
        </w:tc>
        <w:tc>
          <w:tcPr>
            <w:tcW w:w="906" w:type="dxa"/>
            <w:tcBorders>
              <w:top w:val="nil"/>
              <w:left w:val="nil"/>
              <w:bottom w:val="nil"/>
              <w:right w:val="nil"/>
            </w:tcBorders>
            <w:shd w:val="clear" w:color="auto" w:fill="auto"/>
            <w:noWrap/>
            <w:vAlign w:val="bottom"/>
            <w:hideMark/>
          </w:tcPr>
          <w:p w14:paraId="1B37A0D0" w14:textId="77777777" w:rsidR="0083639C" w:rsidRPr="002714B3" w:rsidRDefault="0083639C" w:rsidP="002714B3">
            <w:pPr>
              <w:spacing w:before="0"/>
              <w:contextualSpacing/>
              <w:jc w:val="left"/>
              <w:rPr>
                <w:rFonts w:cs="Arial"/>
              </w:rPr>
            </w:pPr>
          </w:p>
        </w:tc>
      </w:tr>
      <w:tr w:rsidR="0083639C" w:rsidRPr="002714B3" w14:paraId="44E5522C" w14:textId="77777777" w:rsidTr="00EA1AE6">
        <w:trPr>
          <w:trHeight w:val="315"/>
        </w:trPr>
        <w:tc>
          <w:tcPr>
            <w:tcW w:w="6255" w:type="dxa"/>
            <w:gridSpan w:val="2"/>
            <w:tcBorders>
              <w:top w:val="single" w:sz="8" w:space="0" w:color="auto"/>
              <w:left w:val="nil"/>
              <w:bottom w:val="single" w:sz="8" w:space="0" w:color="auto"/>
              <w:right w:val="nil"/>
            </w:tcBorders>
            <w:shd w:val="clear" w:color="000000" w:fill="FFFF00"/>
            <w:noWrap/>
            <w:vAlign w:val="center"/>
            <w:hideMark/>
          </w:tcPr>
          <w:p w14:paraId="4BFC1EC8" w14:textId="77777777" w:rsidR="0083639C" w:rsidRPr="002714B3" w:rsidRDefault="0083639C" w:rsidP="002714B3">
            <w:pPr>
              <w:spacing w:before="0"/>
              <w:contextualSpacing/>
              <w:jc w:val="left"/>
              <w:rPr>
                <w:rFonts w:cs="Arial"/>
                <w:b/>
                <w:bCs/>
                <w:color w:val="000000"/>
              </w:rPr>
            </w:pPr>
            <w:r w:rsidRPr="002714B3">
              <w:rPr>
                <w:rFonts w:cs="Arial"/>
                <w:b/>
                <w:bCs/>
                <w:color w:val="000000"/>
              </w:rPr>
              <w:t>1.PRIPREMNI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2235AC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auto"/>
              <w:left w:val="nil"/>
              <w:bottom w:val="single" w:sz="8" w:space="0" w:color="auto"/>
              <w:right w:val="nil"/>
            </w:tcBorders>
            <w:shd w:val="clear" w:color="000000" w:fill="FFFF00"/>
            <w:noWrap/>
            <w:vAlign w:val="center"/>
            <w:hideMark/>
          </w:tcPr>
          <w:p w14:paraId="002AA66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auto"/>
              <w:left w:val="nil"/>
              <w:bottom w:val="single" w:sz="8" w:space="0" w:color="auto"/>
              <w:right w:val="nil"/>
            </w:tcBorders>
            <w:shd w:val="clear" w:color="000000" w:fill="FFFF00"/>
            <w:noWrap/>
            <w:vAlign w:val="center"/>
            <w:hideMark/>
          </w:tcPr>
          <w:p w14:paraId="7F3D66F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auto"/>
              <w:left w:val="nil"/>
              <w:bottom w:val="single" w:sz="8" w:space="0" w:color="auto"/>
              <w:right w:val="nil"/>
            </w:tcBorders>
            <w:shd w:val="clear" w:color="000000" w:fill="FFFF00"/>
            <w:noWrap/>
            <w:vAlign w:val="center"/>
            <w:hideMark/>
          </w:tcPr>
          <w:p w14:paraId="71A43DD7"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58FED793"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C8E3F92" w14:textId="77777777" w:rsidR="0083639C" w:rsidRPr="002714B3" w:rsidRDefault="0083639C" w:rsidP="002714B3">
            <w:pPr>
              <w:spacing w:before="0"/>
              <w:contextualSpacing/>
              <w:jc w:val="right"/>
              <w:rPr>
                <w:rFonts w:cs="Arial"/>
                <w:color w:val="000000"/>
              </w:rPr>
            </w:pPr>
            <w:r w:rsidRPr="002714B3">
              <w:rPr>
                <w:rFonts w:cs="Arial"/>
                <w:color w:val="000000"/>
              </w:rPr>
              <w:t>1,1</w:t>
            </w:r>
          </w:p>
        </w:tc>
        <w:tc>
          <w:tcPr>
            <w:tcW w:w="5610" w:type="dxa"/>
            <w:tcBorders>
              <w:top w:val="nil"/>
              <w:left w:val="nil"/>
              <w:bottom w:val="single" w:sz="8" w:space="0" w:color="000000"/>
              <w:right w:val="single" w:sz="8" w:space="0" w:color="000000"/>
            </w:tcBorders>
            <w:shd w:val="clear" w:color="auto" w:fill="auto"/>
            <w:vAlign w:val="center"/>
            <w:hideMark/>
          </w:tcPr>
          <w:p w14:paraId="682998DB" w14:textId="77777777" w:rsidR="0083639C" w:rsidRPr="002714B3" w:rsidRDefault="0083639C" w:rsidP="002714B3">
            <w:pPr>
              <w:spacing w:before="0"/>
              <w:contextualSpacing/>
              <w:jc w:val="left"/>
              <w:rPr>
                <w:rFonts w:cs="Arial"/>
                <w:color w:val="000000"/>
              </w:rPr>
            </w:pPr>
            <w:r w:rsidRPr="002714B3">
              <w:rPr>
                <w:rFonts w:cs="Arial"/>
                <w:color w:val="000000"/>
              </w:rPr>
              <w:t>Iskolčenje i obeležavanje saobraćajnih površina (prilaz i platoi)</w:t>
            </w:r>
          </w:p>
        </w:tc>
        <w:tc>
          <w:tcPr>
            <w:tcW w:w="950" w:type="dxa"/>
            <w:tcBorders>
              <w:top w:val="nil"/>
              <w:left w:val="nil"/>
              <w:bottom w:val="single" w:sz="8" w:space="0" w:color="000000"/>
              <w:right w:val="single" w:sz="8" w:space="0" w:color="000000"/>
            </w:tcBorders>
            <w:shd w:val="clear" w:color="auto" w:fill="auto"/>
            <w:noWrap/>
            <w:vAlign w:val="center"/>
            <w:hideMark/>
          </w:tcPr>
          <w:p w14:paraId="1ED9FB14" w14:textId="77777777" w:rsidR="0083639C" w:rsidRPr="002714B3" w:rsidRDefault="0083639C" w:rsidP="002714B3">
            <w:pPr>
              <w:spacing w:before="0"/>
              <w:contextualSpacing/>
              <w:jc w:val="center"/>
              <w:rPr>
                <w:rFonts w:cs="Arial"/>
                <w:color w:val="000000"/>
              </w:rPr>
            </w:pPr>
            <w:r w:rsidRPr="002714B3">
              <w:rPr>
                <w:rFonts w:cs="Arial"/>
                <w:color w:val="000000"/>
              </w:rPr>
              <w:t>hektar</w:t>
            </w:r>
          </w:p>
        </w:tc>
        <w:tc>
          <w:tcPr>
            <w:tcW w:w="917" w:type="dxa"/>
            <w:tcBorders>
              <w:top w:val="nil"/>
              <w:left w:val="nil"/>
              <w:bottom w:val="single" w:sz="8" w:space="0" w:color="000000"/>
              <w:right w:val="single" w:sz="8" w:space="0" w:color="000000"/>
            </w:tcBorders>
            <w:shd w:val="clear" w:color="auto" w:fill="auto"/>
            <w:noWrap/>
            <w:vAlign w:val="center"/>
            <w:hideMark/>
          </w:tcPr>
          <w:p w14:paraId="2B81E8DC" w14:textId="77777777" w:rsidR="0083639C" w:rsidRPr="002714B3" w:rsidRDefault="0083639C" w:rsidP="002714B3">
            <w:pPr>
              <w:spacing w:before="0"/>
              <w:contextualSpacing/>
              <w:jc w:val="right"/>
              <w:rPr>
                <w:rFonts w:cs="Arial"/>
                <w:color w:val="000000"/>
              </w:rPr>
            </w:pPr>
            <w:r w:rsidRPr="002714B3">
              <w:rPr>
                <w:rFonts w:cs="Arial"/>
                <w:color w:val="000000"/>
              </w:rPr>
              <w:t>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1CF1B69"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5B5CAA"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02303A7" w14:textId="77777777" w:rsidTr="00EA1AE6">
        <w:trPr>
          <w:trHeight w:val="133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3A0F8F2" w14:textId="77777777" w:rsidR="0083639C" w:rsidRPr="002714B3" w:rsidRDefault="0083639C" w:rsidP="002714B3">
            <w:pPr>
              <w:spacing w:before="0"/>
              <w:contextualSpacing/>
              <w:jc w:val="right"/>
              <w:rPr>
                <w:rFonts w:cs="Arial"/>
                <w:color w:val="000000"/>
              </w:rPr>
            </w:pPr>
            <w:r w:rsidRPr="002714B3">
              <w:rPr>
                <w:rFonts w:cs="Arial"/>
                <w:color w:val="000000"/>
              </w:rPr>
              <w:t>1,2</w:t>
            </w:r>
          </w:p>
        </w:tc>
        <w:tc>
          <w:tcPr>
            <w:tcW w:w="5610" w:type="dxa"/>
            <w:tcBorders>
              <w:top w:val="nil"/>
              <w:left w:val="nil"/>
              <w:bottom w:val="single" w:sz="8" w:space="0" w:color="000000"/>
              <w:right w:val="single" w:sz="8" w:space="0" w:color="000000"/>
            </w:tcBorders>
            <w:shd w:val="clear" w:color="auto" w:fill="auto"/>
            <w:vAlign w:val="center"/>
            <w:hideMark/>
          </w:tcPr>
          <w:p w14:paraId="117B2DE4" w14:textId="77777777" w:rsidR="0083639C" w:rsidRPr="002714B3" w:rsidRDefault="0083639C" w:rsidP="002714B3">
            <w:pPr>
              <w:spacing w:before="0"/>
              <w:contextualSpacing/>
              <w:jc w:val="left"/>
              <w:rPr>
                <w:rFonts w:cs="Arial"/>
                <w:color w:val="000000"/>
              </w:rPr>
            </w:pPr>
            <w:r w:rsidRPr="002714B3">
              <w:rPr>
                <w:rFonts w:cs="Arial"/>
                <w:color w:val="000000"/>
              </w:rPr>
              <w:t>Sečenje drveća motornom testerom sa kresanjem grana i ostavljanjem na stranu preseka 20-30 cm i vađenje panjeva ranije posečenih stabala buldozerom sa ostavljanjem na stranu van putnog pojasa</w:t>
            </w:r>
          </w:p>
        </w:tc>
        <w:tc>
          <w:tcPr>
            <w:tcW w:w="950" w:type="dxa"/>
            <w:tcBorders>
              <w:top w:val="nil"/>
              <w:left w:val="nil"/>
              <w:bottom w:val="single" w:sz="8" w:space="0" w:color="000000"/>
              <w:right w:val="single" w:sz="8" w:space="0" w:color="000000"/>
            </w:tcBorders>
            <w:shd w:val="clear" w:color="auto" w:fill="auto"/>
            <w:noWrap/>
            <w:vAlign w:val="center"/>
            <w:hideMark/>
          </w:tcPr>
          <w:p w14:paraId="3D9C2C5D" w14:textId="77777777" w:rsidR="0083639C" w:rsidRPr="002714B3" w:rsidRDefault="0083639C" w:rsidP="002714B3">
            <w:pPr>
              <w:spacing w:before="0"/>
              <w:contextualSpacing/>
              <w:jc w:val="center"/>
              <w:rPr>
                <w:rFonts w:cs="Arial"/>
                <w:color w:val="000000"/>
              </w:rPr>
            </w:pPr>
            <w:r w:rsidRPr="002714B3">
              <w:rPr>
                <w:rFonts w:cs="Arial"/>
                <w:color w:val="000000"/>
              </w:rPr>
              <w:t>kom</w:t>
            </w:r>
          </w:p>
        </w:tc>
        <w:tc>
          <w:tcPr>
            <w:tcW w:w="917" w:type="dxa"/>
            <w:tcBorders>
              <w:top w:val="nil"/>
              <w:left w:val="nil"/>
              <w:bottom w:val="single" w:sz="8" w:space="0" w:color="000000"/>
              <w:right w:val="single" w:sz="8" w:space="0" w:color="000000"/>
            </w:tcBorders>
            <w:shd w:val="clear" w:color="auto" w:fill="auto"/>
            <w:noWrap/>
            <w:vAlign w:val="center"/>
            <w:hideMark/>
          </w:tcPr>
          <w:p w14:paraId="2B5ECFE4" w14:textId="77777777" w:rsidR="0083639C" w:rsidRPr="002714B3" w:rsidRDefault="0083639C" w:rsidP="002714B3">
            <w:pPr>
              <w:spacing w:before="0"/>
              <w:contextualSpacing/>
              <w:jc w:val="right"/>
              <w:rPr>
                <w:rFonts w:cs="Arial"/>
                <w:color w:val="000000"/>
              </w:rPr>
            </w:pPr>
            <w:r w:rsidRPr="002714B3">
              <w:rPr>
                <w:rFonts w:cs="Arial"/>
                <w:color w:val="000000"/>
              </w:rPr>
              <w:t>15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F5A2B1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33828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C7F54D" w14:textId="77777777" w:rsidTr="00EA1AE6">
        <w:trPr>
          <w:trHeight w:val="705"/>
        </w:trPr>
        <w:tc>
          <w:tcPr>
            <w:tcW w:w="645" w:type="dxa"/>
            <w:tcBorders>
              <w:top w:val="nil"/>
              <w:left w:val="single" w:sz="8" w:space="0" w:color="000000"/>
              <w:bottom w:val="single" w:sz="8" w:space="0" w:color="000000"/>
              <w:right w:val="nil"/>
            </w:tcBorders>
            <w:shd w:val="clear" w:color="auto" w:fill="auto"/>
            <w:noWrap/>
            <w:vAlign w:val="center"/>
            <w:hideMark/>
          </w:tcPr>
          <w:p w14:paraId="3A5007B1"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2B43EBF7"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pripremni radovi:</w:t>
            </w:r>
          </w:p>
        </w:tc>
        <w:tc>
          <w:tcPr>
            <w:tcW w:w="950" w:type="dxa"/>
            <w:tcBorders>
              <w:top w:val="nil"/>
              <w:left w:val="nil"/>
              <w:bottom w:val="single" w:sz="8" w:space="0" w:color="000000"/>
              <w:right w:val="nil"/>
            </w:tcBorders>
            <w:shd w:val="clear" w:color="auto" w:fill="auto"/>
            <w:noWrap/>
            <w:vAlign w:val="center"/>
            <w:hideMark/>
          </w:tcPr>
          <w:p w14:paraId="67C0345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53A44CF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6128658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5CC0425"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7E179F6" w14:textId="77777777" w:rsidTr="00EA1AE6">
        <w:trPr>
          <w:trHeight w:val="360"/>
        </w:trPr>
        <w:tc>
          <w:tcPr>
            <w:tcW w:w="645" w:type="dxa"/>
            <w:tcBorders>
              <w:top w:val="nil"/>
              <w:left w:val="nil"/>
              <w:bottom w:val="nil"/>
              <w:right w:val="nil"/>
            </w:tcBorders>
            <w:shd w:val="clear" w:color="auto" w:fill="auto"/>
            <w:noWrap/>
            <w:vAlign w:val="center"/>
            <w:hideMark/>
          </w:tcPr>
          <w:p w14:paraId="381A8076" w14:textId="77777777" w:rsidR="0083639C" w:rsidRPr="002714B3" w:rsidRDefault="0083639C" w:rsidP="002714B3">
            <w:pPr>
              <w:spacing w:before="0"/>
              <w:contextualSpacing/>
              <w:jc w:val="center"/>
              <w:rPr>
                <w:rFonts w:cs="Arial"/>
                <w:b/>
                <w:bCs/>
                <w:color w:val="000000"/>
              </w:rPr>
            </w:pPr>
          </w:p>
        </w:tc>
        <w:tc>
          <w:tcPr>
            <w:tcW w:w="5610" w:type="dxa"/>
            <w:tcBorders>
              <w:top w:val="nil"/>
              <w:left w:val="nil"/>
              <w:bottom w:val="nil"/>
              <w:right w:val="nil"/>
            </w:tcBorders>
            <w:shd w:val="clear" w:color="auto" w:fill="auto"/>
            <w:vAlign w:val="center"/>
            <w:hideMark/>
          </w:tcPr>
          <w:p w14:paraId="6BBF0183" w14:textId="77777777" w:rsidR="0083639C" w:rsidRPr="002714B3" w:rsidRDefault="0083639C" w:rsidP="002714B3">
            <w:pPr>
              <w:spacing w:before="0"/>
              <w:contextualSpacing/>
              <w:jc w:val="left"/>
              <w:rPr>
                <w:rFonts w:cs="Arial"/>
                <w:b/>
                <w:bCs/>
                <w:color w:val="000000"/>
              </w:rPr>
            </w:pPr>
          </w:p>
        </w:tc>
        <w:tc>
          <w:tcPr>
            <w:tcW w:w="950" w:type="dxa"/>
            <w:tcBorders>
              <w:top w:val="nil"/>
              <w:left w:val="nil"/>
              <w:bottom w:val="nil"/>
              <w:right w:val="nil"/>
            </w:tcBorders>
            <w:shd w:val="clear" w:color="auto" w:fill="auto"/>
            <w:noWrap/>
            <w:vAlign w:val="center"/>
            <w:hideMark/>
          </w:tcPr>
          <w:p w14:paraId="19A9E5D8" w14:textId="77777777" w:rsidR="0083639C" w:rsidRPr="002714B3" w:rsidRDefault="0083639C" w:rsidP="002714B3">
            <w:pPr>
              <w:spacing w:before="0"/>
              <w:contextualSpacing/>
              <w:jc w:val="left"/>
              <w:rPr>
                <w:rFonts w:cs="Arial"/>
                <w:color w:val="000000"/>
              </w:rPr>
            </w:pPr>
          </w:p>
        </w:tc>
        <w:tc>
          <w:tcPr>
            <w:tcW w:w="917" w:type="dxa"/>
            <w:tcBorders>
              <w:top w:val="nil"/>
              <w:left w:val="nil"/>
              <w:bottom w:val="nil"/>
              <w:right w:val="nil"/>
            </w:tcBorders>
            <w:shd w:val="clear" w:color="auto" w:fill="auto"/>
            <w:noWrap/>
            <w:vAlign w:val="center"/>
            <w:hideMark/>
          </w:tcPr>
          <w:p w14:paraId="25E34EA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1C4C7B6A" w14:textId="77777777" w:rsidR="0083639C" w:rsidRPr="002714B3" w:rsidRDefault="0083639C" w:rsidP="002714B3">
            <w:pPr>
              <w:spacing w:before="0"/>
              <w:contextualSpacing/>
              <w:jc w:val="left"/>
              <w:rPr>
                <w:rFonts w:cs="Arial"/>
                <w:color w:val="000000"/>
              </w:rPr>
            </w:pPr>
          </w:p>
        </w:tc>
        <w:tc>
          <w:tcPr>
            <w:tcW w:w="906" w:type="dxa"/>
            <w:tcBorders>
              <w:top w:val="nil"/>
              <w:left w:val="nil"/>
              <w:bottom w:val="nil"/>
              <w:right w:val="nil"/>
            </w:tcBorders>
            <w:shd w:val="clear" w:color="auto" w:fill="auto"/>
            <w:noWrap/>
            <w:vAlign w:val="center"/>
            <w:hideMark/>
          </w:tcPr>
          <w:p w14:paraId="3D274DD3" w14:textId="77777777" w:rsidR="0083639C" w:rsidRPr="002714B3" w:rsidRDefault="0083639C" w:rsidP="002714B3">
            <w:pPr>
              <w:spacing w:before="0"/>
              <w:contextualSpacing/>
              <w:jc w:val="right"/>
              <w:rPr>
                <w:rFonts w:cs="Arial"/>
                <w:b/>
                <w:bCs/>
                <w:color w:val="000000"/>
              </w:rPr>
            </w:pPr>
          </w:p>
        </w:tc>
      </w:tr>
      <w:tr w:rsidR="0083639C" w:rsidRPr="002714B3" w14:paraId="66B76C72" w14:textId="77777777" w:rsidTr="00EA1AE6">
        <w:trPr>
          <w:trHeight w:val="345"/>
        </w:trPr>
        <w:tc>
          <w:tcPr>
            <w:tcW w:w="10101" w:type="dxa"/>
            <w:gridSpan w:val="7"/>
            <w:tcBorders>
              <w:top w:val="single" w:sz="8" w:space="0" w:color="000000"/>
              <w:left w:val="nil"/>
              <w:bottom w:val="single" w:sz="8" w:space="0" w:color="auto"/>
              <w:right w:val="single" w:sz="8" w:space="0" w:color="000000"/>
            </w:tcBorders>
            <w:shd w:val="clear" w:color="000000" w:fill="FFFF00"/>
            <w:noWrap/>
            <w:vAlign w:val="center"/>
            <w:hideMark/>
          </w:tcPr>
          <w:p w14:paraId="101091D6" w14:textId="77777777" w:rsidR="0083639C" w:rsidRPr="002714B3" w:rsidRDefault="0083639C" w:rsidP="002714B3">
            <w:pPr>
              <w:spacing w:before="0"/>
              <w:contextualSpacing/>
              <w:jc w:val="left"/>
              <w:rPr>
                <w:rFonts w:cs="Arial"/>
                <w:b/>
                <w:bCs/>
                <w:color w:val="000000"/>
              </w:rPr>
            </w:pPr>
            <w:r w:rsidRPr="002714B3">
              <w:rPr>
                <w:rFonts w:cs="Arial"/>
                <w:b/>
                <w:bCs/>
                <w:color w:val="000000"/>
              </w:rPr>
              <w:t>2. ZEMLJANI RADOVI</w:t>
            </w:r>
          </w:p>
        </w:tc>
      </w:tr>
      <w:tr w:rsidR="0083639C" w:rsidRPr="002714B3" w14:paraId="40148493" w14:textId="77777777" w:rsidTr="00EA1AE6">
        <w:trPr>
          <w:trHeight w:val="109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5C849FA" w14:textId="77777777" w:rsidR="0083639C" w:rsidRPr="002714B3" w:rsidRDefault="0083639C" w:rsidP="002714B3">
            <w:pPr>
              <w:spacing w:before="0"/>
              <w:contextualSpacing/>
              <w:jc w:val="right"/>
              <w:rPr>
                <w:rFonts w:cs="Arial"/>
                <w:color w:val="000000"/>
              </w:rPr>
            </w:pPr>
            <w:r w:rsidRPr="002714B3">
              <w:rPr>
                <w:rFonts w:cs="Arial"/>
                <w:color w:val="000000"/>
              </w:rPr>
              <w:t>2,1</w:t>
            </w:r>
          </w:p>
        </w:tc>
        <w:tc>
          <w:tcPr>
            <w:tcW w:w="5610" w:type="dxa"/>
            <w:tcBorders>
              <w:top w:val="nil"/>
              <w:left w:val="nil"/>
              <w:bottom w:val="nil"/>
              <w:right w:val="single" w:sz="8" w:space="0" w:color="000000"/>
            </w:tcBorders>
            <w:shd w:val="clear" w:color="auto" w:fill="auto"/>
            <w:vAlign w:val="center"/>
            <w:hideMark/>
          </w:tcPr>
          <w:p w14:paraId="0FCAB944" w14:textId="77777777" w:rsidR="0083639C" w:rsidRPr="002714B3" w:rsidRDefault="0083639C" w:rsidP="002714B3">
            <w:pPr>
              <w:spacing w:before="0"/>
              <w:contextualSpacing/>
              <w:jc w:val="left"/>
              <w:rPr>
                <w:rFonts w:cs="Arial"/>
                <w:color w:val="000000"/>
              </w:rPr>
            </w:pPr>
            <w:r w:rsidRPr="002714B3">
              <w:rPr>
                <w:rFonts w:cs="Arial"/>
                <w:color w:val="000000"/>
              </w:rPr>
              <w:t xml:space="preserve">Mašinski iskop humusa. Iskopani humus se odlaže u stranu na mesto gde nadzorni organ izvođenja radova to odobri uz saglasnost investitora. </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32171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AC4F00" w14:textId="77777777" w:rsidR="0083639C" w:rsidRPr="002714B3" w:rsidRDefault="0083639C" w:rsidP="002714B3">
            <w:pPr>
              <w:spacing w:before="0"/>
              <w:contextualSpacing/>
              <w:jc w:val="right"/>
              <w:rPr>
                <w:rFonts w:cs="Arial"/>
                <w:color w:val="000000"/>
              </w:rPr>
            </w:pPr>
            <w:r w:rsidRPr="002714B3">
              <w:rPr>
                <w:rFonts w:cs="Arial"/>
                <w:color w:val="000000"/>
              </w:rPr>
              <w:t>1024</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05FB33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26AA3A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5D89ADD" w14:textId="77777777" w:rsidTr="00EA1AE6">
        <w:trPr>
          <w:trHeight w:val="435"/>
        </w:trPr>
        <w:tc>
          <w:tcPr>
            <w:tcW w:w="645" w:type="dxa"/>
            <w:vMerge/>
            <w:tcBorders>
              <w:top w:val="nil"/>
              <w:left w:val="single" w:sz="8" w:space="0" w:color="000000"/>
              <w:bottom w:val="single" w:sz="8" w:space="0" w:color="000000"/>
              <w:right w:val="single" w:sz="8" w:space="0" w:color="000000"/>
            </w:tcBorders>
            <w:vAlign w:val="center"/>
            <w:hideMark/>
          </w:tcPr>
          <w:p w14:paraId="6E2EC58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135BD85B" w14:textId="77777777" w:rsidR="0083639C" w:rsidRPr="002714B3" w:rsidRDefault="0083639C" w:rsidP="002714B3">
            <w:pPr>
              <w:spacing w:before="0"/>
              <w:contextualSpacing/>
              <w:jc w:val="left"/>
              <w:rPr>
                <w:rFonts w:cs="Arial"/>
                <w:color w:val="000000"/>
              </w:rPr>
            </w:pPr>
            <w:r w:rsidRPr="002714B3">
              <w:rPr>
                <w:rFonts w:cs="Arial"/>
                <w:color w:val="000000"/>
              </w:rPr>
              <w:t>(944.23+35+45)=1024</w:t>
            </w:r>
          </w:p>
        </w:tc>
        <w:tc>
          <w:tcPr>
            <w:tcW w:w="950" w:type="dxa"/>
            <w:vMerge/>
            <w:tcBorders>
              <w:top w:val="nil"/>
              <w:left w:val="single" w:sz="8" w:space="0" w:color="000000"/>
              <w:bottom w:val="single" w:sz="8" w:space="0" w:color="000000"/>
              <w:right w:val="single" w:sz="8" w:space="0" w:color="000000"/>
            </w:tcBorders>
            <w:vAlign w:val="center"/>
            <w:hideMark/>
          </w:tcPr>
          <w:p w14:paraId="4587E384"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09300B3C"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32BACD4"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D92050E" w14:textId="77777777" w:rsidR="0083639C" w:rsidRPr="002714B3" w:rsidRDefault="0083639C" w:rsidP="002714B3">
            <w:pPr>
              <w:spacing w:before="0"/>
              <w:contextualSpacing/>
              <w:jc w:val="left"/>
              <w:rPr>
                <w:rFonts w:cs="Arial"/>
                <w:color w:val="000000"/>
              </w:rPr>
            </w:pPr>
          </w:p>
        </w:tc>
      </w:tr>
      <w:tr w:rsidR="0083639C" w:rsidRPr="002714B3" w14:paraId="672038FC" w14:textId="77777777" w:rsidTr="00EA1AE6">
        <w:trPr>
          <w:trHeight w:val="142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1B9F3A4" w14:textId="77777777" w:rsidR="0083639C" w:rsidRPr="002714B3" w:rsidRDefault="0083639C" w:rsidP="002714B3">
            <w:pPr>
              <w:spacing w:before="0"/>
              <w:contextualSpacing/>
              <w:jc w:val="right"/>
              <w:rPr>
                <w:rFonts w:cs="Arial"/>
                <w:color w:val="000000"/>
              </w:rPr>
            </w:pPr>
            <w:r w:rsidRPr="002714B3">
              <w:rPr>
                <w:rFonts w:cs="Arial"/>
                <w:color w:val="000000"/>
              </w:rPr>
              <w:t>2,2</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65C4AEDF" w14:textId="77777777" w:rsidR="0083639C" w:rsidRPr="002714B3" w:rsidRDefault="0083639C" w:rsidP="002714B3">
            <w:pPr>
              <w:spacing w:before="0"/>
              <w:contextualSpacing/>
              <w:jc w:val="left"/>
              <w:rPr>
                <w:rFonts w:cs="Arial"/>
                <w:color w:val="000000"/>
              </w:rPr>
            </w:pPr>
            <w:r w:rsidRPr="002714B3">
              <w:rPr>
                <w:rFonts w:cs="Arial"/>
                <w:color w:val="000000"/>
              </w:rPr>
              <w:t>Mašinski iskop zemljanog materijala nakon skidanja humusa. Materijal se iskorišćava u izgradnju nasipa ukoliko nadzorni organ na izvođenju radova odobri njegovu urgradnju.</w:t>
            </w:r>
          </w:p>
        </w:tc>
        <w:tc>
          <w:tcPr>
            <w:tcW w:w="950" w:type="dxa"/>
            <w:tcBorders>
              <w:top w:val="nil"/>
              <w:left w:val="nil"/>
              <w:bottom w:val="single" w:sz="8" w:space="0" w:color="000000"/>
              <w:right w:val="single" w:sz="8" w:space="0" w:color="000000"/>
            </w:tcBorders>
            <w:shd w:val="clear" w:color="auto" w:fill="auto"/>
            <w:noWrap/>
            <w:vAlign w:val="center"/>
            <w:hideMark/>
          </w:tcPr>
          <w:p w14:paraId="4575881D"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48F397FA" w14:textId="77777777" w:rsidR="0083639C" w:rsidRPr="00637B60" w:rsidRDefault="0083639C" w:rsidP="002714B3">
            <w:pPr>
              <w:spacing w:before="0"/>
              <w:contextualSpacing/>
              <w:jc w:val="right"/>
              <w:rPr>
                <w:rFonts w:cs="Arial"/>
              </w:rPr>
            </w:pPr>
            <w:r w:rsidRPr="00637B60">
              <w:rPr>
                <w:rFonts w:cs="Arial"/>
              </w:rPr>
              <w:t>580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A2AAF" w14:textId="77777777" w:rsidR="0083639C" w:rsidRPr="00637B60" w:rsidRDefault="0083639C" w:rsidP="002714B3">
            <w:pPr>
              <w:spacing w:before="0"/>
              <w:contextualSpacing/>
              <w:jc w:val="right"/>
              <w:rPr>
                <w:rFonts w:cs="Arial"/>
              </w:rPr>
            </w:pPr>
            <w:r w:rsidRPr="00637B60">
              <w:rPr>
                <w:rFonts w:cs="Arial"/>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AE465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6AB9C03" w14:textId="77777777" w:rsidTr="00EA1AE6">
        <w:trPr>
          <w:trHeight w:val="8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A370B44" w14:textId="77777777" w:rsidR="0083639C" w:rsidRPr="002714B3" w:rsidRDefault="0083639C" w:rsidP="002714B3">
            <w:pPr>
              <w:spacing w:before="0"/>
              <w:contextualSpacing/>
              <w:jc w:val="right"/>
              <w:rPr>
                <w:rFonts w:cs="Arial"/>
                <w:color w:val="000000"/>
              </w:rPr>
            </w:pPr>
            <w:r w:rsidRPr="002714B3">
              <w:rPr>
                <w:rFonts w:cs="Arial"/>
                <w:color w:val="000000"/>
              </w:rPr>
              <w:t>2,3</w:t>
            </w:r>
          </w:p>
        </w:tc>
        <w:tc>
          <w:tcPr>
            <w:tcW w:w="5610" w:type="dxa"/>
            <w:tcBorders>
              <w:top w:val="nil"/>
              <w:left w:val="nil"/>
              <w:bottom w:val="single" w:sz="8" w:space="0" w:color="000000"/>
              <w:right w:val="single" w:sz="8" w:space="0" w:color="000000"/>
            </w:tcBorders>
            <w:shd w:val="clear" w:color="auto" w:fill="auto"/>
            <w:vAlign w:val="center"/>
            <w:hideMark/>
          </w:tcPr>
          <w:p w14:paraId="0CB802E1" w14:textId="77777777" w:rsidR="0083639C" w:rsidRPr="002714B3" w:rsidRDefault="0083639C" w:rsidP="002714B3">
            <w:pPr>
              <w:spacing w:before="0"/>
              <w:contextualSpacing/>
              <w:jc w:val="left"/>
              <w:rPr>
                <w:rFonts w:cs="Arial"/>
                <w:color w:val="000000"/>
              </w:rPr>
            </w:pPr>
            <w:r w:rsidRPr="002714B3">
              <w:rPr>
                <w:rFonts w:cs="Arial"/>
                <w:color w:val="000000"/>
              </w:rPr>
              <w:t>Obrada podtla do nosivosti modula stišljivosti preko Ms=25kn/m2, nivelaciona tačnost sa odstupanjem do 2cm.</w:t>
            </w:r>
          </w:p>
        </w:tc>
        <w:tc>
          <w:tcPr>
            <w:tcW w:w="950" w:type="dxa"/>
            <w:tcBorders>
              <w:top w:val="nil"/>
              <w:left w:val="nil"/>
              <w:bottom w:val="single" w:sz="8" w:space="0" w:color="000000"/>
              <w:right w:val="single" w:sz="8" w:space="0" w:color="000000"/>
            </w:tcBorders>
            <w:shd w:val="clear" w:color="auto" w:fill="auto"/>
            <w:noWrap/>
            <w:vAlign w:val="center"/>
            <w:hideMark/>
          </w:tcPr>
          <w:p w14:paraId="0A5316AE"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099D9BE" w14:textId="77777777" w:rsidR="0083639C" w:rsidRPr="002714B3" w:rsidRDefault="0083639C" w:rsidP="002714B3">
            <w:pPr>
              <w:spacing w:before="0"/>
              <w:contextualSpacing/>
              <w:jc w:val="right"/>
              <w:rPr>
                <w:rFonts w:cs="Arial"/>
                <w:color w:val="000000"/>
              </w:rPr>
            </w:pPr>
            <w:r w:rsidRPr="002714B3">
              <w:rPr>
                <w:rFonts w:cs="Arial"/>
                <w:color w:val="000000"/>
              </w:rPr>
              <w:t>2087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1943214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F60265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144B9C0" w14:textId="77777777" w:rsidTr="00EA1AE6">
        <w:trPr>
          <w:trHeight w:val="196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8D1912" w14:textId="77777777" w:rsidR="0083639C" w:rsidRPr="002714B3" w:rsidRDefault="0083639C" w:rsidP="002714B3">
            <w:pPr>
              <w:spacing w:before="0"/>
              <w:contextualSpacing/>
              <w:jc w:val="right"/>
              <w:rPr>
                <w:rFonts w:cs="Arial"/>
                <w:color w:val="000000"/>
              </w:rPr>
            </w:pPr>
            <w:r w:rsidRPr="002714B3">
              <w:rPr>
                <w:rFonts w:cs="Arial"/>
                <w:color w:val="000000"/>
              </w:rPr>
              <w:t>2,4</w:t>
            </w:r>
          </w:p>
        </w:tc>
        <w:tc>
          <w:tcPr>
            <w:tcW w:w="5610" w:type="dxa"/>
            <w:tcBorders>
              <w:top w:val="nil"/>
              <w:left w:val="nil"/>
              <w:bottom w:val="nil"/>
              <w:right w:val="single" w:sz="8" w:space="0" w:color="000000"/>
            </w:tcBorders>
            <w:shd w:val="clear" w:color="auto" w:fill="auto"/>
            <w:vAlign w:val="center"/>
            <w:hideMark/>
          </w:tcPr>
          <w:p w14:paraId="2007BCA7" w14:textId="77777777" w:rsidR="0083639C" w:rsidRPr="002714B3" w:rsidRDefault="0083639C" w:rsidP="002714B3">
            <w:pPr>
              <w:spacing w:before="0"/>
              <w:contextualSpacing/>
              <w:jc w:val="left"/>
              <w:rPr>
                <w:rFonts w:cs="Arial"/>
                <w:color w:val="000000"/>
              </w:rPr>
            </w:pPr>
            <w:r w:rsidRPr="002714B3">
              <w:rPr>
                <w:rFonts w:cs="Arial"/>
                <w:color w:val="000000"/>
              </w:rPr>
              <w:t>Izrada nasipa, nasip se izrađuje u slojevima, pozicija predviđa nabavku (deo iskopong materijala sa pozicije iskopa 2.2), transport, istovar, razastiranje, zbijanje u slojevima do potrebne nosivosti i završno planimetrisanje do kota pozicije izgradnje donjih slojeva kolovozne konstrukcije.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DD28D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6746F3C" w14:textId="77777777" w:rsidR="0083639C" w:rsidRPr="002714B3" w:rsidRDefault="0083639C" w:rsidP="002714B3">
            <w:pPr>
              <w:spacing w:before="0"/>
              <w:contextualSpacing/>
              <w:jc w:val="right"/>
              <w:rPr>
                <w:rFonts w:cs="Arial"/>
                <w:color w:val="000000"/>
              </w:rPr>
            </w:pPr>
            <w:r w:rsidRPr="002714B3">
              <w:rPr>
                <w:rFonts w:cs="Arial"/>
                <w:color w:val="000000"/>
              </w:rPr>
              <w:t>1710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BDC344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CF503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7FAAC3CE" w14:textId="77777777" w:rsidTr="00EA1AE6">
        <w:trPr>
          <w:trHeight w:val="405"/>
        </w:trPr>
        <w:tc>
          <w:tcPr>
            <w:tcW w:w="645" w:type="dxa"/>
            <w:vMerge/>
            <w:tcBorders>
              <w:top w:val="nil"/>
              <w:left w:val="single" w:sz="8" w:space="0" w:color="000000"/>
              <w:bottom w:val="single" w:sz="8" w:space="0" w:color="000000"/>
              <w:right w:val="single" w:sz="8" w:space="0" w:color="000000"/>
            </w:tcBorders>
            <w:vAlign w:val="center"/>
            <w:hideMark/>
          </w:tcPr>
          <w:p w14:paraId="2496D2F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4927395F" w14:textId="77777777" w:rsidR="0083639C" w:rsidRPr="002714B3" w:rsidRDefault="0083639C" w:rsidP="002714B3">
            <w:pPr>
              <w:spacing w:before="0"/>
              <w:contextualSpacing/>
              <w:jc w:val="left"/>
              <w:rPr>
                <w:rFonts w:cs="Arial"/>
                <w:color w:val="000000"/>
              </w:rPr>
            </w:pPr>
            <w:r w:rsidRPr="002714B3">
              <w:rPr>
                <w:rFonts w:cs="Arial"/>
                <w:color w:val="000000"/>
              </w:rPr>
              <w:t>1583.04+52+65=1710</w:t>
            </w:r>
          </w:p>
        </w:tc>
        <w:tc>
          <w:tcPr>
            <w:tcW w:w="950" w:type="dxa"/>
            <w:vMerge/>
            <w:tcBorders>
              <w:top w:val="nil"/>
              <w:left w:val="single" w:sz="8" w:space="0" w:color="000000"/>
              <w:bottom w:val="single" w:sz="8" w:space="0" w:color="000000"/>
              <w:right w:val="single" w:sz="8" w:space="0" w:color="000000"/>
            </w:tcBorders>
            <w:vAlign w:val="center"/>
            <w:hideMark/>
          </w:tcPr>
          <w:p w14:paraId="00D0D8D8"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1B7616"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238E1CD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1DF5F453" w14:textId="77777777" w:rsidR="0083639C" w:rsidRPr="002714B3" w:rsidRDefault="0083639C" w:rsidP="002714B3">
            <w:pPr>
              <w:spacing w:before="0"/>
              <w:contextualSpacing/>
              <w:jc w:val="left"/>
              <w:rPr>
                <w:rFonts w:cs="Arial"/>
                <w:color w:val="000000"/>
              </w:rPr>
            </w:pPr>
          </w:p>
        </w:tc>
      </w:tr>
      <w:tr w:rsidR="0083639C" w:rsidRPr="002714B3" w14:paraId="74540C70" w14:textId="77777777" w:rsidTr="00EA1AE6">
        <w:trPr>
          <w:trHeight w:val="66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526A3C1" w14:textId="77777777" w:rsidR="0083639C" w:rsidRPr="002714B3" w:rsidRDefault="0083639C" w:rsidP="002714B3">
            <w:pPr>
              <w:spacing w:before="0"/>
              <w:contextualSpacing/>
              <w:jc w:val="right"/>
              <w:rPr>
                <w:rFonts w:cs="Arial"/>
                <w:color w:val="000000"/>
              </w:rPr>
            </w:pPr>
            <w:r w:rsidRPr="002714B3">
              <w:rPr>
                <w:rFonts w:cs="Arial"/>
                <w:color w:val="000000"/>
              </w:rPr>
              <w:t>2,5</w:t>
            </w:r>
          </w:p>
        </w:tc>
        <w:tc>
          <w:tcPr>
            <w:tcW w:w="5610" w:type="dxa"/>
            <w:tcBorders>
              <w:top w:val="nil"/>
              <w:left w:val="nil"/>
              <w:bottom w:val="nil"/>
              <w:right w:val="single" w:sz="8" w:space="0" w:color="000000"/>
            </w:tcBorders>
            <w:shd w:val="clear" w:color="auto" w:fill="auto"/>
            <w:vAlign w:val="center"/>
            <w:hideMark/>
          </w:tcPr>
          <w:p w14:paraId="46650EEF" w14:textId="77777777" w:rsidR="0083639C" w:rsidRPr="002714B3" w:rsidRDefault="0083639C" w:rsidP="002714B3">
            <w:pPr>
              <w:spacing w:before="0"/>
              <w:contextualSpacing/>
              <w:jc w:val="left"/>
              <w:rPr>
                <w:rFonts w:cs="Arial"/>
                <w:color w:val="000000"/>
              </w:rPr>
            </w:pPr>
            <w:r w:rsidRPr="002714B3">
              <w:rPr>
                <w:rFonts w:cs="Arial"/>
                <w:color w:val="000000"/>
              </w:rPr>
              <w:t>Popuna šljunkovito peskovitim materijalom ispod humusnog sloja bankine od nasipa do bankine.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FACF47"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9EE9237" w14:textId="77777777" w:rsidR="0083639C" w:rsidRPr="002714B3" w:rsidRDefault="0083639C" w:rsidP="002714B3">
            <w:pPr>
              <w:spacing w:before="0"/>
              <w:contextualSpacing/>
              <w:jc w:val="right"/>
              <w:rPr>
                <w:rFonts w:cs="Arial"/>
                <w:color w:val="FF0000"/>
              </w:rPr>
            </w:pPr>
            <w:r w:rsidRPr="00637B60">
              <w:rPr>
                <w:rFonts w:cs="Arial"/>
              </w:rPr>
              <w:t>250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06BFD08"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D6E67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4C605D83" w14:textId="77777777" w:rsidTr="00EA1AE6">
        <w:trPr>
          <w:trHeight w:val="450"/>
        </w:trPr>
        <w:tc>
          <w:tcPr>
            <w:tcW w:w="645" w:type="dxa"/>
            <w:vMerge/>
            <w:tcBorders>
              <w:top w:val="nil"/>
              <w:left w:val="single" w:sz="8" w:space="0" w:color="000000"/>
              <w:bottom w:val="single" w:sz="8" w:space="0" w:color="000000"/>
              <w:right w:val="single" w:sz="8" w:space="0" w:color="000000"/>
            </w:tcBorders>
            <w:vAlign w:val="center"/>
            <w:hideMark/>
          </w:tcPr>
          <w:p w14:paraId="576E212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36FA570B" w14:textId="77777777" w:rsidR="0083639C" w:rsidRPr="002714B3" w:rsidRDefault="0083639C" w:rsidP="002714B3">
            <w:pPr>
              <w:spacing w:before="0"/>
              <w:contextualSpacing/>
              <w:jc w:val="left"/>
              <w:rPr>
                <w:rFonts w:cs="Arial"/>
                <w:color w:val="000000"/>
              </w:rPr>
            </w:pPr>
            <w:r w:rsidRPr="002714B3">
              <w:rPr>
                <w:rFonts w:cs="Arial"/>
                <w:color w:val="000000"/>
              </w:rPr>
              <w:t>173.50+31.6+31.5=236.6</w:t>
            </w:r>
          </w:p>
        </w:tc>
        <w:tc>
          <w:tcPr>
            <w:tcW w:w="950" w:type="dxa"/>
            <w:vMerge/>
            <w:tcBorders>
              <w:top w:val="nil"/>
              <w:left w:val="single" w:sz="8" w:space="0" w:color="000000"/>
              <w:bottom w:val="single" w:sz="8" w:space="0" w:color="000000"/>
              <w:right w:val="single" w:sz="8" w:space="0" w:color="000000"/>
            </w:tcBorders>
            <w:vAlign w:val="center"/>
            <w:hideMark/>
          </w:tcPr>
          <w:p w14:paraId="3CEA093A"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970D3CD" w14:textId="77777777" w:rsidR="0083639C" w:rsidRPr="002714B3" w:rsidRDefault="0083639C" w:rsidP="002714B3">
            <w:pPr>
              <w:spacing w:before="0"/>
              <w:contextualSpacing/>
              <w:jc w:val="left"/>
              <w:rPr>
                <w:rFonts w:cs="Arial"/>
                <w:color w:val="FF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787A6897"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B0B5248" w14:textId="77777777" w:rsidR="0083639C" w:rsidRPr="002714B3" w:rsidRDefault="0083639C" w:rsidP="002714B3">
            <w:pPr>
              <w:spacing w:before="0"/>
              <w:contextualSpacing/>
              <w:jc w:val="left"/>
              <w:rPr>
                <w:rFonts w:cs="Arial"/>
                <w:color w:val="000000"/>
              </w:rPr>
            </w:pPr>
          </w:p>
        </w:tc>
      </w:tr>
      <w:tr w:rsidR="0083639C" w:rsidRPr="002714B3" w14:paraId="2318B322" w14:textId="77777777" w:rsidTr="00EA1AE6">
        <w:trPr>
          <w:trHeight w:val="78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7F03DC3" w14:textId="77777777" w:rsidR="0083639C" w:rsidRPr="002714B3" w:rsidRDefault="0083639C" w:rsidP="002714B3">
            <w:pPr>
              <w:spacing w:before="0"/>
              <w:contextualSpacing/>
              <w:jc w:val="right"/>
              <w:rPr>
                <w:rFonts w:cs="Arial"/>
                <w:color w:val="000000"/>
              </w:rPr>
            </w:pPr>
            <w:r w:rsidRPr="002714B3">
              <w:rPr>
                <w:rFonts w:cs="Arial"/>
                <w:color w:val="000000"/>
              </w:rPr>
              <w:lastRenderedPageBreak/>
              <w:t>2,6</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467E2D25" w14:textId="77777777" w:rsidR="0083639C" w:rsidRPr="002714B3" w:rsidRDefault="0083639C" w:rsidP="002714B3">
            <w:pPr>
              <w:spacing w:before="0"/>
              <w:contextualSpacing/>
              <w:jc w:val="left"/>
              <w:rPr>
                <w:rFonts w:cs="Arial"/>
                <w:color w:val="000000"/>
              </w:rPr>
            </w:pPr>
            <w:r w:rsidRPr="002714B3">
              <w:rPr>
                <w:rFonts w:cs="Arial"/>
                <w:color w:val="000000"/>
              </w:rPr>
              <w:t xml:space="preserve">Humuziranje projektom predviđenih zelenih površina bankina i </w:t>
            </w:r>
            <w:proofErr w:type="gramStart"/>
            <w:r w:rsidRPr="002714B3">
              <w:rPr>
                <w:rFonts w:cs="Arial"/>
                <w:color w:val="000000"/>
              </w:rPr>
              <w:t>kosine  slojem</w:t>
            </w:r>
            <w:proofErr w:type="gramEnd"/>
            <w:r w:rsidRPr="002714B3">
              <w:rPr>
                <w:rFonts w:cs="Arial"/>
                <w:color w:val="000000"/>
              </w:rPr>
              <w:t xml:space="preserve"> d=20cm sa zatravljivanjem.</w:t>
            </w:r>
          </w:p>
        </w:tc>
        <w:tc>
          <w:tcPr>
            <w:tcW w:w="950" w:type="dxa"/>
            <w:tcBorders>
              <w:top w:val="nil"/>
              <w:left w:val="nil"/>
              <w:bottom w:val="single" w:sz="8" w:space="0" w:color="000000"/>
              <w:right w:val="single" w:sz="8" w:space="0" w:color="000000"/>
            </w:tcBorders>
            <w:shd w:val="clear" w:color="auto" w:fill="auto"/>
            <w:noWrap/>
            <w:vAlign w:val="center"/>
            <w:hideMark/>
          </w:tcPr>
          <w:p w14:paraId="7196ACF8"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C769FB4" w14:textId="77777777" w:rsidR="0083639C" w:rsidRPr="002714B3" w:rsidRDefault="0083639C" w:rsidP="002714B3">
            <w:pPr>
              <w:spacing w:before="0"/>
              <w:contextualSpacing/>
              <w:jc w:val="right"/>
              <w:rPr>
                <w:rFonts w:cs="Arial"/>
                <w:color w:val="000000"/>
              </w:rPr>
            </w:pPr>
            <w:r w:rsidRPr="002714B3">
              <w:rPr>
                <w:rFonts w:cs="Arial"/>
                <w:color w:val="000000"/>
              </w:rPr>
              <w:t>1121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DD98EBD"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0E45B40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1B3818" w14:textId="77777777" w:rsidTr="00EA1AE6">
        <w:trPr>
          <w:trHeight w:val="405"/>
        </w:trPr>
        <w:tc>
          <w:tcPr>
            <w:tcW w:w="645" w:type="dxa"/>
            <w:tcBorders>
              <w:top w:val="nil"/>
              <w:left w:val="single" w:sz="8" w:space="0" w:color="000000"/>
              <w:bottom w:val="nil"/>
              <w:right w:val="single" w:sz="8" w:space="0" w:color="000000"/>
            </w:tcBorders>
            <w:shd w:val="clear" w:color="auto" w:fill="auto"/>
            <w:noWrap/>
            <w:vAlign w:val="center"/>
            <w:hideMark/>
          </w:tcPr>
          <w:p w14:paraId="059CEE7B"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nil"/>
              <w:right w:val="nil"/>
            </w:tcBorders>
            <w:shd w:val="clear" w:color="auto" w:fill="auto"/>
            <w:noWrap/>
            <w:vAlign w:val="bottom"/>
            <w:hideMark/>
          </w:tcPr>
          <w:p w14:paraId="707590F7"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single" w:sz="8" w:space="0" w:color="000000"/>
              <w:bottom w:val="nil"/>
              <w:right w:val="single" w:sz="8" w:space="0" w:color="000000"/>
            </w:tcBorders>
            <w:shd w:val="clear" w:color="auto" w:fill="auto"/>
            <w:noWrap/>
            <w:vAlign w:val="center"/>
            <w:hideMark/>
          </w:tcPr>
          <w:p w14:paraId="69473A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CAE94B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008BE8A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126A17AE"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7C1E8DD" w14:textId="77777777" w:rsidTr="00EA1AE6">
        <w:trPr>
          <w:trHeight w:val="345"/>
        </w:trPr>
        <w:tc>
          <w:tcPr>
            <w:tcW w:w="645" w:type="dxa"/>
            <w:tcBorders>
              <w:top w:val="single" w:sz="8" w:space="0" w:color="000000"/>
              <w:left w:val="single" w:sz="8" w:space="0" w:color="000000"/>
              <w:bottom w:val="single" w:sz="8" w:space="0" w:color="000000"/>
              <w:right w:val="nil"/>
            </w:tcBorders>
            <w:shd w:val="clear" w:color="auto" w:fill="auto"/>
            <w:noWrap/>
            <w:vAlign w:val="center"/>
            <w:hideMark/>
          </w:tcPr>
          <w:p w14:paraId="2E43B372"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nil"/>
            </w:tcBorders>
            <w:shd w:val="clear" w:color="auto" w:fill="auto"/>
            <w:vAlign w:val="center"/>
            <w:hideMark/>
          </w:tcPr>
          <w:p w14:paraId="7647D984"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zemljani radovi:</w:t>
            </w:r>
          </w:p>
        </w:tc>
        <w:tc>
          <w:tcPr>
            <w:tcW w:w="950" w:type="dxa"/>
            <w:tcBorders>
              <w:top w:val="single" w:sz="8" w:space="0" w:color="000000"/>
              <w:left w:val="nil"/>
              <w:bottom w:val="single" w:sz="8" w:space="0" w:color="000000"/>
              <w:right w:val="nil"/>
            </w:tcBorders>
            <w:shd w:val="clear" w:color="auto" w:fill="auto"/>
            <w:noWrap/>
            <w:vAlign w:val="center"/>
            <w:hideMark/>
          </w:tcPr>
          <w:p w14:paraId="3D708EE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nil"/>
            </w:tcBorders>
            <w:shd w:val="clear" w:color="auto" w:fill="auto"/>
            <w:noWrap/>
            <w:vAlign w:val="center"/>
            <w:hideMark/>
          </w:tcPr>
          <w:p w14:paraId="222641F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nil"/>
            </w:tcBorders>
            <w:shd w:val="clear" w:color="auto" w:fill="auto"/>
            <w:noWrap/>
            <w:vAlign w:val="center"/>
            <w:hideMark/>
          </w:tcPr>
          <w:p w14:paraId="30BCFCE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single" w:sz="8" w:space="0" w:color="000000"/>
              <w:bottom w:val="single" w:sz="8" w:space="0" w:color="000000"/>
              <w:right w:val="single" w:sz="8" w:space="0" w:color="000000"/>
            </w:tcBorders>
            <w:shd w:val="clear" w:color="000000" w:fill="FFFF00"/>
            <w:noWrap/>
            <w:vAlign w:val="center"/>
            <w:hideMark/>
          </w:tcPr>
          <w:p w14:paraId="5D3F7D97"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485564B4"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150F4C6A"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6F34817"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3E215C1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0D5DD7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479E815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26D4AF4A"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51604F64" w14:textId="77777777" w:rsidTr="00EA1AE6">
        <w:trPr>
          <w:trHeight w:val="390"/>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F05176C" w14:textId="77777777" w:rsidR="0083639C" w:rsidRPr="002714B3" w:rsidRDefault="0083639C" w:rsidP="002714B3">
            <w:pPr>
              <w:spacing w:before="0"/>
              <w:contextualSpacing/>
              <w:jc w:val="left"/>
              <w:rPr>
                <w:rFonts w:cs="Arial"/>
                <w:b/>
                <w:bCs/>
                <w:color w:val="000000"/>
              </w:rPr>
            </w:pPr>
            <w:r w:rsidRPr="002714B3">
              <w:rPr>
                <w:rFonts w:cs="Arial"/>
                <w:b/>
                <w:bCs/>
                <w:color w:val="000000"/>
              </w:rPr>
              <w:t>3. KOLOVOZNA KONSTRUKCIJA</w:t>
            </w:r>
          </w:p>
        </w:tc>
      </w:tr>
      <w:tr w:rsidR="0083639C" w:rsidRPr="002714B3" w14:paraId="73F4A88E" w14:textId="77777777" w:rsidTr="00EA1AE6">
        <w:trPr>
          <w:trHeight w:val="9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76D2A244"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09A7FCF9"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pristupne saobraćanice objektu tretmana i asfaltnim prilazima retenziji</w:t>
            </w:r>
          </w:p>
        </w:tc>
        <w:tc>
          <w:tcPr>
            <w:tcW w:w="950" w:type="dxa"/>
            <w:tcBorders>
              <w:top w:val="nil"/>
              <w:left w:val="nil"/>
              <w:bottom w:val="single" w:sz="8" w:space="0" w:color="000000"/>
              <w:right w:val="single" w:sz="8" w:space="0" w:color="000000"/>
            </w:tcBorders>
            <w:shd w:val="clear" w:color="auto" w:fill="auto"/>
            <w:noWrap/>
            <w:vAlign w:val="center"/>
            <w:hideMark/>
          </w:tcPr>
          <w:p w14:paraId="0CA0901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06C4553E"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506D64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625863AC"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3C489087"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0BF33F15"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nil"/>
              <w:left w:val="nil"/>
              <w:bottom w:val="single" w:sz="8" w:space="0" w:color="000000"/>
              <w:right w:val="single" w:sz="8" w:space="0" w:color="000000"/>
            </w:tcBorders>
            <w:shd w:val="clear" w:color="auto" w:fill="auto"/>
            <w:vAlign w:val="center"/>
            <w:hideMark/>
          </w:tcPr>
          <w:p w14:paraId="0DC7C6E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442616DC"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447BD55" w14:textId="77777777" w:rsidR="0083639C" w:rsidRPr="002714B3" w:rsidRDefault="0083639C" w:rsidP="002714B3">
            <w:pPr>
              <w:spacing w:before="0"/>
              <w:contextualSpacing/>
              <w:jc w:val="right"/>
              <w:rPr>
                <w:rFonts w:cs="Arial"/>
                <w:color w:val="FF0000"/>
              </w:rPr>
            </w:pPr>
            <w:r w:rsidRPr="00000F07">
              <w:rPr>
                <w:rFonts w:cs="Arial"/>
              </w:rPr>
              <w:t>350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F371D5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06CE2E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4AE717" w14:textId="77777777" w:rsidTr="00EA1AE6">
        <w:trPr>
          <w:trHeight w:val="75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6DD6D20" w14:textId="77777777" w:rsidR="0083639C" w:rsidRPr="002714B3" w:rsidRDefault="0083639C" w:rsidP="002714B3">
            <w:pPr>
              <w:spacing w:before="0"/>
              <w:contextualSpacing/>
              <w:jc w:val="right"/>
              <w:rPr>
                <w:rFonts w:cs="Arial"/>
                <w:color w:val="000000"/>
              </w:rPr>
            </w:pPr>
            <w:r w:rsidRPr="002714B3">
              <w:rPr>
                <w:rFonts w:cs="Arial"/>
                <w:color w:val="000000"/>
              </w:rPr>
              <w:t>3,2</w:t>
            </w:r>
          </w:p>
        </w:tc>
        <w:tc>
          <w:tcPr>
            <w:tcW w:w="5610" w:type="dxa"/>
            <w:tcBorders>
              <w:top w:val="nil"/>
              <w:left w:val="nil"/>
              <w:bottom w:val="single" w:sz="8" w:space="0" w:color="000000"/>
              <w:right w:val="single" w:sz="8" w:space="0" w:color="000000"/>
            </w:tcBorders>
            <w:shd w:val="clear" w:color="auto" w:fill="auto"/>
            <w:vAlign w:val="center"/>
            <w:hideMark/>
          </w:tcPr>
          <w:p w14:paraId="37B0358C"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7E031C4A"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58613A51" w14:textId="77777777" w:rsidR="0083639C" w:rsidRPr="002714B3" w:rsidRDefault="0083639C" w:rsidP="002714B3">
            <w:pPr>
              <w:spacing w:before="0"/>
              <w:contextualSpacing/>
              <w:jc w:val="right"/>
              <w:rPr>
                <w:rFonts w:cs="Arial"/>
                <w:color w:val="000000"/>
              </w:rPr>
            </w:pPr>
            <w:r w:rsidRPr="002714B3">
              <w:rPr>
                <w:rFonts w:cs="Arial"/>
                <w:color w:val="000000"/>
              </w:rPr>
              <w:t>248,47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50723F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DFAD1AF"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B859C17" w14:textId="77777777" w:rsidTr="00EA1AE6">
        <w:trPr>
          <w:trHeight w:val="3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66901FE4" w14:textId="77777777" w:rsidR="0083639C" w:rsidRPr="002714B3" w:rsidRDefault="0083639C" w:rsidP="002714B3">
            <w:pPr>
              <w:spacing w:before="0"/>
              <w:contextualSpacing/>
              <w:jc w:val="right"/>
              <w:rPr>
                <w:rFonts w:cs="Arial"/>
                <w:color w:val="000000"/>
              </w:rPr>
            </w:pPr>
            <w:r w:rsidRPr="002714B3">
              <w:rPr>
                <w:rFonts w:cs="Arial"/>
                <w:color w:val="000000"/>
              </w:rPr>
              <w:t>3,3</w:t>
            </w:r>
          </w:p>
        </w:tc>
        <w:tc>
          <w:tcPr>
            <w:tcW w:w="5610" w:type="dxa"/>
            <w:tcBorders>
              <w:top w:val="nil"/>
              <w:left w:val="nil"/>
              <w:bottom w:val="single" w:sz="8" w:space="0" w:color="000000"/>
              <w:right w:val="single" w:sz="8" w:space="0" w:color="000000"/>
            </w:tcBorders>
            <w:shd w:val="clear" w:color="auto" w:fill="auto"/>
            <w:vAlign w:val="center"/>
            <w:hideMark/>
          </w:tcPr>
          <w:p w14:paraId="4224530E" w14:textId="77777777" w:rsidR="0083639C" w:rsidRPr="002714B3" w:rsidRDefault="0083639C" w:rsidP="002714B3">
            <w:pPr>
              <w:spacing w:before="0"/>
              <w:contextualSpacing/>
              <w:jc w:val="left"/>
              <w:rPr>
                <w:rFonts w:cs="Arial"/>
                <w:color w:val="000000"/>
              </w:rPr>
            </w:pPr>
            <w:r w:rsidRPr="002714B3">
              <w:rPr>
                <w:rFonts w:cs="Arial"/>
                <w:color w:val="000000"/>
              </w:rPr>
              <w:t>Bitumizirani noseći sloj BNS 22 d=10cm</w:t>
            </w:r>
          </w:p>
        </w:tc>
        <w:tc>
          <w:tcPr>
            <w:tcW w:w="950" w:type="dxa"/>
            <w:tcBorders>
              <w:top w:val="nil"/>
              <w:left w:val="nil"/>
              <w:bottom w:val="single" w:sz="8" w:space="0" w:color="000000"/>
              <w:right w:val="single" w:sz="8" w:space="0" w:color="000000"/>
            </w:tcBorders>
            <w:shd w:val="clear" w:color="auto" w:fill="auto"/>
            <w:noWrap/>
            <w:vAlign w:val="center"/>
            <w:hideMark/>
          </w:tcPr>
          <w:p w14:paraId="0693292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569DF084"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0420D8C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B287E6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B11552" w14:textId="77777777" w:rsidTr="00EA1AE6">
        <w:trPr>
          <w:trHeight w:val="31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FC20F93" w14:textId="77777777" w:rsidR="0083639C" w:rsidRPr="002714B3" w:rsidRDefault="0083639C" w:rsidP="002714B3">
            <w:pPr>
              <w:spacing w:before="0"/>
              <w:contextualSpacing/>
              <w:jc w:val="right"/>
              <w:rPr>
                <w:rFonts w:cs="Arial"/>
                <w:color w:val="000000"/>
              </w:rPr>
            </w:pPr>
            <w:r w:rsidRPr="002714B3">
              <w:rPr>
                <w:rFonts w:cs="Arial"/>
                <w:color w:val="000000"/>
              </w:rPr>
              <w:t>3,4</w:t>
            </w:r>
          </w:p>
        </w:tc>
        <w:tc>
          <w:tcPr>
            <w:tcW w:w="5610" w:type="dxa"/>
            <w:tcBorders>
              <w:top w:val="nil"/>
              <w:left w:val="nil"/>
              <w:bottom w:val="nil"/>
              <w:right w:val="single" w:sz="8" w:space="0" w:color="000000"/>
            </w:tcBorders>
            <w:shd w:val="clear" w:color="auto" w:fill="auto"/>
            <w:vAlign w:val="center"/>
            <w:hideMark/>
          </w:tcPr>
          <w:p w14:paraId="42DC3F7D" w14:textId="77777777" w:rsidR="0083639C" w:rsidRPr="002714B3" w:rsidRDefault="0083639C" w:rsidP="002714B3">
            <w:pPr>
              <w:spacing w:before="0"/>
              <w:contextualSpacing/>
              <w:jc w:val="left"/>
              <w:rPr>
                <w:rFonts w:cs="Arial"/>
                <w:color w:val="000000"/>
              </w:rPr>
            </w:pPr>
            <w:r w:rsidRPr="002714B3">
              <w:rPr>
                <w:rFonts w:cs="Arial"/>
                <w:color w:val="000000"/>
              </w:rPr>
              <w:t>Asfalt beton AB11s d=4cm</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7C640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D15E3D7"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88A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6D0FE1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B1B0F0" w14:textId="77777777" w:rsidTr="00EA1AE6">
        <w:trPr>
          <w:trHeight w:val="375"/>
        </w:trPr>
        <w:tc>
          <w:tcPr>
            <w:tcW w:w="645" w:type="dxa"/>
            <w:vMerge/>
            <w:tcBorders>
              <w:top w:val="nil"/>
              <w:left w:val="single" w:sz="8" w:space="0" w:color="000000"/>
              <w:bottom w:val="single" w:sz="8" w:space="0" w:color="000000"/>
              <w:right w:val="single" w:sz="8" w:space="0" w:color="000000"/>
            </w:tcBorders>
            <w:vAlign w:val="center"/>
            <w:hideMark/>
          </w:tcPr>
          <w:p w14:paraId="368BB78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290C1CCB" w14:textId="77777777" w:rsidR="0083639C" w:rsidRPr="002714B3" w:rsidRDefault="0083639C" w:rsidP="002714B3">
            <w:pPr>
              <w:spacing w:before="0"/>
              <w:contextualSpacing/>
              <w:jc w:val="left"/>
              <w:rPr>
                <w:rFonts w:cs="Arial"/>
                <w:color w:val="000000"/>
              </w:rPr>
            </w:pPr>
            <w:r w:rsidRPr="002714B3">
              <w:rPr>
                <w:rFonts w:cs="Arial"/>
                <w:color w:val="000000"/>
              </w:rPr>
              <w:t>1041m</w:t>
            </w:r>
            <w:r w:rsidRPr="002714B3">
              <w:rPr>
                <w:rFonts w:cs="Arial"/>
                <w:color w:val="000000"/>
                <w:vertAlign w:val="superscript"/>
              </w:rPr>
              <w:t>2</w:t>
            </w:r>
            <w:r w:rsidRPr="002714B3">
              <w:rPr>
                <w:rFonts w:cs="Arial"/>
                <w:color w:val="000000"/>
              </w:rPr>
              <w:t>+88.50m</w:t>
            </w:r>
            <w:r w:rsidRPr="002714B3">
              <w:rPr>
                <w:rFonts w:cs="Arial"/>
                <w:color w:val="000000"/>
                <w:vertAlign w:val="superscript"/>
              </w:rPr>
              <w:t>2</w:t>
            </w:r>
            <w:r w:rsidRPr="002714B3">
              <w:rPr>
                <w:rFonts w:cs="Arial"/>
                <w:color w:val="000000"/>
              </w:rPr>
              <w:t>+89.0m</w:t>
            </w:r>
            <w:r w:rsidRPr="002714B3">
              <w:rPr>
                <w:rFonts w:cs="Arial"/>
                <w:color w:val="000000"/>
                <w:vertAlign w:val="superscript"/>
              </w:rPr>
              <w:t>2</w:t>
            </w:r>
            <w:r w:rsidRPr="002714B3">
              <w:rPr>
                <w:rFonts w:cs="Arial"/>
                <w:color w:val="000000"/>
              </w:rPr>
              <w:t>=2004m</w:t>
            </w:r>
            <w:r w:rsidRPr="002714B3">
              <w:rPr>
                <w:rFonts w:cs="Arial"/>
                <w:color w:val="000000"/>
                <w:vertAlign w:val="superscript"/>
              </w:rPr>
              <w:t>2</w:t>
            </w:r>
          </w:p>
        </w:tc>
        <w:tc>
          <w:tcPr>
            <w:tcW w:w="950" w:type="dxa"/>
            <w:vMerge/>
            <w:tcBorders>
              <w:top w:val="nil"/>
              <w:left w:val="single" w:sz="8" w:space="0" w:color="000000"/>
              <w:bottom w:val="single" w:sz="8" w:space="0" w:color="000000"/>
              <w:right w:val="single" w:sz="8" w:space="0" w:color="000000"/>
            </w:tcBorders>
            <w:vAlign w:val="center"/>
            <w:hideMark/>
          </w:tcPr>
          <w:p w14:paraId="50B9696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40E0742"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59396390"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9AD7D6F" w14:textId="77777777" w:rsidR="0083639C" w:rsidRPr="002714B3" w:rsidRDefault="0083639C" w:rsidP="002714B3">
            <w:pPr>
              <w:spacing w:before="0"/>
              <w:contextualSpacing/>
              <w:jc w:val="left"/>
              <w:rPr>
                <w:rFonts w:cs="Arial"/>
                <w:color w:val="000000"/>
              </w:rPr>
            </w:pPr>
          </w:p>
        </w:tc>
      </w:tr>
      <w:tr w:rsidR="0083639C" w:rsidRPr="002714B3" w14:paraId="0A950053" w14:textId="77777777" w:rsidTr="00EA1AE6">
        <w:trPr>
          <w:trHeight w:val="5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EDDC81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5D512F0F"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pešačkih staza oko objekata tretmana</w:t>
            </w:r>
          </w:p>
        </w:tc>
        <w:tc>
          <w:tcPr>
            <w:tcW w:w="950" w:type="dxa"/>
            <w:tcBorders>
              <w:top w:val="nil"/>
              <w:left w:val="nil"/>
              <w:bottom w:val="single" w:sz="8" w:space="0" w:color="000000"/>
              <w:right w:val="single" w:sz="8" w:space="0" w:color="000000"/>
            </w:tcBorders>
            <w:shd w:val="clear" w:color="auto" w:fill="auto"/>
            <w:noWrap/>
            <w:vAlign w:val="center"/>
            <w:hideMark/>
          </w:tcPr>
          <w:p w14:paraId="0E872818"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7219EBC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777CB1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B75DC3"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12E8448"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113A14A5" w14:textId="77777777" w:rsidR="0083639C" w:rsidRPr="002714B3" w:rsidRDefault="0083639C" w:rsidP="002714B3">
            <w:pPr>
              <w:spacing w:before="0"/>
              <w:contextualSpacing/>
              <w:jc w:val="right"/>
              <w:rPr>
                <w:rFonts w:cs="Arial"/>
                <w:color w:val="000000"/>
              </w:rPr>
            </w:pPr>
            <w:r w:rsidRPr="002714B3">
              <w:rPr>
                <w:rFonts w:cs="Arial"/>
                <w:color w:val="000000"/>
              </w:rPr>
              <w:t>3,5</w:t>
            </w:r>
          </w:p>
        </w:tc>
        <w:tc>
          <w:tcPr>
            <w:tcW w:w="5610" w:type="dxa"/>
            <w:tcBorders>
              <w:top w:val="nil"/>
              <w:left w:val="nil"/>
              <w:bottom w:val="single" w:sz="8" w:space="0" w:color="000000"/>
              <w:right w:val="single" w:sz="8" w:space="0" w:color="000000"/>
            </w:tcBorders>
            <w:shd w:val="clear" w:color="auto" w:fill="auto"/>
            <w:vAlign w:val="center"/>
            <w:hideMark/>
          </w:tcPr>
          <w:p w14:paraId="7C36C30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5BE4A926"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6E3A0D44" w14:textId="77777777" w:rsidR="0083639C" w:rsidRPr="002714B3" w:rsidRDefault="0083639C" w:rsidP="002714B3">
            <w:pPr>
              <w:spacing w:before="0"/>
              <w:contextualSpacing/>
              <w:jc w:val="right"/>
              <w:rPr>
                <w:rFonts w:cs="Arial"/>
                <w:color w:val="000000"/>
              </w:rPr>
            </w:pPr>
            <w:r w:rsidRPr="002714B3">
              <w:rPr>
                <w:rFonts w:cs="Arial"/>
                <w:color w:val="000000"/>
              </w:rPr>
              <w:t>62,5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BCA3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2951A8"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E03E5E"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0958783" w14:textId="77777777" w:rsidR="0083639C" w:rsidRPr="002714B3" w:rsidRDefault="0083639C" w:rsidP="002714B3">
            <w:pPr>
              <w:spacing w:before="0"/>
              <w:contextualSpacing/>
              <w:jc w:val="right"/>
              <w:rPr>
                <w:rFonts w:cs="Arial"/>
                <w:color w:val="000000"/>
              </w:rPr>
            </w:pPr>
            <w:r w:rsidRPr="002714B3">
              <w:rPr>
                <w:rFonts w:cs="Arial"/>
                <w:color w:val="000000"/>
              </w:rPr>
              <w:t>3,6</w:t>
            </w:r>
          </w:p>
        </w:tc>
        <w:tc>
          <w:tcPr>
            <w:tcW w:w="5610" w:type="dxa"/>
            <w:tcBorders>
              <w:top w:val="nil"/>
              <w:left w:val="nil"/>
              <w:bottom w:val="single" w:sz="8" w:space="0" w:color="000000"/>
              <w:right w:val="single" w:sz="8" w:space="0" w:color="000000"/>
            </w:tcBorders>
            <w:shd w:val="clear" w:color="auto" w:fill="auto"/>
            <w:vAlign w:val="center"/>
            <w:hideMark/>
          </w:tcPr>
          <w:p w14:paraId="737C7FC2"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0A3E27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D707F0D" w14:textId="77777777" w:rsidR="0083639C" w:rsidRPr="002714B3" w:rsidRDefault="0083639C" w:rsidP="002714B3">
            <w:pPr>
              <w:spacing w:before="0"/>
              <w:contextualSpacing/>
              <w:jc w:val="right"/>
              <w:rPr>
                <w:rFonts w:cs="Arial"/>
                <w:color w:val="000000"/>
              </w:rPr>
            </w:pPr>
            <w:r w:rsidRPr="002714B3">
              <w:rPr>
                <w:rFonts w:cs="Arial"/>
                <w:color w:val="000000"/>
              </w:rPr>
              <w:t>61,3</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FC6C99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82FDA8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8D3923" w14:textId="77777777" w:rsidTr="00EA1AE6">
        <w:trPr>
          <w:trHeight w:val="117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BC592C2" w14:textId="77777777" w:rsidR="0083639C" w:rsidRPr="002714B3" w:rsidRDefault="0083639C" w:rsidP="002714B3">
            <w:pPr>
              <w:spacing w:before="0"/>
              <w:contextualSpacing/>
              <w:jc w:val="right"/>
              <w:rPr>
                <w:rFonts w:cs="Arial"/>
                <w:color w:val="000000"/>
              </w:rPr>
            </w:pPr>
            <w:r w:rsidRPr="002714B3">
              <w:rPr>
                <w:rFonts w:cs="Arial"/>
                <w:color w:val="000000"/>
              </w:rPr>
              <w:t>3,7</w:t>
            </w:r>
          </w:p>
        </w:tc>
        <w:tc>
          <w:tcPr>
            <w:tcW w:w="5610" w:type="dxa"/>
            <w:tcBorders>
              <w:top w:val="nil"/>
              <w:left w:val="nil"/>
              <w:bottom w:val="single" w:sz="8" w:space="0" w:color="000000"/>
              <w:right w:val="single" w:sz="8" w:space="0" w:color="000000"/>
            </w:tcBorders>
            <w:shd w:val="clear" w:color="auto" w:fill="auto"/>
            <w:vAlign w:val="center"/>
            <w:hideMark/>
          </w:tcPr>
          <w:p w14:paraId="459C0AEC" w14:textId="77777777" w:rsidR="0083639C" w:rsidRPr="002714B3" w:rsidRDefault="0083639C" w:rsidP="002714B3">
            <w:pPr>
              <w:spacing w:before="0"/>
              <w:contextualSpacing/>
              <w:jc w:val="left"/>
              <w:rPr>
                <w:rFonts w:cs="Arial"/>
                <w:color w:val="000000"/>
              </w:rPr>
            </w:pPr>
            <w:r w:rsidRPr="002714B3">
              <w:rPr>
                <w:rFonts w:cs="Arial"/>
                <w:color w:val="000000"/>
              </w:rPr>
              <w:t>Behaton ploče za popločavanje platoa i površina u neposrednoj okolini objekta Tretmana voda, kompresorske stanice. Debljina sloja: d=6cm na sloju peska d=4cm</w:t>
            </w:r>
          </w:p>
        </w:tc>
        <w:tc>
          <w:tcPr>
            <w:tcW w:w="950" w:type="dxa"/>
            <w:tcBorders>
              <w:top w:val="nil"/>
              <w:left w:val="nil"/>
              <w:bottom w:val="single" w:sz="8" w:space="0" w:color="000000"/>
              <w:right w:val="single" w:sz="8" w:space="0" w:color="000000"/>
            </w:tcBorders>
            <w:shd w:val="clear" w:color="auto" w:fill="auto"/>
            <w:noWrap/>
            <w:vAlign w:val="center"/>
            <w:hideMark/>
          </w:tcPr>
          <w:p w14:paraId="0E5BCF8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73357F67" w14:textId="77777777" w:rsidR="0083639C" w:rsidRPr="002714B3" w:rsidRDefault="0083639C" w:rsidP="002714B3">
            <w:pPr>
              <w:spacing w:before="0"/>
              <w:contextualSpacing/>
              <w:jc w:val="right"/>
              <w:rPr>
                <w:rFonts w:cs="Arial"/>
                <w:color w:val="000000"/>
              </w:rPr>
            </w:pPr>
            <w:r w:rsidRPr="002714B3">
              <w:rPr>
                <w:rFonts w:cs="Arial"/>
                <w:color w:val="000000"/>
              </w:rPr>
              <w:t>300,5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6657AF1"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5E2A586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E7C6DD8" w14:textId="77777777" w:rsidTr="00EA1AE6">
        <w:trPr>
          <w:trHeight w:val="645"/>
        </w:trPr>
        <w:tc>
          <w:tcPr>
            <w:tcW w:w="645" w:type="dxa"/>
            <w:tcBorders>
              <w:top w:val="nil"/>
              <w:left w:val="single" w:sz="8" w:space="0" w:color="000000"/>
              <w:bottom w:val="nil"/>
              <w:right w:val="single" w:sz="8" w:space="0" w:color="000000"/>
            </w:tcBorders>
            <w:shd w:val="clear" w:color="auto" w:fill="auto"/>
            <w:noWrap/>
            <w:vAlign w:val="center"/>
            <w:hideMark/>
          </w:tcPr>
          <w:p w14:paraId="59D5BA8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7761731A" w14:textId="77777777" w:rsidR="0083639C" w:rsidRPr="002714B3" w:rsidRDefault="0083639C" w:rsidP="002714B3">
            <w:pPr>
              <w:spacing w:before="0"/>
              <w:contextualSpacing/>
              <w:jc w:val="left"/>
              <w:rPr>
                <w:rFonts w:cs="Arial"/>
                <w:i/>
                <w:iCs/>
                <w:color w:val="000000"/>
              </w:rPr>
            </w:pPr>
            <w:r w:rsidRPr="002714B3">
              <w:rPr>
                <w:rFonts w:cs="Arial"/>
                <w:i/>
                <w:iCs/>
                <w:color w:val="000000"/>
              </w:rPr>
              <w:t>BETONSKE RAMPE ZA PRISTUP BAZENU RETENZIJE</w:t>
            </w:r>
          </w:p>
        </w:tc>
        <w:tc>
          <w:tcPr>
            <w:tcW w:w="950" w:type="dxa"/>
            <w:tcBorders>
              <w:top w:val="nil"/>
              <w:left w:val="nil"/>
              <w:bottom w:val="nil"/>
              <w:right w:val="single" w:sz="8" w:space="0" w:color="000000"/>
            </w:tcBorders>
            <w:shd w:val="clear" w:color="auto" w:fill="auto"/>
            <w:noWrap/>
            <w:vAlign w:val="center"/>
            <w:hideMark/>
          </w:tcPr>
          <w:p w14:paraId="7089B723"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E439BF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32C271D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68967110"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04D07FF3" w14:textId="77777777" w:rsidTr="00EA1AE6">
        <w:trPr>
          <w:trHeight w:val="28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368EDB0D" w14:textId="77777777" w:rsidR="0083639C" w:rsidRPr="002714B3" w:rsidRDefault="0083639C" w:rsidP="002714B3">
            <w:pPr>
              <w:spacing w:before="0"/>
              <w:contextualSpacing/>
              <w:jc w:val="right"/>
              <w:rPr>
                <w:rFonts w:cs="Arial"/>
                <w:color w:val="000000"/>
              </w:rPr>
            </w:pPr>
            <w:r w:rsidRPr="002714B3">
              <w:rPr>
                <w:rFonts w:cs="Arial"/>
                <w:color w:val="000000"/>
              </w:rPr>
              <w:t>3,8</w:t>
            </w:r>
          </w:p>
        </w:tc>
        <w:tc>
          <w:tcPr>
            <w:tcW w:w="5610" w:type="dxa"/>
            <w:tcBorders>
              <w:top w:val="nil"/>
              <w:left w:val="nil"/>
              <w:bottom w:val="nil"/>
              <w:right w:val="single" w:sz="8" w:space="0" w:color="000000"/>
            </w:tcBorders>
            <w:shd w:val="clear" w:color="auto" w:fill="auto"/>
            <w:vAlign w:val="center"/>
            <w:hideMark/>
          </w:tcPr>
          <w:p w14:paraId="217644A3"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od peskovitog šljunkovitog materijala, debljina sloja d=20cm. Ovaj sloj se polaže na predhodno primpremljeno stepenasto obrazovano podtlo, minimalni modul stišljivosti je Ms=30MPa na podtlu, a treba postići na gornjoj površini sloja modul stišljivosti Ms=</w:t>
            </w:r>
            <w:proofErr w:type="gramStart"/>
            <w:r w:rsidRPr="002714B3">
              <w:rPr>
                <w:rFonts w:cs="Arial"/>
                <w:color w:val="000000"/>
              </w:rPr>
              <w:t>50MPa .</w:t>
            </w:r>
            <w:proofErr w:type="gramEnd"/>
            <w:r w:rsidRPr="002714B3">
              <w:rPr>
                <w:rFonts w:cs="Arial"/>
                <w:color w:val="000000"/>
              </w:rPr>
              <w:t xml:space="preserve"> (pod pozicijom je obuhvaćeno: nabavka, transport, istovar, analiza uzorka, razastiranje, zbijanje i nivelaciono planiranje tačnosti do 3cm)</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133DC8F"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4DA12E65" w14:textId="77777777" w:rsidR="0083639C" w:rsidRPr="002714B3" w:rsidRDefault="0083639C" w:rsidP="002714B3">
            <w:pPr>
              <w:spacing w:before="0"/>
              <w:contextualSpacing/>
              <w:jc w:val="right"/>
              <w:rPr>
                <w:rFonts w:cs="Arial"/>
                <w:color w:val="000000"/>
              </w:rPr>
            </w:pPr>
            <w:r w:rsidRPr="002714B3">
              <w:rPr>
                <w:rFonts w:cs="Arial"/>
                <w:color w:val="000000"/>
              </w:rPr>
              <w:t>75,6</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3B7DA75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5E8A9059"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7693E3F" w14:textId="77777777" w:rsidTr="001D693A">
        <w:trPr>
          <w:trHeight w:val="1763"/>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DC94A0B" w14:textId="77777777" w:rsidR="0083639C" w:rsidRPr="002714B3" w:rsidRDefault="0083639C" w:rsidP="002714B3">
            <w:pPr>
              <w:spacing w:before="0"/>
              <w:contextualSpacing/>
              <w:jc w:val="right"/>
              <w:rPr>
                <w:rFonts w:cs="Arial"/>
                <w:color w:val="000000"/>
              </w:rPr>
            </w:pPr>
            <w:r w:rsidRPr="002714B3">
              <w:rPr>
                <w:rFonts w:cs="Arial"/>
                <w:color w:val="000000"/>
              </w:rPr>
              <w:lastRenderedPageBreak/>
              <w:t>3,9</w:t>
            </w:r>
          </w:p>
        </w:tc>
        <w:tc>
          <w:tcPr>
            <w:tcW w:w="5610" w:type="dxa"/>
            <w:tcBorders>
              <w:top w:val="single" w:sz="8" w:space="0" w:color="000000"/>
              <w:left w:val="nil"/>
              <w:bottom w:val="nil"/>
              <w:right w:val="single" w:sz="8" w:space="0" w:color="000000"/>
            </w:tcBorders>
            <w:shd w:val="clear" w:color="auto" w:fill="auto"/>
            <w:vAlign w:val="center"/>
            <w:hideMark/>
          </w:tcPr>
          <w:p w14:paraId="3E2A6DC0"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za betonski kolovoz MB40; drobljeni kamen 0/31.5  d=20cm,  zbijanje do potrebne nosivosti Ms=70MPa , pre izrade betonskih ploča (pod pozicijom je obuhvaćeno: nabavka, transport, istovar, analiza uzorka, razastiranje, zbijanje i nivelaciono planiranje tačnosti do 2cm)</w:t>
            </w:r>
          </w:p>
        </w:tc>
        <w:tc>
          <w:tcPr>
            <w:tcW w:w="950" w:type="dxa"/>
            <w:tcBorders>
              <w:top w:val="nil"/>
              <w:left w:val="nil"/>
              <w:bottom w:val="single" w:sz="8" w:space="0" w:color="000000"/>
              <w:right w:val="single" w:sz="8" w:space="0" w:color="000000"/>
            </w:tcBorders>
            <w:shd w:val="clear" w:color="auto" w:fill="auto"/>
            <w:noWrap/>
            <w:vAlign w:val="center"/>
            <w:hideMark/>
          </w:tcPr>
          <w:p w14:paraId="7CC12BD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19BC2084" w14:textId="77777777" w:rsidR="0083639C" w:rsidRPr="002714B3" w:rsidRDefault="0083639C" w:rsidP="002714B3">
            <w:pPr>
              <w:spacing w:before="0"/>
              <w:contextualSpacing/>
              <w:jc w:val="right"/>
              <w:rPr>
                <w:rFonts w:cs="Arial"/>
                <w:color w:val="000000"/>
              </w:rPr>
            </w:pPr>
            <w:r w:rsidRPr="002714B3">
              <w:rPr>
                <w:rFonts w:cs="Arial"/>
                <w:color w:val="000000"/>
              </w:rPr>
              <w:t>72</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138250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41F10C1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298E1D9C" w14:textId="77777777" w:rsidTr="00637B60">
        <w:trPr>
          <w:trHeight w:val="2783"/>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7B85CEB3"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single" w:sz="8" w:space="0" w:color="000000"/>
              <w:left w:val="nil"/>
              <w:bottom w:val="nil"/>
              <w:right w:val="single" w:sz="8" w:space="0" w:color="000000"/>
            </w:tcBorders>
            <w:shd w:val="clear" w:color="auto" w:fill="auto"/>
            <w:vAlign w:val="center"/>
            <w:hideMark/>
          </w:tcPr>
          <w:p w14:paraId="5757A4BC" w14:textId="77777777" w:rsidR="0083639C" w:rsidRPr="002714B3" w:rsidRDefault="0083639C" w:rsidP="002714B3">
            <w:pPr>
              <w:spacing w:before="0"/>
              <w:contextualSpacing/>
              <w:jc w:val="left"/>
              <w:rPr>
                <w:rFonts w:cs="Arial"/>
                <w:color w:val="000000"/>
              </w:rPr>
            </w:pPr>
            <w:r w:rsidRPr="002714B3">
              <w:rPr>
                <w:rFonts w:cs="Arial"/>
                <w:color w:val="000000"/>
              </w:rPr>
              <w:t xml:space="preserve">Betonske ploče MB 40 V10 M-150 d=20cm u središnjoj zoni armirane arm. </w:t>
            </w:r>
            <w:proofErr w:type="gramStart"/>
            <w:r w:rsidRPr="002714B3">
              <w:rPr>
                <w:rFonts w:cs="Arial"/>
                <w:color w:val="000000"/>
              </w:rPr>
              <w:t>mrežom</w:t>
            </w:r>
            <w:proofErr w:type="gramEnd"/>
            <w:r w:rsidRPr="002714B3">
              <w:rPr>
                <w:rFonts w:cs="Arial"/>
                <w:color w:val="000000"/>
              </w:rPr>
              <w:t xml:space="preserve"> Q331, sa izradom prividnih spojnica zasecanjem, prema situacionom planu  (pod pozicijom je obuhvaćeno: nabavka, transport, istovar, analiza uzorka, postavljanje oplate, ugradnja, zbijanje penevibratorima i nivelaciono planiranje tačnosti do 1cm, zasecanje prividnih spojnica spojnica i izrada dijagonalnih žljebova protiv klizanja na gornjoj površini betona). Dužina obe rampe je 30m, širina 6m. (2 x 180m² = 360m²).</w:t>
            </w:r>
          </w:p>
        </w:tc>
        <w:tc>
          <w:tcPr>
            <w:tcW w:w="950" w:type="dxa"/>
            <w:tcBorders>
              <w:top w:val="nil"/>
              <w:left w:val="nil"/>
              <w:bottom w:val="single" w:sz="8" w:space="0" w:color="000000"/>
              <w:right w:val="single" w:sz="8" w:space="0" w:color="000000"/>
            </w:tcBorders>
            <w:shd w:val="clear" w:color="auto" w:fill="auto"/>
            <w:noWrap/>
            <w:vAlign w:val="center"/>
            <w:hideMark/>
          </w:tcPr>
          <w:p w14:paraId="585795F0"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single" w:sz="8" w:space="0" w:color="000000"/>
              <w:left w:val="nil"/>
              <w:bottom w:val="nil"/>
              <w:right w:val="single" w:sz="8" w:space="0" w:color="000000"/>
            </w:tcBorders>
            <w:shd w:val="clear" w:color="auto" w:fill="auto"/>
            <w:noWrap/>
            <w:vAlign w:val="center"/>
            <w:hideMark/>
          </w:tcPr>
          <w:p w14:paraId="332009A1" w14:textId="77777777" w:rsidR="0083639C" w:rsidRPr="002714B3" w:rsidRDefault="0083639C" w:rsidP="002714B3">
            <w:pPr>
              <w:spacing w:before="0"/>
              <w:contextualSpacing/>
              <w:jc w:val="right"/>
              <w:rPr>
                <w:rFonts w:cs="Arial"/>
                <w:color w:val="000000"/>
              </w:rPr>
            </w:pPr>
            <w:r w:rsidRPr="002714B3">
              <w:rPr>
                <w:rFonts w:cs="Arial"/>
                <w:color w:val="000000"/>
              </w:rPr>
              <w:t>360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F1E3F7A"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6760AE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3E579CD" w14:textId="77777777" w:rsidTr="00EA1AE6">
        <w:trPr>
          <w:trHeight w:val="166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C12B8B9" w14:textId="77777777" w:rsidR="0083639C" w:rsidRPr="002714B3" w:rsidRDefault="0083639C" w:rsidP="002714B3">
            <w:pPr>
              <w:spacing w:before="0"/>
              <w:contextualSpacing/>
              <w:jc w:val="right"/>
              <w:rPr>
                <w:rFonts w:cs="Arial"/>
                <w:color w:val="000000"/>
              </w:rPr>
            </w:pPr>
            <w:r w:rsidRPr="002714B3">
              <w:rPr>
                <w:rFonts w:cs="Arial"/>
                <w:color w:val="000000"/>
              </w:rPr>
              <w:t>3,11</w:t>
            </w:r>
          </w:p>
        </w:tc>
        <w:tc>
          <w:tcPr>
            <w:tcW w:w="5610" w:type="dxa"/>
            <w:tcBorders>
              <w:top w:val="single" w:sz="8" w:space="0" w:color="000000"/>
              <w:left w:val="nil"/>
              <w:bottom w:val="nil"/>
              <w:right w:val="single" w:sz="8" w:space="0" w:color="000000"/>
            </w:tcBorders>
            <w:shd w:val="clear" w:color="auto" w:fill="auto"/>
            <w:vAlign w:val="center"/>
            <w:hideMark/>
          </w:tcPr>
          <w:p w14:paraId="05455CE3"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armaturnih mreža Q331, kvaliteta B500 za armiranje kolovozne ploče sa čišćenjem armature od rđe. Armiranje je obostrano (mreža se postavlja u gornju I donju zonu), zaštitni sloj je 4cm. Obračun po kg.</w:t>
            </w:r>
          </w:p>
        </w:tc>
        <w:tc>
          <w:tcPr>
            <w:tcW w:w="950" w:type="dxa"/>
            <w:tcBorders>
              <w:top w:val="nil"/>
              <w:left w:val="nil"/>
              <w:bottom w:val="nil"/>
              <w:right w:val="single" w:sz="8" w:space="0" w:color="000000"/>
            </w:tcBorders>
            <w:shd w:val="clear" w:color="auto" w:fill="auto"/>
            <w:noWrap/>
            <w:vAlign w:val="center"/>
            <w:hideMark/>
          </w:tcPr>
          <w:p w14:paraId="51093579"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695547F5" w14:textId="77777777" w:rsidR="0083639C" w:rsidRPr="002714B3" w:rsidRDefault="0083639C" w:rsidP="002714B3">
            <w:pPr>
              <w:spacing w:before="0"/>
              <w:contextualSpacing/>
              <w:jc w:val="right"/>
              <w:rPr>
                <w:rFonts w:cs="Arial"/>
                <w:color w:val="000000"/>
              </w:rPr>
            </w:pPr>
            <w:r w:rsidRPr="002714B3">
              <w:rPr>
                <w:rFonts w:cs="Arial"/>
                <w:color w:val="000000"/>
              </w:rPr>
              <w:t>4320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07B67C8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ED386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EF3405D" w14:textId="77777777" w:rsidTr="00EA1AE6">
        <w:trPr>
          <w:trHeight w:val="13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657E5F4C" w14:textId="77777777" w:rsidR="0083639C" w:rsidRPr="002714B3" w:rsidRDefault="0083639C" w:rsidP="002714B3">
            <w:pPr>
              <w:spacing w:before="0"/>
              <w:contextualSpacing/>
              <w:jc w:val="right"/>
              <w:rPr>
                <w:rFonts w:cs="Arial"/>
                <w:color w:val="000000"/>
              </w:rPr>
            </w:pPr>
            <w:r w:rsidRPr="002714B3">
              <w:rPr>
                <w:rFonts w:cs="Arial"/>
                <w:color w:val="000000"/>
              </w:rPr>
              <w:t>3,12</w:t>
            </w:r>
          </w:p>
        </w:tc>
        <w:tc>
          <w:tcPr>
            <w:tcW w:w="5610" w:type="dxa"/>
            <w:tcBorders>
              <w:top w:val="single" w:sz="8" w:space="0" w:color="000000"/>
              <w:left w:val="nil"/>
              <w:bottom w:val="nil"/>
              <w:right w:val="single" w:sz="8" w:space="0" w:color="000000"/>
            </w:tcBorders>
            <w:shd w:val="clear" w:color="auto" w:fill="auto"/>
            <w:vAlign w:val="center"/>
            <w:hideMark/>
          </w:tcPr>
          <w:p w14:paraId="3C1ADECB"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šipki armature B500 za distancere. Dimenzije distancera su 20cm+11cm+20+11cm+20cm, a postavljaju se 2kom/m2 760komada). Obračun po kg.</w:t>
            </w:r>
          </w:p>
        </w:tc>
        <w:tc>
          <w:tcPr>
            <w:tcW w:w="950" w:type="dxa"/>
            <w:tcBorders>
              <w:top w:val="single" w:sz="8" w:space="0" w:color="000000"/>
              <w:left w:val="nil"/>
              <w:bottom w:val="nil"/>
              <w:right w:val="single" w:sz="8" w:space="0" w:color="000000"/>
            </w:tcBorders>
            <w:shd w:val="clear" w:color="auto" w:fill="auto"/>
            <w:noWrap/>
            <w:vAlign w:val="center"/>
            <w:hideMark/>
          </w:tcPr>
          <w:p w14:paraId="6DE1F912"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111D13E3" w14:textId="77777777" w:rsidR="0083639C" w:rsidRPr="002714B3" w:rsidRDefault="0083639C" w:rsidP="002714B3">
            <w:pPr>
              <w:spacing w:before="0"/>
              <w:contextualSpacing/>
              <w:jc w:val="right"/>
              <w:rPr>
                <w:rFonts w:cs="Arial"/>
                <w:color w:val="000000"/>
              </w:rPr>
            </w:pPr>
            <w:r w:rsidRPr="002714B3">
              <w:rPr>
                <w:rFonts w:cs="Arial"/>
                <w:color w:val="000000"/>
              </w:rPr>
              <w:t>590,4</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2390B81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01F429C6"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2A0F4A6" w14:textId="77777777" w:rsidTr="00EA1AE6">
        <w:trPr>
          <w:trHeight w:val="34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24F8E27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nil"/>
              <w:right w:val="single" w:sz="8" w:space="0" w:color="000000"/>
            </w:tcBorders>
            <w:shd w:val="clear" w:color="auto" w:fill="auto"/>
            <w:vAlign w:val="center"/>
            <w:hideMark/>
          </w:tcPr>
          <w:p w14:paraId="7B13CB6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nil"/>
              <w:right w:val="single" w:sz="8" w:space="0" w:color="000000"/>
            </w:tcBorders>
            <w:shd w:val="clear" w:color="auto" w:fill="auto"/>
            <w:noWrap/>
            <w:vAlign w:val="center"/>
            <w:hideMark/>
          </w:tcPr>
          <w:p w14:paraId="41705E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nil"/>
              <w:right w:val="single" w:sz="8" w:space="0" w:color="000000"/>
            </w:tcBorders>
            <w:shd w:val="clear" w:color="auto" w:fill="auto"/>
            <w:noWrap/>
            <w:vAlign w:val="center"/>
            <w:hideMark/>
          </w:tcPr>
          <w:p w14:paraId="0EF88E3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70739A7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1DF95E3C"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72BFD07C" w14:textId="77777777" w:rsidTr="00EA1AE6">
        <w:trPr>
          <w:trHeight w:val="43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3D6376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7C1865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4F0D0674"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41BD79DD"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CF8F871"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165FC2C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262A45C2" w14:textId="77777777" w:rsidTr="00EA1AE6">
        <w:trPr>
          <w:trHeight w:val="345"/>
        </w:trPr>
        <w:tc>
          <w:tcPr>
            <w:tcW w:w="645" w:type="dxa"/>
            <w:tcBorders>
              <w:top w:val="nil"/>
              <w:left w:val="single" w:sz="8" w:space="0" w:color="000000"/>
              <w:bottom w:val="single" w:sz="8" w:space="0" w:color="000000"/>
              <w:right w:val="nil"/>
            </w:tcBorders>
            <w:shd w:val="clear" w:color="auto" w:fill="auto"/>
            <w:noWrap/>
            <w:vAlign w:val="center"/>
            <w:hideMark/>
          </w:tcPr>
          <w:p w14:paraId="43AE2BD8"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BD4CE9F"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kolovozna konstrukcija:</w:t>
            </w:r>
          </w:p>
        </w:tc>
        <w:tc>
          <w:tcPr>
            <w:tcW w:w="950" w:type="dxa"/>
            <w:tcBorders>
              <w:top w:val="nil"/>
              <w:left w:val="nil"/>
              <w:bottom w:val="single" w:sz="8" w:space="0" w:color="000000"/>
              <w:right w:val="nil"/>
            </w:tcBorders>
            <w:shd w:val="clear" w:color="auto" w:fill="auto"/>
            <w:noWrap/>
            <w:vAlign w:val="center"/>
            <w:hideMark/>
          </w:tcPr>
          <w:p w14:paraId="7E07525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79EFF1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0513D0B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43A2856"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11C66771"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3EC2E7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562A0461"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24F6CED6"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B69BA2A"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1217AF9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31B898B0"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127B836" w14:textId="77777777" w:rsidTr="00EA1AE6">
        <w:trPr>
          <w:trHeight w:val="345"/>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37B02D1" w14:textId="77777777" w:rsidR="0083639C" w:rsidRPr="002714B3" w:rsidRDefault="0083639C" w:rsidP="002714B3">
            <w:pPr>
              <w:spacing w:before="0"/>
              <w:contextualSpacing/>
              <w:jc w:val="left"/>
              <w:rPr>
                <w:rFonts w:cs="Arial"/>
                <w:b/>
                <w:bCs/>
                <w:color w:val="000000"/>
              </w:rPr>
            </w:pPr>
            <w:r w:rsidRPr="002714B3">
              <w:rPr>
                <w:rFonts w:cs="Arial"/>
                <w:b/>
                <w:bCs/>
                <w:color w:val="000000"/>
              </w:rPr>
              <w:t>4. ELEMENTI ODVODNJAVANJA</w:t>
            </w:r>
          </w:p>
        </w:tc>
      </w:tr>
      <w:tr w:rsidR="0083639C" w:rsidRPr="002714B3" w14:paraId="62E890FA" w14:textId="77777777" w:rsidTr="00EA1AE6">
        <w:trPr>
          <w:trHeight w:val="87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B082" w14:textId="77777777" w:rsidR="0083639C" w:rsidRPr="002714B3" w:rsidRDefault="0083639C" w:rsidP="002714B3">
            <w:pPr>
              <w:spacing w:before="0"/>
              <w:contextualSpacing/>
              <w:jc w:val="right"/>
              <w:rPr>
                <w:rFonts w:cs="Arial"/>
                <w:color w:val="000000"/>
              </w:rPr>
            </w:pPr>
            <w:r w:rsidRPr="002714B3">
              <w:rPr>
                <w:rFonts w:cs="Arial"/>
                <w:color w:val="000000"/>
              </w:rPr>
              <w:t>4,1</w:t>
            </w:r>
          </w:p>
        </w:tc>
        <w:tc>
          <w:tcPr>
            <w:tcW w:w="5610" w:type="dxa"/>
            <w:tcBorders>
              <w:top w:val="nil"/>
              <w:left w:val="nil"/>
              <w:bottom w:val="nil"/>
              <w:right w:val="single" w:sz="8" w:space="0" w:color="000000"/>
            </w:tcBorders>
            <w:shd w:val="clear" w:color="auto" w:fill="auto"/>
            <w:vAlign w:val="center"/>
            <w:hideMark/>
          </w:tcPr>
          <w:p w14:paraId="2CCA2A3E" w14:textId="77777777" w:rsidR="0083639C" w:rsidRPr="002714B3" w:rsidRDefault="0083639C" w:rsidP="002714B3">
            <w:pPr>
              <w:spacing w:before="0"/>
              <w:contextualSpacing/>
              <w:jc w:val="left"/>
              <w:rPr>
                <w:rFonts w:cs="Arial"/>
                <w:color w:val="000000"/>
              </w:rPr>
            </w:pPr>
            <w:r w:rsidRPr="002714B3">
              <w:rPr>
                <w:rFonts w:cs="Arial"/>
                <w:color w:val="000000"/>
              </w:rPr>
              <w:t>Betonski ivičnjaci su oko objekta tretmana i na asfaltnim lepezama prilaza rampi ka bazenu retenzije.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2C35D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1</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D93F5C" w14:textId="77777777" w:rsidR="0083639C" w:rsidRPr="002714B3" w:rsidRDefault="0083639C" w:rsidP="002714B3">
            <w:pPr>
              <w:spacing w:before="0"/>
              <w:contextualSpacing/>
              <w:jc w:val="right"/>
              <w:rPr>
                <w:rFonts w:cs="Arial"/>
                <w:color w:val="000000"/>
              </w:rPr>
            </w:pPr>
            <w:r w:rsidRPr="002714B3">
              <w:rPr>
                <w:rFonts w:cs="Arial"/>
                <w:color w:val="000000"/>
              </w:rPr>
              <w:t>146</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60B457"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0F35AA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CDAAF5D" w14:textId="77777777" w:rsidTr="00EA1AE6">
        <w:trPr>
          <w:trHeight w:val="1860"/>
        </w:trPr>
        <w:tc>
          <w:tcPr>
            <w:tcW w:w="645" w:type="dxa"/>
            <w:vMerge/>
            <w:tcBorders>
              <w:top w:val="nil"/>
              <w:left w:val="single" w:sz="8" w:space="0" w:color="000000"/>
              <w:bottom w:val="single" w:sz="8" w:space="0" w:color="000000"/>
              <w:right w:val="single" w:sz="8" w:space="0" w:color="000000"/>
            </w:tcBorders>
            <w:vAlign w:val="center"/>
            <w:hideMark/>
          </w:tcPr>
          <w:p w14:paraId="0F0EB365"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4204E4BC" w14:textId="77777777" w:rsidR="0083639C" w:rsidRPr="002714B3" w:rsidRDefault="0083639C" w:rsidP="002714B3">
            <w:pPr>
              <w:spacing w:before="0"/>
              <w:contextualSpacing/>
              <w:jc w:val="left"/>
              <w:rPr>
                <w:rFonts w:cs="Arial"/>
                <w:color w:val="000000"/>
              </w:rPr>
            </w:pPr>
            <w:r w:rsidRPr="002714B3">
              <w:rPr>
                <w:rFonts w:cs="Arial"/>
                <w:color w:val="000000"/>
              </w:rPr>
              <w:t xml:space="preserve">Betonski ivičnjaci 12/18 (sivi), 80cm komad. Pod pozicijom se podrazumeva nabavka, transport, istovar, sečenje po potrebi, izrada maltera za ugradnju, ugradnja po kotama prema projektnoj grafičkoj dokumentaciji, fugovanje spojeva. </w:t>
            </w:r>
            <w:proofErr w:type="gramStart"/>
            <w:r w:rsidRPr="002714B3">
              <w:rPr>
                <w:rFonts w:cs="Arial"/>
                <w:color w:val="000000"/>
              </w:rPr>
              <w:t>spojeva</w:t>
            </w:r>
            <w:proofErr w:type="gramEnd"/>
            <w:r w:rsidRPr="002714B3">
              <w:rPr>
                <w:rFonts w:cs="Arial"/>
                <w:color w:val="000000"/>
              </w:rPr>
              <w:t>.</w:t>
            </w:r>
          </w:p>
        </w:tc>
        <w:tc>
          <w:tcPr>
            <w:tcW w:w="950" w:type="dxa"/>
            <w:vMerge/>
            <w:tcBorders>
              <w:top w:val="nil"/>
              <w:left w:val="single" w:sz="8" w:space="0" w:color="000000"/>
              <w:bottom w:val="single" w:sz="8" w:space="0" w:color="000000"/>
              <w:right w:val="single" w:sz="8" w:space="0" w:color="000000"/>
            </w:tcBorders>
            <w:vAlign w:val="center"/>
            <w:hideMark/>
          </w:tcPr>
          <w:p w14:paraId="50C7DF3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1ECBB998"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089BC9E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5B9E2412" w14:textId="77777777" w:rsidR="0083639C" w:rsidRPr="002714B3" w:rsidRDefault="0083639C" w:rsidP="002714B3">
            <w:pPr>
              <w:spacing w:before="0"/>
              <w:contextualSpacing/>
              <w:jc w:val="left"/>
              <w:rPr>
                <w:rFonts w:cs="Arial"/>
                <w:color w:val="000000"/>
              </w:rPr>
            </w:pPr>
          </w:p>
        </w:tc>
      </w:tr>
      <w:tr w:rsidR="0083639C" w:rsidRPr="002714B3" w14:paraId="4D1C5CFC" w14:textId="77777777" w:rsidTr="00EA1AE6">
        <w:trPr>
          <w:trHeight w:val="345"/>
        </w:trPr>
        <w:tc>
          <w:tcPr>
            <w:tcW w:w="645" w:type="dxa"/>
            <w:vMerge/>
            <w:tcBorders>
              <w:top w:val="nil"/>
              <w:left w:val="single" w:sz="8" w:space="0" w:color="000000"/>
              <w:bottom w:val="single" w:sz="8" w:space="0" w:color="000000"/>
              <w:right w:val="single" w:sz="8" w:space="0" w:color="000000"/>
            </w:tcBorders>
            <w:vAlign w:val="center"/>
            <w:hideMark/>
          </w:tcPr>
          <w:p w14:paraId="4C86610B"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5A45D02A" w14:textId="77777777" w:rsidR="0083639C" w:rsidRPr="002714B3" w:rsidRDefault="0083639C" w:rsidP="002714B3">
            <w:pPr>
              <w:spacing w:before="0"/>
              <w:contextualSpacing/>
              <w:jc w:val="left"/>
              <w:rPr>
                <w:rFonts w:cs="Arial"/>
                <w:color w:val="000000"/>
              </w:rPr>
            </w:pPr>
            <w:r w:rsidRPr="002714B3">
              <w:rPr>
                <w:rFonts w:cs="Arial"/>
                <w:color w:val="000000"/>
              </w:rPr>
              <w:t>(89+4x14.20)=146m</w:t>
            </w:r>
          </w:p>
        </w:tc>
        <w:tc>
          <w:tcPr>
            <w:tcW w:w="950" w:type="dxa"/>
            <w:vMerge/>
            <w:tcBorders>
              <w:top w:val="nil"/>
              <w:left w:val="single" w:sz="8" w:space="0" w:color="000000"/>
              <w:bottom w:val="single" w:sz="8" w:space="0" w:color="000000"/>
              <w:right w:val="single" w:sz="8" w:space="0" w:color="000000"/>
            </w:tcBorders>
            <w:vAlign w:val="center"/>
            <w:hideMark/>
          </w:tcPr>
          <w:p w14:paraId="434FCE0C"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A086B0"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45BF019"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2616A09D" w14:textId="77777777" w:rsidR="0083639C" w:rsidRPr="002714B3" w:rsidRDefault="0083639C" w:rsidP="002714B3">
            <w:pPr>
              <w:spacing w:before="0"/>
              <w:contextualSpacing/>
              <w:jc w:val="left"/>
              <w:rPr>
                <w:rFonts w:cs="Arial"/>
                <w:color w:val="000000"/>
              </w:rPr>
            </w:pPr>
          </w:p>
        </w:tc>
      </w:tr>
      <w:tr w:rsidR="0083639C" w:rsidRPr="002714B3" w14:paraId="56B7519D" w14:textId="77777777" w:rsidTr="00EA1AE6">
        <w:trPr>
          <w:trHeight w:val="345"/>
        </w:trPr>
        <w:tc>
          <w:tcPr>
            <w:tcW w:w="645" w:type="dxa"/>
            <w:tcBorders>
              <w:top w:val="nil"/>
              <w:left w:val="single" w:sz="8" w:space="0" w:color="000000"/>
              <w:bottom w:val="nil"/>
              <w:right w:val="nil"/>
            </w:tcBorders>
            <w:shd w:val="clear" w:color="auto" w:fill="auto"/>
            <w:noWrap/>
            <w:vAlign w:val="center"/>
            <w:hideMark/>
          </w:tcPr>
          <w:p w14:paraId="542800F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5610" w:type="dxa"/>
            <w:tcBorders>
              <w:top w:val="nil"/>
              <w:left w:val="nil"/>
              <w:bottom w:val="nil"/>
              <w:right w:val="nil"/>
            </w:tcBorders>
            <w:shd w:val="clear" w:color="auto" w:fill="auto"/>
            <w:vAlign w:val="center"/>
            <w:hideMark/>
          </w:tcPr>
          <w:p w14:paraId="1DBAFB20" w14:textId="77777777" w:rsidR="0083639C" w:rsidRPr="002714B3" w:rsidRDefault="0083639C" w:rsidP="002714B3">
            <w:pPr>
              <w:spacing w:before="0"/>
              <w:contextualSpacing/>
              <w:jc w:val="left"/>
              <w:rPr>
                <w:rFonts w:cs="Arial"/>
                <w:color w:val="000000"/>
              </w:rPr>
            </w:pPr>
          </w:p>
        </w:tc>
        <w:tc>
          <w:tcPr>
            <w:tcW w:w="950" w:type="dxa"/>
            <w:tcBorders>
              <w:top w:val="nil"/>
              <w:left w:val="nil"/>
              <w:bottom w:val="nil"/>
              <w:right w:val="nil"/>
            </w:tcBorders>
            <w:shd w:val="clear" w:color="auto" w:fill="auto"/>
            <w:noWrap/>
            <w:vAlign w:val="center"/>
            <w:hideMark/>
          </w:tcPr>
          <w:p w14:paraId="2940AEDA" w14:textId="77777777" w:rsidR="0083639C" w:rsidRPr="002714B3" w:rsidRDefault="0083639C" w:rsidP="002714B3">
            <w:pPr>
              <w:spacing w:before="0"/>
              <w:contextualSpacing/>
              <w:jc w:val="center"/>
              <w:rPr>
                <w:rFonts w:cs="Arial"/>
                <w:color w:val="000000"/>
              </w:rPr>
            </w:pPr>
          </w:p>
        </w:tc>
        <w:tc>
          <w:tcPr>
            <w:tcW w:w="917" w:type="dxa"/>
            <w:tcBorders>
              <w:top w:val="nil"/>
              <w:left w:val="nil"/>
              <w:bottom w:val="nil"/>
              <w:right w:val="nil"/>
            </w:tcBorders>
            <w:shd w:val="clear" w:color="auto" w:fill="auto"/>
            <w:noWrap/>
            <w:vAlign w:val="center"/>
            <w:hideMark/>
          </w:tcPr>
          <w:p w14:paraId="3180ABD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304C9432" w14:textId="77777777" w:rsidR="0083639C" w:rsidRPr="002714B3" w:rsidRDefault="0083639C" w:rsidP="002714B3">
            <w:pPr>
              <w:spacing w:before="0"/>
              <w:contextualSpacing/>
              <w:jc w:val="right"/>
              <w:rPr>
                <w:rFonts w:cs="Arial"/>
                <w:color w:val="000000"/>
              </w:rPr>
            </w:pPr>
          </w:p>
        </w:tc>
        <w:tc>
          <w:tcPr>
            <w:tcW w:w="906" w:type="dxa"/>
            <w:tcBorders>
              <w:top w:val="nil"/>
              <w:left w:val="nil"/>
              <w:bottom w:val="nil"/>
              <w:right w:val="single" w:sz="8" w:space="0" w:color="000000"/>
            </w:tcBorders>
            <w:shd w:val="clear" w:color="auto" w:fill="auto"/>
            <w:noWrap/>
            <w:vAlign w:val="center"/>
            <w:hideMark/>
          </w:tcPr>
          <w:p w14:paraId="04DE1424"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299F85B" w14:textId="77777777" w:rsidTr="00EA1AE6">
        <w:trPr>
          <w:trHeight w:val="34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C2D8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3AEAAA5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7953CC5"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13492CC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946C41F"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2ADEDB9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445BF99" w14:textId="77777777" w:rsidTr="00EA1AE6">
        <w:trPr>
          <w:trHeight w:val="375"/>
        </w:trPr>
        <w:tc>
          <w:tcPr>
            <w:tcW w:w="645" w:type="dxa"/>
            <w:tcBorders>
              <w:top w:val="nil"/>
              <w:left w:val="single" w:sz="8" w:space="0" w:color="000000"/>
              <w:bottom w:val="single" w:sz="8" w:space="0" w:color="000000"/>
              <w:right w:val="nil"/>
            </w:tcBorders>
            <w:shd w:val="clear" w:color="auto" w:fill="auto"/>
            <w:noWrap/>
            <w:vAlign w:val="center"/>
            <w:hideMark/>
          </w:tcPr>
          <w:p w14:paraId="27D99B1E"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6220A27E"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elementi odvodnjavanja:</w:t>
            </w:r>
          </w:p>
        </w:tc>
        <w:tc>
          <w:tcPr>
            <w:tcW w:w="950" w:type="dxa"/>
            <w:tcBorders>
              <w:top w:val="nil"/>
              <w:left w:val="nil"/>
              <w:bottom w:val="single" w:sz="8" w:space="0" w:color="000000"/>
              <w:right w:val="nil"/>
            </w:tcBorders>
            <w:shd w:val="clear" w:color="auto" w:fill="auto"/>
            <w:noWrap/>
            <w:vAlign w:val="center"/>
            <w:hideMark/>
          </w:tcPr>
          <w:p w14:paraId="1906986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D10D4E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79C53C1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1E9F672C"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7D6EF7B3" w14:textId="77777777" w:rsidTr="00EA1AE6">
        <w:trPr>
          <w:trHeight w:val="270"/>
        </w:trPr>
        <w:tc>
          <w:tcPr>
            <w:tcW w:w="645" w:type="dxa"/>
            <w:tcBorders>
              <w:top w:val="nil"/>
              <w:left w:val="nil"/>
              <w:bottom w:val="nil"/>
              <w:right w:val="nil"/>
            </w:tcBorders>
            <w:shd w:val="clear" w:color="auto" w:fill="auto"/>
            <w:noWrap/>
            <w:vAlign w:val="bottom"/>
            <w:hideMark/>
          </w:tcPr>
          <w:p w14:paraId="62D44EC2"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bottom"/>
            <w:hideMark/>
          </w:tcPr>
          <w:p w14:paraId="05DE6430"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noWrap/>
            <w:vAlign w:val="bottom"/>
            <w:hideMark/>
          </w:tcPr>
          <w:p w14:paraId="3FB634A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4C0E620D"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5ED46AD5"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16134C9E" w14:textId="77777777" w:rsidR="0083639C" w:rsidRPr="002714B3" w:rsidRDefault="0083639C" w:rsidP="002714B3">
            <w:pPr>
              <w:spacing w:before="0"/>
              <w:contextualSpacing/>
              <w:jc w:val="left"/>
              <w:rPr>
                <w:rFonts w:cs="Arial"/>
                <w:color w:val="000000"/>
                <w:sz w:val="20"/>
                <w:szCs w:val="20"/>
              </w:rPr>
            </w:pPr>
          </w:p>
        </w:tc>
      </w:tr>
      <w:tr w:rsidR="0083639C" w:rsidRPr="002714B3" w14:paraId="4140B2FE" w14:textId="77777777" w:rsidTr="00EA1AE6">
        <w:trPr>
          <w:trHeight w:val="330"/>
        </w:trPr>
        <w:tc>
          <w:tcPr>
            <w:tcW w:w="645" w:type="dxa"/>
            <w:tcBorders>
              <w:top w:val="nil"/>
              <w:left w:val="nil"/>
              <w:bottom w:val="nil"/>
              <w:right w:val="nil"/>
            </w:tcBorders>
            <w:shd w:val="clear" w:color="auto" w:fill="auto"/>
            <w:noWrap/>
            <w:vAlign w:val="bottom"/>
            <w:hideMark/>
          </w:tcPr>
          <w:p w14:paraId="252197F9"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14CFEE5F" w14:textId="77777777" w:rsidR="0083639C" w:rsidRPr="002714B3" w:rsidRDefault="0083639C" w:rsidP="002714B3">
            <w:pPr>
              <w:spacing w:before="0"/>
              <w:contextualSpacing/>
              <w:jc w:val="left"/>
              <w:rPr>
                <w:rFonts w:cs="Arial"/>
                <w:b/>
                <w:bCs/>
                <w:color w:val="000000"/>
              </w:rPr>
            </w:pPr>
            <w:r w:rsidRPr="002714B3">
              <w:rPr>
                <w:rFonts w:cs="Arial"/>
                <w:b/>
                <w:bCs/>
                <w:color w:val="000000"/>
              </w:rPr>
              <w:t>REKAPITULACIJA</w:t>
            </w:r>
          </w:p>
        </w:tc>
        <w:tc>
          <w:tcPr>
            <w:tcW w:w="950" w:type="dxa"/>
            <w:tcBorders>
              <w:top w:val="nil"/>
              <w:left w:val="nil"/>
              <w:bottom w:val="nil"/>
              <w:right w:val="nil"/>
            </w:tcBorders>
            <w:shd w:val="clear" w:color="auto" w:fill="auto"/>
            <w:vAlign w:val="bottom"/>
            <w:hideMark/>
          </w:tcPr>
          <w:p w14:paraId="07F86DDC"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609B3F0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3ECCD80A"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5388C6D5" w14:textId="77777777" w:rsidR="0083639C" w:rsidRPr="002714B3" w:rsidRDefault="0083639C" w:rsidP="002714B3">
            <w:pPr>
              <w:spacing w:before="0"/>
              <w:contextualSpacing/>
              <w:jc w:val="left"/>
              <w:rPr>
                <w:rFonts w:cs="Arial"/>
                <w:color w:val="000000"/>
                <w:sz w:val="20"/>
                <w:szCs w:val="20"/>
              </w:rPr>
            </w:pPr>
          </w:p>
        </w:tc>
      </w:tr>
      <w:tr w:rsidR="0083639C" w:rsidRPr="002714B3" w14:paraId="5E5E2261" w14:textId="77777777" w:rsidTr="001D693A">
        <w:trPr>
          <w:trHeight w:val="172"/>
        </w:trPr>
        <w:tc>
          <w:tcPr>
            <w:tcW w:w="645" w:type="dxa"/>
            <w:tcBorders>
              <w:top w:val="nil"/>
              <w:left w:val="nil"/>
              <w:bottom w:val="nil"/>
              <w:right w:val="nil"/>
            </w:tcBorders>
            <w:shd w:val="clear" w:color="auto" w:fill="auto"/>
            <w:noWrap/>
            <w:vAlign w:val="bottom"/>
            <w:hideMark/>
          </w:tcPr>
          <w:p w14:paraId="6A1F9D67"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59E65E2B"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vAlign w:val="bottom"/>
            <w:hideMark/>
          </w:tcPr>
          <w:p w14:paraId="75B78B1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1D5FA15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78BC3720"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679BC840" w14:textId="77777777" w:rsidR="0083639C" w:rsidRPr="002714B3" w:rsidRDefault="0083639C" w:rsidP="002714B3">
            <w:pPr>
              <w:spacing w:before="0"/>
              <w:contextualSpacing/>
              <w:jc w:val="left"/>
              <w:rPr>
                <w:rFonts w:cs="Arial"/>
                <w:color w:val="000000"/>
                <w:sz w:val="20"/>
                <w:szCs w:val="20"/>
              </w:rPr>
            </w:pPr>
          </w:p>
        </w:tc>
      </w:tr>
      <w:tr w:rsidR="0083639C" w:rsidRPr="002714B3" w14:paraId="377E17C2" w14:textId="77777777" w:rsidTr="00EA1AE6">
        <w:trPr>
          <w:trHeight w:val="345"/>
        </w:trPr>
        <w:tc>
          <w:tcPr>
            <w:tcW w:w="645" w:type="dxa"/>
            <w:tcBorders>
              <w:top w:val="nil"/>
              <w:left w:val="nil"/>
              <w:bottom w:val="nil"/>
              <w:right w:val="nil"/>
            </w:tcBorders>
            <w:shd w:val="clear" w:color="auto" w:fill="auto"/>
            <w:noWrap/>
            <w:vAlign w:val="bottom"/>
            <w:hideMark/>
          </w:tcPr>
          <w:p w14:paraId="5C59C8FD" w14:textId="77777777" w:rsidR="0083639C" w:rsidRPr="002714B3" w:rsidRDefault="0083639C" w:rsidP="002714B3">
            <w:pPr>
              <w:spacing w:before="0"/>
              <w:contextualSpacing/>
              <w:jc w:val="left"/>
              <w:rPr>
                <w:rFonts w:cs="Arial"/>
                <w:color w:val="000000"/>
                <w:sz w:val="20"/>
                <w:szCs w:val="20"/>
              </w:rPr>
            </w:pPr>
          </w:p>
        </w:tc>
        <w:tc>
          <w:tcPr>
            <w:tcW w:w="5610" w:type="dxa"/>
            <w:tcBorders>
              <w:top w:val="single" w:sz="8" w:space="0" w:color="auto"/>
              <w:left w:val="single" w:sz="8" w:space="0" w:color="auto"/>
              <w:bottom w:val="single" w:sz="8" w:space="0" w:color="auto"/>
              <w:right w:val="nil"/>
            </w:tcBorders>
            <w:shd w:val="clear" w:color="auto" w:fill="auto"/>
            <w:vAlign w:val="center"/>
            <w:hideMark/>
          </w:tcPr>
          <w:p w14:paraId="7B80855F" w14:textId="77777777" w:rsidR="0083639C" w:rsidRPr="002714B3" w:rsidRDefault="0083639C" w:rsidP="002714B3">
            <w:pPr>
              <w:spacing w:before="0"/>
              <w:contextualSpacing/>
              <w:jc w:val="left"/>
              <w:rPr>
                <w:rFonts w:cs="Arial"/>
                <w:b/>
                <w:bCs/>
                <w:color w:val="000000"/>
              </w:rPr>
            </w:pPr>
            <w:r w:rsidRPr="002714B3">
              <w:rPr>
                <w:rFonts w:cs="Arial"/>
                <w:b/>
                <w:bCs/>
                <w:color w:val="000000"/>
              </w:rPr>
              <w:t>PRIPREMNI RADOVI</w:t>
            </w:r>
          </w:p>
        </w:tc>
        <w:tc>
          <w:tcPr>
            <w:tcW w:w="950" w:type="dxa"/>
            <w:tcBorders>
              <w:top w:val="single" w:sz="8" w:space="0" w:color="auto"/>
              <w:left w:val="nil"/>
              <w:bottom w:val="single" w:sz="8" w:space="0" w:color="auto"/>
              <w:right w:val="nil"/>
            </w:tcBorders>
            <w:shd w:val="clear" w:color="auto" w:fill="auto"/>
            <w:vAlign w:val="center"/>
            <w:hideMark/>
          </w:tcPr>
          <w:p w14:paraId="0C898A3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single" w:sz="8" w:space="0" w:color="auto"/>
              <w:left w:val="nil"/>
              <w:bottom w:val="single" w:sz="8" w:space="0" w:color="auto"/>
              <w:right w:val="nil"/>
            </w:tcBorders>
            <w:shd w:val="clear" w:color="auto" w:fill="auto"/>
            <w:noWrap/>
            <w:vAlign w:val="center"/>
            <w:hideMark/>
          </w:tcPr>
          <w:p w14:paraId="13875D3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single" w:sz="8" w:space="0" w:color="auto"/>
              <w:left w:val="nil"/>
              <w:bottom w:val="single" w:sz="8" w:space="0" w:color="auto"/>
              <w:right w:val="nil"/>
            </w:tcBorders>
            <w:shd w:val="clear" w:color="auto" w:fill="auto"/>
            <w:noWrap/>
            <w:vAlign w:val="center"/>
            <w:hideMark/>
          </w:tcPr>
          <w:p w14:paraId="4B107BB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63EA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D774A0" w14:textId="77777777" w:rsidTr="00EA1AE6">
        <w:trPr>
          <w:trHeight w:val="390"/>
        </w:trPr>
        <w:tc>
          <w:tcPr>
            <w:tcW w:w="645" w:type="dxa"/>
            <w:tcBorders>
              <w:top w:val="nil"/>
              <w:left w:val="nil"/>
              <w:bottom w:val="nil"/>
              <w:right w:val="nil"/>
            </w:tcBorders>
            <w:shd w:val="clear" w:color="auto" w:fill="auto"/>
            <w:noWrap/>
            <w:vAlign w:val="bottom"/>
            <w:hideMark/>
          </w:tcPr>
          <w:p w14:paraId="7B6242D1"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03AA47DC" w14:textId="77777777" w:rsidR="0083639C" w:rsidRPr="002714B3" w:rsidRDefault="0083639C" w:rsidP="002714B3">
            <w:pPr>
              <w:spacing w:before="0"/>
              <w:contextualSpacing/>
              <w:jc w:val="left"/>
              <w:rPr>
                <w:rFonts w:cs="Arial"/>
                <w:b/>
                <w:bCs/>
                <w:color w:val="000000"/>
              </w:rPr>
            </w:pPr>
            <w:r w:rsidRPr="002714B3">
              <w:rPr>
                <w:rFonts w:cs="Arial"/>
                <w:b/>
                <w:bCs/>
                <w:color w:val="000000"/>
              </w:rPr>
              <w:t>ZEMLJANI RADOVI</w:t>
            </w:r>
          </w:p>
        </w:tc>
        <w:tc>
          <w:tcPr>
            <w:tcW w:w="950" w:type="dxa"/>
            <w:tcBorders>
              <w:top w:val="nil"/>
              <w:left w:val="nil"/>
              <w:bottom w:val="single" w:sz="8" w:space="0" w:color="auto"/>
              <w:right w:val="nil"/>
            </w:tcBorders>
            <w:shd w:val="clear" w:color="auto" w:fill="auto"/>
            <w:vAlign w:val="center"/>
            <w:hideMark/>
          </w:tcPr>
          <w:p w14:paraId="3693872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54B5DBC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5FBC787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66690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5F954A0" w14:textId="77777777" w:rsidTr="00EA1AE6">
        <w:trPr>
          <w:trHeight w:val="398"/>
        </w:trPr>
        <w:tc>
          <w:tcPr>
            <w:tcW w:w="645" w:type="dxa"/>
            <w:tcBorders>
              <w:top w:val="nil"/>
              <w:left w:val="nil"/>
              <w:bottom w:val="nil"/>
              <w:right w:val="nil"/>
            </w:tcBorders>
            <w:shd w:val="clear" w:color="auto" w:fill="auto"/>
            <w:noWrap/>
            <w:vAlign w:val="bottom"/>
            <w:hideMark/>
          </w:tcPr>
          <w:p w14:paraId="67A2047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4D929ACE" w14:textId="77777777" w:rsidR="0083639C" w:rsidRPr="002714B3" w:rsidRDefault="0083639C" w:rsidP="002714B3">
            <w:pPr>
              <w:spacing w:before="0"/>
              <w:contextualSpacing/>
              <w:jc w:val="left"/>
              <w:rPr>
                <w:rFonts w:cs="Arial"/>
                <w:b/>
                <w:bCs/>
                <w:color w:val="000000"/>
              </w:rPr>
            </w:pPr>
            <w:r w:rsidRPr="002714B3">
              <w:rPr>
                <w:rFonts w:cs="Arial"/>
                <w:b/>
                <w:bCs/>
                <w:color w:val="000000"/>
              </w:rPr>
              <w:t>KOLOVOZNA KONSTRUKCIJA</w:t>
            </w:r>
          </w:p>
        </w:tc>
        <w:tc>
          <w:tcPr>
            <w:tcW w:w="950" w:type="dxa"/>
            <w:tcBorders>
              <w:top w:val="nil"/>
              <w:left w:val="nil"/>
              <w:bottom w:val="single" w:sz="8" w:space="0" w:color="auto"/>
              <w:right w:val="nil"/>
            </w:tcBorders>
            <w:shd w:val="clear" w:color="auto" w:fill="auto"/>
            <w:vAlign w:val="center"/>
            <w:hideMark/>
          </w:tcPr>
          <w:p w14:paraId="0C49AC8D"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016D5D4A"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240" w:type="dxa"/>
            <w:tcBorders>
              <w:top w:val="nil"/>
              <w:left w:val="nil"/>
              <w:bottom w:val="single" w:sz="8" w:space="0" w:color="auto"/>
              <w:right w:val="nil"/>
            </w:tcBorders>
            <w:shd w:val="clear" w:color="auto" w:fill="auto"/>
            <w:noWrap/>
            <w:vAlign w:val="center"/>
            <w:hideMark/>
          </w:tcPr>
          <w:p w14:paraId="5BA09E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FF8E0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B55949" w14:textId="77777777" w:rsidTr="00EA1AE6">
        <w:trPr>
          <w:trHeight w:val="345"/>
        </w:trPr>
        <w:tc>
          <w:tcPr>
            <w:tcW w:w="645" w:type="dxa"/>
            <w:tcBorders>
              <w:top w:val="nil"/>
              <w:left w:val="nil"/>
              <w:bottom w:val="nil"/>
              <w:right w:val="nil"/>
            </w:tcBorders>
            <w:shd w:val="clear" w:color="auto" w:fill="auto"/>
            <w:noWrap/>
            <w:vAlign w:val="bottom"/>
            <w:hideMark/>
          </w:tcPr>
          <w:p w14:paraId="5930580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2EAE5046" w14:textId="77777777" w:rsidR="0083639C" w:rsidRPr="002714B3" w:rsidRDefault="0083639C" w:rsidP="002714B3">
            <w:pPr>
              <w:spacing w:before="0"/>
              <w:contextualSpacing/>
              <w:jc w:val="left"/>
              <w:rPr>
                <w:rFonts w:cs="Arial"/>
                <w:b/>
                <w:bCs/>
                <w:color w:val="000000"/>
              </w:rPr>
            </w:pPr>
            <w:r w:rsidRPr="002714B3">
              <w:rPr>
                <w:rFonts w:cs="Arial"/>
                <w:b/>
                <w:bCs/>
                <w:color w:val="000000"/>
              </w:rPr>
              <w:t>ELEMENTI ODVODNJAVANJA</w:t>
            </w:r>
          </w:p>
        </w:tc>
        <w:tc>
          <w:tcPr>
            <w:tcW w:w="950" w:type="dxa"/>
            <w:tcBorders>
              <w:top w:val="nil"/>
              <w:left w:val="nil"/>
              <w:bottom w:val="single" w:sz="8" w:space="0" w:color="auto"/>
              <w:right w:val="nil"/>
            </w:tcBorders>
            <w:shd w:val="clear" w:color="auto" w:fill="auto"/>
            <w:vAlign w:val="center"/>
            <w:hideMark/>
          </w:tcPr>
          <w:p w14:paraId="704A62B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70B93BA0"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0D3157CC"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01EB8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4D304A" w14:textId="77777777" w:rsidTr="00EA1AE6">
        <w:trPr>
          <w:trHeight w:val="330"/>
        </w:trPr>
        <w:tc>
          <w:tcPr>
            <w:tcW w:w="645" w:type="dxa"/>
            <w:tcBorders>
              <w:top w:val="single" w:sz="4" w:space="0" w:color="auto"/>
              <w:left w:val="single" w:sz="4" w:space="0" w:color="auto"/>
              <w:bottom w:val="single" w:sz="4" w:space="0" w:color="auto"/>
              <w:right w:val="nil"/>
            </w:tcBorders>
            <w:shd w:val="clear" w:color="auto" w:fill="auto"/>
            <w:vAlign w:val="center"/>
            <w:hideMark/>
          </w:tcPr>
          <w:p w14:paraId="5D2F04AF" w14:textId="77777777" w:rsidR="0083639C" w:rsidRPr="002714B3" w:rsidRDefault="0083639C" w:rsidP="002714B3">
            <w:pPr>
              <w:spacing w:before="0"/>
              <w:contextualSpacing/>
              <w:jc w:val="center"/>
              <w:rPr>
                <w:rFonts w:cs="Arial"/>
                <w:b/>
                <w:bCs/>
              </w:rPr>
            </w:pPr>
            <w:r w:rsidRPr="002714B3">
              <w:rPr>
                <w:rFonts w:cs="Arial"/>
                <w:b/>
                <w:bCs/>
              </w:rPr>
              <w:t> </w:t>
            </w:r>
          </w:p>
        </w:tc>
        <w:tc>
          <w:tcPr>
            <w:tcW w:w="7717" w:type="dxa"/>
            <w:gridSpan w:val="4"/>
            <w:tcBorders>
              <w:top w:val="single" w:sz="4" w:space="0" w:color="auto"/>
              <w:left w:val="nil"/>
              <w:bottom w:val="single" w:sz="4" w:space="0" w:color="auto"/>
              <w:right w:val="single" w:sz="4" w:space="0" w:color="000000"/>
            </w:tcBorders>
            <w:shd w:val="clear" w:color="auto" w:fill="auto"/>
            <w:vAlign w:val="center"/>
            <w:hideMark/>
          </w:tcPr>
          <w:p w14:paraId="6FD38C22" w14:textId="64F92811" w:rsidR="0083639C" w:rsidRPr="002714B3" w:rsidRDefault="00EA1AE6" w:rsidP="002714B3">
            <w:pPr>
              <w:spacing w:before="0"/>
              <w:contextualSpacing/>
              <w:jc w:val="right"/>
              <w:rPr>
                <w:rFonts w:cs="Arial"/>
                <w:b/>
                <w:bCs/>
              </w:rPr>
            </w:pPr>
            <w:r>
              <w:rPr>
                <w:rFonts w:cs="Arial"/>
                <w:b/>
                <w:bCs/>
              </w:rPr>
              <w:t xml:space="preserve">          UKUPNO RSD BEZ PDV</w:t>
            </w:r>
            <w:r w:rsidR="0083639C" w:rsidRPr="002714B3">
              <w:rPr>
                <w:rFonts w:cs="Arial"/>
                <w:b/>
                <w:bCs/>
              </w:rPr>
              <w:t>:</w:t>
            </w:r>
          </w:p>
        </w:tc>
        <w:tc>
          <w:tcPr>
            <w:tcW w:w="1739" w:type="dxa"/>
            <w:gridSpan w:val="2"/>
            <w:tcBorders>
              <w:top w:val="single" w:sz="4" w:space="0" w:color="auto"/>
              <w:left w:val="nil"/>
              <w:bottom w:val="single" w:sz="4" w:space="0" w:color="auto"/>
              <w:right w:val="single" w:sz="4" w:space="0" w:color="auto"/>
            </w:tcBorders>
            <w:shd w:val="clear" w:color="000000" w:fill="FFFF00"/>
            <w:vAlign w:val="center"/>
            <w:hideMark/>
          </w:tcPr>
          <w:p w14:paraId="21B3D709" w14:textId="77777777" w:rsidR="0083639C" w:rsidRPr="002714B3" w:rsidRDefault="0083639C" w:rsidP="002714B3">
            <w:pPr>
              <w:spacing w:before="0"/>
              <w:contextualSpacing/>
              <w:jc w:val="left"/>
              <w:rPr>
                <w:rFonts w:cs="Arial"/>
                <w:b/>
                <w:bCs/>
              </w:rPr>
            </w:pPr>
            <w:r w:rsidRPr="002714B3">
              <w:rPr>
                <w:rFonts w:cs="Arial"/>
                <w:b/>
                <w:bCs/>
              </w:rPr>
              <w:t> </w:t>
            </w:r>
          </w:p>
        </w:tc>
      </w:tr>
    </w:tbl>
    <w:p w14:paraId="2B424D51" w14:textId="77777777" w:rsidR="0083639C" w:rsidRPr="002714B3" w:rsidRDefault="0083639C" w:rsidP="002714B3">
      <w:pPr>
        <w:spacing w:before="0"/>
        <w:contextualSpacing/>
        <w:jc w:val="center"/>
        <w:rPr>
          <w:rFonts w:cs="Arial"/>
          <w:lang w:val="sr-Latn-RS"/>
        </w:rPr>
      </w:pPr>
    </w:p>
    <w:tbl>
      <w:tblPr>
        <w:tblW w:w="10111" w:type="dxa"/>
        <w:tblInd w:w="93" w:type="dxa"/>
        <w:tblLook w:val="04A0" w:firstRow="1" w:lastRow="0" w:firstColumn="1" w:lastColumn="0" w:noHBand="0" w:noVBand="1"/>
      </w:tblPr>
      <w:tblGrid>
        <w:gridCol w:w="336"/>
        <w:gridCol w:w="235"/>
        <w:gridCol w:w="234"/>
        <w:gridCol w:w="234"/>
        <w:gridCol w:w="5586"/>
        <w:gridCol w:w="286"/>
        <w:gridCol w:w="1487"/>
        <w:gridCol w:w="1255"/>
        <w:gridCol w:w="223"/>
        <w:gridCol w:w="235"/>
      </w:tblGrid>
      <w:tr w:rsidR="00156580" w:rsidRPr="002714B3" w14:paraId="274A84ED" w14:textId="77777777" w:rsidTr="001D693A">
        <w:trPr>
          <w:trHeight w:val="171"/>
        </w:trPr>
        <w:tc>
          <w:tcPr>
            <w:tcW w:w="0" w:type="auto"/>
            <w:tcBorders>
              <w:top w:val="nil"/>
              <w:left w:val="nil"/>
              <w:bottom w:val="nil"/>
              <w:right w:val="nil"/>
            </w:tcBorders>
            <w:shd w:val="clear" w:color="auto" w:fill="auto"/>
            <w:noWrap/>
            <w:vAlign w:val="bottom"/>
            <w:hideMark/>
          </w:tcPr>
          <w:p w14:paraId="12332952" w14:textId="77777777" w:rsidR="00156580" w:rsidRPr="002714B3" w:rsidRDefault="00156580" w:rsidP="002714B3">
            <w:pPr>
              <w:spacing w:before="0"/>
              <w:contextualSpacing/>
              <w:jc w:val="left"/>
              <w:rPr>
                <w:rFonts w:cs="Arial"/>
                <w:sz w:val="20"/>
                <w:szCs w:val="20"/>
              </w:rPr>
            </w:pPr>
          </w:p>
        </w:tc>
        <w:tc>
          <w:tcPr>
            <w:tcW w:w="0" w:type="auto"/>
            <w:gridSpan w:val="4"/>
            <w:tcBorders>
              <w:top w:val="nil"/>
              <w:left w:val="nil"/>
              <w:bottom w:val="nil"/>
              <w:right w:val="nil"/>
            </w:tcBorders>
            <w:shd w:val="clear" w:color="auto" w:fill="auto"/>
            <w:noWrap/>
            <w:vAlign w:val="bottom"/>
            <w:hideMark/>
          </w:tcPr>
          <w:p w14:paraId="4FC4F3DF"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1CC9DFC" w14:textId="77777777" w:rsidR="00156580" w:rsidRPr="002714B3" w:rsidRDefault="00156580" w:rsidP="002714B3">
            <w:pPr>
              <w:spacing w:before="0"/>
              <w:contextualSpacing/>
              <w:jc w:val="left"/>
              <w:rPr>
                <w:rFonts w:cs="Arial"/>
                <w:sz w:val="20"/>
                <w:szCs w:val="20"/>
              </w:rPr>
            </w:pPr>
          </w:p>
        </w:tc>
        <w:tc>
          <w:tcPr>
            <w:tcW w:w="1463" w:type="dxa"/>
            <w:tcBorders>
              <w:top w:val="nil"/>
              <w:left w:val="nil"/>
              <w:bottom w:val="nil"/>
              <w:right w:val="nil"/>
            </w:tcBorders>
            <w:shd w:val="clear" w:color="auto" w:fill="auto"/>
            <w:noWrap/>
            <w:vAlign w:val="bottom"/>
            <w:hideMark/>
          </w:tcPr>
          <w:p w14:paraId="31D59C92" w14:textId="77777777" w:rsidR="00156580" w:rsidRPr="002714B3" w:rsidRDefault="00156580" w:rsidP="002714B3">
            <w:pPr>
              <w:spacing w:before="0"/>
              <w:contextualSpacing/>
              <w:jc w:val="left"/>
              <w:rPr>
                <w:rFonts w:cs="Arial"/>
                <w:sz w:val="20"/>
                <w:szCs w:val="20"/>
              </w:rPr>
            </w:pPr>
          </w:p>
        </w:tc>
        <w:tc>
          <w:tcPr>
            <w:tcW w:w="1259" w:type="dxa"/>
            <w:tcBorders>
              <w:top w:val="nil"/>
              <w:left w:val="nil"/>
              <w:bottom w:val="nil"/>
              <w:right w:val="nil"/>
            </w:tcBorders>
            <w:shd w:val="clear" w:color="auto" w:fill="auto"/>
            <w:noWrap/>
            <w:vAlign w:val="bottom"/>
            <w:hideMark/>
          </w:tcPr>
          <w:p w14:paraId="6AE46693"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74017ED" w14:textId="77777777" w:rsidR="00156580" w:rsidRPr="002714B3" w:rsidRDefault="00156580" w:rsidP="002714B3">
            <w:pPr>
              <w:spacing w:before="0"/>
              <w:contextualSpacing/>
              <w:jc w:val="left"/>
              <w:rPr>
                <w:rFonts w:cs="Arial"/>
                <w:sz w:val="20"/>
                <w:szCs w:val="20"/>
              </w:rPr>
            </w:pPr>
          </w:p>
        </w:tc>
        <w:tc>
          <w:tcPr>
            <w:tcW w:w="235" w:type="dxa"/>
            <w:tcBorders>
              <w:top w:val="nil"/>
              <w:left w:val="nil"/>
              <w:bottom w:val="nil"/>
              <w:right w:val="nil"/>
            </w:tcBorders>
            <w:shd w:val="clear" w:color="auto" w:fill="auto"/>
            <w:noWrap/>
            <w:vAlign w:val="bottom"/>
            <w:hideMark/>
          </w:tcPr>
          <w:p w14:paraId="50E2C91F" w14:textId="77777777" w:rsidR="00156580" w:rsidRPr="002714B3" w:rsidRDefault="00156580" w:rsidP="002714B3">
            <w:pPr>
              <w:spacing w:before="0"/>
              <w:contextualSpacing/>
              <w:jc w:val="left"/>
              <w:rPr>
                <w:rFonts w:cs="Arial"/>
                <w:sz w:val="20"/>
                <w:szCs w:val="20"/>
              </w:rPr>
            </w:pPr>
          </w:p>
        </w:tc>
      </w:tr>
      <w:tr w:rsidR="00156580" w:rsidRPr="002714B3" w14:paraId="014A0417" w14:textId="77777777" w:rsidTr="00637B60">
        <w:trPr>
          <w:gridAfter w:val="1"/>
          <w:wAfter w:w="235" w:type="dxa"/>
          <w:trHeight w:val="689"/>
        </w:trPr>
        <w:tc>
          <w:tcPr>
            <w:tcW w:w="9876" w:type="dxa"/>
            <w:gridSpan w:val="9"/>
            <w:tcBorders>
              <w:top w:val="single" w:sz="8" w:space="0" w:color="auto"/>
              <w:left w:val="single" w:sz="8" w:space="0" w:color="auto"/>
              <w:bottom w:val="single" w:sz="8" w:space="0" w:color="auto"/>
              <w:right w:val="nil"/>
            </w:tcBorders>
            <w:shd w:val="clear" w:color="auto" w:fill="auto"/>
            <w:vAlign w:val="center"/>
            <w:hideMark/>
          </w:tcPr>
          <w:p w14:paraId="70DA49B1" w14:textId="2BD251F8"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w:t>
            </w:r>
            <w:r w:rsidRPr="002714B3">
              <w:rPr>
                <w:rFonts w:cs="Arial"/>
                <w:b/>
                <w:bCs/>
                <w:sz w:val="24"/>
                <w:szCs w:val="24"/>
              </w:rPr>
              <w:br/>
              <w:t xml:space="preserve">PO JAVNOJ NABAVCI BROJ </w:t>
            </w:r>
            <w:r w:rsidR="00256624" w:rsidRPr="002714B3">
              <w:rPr>
                <w:rFonts w:cs="Arial"/>
                <w:b/>
                <w:bCs/>
                <w:sz w:val="24"/>
                <w:szCs w:val="24"/>
              </w:rPr>
              <w:t>ЈН/4000/</w:t>
            </w:r>
            <w:r w:rsidR="0084190D">
              <w:rPr>
                <w:rFonts w:cs="Arial"/>
                <w:b/>
                <w:bCs/>
                <w:sz w:val="24"/>
                <w:szCs w:val="24"/>
              </w:rPr>
              <w:t>0848/2020</w:t>
            </w:r>
            <w:r w:rsidR="00256624" w:rsidRPr="002714B3">
              <w:rPr>
                <w:rFonts w:cs="Arial"/>
                <w:b/>
                <w:bCs/>
                <w:sz w:val="24"/>
                <w:szCs w:val="24"/>
              </w:rPr>
              <w:t xml:space="preserve"> (</w:t>
            </w:r>
            <w:r w:rsidR="0084190D">
              <w:rPr>
                <w:rFonts w:cs="Arial"/>
                <w:b/>
                <w:bCs/>
                <w:sz w:val="24"/>
                <w:szCs w:val="24"/>
              </w:rPr>
              <w:t>621/2020</w:t>
            </w:r>
            <w:r w:rsidR="00256624" w:rsidRPr="002714B3">
              <w:rPr>
                <w:rFonts w:cs="Arial"/>
                <w:b/>
                <w:bCs/>
                <w:sz w:val="24"/>
                <w:szCs w:val="24"/>
              </w:rPr>
              <w:t>)</w:t>
            </w:r>
            <w:r w:rsidRPr="002714B3">
              <w:rPr>
                <w:rFonts w:cs="Arial"/>
                <w:b/>
                <w:bCs/>
                <w:sz w:val="24"/>
                <w:szCs w:val="24"/>
              </w:rPr>
              <w:br/>
              <w:t>Taložnik: Izrada Taložnika i montaža opreme</w:t>
            </w:r>
          </w:p>
        </w:tc>
      </w:tr>
      <w:tr w:rsidR="00156580" w:rsidRPr="002714B3" w14:paraId="7879DEFB" w14:textId="77777777" w:rsidTr="00637B60">
        <w:trPr>
          <w:gridAfter w:val="1"/>
          <w:wAfter w:w="235" w:type="dxa"/>
          <w:trHeight w:val="555"/>
        </w:trPr>
        <w:tc>
          <w:tcPr>
            <w:tcW w:w="9876" w:type="dxa"/>
            <w:gridSpan w:val="9"/>
            <w:tcBorders>
              <w:top w:val="single" w:sz="8" w:space="0" w:color="auto"/>
              <w:left w:val="single" w:sz="8" w:space="0" w:color="auto"/>
              <w:bottom w:val="single" w:sz="4" w:space="0" w:color="auto"/>
              <w:right w:val="single" w:sz="4" w:space="0" w:color="auto"/>
            </w:tcBorders>
            <w:shd w:val="clear" w:color="auto" w:fill="auto"/>
            <w:vAlign w:val="center"/>
            <w:hideMark/>
          </w:tcPr>
          <w:p w14:paraId="0F8B9257" w14:textId="59A4A2D9" w:rsidR="00156580" w:rsidRPr="002714B3" w:rsidRDefault="00156580" w:rsidP="00EA1AE6">
            <w:pPr>
              <w:spacing w:before="0"/>
              <w:contextualSpacing/>
              <w:jc w:val="left"/>
              <w:rPr>
                <w:rFonts w:cs="Arial"/>
                <w:b/>
                <w:bCs/>
                <w:sz w:val="24"/>
                <w:szCs w:val="24"/>
              </w:rPr>
            </w:pPr>
            <w:r w:rsidRPr="002714B3">
              <w:rPr>
                <w:rFonts w:cs="Arial"/>
                <w:b/>
                <w:bCs/>
                <w:sz w:val="24"/>
                <w:szCs w:val="24"/>
              </w:rPr>
              <w:t>Naručil</w:t>
            </w:r>
            <w:r w:rsidR="00EA1AE6">
              <w:rPr>
                <w:rFonts w:cs="Arial"/>
                <w:b/>
                <w:bCs/>
                <w:sz w:val="24"/>
                <w:szCs w:val="24"/>
              </w:rPr>
              <w:t>ac: "JP Elektroprivreda Srbije"</w:t>
            </w:r>
          </w:p>
        </w:tc>
      </w:tr>
      <w:tr w:rsidR="00156580" w:rsidRPr="002714B3" w14:paraId="328E8CBF" w14:textId="77777777" w:rsidTr="00637B60">
        <w:trPr>
          <w:gridAfter w:val="1"/>
          <w:wAfter w:w="235" w:type="dxa"/>
          <w:trHeight w:val="495"/>
        </w:trPr>
        <w:tc>
          <w:tcPr>
            <w:tcW w:w="9876" w:type="dxa"/>
            <w:gridSpan w:val="9"/>
            <w:tcBorders>
              <w:top w:val="single" w:sz="4" w:space="0" w:color="auto"/>
              <w:left w:val="single" w:sz="8" w:space="0" w:color="auto"/>
              <w:bottom w:val="single" w:sz="8" w:space="0" w:color="auto"/>
              <w:right w:val="single" w:sz="4" w:space="0" w:color="auto"/>
            </w:tcBorders>
            <w:shd w:val="clear" w:color="auto" w:fill="auto"/>
            <w:vAlign w:val="center"/>
            <w:hideMark/>
          </w:tcPr>
          <w:p w14:paraId="766C448B" w14:textId="77777777" w:rsidR="00156580" w:rsidRPr="002714B3" w:rsidRDefault="00156580" w:rsidP="002714B3">
            <w:pPr>
              <w:spacing w:before="0"/>
              <w:contextualSpacing/>
              <w:jc w:val="left"/>
              <w:rPr>
                <w:rFonts w:cs="Arial"/>
                <w:b/>
                <w:bCs/>
                <w:sz w:val="24"/>
                <w:szCs w:val="24"/>
              </w:rPr>
            </w:pPr>
            <w:r w:rsidRPr="002714B3">
              <w:rPr>
                <w:rFonts w:cs="Arial"/>
                <w:b/>
                <w:bCs/>
                <w:sz w:val="24"/>
                <w:szCs w:val="24"/>
              </w:rPr>
              <w:t>Ponuđač:</w:t>
            </w:r>
          </w:p>
        </w:tc>
      </w:tr>
      <w:tr w:rsidR="00156580" w:rsidRPr="002714B3" w14:paraId="5DAA13EF" w14:textId="77777777" w:rsidTr="00637B60">
        <w:trPr>
          <w:trHeight w:val="315"/>
        </w:trPr>
        <w:tc>
          <w:tcPr>
            <w:tcW w:w="0" w:type="auto"/>
            <w:gridSpan w:val="9"/>
            <w:tcBorders>
              <w:top w:val="nil"/>
              <w:left w:val="single" w:sz="8" w:space="0" w:color="auto"/>
              <w:bottom w:val="single" w:sz="8" w:space="0" w:color="auto"/>
              <w:right w:val="single" w:sz="8" w:space="0" w:color="000000"/>
            </w:tcBorders>
            <w:shd w:val="clear" w:color="000000" w:fill="FFC000"/>
            <w:vAlign w:val="bottom"/>
            <w:hideMark/>
          </w:tcPr>
          <w:p w14:paraId="21BA45CB" w14:textId="77777777" w:rsidR="00156580" w:rsidRPr="002714B3" w:rsidRDefault="00156580" w:rsidP="002714B3">
            <w:pPr>
              <w:spacing w:before="0"/>
              <w:contextualSpacing/>
              <w:jc w:val="center"/>
              <w:rPr>
                <w:rFonts w:cs="Arial"/>
                <w:b/>
                <w:bCs/>
              </w:rPr>
            </w:pPr>
            <w:r w:rsidRPr="002714B3">
              <w:rPr>
                <w:rFonts w:cs="Arial"/>
                <w:b/>
                <w:bCs/>
              </w:rPr>
              <w:t>ZBIRNA REKAPITULACIJA RADOVA OBUHVAĆENIH KROZ PROJEKTE</w:t>
            </w:r>
          </w:p>
        </w:tc>
        <w:tc>
          <w:tcPr>
            <w:tcW w:w="235" w:type="dxa"/>
            <w:tcBorders>
              <w:top w:val="nil"/>
              <w:left w:val="nil"/>
              <w:bottom w:val="nil"/>
              <w:right w:val="nil"/>
            </w:tcBorders>
            <w:shd w:val="clear" w:color="auto" w:fill="auto"/>
            <w:noWrap/>
            <w:vAlign w:val="bottom"/>
            <w:hideMark/>
          </w:tcPr>
          <w:p w14:paraId="02143E63" w14:textId="77777777" w:rsidR="00156580" w:rsidRPr="002714B3" w:rsidRDefault="00156580" w:rsidP="002714B3">
            <w:pPr>
              <w:spacing w:before="0"/>
              <w:contextualSpacing/>
              <w:jc w:val="left"/>
              <w:rPr>
                <w:rFonts w:cs="Arial"/>
                <w:color w:val="000000"/>
              </w:rPr>
            </w:pPr>
          </w:p>
        </w:tc>
      </w:tr>
      <w:tr w:rsidR="00F15199" w:rsidRPr="002714B3" w14:paraId="2C5EFA3A" w14:textId="77777777" w:rsidTr="001D693A">
        <w:trPr>
          <w:gridAfter w:val="5"/>
          <w:wAfter w:w="3523" w:type="dxa"/>
          <w:trHeight w:val="632"/>
        </w:trPr>
        <w:tc>
          <w:tcPr>
            <w:tcW w:w="0" w:type="auto"/>
            <w:tcBorders>
              <w:top w:val="nil"/>
              <w:left w:val="nil"/>
              <w:bottom w:val="nil"/>
              <w:right w:val="nil"/>
            </w:tcBorders>
            <w:shd w:val="clear" w:color="auto" w:fill="auto"/>
            <w:noWrap/>
            <w:vAlign w:val="bottom"/>
            <w:hideMark/>
          </w:tcPr>
          <w:p w14:paraId="60CBABF7" w14:textId="77777777" w:rsidR="00F15199" w:rsidRPr="002714B3" w:rsidRDefault="00F15199" w:rsidP="002714B3">
            <w:pPr>
              <w:spacing w:before="0"/>
              <w:contextualSpacing/>
              <w:jc w:val="center"/>
              <w:rPr>
                <w:rFonts w:cs="Arial"/>
              </w:rPr>
            </w:pPr>
          </w:p>
          <w:p w14:paraId="0091020B" w14:textId="77777777" w:rsidR="00F15199" w:rsidRPr="002714B3" w:rsidRDefault="00F15199" w:rsidP="002714B3">
            <w:pPr>
              <w:spacing w:before="0"/>
              <w:contextualSpacing/>
              <w:jc w:val="center"/>
              <w:rPr>
                <w:rFonts w:cs="Arial"/>
              </w:rPr>
            </w:pPr>
          </w:p>
          <w:p w14:paraId="56081545" w14:textId="77777777" w:rsidR="00F15199" w:rsidRPr="002714B3" w:rsidRDefault="00F15199" w:rsidP="002714B3">
            <w:pPr>
              <w:spacing w:before="0"/>
              <w:contextualSpacing/>
              <w:jc w:val="center"/>
              <w:rPr>
                <w:rFonts w:cs="Arial"/>
              </w:rPr>
            </w:pPr>
          </w:p>
          <w:p w14:paraId="0F24D788" w14:textId="77777777" w:rsidR="00F15199" w:rsidRPr="002714B3" w:rsidRDefault="00F15199" w:rsidP="002714B3">
            <w:pPr>
              <w:spacing w:before="0"/>
              <w:contextualSpacing/>
              <w:jc w:val="center"/>
              <w:rPr>
                <w:rFonts w:cs="Arial"/>
              </w:rPr>
            </w:pPr>
          </w:p>
        </w:tc>
        <w:tc>
          <w:tcPr>
            <w:tcW w:w="0" w:type="auto"/>
            <w:tcBorders>
              <w:top w:val="nil"/>
              <w:left w:val="nil"/>
              <w:bottom w:val="nil"/>
              <w:right w:val="nil"/>
            </w:tcBorders>
            <w:shd w:val="clear" w:color="auto" w:fill="auto"/>
            <w:noWrap/>
            <w:vAlign w:val="bottom"/>
            <w:hideMark/>
          </w:tcPr>
          <w:p w14:paraId="136D24B9"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5D26760B"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278B5D9D" w14:textId="77777777" w:rsidR="00F15199" w:rsidRPr="002714B3" w:rsidRDefault="00F15199" w:rsidP="002714B3">
            <w:pPr>
              <w:spacing w:before="0"/>
              <w:contextualSpacing/>
              <w:jc w:val="right"/>
              <w:rPr>
                <w:rFonts w:cs="Arial"/>
              </w:rPr>
            </w:pPr>
          </w:p>
        </w:tc>
        <w:tc>
          <w:tcPr>
            <w:tcW w:w="5373" w:type="dxa"/>
            <w:tcBorders>
              <w:top w:val="nil"/>
              <w:left w:val="nil"/>
              <w:bottom w:val="nil"/>
              <w:right w:val="nil"/>
            </w:tcBorders>
            <w:shd w:val="clear" w:color="auto" w:fill="auto"/>
            <w:noWrap/>
            <w:vAlign w:val="bottom"/>
            <w:hideMark/>
          </w:tcPr>
          <w:p w14:paraId="28930CCE" w14:textId="77777777" w:rsidR="00F15199" w:rsidRPr="002714B3" w:rsidRDefault="00F15199" w:rsidP="002714B3">
            <w:pPr>
              <w:spacing w:before="0"/>
              <w:contextualSpacing/>
              <w:jc w:val="left"/>
              <w:rPr>
                <w:rFonts w:cs="Arial"/>
                <w:color w:val="000000"/>
              </w:rPr>
            </w:pPr>
          </w:p>
        </w:tc>
      </w:tr>
      <w:tr w:rsidR="00156580" w:rsidRPr="002714B3" w14:paraId="242CA69E" w14:textId="77777777" w:rsidTr="001D693A">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B2502C" w14:textId="77777777" w:rsidR="00156580" w:rsidRPr="002714B3" w:rsidRDefault="00156580" w:rsidP="002714B3">
            <w:pPr>
              <w:spacing w:before="0"/>
              <w:contextualSpacing/>
              <w:jc w:val="center"/>
              <w:rPr>
                <w:rFonts w:cs="Arial"/>
                <w:b/>
                <w:bCs/>
              </w:rPr>
            </w:pPr>
            <w:r w:rsidRPr="002714B3">
              <w:rPr>
                <w:rFonts w:cs="Arial"/>
                <w:b/>
                <w:bCs/>
              </w:rPr>
              <w:t>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DBA7E4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HIDRO-TEHNIČKI  PROJEKAT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C3368"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 xml:space="preserve">   33/15-01-RT/H-00</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9CD1AF"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6A24E330" w14:textId="77777777" w:rsidR="00156580" w:rsidRPr="002714B3" w:rsidRDefault="00156580" w:rsidP="002714B3">
            <w:pPr>
              <w:spacing w:before="0"/>
              <w:contextualSpacing/>
              <w:jc w:val="left"/>
              <w:rPr>
                <w:rFonts w:cs="Arial"/>
                <w:color w:val="000000"/>
              </w:rPr>
            </w:pPr>
          </w:p>
        </w:tc>
      </w:tr>
      <w:tr w:rsidR="00156580" w:rsidRPr="002714B3" w14:paraId="4F387C17" w14:textId="77777777" w:rsidTr="001D693A">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00D0BD" w14:textId="77777777" w:rsidR="00156580" w:rsidRPr="002714B3" w:rsidRDefault="00156580" w:rsidP="002714B3">
            <w:pPr>
              <w:spacing w:before="0"/>
              <w:contextualSpacing/>
              <w:jc w:val="center"/>
              <w:rPr>
                <w:rFonts w:cs="Arial"/>
                <w:b/>
                <w:bCs/>
              </w:rPr>
            </w:pPr>
            <w:r w:rsidRPr="002714B3">
              <w:rPr>
                <w:rFonts w:cs="Arial"/>
                <w:b/>
                <w:bCs/>
              </w:rPr>
              <w:t>2</w:t>
            </w:r>
          </w:p>
        </w:tc>
        <w:tc>
          <w:tcPr>
            <w:tcW w:w="0" w:type="auto"/>
            <w:gridSpan w:val="4"/>
            <w:tcBorders>
              <w:top w:val="nil"/>
              <w:left w:val="nil"/>
              <w:bottom w:val="single" w:sz="4" w:space="0" w:color="auto"/>
              <w:right w:val="single" w:sz="4" w:space="0" w:color="auto"/>
            </w:tcBorders>
            <w:shd w:val="clear" w:color="auto" w:fill="auto"/>
            <w:vAlign w:val="center"/>
            <w:hideMark/>
          </w:tcPr>
          <w:p w14:paraId="1A54DE98"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TEHNOLOŠKO-MAŠINSKI PROJEKAT</w:t>
            </w:r>
          </w:p>
        </w:tc>
        <w:tc>
          <w:tcPr>
            <w:tcW w:w="17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EC315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33/15-02-RT/TM-00</w:t>
            </w:r>
          </w:p>
        </w:tc>
        <w:tc>
          <w:tcPr>
            <w:tcW w:w="1494" w:type="dxa"/>
            <w:gridSpan w:val="2"/>
            <w:tcBorders>
              <w:top w:val="single" w:sz="4" w:space="0" w:color="auto"/>
              <w:left w:val="nil"/>
              <w:bottom w:val="single" w:sz="4" w:space="0" w:color="auto"/>
              <w:right w:val="single" w:sz="4" w:space="0" w:color="000000"/>
            </w:tcBorders>
            <w:shd w:val="clear" w:color="auto" w:fill="auto"/>
            <w:vAlign w:val="bottom"/>
            <w:hideMark/>
          </w:tcPr>
          <w:p w14:paraId="342D41A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473B765C" w14:textId="77777777" w:rsidR="00156580" w:rsidRPr="002714B3" w:rsidRDefault="00156580" w:rsidP="002714B3">
            <w:pPr>
              <w:spacing w:before="0"/>
              <w:contextualSpacing/>
              <w:jc w:val="left"/>
              <w:rPr>
                <w:rFonts w:cs="Arial"/>
                <w:color w:val="000000"/>
              </w:rPr>
            </w:pPr>
          </w:p>
        </w:tc>
      </w:tr>
      <w:tr w:rsidR="00156580" w:rsidRPr="002714B3" w14:paraId="30954D22" w14:textId="77777777" w:rsidTr="001D693A">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FD61EF" w14:textId="77777777" w:rsidR="00156580" w:rsidRPr="002714B3" w:rsidRDefault="00156580" w:rsidP="002714B3">
            <w:pPr>
              <w:spacing w:before="0"/>
              <w:contextualSpacing/>
              <w:jc w:val="center"/>
              <w:rPr>
                <w:rFonts w:cs="Arial"/>
                <w:b/>
                <w:bCs/>
              </w:rPr>
            </w:pPr>
            <w:r w:rsidRPr="002714B3">
              <w:rPr>
                <w:rFonts w:cs="Arial"/>
                <w:b/>
                <w:bCs/>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7A2F706"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-RETENZIJA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EB7BEB"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33/15-03-RT/G-00</w:t>
            </w:r>
          </w:p>
        </w:tc>
        <w:tc>
          <w:tcPr>
            <w:tcW w:w="1494" w:type="dxa"/>
            <w:gridSpan w:val="2"/>
            <w:tcBorders>
              <w:top w:val="single" w:sz="4" w:space="0" w:color="auto"/>
              <w:left w:val="nil"/>
              <w:bottom w:val="single" w:sz="4" w:space="0" w:color="auto"/>
              <w:right w:val="single" w:sz="4" w:space="0" w:color="000000"/>
            </w:tcBorders>
            <w:shd w:val="clear" w:color="auto" w:fill="auto"/>
            <w:vAlign w:val="bottom"/>
            <w:hideMark/>
          </w:tcPr>
          <w:p w14:paraId="51FDBEF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0E92CB7E" w14:textId="77777777" w:rsidR="00156580" w:rsidRPr="002714B3" w:rsidRDefault="00156580" w:rsidP="002714B3">
            <w:pPr>
              <w:spacing w:before="0"/>
              <w:contextualSpacing/>
              <w:jc w:val="left"/>
              <w:rPr>
                <w:rFonts w:cs="Arial"/>
                <w:color w:val="000000"/>
              </w:rPr>
            </w:pPr>
          </w:p>
        </w:tc>
      </w:tr>
      <w:tr w:rsidR="00156580" w:rsidRPr="002714B3" w14:paraId="5768F3D2" w14:textId="77777777" w:rsidTr="001D693A">
        <w:trPr>
          <w:trHeight w:val="42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BCD935" w14:textId="77777777" w:rsidR="00156580" w:rsidRPr="002714B3" w:rsidRDefault="00156580" w:rsidP="002714B3">
            <w:pPr>
              <w:spacing w:before="0"/>
              <w:contextualSpacing/>
              <w:jc w:val="center"/>
              <w:rPr>
                <w:rFonts w:cs="Arial"/>
                <w:b/>
                <w:bCs/>
              </w:rPr>
            </w:pPr>
            <w:r w:rsidRPr="002714B3">
              <w:rPr>
                <w:rFonts w:cs="Arial"/>
                <w:b/>
                <w:bCs/>
              </w:rPr>
              <w:t>4</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9E5A782"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-OBJEKAT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581D97"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33/15-03-RT/AG-00</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3EAE5" w14:textId="77777777" w:rsidR="00156580" w:rsidRPr="002714B3" w:rsidRDefault="00F15199" w:rsidP="002714B3">
            <w:pPr>
              <w:spacing w:before="0"/>
              <w:contextualSpacing/>
              <w:jc w:val="center"/>
              <w:rPr>
                <w:rFonts w:cs="Arial"/>
                <w:b/>
                <w:bCs/>
                <w:sz w:val="20"/>
                <w:szCs w:val="20"/>
              </w:rPr>
            </w:pPr>
            <w:r w:rsidRPr="002714B3">
              <w:rPr>
                <w:rFonts w:cs="Arial"/>
                <w:b/>
                <w:bCs/>
                <w:sz w:val="20"/>
                <w:szCs w:val="20"/>
              </w:rPr>
              <w:t xml:space="preserve">                    </w:t>
            </w:r>
          </w:p>
        </w:tc>
        <w:tc>
          <w:tcPr>
            <w:tcW w:w="235" w:type="dxa"/>
            <w:tcBorders>
              <w:top w:val="nil"/>
              <w:left w:val="nil"/>
              <w:bottom w:val="nil"/>
              <w:right w:val="nil"/>
            </w:tcBorders>
            <w:shd w:val="clear" w:color="auto" w:fill="auto"/>
            <w:noWrap/>
            <w:vAlign w:val="bottom"/>
            <w:hideMark/>
          </w:tcPr>
          <w:p w14:paraId="27072025" w14:textId="77777777" w:rsidR="00156580" w:rsidRPr="002714B3" w:rsidRDefault="00156580" w:rsidP="002714B3">
            <w:pPr>
              <w:spacing w:before="0"/>
              <w:contextualSpacing/>
              <w:jc w:val="left"/>
              <w:rPr>
                <w:rFonts w:cs="Arial"/>
                <w:color w:val="000000"/>
              </w:rPr>
            </w:pPr>
          </w:p>
        </w:tc>
      </w:tr>
      <w:tr w:rsidR="00156580" w:rsidRPr="002714B3" w14:paraId="102A922F" w14:textId="77777777" w:rsidTr="001D693A">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5EAAF5" w14:textId="77777777" w:rsidR="00156580" w:rsidRPr="002714B3" w:rsidRDefault="00156580" w:rsidP="002714B3">
            <w:pPr>
              <w:spacing w:before="0"/>
              <w:contextualSpacing/>
              <w:jc w:val="center"/>
              <w:rPr>
                <w:rFonts w:cs="Arial"/>
                <w:b/>
                <w:bCs/>
              </w:rPr>
            </w:pPr>
            <w:r w:rsidRPr="002714B3">
              <w:rPr>
                <w:rFonts w:cs="Arial"/>
                <w:b/>
                <w:bCs/>
              </w:rPr>
              <w:t>5</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7AD179E1"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ELEKTRO PROJEKAT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D96C3"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33/15-04-RT/E-00</w:t>
            </w:r>
          </w:p>
        </w:tc>
        <w:tc>
          <w:tcPr>
            <w:tcW w:w="1494"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bottom"/>
            <w:hideMark/>
          </w:tcPr>
          <w:p w14:paraId="42CD9194"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235" w:type="dxa"/>
            <w:tcBorders>
              <w:top w:val="nil"/>
              <w:left w:val="nil"/>
              <w:bottom w:val="nil"/>
              <w:right w:val="nil"/>
            </w:tcBorders>
            <w:shd w:val="clear" w:color="auto" w:fill="auto"/>
            <w:noWrap/>
            <w:vAlign w:val="bottom"/>
            <w:hideMark/>
          </w:tcPr>
          <w:p w14:paraId="6356B354" w14:textId="77777777" w:rsidR="00156580" w:rsidRPr="002714B3" w:rsidRDefault="00156580" w:rsidP="002714B3">
            <w:pPr>
              <w:spacing w:before="0"/>
              <w:contextualSpacing/>
              <w:jc w:val="left"/>
              <w:rPr>
                <w:rFonts w:cs="Arial"/>
                <w:color w:val="000000"/>
              </w:rPr>
            </w:pPr>
          </w:p>
        </w:tc>
      </w:tr>
      <w:tr w:rsidR="00156580" w:rsidRPr="002714B3" w14:paraId="42CB2B36" w14:textId="77777777" w:rsidTr="001D693A">
        <w:trPr>
          <w:trHeight w:val="510"/>
        </w:trPr>
        <w:tc>
          <w:tcPr>
            <w:tcW w:w="0" w:type="auto"/>
            <w:vMerge/>
            <w:tcBorders>
              <w:top w:val="nil"/>
              <w:left w:val="single" w:sz="4" w:space="0" w:color="auto"/>
              <w:bottom w:val="single" w:sz="4" w:space="0" w:color="000000"/>
              <w:right w:val="single" w:sz="4" w:space="0" w:color="auto"/>
            </w:tcBorders>
            <w:vAlign w:val="center"/>
            <w:hideMark/>
          </w:tcPr>
          <w:p w14:paraId="4C36C16E"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BA7872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TELEKOMUNIKACIONIH  I SIGNALNIH INSTALACIJA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F9D0F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33/15-04-RT/ES-00</w:t>
            </w:r>
          </w:p>
        </w:tc>
        <w:tc>
          <w:tcPr>
            <w:tcW w:w="1494" w:type="dxa"/>
            <w:gridSpan w:val="2"/>
            <w:vMerge/>
            <w:tcBorders>
              <w:top w:val="single" w:sz="4" w:space="0" w:color="auto"/>
              <w:left w:val="single" w:sz="4" w:space="0" w:color="auto"/>
              <w:bottom w:val="single" w:sz="8" w:space="0" w:color="000000"/>
              <w:right w:val="single" w:sz="4" w:space="0" w:color="000000"/>
            </w:tcBorders>
            <w:vAlign w:val="center"/>
            <w:hideMark/>
          </w:tcPr>
          <w:p w14:paraId="4ED28B3E"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7E34987F" w14:textId="77777777" w:rsidR="00156580" w:rsidRPr="002714B3" w:rsidRDefault="00156580" w:rsidP="002714B3">
            <w:pPr>
              <w:spacing w:before="0"/>
              <w:contextualSpacing/>
              <w:jc w:val="left"/>
              <w:rPr>
                <w:rFonts w:cs="Arial"/>
                <w:color w:val="000000"/>
              </w:rPr>
            </w:pPr>
          </w:p>
        </w:tc>
      </w:tr>
      <w:tr w:rsidR="00156580" w:rsidRPr="002714B3" w14:paraId="4AB09817" w14:textId="77777777" w:rsidTr="001D693A">
        <w:trPr>
          <w:trHeight w:val="420"/>
        </w:trPr>
        <w:tc>
          <w:tcPr>
            <w:tcW w:w="0" w:type="auto"/>
            <w:vMerge/>
            <w:tcBorders>
              <w:top w:val="nil"/>
              <w:left w:val="single" w:sz="4" w:space="0" w:color="auto"/>
              <w:bottom w:val="single" w:sz="4" w:space="0" w:color="000000"/>
              <w:right w:val="single" w:sz="4" w:space="0" w:color="auto"/>
            </w:tcBorders>
            <w:vAlign w:val="center"/>
            <w:hideMark/>
          </w:tcPr>
          <w:p w14:paraId="07457FD3"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104586E4"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AUTOMATIZACIJE</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548602"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33/15-05-RT/EM-00</w:t>
            </w:r>
          </w:p>
        </w:tc>
        <w:tc>
          <w:tcPr>
            <w:tcW w:w="1494" w:type="dxa"/>
            <w:gridSpan w:val="2"/>
            <w:vMerge/>
            <w:tcBorders>
              <w:top w:val="single" w:sz="4" w:space="0" w:color="auto"/>
              <w:left w:val="single" w:sz="4" w:space="0" w:color="auto"/>
              <w:bottom w:val="single" w:sz="8" w:space="0" w:color="000000"/>
              <w:right w:val="single" w:sz="4" w:space="0" w:color="000000"/>
            </w:tcBorders>
            <w:vAlign w:val="center"/>
            <w:hideMark/>
          </w:tcPr>
          <w:p w14:paraId="03A5E8E0"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0EE38D4E" w14:textId="77777777" w:rsidR="00156580" w:rsidRPr="002714B3" w:rsidRDefault="00156580" w:rsidP="002714B3">
            <w:pPr>
              <w:spacing w:before="0"/>
              <w:contextualSpacing/>
              <w:jc w:val="left"/>
              <w:rPr>
                <w:rFonts w:cs="Arial"/>
                <w:color w:val="000000"/>
              </w:rPr>
            </w:pPr>
          </w:p>
        </w:tc>
      </w:tr>
      <w:tr w:rsidR="00156580" w:rsidRPr="002714B3" w14:paraId="6B0E6EF9" w14:textId="77777777" w:rsidTr="001D693A">
        <w:trPr>
          <w:trHeight w:val="555"/>
        </w:trPr>
        <w:tc>
          <w:tcPr>
            <w:tcW w:w="0" w:type="auto"/>
            <w:vMerge/>
            <w:tcBorders>
              <w:top w:val="nil"/>
              <w:left w:val="single" w:sz="4" w:space="0" w:color="auto"/>
              <w:bottom w:val="single" w:sz="4" w:space="0" w:color="000000"/>
              <w:right w:val="single" w:sz="4" w:space="0" w:color="auto"/>
            </w:tcBorders>
            <w:vAlign w:val="center"/>
            <w:hideMark/>
          </w:tcPr>
          <w:p w14:paraId="73C79161"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A212D13"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PROTIVPOŽARNE ZAŠTITE</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B0F0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33/15-07-RT/PZ-00</w:t>
            </w:r>
          </w:p>
        </w:tc>
        <w:tc>
          <w:tcPr>
            <w:tcW w:w="1494" w:type="dxa"/>
            <w:gridSpan w:val="2"/>
            <w:vMerge/>
            <w:tcBorders>
              <w:top w:val="single" w:sz="4" w:space="0" w:color="auto"/>
              <w:left w:val="single" w:sz="4" w:space="0" w:color="auto"/>
              <w:bottom w:val="single" w:sz="4" w:space="0" w:color="auto"/>
              <w:right w:val="single" w:sz="4" w:space="0" w:color="000000"/>
            </w:tcBorders>
            <w:vAlign w:val="center"/>
            <w:hideMark/>
          </w:tcPr>
          <w:p w14:paraId="0A0CC402"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26C83E65" w14:textId="77777777" w:rsidR="00156580" w:rsidRPr="002714B3" w:rsidRDefault="00156580" w:rsidP="002714B3">
            <w:pPr>
              <w:spacing w:before="0"/>
              <w:contextualSpacing/>
              <w:jc w:val="left"/>
              <w:rPr>
                <w:rFonts w:cs="Arial"/>
                <w:color w:val="000000"/>
              </w:rPr>
            </w:pPr>
          </w:p>
        </w:tc>
      </w:tr>
      <w:tr w:rsidR="00156580" w:rsidRPr="002714B3" w14:paraId="256D3696" w14:textId="77777777" w:rsidTr="001D693A">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C42ED6" w14:textId="77777777" w:rsidR="00156580" w:rsidRPr="002714B3" w:rsidRDefault="00156580" w:rsidP="002714B3">
            <w:pPr>
              <w:spacing w:before="0"/>
              <w:contextualSpacing/>
              <w:jc w:val="center"/>
              <w:rPr>
                <w:rFonts w:cs="Arial"/>
                <w:b/>
                <w:bCs/>
              </w:rPr>
            </w:pPr>
            <w:r w:rsidRPr="002714B3">
              <w:rPr>
                <w:rFonts w:cs="Arial"/>
                <w:b/>
                <w:bCs/>
              </w:rPr>
              <w:t>6</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38457C45"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SAOBRAĆAJNICA I INTERNIH KOMUNIKACIJA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D233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33/15-06-RT/N-00</w:t>
            </w:r>
          </w:p>
        </w:tc>
        <w:tc>
          <w:tcPr>
            <w:tcW w:w="1494" w:type="dxa"/>
            <w:gridSpan w:val="2"/>
            <w:tcBorders>
              <w:top w:val="single" w:sz="4" w:space="0" w:color="auto"/>
              <w:left w:val="single" w:sz="4" w:space="0" w:color="auto"/>
              <w:bottom w:val="single" w:sz="8" w:space="0" w:color="000000"/>
              <w:right w:val="single" w:sz="4" w:space="0" w:color="000000"/>
            </w:tcBorders>
            <w:vAlign w:val="center"/>
            <w:hideMark/>
          </w:tcPr>
          <w:p w14:paraId="5EFC6E4F"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1520C689" w14:textId="77777777" w:rsidR="00156580" w:rsidRPr="002714B3" w:rsidRDefault="00156580" w:rsidP="002714B3">
            <w:pPr>
              <w:spacing w:before="0"/>
              <w:contextualSpacing/>
              <w:jc w:val="left"/>
              <w:rPr>
                <w:rFonts w:cs="Arial"/>
                <w:color w:val="000000"/>
              </w:rPr>
            </w:pPr>
          </w:p>
        </w:tc>
      </w:tr>
      <w:tr w:rsidR="00156580" w:rsidRPr="002714B3" w14:paraId="17B4AEAD" w14:textId="77777777" w:rsidTr="001D693A">
        <w:trPr>
          <w:trHeight w:val="450"/>
        </w:trPr>
        <w:tc>
          <w:tcPr>
            <w:tcW w:w="0" w:type="auto"/>
            <w:gridSpan w:val="5"/>
            <w:tcBorders>
              <w:top w:val="nil"/>
              <w:left w:val="single" w:sz="8" w:space="0" w:color="auto"/>
              <w:bottom w:val="single" w:sz="8" w:space="0" w:color="auto"/>
              <w:right w:val="nil"/>
            </w:tcBorders>
            <w:shd w:val="clear" w:color="auto" w:fill="auto"/>
            <w:noWrap/>
            <w:vAlign w:val="center"/>
            <w:hideMark/>
          </w:tcPr>
          <w:p w14:paraId="69D3D089"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 bez PDV-а</w:t>
            </w:r>
          </w:p>
        </w:tc>
        <w:tc>
          <w:tcPr>
            <w:tcW w:w="0" w:type="auto"/>
            <w:tcBorders>
              <w:top w:val="nil"/>
              <w:left w:val="nil"/>
              <w:bottom w:val="single" w:sz="4" w:space="0" w:color="auto"/>
              <w:right w:val="nil"/>
            </w:tcBorders>
            <w:shd w:val="clear" w:color="auto" w:fill="auto"/>
            <w:vAlign w:val="center"/>
            <w:hideMark/>
          </w:tcPr>
          <w:p w14:paraId="7DF412E0"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463" w:type="dxa"/>
            <w:tcBorders>
              <w:top w:val="nil"/>
              <w:left w:val="nil"/>
              <w:bottom w:val="single" w:sz="4" w:space="0" w:color="auto"/>
              <w:right w:val="single" w:sz="4" w:space="0" w:color="auto"/>
            </w:tcBorders>
            <w:shd w:val="clear" w:color="auto" w:fill="auto"/>
            <w:vAlign w:val="center"/>
            <w:hideMark/>
          </w:tcPr>
          <w:p w14:paraId="178505ED"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494"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54113F6"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 </w:t>
            </w:r>
          </w:p>
        </w:tc>
        <w:tc>
          <w:tcPr>
            <w:tcW w:w="235" w:type="dxa"/>
            <w:tcBorders>
              <w:top w:val="nil"/>
              <w:left w:val="nil"/>
              <w:bottom w:val="nil"/>
              <w:right w:val="nil"/>
            </w:tcBorders>
            <w:shd w:val="clear" w:color="auto" w:fill="auto"/>
            <w:noWrap/>
            <w:vAlign w:val="center"/>
            <w:hideMark/>
          </w:tcPr>
          <w:p w14:paraId="0CA7AD6C" w14:textId="77777777" w:rsidR="00156580" w:rsidRPr="002714B3" w:rsidRDefault="00156580" w:rsidP="002714B3">
            <w:pPr>
              <w:spacing w:before="0"/>
              <w:contextualSpacing/>
              <w:jc w:val="left"/>
              <w:rPr>
                <w:rFonts w:cs="Arial"/>
                <w:b/>
                <w:bCs/>
                <w:sz w:val="24"/>
                <w:szCs w:val="24"/>
              </w:rPr>
            </w:pPr>
          </w:p>
        </w:tc>
      </w:tr>
    </w:tbl>
    <w:p w14:paraId="099DDD4C" w14:textId="77777777" w:rsidR="003A4A2B" w:rsidRPr="002714B3" w:rsidRDefault="003A4A2B" w:rsidP="002714B3">
      <w:pPr>
        <w:pStyle w:val="KDKomentar"/>
        <w:spacing w:before="0"/>
        <w:contextualSpacing/>
        <w:rPr>
          <w:rFonts w:eastAsia="TimesNewRomanPS-BoldMT" w:cs="Arial"/>
          <w:color w:val="auto"/>
          <w:lang w:val="sr-Cyrl-RS"/>
        </w:rPr>
      </w:pPr>
    </w:p>
    <w:p w14:paraId="4AFFB903" w14:textId="77777777" w:rsidR="00C02DFC" w:rsidRPr="002714B3" w:rsidRDefault="00C02DFC" w:rsidP="002714B3">
      <w:pPr>
        <w:spacing w:before="0"/>
        <w:contextualSpacing/>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C02DFC" w:rsidRPr="002714B3" w14:paraId="21D1EEBE" w14:textId="77777777" w:rsidTr="00050278">
        <w:trPr>
          <w:jc w:val="center"/>
        </w:trPr>
        <w:tc>
          <w:tcPr>
            <w:tcW w:w="3882" w:type="dxa"/>
          </w:tcPr>
          <w:p w14:paraId="4F69799C" w14:textId="6C3978E4" w:rsidR="00C02DFC" w:rsidRPr="002714B3" w:rsidRDefault="00EA1AE6" w:rsidP="002714B3">
            <w:pPr>
              <w:spacing w:before="0"/>
              <w:contextualSpacing/>
              <w:jc w:val="center"/>
              <w:rPr>
                <w:rFonts w:cs="Arial"/>
                <w:sz w:val="24"/>
                <w:szCs w:val="24"/>
              </w:rPr>
            </w:pPr>
            <w:r>
              <w:rPr>
                <w:rFonts w:cs="Arial"/>
                <w:sz w:val="24"/>
                <w:szCs w:val="24"/>
              </w:rPr>
              <w:t>Датум</w:t>
            </w:r>
          </w:p>
        </w:tc>
        <w:tc>
          <w:tcPr>
            <w:tcW w:w="2127" w:type="dxa"/>
          </w:tcPr>
          <w:p w14:paraId="1C6B477E" w14:textId="77777777" w:rsidR="00C02DFC" w:rsidRPr="002714B3" w:rsidRDefault="00C02DFC" w:rsidP="002714B3">
            <w:pPr>
              <w:spacing w:before="0"/>
              <w:contextualSpacing/>
              <w:jc w:val="center"/>
              <w:rPr>
                <w:rFonts w:cs="Arial"/>
                <w:sz w:val="24"/>
                <w:szCs w:val="24"/>
                <w:lang w:val="ru-RU"/>
              </w:rPr>
            </w:pPr>
          </w:p>
        </w:tc>
        <w:tc>
          <w:tcPr>
            <w:tcW w:w="4022" w:type="dxa"/>
          </w:tcPr>
          <w:p w14:paraId="5AA25CE0" w14:textId="77777777" w:rsidR="00C02DFC" w:rsidRPr="002714B3" w:rsidRDefault="00C02DFC" w:rsidP="002714B3">
            <w:pPr>
              <w:spacing w:before="0"/>
              <w:contextualSpacing/>
              <w:jc w:val="center"/>
              <w:rPr>
                <w:rFonts w:cs="Arial"/>
                <w:sz w:val="24"/>
                <w:szCs w:val="24"/>
                <w:lang w:val="sr-Cyrl-CS"/>
              </w:rPr>
            </w:pPr>
            <w:r w:rsidRPr="002714B3">
              <w:rPr>
                <w:rFonts w:cs="Arial"/>
                <w:sz w:val="24"/>
                <w:szCs w:val="24"/>
                <w:lang w:val="sr-Cyrl-CS"/>
              </w:rPr>
              <w:t>П</w:t>
            </w:r>
            <w:r w:rsidRPr="002714B3">
              <w:rPr>
                <w:rFonts w:cs="Arial"/>
                <w:sz w:val="24"/>
                <w:szCs w:val="24"/>
              </w:rPr>
              <w:t>онуђач</w:t>
            </w:r>
          </w:p>
        </w:tc>
      </w:tr>
      <w:tr w:rsidR="00C02DFC" w:rsidRPr="002714B3" w14:paraId="75E44D76" w14:textId="77777777" w:rsidTr="00050278">
        <w:trPr>
          <w:jc w:val="center"/>
        </w:trPr>
        <w:tc>
          <w:tcPr>
            <w:tcW w:w="3882" w:type="dxa"/>
          </w:tcPr>
          <w:p w14:paraId="0DC0C20C" w14:textId="77777777" w:rsidR="00C02DFC" w:rsidRPr="002714B3" w:rsidRDefault="00C02DFC" w:rsidP="002714B3">
            <w:pPr>
              <w:spacing w:before="0"/>
              <w:contextualSpacing/>
              <w:jc w:val="center"/>
              <w:rPr>
                <w:rFonts w:cs="Arial"/>
                <w:sz w:val="24"/>
                <w:szCs w:val="24"/>
              </w:rPr>
            </w:pPr>
          </w:p>
        </w:tc>
        <w:tc>
          <w:tcPr>
            <w:tcW w:w="2127" w:type="dxa"/>
          </w:tcPr>
          <w:p w14:paraId="36E103BA" w14:textId="77777777" w:rsidR="00C02DFC" w:rsidRPr="002714B3" w:rsidRDefault="00C02DFC" w:rsidP="002714B3">
            <w:pPr>
              <w:spacing w:before="0"/>
              <w:contextualSpacing/>
              <w:jc w:val="center"/>
              <w:rPr>
                <w:rFonts w:cs="Arial"/>
                <w:sz w:val="24"/>
                <w:szCs w:val="24"/>
              </w:rPr>
            </w:pPr>
            <w:r w:rsidRPr="002714B3">
              <w:rPr>
                <w:rFonts w:cs="Arial"/>
                <w:sz w:val="24"/>
                <w:szCs w:val="24"/>
              </w:rPr>
              <w:t>М.П.</w:t>
            </w:r>
          </w:p>
        </w:tc>
        <w:tc>
          <w:tcPr>
            <w:tcW w:w="4022" w:type="dxa"/>
          </w:tcPr>
          <w:p w14:paraId="7158C757" w14:textId="77777777" w:rsidR="00C02DFC" w:rsidRPr="002714B3" w:rsidRDefault="00C02DFC" w:rsidP="002714B3">
            <w:pPr>
              <w:spacing w:before="0"/>
              <w:contextualSpacing/>
              <w:jc w:val="center"/>
              <w:rPr>
                <w:rFonts w:cs="Arial"/>
                <w:sz w:val="24"/>
                <w:szCs w:val="24"/>
                <w:lang w:val="ru-RU"/>
              </w:rPr>
            </w:pPr>
          </w:p>
        </w:tc>
      </w:tr>
      <w:tr w:rsidR="00C02DFC" w:rsidRPr="002714B3" w14:paraId="0F3D1CA1" w14:textId="77777777" w:rsidTr="00050278">
        <w:trPr>
          <w:jc w:val="center"/>
        </w:trPr>
        <w:tc>
          <w:tcPr>
            <w:tcW w:w="3882" w:type="dxa"/>
            <w:tcBorders>
              <w:bottom w:val="single" w:sz="4" w:space="0" w:color="auto"/>
            </w:tcBorders>
          </w:tcPr>
          <w:p w14:paraId="527CA79E" w14:textId="77777777" w:rsidR="00C02DFC" w:rsidRPr="002714B3" w:rsidRDefault="00C02DFC" w:rsidP="002714B3">
            <w:pPr>
              <w:spacing w:before="0"/>
              <w:contextualSpacing/>
              <w:jc w:val="center"/>
              <w:rPr>
                <w:rFonts w:cs="Arial"/>
                <w:sz w:val="24"/>
                <w:szCs w:val="24"/>
              </w:rPr>
            </w:pPr>
          </w:p>
        </w:tc>
        <w:tc>
          <w:tcPr>
            <w:tcW w:w="2127" w:type="dxa"/>
          </w:tcPr>
          <w:p w14:paraId="13374D11" w14:textId="77777777" w:rsidR="00C02DFC" w:rsidRPr="002714B3" w:rsidRDefault="00C02DFC" w:rsidP="002714B3">
            <w:pPr>
              <w:spacing w:before="0"/>
              <w:contextualSpacing/>
              <w:jc w:val="center"/>
              <w:rPr>
                <w:rFonts w:cs="Arial"/>
                <w:sz w:val="24"/>
                <w:szCs w:val="24"/>
                <w:lang w:val="ru-RU"/>
              </w:rPr>
            </w:pPr>
          </w:p>
        </w:tc>
        <w:tc>
          <w:tcPr>
            <w:tcW w:w="4022" w:type="dxa"/>
            <w:tcBorders>
              <w:bottom w:val="single" w:sz="4" w:space="0" w:color="auto"/>
            </w:tcBorders>
          </w:tcPr>
          <w:p w14:paraId="4B943188" w14:textId="77777777" w:rsidR="00C02DFC" w:rsidRPr="002714B3" w:rsidRDefault="00C02DFC" w:rsidP="002714B3">
            <w:pPr>
              <w:spacing w:before="0"/>
              <w:contextualSpacing/>
              <w:jc w:val="center"/>
              <w:rPr>
                <w:rFonts w:cs="Arial"/>
                <w:sz w:val="24"/>
                <w:szCs w:val="24"/>
                <w:lang w:val="ru-RU"/>
              </w:rPr>
            </w:pPr>
          </w:p>
        </w:tc>
      </w:tr>
      <w:tr w:rsidR="00C02DFC" w:rsidRPr="002714B3" w14:paraId="39BE3780" w14:textId="77777777" w:rsidTr="00050278">
        <w:trPr>
          <w:trHeight w:val="389"/>
          <w:jc w:val="center"/>
        </w:trPr>
        <w:tc>
          <w:tcPr>
            <w:tcW w:w="3882" w:type="dxa"/>
            <w:tcBorders>
              <w:top w:val="single" w:sz="4" w:space="0" w:color="auto"/>
            </w:tcBorders>
          </w:tcPr>
          <w:p w14:paraId="36800762" w14:textId="77777777" w:rsidR="00C02DFC" w:rsidRPr="002714B3" w:rsidRDefault="00C02DFC" w:rsidP="002714B3">
            <w:pPr>
              <w:spacing w:before="0"/>
              <w:contextualSpacing/>
              <w:jc w:val="center"/>
              <w:rPr>
                <w:rFonts w:cs="Arial"/>
                <w:sz w:val="24"/>
                <w:szCs w:val="24"/>
              </w:rPr>
            </w:pPr>
          </w:p>
        </w:tc>
        <w:tc>
          <w:tcPr>
            <w:tcW w:w="2127" w:type="dxa"/>
          </w:tcPr>
          <w:p w14:paraId="68A80B99" w14:textId="77777777" w:rsidR="00C02DFC" w:rsidRPr="002714B3" w:rsidRDefault="00C02DFC" w:rsidP="002714B3">
            <w:pPr>
              <w:spacing w:before="0"/>
              <w:contextualSpacing/>
              <w:jc w:val="center"/>
              <w:rPr>
                <w:rFonts w:cs="Arial"/>
                <w:sz w:val="24"/>
                <w:szCs w:val="24"/>
                <w:lang w:val="ru-RU"/>
              </w:rPr>
            </w:pPr>
          </w:p>
        </w:tc>
        <w:tc>
          <w:tcPr>
            <w:tcW w:w="4022" w:type="dxa"/>
            <w:tcBorders>
              <w:top w:val="single" w:sz="4" w:space="0" w:color="auto"/>
            </w:tcBorders>
          </w:tcPr>
          <w:p w14:paraId="11D1D3FC" w14:textId="77777777" w:rsidR="00C02DFC" w:rsidRPr="002714B3" w:rsidRDefault="00C02DFC" w:rsidP="002714B3">
            <w:pPr>
              <w:spacing w:before="0"/>
              <w:contextualSpacing/>
              <w:jc w:val="center"/>
              <w:rPr>
                <w:rFonts w:cs="Arial"/>
                <w:sz w:val="24"/>
                <w:szCs w:val="24"/>
                <w:lang w:val="ru-RU"/>
              </w:rPr>
            </w:pPr>
          </w:p>
        </w:tc>
      </w:tr>
    </w:tbl>
    <w:p w14:paraId="5163F1E1" w14:textId="6C0F7B84" w:rsidR="00C02DFC" w:rsidRDefault="00C02DFC" w:rsidP="002714B3">
      <w:pPr>
        <w:spacing w:before="0"/>
        <w:contextualSpacing/>
        <w:rPr>
          <w:rFonts w:cs="Arial"/>
          <w:b/>
          <w:i/>
          <w:sz w:val="20"/>
          <w:szCs w:val="20"/>
          <w:lang w:val="sr-Cyrl-CS"/>
        </w:rPr>
      </w:pPr>
      <w:r w:rsidRPr="002714B3">
        <w:rPr>
          <w:rFonts w:cs="Arial"/>
          <w:b/>
          <w:i/>
          <w:sz w:val="20"/>
          <w:szCs w:val="20"/>
          <w:lang w:val="sr-Cyrl-CS"/>
        </w:rPr>
        <w:t>Напомена:</w:t>
      </w:r>
    </w:p>
    <w:p w14:paraId="07F68B65" w14:textId="59DF1CA9" w:rsidR="00000F07" w:rsidRPr="002714B3" w:rsidRDefault="00000F07" w:rsidP="002714B3">
      <w:pPr>
        <w:spacing w:before="0"/>
        <w:contextualSpacing/>
        <w:rPr>
          <w:rFonts w:cs="Arial"/>
          <w:b/>
          <w:i/>
          <w:sz w:val="20"/>
          <w:szCs w:val="20"/>
          <w:lang w:val="sr-Cyrl-CS"/>
        </w:rPr>
      </w:pPr>
      <w:r>
        <w:rPr>
          <w:rFonts w:cs="Arial"/>
          <w:b/>
          <w:i/>
          <w:sz w:val="20"/>
          <w:szCs w:val="20"/>
          <w:lang w:val="sr-Cyrl-CS"/>
        </w:rPr>
        <w:t xml:space="preserve">- Свака позиција у оквиру Обрасца структура цене која у себи садржи опрему, </w:t>
      </w:r>
      <w:r w:rsidR="007649EB">
        <w:rPr>
          <w:rFonts w:cs="Arial"/>
          <w:b/>
          <w:i/>
          <w:sz w:val="20"/>
          <w:szCs w:val="20"/>
          <w:lang w:val="sr-Cyrl-CS"/>
        </w:rPr>
        <w:t>обухвата испоруку и уградњу.</w:t>
      </w:r>
    </w:p>
    <w:p w14:paraId="0243306A"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ru-RU"/>
        </w:rPr>
        <w:t xml:space="preserve">-Уколико </w:t>
      </w:r>
      <w:r w:rsidRPr="002714B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714B3">
        <w:rPr>
          <w:rFonts w:eastAsia="TimesNewRomanPS-BoldMT" w:cs="Arial"/>
          <w:i/>
          <w:sz w:val="20"/>
          <w:szCs w:val="20"/>
          <w:lang w:val="ru-RU"/>
        </w:rPr>
        <w:t>.</w:t>
      </w:r>
    </w:p>
    <w:p w14:paraId="66A506A8"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sr-Cyrl-CS"/>
        </w:rPr>
        <w:t xml:space="preserve">- </w:t>
      </w:r>
      <w:r w:rsidRPr="002714B3">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521A638F" w14:textId="77777777" w:rsidR="00EA1AE6" w:rsidRDefault="00EA1AE6" w:rsidP="00EA1AE6">
      <w:pPr>
        <w:tabs>
          <w:tab w:val="left" w:pos="0"/>
        </w:tabs>
        <w:spacing w:before="0"/>
        <w:contextualSpacing/>
        <w:rPr>
          <w:rFonts w:cs="Arial"/>
          <w:b/>
          <w:sz w:val="24"/>
          <w:szCs w:val="24"/>
          <w:u w:val="single"/>
          <w:lang w:val="sr-Cyrl-CS"/>
        </w:rPr>
      </w:pPr>
    </w:p>
    <w:p w14:paraId="3F2A0A9D" w14:textId="2FF12B64" w:rsidR="00EA1AE6" w:rsidRPr="002714B3" w:rsidRDefault="00EA1AE6" w:rsidP="00EA1AE6">
      <w:pPr>
        <w:tabs>
          <w:tab w:val="left" w:pos="0"/>
        </w:tabs>
        <w:spacing w:before="0"/>
        <w:contextualSpacing/>
        <w:rPr>
          <w:rFonts w:cs="Arial"/>
          <w:b/>
          <w:sz w:val="24"/>
          <w:szCs w:val="24"/>
          <w:u w:val="single"/>
          <w:lang w:val="sr-Cyrl-CS"/>
        </w:rPr>
      </w:pPr>
      <w:r w:rsidRPr="002714B3">
        <w:rPr>
          <w:rFonts w:cs="Arial"/>
          <w:b/>
          <w:sz w:val="24"/>
          <w:szCs w:val="24"/>
          <w:u w:val="single"/>
          <w:lang w:val="sr-Cyrl-CS"/>
        </w:rPr>
        <w:t>Упутство за попуњавање Обрасца структуре цене</w:t>
      </w:r>
    </w:p>
    <w:p w14:paraId="4AE6001A" w14:textId="77777777" w:rsidR="00EA1AE6" w:rsidRPr="002714B3" w:rsidRDefault="00EA1AE6" w:rsidP="00EA1AE6">
      <w:pPr>
        <w:tabs>
          <w:tab w:val="left" w:pos="0"/>
        </w:tabs>
        <w:spacing w:before="0"/>
        <w:contextualSpacing/>
        <w:rPr>
          <w:rFonts w:cs="Arial"/>
          <w:sz w:val="24"/>
          <w:szCs w:val="24"/>
          <w:lang w:val="sr-Cyrl-CS"/>
        </w:rPr>
      </w:pPr>
    </w:p>
    <w:p w14:paraId="749EC1D4" w14:textId="77777777" w:rsidR="00EA1AE6" w:rsidRPr="002714B3" w:rsidRDefault="00EA1AE6" w:rsidP="00EA1AE6">
      <w:pPr>
        <w:tabs>
          <w:tab w:val="left" w:pos="0"/>
        </w:tabs>
        <w:spacing w:before="0"/>
        <w:contextualSpacing/>
        <w:rPr>
          <w:rFonts w:cs="Arial"/>
          <w:sz w:val="24"/>
          <w:szCs w:val="24"/>
          <w:lang w:val="sr-Cyrl-CS"/>
        </w:rPr>
      </w:pPr>
      <w:r w:rsidRPr="002714B3">
        <w:rPr>
          <w:rFonts w:cs="Arial"/>
          <w:sz w:val="24"/>
          <w:szCs w:val="24"/>
          <w:lang w:val="sr-Cyrl-CS"/>
        </w:rPr>
        <w:t>Понуђач треба да попуни образац структуре цене на следећи начин:</w:t>
      </w:r>
    </w:p>
    <w:p w14:paraId="097EE0CC" w14:textId="77777777" w:rsidR="00EA1AE6" w:rsidRPr="002714B3" w:rsidRDefault="00EA1AE6" w:rsidP="00EA1AE6">
      <w:pPr>
        <w:tabs>
          <w:tab w:val="left" w:pos="0"/>
        </w:tabs>
        <w:spacing w:before="0"/>
        <w:contextualSpacing/>
        <w:rPr>
          <w:rFonts w:cs="Arial"/>
          <w:sz w:val="24"/>
          <w:szCs w:val="24"/>
          <w:lang w:val="sr-Cyrl-CS"/>
        </w:rPr>
      </w:pPr>
    </w:p>
    <w:p w14:paraId="6382B279" w14:textId="12E7A42C" w:rsidR="00EA1AE6" w:rsidRPr="002714B3" w:rsidRDefault="00EA1AE6" w:rsidP="00AC7458">
      <w:pPr>
        <w:numPr>
          <w:ilvl w:val="0"/>
          <w:numId w:val="25"/>
        </w:numPr>
        <w:suppressAutoHyphens/>
        <w:spacing w:before="0"/>
        <w:ind w:right="389"/>
        <w:contextualSpacing/>
        <w:jc w:val="left"/>
        <w:rPr>
          <w:rFonts w:eastAsia="Calibri" w:cs="Arial"/>
          <w:bCs/>
          <w:lang w:val="sr-Cyrl-CS"/>
        </w:rPr>
      </w:pPr>
      <w:r>
        <w:rPr>
          <w:rFonts w:eastAsia="Calibri" w:cs="Arial"/>
          <w:bCs/>
          <w:lang w:val="sr-Cyrl-CS"/>
        </w:rPr>
        <w:t>у кол</w:t>
      </w:r>
      <w:r>
        <w:rPr>
          <w:rFonts w:eastAsia="Calibri" w:cs="Arial"/>
          <w:bCs/>
          <w:lang w:val="sr-Latn-RS"/>
        </w:rPr>
        <w:t>o</w:t>
      </w:r>
      <w:r w:rsidRPr="002714B3">
        <w:rPr>
          <w:rFonts w:eastAsia="Calibri" w:cs="Arial"/>
          <w:bCs/>
          <w:lang w:val="sr-Cyrl-CS"/>
        </w:rPr>
        <w:t xml:space="preserve">ну 5 уписати колико износи јединична цена </w:t>
      </w:r>
      <w:r w:rsidRPr="002714B3">
        <w:rPr>
          <w:rFonts w:eastAsia="Calibri" w:cs="Arial"/>
          <w:bCs/>
          <w:lang w:val="sr-Cyrl-RS"/>
        </w:rPr>
        <w:t>радова</w:t>
      </w:r>
      <w:r w:rsidRPr="002714B3">
        <w:rPr>
          <w:rFonts w:eastAsia="Calibri" w:cs="Arial"/>
          <w:bCs/>
          <w:lang w:val="sr-Cyrl-CS"/>
        </w:rPr>
        <w:t xml:space="preserve"> без ПДВ-а,</w:t>
      </w:r>
    </w:p>
    <w:p w14:paraId="45E14C26" w14:textId="74BC6F57" w:rsidR="00C9114B" w:rsidRPr="002714B3" w:rsidRDefault="00EA1AE6" w:rsidP="005A0595">
      <w:pPr>
        <w:numPr>
          <w:ilvl w:val="0"/>
          <w:numId w:val="25"/>
        </w:numPr>
        <w:suppressAutoHyphens/>
        <w:spacing w:before="0"/>
        <w:ind w:right="389"/>
        <w:contextualSpacing/>
      </w:pPr>
      <w:r w:rsidRPr="001D693A">
        <w:rPr>
          <w:rFonts w:eastAsia="Calibri" w:cs="Arial"/>
          <w:bCs/>
          <w:lang w:val="sr-Cyrl-CS"/>
        </w:rPr>
        <w:t>у колону 6 уписати колико износи цена радова, без ПДВ-а и то тако што ће помножити јединичну цену радова (наведен</w:t>
      </w:r>
      <w:r w:rsidRPr="001D693A">
        <w:rPr>
          <w:rFonts w:eastAsia="Calibri" w:cs="Arial"/>
          <w:bCs/>
          <w:lang w:val="sr-Cyrl-RS"/>
        </w:rPr>
        <w:t>у</w:t>
      </w:r>
      <w:r w:rsidRPr="001D693A">
        <w:rPr>
          <w:rFonts w:eastAsia="Calibri" w:cs="Arial"/>
          <w:bCs/>
          <w:lang w:val="sr-Cyrl-CS"/>
        </w:rPr>
        <w:t xml:space="preserve"> у колони </w:t>
      </w:r>
      <w:r w:rsidRPr="001D693A">
        <w:rPr>
          <w:rFonts w:eastAsia="Calibri" w:cs="Arial"/>
          <w:bCs/>
          <w:lang w:val="sr-Cyrl-RS"/>
        </w:rPr>
        <w:t>5</w:t>
      </w:r>
      <w:r w:rsidRPr="001D693A">
        <w:rPr>
          <w:rFonts w:eastAsia="Calibri" w:cs="Arial"/>
          <w:bCs/>
          <w:lang w:val="sr-Cyrl-CS"/>
        </w:rPr>
        <w:t xml:space="preserve">) са количином (која је наведена у колони </w:t>
      </w:r>
      <w:r w:rsidRPr="001D693A">
        <w:rPr>
          <w:rFonts w:eastAsia="Calibri" w:cs="Arial"/>
          <w:bCs/>
          <w:lang w:val="sr-Cyrl-RS"/>
        </w:rPr>
        <w:t>4</w:t>
      </w:r>
      <w:r w:rsidRPr="001D693A">
        <w:rPr>
          <w:rFonts w:eastAsia="Calibri" w:cs="Arial"/>
          <w:bCs/>
          <w:lang w:val="sr-Cyrl-CS"/>
        </w:rPr>
        <w:t>)</w:t>
      </w:r>
      <w:bookmarkEnd w:id="8"/>
    </w:p>
    <w:sectPr w:rsidR="00C9114B" w:rsidRPr="002714B3" w:rsidSect="001D693A">
      <w:headerReference w:type="default" r:id="rId168"/>
      <w:footerReference w:type="even" r:id="rId169"/>
      <w:footerReference w:type="default" r:id="rId170"/>
      <w:headerReference w:type="first" r:id="rId171"/>
      <w:footerReference w:type="first" r:id="rId172"/>
      <w:pgSz w:w="11906" w:h="16838" w:code="9"/>
      <w:pgMar w:top="851" w:right="851" w:bottom="993" w:left="851" w:header="28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6C17" w14:textId="77777777" w:rsidR="00145A7C" w:rsidRDefault="00145A7C">
      <w:r>
        <w:separator/>
      </w:r>
    </w:p>
    <w:p w14:paraId="2C676415" w14:textId="77777777" w:rsidR="00145A7C" w:rsidRDefault="00145A7C"/>
  </w:endnote>
  <w:endnote w:type="continuationSeparator" w:id="0">
    <w:p w14:paraId="196606D6" w14:textId="77777777" w:rsidR="00145A7C" w:rsidRDefault="00145A7C">
      <w:r>
        <w:continuationSeparator/>
      </w:r>
    </w:p>
    <w:p w14:paraId="7A20F2D7" w14:textId="77777777" w:rsidR="00145A7C" w:rsidRDefault="00145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YU">
    <w:charset w:val="00"/>
    <w:family w:val="roman"/>
    <w:pitch w:val="variable"/>
    <w:sig w:usb0="00000003" w:usb1="00000000" w:usb2="00000000" w:usb3="00000000" w:csb0="00000001" w:csb1="00000000"/>
  </w:font>
  <w:font w:name="Arial Cirilica">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wiss-Bold">
    <w:charset w:val="00"/>
    <w:family w:val="auto"/>
    <w:pitch w:val="variable"/>
    <w:sig w:usb0="00000087" w:usb1="00000000" w:usb2="00000000" w:usb3="00000000" w:csb0="0000001B" w:csb1="00000000"/>
  </w:font>
  <w:font w:name="Swiss-Roman">
    <w:charset w:val="00"/>
    <w:family w:val="auto"/>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77467"/>
      <w:docPartObj>
        <w:docPartGallery w:val="Page Numbers (Bottom of Page)"/>
        <w:docPartUnique/>
      </w:docPartObj>
    </w:sdtPr>
    <w:sdtEndPr/>
    <w:sdtContent>
      <w:sdt>
        <w:sdtPr>
          <w:id w:val="-1769616900"/>
          <w:docPartObj>
            <w:docPartGallery w:val="Page Numbers (Top of Page)"/>
            <w:docPartUnique/>
          </w:docPartObj>
        </w:sdtPr>
        <w:sdtEndPr/>
        <w:sdtContent>
          <w:p w14:paraId="396E2C59" w14:textId="66C817AE" w:rsidR="007649EB" w:rsidRDefault="007649EB">
            <w:pPr>
              <w:pStyle w:val="Footer"/>
              <w:jc w:val="right"/>
            </w:pPr>
            <w:r w:rsidRPr="00B64F69">
              <w:rPr>
                <w:b/>
                <w:lang w:val="sr-Cyrl-RS"/>
              </w:rPr>
              <w:t>Страна</w:t>
            </w:r>
            <w:r w:rsidRPr="00B64F69">
              <w:rPr>
                <w:b/>
              </w:rPr>
              <w:t xml:space="preserve"> </w:t>
            </w:r>
            <w:r w:rsidRPr="00B64F69">
              <w:rPr>
                <w:b/>
                <w:bCs/>
                <w:szCs w:val="24"/>
              </w:rPr>
              <w:fldChar w:fldCharType="begin"/>
            </w:r>
            <w:r w:rsidRPr="00B64F69">
              <w:rPr>
                <w:b/>
                <w:bCs/>
              </w:rPr>
              <w:instrText xml:space="preserve"> PAGE </w:instrText>
            </w:r>
            <w:r w:rsidRPr="00B64F69">
              <w:rPr>
                <w:b/>
                <w:bCs/>
                <w:szCs w:val="24"/>
              </w:rPr>
              <w:fldChar w:fldCharType="separate"/>
            </w:r>
            <w:r w:rsidR="00125407">
              <w:rPr>
                <w:b/>
                <w:bCs/>
                <w:noProof/>
              </w:rPr>
              <w:t>2</w:t>
            </w:r>
            <w:r w:rsidRPr="00B64F69">
              <w:rPr>
                <w:b/>
                <w:bCs/>
                <w:szCs w:val="24"/>
              </w:rPr>
              <w:fldChar w:fldCharType="end"/>
            </w:r>
            <w:r w:rsidRPr="00B64F69">
              <w:rPr>
                <w:b/>
              </w:rPr>
              <w:t xml:space="preserve"> од </w:t>
            </w:r>
            <w:r w:rsidRPr="00B64F69">
              <w:rPr>
                <w:b/>
                <w:bCs/>
                <w:szCs w:val="24"/>
              </w:rPr>
              <w:fldChar w:fldCharType="begin"/>
            </w:r>
            <w:r w:rsidRPr="00B64F69">
              <w:rPr>
                <w:b/>
                <w:bCs/>
              </w:rPr>
              <w:instrText xml:space="preserve"> NUMPAGES  </w:instrText>
            </w:r>
            <w:r w:rsidRPr="00B64F69">
              <w:rPr>
                <w:b/>
                <w:bCs/>
                <w:szCs w:val="24"/>
              </w:rPr>
              <w:fldChar w:fldCharType="separate"/>
            </w:r>
            <w:r w:rsidR="00125407">
              <w:rPr>
                <w:b/>
                <w:bCs/>
                <w:noProof/>
              </w:rPr>
              <w:t>74</w:t>
            </w:r>
            <w:r w:rsidRPr="00B64F69">
              <w:rPr>
                <w:b/>
                <w:bCs/>
                <w:szCs w:val="24"/>
              </w:rPr>
              <w:fldChar w:fldCharType="end"/>
            </w:r>
          </w:p>
        </w:sdtContent>
      </w:sdt>
    </w:sdtContent>
  </w:sdt>
  <w:p w14:paraId="52A836BC" w14:textId="77777777" w:rsidR="007649EB" w:rsidRDefault="00764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E36A" w14:textId="77777777" w:rsidR="007649EB" w:rsidRDefault="007649E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35837" w14:textId="77777777" w:rsidR="007649EB" w:rsidRDefault="007649EB" w:rsidP="00841BE7">
    <w:pPr>
      <w:pStyle w:val="Footer"/>
      <w:ind w:right="360"/>
    </w:pPr>
  </w:p>
  <w:p w14:paraId="044BEF74" w14:textId="77777777" w:rsidR="007649EB" w:rsidRDefault="007649EB" w:rsidP="00F730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1FE" w14:textId="24688790" w:rsidR="007649EB" w:rsidRPr="00EC5BB4" w:rsidRDefault="007649E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25407">
      <w:rPr>
        <w:rStyle w:val="PageNumber"/>
        <w:rFonts w:cs="Arial"/>
        <w:b/>
        <w:noProof/>
        <w:szCs w:val="24"/>
      </w:rPr>
      <w:t>12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25407">
      <w:rPr>
        <w:rStyle w:val="PageNumber"/>
        <w:rFonts w:cs="Arial"/>
        <w:b/>
        <w:noProof/>
        <w:szCs w:val="24"/>
      </w:rPr>
      <w:t>74</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5039" w14:textId="52EFA9F0" w:rsidR="007649EB" w:rsidRPr="00EC5BB4" w:rsidRDefault="007649E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126</w:t>
    </w:r>
    <w:r w:rsidRPr="00EC5BB4">
      <w:rPr>
        <w:rStyle w:val="PageNumber"/>
        <w:rFonts w:cs="Arial"/>
        <w:b/>
        <w:szCs w:val="24"/>
      </w:rPr>
      <w:fldChar w:fldCharType="end"/>
    </w:r>
  </w:p>
  <w:p w14:paraId="68DE61BD" w14:textId="77777777" w:rsidR="007649EB" w:rsidRDefault="0076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599F" w14:textId="77777777" w:rsidR="00145A7C" w:rsidRDefault="00145A7C">
      <w:r>
        <w:separator/>
      </w:r>
    </w:p>
    <w:p w14:paraId="74CAF4BC" w14:textId="77777777" w:rsidR="00145A7C" w:rsidRDefault="00145A7C"/>
  </w:footnote>
  <w:footnote w:type="continuationSeparator" w:id="0">
    <w:p w14:paraId="2C28C417" w14:textId="77777777" w:rsidR="00145A7C" w:rsidRDefault="00145A7C">
      <w:r>
        <w:continuationSeparator/>
      </w:r>
    </w:p>
    <w:p w14:paraId="32F782F8" w14:textId="77777777" w:rsidR="00145A7C" w:rsidRDefault="00145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8A19" w14:textId="77777777" w:rsidR="007649EB" w:rsidRDefault="007649EB" w:rsidP="00700C74">
    <w:pPr>
      <w:tabs>
        <w:tab w:val="center" w:pos="4320"/>
        <w:tab w:val="right" w:pos="8640"/>
      </w:tabs>
      <w:rPr>
        <w:sz w:val="20"/>
        <w:szCs w:val="20"/>
        <w:lang w:eastAsia="ar-SA"/>
      </w:rPr>
    </w:pPr>
  </w:p>
  <w:p w14:paraId="15D34CF8" w14:textId="6E92F9E8" w:rsidR="007649EB" w:rsidRPr="00577291" w:rsidRDefault="007649EB" w:rsidP="00000F07">
    <w:pPr>
      <w:pBdr>
        <w:bottom w:val="single" w:sz="4" w:space="1" w:color="auto"/>
      </w:pBdr>
      <w:tabs>
        <w:tab w:val="right" w:pos="10206"/>
      </w:tabs>
      <w:spacing w:before="0"/>
      <w:rPr>
        <w:rFonts w:cs="Arial"/>
        <w:i/>
        <w:sz w:val="20"/>
        <w:szCs w:val="20"/>
        <w:lang w:val="ru-RU" w:eastAsia="ar-SA"/>
      </w:rPr>
    </w:pPr>
    <w:r w:rsidRPr="00577291">
      <w:rPr>
        <w:rFonts w:cs="Arial"/>
        <w:i/>
        <w:sz w:val="20"/>
        <w:szCs w:val="20"/>
        <w:lang w:val="sr-Cyrl-RS" w:eastAsia="ar-SA"/>
      </w:rPr>
      <w:t>ЈП „Електропривреда Србије“</w:t>
    </w:r>
    <w:r w:rsidRPr="00577291">
      <w:rPr>
        <w:rFonts w:cs="Arial"/>
        <w:i/>
        <w:sz w:val="20"/>
        <w:szCs w:val="20"/>
        <w:lang w:val="sr-Cyrl-RS" w:eastAsia="ar-SA"/>
      </w:rPr>
      <w:tab/>
    </w:r>
    <w:r>
      <w:rPr>
        <w:rFonts w:cs="Arial"/>
        <w:i/>
        <w:sz w:val="20"/>
        <w:szCs w:val="20"/>
        <w:lang w:val="sr-Cyrl-RS" w:eastAsia="ar-SA"/>
      </w:rPr>
      <w:t>Друга измена к</w:t>
    </w:r>
    <w:r>
      <w:rPr>
        <w:rFonts w:cs="Arial"/>
        <w:i/>
        <w:sz w:val="20"/>
        <w:szCs w:val="20"/>
        <w:lang w:val="ru-RU" w:eastAsia="ar-SA"/>
      </w:rPr>
      <w:t>онкурсне документације</w:t>
    </w:r>
  </w:p>
  <w:p w14:paraId="663C7718" w14:textId="77777777" w:rsidR="007649EB" w:rsidRPr="00577291" w:rsidRDefault="007649EB" w:rsidP="00000F07">
    <w:pPr>
      <w:pBdr>
        <w:bottom w:val="single" w:sz="4" w:space="1" w:color="auto"/>
      </w:pBdr>
      <w:tabs>
        <w:tab w:val="right" w:pos="10206"/>
        <w:tab w:val="right" w:pos="15451"/>
      </w:tabs>
      <w:spacing w:before="0"/>
      <w:jc w:val="right"/>
      <w:rPr>
        <w:rFonts w:cs="Arial"/>
        <w:bCs/>
        <w:i/>
        <w:sz w:val="20"/>
        <w:szCs w:val="20"/>
        <w:lang w:val="sr-Latn-RS" w:eastAsia="ar-SA"/>
      </w:rPr>
    </w:pPr>
    <w:r w:rsidRPr="00577291">
      <w:rPr>
        <w:rFonts w:cs="Arial"/>
        <w:i/>
        <w:sz w:val="20"/>
        <w:szCs w:val="20"/>
        <w:lang w:val="sr-Cyrl-RS" w:eastAsia="ar-SA"/>
      </w:rPr>
      <w:t>Јавна набавка</w:t>
    </w:r>
    <w:r w:rsidRPr="00577291">
      <w:rPr>
        <w:rFonts w:cs="Arial"/>
        <w:i/>
        <w:sz w:val="20"/>
        <w:szCs w:val="20"/>
        <w:lang w:val="ru-RU" w:eastAsia="ar-SA"/>
      </w:rPr>
      <w:t xml:space="preserve"> бр.</w:t>
    </w:r>
    <w:r w:rsidRPr="00577291">
      <w:rPr>
        <w:rFonts w:cs="Arial"/>
        <w:i/>
        <w:sz w:val="20"/>
        <w:szCs w:val="20"/>
        <w:lang w:val="sr-Cyrl-RS" w:eastAsia="ar-SA"/>
      </w:rPr>
      <w:t xml:space="preserve"> </w:t>
    </w:r>
    <w:r w:rsidRPr="00082CE1">
      <w:rPr>
        <w:rFonts w:cs="Arial"/>
        <w:i/>
        <w:sz w:val="20"/>
        <w:szCs w:val="20"/>
        <w:lang w:eastAsia="ar-SA"/>
      </w:rPr>
      <w:t xml:space="preserve">4000/0848/2020 </w:t>
    </w:r>
    <w:r w:rsidRPr="00082CE1">
      <w:rPr>
        <w:rFonts w:cs="Arial"/>
        <w:i/>
        <w:sz w:val="20"/>
        <w:szCs w:val="20"/>
        <w:lang w:val="sr-Cyrl-RS" w:eastAsia="ar-SA"/>
      </w:rPr>
      <w:t>(621/2020)</w:t>
    </w:r>
  </w:p>
  <w:p w14:paraId="6B492427" w14:textId="79027372" w:rsidR="007649EB" w:rsidRPr="00700C74" w:rsidRDefault="007649EB" w:rsidP="00700C74">
    <w:pPr>
      <w:tabs>
        <w:tab w:val="center" w:pos="4320"/>
        <w:tab w:val="right" w:pos="8640"/>
      </w:tabs>
      <w:rPr>
        <w:sz w:val="20"/>
        <w:szCs w:val="20"/>
        <w:lang w:val="sr-Cyrl-RS" w:eastAsia="ar-SA"/>
      </w:rPr>
    </w:pPr>
    <w:r>
      <w:rPr>
        <w:sz w:val="20"/>
        <w:szCs w:val="20"/>
        <w:lang w:val="sr-Cyrl-RS" w:eastAsia="ar-SA"/>
      </w:rPr>
      <w:t xml:space="preserve">                </w:t>
    </w:r>
    <w:r w:rsidRPr="00700C74">
      <w:rPr>
        <w:sz w:val="20"/>
        <w:szCs w:val="20"/>
        <w:lang w:val="sr-Cyrl-RS"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F895" w14:textId="77777777" w:rsidR="007649EB" w:rsidRDefault="007649EB">
    <w:pPr>
      <w:pStyle w:val="Header"/>
      <w:rPr>
        <w:sz w:val="20"/>
      </w:rPr>
    </w:pPr>
  </w:p>
  <w:p w14:paraId="0C95DAF5" w14:textId="297E7D20" w:rsidR="007649EB" w:rsidRDefault="007649EB">
    <w:pPr>
      <w:pStyle w:val="Header"/>
    </w:pPr>
    <w:r w:rsidRPr="00700C74">
      <w:rPr>
        <w:sz w:val="20"/>
      </w:rPr>
      <w:t>ЈП „</w:t>
    </w:r>
    <w:r>
      <w:rPr>
        <w:sz w:val="20"/>
      </w:rPr>
      <w:t>Електропривреда Србије</w:t>
    </w:r>
    <w:proofErr w:type="gramStart"/>
    <w:r>
      <w:rPr>
        <w:sz w:val="20"/>
      </w:rPr>
      <w:t>“ Београд</w:t>
    </w:r>
    <w:proofErr w:type="gramEnd"/>
    <w:r>
      <w:rPr>
        <w:sz w:val="20"/>
      </w:rPr>
      <w:t xml:space="preserve">                    </w:t>
    </w:r>
    <w:r w:rsidRPr="00700C74">
      <w:rPr>
        <w:sz w:val="20"/>
      </w:rPr>
      <w:t xml:space="preserve">         Конкурсна документација </w:t>
    </w:r>
    <w:r>
      <w:rPr>
        <w:sz w:val="20"/>
      </w:rPr>
      <w:t>ЈН/4000/1041/2019</w:t>
    </w:r>
    <w:r>
      <w:rPr>
        <w:sz w:val="20"/>
        <w:lang w:val="sr-Cyrl-RS"/>
      </w:rPr>
      <w:t xml:space="preserve"> (767/2019</w:t>
    </w:r>
    <w:r w:rsidRPr="00700C74">
      <w:rPr>
        <w:sz w:val="20"/>
        <w:lang w:val="sr-Cyrl-R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0A00" w14:textId="77777777" w:rsidR="007649EB" w:rsidRDefault="007649EB" w:rsidP="004276AD">
    <w:pPr>
      <w:pStyle w:val="Header"/>
      <w:rPr>
        <w:sz w:val="20"/>
      </w:rPr>
    </w:pPr>
  </w:p>
  <w:p w14:paraId="20A3BA54" w14:textId="77777777" w:rsidR="001D693A" w:rsidRPr="00577291" w:rsidRDefault="001D693A" w:rsidP="001D693A">
    <w:pPr>
      <w:pBdr>
        <w:bottom w:val="single" w:sz="4" w:space="1" w:color="auto"/>
      </w:pBdr>
      <w:tabs>
        <w:tab w:val="right" w:pos="10206"/>
      </w:tabs>
      <w:spacing w:before="0"/>
      <w:rPr>
        <w:rFonts w:cs="Arial"/>
        <w:i/>
        <w:sz w:val="20"/>
        <w:szCs w:val="20"/>
        <w:lang w:val="ru-RU" w:eastAsia="ar-SA"/>
      </w:rPr>
    </w:pPr>
    <w:r w:rsidRPr="00577291">
      <w:rPr>
        <w:rFonts w:cs="Arial"/>
        <w:i/>
        <w:sz w:val="20"/>
        <w:szCs w:val="20"/>
        <w:lang w:val="sr-Cyrl-RS" w:eastAsia="ar-SA"/>
      </w:rPr>
      <w:t>ЈП „Електропривреда Србије“</w:t>
    </w:r>
    <w:r w:rsidRPr="00577291">
      <w:rPr>
        <w:rFonts w:cs="Arial"/>
        <w:i/>
        <w:sz w:val="20"/>
        <w:szCs w:val="20"/>
        <w:lang w:val="sr-Cyrl-RS" w:eastAsia="ar-SA"/>
      </w:rPr>
      <w:tab/>
    </w:r>
    <w:r>
      <w:rPr>
        <w:rFonts w:cs="Arial"/>
        <w:i/>
        <w:sz w:val="20"/>
        <w:szCs w:val="20"/>
        <w:lang w:val="sr-Cyrl-RS" w:eastAsia="ar-SA"/>
      </w:rPr>
      <w:t>Друга измена к</w:t>
    </w:r>
    <w:r>
      <w:rPr>
        <w:rFonts w:cs="Arial"/>
        <w:i/>
        <w:sz w:val="20"/>
        <w:szCs w:val="20"/>
        <w:lang w:val="ru-RU" w:eastAsia="ar-SA"/>
      </w:rPr>
      <w:t>онкурсне документације</w:t>
    </w:r>
  </w:p>
  <w:p w14:paraId="442FDD1E" w14:textId="77777777" w:rsidR="001D693A" w:rsidRPr="00577291" w:rsidRDefault="001D693A" w:rsidP="001D693A">
    <w:pPr>
      <w:pBdr>
        <w:bottom w:val="single" w:sz="4" w:space="1" w:color="auto"/>
      </w:pBdr>
      <w:tabs>
        <w:tab w:val="right" w:pos="10206"/>
        <w:tab w:val="right" w:pos="15451"/>
      </w:tabs>
      <w:spacing w:before="0"/>
      <w:jc w:val="right"/>
      <w:rPr>
        <w:rFonts w:cs="Arial"/>
        <w:bCs/>
        <w:i/>
        <w:sz w:val="20"/>
        <w:szCs w:val="20"/>
        <w:lang w:val="sr-Latn-RS" w:eastAsia="ar-SA"/>
      </w:rPr>
    </w:pPr>
    <w:r w:rsidRPr="00577291">
      <w:rPr>
        <w:rFonts w:cs="Arial"/>
        <w:i/>
        <w:sz w:val="20"/>
        <w:szCs w:val="20"/>
        <w:lang w:val="sr-Cyrl-RS" w:eastAsia="ar-SA"/>
      </w:rPr>
      <w:t>Јавна набавка</w:t>
    </w:r>
    <w:r w:rsidRPr="00577291">
      <w:rPr>
        <w:rFonts w:cs="Arial"/>
        <w:i/>
        <w:sz w:val="20"/>
        <w:szCs w:val="20"/>
        <w:lang w:val="ru-RU" w:eastAsia="ar-SA"/>
      </w:rPr>
      <w:t xml:space="preserve"> бр.</w:t>
    </w:r>
    <w:r w:rsidRPr="00577291">
      <w:rPr>
        <w:rFonts w:cs="Arial"/>
        <w:i/>
        <w:sz w:val="20"/>
        <w:szCs w:val="20"/>
        <w:lang w:val="sr-Cyrl-RS" w:eastAsia="ar-SA"/>
      </w:rPr>
      <w:t xml:space="preserve"> </w:t>
    </w:r>
    <w:r w:rsidRPr="00082CE1">
      <w:rPr>
        <w:rFonts w:cs="Arial"/>
        <w:i/>
        <w:sz w:val="20"/>
        <w:szCs w:val="20"/>
        <w:lang w:eastAsia="ar-SA"/>
      </w:rPr>
      <w:t xml:space="preserve">4000/0848/2020 </w:t>
    </w:r>
    <w:r w:rsidRPr="00082CE1">
      <w:rPr>
        <w:rFonts w:cs="Arial"/>
        <w:i/>
        <w:sz w:val="20"/>
        <w:szCs w:val="20"/>
        <w:lang w:val="sr-Cyrl-RS" w:eastAsia="ar-SA"/>
      </w:rPr>
      <w:t>(621/2020)</w:t>
    </w:r>
  </w:p>
  <w:p w14:paraId="1F44A50D" w14:textId="77777777" w:rsidR="007649EB" w:rsidRPr="004276AD" w:rsidRDefault="007649EB" w:rsidP="004276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279C" w14:textId="77777777" w:rsidR="007649EB" w:rsidRDefault="007649EB" w:rsidP="004276AD">
    <w:pPr>
      <w:pStyle w:val="Header"/>
    </w:pPr>
  </w:p>
  <w:p w14:paraId="07D654BB" w14:textId="77777777" w:rsidR="007649EB" w:rsidRPr="00210557" w:rsidRDefault="007649EB"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9.65pt" o:bullet="t">
        <v:imagedata r:id="rId1" o:title="clip_image001"/>
      </v:shape>
    </w:pict>
  </w:numPicBullet>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F547E"/>
    <w:multiLevelType w:val="hybridMultilevel"/>
    <w:tmpl w:val="6B66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1" w15:restartNumberingAfterBreak="0">
    <w:nsid w:val="038007BE"/>
    <w:multiLevelType w:val="hybridMultilevel"/>
    <w:tmpl w:val="79F2CC4A"/>
    <w:lvl w:ilvl="0" w:tplc="D36C7A72">
      <w:start w:val="1"/>
      <w:numFmt w:val="decimal"/>
      <w:lvlText w:val="%1."/>
      <w:lvlJc w:val="left"/>
      <w:pPr>
        <w:ind w:left="4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3" w15:restartNumberingAfterBreak="0">
    <w:nsid w:val="04235FB5"/>
    <w:multiLevelType w:val="hybridMultilevel"/>
    <w:tmpl w:val="F4E8E7FC"/>
    <w:lvl w:ilvl="0" w:tplc="756AF9DA">
      <w:start w:val="1"/>
      <w:numFmt w:val="decimal"/>
      <w:lvlText w:val="%1)"/>
      <w:lvlJc w:val="left"/>
      <w:pPr>
        <w:ind w:left="3060" w:hanging="360"/>
      </w:pPr>
      <w:rPr>
        <w:rFonts w:hint="default"/>
        <w:b w:val="0"/>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6"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0BA55D32"/>
    <w:multiLevelType w:val="hybridMultilevel"/>
    <w:tmpl w:val="02AA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5E52403"/>
    <w:multiLevelType w:val="hybridMultilevel"/>
    <w:tmpl w:val="834A5692"/>
    <w:lvl w:ilvl="0" w:tplc="241A0011">
      <w:start w:val="1"/>
      <w:numFmt w:val="decimal"/>
      <w:lvlText w:val="%1)"/>
      <w:lvlJc w:val="left"/>
      <w:pPr>
        <w:ind w:left="2007" w:hanging="360"/>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0" w15:restartNumberingAfterBreak="0">
    <w:nsid w:val="16E44E10"/>
    <w:multiLevelType w:val="hybridMultilevel"/>
    <w:tmpl w:val="A658F0B2"/>
    <w:lvl w:ilvl="0" w:tplc="F1DC38C2">
      <w:start w:val="1"/>
      <w:numFmt w:val="decimal"/>
      <w:lvlText w:val="%1)"/>
      <w:lvlJc w:val="left"/>
      <w:pPr>
        <w:ind w:left="786" w:hanging="360"/>
      </w:pPr>
      <w:rPr>
        <w:rFont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A0D2560"/>
    <w:multiLevelType w:val="hybridMultilevel"/>
    <w:tmpl w:val="4BDA56D2"/>
    <w:lvl w:ilvl="0" w:tplc="FFFFFFFF">
      <w:start w:val="2"/>
      <w:numFmt w:val="bullet"/>
      <w:pStyle w:val="buletssa"/>
      <w:lvlText w:val="-"/>
      <w:lvlJc w:val="left"/>
      <w:pPr>
        <w:tabs>
          <w:tab w:val="num" w:pos="1871"/>
        </w:tabs>
        <w:ind w:left="1871" w:hanging="283"/>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1CD00179"/>
    <w:multiLevelType w:val="multilevel"/>
    <w:tmpl w:val="F81E526A"/>
    <w:lvl w:ilvl="0">
      <w:start w:val="2"/>
      <w:numFmt w:val="decimal"/>
      <w:lvlText w:val="%1."/>
      <w:lvlJc w:val="left"/>
      <w:pPr>
        <w:ind w:left="107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291585B"/>
    <w:multiLevelType w:val="hybridMultilevel"/>
    <w:tmpl w:val="FC6685BA"/>
    <w:lvl w:ilvl="0" w:tplc="CF687374">
      <w:start w:val="2"/>
      <w:numFmt w:val="bullet"/>
      <w:pStyle w:val="bulittacka"/>
      <w:lvlText w:val="-"/>
      <w:lvlJc w:val="left"/>
      <w:pPr>
        <w:tabs>
          <w:tab w:val="num" w:pos="1335"/>
        </w:tabs>
        <w:ind w:left="1488" w:hanging="360"/>
      </w:pPr>
      <w:rPr>
        <w:rFonts w:ascii="Times New Roman" w:eastAsia="TimesNewRomanPSMT" w:hAnsi="Times New Roman" w:cs="Times New Roman" w:hint="default"/>
      </w:rPr>
    </w:lvl>
    <w:lvl w:ilvl="1" w:tplc="04090003" w:tentative="1">
      <w:start w:val="1"/>
      <w:numFmt w:val="bullet"/>
      <w:lvlText w:val="o"/>
      <w:lvlJc w:val="left"/>
      <w:pPr>
        <w:tabs>
          <w:tab w:val="num" w:pos="2208"/>
        </w:tabs>
        <w:ind w:left="2208" w:hanging="360"/>
      </w:pPr>
      <w:rPr>
        <w:rFonts w:ascii="Courier New" w:hAnsi="Courier New" w:cs="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cs="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cs="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7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63F70FF"/>
    <w:multiLevelType w:val="hybridMultilevel"/>
    <w:tmpl w:val="D7EC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2E244D64"/>
    <w:multiLevelType w:val="multilevel"/>
    <w:tmpl w:val="87A6722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1A04C66"/>
    <w:multiLevelType w:val="hybridMultilevel"/>
    <w:tmpl w:val="5936F956"/>
    <w:lvl w:ilvl="0" w:tplc="4F3895A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15:restartNumberingAfterBreak="0">
    <w:nsid w:val="43317EF3"/>
    <w:multiLevelType w:val="multilevel"/>
    <w:tmpl w:val="FF96E7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A05BF3"/>
    <w:multiLevelType w:val="multilevel"/>
    <w:tmpl w:val="6C06980C"/>
    <w:lvl w:ilvl="0">
      <w:start w:val="6"/>
      <w:numFmt w:val="decimal"/>
      <w:lvlText w:val="%1"/>
      <w:lvlJc w:val="left"/>
      <w:pPr>
        <w:ind w:left="468" w:hanging="468"/>
      </w:pPr>
      <w:rPr>
        <w:rFonts w:hint="default"/>
      </w:rPr>
    </w:lvl>
    <w:lvl w:ilvl="1">
      <w:start w:val="15"/>
      <w:numFmt w:val="decimal"/>
      <w:lvlText w:val="%1.%2"/>
      <w:lvlJc w:val="left"/>
      <w:pPr>
        <w:ind w:left="1383" w:hanging="468"/>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92" w15:restartNumberingAfterBreak="0">
    <w:nsid w:val="493365FA"/>
    <w:multiLevelType w:val="hybridMultilevel"/>
    <w:tmpl w:val="EEDE68B0"/>
    <w:lvl w:ilvl="0" w:tplc="A67086A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E52258"/>
    <w:multiLevelType w:val="hybridMultilevel"/>
    <w:tmpl w:val="65143A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A3F2836"/>
    <w:multiLevelType w:val="hybridMultilevel"/>
    <w:tmpl w:val="D7FEE834"/>
    <w:lvl w:ilvl="0" w:tplc="BE02D41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5D2EC5"/>
    <w:multiLevelType w:val="hybridMultilevel"/>
    <w:tmpl w:val="F92C912A"/>
    <w:lvl w:ilvl="0" w:tplc="241A0011">
      <w:start w:val="1"/>
      <w:numFmt w:val="decimal"/>
      <w:lvlText w:val="%1)"/>
      <w:lvlJc w:val="left"/>
      <w:pPr>
        <w:ind w:left="1591" w:hanging="360"/>
      </w:pPr>
    </w:lvl>
    <w:lvl w:ilvl="1" w:tplc="241A0019" w:tentative="1">
      <w:start w:val="1"/>
      <w:numFmt w:val="lowerLetter"/>
      <w:lvlText w:val="%2."/>
      <w:lvlJc w:val="left"/>
      <w:pPr>
        <w:ind w:left="2311" w:hanging="360"/>
      </w:pPr>
    </w:lvl>
    <w:lvl w:ilvl="2" w:tplc="241A001B" w:tentative="1">
      <w:start w:val="1"/>
      <w:numFmt w:val="lowerRoman"/>
      <w:lvlText w:val="%3."/>
      <w:lvlJc w:val="right"/>
      <w:pPr>
        <w:ind w:left="3031" w:hanging="180"/>
      </w:pPr>
    </w:lvl>
    <w:lvl w:ilvl="3" w:tplc="241A000F" w:tentative="1">
      <w:start w:val="1"/>
      <w:numFmt w:val="decimal"/>
      <w:lvlText w:val="%4."/>
      <w:lvlJc w:val="left"/>
      <w:pPr>
        <w:ind w:left="3751" w:hanging="360"/>
      </w:pPr>
    </w:lvl>
    <w:lvl w:ilvl="4" w:tplc="241A0019" w:tentative="1">
      <w:start w:val="1"/>
      <w:numFmt w:val="lowerLetter"/>
      <w:lvlText w:val="%5."/>
      <w:lvlJc w:val="left"/>
      <w:pPr>
        <w:ind w:left="4471" w:hanging="360"/>
      </w:pPr>
    </w:lvl>
    <w:lvl w:ilvl="5" w:tplc="241A001B" w:tentative="1">
      <w:start w:val="1"/>
      <w:numFmt w:val="lowerRoman"/>
      <w:lvlText w:val="%6."/>
      <w:lvlJc w:val="right"/>
      <w:pPr>
        <w:ind w:left="5191" w:hanging="180"/>
      </w:pPr>
    </w:lvl>
    <w:lvl w:ilvl="6" w:tplc="241A000F" w:tentative="1">
      <w:start w:val="1"/>
      <w:numFmt w:val="decimal"/>
      <w:lvlText w:val="%7."/>
      <w:lvlJc w:val="left"/>
      <w:pPr>
        <w:ind w:left="5911" w:hanging="360"/>
      </w:pPr>
    </w:lvl>
    <w:lvl w:ilvl="7" w:tplc="241A0019" w:tentative="1">
      <w:start w:val="1"/>
      <w:numFmt w:val="lowerLetter"/>
      <w:lvlText w:val="%8."/>
      <w:lvlJc w:val="left"/>
      <w:pPr>
        <w:ind w:left="6631" w:hanging="360"/>
      </w:pPr>
    </w:lvl>
    <w:lvl w:ilvl="8" w:tplc="241A001B" w:tentative="1">
      <w:start w:val="1"/>
      <w:numFmt w:val="lowerRoman"/>
      <w:lvlText w:val="%9."/>
      <w:lvlJc w:val="right"/>
      <w:pPr>
        <w:ind w:left="7351" w:hanging="180"/>
      </w:pPr>
    </w:lvl>
  </w:abstractNum>
  <w:abstractNum w:abstractNumId="97" w15:restartNumberingAfterBreak="0">
    <w:nsid w:val="55BC5183"/>
    <w:multiLevelType w:val="hybridMultilevel"/>
    <w:tmpl w:val="A4141696"/>
    <w:lvl w:ilvl="0" w:tplc="241A0011">
      <w:start w:val="1"/>
      <w:numFmt w:val="decimal"/>
      <w:lvlText w:val="%1)"/>
      <w:lvlJc w:val="left"/>
      <w:pPr>
        <w:ind w:left="1636" w:hanging="360"/>
      </w:pPr>
    </w:lvl>
    <w:lvl w:ilvl="1" w:tplc="241A0019" w:tentative="1">
      <w:start w:val="1"/>
      <w:numFmt w:val="lowerLetter"/>
      <w:lvlText w:val="%2."/>
      <w:lvlJc w:val="left"/>
      <w:pPr>
        <w:ind w:left="2356" w:hanging="360"/>
      </w:pPr>
    </w:lvl>
    <w:lvl w:ilvl="2" w:tplc="241A001B" w:tentative="1">
      <w:start w:val="1"/>
      <w:numFmt w:val="lowerRoman"/>
      <w:lvlText w:val="%3."/>
      <w:lvlJc w:val="right"/>
      <w:pPr>
        <w:ind w:left="3076" w:hanging="180"/>
      </w:pPr>
    </w:lvl>
    <w:lvl w:ilvl="3" w:tplc="241A000F" w:tentative="1">
      <w:start w:val="1"/>
      <w:numFmt w:val="decimal"/>
      <w:lvlText w:val="%4."/>
      <w:lvlJc w:val="left"/>
      <w:pPr>
        <w:ind w:left="3796" w:hanging="360"/>
      </w:pPr>
    </w:lvl>
    <w:lvl w:ilvl="4" w:tplc="241A0019" w:tentative="1">
      <w:start w:val="1"/>
      <w:numFmt w:val="lowerLetter"/>
      <w:lvlText w:val="%5."/>
      <w:lvlJc w:val="left"/>
      <w:pPr>
        <w:ind w:left="4516" w:hanging="360"/>
      </w:pPr>
    </w:lvl>
    <w:lvl w:ilvl="5" w:tplc="241A001B" w:tentative="1">
      <w:start w:val="1"/>
      <w:numFmt w:val="lowerRoman"/>
      <w:lvlText w:val="%6."/>
      <w:lvlJc w:val="right"/>
      <w:pPr>
        <w:ind w:left="5236" w:hanging="180"/>
      </w:pPr>
    </w:lvl>
    <w:lvl w:ilvl="6" w:tplc="241A000F" w:tentative="1">
      <w:start w:val="1"/>
      <w:numFmt w:val="decimal"/>
      <w:lvlText w:val="%7."/>
      <w:lvlJc w:val="left"/>
      <w:pPr>
        <w:ind w:left="5956" w:hanging="360"/>
      </w:pPr>
    </w:lvl>
    <w:lvl w:ilvl="7" w:tplc="241A0019" w:tentative="1">
      <w:start w:val="1"/>
      <w:numFmt w:val="lowerLetter"/>
      <w:lvlText w:val="%8."/>
      <w:lvlJc w:val="left"/>
      <w:pPr>
        <w:ind w:left="6676" w:hanging="360"/>
      </w:pPr>
    </w:lvl>
    <w:lvl w:ilvl="8" w:tplc="241A001B" w:tentative="1">
      <w:start w:val="1"/>
      <w:numFmt w:val="lowerRoman"/>
      <w:lvlText w:val="%9."/>
      <w:lvlJc w:val="right"/>
      <w:pPr>
        <w:ind w:left="7396" w:hanging="180"/>
      </w:p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293180"/>
    <w:multiLevelType w:val="hybridMultilevel"/>
    <w:tmpl w:val="469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1" w15:restartNumberingAfterBreak="0">
    <w:nsid w:val="59AD7BA8"/>
    <w:multiLevelType w:val="hybridMultilevel"/>
    <w:tmpl w:val="C58E54E8"/>
    <w:lvl w:ilvl="0" w:tplc="9816F5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0206F5A"/>
    <w:multiLevelType w:val="hybridMultilevel"/>
    <w:tmpl w:val="CDE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9B5B65"/>
    <w:multiLevelType w:val="hybridMultilevel"/>
    <w:tmpl w:val="22D4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FD0645"/>
    <w:multiLevelType w:val="hybridMultilevel"/>
    <w:tmpl w:val="A7D2AE3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15:restartNumberingAfterBreak="0">
    <w:nsid w:val="61635BFF"/>
    <w:multiLevelType w:val="hybridMultilevel"/>
    <w:tmpl w:val="39E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7C758F"/>
    <w:multiLevelType w:val="hybridMultilevel"/>
    <w:tmpl w:val="6C22AC4A"/>
    <w:lvl w:ilvl="0" w:tplc="241A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2" w15:restartNumberingAfterBreak="0">
    <w:nsid w:val="6B5310A0"/>
    <w:multiLevelType w:val="multilevel"/>
    <w:tmpl w:val="E23A6F56"/>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3"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4" w15:restartNumberingAfterBreak="0">
    <w:nsid w:val="6CD44213"/>
    <w:multiLevelType w:val="hybridMultilevel"/>
    <w:tmpl w:val="E6F01254"/>
    <w:lvl w:ilvl="0" w:tplc="7B26FEA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15" w15:restartNumberingAfterBreak="0">
    <w:nsid w:val="6FFB39D3"/>
    <w:multiLevelType w:val="hybridMultilevel"/>
    <w:tmpl w:val="4004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785C54"/>
    <w:multiLevelType w:val="hybridMultilevel"/>
    <w:tmpl w:val="7AE87D1C"/>
    <w:lvl w:ilvl="0" w:tplc="4F3895A2">
      <w:numFmt w:val="bullet"/>
      <w:lvlText w:val="-"/>
      <w:lvlJc w:val="left"/>
      <w:pPr>
        <w:ind w:left="720" w:hanging="360"/>
      </w:pPr>
      <w:rPr>
        <w:rFonts w:ascii="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15:restartNumberingAfterBreak="0">
    <w:nsid w:val="7396219D"/>
    <w:multiLevelType w:val="multilevel"/>
    <w:tmpl w:val="9E7462E8"/>
    <w:lvl w:ilvl="0">
      <w:start w:val="1"/>
      <w:numFmt w:val="upperRoman"/>
      <w:pStyle w:val="naslov2"/>
      <w:lvlText w:val="%1"/>
      <w:lvlJc w:val="left"/>
      <w:pPr>
        <w:tabs>
          <w:tab w:val="num" w:pos="720"/>
        </w:tabs>
        <w:ind w:left="0" w:firstLine="0"/>
      </w:pPr>
    </w:lvl>
    <w:lvl w:ilvl="1">
      <w:start w:val="1"/>
      <w:numFmt w:val="decimal"/>
      <w:pStyle w:val="tablica"/>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89D6334"/>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BD4F1F"/>
    <w:multiLevelType w:val="hybridMultilevel"/>
    <w:tmpl w:val="5DB0966E"/>
    <w:styleLink w:val="1111111"/>
    <w:lvl w:ilvl="0" w:tplc="FFFFFFFF">
      <w:start w:val="1"/>
      <w:numFmt w:val="decimal"/>
      <w:pStyle w:val="MilaColestyle"/>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BF067BD"/>
    <w:multiLevelType w:val="hybridMultilevel"/>
    <w:tmpl w:val="0896D18C"/>
    <w:lvl w:ilvl="0" w:tplc="04090001">
      <w:numFmt w:val="bullet"/>
      <w:lvlText w:val="-"/>
      <w:lvlJc w:val="left"/>
      <w:pPr>
        <w:ind w:left="927" w:hanging="360"/>
      </w:pPr>
      <w:rPr>
        <w:rFonts w:ascii="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18"/>
  </w:num>
  <w:num w:numId="2">
    <w:abstractNumId w:val="76"/>
  </w:num>
  <w:num w:numId="3">
    <w:abstractNumId w:val="103"/>
  </w:num>
  <w:num w:numId="4">
    <w:abstractNumId w:val="66"/>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24"/>
  </w:num>
  <w:num w:numId="8">
    <w:abstractNumId w:val="87"/>
  </w:num>
  <w:num w:numId="9">
    <w:abstractNumId w:val="79"/>
  </w:num>
  <w:num w:numId="10">
    <w:abstractNumId w:val="68"/>
  </w:num>
  <w:num w:numId="11">
    <w:abstractNumId w:val="75"/>
  </w:num>
  <w:num w:numId="12">
    <w:abstractNumId w:val="78"/>
  </w:num>
  <w:num w:numId="13">
    <w:abstractNumId w:val="85"/>
  </w:num>
  <w:num w:numId="14">
    <w:abstractNumId w:val="51"/>
  </w:num>
  <w:num w:numId="15">
    <w:abstractNumId w:val="72"/>
  </w:num>
  <w:num w:numId="16">
    <w:abstractNumId w:val="63"/>
  </w:num>
  <w:num w:numId="17">
    <w:abstractNumId w:val="110"/>
  </w:num>
  <w:num w:numId="18">
    <w:abstractNumId w:val="115"/>
  </w:num>
  <w:num w:numId="19">
    <w:abstractNumId w:val="55"/>
  </w:num>
  <w:num w:numId="20">
    <w:abstractNumId w:val="52"/>
  </w:num>
  <w:num w:numId="21">
    <w:abstractNumId w:val="112"/>
  </w:num>
  <w:num w:numId="22">
    <w:abstractNumId w:val="77"/>
  </w:num>
  <w:num w:numId="23">
    <w:abstractNumId w:val="82"/>
  </w:num>
  <w:num w:numId="24">
    <w:abstractNumId w:val="70"/>
  </w:num>
  <w:num w:numId="25">
    <w:abstractNumId w:val="58"/>
  </w:num>
  <w:num w:numId="26">
    <w:abstractNumId w:val="119"/>
  </w:num>
  <w:num w:numId="27">
    <w:abstractNumId w:val="74"/>
  </w:num>
  <w:num w:numId="28">
    <w:abstractNumId w:val="93"/>
  </w:num>
  <w:num w:numId="29">
    <w:abstractNumId w:val="89"/>
  </w:num>
  <w:num w:numId="30">
    <w:abstractNumId w:val="123"/>
  </w:num>
  <w:num w:numId="31">
    <w:abstractNumId w:val="116"/>
  </w:num>
  <w:num w:numId="32">
    <w:abstractNumId w:val="53"/>
  </w:num>
  <w:num w:numId="33">
    <w:abstractNumId w:val="88"/>
  </w:num>
  <w:num w:numId="34">
    <w:abstractNumId w:val="125"/>
  </w:num>
  <w:num w:numId="35">
    <w:abstractNumId w:val="114"/>
  </w:num>
  <w:num w:numId="36">
    <w:abstractNumId w:val="92"/>
  </w:num>
  <w:num w:numId="37">
    <w:abstractNumId w:val="49"/>
  </w:num>
  <w:num w:numId="38">
    <w:abstractNumId w:val="106"/>
  </w:num>
  <w:num w:numId="39">
    <w:abstractNumId w:val="97"/>
  </w:num>
  <w:num w:numId="40">
    <w:abstractNumId w:val="69"/>
  </w:num>
  <w:num w:numId="41">
    <w:abstractNumId w:val="96"/>
  </w:num>
  <w:num w:numId="42">
    <w:abstractNumId w:val="111"/>
  </w:num>
  <w:num w:numId="43">
    <w:abstractNumId w:val="81"/>
  </w:num>
  <w:num w:numId="44">
    <w:abstractNumId w:val="95"/>
  </w:num>
  <w:num w:numId="45">
    <w:abstractNumId w:val="104"/>
  </w:num>
  <w:num w:numId="46">
    <w:abstractNumId w:val="80"/>
  </w:num>
  <w:num w:numId="47">
    <w:abstractNumId w:val="57"/>
  </w:num>
  <w:num w:numId="48">
    <w:abstractNumId w:val="99"/>
  </w:num>
  <w:num w:numId="49">
    <w:abstractNumId w:val="50"/>
  </w:num>
  <w:num w:numId="50">
    <w:abstractNumId w:val="126"/>
  </w:num>
  <w:num w:numId="51">
    <w:abstractNumId w:val="113"/>
  </w:num>
  <w:num w:numId="52">
    <w:abstractNumId w:val="90"/>
  </w:num>
  <w:num w:numId="53">
    <w:abstractNumId w:val="108"/>
  </w:num>
  <w:num w:numId="54">
    <w:abstractNumId w:val="117"/>
  </w:num>
  <w:num w:numId="55">
    <w:abstractNumId w:val="54"/>
  </w:num>
  <w:num w:numId="56">
    <w:abstractNumId w:val="105"/>
  </w:num>
  <w:num w:numId="57">
    <w:abstractNumId w:val="73"/>
  </w:num>
  <w:num w:numId="58">
    <w:abstractNumId w:val="64"/>
  </w:num>
  <w:num w:numId="59">
    <w:abstractNumId w:val="83"/>
  </w:num>
  <w:num w:numId="60">
    <w:abstractNumId w:val="107"/>
  </w:num>
  <w:num w:numId="61">
    <w:abstractNumId w:val="101"/>
  </w:num>
  <w:num w:numId="62">
    <w:abstractNumId w:val="62"/>
  </w:num>
  <w:num w:numId="63">
    <w:abstractNumId w:val="91"/>
  </w:num>
  <w:num w:numId="64">
    <w:abstractNumId w:val="100"/>
  </w:num>
  <w:num w:numId="65">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F"/>
    <w:rsid w:val="00000258"/>
    <w:rsid w:val="000003A7"/>
    <w:rsid w:val="0000063E"/>
    <w:rsid w:val="000006F6"/>
    <w:rsid w:val="00000822"/>
    <w:rsid w:val="0000099A"/>
    <w:rsid w:val="00000F07"/>
    <w:rsid w:val="00001095"/>
    <w:rsid w:val="00001727"/>
    <w:rsid w:val="000022FF"/>
    <w:rsid w:val="000024F4"/>
    <w:rsid w:val="00002690"/>
    <w:rsid w:val="00003023"/>
    <w:rsid w:val="000035F7"/>
    <w:rsid w:val="000042FE"/>
    <w:rsid w:val="0000496D"/>
    <w:rsid w:val="000056C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00"/>
    <w:rsid w:val="00015D88"/>
    <w:rsid w:val="00015E2F"/>
    <w:rsid w:val="00015E7C"/>
    <w:rsid w:val="00015EFC"/>
    <w:rsid w:val="000167FC"/>
    <w:rsid w:val="000170DE"/>
    <w:rsid w:val="00017C93"/>
    <w:rsid w:val="00017F00"/>
    <w:rsid w:val="000203D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8AF"/>
    <w:rsid w:val="00025ABF"/>
    <w:rsid w:val="00025B97"/>
    <w:rsid w:val="00025EC5"/>
    <w:rsid w:val="00026036"/>
    <w:rsid w:val="000261C8"/>
    <w:rsid w:val="00026444"/>
    <w:rsid w:val="00026621"/>
    <w:rsid w:val="000267C3"/>
    <w:rsid w:val="0002693D"/>
    <w:rsid w:val="00026F32"/>
    <w:rsid w:val="00026F45"/>
    <w:rsid w:val="000273E4"/>
    <w:rsid w:val="00027418"/>
    <w:rsid w:val="0002750F"/>
    <w:rsid w:val="00027F81"/>
    <w:rsid w:val="000303E2"/>
    <w:rsid w:val="0003046A"/>
    <w:rsid w:val="00030591"/>
    <w:rsid w:val="00030815"/>
    <w:rsid w:val="00030949"/>
    <w:rsid w:val="00030B9D"/>
    <w:rsid w:val="0003103E"/>
    <w:rsid w:val="00031665"/>
    <w:rsid w:val="0003169E"/>
    <w:rsid w:val="000317BA"/>
    <w:rsid w:val="00031E71"/>
    <w:rsid w:val="00032272"/>
    <w:rsid w:val="00032B7E"/>
    <w:rsid w:val="00032C65"/>
    <w:rsid w:val="000333B2"/>
    <w:rsid w:val="00033D74"/>
    <w:rsid w:val="00034535"/>
    <w:rsid w:val="00034605"/>
    <w:rsid w:val="0003493C"/>
    <w:rsid w:val="00034E4F"/>
    <w:rsid w:val="00034FFF"/>
    <w:rsid w:val="00035379"/>
    <w:rsid w:val="0003588D"/>
    <w:rsid w:val="000359EE"/>
    <w:rsid w:val="00035C04"/>
    <w:rsid w:val="00036222"/>
    <w:rsid w:val="000364AD"/>
    <w:rsid w:val="000365C7"/>
    <w:rsid w:val="00036776"/>
    <w:rsid w:val="00036BDD"/>
    <w:rsid w:val="00036E86"/>
    <w:rsid w:val="0003771A"/>
    <w:rsid w:val="00037B82"/>
    <w:rsid w:val="00037E5A"/>
    <w:rsid w:val="00040ACB"/>
    <w:rsid w:val="00041105"/>
    <w:rsid w:val="00041595"/>
    <w:rsid w:val="00041B26"/>
    <w:rsid w:val="00041CE5"/>
    <w:rsid w:val="00041D7D"/>
    <w:rsid w:val="00041D9B"/>
    <w:rsid w:val="000420FF"/>
    <w:rsid w:val="00042335"/>
    <w:rsid w:val="000426A6"/>
    <w:rsid w:val="00042846"/>
    <w:rsid w:val="00042AB1"/>
    <w:rsid w:val="00042D8E"/>
    <w:rsid w:val="00043187"/>
    <w:rsid w:val="0004327C"/>
    <w:rsid w:val="00043B23"/>
    <w:rsid w:val="00043C87"/>
    <w:rsid w:val="00043D31"/>
    <w:rsid w:val="000440B1"/>
    <w:rsid w:val="00044484"/>
    <w:rsid w:val="00044A8E"/>
    <w:rsid w:val="000455D2"/>
    <w:rsid w:val="00045FB6"/>
    <w:rsid w:val="00046A81"/>
    <w:rsid w:val="00046BC7"/>
    <w:rsid w:val="00046BE9"/>
    <w:rsid w:val="00046D24"/>
    <w:rsid w:val="00046DA8"/>
    <w:rsid w:val="00046F29"/>
    <w:rsid w:val="00046FA0"/>
    <w:rsid w:val="0004799D"/>
    <w:rsid w:val="00050278"/>
    <w:rsid w:val="0005083D"/>
    <w:rsid w:val="00050CD6"/>
    <w:rsid w:val="00050FBE"/>
    <w:rsid w:val="0005127F"/>
    <w:rsid w:val="00051432"/>
    <w:rsid w:val="00051B4A"/>
    <w:rsid w:val="0005212B"/>
    <w:rsid w:val="00052B06"/>
    <w:rsid w:val="00052DCF"/>
    <w:rsid w:val="00052F72"/>
    <w:rsid w:val="0005316D"/>
    <w:rsid w:val="000532AB"/>
    <w:rsid w:val="000533E6"/>
    <w:rsid w:val="00053796"/>
    <w:rsid w:val="00053D87"/>
    <w:rsid w:val="00053DB9"/>
    <w:rsid w:val="00053E33"/>
    <w:rsid w:val="00055239"/>
    <w:rsid w:val="000554F7"/>
    <w:rsid w:val="000556DA"/>
    <w:rsid w:val="000556E9"/>
    <w:rsid w:val="00055834"/>
    <w:rsid w:val="00055A4F"/>
    <w:rsid w:val="00056C77"/>
    <w:rsid w:val="000577BC"/>
    <w:rsid w:val="00057E3F"/>
    <w:rsid w:val="00057F61"/>
    <w:rsid w:val="0006049B"/>
    <w:rsid w:val="0006051E"/>
    <w:rsid w:val="000607E8"/>
    <w:rsid w:val="000609A8"/>
    <w:rsid w:val="00060B84"/>
    <w:rsid w:val="00060DAC"/>
    <w:rsid w:val="0006139C"/>
    <w:rsid w:val="000613C3"/>
    <w:rsid w:val="00061507"/>
    <w:rsid w:val="000616A5"/>
    <w:rsid w:val="000616FA"/>
    <w:rsid w:val="00061902"/>
    <w:rsid w:val="00061F18"/>
    <w:rsid w:val="00062080"/>
    <w:rsid w:val="000620CC"/>
    <w:rsid w:val="0006233D"/>
    <w:rsid w:val="00062432"/>
    <w:rsid w:val="000628D0"/>
    <w:rsid w:val="00062E62"/>
    <w:rsid w:val="00062FA8"/>
    <w:rsid w:val="00063C21"/>
    <w:rsid w:val="00063C5D"/>
    <w:rsid w:val="00063D1A"/>
    <w:rsid w:val="00063F0B"/>
    <w:rsid w:val="00063F3D"/>
    <w:rsid w:val="000641BD"/>
    <w:rsid w:val="0006437F"/>
    <w:rsid w:val="000648A2"/>
    <w:rsid w:val="00064D93"/>
    <w:rsid w:val="00065071"/>
    <w:rsid w:val="0006514D"/>
    <w:rsid w:val="00065368"/>
    <w:rsid w:val="00065849"/>
    <w:rsid w:val="00065DE7"/>
    <w:rsid w:val="000663EE"/>
    <w:rsid w:val="000669AF"/>
    <w:rsid w:val="00066E57"/>
    <w:rsid w:val="0006783E"/>
    <w:rsid w:val="00070234"/>
    <w:rsid w:val="00070240"/>
    <w:rsid w:val="000706CF"/>
    <w:rsid w:val="000706E1"/>
    <w:rsid w:val="000709E4"/>
    <w:rsid w:val="00071074"/>
    <w:rsid w:val="000711DD"/>
    <w:rsid w:val="000718B1"/>
    <w:rsid w:val="0007247C"/>
    <w:rsid w:val="00072668"/>
    <w:rsid w:val="00072ABE"/>
    <w:rsid w:val="00073409"/>
    <w:rsid w:val="00073D60"/>
    <w:rsid w:val="00073E65"/>
    <w:rsid w:val="00073EC5"/>
    <w:rsid w:val="0007456F"/>
    <w:rsid w:val="00074B21"/>
    <w:rsid w:val="00075AA0"/>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A37"/>
    <w:rsid w:val="00080E72"/>
    <w:rsid w:val="00080EA3"/>
    <w:rsid w:val="00081070"/>
    <w:rsid w:val="00081E22"/>
    <w:rsid w:val="00081E41"/>
    <w:rsid w:val="00082081"/>
    <w:rsid w:val="0008225F"/>
    <w:rsid w:val="0008263C"/>
    <w:rsid w:val="0008265D"/>
    <w:rsid w:val="000826A8"/>
    <w:rsid w:val="00082792"/>
    <w:rsid w:val="0008290D"/>
    <w:rsid w:val="00082EB6"/>
    <w:rsid w:val="000832E3"/>
    <w:rsid w:val="0008339B"/>
    <w:rsid w:val="0008372E"/>
    <w:rsid w:val="000837B5"/>
    <w:rsid w:val="00084348"/>
    <w:rsid w:val="0008446C"/>
    <w:rsid w:val="00084811"/>
    <w:rsid w:val="00084C7E"/>
    <w:rsid w:val="00085036"/>
    <w:rsid w:val="00085380"/>
    <w:rsid w:val="00085745"/>
    <w:rsid w:val="00085788"/>
    <w:rsid w:val="00085E88"/>
    <w:rsid w:val="00086E87"/>
    <w:rsid w:val="00086EED"/>
    <w:rsid w:val="00086F03"/>
    <w:rsid w:val="0008707A"/>
    <w:rsid w:val="000870AF"/>
    <w:rsid w:val="0008737F"/>
    <w:rsid w:val="000875AB"/>
    <w:rsid w:val="0008794A"/>
    <w:rsid w:val="00087D31"/>
    <w:rsid w:val="00090362"/>
    <w:rsid w:val="000905C6"/>
    <w:rsid w:val="00090A5C"/>
    <w:rsid w:val="00090DF6"/>
    <w:rsid w:val="000912C2"/>
    <w:rsid w:val="00091559"/>
    <w:rsid w:val="0009158D"/>
    <w:rsid w:val="000917DD"/>
    <w:rsid w:val="00091BB0"/>
    <w:rsid w:val="0009245D"/>
    <w:rsid w:val="0009251A"/>
    <w:rsid w:val="000927C9"/>
    <w:rsid w:val="0009315D"/>
    <w:rsid w:val="00093300"/>
    <w:rsid w:val="000934CF"/>
    <w:rsid w:val="0009423C"/>
    <w:rsid w:val="0009435A"/>
    <w:rsid w:val="00094481"/>
    <w:rsid w:val="00094706"/>
    <w:rsid w:val="000949B0"/>
    <w:rsid w:val="00094AC4"/>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64"/>
    <w:rsid w:val="00097FA2"/>
    <w:rsid w:val="000A070F"/>
    <w:rsid w:val="000A0720"/>
    <w:rsid w:val="000A10E3"/>
    <w:rsid w:val="000A2227"/>
    <w:rsid w:val="000A3715"/>
    <w:rsid w:val="000A388F"/>
    <w:rsid w:val="000A3F5E"/>
    <w:rsid w:val="000A4425"/>
    <w:rsid w:val="000A4D7F"/>
    <w:rsid w:val="000A50AD"/>
    <w:rsid w:val="000A52EE"/>
    <w:rsid w:val="000A5BAE"/>
    <w:rsid w:val="000A5CC1"/>
    <w:rsid w:val="000A64B8"/>
    <w:rsid w:val="000A6515"/>
    <w:rsid w:val="000A658B"/>
    <w:rsid w:val="000A67D0"/>
    <w:rsid w:val="000A6980"/>
    <w:rsid w:val="000A6A0C"/>
    <w:rsid w:val="000A6F54"/>
    <w:rsid w:val="000A6FB8"/>
    <w:rsid w:val="000A70B6"/>
    <w:rsid w:val="000A7203"/>
    <w:rsid w:val="000A7492"/>
    <w:rsid w:val="000A760B"/>
    <w:rsid w:val="000A7725"/>
    <w:rsid w:val="000A791F"/>
    <w:rsid w:val="000A7A41"/>
    <w:rsid w:val="000A7CFA"/>
    <w:rsid w:val="000B02D2"/>
    <w:rsid w:val="000B057D"/>
    <w:rsid w:val="000B0BB9"/>
    <w:rsid w:val="000B0E5B"/>
    <w:rsid w:val="000B13F7"/>
    <w:rsid w:val="000B1B73"/>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FD"/>
    <w:rsid w:val="000B58E8"/>
    <w:rsid w:val="000B59E2"/>
    <w:rsid w:val="000B59EB"/>
    <w:rsid w:val="000B5F30"/>
    <w:rsid w:val="000B67DA"/>
    <w:rsid w:val="000B6C6F"/>
    <w:rsid w:val="000B6E4A"/>
    <w:rsid w:val="000B711D"/>
    <w:rsid w:val="000B722D"/>
    <w:rsid w:val="000B7499"/>
    <w:rsid w:val="000B7943"/>
    <w:rsid w:val="000B7A06"/>
    <w:rsid w:val="000C0476"/>
    <w:rsid w:val="000C0611"/>
    <w:rsid w:val="000C0C0E"/>
    <w:rsid w:val="000C0DF3"/>
    <w:rsid w:val="000C11FE"/>
    <w:rsid w:val="000C13F9"/>
    <w:rsid w:val="000C1516"/>
    <w:rsid w:val="000C1A46"/>
    <w:rsid w:val="000C2283"/>
    <w:rsid w:val="000C24C5"/>
    <w:rsid w:val="000C259B"/>
    <w:rsid w:val="000C28FA"/>
    <w:rsid w:val="000C2D52"/>
    <w:rsid w:val="000C2E01"/>
    <w:rsid w:val="000C37DF"/>
    <w:rsid w:val="000C3B2D"/>
    <w:rsid w:val="000C3B49"/>
    <w:rsid w:val="000C3B64"/>
    <w:rsid w:val="000C4021"/>
    <w:rsid w:val="000C50A0"/>
    <w:rsid w:val="000C5468"/>
    <w:rsid w:val="000C547B"/>
    <w:rsid w:val="000C562B"/>
    <w:rsid w:val="000C5731"/>
    <w:rsid w:val="000C5D43"/>
    <w:rsid w:val="000C5E00"/>
    <w:rsid w:val="000C67B2"/>
    <w:rsid w:val="000C7024"/>
    <w:rsid w:val="000C7B91"/>
    <w:rsid w:val="000C7BB7"/>
    <w:rsid w:val="000D003F"/>
    <w:rsid w:val="000D02E0"/>
    <w:rsid w:val="000D0967"/>
    <w:rsid w:val="000D0D30"/>
    <w:rsid w:val="000D1051"/>
    <w:rsid w:val="000D14F7"/>
    <w:rsid w:val="000D18B7"/>
    <w:rsid w:val="000D1D98"/>
    <w:rsid w:val="000D243D"/>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DE3"/>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037"/>
    <w:rsid w:val="000E43B9"/>
    <w:rsid w:val="000E4657"/>
    <w:rsid w:val="000E4A42"/>
    <w:rsid w:val="000E4CA1"/>
    <w:rsid w:val="000E4D87"/>
    <w:rsid w:val="000E4F91"/>
    <w:rsid w:val="000E5186"/>
    <w:rsid w:val="000E5886"/>
    <w:rsid w:val="000E5999"/>
    <w:rsid w:val="000E5B82"/>
    <w:rsid w:val="000E5D83"/>
    <w:rsid w:val="000E5E8B"/>
    <w:rsid w:val="000E6103"/>
    <w:rsid w:val="000E62CC"/>
    <w:rsid w:val="000E636D"/>
    <w:rsid w:val="000E64E3"/>
    <w:rsid w:val="000E6A72"/>
    <w:rsid w:val="000E6E77"/>
    <w:rsid w:val="000E6FE3"/>
    <w:rsid w:val="000E73E6"/>
    <w:rsid w:val="000E75A0"/>
    <w:rsid w:val="000E78F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080"/>
    <w:rsid w:val="000F4109"/>
    <w:rsid w:val="000F4348"/>
    <w:rsid w:val="000F458B"/>
    <w:rsid w:val="000F4610"/>
    <w:rsid w:val="000F48FD"/>
    <w:rsid w:val="000F4C79"/>
    <w:rsid w:val="000F5103"/>
    <w:rsid w:val="000F5222"/>
    <w:rsid w:val="000F5255"/>
    <w:rsid w:val="000F53AA"/>
    <w:rsid w:val="000F57ED"/>
    <w:rsid w:val="000F59DB"/>
    <w:rsid w:val="000F6421"/>
    <w:rsid w:val="000F683D"/>
    <w:rsid w:val="000F6D51"/>
    <w:rsid w:val="000F6EA8"/>
    <w:rsid w:val="000F71D6"/>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7D7"/>
    <w:rsid w:val="00105A35"/>
    <w:rsid w:val="001066B6"/>
    <w:rsid w:val="0010671F"/>
    <w:rsid w:val="00107098"/>
    <w:rsid w:val="001070C7"/>
    <w:rsid w:val="0010773D"/>
    <w:rsid w:val="00107CB3"/>
    <w:rsid w:val="00110207"/>
    <w:rsid w:val="001105E6"/>
    <w:rsid w:val="0011086D"/>
    <w:rsid w:val="00110BD5"/>
    <w:rsid w:val="00110E6A"/>
    <w:rsid w:val="00111067"/>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407"/>
    <w:rsid w:val="0012591A"/>
    <w:rsid w:val="0012595E"/>
    <w:rsid w:val="001259A0"/>
    <w:rsid w:val="0012670D"/>
    <w:rsid w:val="0012672D"/>
    <w:rsid w:val="001268D2"/>
    <w:rsid w:val="00126981"/>
    <w:rsid w:val="00126E58"/>
    <w:rsid w:val="00127101"/>
    <w:rsid w:val="00127295"/>
    <w:rsid w:val="00127491"/>
    <w:rsid w:val="00127BB9"/>
    <w:rsid w:val="00127FB9"/>
    <w:rsid w:val="001301EA"/>
    <w:rsid w:val="0013047A"/>
    <w:rsid w:val="00130595"/>
    <w:rsid w:val="00130633"/>
    <w:rsid w:val="00130A88"/>
    <w:rsid w:val="0013155E"/>
    <w:rsid w:val="0013191B"/>
    <w:rsid w:val="001320F3"/>
    <w:rsid w:val="00132368"/>
    <w:rsid w:val="001329FE"/>
    <w:rsid w:val="00132A42"/>
    <w:rsid w:val="00132C6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25D"/>
    <w:rsid w:val="001364AE"/>
    <w:rsid w:val="001364B9"/>
    <w:rsid w:val="00136ED7"/>
    <w:rsid w:val="001370C5"/>
    <w:rsid w:val="001374C4"/>
    <w:rsid w:val="00137540"/>
    <w:rsid w:val="00137B56"/>
    <w:rsid w:val="001403C4"/>
    <w:rsid w:val="001405B1"/>
    <w:rsid w:val="00140694"/>
    <w:rsid w:val="00140BCC"/>
    <w:rsid w:val="00140C2C"/>
    <w:rsid w:val="0014115C"/>
    <w:rsid w:val="001411CA"/>
    <w:rsid w:val="001412D9"/>
    <w:rsid w:val="00141344"/>
    <w:rsid w:val="001413C6"/>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A7C"/>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AF0"/>
    <w:rsid w:val="00153E32"/>
    <w:rsid w:val="00153EC1"/>
    <w:rsid w:val="00153F9F"/>
    <w:rsid w:val="001540BB"/>
    <w:rsid w:val="001541DC"/>
    <w:rsid w:val="00154F96"/>
    <w:rsid w:val="00155004"/>
    <w:rsid w:val="001553E5"/>
    <w:rsid w:val="00155607"/>
    <w:rsid w:val="001558D3"/>
    <w:rsid w:val="00155A46"/>
    <w:rsid w:val="001560FE"/>
    <w:rsid w:val="001563C0"/>
    <w:rsid w:val="00156578"/>
    <w:rsid w:val="00156580"/>
    <w:rsid w:val="001567D2"/>
    <w:rsid w:val="0015754B"/>
    <w:rsid w:val="00157A0A"/>
    <w:rsid w:val="00157E0D"/>
    <w:rsid w:val="0016015F"/>
    <w:rsid w:val="0016027D"/>
    <w:rsid w:val="001603BC"/>
    <w:rsid w:val="001606AA"/>
    <w:rsid w:val="00160BF4"/>
    <w:rsid w:val="001612D9"/>
    <w:rsid w:val="00161309"/>
    <w:rsid w:val="0016196A"/>
    <w:rsid w:val="00161E3E"/>
    <w:rsid w:val="00161F40"/>
    <w:rsid w:val="001620BD"/>
    <w:rsid w:val="00162A6D"/>
    <w:rsid w:val="00162B82"/>
    <w:rsid w:val="00162C5E"/>
    <w:rsid w:val="0016338C"/>
    <w:rsid w:val="001639C5"/>
    <w:rsid w:val="00164411"/>
    <w:rsid w:val="00164470"/>
    <w:rsid w:val="001644F1"/>
    <w:rsid w:val="001651DE"/>
    <w:rsid w:val="00165568"/>
    <w:rsid w:val="0016626F"/>
    <w:rsid w:val="00166649"/>
    <w:rsid w:val="00166795"/>
    <w:rsid w:val="00166967"/>
    <w:rsid w:val="00166B2E"/>
    <w:rsid w:val="001671CA"/>
    <w:rsid w:val="00167255"/>
    <w:rsid w:val="001676E7"/>
    <w:rsid w:val="00167882"/>
    <w:rsid w:val="001703C6"/>
    <w:rsid w:val="0017050C"/>
    <w:rsid w:val="001707F9"/>
    <w:rsid w:val="0017081A"/>
    <w:rsid w:val="00170832"/>
    <w:rsid w:val="001708D7"/>
    <w:rsid w:val="00170A0C"/>
    <w:rsid w:val="00170AA3"/>
    <w:rsid w:val="00170B21"/>
    <w:rsid w:val="00170BE8"/>
    <w:rsid w:val="00170C81"/>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9C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6F1"/>
    <w:rsid w:val="00190ACE"/>
    <w:rsid w:val="00190D4A"/>
    <w:rsid w:val="00190EED"/>
    <w:rsid w:val="0019115C"/>
    <w:rsid w:val="00191706"/>
    <w:rsid w:val="001917F1"/>
    <w:rsid w:val="00191978"/>
    <w:rsid w:val="00191A6C"/>
    <w:rsid w:val="00191AA9"/>
    <w:rsid w:val="00191B87"/>
    <w:rsid w:val="00191DBB"/>
    <w:rsid w:val="00191FBA"/>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163"/>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C1"/>
    <w:rsid w:val="001A5F0F"/>
    <w:rsid w:val="001A6457"/>
    <w:rsid w:val="001A6FBB"/>
    <w:rsid w:val="001A706C"/>
    <w:rsid w:val="001A72BF"/>
    <w:rsid w:val="001A73BC"/>
    <w:rsid w:val="001A7C5E"/>
    <w:rsid w:val="001A7FCA"/>
    <w:rsid w:val="001B0314"/>
    <w:rsid w:val="001B0370"/>
    <w:rsid w:val="001B048E"/>
    <w:rsid w:val="001B096F"/>
    <w:rsid w:val="001B0CC3"/>
    <w:rsid w:val="001B12D0"/>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7B"/>
    <w:rsid w:val="001C03D9"/>
    <w:rsid w:val="001C0928"/>
    <w:rsid w:val="001C1BA6"/>
    <w:rsid w:val="001C1C80"/>
    <w:rsid w:val="001C2401"/>
    <w:rsid w:val="001C2554"/>
    <w:rsid w:val="001C2959"/>
    <w:rsid w:val="001C2D06"/>
    <w:rsid w:val="001C2DE2"/>
    <w:rsid w:val="001C30C8"/>
    <w:rsid w:val="001C3152"/>
    <w:rsid w:val="001C3413"/>
    <w:rsid w:val="001C3BAF"/>
    <w:rsid w:val="001C3C76"/>
    <w:rsid w:val="001C3DD2"/>
    <w:rsid w:val="001C416A"/>
    <w:rsid w:val="001C4318"/>
    <w:rsid w:val="001C45CF"/>
    <w:rsid w:val="001C4AC7"/>
    <w:rsid w:val="001C4B47"/>
    <w:rsid w:val="001C53FD"/>
    <w:rsid w:val="001C57BF"/>
    <w:rsid w:val="001C588D"/>
    <w:rsid w:val="001C5A01"/>
    <w:rsid w:val="001C5CA1"/>
    <w:rsid w:val="001C5EBF"/>
    <w:rsid w:val="001C65A0"/>
    <w:rsid w:val="001C6B5D"/>
    <w:rsid w:val="001C73B1"/>
    <w:rsid w:val="001C74FB"/>
    <w:rsid w:val="001C777A"/>
    <w:rsid w:val="001C7790"/>
    <w:rsid w:val="001C7B29"/>
    <w:rsid w:val="001C7B8E"/>
    <w:rsid w:val="001D04CF"/>
    <w:rsid w:val="001D09B2"/>
    <w:rsid w:val="001D1027"/>
    <w:rsid w:val="001D104C"/>
    <w:rsid w:val="001D1471"/>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93A"/>
    <w:rsid w:val="001D6C0F"/>
    <w:rsid w:val="001D7032"/>
    <w:rsid w:val="001D744E"/>
    <w:rsid w:val="001D752F"/>
    <w:rsid w:val="001D770B"/>
    <w:rsid w:val="001D79EC"/>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4B5"/>
    <w:rsid w:val="001E577C"/>
    <w:rsid w:val="001E5DA3"/>
    <w:rsid w:val="001E62A9"/>
    <w:rsid w:val="001E6997"/>
    <w:rsid w:val="001E6C8B"/>
    <w:rsid w:val="001E6DC5"/>
    <w:rsid w:val="001E6E32"/>
    <w:rsid w:val="001E70CB"/>
    <w:rsid w:val="001E77A5"/>
    <w:rsid w:val="001F05D3"/>
    <w:rsid w:val="001F0CE3"/>
    <w:rsid w:val="001F10C6"/>
    <w:rsid w:val="001F17A8"/>
    <w:rsid w:val="001F1802"/>
    <w:rsid w:val="001F18F4"/>
    <w:rsid w:val="001F1BB2"/>
    <w:rsid w:val="001F2550"/>
    <w:rsid w:val="001F26D1"/>
    <w:rsid w:val="001F282D"/>
    <w:rsid w:val="001F2AC6"/>
    <w:rsid w:val="001F2BE5"/>
    <w:rsid w:val="001F2E75"/>
    <w:rsid w:val="001F31B2"/>
    <w:rsid w:val="001F31C3"/>
    <w:rsid w:val="001F322B"/>
    <w:rsid w:val="001F3DA5"/>
    <w:rsid w:val="001F3DCE"/>
    <w:rsid w:val="001F43E0"/>
    <w:rsid w:val="001F46C9"/>
    <w:rsid w:val="001F4A6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3F"/>
    <w:rsid w:val="00210FF3"/>
    <w:rsid w:val="0021136F"/>
    <w:rsid w:val="00211424"/>
    <w:rsid w:val="002114E5"/>
    <w:rsid w:val="0021152F"/>
    <w:rsid w:val="00211BA2"/>
    <w:rsid w:val="00211CE8"/>
    <w:rsid w:val="00211DDA"/>
    <w:rsid w:val="002123E0"/>
    <w:rsid w:val="0021302C"/>
    <w:rsid w:val="00213058"/>
    <w:rsid w:val="00213277"/>
    <w:rsid w:val="0021344A"/>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7ED"/>
    <w:rsid w:val="00215AB4"/>
    <w:rsid w:val="00215D0A"/>
    <w:rsid w:val="00215E1D"/>
    <w:rsid w:val="0021628F"/>
    <w:rsid w:val="002163D0"/>
    <w:rsid w:val="002164E6"/>
    <w:rsid w:val="002165CA"/>
    <w:rsid w:val="0021666D"/>
    <w:rsid w:val="0021672E"/>
    <w:rsid w:val="00216A49"/>
    <w:rsid w:val="002176BF"/>
    <w:rsid w:val="00217EA9"/>
    <w:rsid w:val="00220B82"/>
    <w:rsid w:val="0022170E"/>
    <w:rsid w:val="00221994"/>
    <w:rsid w:val="002219D8"/>
    <w:rsid w:val="002227E8"/>
    <w:rsid w:val="00222BA3"/>
    <w:rsid w:val="00222C12"/>
    <w:rsid w:val="00222E33"/>
    <w:rsid w:val="00222EC2"/>
    <w:rsid w:val="002231BA"/>
    <w:rsid w:val="002231ED"/>
    <w:rsid w:val="002232C0"/>
    <w:rsid w:val="002233C3"/>
    <w:rsid w:val="002234C5"/>
    <w:rsid w:val="00223749"/>
    <w:rsid w:val="00223A5B"/>
    <w:rsid w:val="00223C02"/>
    <w:rsid w:val="00224C2B"/>
    <w:rsid w:val="00224CF4"/>
    <w:rsid w:val="00224D9E"/>
    <w:rsid w:val="002251A4"/>
    <w:rsid w:val="00225879"/>
    <w:rsid w:val="00225990"/>
    <w:rsid w:val="002260F7"/>
    <w:rsid w:val="00226574"/>
    <w:rsid w:val="00226BE6"/>
    <w:rsid w:val="0022742B"/>
    <w:rsid w:val="002275E8"/>
    <w:rsid w:val="00227901"/>
    <w:rsid w:val="00227CD0"/>
    <w:rsid w:val="0023000F"/>
    <w:rsid w:val="00230D77"/>
    <w:rsid w:val="00230DAD"/>
    <w:rsid w:val="00230DC9"/>
    <w:rsid w:val="00231487"/>
    <w:rsid w:val="00232552"/>
    <w:rsid w:val="0023287A"/>
    <w:rsid w:val="00232912"/>
    <w:rsid w:val="00232AB4"/>
    <w:rsid w:val="00232BD9"/>
    <w:rsid w:val="00232EA3"/>
    <w:rsid w:val="00233121"/>
    <w:rsid w:val="00233412"/>
    <w:rsid w:val="00233981"/>
    <w:rsid w:val="00233B0E"/>
    <w:rsid w:val="00234135"/>
    <w:rsid w:val="00234AFE"/>
    <w:rsid w:val="002352D8"/>
    <w:rsid w:val="0023562B"/>
    <w:rsid w:val="00235837"/>
    <w:rsid w:val="0023587D"/>
    <w:rsid w:val="002364C5"/>
    <w:rsid w:val="00236565"/>
    <w:rsid w:val="0023668D"/>
    <w:rsid w:val="00236692"/>
    <w:rsid w:val="00236BCF"/>
    <w:rsid w:val="00236FFC"/>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3E77"/>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F3"/>
    <w:rsid w:val="00250733"/>
    <w:rsid w:val="002508A8"/>
    <w:rsid w:val="00251496"/>
    <w:rsid w:val="00251B5E"/>
    <w:rsid w:val="00251B96"/>
    <w:rsid w:val="00251C99"/>
    <w:rsid w:val="00251CF5"/>
    <w:rsid w:val="00251EE8"/>
    <w:rsid w:val="0025238C"/>
    <w:rsid w:val="00252A63"/>
    <w:rsid w:val="00252B1F"/>
    <w:rsid w:val="00252CA3"/>
    <w:rsid w:val="00252D25"/>
    <w:rsid w:val="00253011"/>
    <w:rsid w:val="00253033"/>
    <w:rsid w:val="00253748"/>
    <w:rsid w:val="00253E9C"/>
    <w:rsid w:val="00253F08"/>
    <w:rsid w:val="00254584"/>
    <w:rsid w:val="00254951"/>
    <w:rsid w:val="00254BA0"/>
    <w:rsid w:val="00254C8B"/>
    <w:rsid w:val="00254E43"/>
    <w:rsid w:val="00254E4B"/>
    <w:rsid w:val="00255371"/>
    <w:rsid w:val="00255515"/>
    <w:rsid w:val="002556AA"/>
    <w:rsid w:val="00255CF9"/>
    <w:rsid w:val="00255FE0"/>
    <w:rsid w:val="002565E1"/>
    <w:rsid w:val="00256624"/>
    <w:rsid w:val="00256BFF"/>
    <w:rsid w:val="00256D75"/>
    <w:rsid w:val="002577A6"/>
    <w:rsid w:val="00257BCA"/>
    <w:rsid w:val="00257D8E"/>
    <w:rsid w:val="00257DB1"/>
    <w:rsid w:val="00257F53"/>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485"/>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EB"/>
    <w:rsid w:val="00270AA2"/>
    <w:rsid w:val="00270B2B"/>
    <w:rsid w:val="002714B3"/>
    <w:rsid w:val="002714E1"/>
    <w:rsid w:val="00271733"/>
    <w:rsid w:val="00271952"/>
    <w:rsid w:val="00271C4C"/>
    <w:rsid w:val="00272097"/>
    <w:rsid w:val="002726E9"/>
    <w:rsid w:val="002731BE"/>
    <w:rsid w:val="00273823"/>
    <w:rsid w:val="00273AC6"/>
    <w:rsid w:val="00274100"/>
    <w:rsid w:val="00274181"/>
    <w:rsid w:val="00274398"/>
    <w:rsid w:val="002745D0"/>
    <w:rsid w:val="0027488E"/>
    <w:rsid w:val="00274F5C"/>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7E5"/>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AA2"/>
    <w:rsid w:val="00293D60"/>
    <w:rsid w:val="00293EEA"/>
    <w:rsid w:val="00293F1B"/>
    <w:rsid w:val="00293F5E"/>
    <w:rsid w:val="00294082"/>
    <w:rsid w:val="00294D5E"/>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434"/>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16"/>
    <w:rsid w:val="002B5A35"/>
    <w:rsid w:val="002B5B83"/>
    <w:rsid w:val="002B5D52"/>
    <w:rsid w:val="002B65BB"/>
    <w:rsid w:val="002B6603"/>
    <w:rsid w:val="002B663B"/>
    <w:rsid w:val="002B6672"/>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27"/>
    <w:rsid w:val="002C3141"/>
    <w:rsid w:val="002C3274"/>
    <w:rsid w:val="002C3283"/>
    <w:rsid w:val="002C342F"/>
    <w:rsid w:val="002C34EE"/>
    <w:rsid w:val="002C35E1"/>
    <w:rsid w:val="002C3B6B"/>
    <w:rsid w:val="002C3D31"/>
    <w:rsid w:val="002C3DFA"/>
    <w:rsid w:val="002C3FEE"/>
    <w:rsid w:val="002C5943"/>
    <w:rsid w:val="002C5A60"/>
    <w:rsid w:val="002C5AEB"/>
    <w:rsid w:val="002C6229"/>
    <w:rsid w:val="002C66EC"/>
    <w:rsid w:val="002C6F42"/>
    <w:rsid w:val="002C70F3"/>
    <w:rsid w:val="002C70FB"/>
    <w:rsid w:val="002C73D9"/>
    <w:rsid w:val="002C766B"/>
    <w:rsid w:val="002C7848"/>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E03"/>
    <w:rsid w:val="002E40BF"/>
    <w:rsid w:val="002E4258"/>
    <w:rsid w:val="002E4833"/>
    <w:rsid w:val="002E5445"/>
    <w:rsid w:val="002E59D5"/>
    <w:rsid w:val="002E62CE"/>
    <w:rsid w:val="002E6567"/>
    <w:rsid w:val="002E6587"/>
    <w:rsid w:val="002E69ED"/>
    <w:rsid w:val="002E6CD1"/>
    <w:rsid w:val="002E6D79"/>
    <w:rsid w:val="002E75AC"/>
    <w:rsid w:val="002E763A"/>
    <w:rsid w:val="002E7E45"/>
    <w:rsid w:val="002F04E2"/>
    <w:rsid w:val="002F074E"/>
    <w:rsid w:val="002F099F"/>
    <w:rsid w:val="002F1040"/>
    <w:rsid w:val="002F13B3"/>
    <w:rsid w:val="002F1423"/>
    <w:rsid w:val="002F1788"/>
    <w:rsid w:val="002F1C1B"/>
    <w:rsid w:val="002F1E22"/>
    <w:rsid w:val="002F2105"/>
    <w:rsid w:val="002F28B2"/>
    <w:rsid w:val="002F2AE9"/>
    <w:rsid w:val="002F2DE5"/>
    <w:rsid w:val="002F2E6E"/>
    <w:rsid w:val="002F3DAD"/>
    <w:rsid w:val="002F4189"/>
    <w:rsid w:val="002F45B3"/>
    <w:rsid w:val="002F48D1"/>
    <w:rsid w:val="002F536E"/>
    <w:rsid w:val="002F537C"/>
    <w:rsid w:val="002F53FF"/>
    <w:rsid w:val="002F6992"/>
    <w:rsid w:val="003003A5"/>
    <w:rsid w:val="00300AC5"/>
    <w:rsid w:val="00300AF6"/>
    <w:rsid w:val="0030144A"/>
    <w:rsid w:val="00302376"/>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2D3"/>
    <w:rsid w:val="003046B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84"/>
    <w:rsid w:val="00322C32"/>
    <w:rsid w:val="00322C56"/>
    <w:rsid w:val="00322D22"/>
    <w:rsid w:val="0032326E"/>
    <w:rsid w:val="003234AB"/>
    <w:rsid w:val="00323886"/>
    <w:rsid w:val="003238D9"/>
    <w:rsid w:val="00323A3B"/>
    <w:rsid w:val="0032453F"/>
    <w:rsid w:val="00324AE5"/>
    <w:rsid w:val="00324CE1"/>
    <w:rsid w:val="00324D24"/>
    <w:rsid w:val="003252AF"/>
    <w:rsid w:val="003255E6"/>
    <w:rsid w:val="00325818"/>
    <w:rsid w:val="00325BE2"/>
    <w:rsid w:val="003260D5"/>
    <w:rsid w:val="003264A0"/>
    <w:rsid w:val="00326A14"/>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7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BE"/>
    <w:rsid w:val="003476CA"/>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F8"/>
    <w:rsid w:val="00354653"/>
    <w:rsid w:val="0035477D"/>
    <w:rsid w:val="003549DE"/>
    <w:rsid w:val="00354A32"/>
    <w:rsid w:val="00354D41"/>
    <w:rsid w:val="00354EB5"/>
    <w:rsid w:val="0035563A"/>
    <w:rsid w:val="003559E9"/>
    <w:rsid w:val="00355AF2"/>
    <w:rsid w:val="00355EC8"/>
    <w:rsid w:val="00355F74"/>
    <w:rsid w:val="00356838"/>
    <w:rsid w:val="00356A74"/>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0E"/>
    <w:rsid w:val="0036336A"/>
    <w:rsid w:val="003633A6"/>
    <w:rsid w:val="00363912"/>
    <w:rsid w:val="00363A50"/>
    <w:rsid w:val="00363D3D"/>
    <w:rsid w:val="003640AD"/>
    <w:rsid w:val="003642CC"/>
    <w:rsid w:val="003644F3"/>
    <w:rsid w:val="0036470A"/>
    <w:rsid w:val="00364E8B"/>
    <w:rsid w:val="003650CF"/>
    <w:rsid w:val="003650EE"/>
    <w:rsid w:val="003651C3"/>
    <w:rsid w:val="0036531C"/>
    <w:rsid w:val="00365382"/>
    <w:rsid w:val="003655BE"/>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3FD"/>
    <w:rsid w:val="003715D3"/>
    <w:rsid w:val="00371603"/>
    <w:rsid w:val="003716B3"/>
    <w:rsid w:val="00371A47"/>
    <w:rsid w:val="00371BC9"/>
    <w:rsid w:val="00371E28"/>
    <w:rsid w:val="0037260A"/>
    <w:rsid w:val="00372D45"/>
    <w:rsid w:val="00372FB4"/>
    <w:rsid w:val="00373291"/>
    <w:rsid w:val="00373705"/>
    <w:rsid w:val="003737F4"/>
    <w:rsid w:val="00374521"/>
    <w:rsid w:val="003746CC"/>
    <w:rsid w:val="00374A59"/>
    <w:rsid w:val="00374D0A"/>
    <w:rsid w:val="00374D49"/>
    <w:rsid w:val="00374EE7"/>
    <w:rsid w:val="00374FCD"/>
    <w:rsid w:val="00375021"/>
    <w:rsid w:val="003756A2"/>
    <w:rsid w:val="00375838"/>
    <w:rsid w:val="00375FF5"/>
    <w:rsid w:val="00376130"/>
    <w:rsid w:val="00376281"/>
    <w:rsid w:val="003762D5"/>
    <w:rsid w:val="00376A5A"/>
    <w:rsid w:val="00376CA5"/>
    <w:rsid w:val="003771A2"/>
    <w:rsid w:val="003772D0"/>
    <w:rsid w:val="00377540"/>
    <w:rsid w:val="0037783D"/>
    <w:rsid w:val="00377ACF"/>
    <w:rsid w:val="00377BB1"/>
    <w:rsid w:val="003807DF"/>
    <w:rsid w:val="00381009"/>
    <w:rsid w:val="00381027"/>
    <w:rsid w:val="003810FE"/>
    <w:rsid w:val="00381101"/>
    <w:rsid w:val="0038206D"/>
    <w:rsid w:val="0038233F"/>
    <w:rsid w:val="00382754"/>
    <w:rsid w:val="00382797"/>
    <w:rsid w:val="00383211"/>
    <w:rsid w:val="0038375A"/>
    <w:rsid w:val="003841C5"/>
    <w:rsid w:val="003844CF"/>
    <w:rsid w:val="003849FD"/>
    <w:rsid w:val="003851BF"/>
    <w:rsid w:val="003855EC"/>
    <w:rsid w:val="003858F9"/>
    <w:rsid w:val="00385C26"/>
    <w:rsid w:val="003861B3"/>
    <w:rsid w:val="003863C1"/>
    <w:rsid w:val="00386410"/>
    <w:rsid w:val="003864E1"/>
    <w:rsid w:val="003867BF"/>
    <w:rsid w:val="00386CF5"/>
    <w:rsid w:val="003873A9"/>
    <w:rsid w:val="0038773F"/>
    <w:rsid w:val="00387971"/>
    <w:rsid w:val="003879DB"/>
    <w:rsid w:val="00387F70"/>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36"/>
    <w:rsid w:val="00395178"/>
    <w:rsid w:val="00395306"/>
    <w:rsid w:val="00395BB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FA"/>
    <w:rsid w:val="003A0CD6"/>
    <w:rsid w:val="003A15C6"/>
    <w:rsid w:val="003A18EB"/>
    <w:rsid w:val="003A1CBB"/>
    <w:rsid w:val="003A217D"/>
    <w:rsid w:val="003A23C1"/>
    <w:rsid w:val="003A28E2"/>
    <w:rsid w:val="003A2B5B"/>
    <w:rsid w:val="003A2B83"/>
    <w:rsid w:val="003A2F76"/>
    <w:rsid w:val="003A30F4"/>
    <w:rsid w:val="003A345B"/>
    <w:rsid w:val="003A3EA5"/>
    <w:rsid w:val="003A40DD"/>
    <w:rsid w:val="003A43E6"/>
    <w:rsid w:val="003A44C8"/>
    <w:rsid w:val="003A4822"/>
    <w:rsid w:val="003A492D"/>
    <w:rsid w:val="003A4A2B"/>
    <w:rsid w:val="003A4B3A"/>
    <w:rsid w:val="003A58C5"/>
    <w:rsid w:val="003A5AAB"/>
    <w:rsid w:val="003A5AD4"/>
    <w:rsid w:val="003A5B11"/>
    <w:rsid w:val="003A5BD4"/>
    <w:rsid w:val="003A5D72"/>
    <w:rsid w:val="003A681D"/>
    <w:rsid w:val="003A6B17"/>
    <w:rsid w:val="003A6C9D"/>
    <w:rsid w:val="003A7252"/>
    <w:rsid w:val="003A74F5"/>
    <w:rsid w:val="003A751B"/>
    <w:rsid w:val="003A7C94"/>
    <w:rsid w:val="003B0703"/>
    <w:rsid w:val="003B0A49"/>
    <w:rsid w:val="003B0B83"/>
    <w:rsid w:val="003B0DEC"/>
    <w:rsid w:val="003B0FEF"/>
    <w:rsid w:val="003B1316"/>
    <w:rsid w:val="003B17F1"/>
    <w:rsid w:val="003B1930"/>
    <w:rsid w:val="003B1B5E"/>
    <w:rsid w:val="003B1E10"/>
    <w:rsid w:val="003B23F0"/>
    <w:rsid w:val="003B2544"/>
    <w:rsid w:val="003B2CDC"/>
    <w:rsid w:val="003B2ED9"/>
    <w:rsid w:val="003B359B"/>
    <w:rsid w:val="003B36F4"/>
    <w:rsid w:val="003B38C3"/>
    <w:rsid w:val="003B3D6E"/>
    <w:rsid w:val="003B3FCE"/>
    <w:rsid w:val="003B40FC"/>
    <w:rsid w:val="003B4152"/>
    <w:rsid w:val="003B42AD"/>
    <w:rsid w:val="003B4978"/>
    <w:rsid w:val="003B4FCA"/>
    <w:rsid w:val="003B51FA"/>
    <w:rsid w:val="003B53C5"/>
    <w:rsid w:val="003B5AFD"/>
    <w:rsid w:val="003B5BC3"/>
    <w:rsid w:val="003B5D08"/>
    <w:rsid w:val="003B612E"/>
    <w:rsid w:val="003B69C2"/>
    <w:rsid w:val="003B6CE1"/>
    <w:rsid w:val="003B6E2D"/>
    <w:rsid w:val="003B71EE"/>
    <w:rsid w:val="003B725E"/>
    <w:rsid w:val="003B77F9"/>
    <w:rsid w:val="003B78F6"/>
    <w:rsid w:val="003B7972"/>
    <w:rsid w:val="003B7DFD"/>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6A4"/>
    <w:rsid w:val="003C39B7"/>
    <w:rsid w:val="003C3B0B"/>
    <w:rsid w:val="003C3DA1"/>
    <w:rsid w:val="003C4417"/>
    <w:rsid w:val="003C45F6"/>
    <w:rsid w:val="003C4CA2"/>
    <w:rsid w:val="003C4CAB"/>
    <w:rsid w:val="003C4E60"/>
    <w:rsid w:val="003C504C"/>
    <w:rsid w:val="003C528E"/>
    <w:rsid w:val="003C53F5"/>
    <w:rsid w:val="003C5563"/>
    <w:rsid w:val="003C5ADB"/>
    <w:rsid w:val="003C5B52"/>
    <w:rsid w:val="003C5E34"/>
    <w:rsid w:val="003C608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B2E"/>
    <w:rsid w:val="003F3DBA"/>
    <w:rsid w:val="003F3E4B"/>
    <w:rsid w:val="003F43F4"/>
    <w:rsid w:val="003F46E3"/>
    <w:rsid w:val="003F4863"/>
    <w:rsid w:val="003F5024"/>
    <w:rsid w:val="003F5025"/>
    <w:rsid w:val="003F50A1"/>
    <w:rsid w:val="003F5EAC"/>
    <w:rsid w:val="003F5ED0"/>
    <w:rsid w:val="003F60C3"/>
    <w:rsid w:val="003F670B"/>
    <w:rsid w:val="003F6726"/>
    <w:rsid w:val="003F6858"/>
    <w:rsid w:val="003F6B67"/>
    <w:rsid w:val="003F6D84"/>
    <w:rsid w:val="003F7B3E"/>
    <w:rsid w:val="003F7DFD"/>
    <w:rsid w:val="003F7F17"/>
    <w:rsid w:val="00400160"/>
    <w:rsid w:val="004002C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51"/>
    <w:rsid w:val="00406F7D"/>
    <w:rsid w:val="004076A8"/>
    <w:rsid w:val="0040775A"/>
    <w:rsid w:val="004077E5"/>
    <w:rsid w:val="00410307"/>
    <w:rsid w:val="004107FE"/>
    <w:rsid w:val="00411041"/>
    <w:rsid w:val="0041123A"/>
    <w:rsid w:val="00411871"/>
    <w:rsid w:val="004118CB"/>
    <w:rsid w:val="004119C7"/>
    <w:rsid w:val="00411BC6"/>
    <w:rsid w:val="00411DC3"/>
    <w:rsid w:val="00411E33"/>
    <w:rsid w:val="004120AE"/>
    <w:rsid w:val="004125D6"/>
    <w:rsid w:val="0041278F"/>
    <w:rsid w:val="00412AC4"/>
    <w:rsid w:val="00412FFF"/>
    <w:rsid w:val="00413236"/>
    <w:rsid w:val="0041370C"/>
    <w:rsid w:val="00413AFE"/>
    <w:rsid w:val="00413BCE"/>
    <w:rsid w:val="00413CDB"/>
    <w:rsid w:val="00414215"/>
    <w:rsid w:val="004143B5"/>
    <w:rsid w:val="004143E5"/>
    <w:rsid w:val="0041485C"/>
    <w:rsid w:val="00414A97"/>
    <w:rsid w:val="00414ABC"/>
    <w:rsid w:val="00415058"/>
    <w:rsid w:val="00415A39"/>
    <w:rsid w:val="00415A6D"/>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6FF"/>
    <w:rsid w:val="00423C07"/>
    <w:rsid w:val="00423F85"/>
    <w:rsid w:val="00424296"/>
    <w:rsid w:val="00424A23"/>
    <w:rsid w:val="00424ACE"/>
    <w:rsid w:val="00424B12"/>
    <w:rsid w:val="00424B48"/>
    <w:rsid w:val="00424E63"/>
    <w:rsid w:val="00425062"/>
    <w:rsid w:val="004252C7"/>
    <w:rsid w:val="0042539F"/>
    <w:rsid w:val="004259BE"/>
    <w:rsid w:val="00425A77"/>
    <w:rsid w:val="00425BA1"/>
    <w:rsid w:val="00426380"/>
    <w:rsid w:val="0042687E"/>
    <w:rsid w:val="00426B0C"/>
    <w:rsid w:val="00426CA9"/>
    <w:rsid w:val="0042720A"/>
    <w:rsid w:val="004276AD"/>
    <w:rsid w:val="00427742"/>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D"/>
    <w:rsid w:val="004349E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E1C"/>
    <w:rsid w:val="00437F73"/>
    <w:rsid w:val="004402ED"/>
    <w:rsid w:val="00440698"/>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D88"/>
    <w:rsid w:val="0044590F"/>
    <w:rsid w:val="00445A55"/>
    <w:rsid w:val="00445E54"/>
    <w:rsid w:val="0044613E"/>
    <w:rsid w:val="00446EC0"/>
    <w:rsid w:val="00447244"/>
    <w:rsid w:val="00447702"/>
    <w:rsid w:val="0044779D"/>
    <w:rsid w:val="00447B18"/>
    <w:rsid w:val="00447D24"/>
    <w:rsid w:val="00450833"/>
    <w:rsid w:val="00450C9B"/>
    <w:rsid w:val="00450EB3"/>
    <w:rsid w:val="004511D5"/>
    <w:rsid w:val="004517BB"/>
    <w:rsid w:val="00451863"/>
    <w:rsid w:val="00451891"/>
    <w:rsid w:val="004518FA"/>
    <w:rsid w:val="004519B1"/>
    <w:rsid w:val="004519BB"/>
    <w:rsid w:val="00451E40"/>
    <w:rsid w:val="00451F41"/>
    <w:rsid w:val="0045246A"/>
    <w:rsid w:val="00452710"/>
    <w:rsid w:val="00452758"/>
    <w:rsid w:val="00452965"/>
    <w:rsid w:val="0045306E"/>
    <w:rsid w:val="00453275"/>
    <w:rsid w:val="004532CC"/>
    <w:rsid w:val="004533F1"/>
    <w:rsid w:val="00453A04"/>
    <w:rsid w:val="00453B90"/>
    <w:rsid w:val="0045469A"/>
    <w:rsid w:val="0045575A"/>
    <w:rsid w:val="004559F1"/>
    <w:rsid w:val="00455D19"/>
    <w:rsid w:val="00455E5C"/>
    <w:rsid w:val="00456435"/>
    <w:rsid w:val="0045644A"/>
    <w:rsid w:val="0045685C"/>
    <w:rsid w:val="00456A8F"/>
    <w:rsid w:val="00457864"/>
    <w:rsid w:val="00457A99"/>
    <w:rsid w:val="004612CD"/>
    <w:rsid w:val="0046156B"/>
    <w:rsid w:val="004618A5"/>
    <w:rsid w:val="00461F43"/>
    <w:rsid w:val="00462291"/>
    <w:rsid w:val="004624F3"/>
    <w:rsid w:val="0046293B"/>
    <w:rsid w:val="00463455"/>
    <w:rsid w:val="004635BD"/>
    <w:rsid w:val="004636C5"/>
    <w:rsid w:val="00463D0B"/>
    <w:rsid w:val="00463E7A"/>
    <w:rsid w:val="00463F60"/>
    <w:rsid w:val="00463FD9"/>
    <w:rsid w:val="00463FE2"/>
    <w:rsid w:val="00464918"/>
    <w:rsid w:val="00464D1D"/>
    <w:rsid w:val="00464D71"/>
    <w:rsid w:val="004650BE"/>
    <w:rsid w:val="00465275"/>
    <w:rsid w:val="00465640"/>
    <w:rsid w:val="00465992"/>
    <w:rsid w:val="00465B0B"/>
    <w:rsid w:val="00466372"/>
    <w:rsid w:val="0046641A"/>
    <w:rsid w:val="00466485"/>
    <w:rsid w:val="004665CB"/>
    <w:rsid w:val="004669D3"/>
    <w:rsid w:val="00466BD5"/>
    <w:rsid w:val="004670C3"/>
    <w:rsid w:val="00467220"/>
    <w:rsid w:val="00467355"/>
    <w:rsid w:val="0046755D"/>
    <w:rsid w:val="00467DB0"/>
    <w:rsid w:val="004701A2"/>
    <w:rsid w:val="00470206"/>
    <w:rsid w:val="00470C3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34"/>
    <w:rsid w:val="00475BD1"/>
    <w:rsid w:val="00475F7B"/>
    <w:rsid w:val="004764F9"/>
    <w:rsid w:val="00476735"/>
    <w:rsid w:val="00476E54"/>
    <w:rsid w:val="0047715C"/>
    <w:rsid w:val="004772F7"/>
    <w:rsid w:val="0047743A"/>
    <w:rsid w:val="0047790C"/>
    <w:rsid w:val="00480077"/>
    <w:rsid w:val="004807B1"/>
    <w:rsid w:val="00480907"/>
    <w:rsid w:val="00480A0F"/>
    <w:rsid w:val="004812AF"/>
    <w:rsid w:val="0048154F"/>
    <w:rsid w:val="00481BC8"/>
    <w:rsid w:val="00482208"/>
    <w:rsid w:val="00482257"/>
    <w:rsid w:val="0048279A"/>
    <w:rsid w:val="004829D9"/>
    <w:rsid w:val="00482ACE"/>
    <w:rsid w:val="00482D4C"/>
    <w:rsid w:val="00482F64"/>
    <w:rsid w:val="00483BB4"/>
    <w:rsid w:val="00483CD8"/>
    <w:rsid w:val="00483EFF"/>
    <w:rsid w:val="00484294"/>
    <w:rsid w:val="004843F6"/>
    <w:rsid w:val="00484F79"/>
    <w:rsid w:val="0048566A"/>
    <w:rsid w:val="0048593D"/>
    <w:rsid w:val="0048599A"/>
    <w:rsid w:val="00485AB8"/>
    <w:rsid w:val="00485C55"/>
    <w:rsid w:val="00485E14"/>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28"/>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04D"/>
    <w:rsid w:val="004A5249"/>
    <w:rsid w:val="004A53A1"/>
    <w:rsid w:val="004A547C"/>
    <w:rsid w:val="004A58FB"/>
    <w:rsid w:val="004A5947"/>
    <w:rsid w:val="004A597C"/>
    <w:rsid w:val="004A5D09"/>
    <w:rsid w:val="004A5F4F"/>
    <w:rsid w:val="004A61E3"/>
    <w:rsid w:val="004A725C"/>
    <w:rsid w:val="004A7375"/>
    <w:rsid w:val="004A766B"/>
    <w:rsid w:val="004B0321"/>
    <w:rsid w:val="004B03F3"/>
    <w:rsid w:val="004B0E05"/>
    <w:rsid w:val="004B1425"/>
    <w:rsid w:val="004B143F"/>
    <w:rsid w:val="004B163D"/>
    <w:rsid w:val="004B19FF"/>
    <w:rsid w:val="004B1A93"/>
    <w:rsid w:val="004B1DD8"/>
    <w:rsid w:val="004B20FF"/>
    <w:rsid w:val="004B2200"/>
    <w:rsid w:val="004B25C3"/>
    <w:rsid w:val="004B25C8"/>
    <w:rsid w:val="004B2BFA"/>
    <w:rsid w:val="004B347E"/>
    <w:rsid w:val="004B3A94"/>
    <w:rsid w:val="004B3E87"/>
    <w:rsid w:val="004B4696"/>
    <w:rsid w:val="004B4A56"/>
    <w:rsid w:val="004B4FC8"/>
    <w:rsid w:val="004B535C"/>
    <w:rsid w:val="004B54EA"/>
    <w:rsid w:val="004B5A0E"/>
    <w:rsid w:val="004B5A54"/>
    <w:rsid w:val="004B5C5A"/>
    <w:rsid w:val="004B5D05"/>
    <w:rsid w:val="004B5DC3"/>
    <w:rsid w:val="004B5ED3"/>
    <w:rsid w:val="004B62BF"/>
    <w:rsid w:val="004B6AC0"/>
    <w:rsid w:val="004B6C38"/>
    <w:rsid w:val="004B7035"/>
    <w:rsid w:val="004B70F6"/>
    <w:rsid w:val="004B71D0"/>
    <w:rsid w:val="004B7239"/>
    <w:rsid w:val="004B7338"/>
    <w:rsid w:val="004B7987"/>
    <w:rsid w:val="004B7C4E"/>
    <w:rsid w:val="004C00C4"/>
    <w:rsid w:val="004C09AE"/>
    <w:rsid w:val="004C0D89"/>
    <w:rsid w:val="004C10CC"/>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1D8"/>
    <w:rsid w:val="004C57A6"/>
    <w:rsid w:val="004C5DFB"/>
    <w:rsid w:val="004C612A"/>
    <w:rsid w:val="004C6778"/>
    <w:rsid w:val="004C6FEB"/>
    <w:rsid w:val="004C70B4"/>
    <w:rsid w:val="004C7474"/>
    <w:rsid w:val="004C75D3"/>
    <w:rsid w:val="004C7806"/>
    <w:rsid w:val="004C7C2B"/>
    <w:rsid w:val="004D015A"/>
    <w:rsid w:val="004D0497"/>
    <w:rsid w:val="004D06FD"/>
    <w:rsid w:val="004D0CFB"/>
    <w:rsid w:val="004D0EB5"/>
    <w:rsid w:val="004D0F24"/>
    <w:rsid w:val="004D1386"/>
    <w:rsid w:val="004D14FC"/>
    <w:rsid w:val="004D2468"/>
    <w:rsid w:val="004D2504"/>
    <w:rsid w:val="004D271C"/>
    <w:rsid w:val="004D2720"/>
    <w:rsid w:val="004D2DB8"/>
    <w:rsid w:val="004D2EC4"/>
    <w:rsid w:val="004D2EEA"/>
    <w:rsid w:val="004D311B"/>
    <w:rsid w:val="004D34EE"/>
    <w:rsid w:val="004D385B"/>
    <w:rsid w:val="004D394D"/>
    <w:rsid w:val="004D3FF6"/>
    <w:rsid w:val="004D41C8"/>
    <w:rsid w:val="004D4636"/>
    <w:rsid w:val="004D4A56"/>
    <w:rsid w:val="004D5405"/>
    <w:rsid w:val="004D5546"/>
    <w:rsid w:val="004D55E9"/>
    <w:rsid w:val="004D58C0"/>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6E"/>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1F8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1F"/>
    <w:rsid w:val="004F70D8"/>
    <w:rsid w:val="004F718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9A"/>
    <w:rsid w:val="005019BE"/>
    <w:rsid w:val="00501A26"/>
    <w:rsid w:val="005020CD"/>
    <w:rsid w:val="00502238"/>
    <w:rsid w:val="00502D60"/>
    <w:rsid w:val="00502E1C"/>
    <w:rsid w:val="00503040"/>
    <w:rsid w:val="005033F0"/>
    <w:rsid w:val="0050372F"/>
    <w:rsid w:val="0050381D"/>
    <w:rsid w:val="00503CAC"/>
    <w:rsid w:val="005040B8"/>
    <w:rsid w:val="005042FF"/>
    <w:rsid w:val="00504358"/>
    <w:rsid w:val="005046A9"/>
    <w:rsid w:val="005047AE"/>
    <w:rsid w:val="00504863"/>
    <w:rsid w:val="00505287"/>
    <w:rsid w:val="00506033"/>
    <w:rsid w:val="005060FD"/>
    <w:rsid w:val="0050623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803"/>
    <w:rsid w:val="00520978"/>
    <w:rsid w:val="0052108C"/>
    <w:rsid w:val="00521704"/>
    <w:rsid w:val="00521999"/>
    <w:rsid w:val="00522165"/>
    <w:rsid w:val="005221D1"/>
    <w:rsid w:val="00522381"/>
    <w:rsid w:val="00522ABF"/>
    <w:rsid w:val="00522D84"/>
    <w:rsid w:val="005232DA"/>
    <w:rsid w:val="0052331A"/>
    <w:rsid w:val="005240E1"/>
    <w:rsid w:val="00524498"/>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C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C7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3FA"/>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9A"/>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95"/>
    <w:rsid w:val="00565F4F"/>
    <w:rsid w:val="00566390"/>
    <w:rsid w:val="00566C5B"/>
    <w:rsid w:val="00566D3C"/>
    <w:rsid w:val="00566D60"/>
    <w:rsid w:val="00566DE7"/>
    <w:rsid w:val="0056708A"/>
    <w:rsid w:val="005672E8"/>
    <w:rsid w:val="00567343"/>
    <w:rsid w:val="00567A94"/>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C1D"/>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21"/>
    <w:rsid w:val="00581443"/>
    <w:rsid w:val="005816EB"/>
    <w:rsid w:val="00581D19"/>
    <w:rsid w:val="00582431"/>
    <w:rsid w:val="005829C3"/>
    <w:rsid w:val="00582C00"/>
    <w:rsid w:val="0058323D"/>
    <w:rsid w:val="005832AA"/>
    <w:rsid w:val="005834E3"/>
    <w:rsid w:val="00583667"/>
    <w:rsid w:val="00583A40"/>
    <w:rsid w:val="0058406D"/>
    <w:rsid w:val="00584509"/>
    <w:rsid w:val="005847B0"/>
    <w:rsid w:val="005851BE"/>
    <w:rsid w:val="005852D5"/>
    <w:rsid w:val="00585A47"/>
    <w:rsid w:val="005863F4"/>
    <w:rsid w:val="0058657D"/>
    <w:rsid w:val="00586789"/>
    <w:rsid w:val="00586F76"/>
    <w:rsid w:val="0058756C"/>
    <w:rsid w:val="00587B94"/>
    <w:rsid w:val="00587C8E"/>
    <w:rsid w:val="00590C50"/>
    <w:rsid w:val="00591038"/>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5D70"/>
    <w:rsid w:val="005969BC"/>
    <w:rsid w:val="00597748"/>
    <w:rsid w:val="005978EE"/>
    <w:rsid w:val="00597AD9"/>
    <w:rsid w:val="00597DB7"/>
    <w:rsid w:val="005A039C"/>
    <w:rsid w:val="005A05CB"/>
    <w:rsid w:val="005A06DD"/>
    <w:rsid w:val="005A0AA1"/>
    <w:rsid w:val="005A0D1E"/>
    <w:rsid w:val="005A0DB1"/>
    <w:rsid w:val="005A0F05"/>
    <w:rsid w:val="005A12A9"/>
    <w:rsid w:val="005A157D"/>
    <w:rsid w:val="005A1799"/>
    <w:rsid w:val="005A1AB0"/>
    <w:rsid w:val="005A1C0B"/>
    <w:rsid w:val="005A1D01"/>
    <w:rsid w:val="005A200F"/>
    <w:rsid w:val="005A2380"/>
    <w:rsid w:val="005A2403"/>
    <w:rsid w:val="005A2831"/>
    <w:rsid w:val="005A2B47"/>
    <w:rsid w:val="005A2CE1"/>
    <w:rsid w:val="005A2F80"/>
    <w:rsid w:val="005A3029"/>
    <w:rsid w:val="005A32E8"/>
    <w:rsid w:val="005A3999"/>
    <w:rsid w:val="005A3E21"/>
    <w:rsid w:val="005A4646"/>
    <w:rsid w:val="005A4674"/>
    <w:rsid w:val="005A4D75"/>
    <w:rsid w:val="005A4F7B"/>
    <w:rsid w:val="005A5069"/>
    <w:rsid w:val="005A5497"/>
    <w:rsid w:val="005A5617"/>
    <w:rsid w:val="005A5626"/>
    <w:rsid w:val="005A57D4"/>
    <w:rsid w:val="005A5DE7"/>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387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E85"/>
    <w:rsid w:val="005B7FA2"/>
    <w:rsid w:val="005C02B3"/>
    <w:rsid w:val="005C0AF9"/>
    <w:rsid w:val="005C0BE4"/>
    <w:rsid w:val="005C0D14"/>
    <w:rsid w:val="005C16BF"/>
    <w:rsid w:val="005C1995"/>
    <w:rsid w:val="005C1AB4"/>
    <w:rsid w:val="005C1B86"/>
    <w:rsid w:val="005C224D"/>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122"/>
    <w:rsid w:val="005D233D"/>
    <w:rsid w:val="005D3C76"/>
    <w:rsid w:val="005D4074"/>
    <w:rsid w:val="005D44BB"/>
    <w:rsid w:val="005D4A8F"/>
    <w:rsid w:val="005D4C9D"/>
    <w:rsid w:val="005D5269"/>
    <w:rsid w:val="005D5348"/>
    <w:rsid w:val="005D5729"/>
    <w:rsid w:val="005D606A"/>
    <w:rsid w:val="005D61CE"/>
    <w:rsid w:val="005D65A6"/>
    <w:rsid w:val="005D6D74"/>
    <w:rsid w:val="005E0151"/>
    <w:rsid w:val="005E122D"/>
    <w:rsid w:val="005E1232"/>
    <w:rsid w:val="005E14C7"/>
    <w:rsid w:val="005E176F"/>
    <w:rsid w:val="005E188F"/>
    <w:rsid w:val="005E18A5"/>
    <w:rsid w:val="005E18FC"/>
    <w:rsid w:val="005E1A2F"/>
    <w:rsid w:val="005E1C5F"/>
    <w:rsid w:val="005E1C72"/>
    <w:rsid w:val="005E1E5D"/>
    <w:rsid w:val="005E2334"/>
    <w:rsid w:val="005E244D"/>
    <w:rsid w:val="005E2611"/>
    <w:rsid w:val="005E2CDC"/>
    <w:rsid w:val="005E2D05"/>
    <w:rsid w:val="005E2D71"/>
    <w:rsid w:val="005E487E"/>
    <w:rsid w:val="005E4F99"/>
    <w:rsid w:val="005E50F1"/>
    <w:rsid w:val="005E531A"/>
    <w:rsid w:val="005E539E"/>
    <w:rsid w:val="005E5779"/>
    <w:rsid w:val="005E58D5"/>
    <w:rsid w:val="005E5B77"/>
    <w:rsid w:val="005E5E93"/>
    <w:rsid w:val="005E692E"/>
    <w:rsid w:val="005E69B6"/>
    <w:rsid w:val="005E6C70"/>
    <w:rsid w:val="005E6C85"/>
    <w:rsid w:val="005E6F39"/>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2CD0"/>
    <w:rsid w:val="005F304D"/>
    <w:rsid w:val="005F33F0"/>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B82"/>
    <w:rsid w:val="00600CD1"/>
    <w:rsid w:val="00601454"/>
    <w:rsid w:val="00602180"/>
    <w:rsid w:val="006024E2"/>
    <w:rsid w:val="00602648"/>
    <w:rsid w:val="006028C9"/>
    <w:rsid w:val="006028D3"/>
    <w:rsid w:val="00602A14"/>
    <w:rsid w:val="00602C05"/>
    <w:rsid w:val="00602E33"/>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177"/>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2F55"/>
    <w:rsid w:val="00613206"/>
    <w:rsid w:val="0061332E"/>
    <w:rsid w:val="00613942"/>
    <w:rsid w:val="00613B13"/>
    <w:rsid w:val="00614007"/>
    <w:rsid w:val="006144C6"/>
    <w:rsid w:val="006145B3"/>
    <w:rsid w:val="006147EE"/>
    <w:rsid w:val="006151B2"/>
    <w:rsid w:val="00615323"/>
    <w:rsid w:val="00615491"/>
    <w:rsid w:val="00615629"/>
    <w:rsid w:val="006157E9"/>
    <w:rsid w:val="00615AF7"/>
    <w:rsid w:val="00615EAD"/>
    <w:rsid w:val="00616177"/>
    <w:rsid w:val="00616817"/>
    <w:rsid w:val="00616A17"/>
    <w:rsid w:val="00616E1C"/>
    <w:rsid w:val="00617242"/>
    <w:rsid w:val="00617B9F"/>
    <w:rsid w:val="00620041"/>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4A1"/>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1F6D"/>
    <w:rsid w:val="006327A1"/>
    <w:rsid w:val="006328D3"/>
    <w:rsid w:val="00632FBA"/>
    <w:rsid w:val="00633020"/>
    <w:rsid w:val="00633DAC"/>
    <w:rsid w:val="00633DC1"/>
    <w:rsid w:val="00634B08"/>
    <w:rsid w:val="00634B29"/>
    <w:rsid w:val="00634B35"/>
    <w:rsid w:val="00634C74"/>
    <w:rsid w:val="00634CF1"/>
    <w:rsid w:val="00635397"/>
    <w:rsid w:val="00635716"/>
    <w:rsid w:val="00635958"/>
    <w:rsid w:val="006368C0"/>
    <w:rsid w:val="00636BB1"/>
    <w:rsid w:val="00636C2C"/>
    <w:rsid w:val="006374A2"/>
    <w:rsid w:val="006375A3"/>
    <w:rsid w:val="00637A09"/>
    <w:rsid w:val="00637B60"/>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075"/>
    <w:rsid w:val="0064325D"/>
    <w:rsid w:val="00643A8E"/>
    <w:rsid w:val="00643D46"/>
    <w:rsid w:val="006441A1"/>
    <w:rsid w:val="00644370"/>
    <w:rsid w:val="0064484E"/>
    <w:rsid w:val="00644D45"/>
    <w:rsid w:val="0064553E"/>
    <w:rsid w:val="0064572D"/>
    <w:rsid w:val="00645977"/>
    <w:rsid w:val="00645C32"/>
    <w:rsid w:val="00645E00"/>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1EBC"/>
    <w:rsid w:val="00652578"/>
    <w:rsid w:val="00652A26"/>
    <w:rsid w:val="00652D53"/>
    <w:rsid w:val="00652D55"/>
    <w:rsid w:val="006534C1"/>
    <w:rsid w:val="0065369F"/>
    <w:rsid w:val="00653A2A"/>
    <w:rsid w:val="00653FA4"/>
    <w:rsid w:val="00654117"/>
    <w:rsid w:val="00654492"/>
    <w:rsid w:val="00654FEE"/>
    <w:rsid w:val="006551C1"/>
    <w:rsid w:val="006554A5"/>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B0E"/>
    <w:rsid w:val="00663D9E"/>
    <w:rsid w:val="00664027"/>
    <w:rsid w:val="00664534"/>
    <w:rsid w:val="00664A23"/>
    <w:rsid w:val="00664F29"/>
    <w:rsid w:val="0066500B"/>
    <w:rsid w:val="00665143"/>
    <w:rsid w:val="006658AD"/>
    <w:rsid w:val="00665BAE"/>
    <w:rsid w:val="00665C5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957"/>
    <w:rsid w:val="0067508D"/>
    <w:rsid w:val="00675613"/>
    <w:rsid w:val="0067574B"/>
    <w:rsid w:val="006758F3"/>
    <w:rsid w:val="00675C40"/>
    <w:rsid w:val="0067601C"/>
    <w:rsid w:val="00676071"/>
    <w:rsid w:val="006760E6"/>
    <w:rsid w:val="0067657A"/>
    <w:rsid w:val="0067671E"/>
    <w:rsid w:val="00676A2B"/>
    <w:rsid w:val="00676A6F"/>
    <w:rsid w:val="00676CF1"/>
    <w:rsid w:val="006771E4"/>
    <w:rsid w:val="0067791E"/>
    <w:rsid w:val="00677C6C"/>
    <w:rsid w:val="00677CF8"/>
    <w:rsid w:val="00677E0F"/>
    <w:rsid w:val="00680B78"/>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BBB"/>
    <w:rsid w:val="00687EE4"/>
    <w:rsid w:val="00690255"/>
    <w:rsid w:val="0069097C"/>
    <w:rsid w:val="006913BB"/>
    <w:rsid w:val="0069160E"/>
    <w:rsid w:val="00691ACB"/>
    <w:rsid w:val="00691F1E"/>
    <w:rsid w:val="0069229A"/>
    <w:rsid w:val="00692D14"/>
    <w:rsid w:val="006931FA"/>
    <w:rsid w:val="00693302"/>
    <w:rsid w:val="006933D2"/>
    <w:rsid w:val="00693989"/>
    <w:rsid w:val="006939B4"/>
    <w:rsid w:val="00694B66"/>
    <w:rsid w:val="00694C9A"/>
    <w:rsid w:val="00694F79"/>
    <w:rsid w:val="00694F95"/>
    <w:rsid w:val="00695096"/>
    <w:rsid w:val="0069548B"/>
    <w:rsid w:val="00695698"/>
    <w:rsid w:val="006957B5"/>
    <w:rsid w:val="006959A6"/>
    <w:rsid w:val="00695FCE"/>
    <w:rsid w:val="0069635B"/>
    <w:rsid w:val="006966EE"/>
    <w:rsid w:val="00696EC6"/>
    <w:rsid w:val="0069705A"/>
    <w:rsid w:val="006970EF"/>
    <w:rsid w:val="00697194"/>
    <w:rsid w:val="0069795E"/>
    <w:rsid w:val="00697A9B"/>
    <w:rsid w:val="00697EB8"/>
    <w:rsid w:val="006A0A56"/>
    <w:rsid w:val="006A0D89"/>
    <w:rsid w:val="006A0F23"/>
    <w:rsid w:val="006A0F2F"/>
    <w:rsid w:val="006A10D1"/>
    <w:rsid w:val="006A1120"/>
    <w:rsid w:val="006A17A2"/>
    <w:rsid w:val="006A1CD1"/>
    <w:rsid w:val="006A296F"/>
    <w:rsid w:val="006A2D7E"/>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93"/>
    <w:rsid w:val="006A79B9"/>
    <w:rsid w:val="006A7CD7"/>
    <w:rsid w:val="006A7EBF"/>
    <w:rsid w:val="006B05AC"/>
    <w:rsid w:val="006B0658"/>
    <w:rsid w:val="006B0968"/>
    <w:rsid w:val="006B09F0"/>
    <w:rsid w:val="006B0AB4"/>
    <w:rsid w:val="006B0B88"/>
    <w:rsid w:val="006B108D"/>
    <w:rsid w:val="006B13DA"/>
    <w:rsid w:val="006B1413"/>
    <w:rsid w:val="006B1833"/>
    <w:rsid w:val="006B1939"/>
    <w:rsid w:val="006B1A33"/>
    <w:rsid w:val="006B1A4A"/>
    <w:rsid w:val="006B1D58"/>
    <w:rsid w:val="006B2301"/>
    <w:rsid w:val="006B278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6D"/>
    <w:rsid w:val="006B5CBB"/>
    <w:rsid w:val="006B5E95"/>
    <w:rsid w:val="006B627B"/>
    <w:rsid w:val="006B659A"/>
    <w:rsid w:val="006B6740"/>
    <w:rsid w:val="006B6DAD"/>
    <w:rsid w:val="006B736E"/>
    <w:rsid w:val="006B7882"/>
    <w:rsid w:val="006C05A3"/>
    <w:rsid w:val="006C08E2"/>
    <w:rsid w:val="006C099B"/>
    <w:rsid w:val="006C0E01"/>
    <w:rsid w:val="006C0EF9"/>
    <w:rsid w:val="006C0FCB"/>
    <w:rsid w:val="006C1CEB"/>
    <w:rsid w:val="006C2083"/>
    <w:rsid w:val="006C2E55"/>
    <w:rsid w:val="006C2F8C"/>
    <w:rsid w:val="006C347C"/>
    <w:rsid w:val="006C3D5B"/>
    <w:rsid w:val="006C3E61"/>
    <w:rsid w:val="006C3E7E"/>
    <w:rsid w:val="006C3FDA"/>
    <w:rsid w:val="006C42F2"/>
    <w:rsid w:val="006C455A"/>
    <w:rsid w:val="006C4E11"/>
    <w:rsid w:val="006C54BD"/>
    <w:rsid w:val="006C5763"/>
    <w:rsid w:val="006C5787"/>
    <w:rsid w:val="006C598D"/>
    <w:rsid w:val="006C5A15"/>
    <w:rsid w:val="006C5BE0"/>
    <w:rsid w:val="006C5C97"/>
    <w:rsid w:val="006C5D2A"/>
    <w:rsid w:val="006C5F2E"/>
    <w:rsid w:val="006C62B6"/>
    <w:rsid w:val="006C6AF1"/>
    <w:rsid w:val="006C6FDF"/>
    <w:rsid w:val="006C7060"/>
    <w:rsid w:val="006C7176"/>
    <w:rsid w:val="006C769D"/>
    <w:rsid w:val="006D00E6"/>
    <w:rsid w:val="006D01C7"/>
    <w:rsid w:val="006D089A"/>
    <w:rsid w:val="006D0B88"/>
    <w:rsid w:val="006D0C9F"/>
    <w:rsid w:val="006D1569"/>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65B"/>
    <w:rsid w:val="006D582F"/>
    <w:rsid w:val="006D5852"/>
    <w:rsid w:val="006D595D"/>
    <w:rsid w:val="006D5EA2"/>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8F"/>
    <w:rsid w:val="006E2D1F"/>
    <w:rsid w:val="006E3186"/>
    <w:rsid w:val="006E3215"/>
    <w:rsid w:val="006E3326"/>
    <w:rsid w:val="006E34E1"/>
    <w:rsid w:val="006E3697"/>
    <w:rsid w:val="006E3F62"/>
    <w:rsid w:val="006E40DA"/>
    <w:rsid w:val="006E4159"/>
    <w:rsid w:val="006E43B6"/>
    <w:rsid w:val="006E45E4"/>
    <w:rsid w:val="006E4A82"/>
    <w:rsid w:val="006E4BC6"/>
    <w:rsid w:val="006E50C1"/>
    <w:rsid w:val="006E56A8"/>
    <w:rsid w:val="006E5C38"/>
    <w:rsid w:val="006E5CFB"/>
    <w:rsid w:val="006E5EEB"/>
    <w:rsid w:val="006E6D5E"/>
    <w:rsid w:val="006E7441"/>
    <w:rsid w:val="006E7512"/>
    <w:rsid w:val="006E7B9D"/>
    <w:rsid w:val="006E7BBE"/>
    <w:rsid w:val="006F031E"/>
    <w:rsid w:val="006F0448"/>
    <w:rsid w:val="006F08F5"/>
    <w:rsid w:val="006F096B"/>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343"/>
    <w:rsid w:val="006F48D1"/>
    <w:rsid w:val="006F48E4"/>
    <w:rsid w:val="006F549A"/>
    <w:rsid w:val="006F570F"/>
    <w:rsid w:val="006F571D"/>
    <w:rsid w:val="006F602A"/>
    <w:rsid w:val="006F642E"/>
    <w:rsid w:val="006F6DDA"/>
    <w:rsid w:val="006F6DEA"/>
    <w:rsid w:val="006F78EB"/>
    <w:rsid w:val="00700220"/>
    <w:rsid w:val="00700231"/>
    <w:rsid w:val="00700281"/>
    <w:rsid w:val="007005DC"/>
    <w:rsid w:val="0070080F"/>
    <w:rsid w:val="00700C74"/>
    <w:rsid w:val="00700CE5"/>
    <w:rsid w:val="00700E79"/>
    <w:rsid w:val="007014DA"/>
    <w:rsid w:val="007017E1"/>
    <w:rsid w:val="00701CC1"/>
    <w:rsid w:val="00701CE0"/>
    <w:rsid w:val="0070275C"/>
    <w:rsid w:val="00702938"/>
    <w:rsid w:val="00702E85"/>
    <w:rsid w:val="00702FA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39"/>
    <w:rsid w:val="00707DD9"/>
    <w:rsid w:val="00707EEC"/>
    <w:rsid w:val="0071011B"/>
    <w:rsid w:val="00710304"/>
    <w:rsid w:val="00710339"/>
    <w:rsid w:val="00710DDE"/>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C41"/>
    <w:rsid w:val="00714FD3"/>
    <w:rsid w:val="007152B5"/>
    <w:rsid w:val="00715FF1"/>
    <w:rsid w:val="00716152"/>
    <w:rsid w:val="007163D0"/>
    <w:rsid w:val="00716885"/>
    <w:rsid w:val="00716938"/>
    <w:rsid w:val="00717048"/>
    <w:rsid w:val="00717352"/>
    <w:rsid w:val="00717533"/>
    <w:rsid w:val="0071794E"/>
    <w:rsid w:val="00717AAF"/>
    <w:rsid w:val="00717B95"/>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394"/>
    <w:rsid w:val="0072543B"/>
    <w:rsid w:val="00725AAE"/>
    <w:rsid w:val="00725CD5"/>
    <w:rsid w:val="007262C8"/>
    <w:rsid w:val="0072639E"/>
    <w:rsid w:val="00726615"/>
    <w:rsid w:val="007267FC"/>
    <w:rsid w:val="00726BC1"/>
    <w:rsid w:val="00726EA7"/>
    <w:rsid w:val="00727026"/>
    <w:rsid w:val="00727104"/>
    <w:rsid w:val="007272C9"/>
    <w:rsid w:val="007275AF"/>
    <w:rsid w:val="00727A2E"/>
    <w:rsid w:val="00727D38"/>
    <w:rsid w:val="00727DFF"/>
    <w:rsid w:val="00727F69"/>
    <w:rsid w:val="00730208"/>
    <w:rsid w:val="00730405"/>
    <w:rsid w:val="007304B2"/>
    <w:rsid w:val="007307E9"/>
    <w:rsid w:val="00730814"/>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CB"/>
    <w:rsid w:val="00733E87"/>
    <w:rsid w:val="0073440B"/>
    <w:rsid w:val="0073451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9F"/>
    <w:rsid w:val="00741BD5"/>
    <w:rsid w:val="00741F26"/>
    <w:rsid w:val="0074253B"/>
    <w:rsid w:val="00742BAE"/>
    <w:rsid w:val="00742CF1"/>
    <w:rsid w:val="00742D71"/>
    <w:rsid w:val="00742E7C"/>
    <w:rsid w:val="0074342B"/>
    <w:rsid w:val="00743433"/>
    <w:rsid w:val="00743CB1"/>
    <w:rsid w:val="00744024"/>
    <w:rsid w:val="0074417D"/>
    <w:rsid w:val="00744715"/>
    <w:rsid w:val="00744EA8"/>
    <w:rsid w:val="00745189"/>
    <w:rsid w:val="007454E0"/>
    <w:rsid w:val="007455F3"/>
    <w:rsid w:val="007457C7"/>
    <w:rsid w:val="00745BA2"/>
    <w:rsid w:val="00745C70"/>
    <w:rsid w:val="00746006"/>
    <w:rsid w:val="007464E0"/>
    <w:rsid w:val="0074701B"/>
    <w:rsid w:val="00747325"/>
    <w:rsid w:val="00747611"/>
    <w:rsid w:val="00747669"/>
    <w:rsid w:val="007477B6"/>
    <w:rsid w:val="0074784C"/>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F6"/>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D5"/>
    <w:rsid w:val="00761E0A"/>
    <w:rsid w:val="007623AB"/>
    <w:rsid w:val="0076241B"/>
    <w:rsid w:val="0076262B"/>
    <w:rsid w:val="00762BBD"/>
    <w:rsid w:val="00763460"/>
    <w:rsid w:val="00763481"/>
    <w:rsid w:val="007649C8"/>
    <w:rsid w:val="007649E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5E5"/>
    <w:rsid w:val="00773672"/>
    <w:rsid w:val="007739D2"/>
    <w:rsid w:val="00773B43"/>
    <w:rsid w:val="00773B8F"/>
    <w:rsid w:val="00773BE9"/>
    <w:rsid w:val="00773D2A"/>
    <w:rsid w:val="007740FC"/>
    <w:rsid w:val="00774421"/>
    <w:rsid w:val="00774567"/>
    <w:rsid w:val="0077474F"/>
    <w:rsid w:val="00774CCA"/>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16D"/>
    <w:rsid w:val="0078075B"/>
    <w:rsid w:val="00780A98"/>
    <w:rsid w:val="00780B06"/>
    <w:rsid w:val="00780CC9"/>
    <w:rsid w:val="00780D66"/>
    <w:rsid w:val="00780EC9"/>
    <w:rsid w:val="00781AC3"/>
    <w:rsid w:val="00782552"/>
    <w:rsid w:val="007826BF"/>
    <w:rsid w:val="00782A09"/>
    <w:rsid w:val="007837BC"/>
    <w:rsid w:val="0078391A"/>
    <w:rsid w:val="007843C1"/>
    <w:rsid w:val="00785033"/>
    <w:rsid w:val="00785302"/>
    <w:rsid w:val="007854CE"/>
    <w:rsid w:val="00785996"/>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D4A"/>
    <w:rsid w:val="00791DF1"/>
    <w:rsid w:val="007922C8"/>
    <w:rsid w:val="007922E2"/>
    <w:rsid w:val="00792427"/>
    <w:rsid w:val="0079275A"/>
    <w:rsid w:val="00792C3B"/>
    <w:rsid w:val="00792E35"/>
    <w:rsid w:val="00793032"/>
    <w:rsid w:val="007934AB"/>
    <w:rsid w:val="0079381F"/>
    <w:rsid w:val="00793C62"/>
    <w:rsid w:val="00793D30"/>
    <w:rsid w:val="00793E95"/>
    <w:rsid w:val="007942EE"/>
    <w:rsid w:val="007944FF"/>
    <w:rsid w:val="00794ED5"/>
    <w:rsid w:val="00795238"/>
    <w:rsid w:val="00795810"/>
    <w:rsid w:val="00795A97"/>
    <w:rsid w:val="00795B64"/>
    <w:rsid w:val="00796801"/>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6C0"/>
    <w:rsid w:val="007A2F57"/>
    <w:rsid w:val="007A37F7"/>
    <w:rsid w:val="007A38B0"/>
    <w:rsid w:val="007A3FDC"/>
    <w:rsid w:val="007A40A1"/>
    <w:rsid w:val="007A4692"/>
    <w:rsid w:val="007A483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C49"/>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15D"/>
    <w:rsid w:val="007C0262"/>
    <w:rsid w:val="007C062D"/>
    <w:rsid w:val="007C0E7C"/>
    <w:rsid w:val="007C108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687"/>
    <w:rsid w:val="007C3AD4"/>
    <w:rsid w:val="007C402E"/>
    <w:rsid w:val="007C427D"/>
    <w:rsid w:val="007C43AD"/>
    <w:rsid w:val="007C43F5"/>
    <w:rsid w:val="007C4703"/>
    <w:rsid w:val="007C4949"/>
    <w:rsid w:val="007C5423"/>
    <w:rsid w:val="007C559B"/>
    <w:rsid w:val="007C575E"/>
    <w:rsid w:val="007C6607"/>
    <w:rsid w:val="007C6AE0"/>
    <w:rsid w:val="007C752A"/>
    <w:rsid w:val="007C7BBC"/>
    <w:rsid w:val="007C7C75"/>
    <w:rsid w:val="007D0134"/>
    <w:rsid w:val="007D01B1"/>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D06"/>
    <w:rsid w:val="007D6F6C"/>
    <w:rsid w:val="007D747B"/>
    <w:rsid w:val="007D7C1F"/>
    <w:rsid w:val="007E0856"/>
    <w:rsid w:val="007E1181"/>
    <w:rsid w:val="007E1360"/>
    <w:rsid w:val="007E1C3A"/>
    <w:rsid w:val="007E2195"/>
    <w:rsid w:val="007E255D"/>
    <w:rsid w:val="007E27B3"/>
    <w:rsid w:val="007E2D86"/>
    <w:rsid w:val="007E3266"/>
    <w:rsid w:val="007E361F"/>
    <w:rsid w:val="007E374E"/>
    <w:rsid w:val="007E3AF6"/>
    <w:rsid w:val="007E3FEC"/>
    <w:rsid w:val="007E44E5"/>
    <w:rsid w:val="007E4744"/>
    <w:rsid w:val="007E4BCD"/>
    <w:rsid w:val="007E4C12"/>
    <w:rsid w:val="007E4CDF"/>
    <w:rsid w:val="007E53A8"/>
    <w:rsid w:val="007E561C"/>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11D"/>
    <w:rsid w:val="007F32C0"/>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22"/>
    <w:rsid w:val="00805EEC"/>
    <w:rsid w:val="00806B68"/>
    <w:rsid w:val="00807456"/>
    <w:rsid w:val="0080749B"/>
    <w:rsid w:val="00807700"/>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35"/>
    <w:rsid w:val="00814263"/>
    <w:rsid w:val="0081473B"/>
    <w:rsid w:val="00814852"/>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3F"/>
    <w:rsid w:val="0082021E"/>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394"/>
    <w:rsid w:val="00827934"/>
    <w:rsid w:val="008304FB"/>
    <w:rsid w:val="00830956"/>
    <w:rsid w:val="00830E33"/>
    <w:rsid w:val="0083122D"/>
    <w:rsid w:val="0083139A"/>
    <w:rsid w:val="00831BD7"/>
    <w:rsid w:val="00832564"/>
    <w:rsid w:val="008337DE"/>
    <w:rsid w:val="00833911"/>
    <w:rsid w:val="00834673"/>
    <w:rsid w:val="00834839"/>
    <w:rsid w:val="00834929"/>
    <w:rsid w:val="00834A47"/>
    <w:rsid w:val="00834F58"/>
    <w:rsid w:val="00835FA9"/>
    <w:rsid w:val="0083639C"/>
    <w:rsid w:val="00836E6D"/>
    <w:rsid w:val="00837753"/>
    <w:rsid w:val="00837B79"/>
    <w:rsid w:val="00837D4A"/>
    <w:rsid w:val="00840030"/>
    <w:rsid w:val="00840364"/>
    <w:rsid w:val="00840E10"/>
    <w:rsid w:val="0084157B"/>
    <w:rsid w:val="0084190D"/>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D6D"/>
    <w:rsid w:val="008450D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3"/>
    <w:rsid w:val="008512C6"/>
    <w:rsid w:val="008514C9"/>
    <w:rsid w:val="00851719"/>
    <w:rsid w:val="0085190F"/>
    <w:rsid w:val="00851B57"/>
    <w:rsid w:val="00851E92"/>
    <w:rsid w:val="00852473"/>
    <w:rsid w:val="00852548"/>
    <w:rsid w:val="008525AD"/>
    <w:rsid w:val="00852C22"/>
    <w:rsid w:val="0085348E"/>
    <w:rsid w:val="008534D0"/>
    <w:rsid w:val="0085351A"/>
    <w:rsid w:val="0085364E"/>
    <w:rsid w:val="0085367B"/>
    <w:rsid w:val="008537FB"/>
    <w:rsid w:val="008538D9"/>
    <w:rsid w:val="00853BB6"/>
    <w:rsid w:val="00854058"/>
    <w:rsid w:val="0085405B"/>
    <w:rsid w:val="00854335"/>
    <w:rsid w:val="00854CC9"/>
    <w:rsid w:val="00854DF0"/>
    <w:rsid w:val="008556C8"/>
    <w:rsid w:val="00855D46"/>
    <w:rsid w:val="00855F92"/>
    <w:rsid w:val="00856228"/>
    <w:rsid w:val="00856260"/>
    <w:rsid w:val="008564A4"/>
    <w:rsid w:val="008567F1"/>
    <w:rsid w:val="008568C8"/>
    <w:rsid w:val="00856933"/>
    <w:rsid w:val="00856D51"/>
    <w:rsid w:val="00857297"/>
    <w:rsid w:val="008576CB"/>
    <w:rsid w:val="00857BCE"/>
    <w:rsid w:val="00857FB0"/>
    <w:rsid w:val="0086068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A5"/>
    <w:rsid w:val="00871B87"/>
    <w:rsid w:val="00871C4A"/>
    <w:rsid w:val="00871D62"/>
    <w:rsid w:val="00871F24"/>
    <w:rsid w:val="008721DB"/>
    <w:rsid w:val="008727D0"/>
    <w:rsid w:val="00872C75"/>
    <w:rsid w:val="00873021"/>
    <w:rsid w:val="008731C6"/>
    <w:rsid w:val="008736E4"/>
    <w:rsid w:val="00873B2B"/>
    <w:rsid w:val="00873EBD"/>
    <w:rsid w:val="0087407E"/>
    <w:rsid w:val="00874108"/>
    <w:rsid w:val="00874659"/>
    <w:rsid w:val="008748E7"/>
    <w:rsid w:val="008749CF"/>
    <w:rsid w:val="00874B28"/>
    <w:rsid w:val="00874C37"/>
    <w:rsid w:val="00874EB9"/>
    <w:rsid w:val="00874F5B"/>
    <w:rsid w:val="00875033"/>
    <w:rsid w:val="00875359"/>
    <w:rsid w:val="00875E57"/>
    <w:rsid w:val="00875FAD"/>
    <w:rsid w:val="00876181"/>
    <w:rsid w:val="00876388"/>
    <w:rsid w:val="008768C0"/>
    <w:rsid w:val="00876D46"/>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3B"/>
    <w:rsid w:val="00882AF6"/>
    <w:rsid w:val="0088310B"/>
    <w:rsid w:val="00883398"/>
    <w:rsid w:val="008837A7"/>
    <w:rsid w:val="00883E20"/>
    <w:rsid w:val="00884497"/>
    <w:rsid w:val="00884794"/>
    <w:rsid w:val="00884BCC"/>
    <w:rsid w:val="00884F52"/>
    <w:rsid w:val="00885724"/>
    <w:rsid w:val="00885A94"/>
    <w:rsid w:val="00886461"/>
    <w:rsid w:val="00886647"/>
    <w:rsid w:val="00886827"/>
    <w:rsid w:val="00886892"/>
    <w:rsid w:val="00886A95"/>
    <w:rsid w:val="00886D2E"/>
    <w:rsid w:val="00886FAE"/>
    <w:rsid w:val="00887219"/>
    <w:rsid w:val="0088724B"/>
    <w:rsid w:val="00887410"/>
    <w:rsid w:val="0088761D"/>
    <w:rsid w:val="00887753"/>
    <w:rsid w:val="0088775D"/>
    <w:rsid w:val="00887807"/>
    <w:rsid w:val="00890111"/>
    <w:rsid w:val="00890598"/>
    <w:rsid w:val="008905D4"/>
    <w:rsid w:val="0089066D"/>
    <w:rsid w:val="00890F31"/>
    <w:rsid w:val="00891061"/>
    <w:rsid w:val="00891083"/>
    <w:rsid w:val="008911B1"/>
    <w:rsid w:val="0089139A"/>
    <w:rsid w:val="00891407"/>
    <w:rsid w:val="00891697"/>
    <w:rsid w:val="008922B7"/>
    <w:rsid w:val="00892AC9"/>
    <w:rsid w:val="00893209"/>
    <w:rsid w:val="00893261"/>
    <w:rsid w:val="0089326E"/>
    <w:rsid w:val="0089332A"/>
    <w:rsid w:val="008933D2"/>
    <w:rsid w:val="00893519"/>
    <w:rsid w:val="0089361B"/>
    <w:rsid w:val="00893782"/>
    <w:rsid w:val="00893784"/>
    <w:rsid w:val="00893B89"/>
    <w:rsid w:val="0089457F"/>
    <w:rsid w:val="008946F4"/>
    <w:rsid w:val="00894D7B"/>
    <w:rsid w:val="00894EAF"/>
    <w:rsid w:val="008950F2"/>
    <w:rsid w:val="008952FC"/>
    <w:rsid w:val="00895A04"/>
    <w:rsid w:val="00895A58"/>
    <w:rsid w:val="00896A1D"/>
    <w:rsid w:val="00896D24"/>
    <w:rsid w:val="00896DC8"/>
    <w:rsid w:val="00897218"/>
    <w:rsid w:val="00897674"/>
    <w:rsid w:val="00897711"/>
    <w:rsid w:val="00897A36"/>
    <w:rsid w:val="00897D3B"/>
    <w:rsid w:val="008A0536"/>
    <w:rsid w:val="008A0859"/>
    <w:rsid w:val="008A1111"/>
    <w:rsid w:val="008A17D5"/>
    <w:rsid w:val="008A1998"/>
    <w:rsid w:val="008A1D18"/>
    <w:rsid w:val="008A1EF4"/>
    <w:rsid w:val="008A22E4"/>
    <w:rsid w:val="008A2347"/>
    <w:rsid w:val="008A2AA5"/>
    <w:rsid w:val="008A2BF2"/>
    <w:rsid w:val="008A2CDE"/>
    <w:rsid w:val="008A3546"/>
    <w:rsid w:val="008A36DD"/>
    <w:rsid w:val="008A3752"/>
    <w:rsid w:val="008A39A0"/>
    <w:rsid w:val="008A3BE1"/>
    <w:rsid w:val="008A3D50"/>
    <w:rsid w:val="008A3E0A"/>
    <w:rsid w:val="008A3E25"/>
    <w:rsid w:val="008A4626"/>
    <w:rsid w:val="008A47E9"/>
    <w:rsid w:val="008A4F28"/>
    <w:rsid w:val="008A5791"/>
    <w:rsid w:val="008A5C97"/>
    <w:rsid w:val="008A5D4C"/>
    <w:rsid w:val="008A5EF9"/>
    <w:rsid w:val="008A6413"/>
    <w:rsid w:val="008A6558"/>
    <w:rsid w:val="008A6C2B"/>
    <w:rsid w:val="008A71C9"/>
    <w:rsid w:val="008A72B9"/>
    <w:rsid w:val="008A77AF"/>
    <w:rsid w:val="008A7E4C"/>
    <w:rsid w:val="008A7FB7"/>
    <w:rsid w:val="008B0035"/>
    <w:rsid w:val="008B0264"/>
    <w:rsid w:val="008B0730"/>
    <w:rsid w:val="008B0B49"/>
    <w:rsid w:val="008B0CB1"/>
    <w:rsid w:val="008B0CB9"/>
    <w:rsid w:val="008B1270"/>
    <w:rsid w:val="008B1371"/>
    <w:rsid w:val="008B1947"/>
    <w:rsid w:val="008B22DB"/>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63"/>
    <w:rsid w:val="008B65D7"/>
    <w:rsid w:val="008B6606"/>
    <w:rsid w:val="008B6D72"/>
    <w:rsid w:val="008B72B2"/>
    <w:rsid w:val="008B73A9"/>
    <w:rsid w:val="008B73B7"/>
    <w:rsid w:val="008B7F60"/>
    <w:rsid w:val="008B7F7A"/>
    <w:rsid w:val="008C0497"/>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99A"/>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79"/>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5E77"/>
    <w:rsid w:val="008E6C55"/>
    <w:rsid w:val="008E6E16"/>
    <w:rsid w:val="008E6FD6"/>
    <w:rsid w:val="008E726C"/>
    <w:rsid w:val="008E7418"/>
    <w:rsid w:val="008E75D3"/>
    <w:rsid w:val="008E7B2E"/>
    <w:rsid w:val="008F0168"/>
    <w:rsid w:val="008F05EA"/>
    <w:rsid w:val="008F0C57"/>
    <w:rsid w:val="008F0C9C"/>
    <w:rsid w:val="008F0CFD"/>
    <w:rsid w:val="008F0DE7"/>
    <w:rsid w:val="008F0E2E"/>
    <w:rsid w:val="008F0F46"/>
    <w:rsid w:val="008F1270"/>
    <w:rsid w:val="008F1536"/>
    <w:rsid w:val="008F1635"/>
    <w:rsid w:val="008F16EC"/>
    <w:rsid w:val="008F1A91"/>
    <w:rsid w:val="008F2087"/>
    <w:rsid w:val="008F28CA"/>
    <w:rsid w:val="008F2F52"/>
    <w:rsid w:val="008F31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0"/>
    <w:rsid w:val="0090017A"/>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CC"/>
    <w:rsid w:val="00906878"/>
    <w:rsid w:val="009071DE"/>
    <w:rsid w:val="00907DB6"/>
    <w:rsid w:val="00910312"/>
    <w:rsid w:val="009103F8"/>
    <w:rsid w:val="00910720"/>
    <w:rsid w:val="00910A1A"/>
    <w:rsid w:val="00910C79"/>
    <w:rsid w:val="009110D5"/>
    <w:rsid w:val="00911108"/>
    <w:rsid w:val="009112D5"/>
    <w:rsid w:val="00911CC1"/>
    <w:rsid w:val="00911D29"/>
    <w:rsid w:val="0091234D"/>
    <w:rsid w:val="0091248D"/>
    <w:rsid w:val="00912668"/>
    <w:rsid w:val="00912E0D"/>
    <w:rsid w:val="00912E2D"/>
    <w:rsid w:val="009132D2"/>
    <w:rsid w:val="00913926"/>
    <w:rsid w:val="00913B1A"/>
    <w:rsid w:val="00913B82"/>
    <w:rsid w:val="0091448B"/>
    <w:rsid w:val="00914BEF"/>
    <w:rsid w:val="00915590"/>
    <w:rsid w:val="00915B26"/>
    <w:rsid w:val="009168B5"/>
    <w:rsid w:val="00916E86"/>
    <w:rsid w:val="00917181"/>
    <w:rsid w:val="0091746C"/>
    <w:rsid w:val="00917B98"/>
    <w:rsid w:val="00917F71"/>
    <w:rsid w:val="0092000A"/>
    <w:rsid w:val="0092014D"/>
    <w:rsid w:val="009204F5"/>
    <w:rsid w:val="009206AC"/>
    <w:rsid w:val="00920E0C"/>
    <w:rsid w:val="00920F20"/>
    <w:rsid w:val="00921474"/>
    <w:rsid w:val="009219F7"/>
    <w:rsid w:val="00921E08"/>
    <w:rsid w:val="00921EEF"/>
    <w:rsid w:val="00921F64"/>
    <w:rsid w:val="00921FC1"/>
    <w:rsid w:val="009226C3"/>
    <w:rsid w:val="00922714"/>
    <w:rsid w:val="00922AFE"/>
    <w:rsid w:val="00922EDB"/>
    <w:rsid w:val="0092373B"/>
    <w:rsid w:val="00923B13"/>
    <w:rsid w:val="00923C4E"/>
    <w:rsid w:val="0092436C"/>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0DA"/>
    <w:rsid w:val="0093445F"/>
    <w:rsid w:val="00934492"/>
    <w:rsid w:val="00934C61"/>
    <w:rsid w:val="0093512C"/>
    <w:rsid w:val="009355E8"/>
    <w:rsid w:val="00935B7F"/>
    <w:rsid w:val="009364AA"/>
    <w:rsid w:val="00936709"/>
    <w:rsid w:val="00937BA5"/>
    <w:rsid w:val="00940069"/>
    <w:rsid w:val="0094044D"/>
    <w:rsid w:val="0094057D"/>
    <w:rsid w:val="00940764"/>
    <w:rsid w:val="00940C74"/>
    <w:rsid w:val="00941558"/>
    <w:rsid w:val="009418EC"/>
    <w:rsid w:val="00941CD4"/>
    <w:rsid w:val="0094234B"/>
    <w:rsid w:val="00942550"/>
    <w:rsid w:val="00942559"/>
    <w:rsid w:val="0094257D"/>
    <w:rsid w:val="00942B95"/>
    <w:rsid w:val="009435FF"/>
    <w:rsid w:val="009440B1"/>
    <w:rsid w:val="009442EA"/>
    <w:rsid w:val="00944382"/>
    <w:rsid w:val="00944391"/>
    <w:rsid w:val="00944830"/>
    <w:rsid w:val="009449E5"/>
    <w:rsid w:val="00944DED"/>
    <w:rsid w:val="00945D51"/>
    <w:rsid w:val="00945F0D"/>
    <w:rsid w:val="009464BD"/>
    <w:rsid w:val="009465FA"/>
    <w:rsid w:val="009467EE"/>
    <w:rsid w:val="00946A68"/>
    <w:rsid w:val="00946D2C"/>
    <w:rsid w:val="00946D7D"/>
    <w:rsid w:val="009474F9"/>
    <w:rsid w:val="009475BE"/>
    <w:rsid w:val="00950883"/>
    <w:rsid w:val="00950897"/>
    <w:rsid w:val="00950B76"/>
    <w:rsid w:val="00950BA7"/>
    <w:rsid w:val="00950E8D"/>
    <w:rsid w:val="00950FDE"/>
    <w:rsid w:val="009513DF"/>
    <w:rsid w:val="009522A9"/>
    <w:rsid w:val="00952753"/>
    <w:rsid w:val="00952760"/>
    <w:rsid w:val="00952CFD"/>
    <w:rsid w:val="00952F9E"/>
    <w:rsid w:val="0095421C"/>
    <w:rsid w:val="009542BF"/>
    <w:rsid w:val="00954467"/>
    <w:rsid w:val="009547A5"/>
    <w:rsid w:val="00954F8D"/>
    <w:rsid w:val="00955364"/>
    <w:rsid w:val="009558CB"/>
    <w:rsid w:val="00955B08"/>
    <w:rsid w:val="00955EB0"/>
    <w:rsid w:val="00956051"/>
    <w:rsid w:val="009565CC"/>
    <w:rsid w:val="00956635"/>
    <w:rsid w:val="00956DB4"/>
    <w:rsid w:val="009577E3"/>
    <w:rsid w:val="00957820"/>
    <w:rsid w:val="00957A7F"/>
    <w:rsid w:val="00957C05"/>
    <w:rsid w:val="00957C91"/>
    <w:rsid w:val="00957D8A"/>
    <w:rsid w:val="00957EA5"/>
    <w:rsid w:val="009605D4"/>
    <w:rsid w:val="00960740"/>
    <w:rsid w:val="00960DE8"/>
    <w:rsid w:val="00960F87"/>
    <w:rsid w:val="00960FF0"/>
    <w:rsid w:val="009612C1"/>
    <w:rsid w:val="0096133A"/>
    <w:rsid w:val="009613AD"/>
    <w:rsid w:val="0096182A"/>
    <w:rsid w:val="00961A1C"/>
    <w:rsid w:val="00961A80"/>
    <w:rsid w:val="00961A97"/>
    <w:rsid w:val="00961BFC"/>
    <w:rsid w:val="00961DD7"/>
    <w:rsid w:val="009622AB"/>
    <w:rsid w:val="00962337"/>
    <w:rsid w:val="00962546"/>
    <w:rsid w:val="00962726"/>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7A"/>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63"/>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C71"/>
    <w:rsid w:val="00981D9D"/>
    <w:rsid w:val="00981DC1"/>
    <w:rsid w:val="00981EFA"/>
    <w:rsid w:val="009821EF"/>
    <w:rsid w:val="009832B9"/>
    <w:rsid w:val="009833A8"/>
    <w:rsid w:val="009833C9"/>
    <w:rsid w:val="00983B9D"/>
    <w:rsid w:val="00984364"/>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46"/>
    <w:rsid w:val="00994DCC"/>
    <w:rsid w:val="00994E95"/>
    <w:rsid w:val="0099520B"/>
    <w:rsid w:val="009957A0"/>
    <w:rsid w:val="00995A49"/>
    <w:rsid w:val="00995AA6"/>
    <w:rsid w:val="0099622F"/>
    <w:rsid w:val="00996495"/>
    <w:rsid w:val="00996EC8"/>
    <w:rsid w:val="0099758D"/>
    <w:rsid w:val="009977EB"/>
    <w:rsid w:val="0099791F"/>
    <w:rsid w:val="00997DA3"/>
    <w:rsid w:val="00997FBB"/>
    <w:rsid w:val="009A03E6"/>
    <w:rsid w:val="009A06E6"/>
    <w:rsid w:val="009A0881"/>
    <w:rsid w:val="009A09D8"/>
    <w:rsid w:val="009A0DC0"/>
    <w:rsid w:val="009A10B5"/>
    <w:rsid w:val="009A11E6"/>
    <w:rsid w:val="009A1A14"/>
    <w:rsid w:val="009A2336"/>
    <w:rsid w:val="009A2888"/>
    <w:rsid w:val="009A3198"/>
    <w:rsid w:val="009A3852"/>
    <w:rsid w:val="009A3BED"/>
    <w:rsid w:val="009A3D36"/>
    <w:rsid w:val="009A445E"/>
    <w:rsid w:val="009A48E4"/>
    <w:rsid w:val="009A4F3B"/>
    <w:rsid w:val="009A51AB"/>
    <w:rsid w:val="009A52B6"/>
    <w:rsid w:val="009A5473"/>
    <w:rsid w:val="009A5514"/>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BDB"/>
    <w:rsid w:val="009B2CFB"/>
    <w:rsid w:val="009B2F82"/>
    <w:rsid w:val="009B2FD2"/>
    <w:rsid w:val="009B30FE"/>
    <w:rsid w:val="009B320B"/>
    <w:rsid w:val="009B3553"/>
    <w:rsid w:val="009B380E"/>
    <w:rsid w:val="009B3D65"/>
    <w:rsid w:val="009B3E2F"/>
    <w:rsid w:val="009B4225"/>
    <w:rsid w:val="009B43A2"/>
    <w:rsid w:val="009B47D1"/>
    <w:rsid w:val="009B4AE7"/>
    <w:rsid w:val="009B4DE6"/>
    <w:rsid w:val="009B4E38"/>
    <w:rsid w:val="009B4E99"/>
    <w:rsid w:val="009B567A"/>
    <w:rsid w:val="009B5BA3"/>
    <w:rsid w:val="009B6426"/>
    <w:rsid w:val="009B680E"/>
    <w:rsid w:val="009B686A"/>
    <w:rsid w:val="009B6B56"/>
    <w:rsid w:val="009B6BE5"/>
    <w:rsid w:val="009B6C48"/>
    <w:rsid w:val="009B6CF1"/>
    <w:rsid w:val="009B6E6A"/>
    <w:rsid w:val="009B7E8B"/>
    <w:rsid w:val="009C0057"/>
    <w:rsid w:val="009C04B1"/>
    <w:rsid w:val="009C052A"/>
    <w:rsid w:val="009C05BF"/>
    <w:rsid w:val="009C0A47"/>
    <w:rsid w:val="009C0BD9"/>
    <w:rsid w:val="009C0D01"/>
    <w:rsid w:val="009C0DB9"/>
    <w:rsid w:val="009C104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B39"/>
    <w:rsid w:val="009C703B"/>
    <w:rsid w:val="009C74F8"/>
    <w:rsid w:val="009C75DA"/>
    <w:rsid w:val="009C783B"/>
    <w:rsid w:val="009C7E94"/>
    <w:rsid w:val="009D023E"/>
    <w:rsid w:val="009D02AE"/>
    <w:rsid w:val="009D04F3"/>
    <w:rsid w:val="009D09EB"/>
    <w:rsid w:val="009D0AB6"/>
    <w:rsid w:val="009D11F3"/>
    <w:rsid w:val="009D1237"/>
    <w:rsid w:val="009D13B8"/>
    <w:rsid w:val="009D1743"/>
    <w:rsid w:val="009D1F9F"/>
    <w:rsid w:val="009D2510"/>
    <w:rsid w:val="009D2639"/>
    <w:rsid w:val="009D2B90"/>
    <w:rsid w:val="009D2FB1"/>
    <w:rsid w:val="009D3699"/>
    <w:rsid w:val="009D3D43"/>
    <w:rsid w:val="009D4035"/>
    <w:rsid w:val="009D42DA"/>
    <w:rsid w:val="009D4543"/>
    <w:rsid w:val="009D4672"/>
    <w:rsid w:val="009D49B2"/>
    <w:rsid w:val="009D4B17"/>
    <w:rsid w:val="009D4B46"/>
    <w:rsid w:val="009D565E"/>
    <w:rsid w:val="009D5749"/>
    <w:rsid w:val="009D5973"/>
    <w:rsid w:val="009D5A6F"/>
    <w:rsid w:val="009D639F"/>
    <w:rsid w:val="009D6B95"/>
    <w:rsid w:val="009D6D05"/>
    <w:rsid w:val="009D74B5"/>
    <w:rsid w:val="009D77B0"/>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54B"/>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D"/>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D8"/>
    <w:rsid w:val="009F7913"/>
    <w:rsid w:val="009F7C52"/>
    <w:rsid w:val="009F7E8E"/>
    <w:rsid w:val="00A004AB"/>
    <w:rsid w:val="00A00D64"/>
    <w:rsid w:val="00A01126"/>
    <w:rsid w:val="00A01169"/>
    <w:rsid w:val="00A01890"/>
    <w:rsid w:val="00A01AC8"/>
    <w:rsid w:val="00A0242E"/>
    <w:rsid w:val="00A025A0"/>
    <w:rsid w:val="00A035DF"/>
    <w:rsid w:val="00A04A1D"/>
    <w:rsid w:val="00A04B1D"/>
    <w:rsid w:val="00A04BDE"/>
    <w:rsid w:val="00A050B7"/>
    <w:rsid w:val="00A05273"/>
    <w:rsid w:val="00A05499"/>
    <w:rsid w:val="00A058CB"/>
    <w:rsid w:val="00A059D7"/>
    <w:rsid w:val="00A05D7D"/>
    <w:rsid w:val="00A0624F"/>
    <w:rsid w:val="00A062D2"/>
    <w:rsid w:val="00A06F0F"/>
    <w:rsid w:val="00A07052"/>
    <w:rsid w:val="00A072C8"/>
    <w:rsid w:val="00A074BF"/>
    <w:rsid w:val="00A0751E"/>
    <w:rsid w:val="00A07C5C"/>
    <w:rsid w:val="00A102AD"/>
    <w:rsid w:val="00A107D3"/>
    <w:rsid w:val="00A10EEA"/>
    <w:rsid w:val="00A1104B"/>
    <w:rsid w:val="00A11094"/>
    <w:rsid w:val="00A112B9"/>
    <w:rsid w:val="00A118E0"/>
    <w:rsid w:val="00A11DE1"/>
    <w:rsid w:val="00A120B9"/>
    <w:rsid w:val="00A128FE"/>
    <w:rsid w:val="00A12994"/>
    <w:rsid w:val="00A1319D"/>
    <w:rsid w:val="00A13254"/>
    <w:rsid w:val="00A13398"/>
    <w:rsid w:val="00A133B9"/>
    <w:rsid w:val="00A1392F"/>
    <w:rsid w:val="00A13B02"/>
    <w:rsid w:val="00A13C87"/>
    <w:rsid w:val="00A13CDA"/>
    <w:rsid w:val="00A14432"/>
    <w:rsid w:val="00A1452A"/>
    <w:rsid w:val="00A1486A"/>
    <w:rsid w:val="00A14A2F"/>
    <w:rsid w:val="00A14B85"/>
    <w:rsid w:val="00A14F1F"/>
    <w:rsid w:val="00A14FA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4"/>
    <w:rsid w:val="00A2002D"/>
    <w:rsid w:val="00A201F2"/>
    <w:rsid w:val="00A207AE"/>
    <w:rsid w:val="00A207DD"/>
    <w:rsid w:val="00A20D58"/>
    <w:rsid w:val="00A20F1D"/>
    <w:rsid w:val="00A215D1"/>
    <w:rsid w:val="00A2190F"/>
    <w:rsid w:val="00A21A88"/>
    <w:rsid w:val="00A221EE"/>
    <w:rsid w:val="00A2266D"/>
    <w:rsid w:val="00A227E1"/>
    <w:rsid w:val="00A22E89"/>
    <w:rsid w:val="00A22F1B"/>
    <w:rsid w:val="00A2376D"/>
    <w:rsid w:val="00A238D1"/>
    <w:rsid w:val="00A23976"/>
    <w:rsid w:val="00A239AC"/>
    <w:rsid w:val="00A23A68"/>
    <w:rsid w:val="00A23FE0"/>
    <w:rsid w:val="00A240F7"/>
    <w:rsid w:val="00A24123"/>
    <w:rsid w:val="00A245A8"/>
    <w:rsid w:val="00A24A3E"/>
    <w:rsid w:val="00A24AA3"/>
    <w:rsid w:val="00A254DA"/>
    <w:rsid w:val="00A25735"/>
    <w:rsid w:val="00A257F5"/>
    <w:rsid w:val="00A25D00"/>
    <w:rsid w:val="00A25D78"/>
    <w:rsid w:val="00A26526"/>
    <w:rsid w:val="00A266F8"/>
    <w:rsid w:val="00A27030"/>
    <w:rsid w:val="00A3062F"/>
    <w:rsid w:val="00A308F9"/>
    <w:rsid w:val="00A310F5"/>
    <w:rsid w:val="00A3140C"/>
    <w:rsid w:val="00A3156E"/>
    <w:rsid w:val="00A315D5"/>
    <w:rsid w:val="00A31602"/>
    <w:rsid w:val="00A316B1"/>
    <w:rsid w:val="00A31C16"/>
    <w:rsid w:val="00A31ECF"/>
    <w:rsid w:val="00A31FAC"/>
    <w:rsid w:val="00A32211"/>
    <w:rsid w:val="00A324E2"/>
    <w:rsid w:val="00A32AAB"/>
    <w:rsid w:val="00A331EF"/>
    <w:rsid w:val="00A33761"/>
    <w:rsid w:val="00A3390C"/>
    <w:rsid w:val="00A33D5B"/>
    <w:rsid w:val="00A34113"/>
    <w:rsid w:val="00A3466B"/>
    <w:rsid w:val="00A34797"/>
    <w:rsid w:val="00A34973"/>
    <w:rsid w:val="00A34CE4"/>
    <w:rsid w:val="00A34F3A"/>
    <w:rsid w:val="00A35156"/>
    <w:rsid w:val="00A35347"/>
    <w:rsid w:val="00A353B8"/>
    <w:rsid w:val="00A356F1"/>
    <w:rsid w:val="00A35F56"/>
    <w:rsid w:val="00A367AF"/>
    <w:rsid w:val="00A369B3"/>
    <w:rsid w:val="00A376F9"/>
    <w:rsid w:val="00A3774E"/>
    <w:rsid w:val="00A3776A"/>
    <w:rsid w:val="00A37A16"/>
    <w:rsid w:val="00A37FA3"/>
    <w:rsid w:val="00A400D5"/>
    <w:rsid w:val="00A40742"/>
    <w:rsid w:val="00A40992"/>
    <w:rsid w:val="00A41655"/>
    <w:rsid w:val="00A416A2"/>
    <w:rsid w:val="00A419B5"/>
    <w:rsid w:val="00A42020"/>
    <w:rsid w:val="00A4250B"/>
    <w:rsid w:val="00A42768"/>
    <w:rsid w:val="00A4277D"/>
    <w:rsid w:val="00A42845"/>
    <w:rsid w:val="00A42C96"/>
    <w:rsid w:val="00A42CD1"/>
    <w:rsid w:val="00A43292"/>
    <w:rsid w:val="00A43519"/>
    <w:rsid w:val="00A43BAE"/>
    <w:rsid w:val="00A43EFF"/>
    <w:rsid w:val="00A444CB"/>
    <w:rsid w:val="00A4489B"/>
    <w:rsid w:val="00A4490C"/>
    <w:rsid w:val="00A44C4E"/>
    <w:rsid w:val="00A44E20"/>
    <w:rsid w:val="00A454CF"/>
    <w:rsid w:val="00A455C7"/>
    <w:rsid w:val="00A45FBF"/>
    <w:rsid w:val="00A46275"/>
    <w:rsid w:val="00A462FB"/>
    <w:rsid w:val="00A4634C"/>
    <w:rsid w:val="00A474CA"/>
    <w:rsid w:val="00A476AD"/>
    <w:rsid w:val="00A476AE"/>
    <w:rsid w:val="00A476E9"/>
    <w:rsid w:val="00A477E6"/>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A8C"/>
    <w:rsid w:val="00A56BA2"/>
    <w:rsid w:val="00A57439"/>
    <w:rsid w:val="00A5766B"/>
    <w:rsid w:val="00A57BF2"/>
    <w:rsid w:val="00A57FD3"/>
    <w:rsid w:val="00A60039"/>
    <w:rsid w:val="00A60088"/>
    <w:rsid w:val="00A60246"/>
    <w:rsid w:val="00A6095B"/>
    <w:rsid w:val="00A61509"/>
    <w:rsid w:val="00A6199C"/>
    <w:rsid w:val="00A619CB"/>
    <w:rsid w:val="00A61E38"/>
    <w:rsid w:val="00A61F9C"/>
    <w:rsid w:val="00A62047"/>
    <w:rsid w:val="00A62136"/>
    <w:rsid w:val="00A621A4"/>
    <w:rsid w:val="00A62292"/>
    <w:rsid w:val="00A6234C"/>
    <w:rsid w:val="00A627A2"/>
    <w:rsid w:val="00A62AE0"/>
    <w:rsid w:val="00A62D86"/>
    <w:rsid w:val="00A62FB5"/>
    <w:rsid w:val="00A631AB"/>
    <w:rsid w:val="00A63474"/>
    <w:rsid w:val="00A63E9D"/>
    <w:rsid w:val="00A64721"/>
    <w:rsid w:val="00A64D20"/>
    <w:rsid w:val="00A64D5A"/>
    <w:rsid w:val="00A64F47"/>
    <w:rsid w:val="00A6544F"/>
    <w:rsid w:val="00A658CA"/>
    <w:rsid w:val="00A65E60"/>
    <w:rsid w:val="00A660DB"/>
    <w:rsid w:val="00A661DE"/>
    <w:rsid w:val="00A66713"/>
    <w:rsid w:val="00A66901"/>
    <w:rsid w:val="00A66F6A"/>
    <w:rsid w:val="00A67031"/>
    <w:rsid w:val="00A6744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1D"/>
    <w:rsid w:val="00A73374"/>
    <w:rsid w:val="00A733E5"/>
    <w:rsid w:val="00A7384F"/>
    <w:rsid w:val="00A739DD"/>
    <w:rsid w:val="00A73C54"/>
    <w:rsid w:val="00A73DA6"/>
    <w:rsid w:val="00A73F56"/>
    <w:rsid w:val="00A74997"/>
    <w:rsid w:val="00A74A1E"/>
    <w:rsid w:val="00A74C2B"/>
    <w:rsid w:val="00A7548E"/>
    <w:rsid w:val="00A75640"/>
    <w:rsid w:val="00A75718"/>
    <w:rsid w:val="00A759CF"/>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73"/>
    <w:rsid w:val="00A81A9B"/>
    <w:rsid w:val="00A81ADD"/>
    <w:rsid w:val="00A81CB1"/>
    <w:rsid w:val="00A81DFB"/>
    <w:rsid w:val="00A81FBB"/>
    <w:rsid w:val="00A82C77"/>
    <w:rsid w:val="00A82F00"/>
    <w:rsid w:val="00A833DD"/>
    <w:rsid w:val="00A83780"/>
    <w:rsid w:val="00A84511"/>
    <w:rsid w:val="00A84512"/>
    <w:rsid w:val="00A84D17"/>
    <w:rsid w:val="00A852E5"/>
    <w:rsid w:val="00A85576"/>
    <w:rsid w:val="00A856EA"/>
    <w:rsid w:val="00A85E25"/>
    <w:rsid w:val="00A86624"/>
    <w:rsid w:val="00A868E9"/>
    <w:rsid w:val="00A86E74"/>
    <w:rsid w:val="00A870A7"/>
    <w:rsid w:val="00A8737E"/>
    <w:rsid w:val="00A873F5"/>
    <w:rsid w:val="00A8741E"/>
    <w:rsid w:val="00A87B9F"/>
    <w:rsid w:val="00A9077E"/>
    <w:rsid w:val="00A907E7"/>
    <w:rsid w:val="00A91235"/>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31E"/>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27"/>
    <w:rsid w:val="00AA3C33"/>
    <w:rsid w:val="00AA3D2F"/>
    <w:rsid w:val="00AA3E74"/>
    <w:rsid w:val="00AA542D"/>
    <w:rsid w:val="00AA5929"/>
    <w:rsid w:val="00AA5B5D"/>
    <w:rsid w:val="00AA6002"/>
    <w:rsid w:val="00AA65F6"/>
    <w:rsid w:val="00AA6AAA"/>
    <w:rsid w:val="00AA6D9C"/>
    <w:rsid w:val="00AA6DE0"/>
    <w:rsid w:val="00AA6F40"/>
    <w:rsid w:val="00AA7A21"/>
    <w:rsid w:val="00AA7FF9"/>
    <w:rsid w:val="00AB00B8"/>
    <w:rsid w:val="00AB0133"/>
    <w:rsid w:val="00AB021F"/>
    <w:rsid w:val="00AB02A1"/>
    <w:rsid w:val="00AB0462"/>
    <w:rsid w:val="00AB0DB9"/>
    <w:rsid w:val="00AB16CE"/>
    <w:rsid w:val="00AB1BF3"/>
    <w:rsid w:val="00AB204B"/>
    <w:rsid w:val="00AB2310"/>
    <w:rsid w:val="00AB270E"/>
    <w:rsid w:val="00AB2D8C"/>
    <w:rsid w:val="00AB2EF2"/>
    <w:rsid w:val="00AB33B7"/>
    <w:rsid w:val="00AB3921"/>
    <w:rsid w:val="00AB3E2C"/>
    <w:rsid w:val="00AB3F73"/>
    <w:rsid w:val="00AB3FB5"/>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703"/>
    <w:rsid w:val="00AC4D1D"/>
    <w:rsid w:val="00AC4D6E"/>
    <w:rsid w:val="00AC55D0"/>
    <w:rsid w:val="00AC580B"/>
    <w:rsid w:val="00AC59F9"/>
    <w:rsid w:val="00AC5F14"/>
    <w:rsid w:val="00AC5F7C"/>
    <w:rsid w:val="00AC5F86"/>
    <w:rsid w:val="00AC5FD6"/>
    <w:rsid w:val="00AC6188"/>
    <w:rsid w:val="00AC6392"/>
    <w:rsid w:val="00AC6F59"/>
    <w:rsid w:val="00AC736B"/>
    <w:rsid w:val="00AC73A1"/>
    <w:rsid w:val="00AC73BD"/>
    <w:rsid w:val="00AC7458"/>
    <w:rsid w:val="00AC7F8A"/>
    <w:rsid w:val="00AD0802"/>
    <w:rsid w:val="00AD0BDD"/>
    <w:rsid w:val="00AD0C24"/>
    <w:rsid w:val="00AD0CF5"/>
    <w:rsid w:val="00AD0E3E"/>
    <w:rsid w:val="00AD0ED1"/>
    <w:rsid w:val="00AD1340"/>
    <w:rsid w:val="00AD1363"/>
    <w:rsid w:val="00AD1370"/>
    <w:rsid w:val="00AD17D2"/>
    <w:rsid w:val="00AD1BB1"/>
    <w:rsid w:val="00AD1E65"/>
    <w:rsid w:val="00AD1FE6"/>
    <w:rsid w:val="00AD2128"/>
    <w:rsid w:val="00AD2617"/>
    <w:rsid w:val="00AD270B"/>
    <w:rsid w:val="00AD2B16"/>
    <w:rsid w:val="00AD3088"/>
    <w:rsid w:val="00AD32F2"/>
    <w:rsid w:val="00AD36B4"/>
    <w:rsid w:val="00AD3810"/>
    <w:rsid w:val="00AD3978"/>
    <w:rsid w:val="00AD3AC8"/>
    <w:rsid w:val="00AD3CB9"/>
    <w:rsid w:val="00AD3D7B"/>
    <w:rsid w:val="00AD3FBA"/>
    <w:rsid w:val="00AD4450"/>
    <w:rsid w:val="00AD4748"/>
    <w:rsid w:val="00AD4BF8"/>
    <w:rsid w:val="00AD506C"/>
    <w:rsid w:val="00AD50C7"/>
    <w:rsid w:val="00AD5138"/>
    <w:rsid w:val="00AD60F4"/>
    <w:rsid w:val="00AD6AF3"/>
    <w:rsid w:val="00AD6CD3"/>
    <w:rsid w:val="00AD6FB8"/>
    <w:rsid w:val="00AD7293"/>
    <w:rsid w:val="00AD72B0"/>
    <w:rsid w:val="00AD749B"/>
    <w:rsid w:val="00AD7607"/>
    <w:rsid w:val="00AD7719"/>
    <w:rsid w:val="00AD7E87"/>
    <w:rsid w:val="00AE03DB"/>
    <w:rsid w:val="00AE04DA"/>
    <w:rsid w:val="00AE05BA"/>
    <w:rsid w:val="00AE05F5"/>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EA9"/>
    <w:rsid w:val="00AE5CF6"/>
    <w:rsid w:val="00AE605F"/>
    <w:rsid w:val="00AE640C"/>
    <w:rsid w:val="00AE6441"/>
    <w:rsid w:val="00AE6D51"/>
    <w:rsid w:val="00AE6D86"/>
    <w:rsid w:val="00AE749E"/>
    <w:rsid w:val="00AE76BF"/>
    <w:rsid w:val="00AE7D57"/>
    <w:rsid w:val="00AE7E3B"/>
    <w:rsid w:val="00AF0011"/>
    <w:rsid w:val="00AF0143"/>
    <w:rsid w:val="00AF0DEB"/>
    <w:rsid w:val="00AF1072"/>
    <w:rsid w:val="00AF12E5"/>
    <w:rsid w:val="00AF1B9B"/>
    <w:rsid w:val="00AF1C22"/>
    <w:rsid w:val="00AF1C27"/>
    <w:rsid w:val="00AF1FB2"/>
    <w:rsid w:val="00AF22AD"/>
    <w:rsid w:val="00AF2321"/>
    <w:rsid w:val="00AF25B9"/>
    <w:rsid w:val="00AF2AD0"/>
    <w:rsid w:val="00AF2E61"/>
    <w:rsid w:val="00AF30BC"/>
    <w:rsid w:val="00AF3469"/>
    <w:rsid w:val="00AF3551"/>
    <w:rsid w:val="00AF36B1"/>
    <w:rsid w:val="00AF3AF8"/>
    <w:rsid w:val="00AF3EF7"/>
    <w:rsid w:val="00AF3F68"/>
    <w:rsid w:val="00AF475B"/>
    <w:rsid w:val="00AF4D5B"/>
    <w:rsid w:val="00AF4F60"/>
    <w:rsid w:val="00AF4F9C"/>
    <w:rsid w:val="00AF5230"/>
    <w:rsid w:val="00AF54D5"/>
    <w:rsid w:val="00AF5B5E"/>
    <w:rsid w:val="00AF5EB6"/>
    <w:rsid w:val="00AF624A"/>
    <w:rsid w:val="00AF625E"/>
    <w:rsid w:val="00AF6DBB"/>
    <w:rsid w:val="00AF789B"/>
    <w:rsid w:val="00AF7A09"/>
    <w:rsid w:val="00AF7BAE"/>
    <w:rsid w:val="00B00049"/>
    <w:rsid w:val="00B000D9"/>
    <w:rsid w:val="00B00168"/>
    <w:rsid w:val="00B00642"/>
    <w:rsid w:val="00B006EA"/>
    <w:rsid w:val="00B00978"/>
    <w:rsid w:val="00B00B81"/>
    <w:rsid w:val="00B00BBC"/>
    <w:rsid w:val="00B00D80"/>
    <w:rsid w:val="00B0106E"/>
    <w:rsid w:val="00B01607"/>
    <w:rsid w:val="00B0162D"/>
    <w:rsid w:val="00B0190C"/>
    <w:rsid w:val="00B02666"/>
    <w:rsid w:val="00B02A05"/>
    <w:rsid w:val="00B02A94"/>
    <w:rsid w:val="00B02CEA"/>
    <w:rsid w:val="00B02E86"/>
    <w:rsid w:val="00B03820"/>
    <w:rsid w:val="00B03885"/>
    <w:rsid w:val="00B039B1"/>
    <w:rsid w:val="00B03DA4"/>
    <w:rsid w:val="00B0474A"/>
    <w:rsid w:val="00B04995"/>
    <w:rsid w:val="00B04C78"/>
    <w:rsid w:val="00B04E74"/>
    <w:rsid w:val="00B0506F"/>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6FF2"/>
    <w:rsid w:val="00B0754C"/>
    <w:rsid w:val="00B07828"/>
    <w:rsid w:val="00B078EC"/>
    <w:rsid w:val="00B079E7"/>
    <w:rsid w:val="00B1016D"/>
    <w:rsid w:val="00B10365"/>
    <w:rsid w:val="00B1090C"/>
    <w:rsid w:val="00B109FE"/>
    <w:rsid w:val="00B10A39"/>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132"/>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99D"/>
    <w:rsid w:val="00B220FA"/>
    <w:rsid w:val="00B22119"/>
    <w:rsid w:val="00B22208"/>
    <w:rsid w:val="00B2237A"/>
    <w:rsid w:val="00B22388"/>
    <w:rsid w:val="00B22618"/>
    <w:rsid w:val="00B2284F"/>
    <w:rsid w:val="00B22AE7"/>
    <w:rsid w:val="00B22B0F"/>
    <w:rsid w:val="00B22BC1"/>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56C"/>
    <w:rsid w:val="00B3068E"/>
    <w:rsid w:val="00B3082B"/>
    <w:rsid w:val="00B30AAF"/>
    <w:rsid w:val="00B3196C"/>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2A"/>
    <w:rsid w:val="00B368F3"/>
    <w:rsid w:val="00B3698A"/>
    <w:rsid w:val="00B373AC"/>
    <w:rsid w:val="00B378E9"/>
    <w:rsid w:val="00B37917"/>
    <w:rsid w:val="00B37C36"/>
    <w:rsid w:val="00B37CFB"/>
    <w:rsid w:val="00B37DF3"/>
    <w:rsid w:val="00B40699"/>
    <w:rsid w:val="00B40708"/>
    <w:rsid w:val="00B415D2"/>
    <w:rsid w:val="00B41637"/>
    <w:rsid w:val="00B41672"/>
    <w:rsid w:val="00B41A02"/>
    <w:rsid w:val="00B41B33"/>
    <w:rsid w:val="00B41D50"/>
    <w:rsid w:val="00B427CA"/>
    <w:rsid w:val="00B427F9"/>
    <w:rsid w:val="00B42870"/>
    <w:rsid w:val="00B42911"/>
    <w:rsid w:val="00B42D76"/>
    <w:rsid w:val="00B42D7E"/>
    <w:rsid w:val="00B4336A"/>
    <w:rsid w:val="00B4353C"/>
    <w:rsid w:val="00B43811"/>
    <w:rsid w:val="00B43989"/>
    <w:rsid w:val="00B43DF8"/>
    <w:rsid w:val="00B43F0C"/>
    <w:rsid w:val="00B43F78"/>
    <w:rsid w:val="00B4469E"/>
    <w:rsid w:val="00B454C1"/>
    <w:rsid w:val="00B45550"/>
    <w:rsid w:val="00B456E5"/>
    <w:rsid w:val="00B45D49"/>
    <w:rsid w:val="00B45DE7"/>
    <w:rsid w:val="00B46183"/>
    <w:rsid w:val="00B46622"/>
    <w:rsid w:val="00B46B4E"/>
    <w:rsid w:val="00B46C9A"/>
    <w:rsid w:val="00B46D29"/>
    <w:rsid w:val="00B46F5D"/>
    <w:rsid w:val="00B47314"/>
    <w:rsid w:val="00B47C4B"/>
    <w:rsid w:val="00B47CCE"/>
    <w:rsid w:val="00B47E8B"/>
    <w:rsid w:val="00B505E8"/>
    <w:rsid w:val="00B50D1D"/>
    <w:rsid w:val="00B516F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A73"/>
    <w:rsid w:val="00B56C01"/>
    <w:rsid w:val="00B56D23"/>
    <w:rsid w:val="00B56F74"/>
    <w:rsid w:val="00B578A4"/>
    <w:rsid w:val="00B578B7"/>
    <w:rsid w:val="00B57A33"/>
    <w:rsid w:val="00B57EFD"/>
    <w:rsid w:val="00B60558"/>
    <w:rsid w:val="00B6059B"/>
    <w:rsid w:val="00B6080D"/>
    <w:rsid w:val="00B609AF"/>
    <w:rsid w:val="00B60B5F"/>
    <w:rsid w:val="00B60D6A"/>
    <w:rsid w:val="00B60E79"/>
    <w:rsid w:val="00B61612"/>
    <w:rsid w:val="00B618F5"/>
    <w:rsid w:val="00B61AD9"/>
    <w:rsid w:val="00B61BE9"/>
    <w:rsid w:val="00B61C90"/>
    <w:rsid w:val="00B61DFC"/>
    <w:rsid w:val="00B61E5A"/>
    <w:rsid w:val="00B61F80"/>
    <w:rsid w:val="00B623FE"/>
    <w:rsid w:val="00B629F8"/>
    <w:rsid w:val="00B62B5B"/>
    <w:rsid w:val="00B62C45"/>
    <w:rsid w:val="00B63174"/>
    <w:rsid w:val="00B63C0C"/>
    <w:rsid w:val="00B63E7F"/>
    <w:rsid w:val="00B645BA"/>
    <w:rsid w:val="00B64A01"/>
    <w:rsid w:val="00B64B40"/>
    <w:rsid w:val="00B64F1D"/>
    <w:rsid w:val="00B64F69"/>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2F61"/>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FAB"/>
    <w:rsid w:val="00B81082"/>
    <w:rsid w:val="00B81086"/>
    <w:rsid w:val="00B813CF"/>
    <w:rsid w:val="00B81477"/>
    <w:rsid w:val="00B817DB"/>
    <w:rsid w:val="00B81A96"/>
    <w:rsid w:val="00B8233F"/>
    <w:rsid w:val="00B8253B"/>
    <w:rsid w:val="00B82B06"/>
    <w:rsid w:val="00B82EE8"/>
    <w:rsid w:val="00B832DB"/>
    <w:rsid w:val="00B83325"/>
    <w:rsid w:val="00B83552"/>
    <w:rsid w:val="00B835A8"/>
    <w:rsid w:val="00B838B9"/>
    <w:rsid w:val="00B83D49"/>
    <w:rsid w:val="00B84319"/>
    <w:rsid w:val="00B843F6"/>
    <w:rsid w:val="00B84B07"/>
    <w:rsid w:val="00B84CA1"/>
    <w:rsid w:val="00B85291"/>
    <w:rsid w:val="00B853B6"/>
    <w:rsid w:val="00B85769"/>
    <w:rsid w:val="00B858B4"/>
    <w:rsid w:val="00B85FDC"/>
    <w:rsid w:val="00B85FFD"/>
    <w:rsid w:val="00B861E8"/>
    <w:rsid w:val="00B8655D"/>
    <w:rsid w:val="00B865AA"/>
    <w:rsid w:val="00B8691A"/>
    <w:rsid w:val="00B86A60"/>
    <w:rsid w:val="00B86E5B"/>
    <w:rsid w:val="00B8726F"/>
    <w:rsid w:val="00B8736D"/>
    <w:rsid w:val="00B87501"/>
    <w:rsid w:val="00B87A9F"/>
    <w:rsid w:val="00B87D6F"/>
    <w:rsid w:val="00B87E31"/>
    <w:rsid w:val="00B90852"/>
    <w:rsid w:val="00B90993"/>
    <w:rsid w:val="00B90B57"/>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E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32D"/>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FD7"/>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0F6"/>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682"/>
    <w:rsid w:val="00BC478A"/>
    <w:rsid w:val="00BC4E75"/>
    <w:rsid w:val="00BC508A"/>
    <w:rsid w:val="00BC5200"/>
    <w:rsid w:val="00BC52F9"/>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D0"/>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5"/>
    <w:rsid w:val="00BE37EC"/>
    <w:rsid w:val="00BE3B16"/>
    <w:rsid w:val="00BE4013"/>
    <w:rsid w:val="00BE430D"/>
    <w:rsid w:val="00BE4700"/>
    <w:rsid w:val="00BE471D"/>
    <w:rsid w:val="00BE4924"/>
    <w:rsid w:val="00BE4ACA"/>
    <w:rsid w:val="00BE4BDA"/>
    <w:rsid w:val="00BE4CEC"/>
    <w:rsid w:val="00BE4FE8"/>
    <w:rsid w:val="00BE5B62"/>
    <w:rsid w:val="00BE603D"/>
    <w:rsid w:val="00BE6394"/>
    <w:rsid w:val="00BE6B11"/>
    <w:rsid w:val="00BE6C03"/>
    <w:rsid w:val="00BE6E8D"/>
    <w:rsid w:val="00BE6EAE"/>
    <w:rsid w:val="00BE6F92"/>
    <w:rsid w:val="00BE71E5"/>
    <w:rsid w:val="00BE7425"/>
    <w:rsid w:val="00BE7496"/>
    <w:rsid w:val="00BE77E4"/>
    <w:rsid w:val="00BE789B"/>
    <w:rsid w:val="00BE7900"/>
    <w:rsid w:val="00BE7D69"/>
    <w:rsid w:val="00BE7DA2"/>
    <w:rsid w:val="00BF0559"/>
    <w:rsid w:val="00BF0CE1"/>
    <w:rsid w:val="00BF0D6C"/>
    <w:rsid w:val="00BF0EA5"/>
    <w:rsid w:val="00BF277D"/>
    <w:rsid w:val="00BF2E1B"/>
    <w:rsid w:val="00BF2F65"/>
    <w:rsid w:val="00BF2FE2"/>
    <w:rsid w:val="00BF320A"/>
    <w:rsid w:val="00BF3715"/>
    <w:rsid w:val="00BF3748"/>
    <w:rsid w:val="00BF37FD"/>
    <w:rsid w:val="00BF39C7"/>
    <w:rsid w:val="00BF3E6E"/>
    <w:rsid w:val="00BF4204"/>
    <w:rsid w:val="00BF43C7"/>
    <w:rsid w:val="00BF4F69"/>
    <w:rsid w:val="00BF5065"/>
    <w:rsid w:val="00BF580C"/>
    <w:rsid w:val="00BF5BB3"/>
    <w:rsid w:val="00BF5F6A"/>
    <w:rsid w:val="00BF6271"/>
    <w:rsid w:val="00BF65FB"/>
    <w:rsid w:val="00BF6A4C"/>
    <w:rsid w:val="00BF6CF9"/>
    <w:rsid w:val="00BF70C8"/>
    <w:rsid w:val="00BF7360"/>
    <w:rsid w:val="00BF74CC"/>
    <w:rsid w:val="00BF74E3"/>
    <w:rsid w:val="00BF7617"/>
    <w:rsid w:val="00BF7C67"/>
    <w:rsid w:val="00BF7E2C"/>
    <w:rsid w:val="00C004A3"/>
    <w:rsid w:val="00C0078C"/>
    <w:rsid w:val="00C007F5"/>
    <w:rsid w:val="00C00D1C"/>
    <w:rsid w:val="00C0102C"/>
    <w:rsid w:val="00C0154A"/>
    <w:rsid w:val="00C01D6C"/>
    <w:rsid w:val="00C02206"/>
    <w:rsid w:val="00C02441"/>
    <w:rsid w:val="00C02497"/>
    <w:rsid w:val="00C0254E"/>
    <w:rsid w:val="00C0255E"/>
    <w:rsid w:val="00C028A0"/>
    <w:rsid w:val="00C02C5E"/>
    <w:rsid w:val="00C02D6C"/>
    <w:rsid w:val="00C02DFC"/>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3A2"/>
    <w:rsid w:val="00C1177C"/>
    <w:rsid w:val="00C1178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6"/>
    <w:rsid w:val="00C1530A"/>
    <w:rsid w:val="00C158C6"/>
    <w:rsid w:val="00C165F3"/>
    <w:rsid w:val="00C16743"/>
    <w:rsid w:val="00C16FD9"/>
    <w:rsid w:val="00C172AB"/>
    <w:rsid w:val="00C17734"/>
    <w:rsid w:val="00C17816"/>
    <w:rsid w:val="00C20108"/>
    <w:rsid w:val="00C20251"/>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04D"/>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9D"/>
    <w:rsid w:val="00C31EBC"/>
    <w:rsid w:val="00C31FFE"/>
    <w:rsid w:val="00C32087"/>
    <w:rsid w:val="00C32538"/>
    <w:rsid w:val="00C32BE1"/>
    <w:rsid w:val="00C32C0E"/>
    <w:rsid w:val="00C32F08"/>
    <w:rsid w:val="00C331D2"/>
    <w:rsid w:val="00C33326"/>
    <w:rsid w:val="00C3360F"/>
    <w:rsid w:val="00C339A0"/>
    <w:rsid w:val="00C34615"/>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9E5"/>
    <w:rsid w:val="00C41DAF"/>
    <w:rsid w:val="00C41DCD"/>
    <w:rsid w:val="00C41F53"/>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B9"/>
    <w:rsid w:val="00C466C9"/>
    <w:rsid w:val="00C4682D"/>
    <w:rsid w:val="00C46AEC"/>
    <w:rsid w:val="00C46E9D"/>
    <w:rsid w:val="00C46FE3"/>
    <w:rsid w:val="00C471F1"/>
    <w:rsid w:val="00C472E0"/>
    <w:rsid w:val="00C4759A"/>
    <w:rsid w:val="00C47A96"/>
    <w:rsid w:val="00C47D48"/>
    <w:rsid w:val="00C47FA0"/>
    <w:rsid w:val="00C500CE"/>
    <w:rsid w:val="00C50E98"/>
    <w:rsid w:val="00C51192"/>
    <w:rsid w:val="00C51437"/>
    <w:rsid w:val="00C5147E"/>
    <w:rsid w:val="00C517B0"/>
    <w:rsid w:val="00C51953"/>
    <w:rsid w:val="00C51A3E"/>
    <w:rsid w:val="00C520CA"/>
    <w:rsid w:val="00C52268"/>
    <w:rsid w:val="00C524D4"/>
    <w:rsid w:val="00C52EDE"/>
    <w:rsid w:val="00C53940"/>
    <w:rsid w:val="00C53AC6"/>
    <w:rsid w:val="00C53BAE"/>
    <w:rsid w:val="00C53E36"/>
    <w:rsid w:val="00C53F69"/>
    <w:rsid w:val="00C53FA0"/>
    <w:rsid w:val="00C54780"/>
    <w:rsid w:val="00C5484C"/>
    <w:rsid w:val="00C5498E"/>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491"/>
    <w:rsid w:val="00C60512"/>
    <w:rsid w:val="00C611DA"/>
    <w:rsid w:val="00C61EBF"/>
    <w:rsid w:val="00C61F2E"/>
    <w:rsid w:val="00C6201F"/>
    <w:rsid w:val="00C62855"/>
    <w:rsid w:val="00C62AA7"/>
    <w:rsid w:val="00C62D6D"/>
    <w:rsid w:val="00C62DFA"/>
    <w:rsid w:val="00C6348A"/>
    <w:rsid w:val="00C63562"/>
    <w:rsid w:val="00C636B7"/>
    <w:rsid w:val="00C636E8"/>
    <w:rsid w:val="00C638DB"/>
    <w:rsid w:val="00C63900"/>
    <w:rsid w:val="00C63D64"/>
    <w:rsid w:val="00C64333"/>
    <w:rsid w:val="00C64457"/>
    <w:rsid w:val="00C64469"/>
    <w:rsid w:val="00C64631"/>
    <w:rsid w:val="00C64B4E"/>
    <w:rsid w:val="00C64ED8"/>
    <w:rsid w:val="00C64F1F"/>
    <w:rsid w:val="00C64F31"/>
    <w:rsid w:val="00C6525B"/>
    <w:rsid w:val="00C652CA"/>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9D"/>
    <w:rsid w:val="00C75F09"/>
    <w:rsid w:val="00C760C3"/>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DC8"/>
    <w:rsid w:val="00C83F08"/>
    <w:rsid w:val="00C841BF"/>
    <w:rsid w:val="00C849D5"/>
    <w:rsid w:val="00C84F89"/>
    <w:rsid w:val="00C8533F"/>
    <w:rsid w:val="00C85479"/>
    <w:rsid w:val="00C85817"/>
    <w:rsid w:val="00C8595C"/>
    <w:rsid w:val="00C85CF3"/>
    <w:rsid w:val="00C85E66"/>
    <w:rsid w:val="00C85F76"/>
    <w:rsid w:val="00C8639F"/>
    <w:rsid w:val="00C86927"/>
    <w:rsid w:val="00C86EFD"/>
    <w:rsid w:val="00C87120"/>
    <w:rsid w:val="00C87184"/>
    <w:rsid w:val="00C876A3"/>
    <w:rsid w:val="00C87876"/>
    <w:rsid w:val="00C87E6D"/>
    <w:rsid w:val="00C90867"/>
    <w:rsid w:val="00C90E1F"/>
    <w:rsid w:val="00C90FF6"/>
    <w:rsid w:val="00C9114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C3D"/>
    <w:rsid w:val="00C95E86"/>
    <w:rsid w:val="00C9769F"/>
    <w:rsid w:val="00C97891"/>
    <w:rsid w:val="00C978BE"/>
    <w:rsid w:val="00CA028F"/>
    <w:rsid w:val="00CA081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89D"/>
    <w:rsid w:val="00CA7E86"/>
    <w:rsid w:val="00CB0383"/>
    <w:rsid w:val="00CB0E0B"/>
    <w:rsid w:val="00CB1020"/>
    <w:rsid w:val="00CB11A2"/>
    <w:rsid w:val="00CB14F8"/>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CDE"/>
    <w:rsid w:val="00CB70C3"/>
    <w:rsid w:val="00CB716F"/>
    <w:rsid w:val="00CB7E30"/>
    <w:rsid w:val="00CC0370"/>
    <w:rsid w:val="00CC040E"/>
    <w:rsid w:val="00CC0C07"/>
    <w:rsid w:val="00CC22D3"/>
    <w:rsid w:val="00CC230A"/>
    <w:rsid w:val="00CC248D"/>
    <w:rsid w:val="00CC250B"/>
    <w:rsid w:val="00CC26CA"/>
    <w:rsid w:val="00CC2D01"/>
    <w:rsid w:val="00CC2D23"/>
    <w:rsid w:val="00CC2EED"/>
    <w:rsid w:val="00CC3020"/>
    <w:rsid w:val="00CC3260"/>
    <w:rsid w:val="00CC3584"/>
    <w:rsid w:val="00CC3600"/>
    <w:rsid w:val="00CC373C"/>
    <w:rsid w:val="00CC3AF3"/>
    <w:rsid w:val="00CC3F1F"/>
    <w:rsid w:val="00CC4097"/>
    <w:rsid w:val="00CC41E4"/>
    <w:rsid w:val="00CC49E4"/>
    <w:rsid w:val="00CC50AD"/>
    <w:rsid w:val="00CC5708"/>
    <w:rsid w:val="00CC5D23"/>
    <w:rsid w:val="00CC62ED"/>
    <w:rsid w:val="00CC6633"/>
    <w:rsid w:val="00CC6768"/>
    <w:rsid w:val="00CC6771"/>
    <w:rsid w:val="00CC683A"/>
    <w:rsid w:val="00CC68C3"/>
    <w:rsid w:val="00CC6BB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372"/>
    <w:rsid w:val="00CD4B57"/>
    <w:rsid w:val="00CD4E93"/>
    <w:rsid w:val="00CD6569"/>
    <w:rsid w:val="00CD6999"/>
    <w:rsid w:val="00CD6D99"/>
    <w:rsid w:val="00CD6ED3"/>
    <w:rsid w:val="00CD71F5"/>
    <w:rsid w:val="00CD7243"/>
    <w:rsid w:val="00CD7550"/>
    <w:rsid w:val="00CD7631"/>
    <w:rsid w:val="00CD7B72"/>
    <w:rsid w:val="00CD7FD7"/>
    <w:rsid w:val="00CE02CF"/>
    <w:rsid w:val="00CE0591"/>
    <w:rsid w:val="00CE0CDA"/>
    <w:rsid w:val="00CE103B"/>
    <w:rsid w:val="00CE149F"/>
    <w:rsid w:val="00CE1735"/>
    <w:rsid w:val="00CE1A9D"/>
    <w:rsid w:val="00CE1F39"/>
    <w:rsid w:val="00CE1F41"/>
    <w:rsid w:val="00CE20BE"/>
    <w:rsid w:val="00CE20F2"/>
    <w:rsid w:val="00CE21BE"/>
    <w:rsid w:val="00CE25F8"/>
    <w:rsid w:val="00CE26B7"/>
    <w:rsid w:val="00CE26C0"/>
    <w:rsid w:val="00CE276B"/>
    <w:rsid w:val="00CE2983"/>
    <w:rsid w:val="00CE2EDD"/>
    <w:rsid w:val="00CE2EF6"/>
    <w:rsid w:val="00CE3AE1"/>
    <w:rsid w:val="00CE3EA0"/>
    <w:rsid w:val="00CE3EDB"/>
    <w:rsid w:val="00CE4117"/>
    <w:rsid w:val="00CE43AC"/>
    <w:rsid w:val="00CE484B"/>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329"/>
    <w:rsid w:val="00CF1909"/>
    <w:rsid w:val="00CF2640"/>
    <w:rsid w:val="00CF2649"/>
    <w:rsid w:val="00CF2B04"/>
    <w:rsid w:val="00CF2B57"/>
    <w:rsid w:val="00CF2E09"/>
    <w:rsid w:val="00CF334E"/>
    <w:rsid w:val="00CF3BB9"/>
    <w:rsid w:val="00CF3D65"/>
    <w:rsid w:val="00CF41C3"/>
    <w:rsid w:val="00CF461E"/>
    <w:rsid w:val="00CF47C5"/>
    <w:rsid w:val="00CF5340"/>
    <w:rsid w:val="00CF53F2"/>
    <w:rsid w:val="00CF5B2B"/>
    <w:rsid w:val="00CF5F84"/>
    <w:rsid w:val="00CF6071"/>
    <w:rsid w:val="00CF62EA"/>
    <w:rsid w:val="00CF6394"/>
    <w:rsid w:val="00CF6695"/>
    <w:rsid w:val="00CF68A9"/>
    <w:rsid w:val="00CF68AF"/>
    <w:rsid w:val="00CF6C05"/>
    <w:rsid w:val="00CF6DFD"/>
    <w:rsid w:val="00CF6E8F"/>
    <w:rsid w:val="00CF7381"/>
    <w:rsid w:val="00CF7C2A"/>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B3"/>
    <w:rsid w:val="00D05387"/>
    <w:rsid w:val="00D053E4"/>
    <w:rsid w:val="00D0551F"/>
    <w:rsid w:val="00D0569F"/>
    <w:rsid w:val="00D057FB"/>
    <w:rsid w:val="00D058CD"/>
    <w:rsid w:val="00D05A73"/>
    <w:rsid w:val="00D05BB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9D2"/>
    <w:rsid w:val="00D12C13"/>
    <w:rsid w:val="00D132E8"/>
    <w:rsid w:val="00D13541"/>
    <w:rsid w:val="00D135CC"/>
    <w:rsid w:val="00D1395F"/>
    <w:rsid w:val="00D14065"/>
    <w:rsid w:val="00D14CA1"/>
    <w:rsid w:val="00D156E1"/>
    <w:rsid w:val="00D157D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2DF"/>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E3"/>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DA0"/>
    <w:rsid w:val="00D34466"/>
    <w:rsid w:val="00D34503"/>
    <w:rsid w:val="00D3457E"/>
    <w:rsid w:val="00D345A7"/>
    <w:rsid w:val="00D35C02"/>
    <w:rsid w:val="00D364CA"/>
    <w:rsid w:val="00D36996"/>
    <w:rsid w:val="00D3701C"/>
    <w:rsid w:val="00D370AF"/>
    <w:rsid w:val="00D370DA"/>
    <w:rsid w:val="00D372C8"/>
    <w:rsid w:val="00D37560"/>
    <w:rsid w:val="00D379CA"/>
    <w:rsid w:val="00D37DCD"/>
    <w:rsid w:val="00D40184"/>
    <w:rsid w:val="00D40190"/>
    <w:rsid w:val="00D407B8"/>
    <w:rsid w:val="00D40B31"/>
    <w:rsid w:val="00D40B94"/>
    <w:rsid w:val="00D41C4E"/>
    <w:rsid w:val="00D41FA8"/>
    <w:rsid w:val="00D42044"/>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68A"/>
    <w:rsid w:val="00D47AB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1F"/>
    <w:rsid w:val="00D5383A"/>
    <w:rsid w:val="00D53FFD"/>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8B0"/>
    <w:rsid w:val="00D609AF"/>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48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7DE"/>
    <w:rsid w:val="00D7326F"/>
    <w:rsid w:val="00D73495"/>
    <w:rsid w:val="00D73918"/>
    <w:rsid w:val="00D73E0F"/>
    <w:rsid w:val="00D741FC"/>
    <w:rsid w:val="00D7442C"/>
    <w:rsid w:val="00D744E5"/>
    <w:rsid w:val="00D75F90"/>
    <w:rsid w:val="00D7621C"/>
    <w:rsid w:val="00D764F7"/>
    <w:rsid w:val="00D76555"/>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554"/>
    <w:rsid w:val="00D86811"/>
    <w:rsid w:val="00D8686F"/>
    <w:rsid w:val="00D87473"/>
    <w:rsid w:val="00D8753C"/>
    <w:rsid w:val="00D8789C"/>
    <w:rsid w:val="00D87A49"/>
    <w:rsid w:val="00D87CBD"/>
    <w:rsid w:val="00D9012C"/>
    <w:rsid w:val="00D902C0"/>
    <w:rsid w:val="00D90EFE"/>
    <w:rsid w:val="00D914AE"/>
    <w:rsid w:val="00D917F6"/>
    <w:rsid w:val="00D91982"/>
    <w:rsid w:val="00D91C9F"/>
    <w:rsid w:val="00D93012"/>
    <w:rsid w:val="00D93164"/>
    <w:rsid w:val="00D936B0"/>
    <w:rsid w:val="00D93759"/>
    <w:rsid w:val="00D93AFE"/>
    <w:rsid w:val="00D93B6C"/>
    <w:rsid w:val="00D93EB8"/>
    <w:rsid w:val="00D9410D"/>
    <w:rsid w:val="00D946E4"/>
    <w:rsid w:val="00D94ACF"/>
    <w:rsid w:val="00D94B1C"/>
    <w:rsid w:val="00D94EA0"/>
    <w:rsid w:val="00D95747"/>
    <w:rsid w:val="00D958B0"/>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3D1"/>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C0"/>
    <w:rsid w:val="00DB31AC"/>
    <w:rsid w:val="00DB3255"/>
    <w:rsid w:val="00DB3413"/>
    <w:rsid w:val="00DB369C"/>
    <w:rsid w:val="00DB38AE"/>
    <w:rsid w:val="00DB38CA"/>
    <w:rsid w:val="00DB3A0D"/>
    <w:rsid w:val="00DB3B1D"/>
    <w:rsid w:val="00DB3B6D"/>
    <w:rsid w:val="00DB3ECF"/>
    <w:rsid w:val="00DB42FF"/>
    <w:rsid w:val="00DB4304"/>
    <w:rsid w:val="00DB4341"/>
    <w:rsid w:val="00DB4C45"/>
    <w:rsid w:val="00DB4F66"/>
    <w:rsid w:val="00DB4FDF"/>
    <w:rsid w:val="00DB611B"/>
    <w:rsid w:val="00DB62E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1EF"/>
    <w:rsid w:val="00DC4446"/>
    <w:rsid w:val="00DC48DE"/>
    <w:rsid w:val="00DC4E95"/>
    <w:rsid w:val="00DC4F7F"/>
    <w:rsid w:val="00DC52A3"/>
    <w:rsid w:val="00DC5590"/>
    <w:rsid w:val="00DC55A5"/>
    <w:rsid w:val="00DC569E"/>
    <w:rsid w:val="00DC5EF4"/>
    <w:rsid w:val="00DC72CD"/>
    <w:rsid w:val="00DC72E5"/>
    <w:rsid w:val="00DC72F3"/>
    <w:rsid w:val="00DC75EB"/>
    <w:rsid w:val="00DC7777"/>
    <w:rsid w:val="00DD01E2"/>
    <w:rsid w:val="00DD02F6"/>
    <w:rsid w:val="00DD1A68"/>
    <w:rsid w:val="00DD1AE1"/>
    <w:rsid w:val="00DD1E38"/>
    <w:rsid w:val="00DD2573"/>
    <w:rsid w:val="00DD2832"/>
    <w:rsid w:val="00DD2CD6"/>
    <w:rsid w:val="00DD321C"/>
    <w:rsid w:val="00DD3374"/>
    <w:rsid w:val="00DD37E7"/>
    <w:rsid w:val="00DD3D9F"/>
    <w:rsid w:val="00DD3F25"/>
    <w:rsid w:val="00DD3F67"/>
    <w:rsid w:val="00DD4300"/>
    <w:rsid w:val="00DD476E"/>
    <w:rsid w:val="00DD4B49"/>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F"/>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5B3"/>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AB6"/>
    <w:rsid w:val="00DF6727"/>
    <w:rsid w:val="00DF6E5E"/>
    <w:rsid w:val="00DF70BD"/>
    <w:rsid w:val="00DF7D8E"/>
    <w:rsid w:val="00DF7ED4"/>
    <w:rsid w:val="00E0007D"/>
    <w:rsid w:val="00E0009D"/>
    <w:rsid w:val="00E003CB"/>
    <w:rsid w:val="00E00966"/>
    <w:rsid w:val="00E009E9"/>
    <w:rsid w:val="00E00DFA"/>
    <w:rsid w:val="00E017E7"/>
    <w:rsid w:val="00E01B6F"/>
    <w:rsid w:val="00E01C2C"/>
    <w:rsid w:val="00E01E27"/>
    <w:rsid w:val="00E01F09"/>
    <w:rsid w:val="00E025AF"/>
    <w:rsid w:val="00E026F9"/>
    <w:rsid w:val="00E0279A"/>
    <w:rsid w:val="00E02A01"/>
    <w:rsid w:val="00E02EF9"/>
    <w:rsid w:val="00E0330C"/>
    <w:rsid w:val="00E0331C"/>
    <w:rsid w:val="00E034C9"/>
    <w:rsid w:val="00E039D1"/>
    <w:rsid w:val="00E03DA4"/>
    <w:rsid w:val="00E03E39"/>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5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FB"/>
    <w:rsid w:val="00E214E9"/>
    <w:rsid w:val="00E21748"/>
    <w:rsid w:val="00E21EEB"/>
    <w:rsid w:val="00E21FA8"/>
    <w:rsid w:val="00E2250D"/>
    <w:rsid w:val="00E22982"/>
    <w:rsid w:val="00E230FA"/>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85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26CC"/>
    <w:rsid w:val="00E33A7E"/>
    <w:rsid w:val="00E34279"/>
    <w:rsid w:val="00E3438F"/>
    <w:rsid w:val="00E34689"/>
    <w:rsid w:val="00E34AF4"/>
    <w:rsid w:val="00E34C2A"/>
    <w:rsid w:val="00E34C39"/>
    <w:rsid w:val="00E34CA3"/>
    <w:rsid w:val="00E34E3E"/>
    <w:rsid w:val="00E351AB"/>
    <w:rsid w:val="00E35470"/>
    <w:rsid w:val="00E354A4"/>
    <w:rsid w:val="00E359A5"/>
    <w:rsid w:val="00E35C75"/>
    <w:rsid w:val="00E35EFD"/>
    <w:rsid w:val="00E3624A"/>
    <w:rsid w:val="00E364D4"/>
    <w:rsid w:val="00E36E58"/>
    <w:rsid w:val="00E36F01"/>
    <w:rsid w:val="00E37122"/>
    <w:rsid w:val="00E37D73"/>
    <w:rsid w:val="00E406E7"/>
    <w:rsid w:val="00E409F4"/>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A"/>
    <w:rsid w:val="00E465E1"/>
    <w:rsid w:val="00E46697"/>
    <w:rsid w:val="00E46766"/>
    <w:rsid w:val="00E4685A"/>
    <w:rsid w:val="00E46993"/>
    <w:rsid w:val="00E46B7F"/>
    <w:rsid w:val="00E46C98"/>
    <w:rsid w:val="00E47140"/>
    <w:rsid w:val="00E47185"/>
    <w:rsid w:val="00E47299"/>
    <w:rsid w:val="00E4759D"/>
    <w:rsid w:val="00E4764D"/>
    <w:rsid w:val="00E50E50"/>
    <w:rsid w:val="00E514C3"/>
    <w:rsid w:val="00E514E8"/>
    <w:rsid w:val="00E51FF0"/>
    <w:rsid w:val="00E52A4F"/>
    <w:rsid w:val="00E52BEC"/>
    <w:rsid w:val="00E52C59"/>
    <w:rsid w:val="00E52D85"/>
    <w:rsid w:val="00E53032"/>
    <w:rsid w:val="00E5377F"/>
    <w:rsid w:val="00E53F42"/>
    <w:rsid w:val="00E5439A"/>
    <w:rsid w:val="00E54496"/>
    <w:rsid w:val="00E54545"/>
    <w:rsid w:val="00E54716"/>
    <w:rsid w:val="00E54F1C"/>
    <w:rsid w:val="00E54F2B"/>
    <w:rsid w:val="00E54F6D"/>
    <w:rsid w:val="00E5548B"/>
    <w:rsid w:val="00E557CB"/>
    <w:rsid w:val="00E55B8F"/>
    <w:rsid w:val="00E55C0C"/>
    <w:rsid w:val="00E562D1"/>
    <w:rsid w:val="00E562D2"/>
    <w:rsid w:val="00E56365"/>
    <w:rsid w:val="00E5698F"/>
    <w:rsid w:val="00E56AAE"/>
    <w:rsid w:val="00E56FCD"/>
    <w:rsid w:val="00E571CA"/>
    <w:rsid w:val="00E578F2"/>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B6"/>
    <w:rsid w:val="00E62D70"/>
    <w:rsid w:val="00E638A1"/>
    <w:rsid w:val="00E63951"/>
    <w:rsid w:val="00E63996"/>
    <w:rsid w:val="00E63F7A"/>
    <w:rsid w:val="00E64BAA"/>
    <w:rsid w:val="00E64D67"/>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4B5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BD4"/>
    <w:rsid w:val="00E77FBB"/>
    <w:rsid w:val="00E8008A"/>
    <w:rsid w:val="00E80254"/>
    <w:rsid w:val="00E80566"/>
    <w:rsid w:val="00E80877"/>
    <w:rsid w:val="00E808CB"/>
    <w:rsid w:val="00E80DF4"/>
    <w:rsid w:val="00E81060"/>
    <w:rsid w:val="00E8147F"/>
    <w:rsid w:val="00E818BF"/>
    <w:rsid w:val="00E818CE"/>
    <w:rsid w:val="00E81C28"/>
    <w:rsid w:val="00E82875"/>
    <w:rsid w:val="00E82C6F"/>
    <w:rsid w:val="00E83492"/>
    <w:rsid w:val="00E837C0"/>
    <w:rsid w:val="00E8453C"/>
    <w:rsid w:val="00E8464D"/>
    <w:rsid w:val="00E84F16"/>
    <w:rsid w:val="00E8519B"/>
    <w:rsid w:val="00E8524C"/>
    <w:rsid w:val="00E85281"/>
    <w:rsid w:val="00E85A88"/>
    <w:rsid w:val="00E85EB6"/>
    <w:rsid w:val="00E86317"/>
    <w:rsid w:val="00E86603"/>
    <w:rsid w:val="00E876B2"/>
    <w:rsid w:val="00E90340"/>
    <w:rsid w:val="00E90551"/>
    <w:rsid w:val="00E908F1"/>
    <w:rsid w:val="00E9094B"/>
    <w:rsid w:val="00E90A2D"/>
    <w:rsid w:val="00E90CE0"/>
    <w:rsid w:val="00E90FAC"/>
    <w:rsid w:val="00E9117D"/>
    <w:rsid w:val="00E913BF"/>
    <w:rsid w:val="00E91D4D"/>
    <w:rsid w:val="00E91F1C"/>
    <w:rsid w:val="00E92236"/>
    <w:rsid w:val="00E929E7"/>
    <w:rsid w:val="00E92B3F"/>
    <w:rsid w:val="00E92C81"/>
    <w:rsid w:val="00E92E3A"/>
    <w:rsid w:val="00E930CA"/>
    <w:rsid w:val="00E933C5"/>
    <w:rsid w:val="00E934FA"/>
    <w:rsid w:val="00E93896"/>
    <w:rsid w:val="00E93F15"/>
    <w:rsid w:val="00E9408B"/>
    <w:rsid w:val="00E94461"/>
    <w:rsid w:val="00E9482E"/>
    <w:rsid w:val="00E94A5E"/>
    <w:rsid w:val="00E94CE9"/>
    <w:rsid w:val="00E94D3D"/>
    <w:rsid w:val="00E951AF"/>
    <w:rsid w:val="00E9530E"/>
    <w:rsid w:val="00E956FF"/>
    <w:rsid w:val="00E9593A"/>
    <w:rsid w:val="00E95AC3"/>
    <w:rsid w:val="00E95BCA"/>
    <w:rsid w:val="00E95D52"/>
    <w:rsid w:val="00E96334"/>
    <w:rsid w:val="00E96537"/>
    <w:rsid w:val="00E9690E"/>
    <w:rsid w:val="00E97F96"/>
    <w:rsid w:val="00EA0107"/>
    <w:rsid w:val="00EA031C"/>
    <w:rsid w:val="00EA03F6"/>
    <w:rsid w:val="00EA0BD4"/>
    <w:rsid w:val="00EA0DD6"/>
    <w:rsid w:val="00EA0E7E"/>
    <w:rsid w:val="00EA1533"/>
    <w:rsid w:val="00EA1632"/>
    <w:rsid w:val="00EA1925"/>
    <w:rsid w:val="00EA1974"/>
    <w:rsid w:val="00EA1AE6"/>
    <w:rsid w:val="00EA1B24"/>
    <w:rsid w:val="00EA1E6F"/>
    <w:rsid w:val="00EA211E"/>
    <w:rsid w:val="00EA2EA3"/>
    <w:rsid w:val="00EA3051"/>
    <w:rsid w:val="00EA3881"/>
    <w:rsid w:val="00EA3B2E"/>
    <w:rsid w:val="00EA3B3B"/>
    <w:rsid w:val="00EA3D83"/>
    <w:rsid w:val="00EA3D97"/>
    <w:rsid w:val="00EA410E"/>
    <w:rsid w:val="00EA42DC"/>
    <w:rsid w:val="00EA44B5"/>
    <w:rsid w:val="00EA4956"/>
    <w:rsid w:val="00EA4E87"/>
    <w:rsid w:val="00EA508B"/>
    <w:rsid w:val="00EA5520"/>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92"/>
    <w:rsid w:val="00EB2DF6"/>
    <w:rsid w:val="00EB2E41"/>
    <w:rsid w:val="00EB2F2B"/>
    <w:rsid w:val="00EB3596"/>
    <w:rsid w:val="00EB37F5"/>
    <w:rsid w:val="00EB393E"/>
    <w:rsid w:val="00EB4375"/>
    <w:rsid w:val="00EB4884"/>
    <w:rsid w:val="00EB4D2B"/>
    <w:rsid w:val="00EB4DE3"/>
    <w:rsid w:val="00EB4F1F"/>
    <w:rsid w:val="00EB4F79"/>
    <w:rsid w:val="00EB5552"/>
    <w:rsid w:val="00EB5DAA"/>
    <w:rsid w:val="00EB66E6"/>
    <w:rsid w:val="00EB684D"/>
    <w:rsid w:val="00EB7325"/>
    <w:rsid w:val="00EB7346"/>
    <w:rsid w:val="00EB7786"/>
    <w:rsid w:val="00EB7928"/>
    <w:rsid w:val="00EB7C8C"/>
    <w:rsid w:val="00EB7D79"/>
    <w:rsid w:val="00EB7E69"/>
    <w:rsid w:val="00EB7F38"/>
    <w:rsid w:val="00EC069A"/>
    <w:rsid w:val="00EC06AA"/>
    <w:rsid w:val="00EC0720"/>
    <w:rsid w:val="00EC1173"/>
    <w:rsid w:val="00EC11B6"/>
    <w:rsid w:val="00EC11BC"/>
    <w:rsid w:val="00EC11CB"/>
    <w:rsid w:val="00EC1427"/>
    <w:rsid w:val="00EC1829"/>
    <w:rsid w:val="00EC1D98"/>
    <w:rsid w:val="00EC1EB3"/>
    <w:rsid w:val="00EC2118"/>
    <w:rsid w:val="00EC23E1"/>
    <w:rsid w:val="00EC2939"/>
    <w:rsid w:val="00EC2F36"/>
    <w:rsid w:val="00EC3105"/>
    <w:rsid w:val="00EC315F"/>
    <w:rsid w:val="00EC323C"/>
    <w:rsid w:val="00EC32A4"/>
    <w:rsid w:val="00EC3E7D"/>
    <w:rsid w:val="00EC404C"/>
    <w:rsid w:val="00EC40F9"/>
    <w:rsid w:val="00EC4B14"/>
    <w:rsid w:val="00EC50C4"/>
    <w:rsid w:val="00EC521B"/>
    <w:rsid w:val="00EC5229"/>
    <w:rsid w:val="00EC54F3"/>
    <w:rsid w:val="00EC5711"/>
    <w:rsid w:val="00EC5BB4"/>
    <w:rsid w:val="00EC5C99"/>
    <w:rsid w:val="00EC5C9F"/>
    <w:rsid w:val="00EC6312"/>
    <w:rsid w:val="00EC6805"/>
    <w:rsid w:val="00EC680D"/>
    <w:rsid w:val="00EC698E"/>
    <w:rsid w:val="00EC6A22"/>
    <w:rsid w:val="00EC6B1F"/>
    <w:rsid w:val="00EC6C01"/>
    <w:rsid w:val="00EC6DF1"/>
    <w:rsid w:val="00EC7099"/>
    <w:rsid w:val="00EC7547"/>
    <w:rsid w:val="00EC7ACB"/>
    <w:rsid w:val="00ED0014"/>
    <w:rsid w:val="00ED022F"/>
    <w:rsid w:val="00ED11CE"/>
    <w:rsid w:val="00ED13B2"/>
    <w:rsid w:val="00ED19EF"/>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D4E"/>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91C"/>
    <w:rsid w:val="00EE5AA0"/>
    <w:rsid w:val="00EE5C00"/>
    <w:rsid w:val="00EE61F7"/>
    <w:rsid w:val="00EE669F"/>
    <w:rsid w:val="00EE67A7"/>
    <w:rsid w:val="00EE6866"/>
    <w:rsid w:val="00EE6B5B"/>
    <w:rsid w:val="00EE6CE1"/>
    <w:rsid w:val="00EE7071"/>
    <w:rsid w:val="00EE712B"/>
    <w:rsid w:val="00EE71C7"/>
    <w:rsid w:val="00EE71EB"/>
    <w:rsid w:val="00EE78E3"/>
    <w:rsid w:val="00EE7BA9"/>
    <w:rsid w:val="00EE7C88"/>
    <w:rsid w:val="00EF0A42"/>
    <w:rsid w:val="00EF0B96"/>
    <w:rsid w:val="00EF0BA7"/>
    <w:rsid w:val="00EF0CAA"/>
    <w:rsid w:val="00EF1033"/>
    <w:rsid w:val="00EF1442"/>
    <w:rsid w:val="00EF146F"/>
    <w:rsid w:val="00EF165A"/>
    <w:rsid w:val="00EF17AA"/>
    <w:rsid w:val="00EF1E78"/>
    <w:rsid w:val="00EF2390"/>
    <w:rsid w:val="00EF27DD"/>
    <w:rsid w:val="00EF2C0F"/>
    <w:rsid w:val="00EF2F6F"/>
    <w:rsid w:val="00EF3048"/>
    <w:rsid w:val="00EF30F0"/>
    <w:rsid w:val="00EF3814"/>
    <w:rsid w:val="00EF3878"/>
    <w:rsid w:val="00EF399B"/>
    <w:rsid w:val="00EF450E"/>
    <w:rsid w:val="00EF45F6"/>
    <w:rsid w:val="00EF47EE"/>
    <w:rsid w:val="00EF4A48"/>
    <w:rsid w:val="00EF4C21"/>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344"/>
    <w:rsid w:val="00F02C09"/>
    <w:rsid w:val="00F02D1F"/>
    <w:rsid w:val="00F03072"/>
    <w:rsid w:val="00F030DE"/>
    <w:rsid w:val="00F038B8"/>
    <w:rsid w:val="00F039C4"/>
    <w:rsid w:val="00F03DD5"/>
    <w:rsid w:val="00F03ED3"/>
    <w:rsid w:val="00F052A2"/>
    <w:rsid w:val="00F058E6"/>
    <w:rsid w:val="00F05CEC"/>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57A"/>
    <w:rsid w:val="00F13B8A"/>
    <w:rsid w:val="00F140C8"/>
    <w:rsid w:val="00F14109"/>
    <w:rsid w:val="00F14482"/>
    <w:rsid w:val="00F14515"/>
    <w:rsid w:val="00F145CF"/>
    <w:rsid w:val="00F14765"/>
    <w:rsid w:val="00F14885"/>
    <w:rsid w:val="00F148C6"/>
    <w:rsid w:val="00F14D09"/>
    <w:rsid w:val="00F15199"/>
    <w:rsid w:val="00F156B5"/>
    <w:rsid w:val="00F15BA3"/>
    <w:rsid w:val="00F15E8B"/>
    <w:rsid w:val="00F15EA2"/>
    <w:rsid w:val="00F15EF3"/>
    <w:rsid w:val="00F165BC"/>
    <w:rsid w:val="00F1687A"/>
    <w:rsid w:val="00F16CC0"/>
    <w:rsid w:val="00F16F88"/>
    <w:rsid w:val="00F16FAE"/>
    <w:rsid w:val="00F17253"/>
    <w:rsid w:val="00F17319"/>
    <w:rsid w:val="00F1786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AE2"/>
    <w:rsid w:val="00F31E65"/>
    <w:rsid w:val="00F31F6A"/>
    <w:rsid w:val="00F321A3"/>
    <w:rsid w:val="00F328BD"/>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E18"/>
    <w:rsid w:val="00F41F9F"/>
    <w:rsid w:val="00F421B0"/>
    <w:rsid w:val="00F42B9B"/>
    <w:rsid w:val="00F42CFE"/>
    <w:rsid w:val="00F437CE"/>
    <w:rsid w:val="00F43B5A"/>
    <w:rsid w:val="00F43C12"/>
    <w:rsid w:val="00F43CC9"/>
    <w:rsid w:val="00F43F75"/>
    <w:rsid w:val="00F44C5A"/>
    <w:rsid w:val="00F44F33"/>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769"/>
    <w:rsid w:val="00F53299"/>
    <w:rsid w:val="00F54AEB"/>
    <w:rsid w:val="00F54D35"/>
    <w:rsid w:val="00F54D3A"/>
    <w:rsid w:val="00F55101"/>
    <w:rsid w:val="00F552BD"/>
    <w:rsid w:val="00F556C5"/>
    <w:rsid w:val="00F55B22"/>
    <w:rsid w:val="00F55D80"/>
    <w:rsid w:val="00F56036"/>
    <w:rsid w:val="00F560C3"/>
    <w:rsid w:val="00F56293"/>
    <w:rsid w:val="00F564AC"/>
    <w:rsid w:val="00F569F6"/>
    <w:rsid w:val="00F569FC"/>
    <w:rsid w:val="00F56E80"/>
    <w:rsid w:val="00F56F65"/>
    <w:rsid w:val="00F57151"/>
    <w:rsid w:val="00F57235"/>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2C9"/>
    <w:rsid w:val="00F624C2"/>
    <w:rsid w:val="00F62593"/>
    <w:rsid w:val="00F62973"/>
    <w:rsid w:val="00F62DA1"/>
    <w:rsid w:val="00F63115"/>
    <w:rsid w:val="00F6325F"/>
    <w:rsid w:val="00F634B0"/>
    <w:rsid w:val="00F6388D"/>
    <w:rsid w:val="00F63C26"/>
    <w:rsid w:val="00F6416F"/>
    <w:rsid w:val="00F64203"/>
    <w:rsid w:val="00F64245"/>
    <w:rsid w:val="00F6426F"/>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C57"/>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FCF"/>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2F"/>
    <w:rsid w:val="00F85B74"/>
    <w:rsid w:val="00F85E5F"/>
    <w:rsid w:val="00F86164"/>
    <w:rsid w:val="00F865E8"/>
    <w:rsid w:val="00F86767"/>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4"/>
    <w:rsid w:val="00F946CA"/>
    <w:rsid w:val="00F94D16"/>
    <w:rsid w:val="00F94F42"/>
    <w:rsid w:val="00F95255"/>
    <w:rsid w:val="00F959E2"/>
    <w:rsid w:val="00F95AEE"/>
    <w:rsid w:val="00F95DDD"/>
    <w:rsid w:val="00F9620D"/>
    <w:rsid w:val="00F96608"/>
    <w:rsid w:val="00F96FD4"/>
    <w:rsid w:val="00F97543"/>
    <w:rsid w:val="00F9755E"/>
    <w:rsid w:val="00F9774D"/>
    <w:rsid w:val="00F97D65"/>
    <w:rsid w:val="00FA0088"/>
    <w:rsid w:val="00FA056A"/>
    <w:rsid w:val="00FA0636"/>
    <w:rsid w:val="00FA0E61"/>
    <w:rsid w:val="00FA1161"/>
    <w:rsid w:val="00FA1525"/>
    <w:rsid w:val="00FA1CF5"/>
    <w:rsid w:val="00FA21A4"/>
    <w:rsid w:val="00FA2296"/>
    <w:rsid w:val="00FA23D1"/>
    <w:rsid w:val="00FA28DD"/>
    <w:rsid w:val="00FA2FED"/>
    <w:rsid w:val="00FA364E"/>
    <w:rsid w:val="00FA39FD"/>
    <w:rsid w:val="00FA3DF7"/>
    <w:rsid w:val="00FA4B51"/>
    <w:rsid w:val="00FA4B5C"/>
    <w:rsid w:val="00FA5285"/>
    <w:rsid w:val="00FA624F"/>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1C2"/>
    <w:rsid w:val="00FB3398"/>
    <w:rsid w:val="00FB339A"/>
    <w:rsid w:val="00FB3F8A"/>
    <w:rsid w:val="00FB40CB"/>
    <w:rsid w:val="00FB443A"/>
    <w:rsid w:val="00FB4458"/>
    <w:rsid w:val="00FB4998"/>
    <w:rsid w:val="00FB4BEA"/>
    <w:rsid w:val="00FB51D5"/>
    <w:rsid w:val="00FB57B9"/>
    <w:rsid w:val="00FB57CA"/>
    <w:rsid w:val="00FB5A53"/>
    <w:rsid w:val="00FB6142"/>
    <w:rsid w:val="00FB669B"/>
    <w:rsid w:val="00FB6818"/>
    <w:rsid w:val="00FB695B"/>
    <w:rsid w:val="00FB6BF6"/>
    <w:rsid w:val="00FB71EA"/>
    <w:rsid w:val="00FB7BE8"/>
    <w:rsid w:val="00FB7D5C"/>
    <w:rsid w:val="00FB7DBE"/>
    <w:rsid w:val="00FB7F18"/>
    <w:rsid w:val="00FC0417"/>
    <w:rsid w:val="00FC0438"/>
    <w:rsid w:val="00FC0C68"/>
    <w:rsid w:val="00FC0CA2"/>
    <w:rsid w:val="00FC0F99"/>
    <w:rsid w:val="00FC0FB9"/>
    <w:rsid w:val="00FC108A"/>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6E97"/>
    <w:rsid w:val="00FC7212"/>
    <w:rsid w:val="00FC7857"/>
    <w:rsid w:val="00FC7F04"/>
    <w:rsid w:val="00FD0A1F"/>
    <w:rsid w:val="00FD0B28"/>
    <w:rsid w:val="00FD0BDB"/>
    <w:rsid w:val="00FD0C19"/>
    <w:rsid w:val="00FD0C58"/>
    <w:rsid w:val="00FD0D7F"/>
    <w:rsid w:val="00FD0F7A"/>
    <w:rsid w:val="00FD0FB0"/>
    <w:rsid w:val="00FD192A"/>
    <w:rsid w:val="00FD1964"/>
    <w:rsid w:val="00FD1FEF"/>
    <w:rsid w:val="00FD2771"/>
    <w:rsid w:val="00FD28C5"/>
    <w:rsid w:val="00FD2AA4"/>
    <w:rsid w:val="00FD2E00"/>
    <w:rsid w:val="00FD3641"/>
    <w:rsid w:val="00FD3973"/>
    <w:rsid w:val="00FD40AE"/>
    <w:rsid w:val="00FD44E8"/>
    <w:rsid w:val="00FD47DF"/>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BF4"/>
    <w:rsid w:val="00FE0EDB"/>
    <w:rsid w:val="00FE1206"/>
    <w:rsid w:val="00FE1780"/>
    <w:rsid w:val="00FE179F"/>
    <w:rsid w:val="00FE1844"/>
    <w:rsid w:val="00FE1B9D"/>
    <w:rsid w:val="00FE1D17"/>
    <w:rsid w:val="00FE2554"/>
    <w:rsid w:val="00FE2971"/>
    <w:rsid w:val="00FE2E6D"/>
    <w:rsid w:val="00FE2EE1"/>
    <w:rsid w:val="00FE2F41"/>
    <w:rsid w:val="00FE325F"/>
    <w:rsid w:val="00FE33F5"/>
    <w:rsid w:val="00FE34CE"/>
    <w:rsid w:val="00FE3ECA"/>
    <w:rsid w:val="00FE4327"/>
    <w:rsid w:val="00FE435C"/>
    <w:rsid w:val="00FE4C19"/>
    <w:rsid w:val="00FE4E6F"/>
    <w:rsid w:val="00FE5738"/>
    <w:rsid w:val="00FE5A9E"/>
    <w:rsid w:val="00FE5EBE"/>
    <w:rsid w:val="00FE62F5"/>
    <w:rsid w:val="00FE63EA"/>
    <w:rsid w:val="00FE64C5"/>
    <w:rsid w:val="00FE6630"/>
    <w:rsid w:val="00FE6D80"/>
    <w:rsid w:val="00FE6F4A"/>
    <w:rsid w:val="00FE778D"/>
    <w:rsid w:val="00FE7EF5"/>
    <w:rsid w:val="00FF0528"/>
    <w:rsid w:val="00FF0601"/>
    <w:rsid w:val="00FF08AC"/>
    <w:rsid w:val="00FF0AC2"/>
    <w:rsid w:val="00FF0BAA"/>
    <w:rsid w:val="00FF0ED7"/>
    <w:rsid w:val="00FF128E"/>
    <w:rsid w:val="00FF1348"/>
    <w:rsid w:val="00FF148D"/>
    <w:rsid w:val="00FF1DB8"/>
    <w:rsid w:val="00FF24FD"/>
    <w:rsid w:val="00FF2B27"/>
    <w:rsid w:val="00FF301A"/>
    <w:rsid w:val="00FF3102"/>
    <w:rsid w:val="00FF31A1"/>
    <w:rsid w:val="00FF3601"/>
    <w:rsid w:val="00FF3CCB"/>
    <w:rsid w:val="00FF4052"/>
    <w:rsid w:val="00FF4510"/>
    <w:rsid w:val="00FF46C9"/>
    <w:rsid w:val="00FF4772"/>
    <w:rsid w:val="00FF4842"/>
    <w:rsid w:val="00FF4AF9"/>
    <w:rsid w:val="00FF4B27"/>
    <w:rsid w:val="00FF4BBC"/>
    <w:rsid w:val="00FF4CF1"/>
    <w:rsid w:val="00FF4E10"/>
    <w:rsid w:val="00FF4EEF"/>
    <w:rsid w:val="00FF4FB2"/>
    <w:rsid w:val="00FF59A9"/>
    <w:rsid w:val="00FF59ED"/>
    <w:rsid w:val="00FF5A49"/>
    <w:rsid w:val="00FF608F"/>
    <w:rsid w:val="00FF61E8"/>
    <w:rsid w:val="00FF6433"/>
    <w:rsid w:val="00FF6602"/>
    <w:rsid w:val="00FF6A0B"/>
    <w:rsid w:val="00FF6B4F"/>
    <w:rsid w:val="00FF6B7C"/>
    <w:rsid w:val="00FF7003"/>
    <w:rsid w:val="00FF739B"/>
    <w:rsid w:val="00FF75C2"/>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F0F9"/>
  <w15:docId w15:val="{5ED7735A-4ED7-4936-B507-13CA486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083"/>
    <w:pPr>
      <w:spacing w:before="120"/>
      <w:jc w:val="both"/>
    </w:pPr>
    <w:rPr>
      <w:sz w:val="22"/>
      <w:szCs w:val="22"/>
      <w:lang w:val="en-US" w:eastAsia="en-US"/>
    </w:rPr>
  </w:style>
  <w:style w:type="paragraph" w:styleId="Heading10">
    <w:name w:val="heading 1"/>
    <w:aliases w:val="A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A2"/>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aliases w:val="uvlaka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A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A2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aliases w:val="uvlaka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0">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0"/>
    <w:link w:val="Naslov3Char"/>
    <w:qFormat/>
    <w:rsid w:val="00EF3878"/>
    <w:rPr>
      <w:b w:val="0"/>
    </w:rPr>
  </w:style>
  <w:style w:type="character" w:customStyle="1" w:styleId="Naslov2Char">
    <w:name w:val="Naslov 2 Char"/>
    <w:link w:val="Naslov20"/>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2C3127"/>
    <w:pPr>
      <w:numPr>
        <w:numId w:val="19"/>
      </w:numPr>
    </w:pPr>
  </w:style>
  <w:style w:type="paragraph" w:customStyle="1" w:styleId="bulittacka">
    <w:name w:val="bulit tacka"/>
    <w:basedOn w:val="Normal"/>
    <w:autoRedefine/>
    <w:rsid w:val="00855D46"/>
    <w:pPr>
      <w:numPr>
        <w:numId w:val="22"/>
      </w:numPr>
      <w:spacing w:before="0"/>
      <w:ind w:right="-72"/>
    </w:pPr>
    <w:rPr>
      <w:rFonts w:cs="Arial"/>
      <w:lang w:val="sr-Latn-CS" w:eastAsia="sr-Latn-CS"/>
    </w:rPr>
  </w:style>
  <w:style w:type="paragraph" w:customStyle="1" w:styleId="11AAAAPROJEKTNI">
    <w:name w:val="11AAAA PROJEKTNI"/>
    <w:basedOn w:val="Normal"/>
    <w:link w:val="11AAAAPROJEKTNIChar"/>
    <w:rsid w:val="004002CE"/>
    <w:pPr>
      <w:spacing w:before="0"/>
    </w:pPr>
    <w:rPr>
      <w:rFonts w:ascii="Times New Roman" w:hAnsi="Times New Roman"/>
      <w:spacing w:val="12"/>
      <w:position w:val="8"/>
      <w:sz w:val="26"/>
      <w:szCs w:val="20"/>
    </w:rPr>
  </w:style>
  <w:style w:type="character" w:customStyle="1" w:styleId="11AAAAPROJEKTNIChar">
    <w:name w:val="11AAAA PROJEKTNI Char"/>
    <w:link w:val="11AAAAPROJEKTNI"/>
    <w:rsid w:val="004002CE"/>
    <w:rPr>
      <w:rFonts w:ascii="Times New Roman" w:hAnsi="Times New Roman"/>
      <w:spacing w:val="12"/>
      <w:position w:val="8"/>
      <w:sz w:val="26"/>
      <w:lang w:val="en-US" w:eastAsia="en-US"/>
    </w:rPr>
  </w:style>
  <w:style w:type="numbering" w:customStyle="1" w:styleId="NoList3">
    <w:name w:val="No List3"/>
    <w:next w:val="NoList"/>
    <w:uiPriority w:val="99"/>
    <w:semiHidden/>
    <w:unhideWhenUsed/>
    <w:rsid w:val="00944382"/>
  </w:style>
  <w:style w:type="table" w:customStyle="1" w:styleId="TableGrid10">
    <w:name w:val="Table Grid10"/>
    <w:basedOn w:val="TableNormal"/>
    <w:next w:val="TableGrid"/>
    <w:rsid w:val="00944382"/>
    <w:pPr>
      <w:numPr>
        <w:numId w:val="57"/>
      </w:numP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0"/>
    <w:link w:val="MilaColestyleChar"/>
    <w:rsid w:val="00944382"/>
    <w:pPr>
      <w:keepNext/>
      <w:numPr>
        <w:numId w:val="7"/>
      </w:numPr>
      <w:suppressAutoHyphens/>
      <w:spacing w:before="240" w:after="60"/>
    </w:pPr>
    <w:rPr>
      <w:rFonts w:eastAsia="Calibri"/>
      <w:bCs/>
      <w:kern w:val="32"/>
      <w:sz w:val="24"/>
      <w:szCs w:val="32"/>
    </w:rPr>
  </w:style>
  <w:style w:type="character" w:customStyle="1" w:styleId="MilaColestyleChar">
    <w:name w:val="Mila_Cole_style Char"/>
    <w:link w:val="MilaColestyle"/>
    <w:rsid w:val="00944382"/>
    <w:rPr>
      <w:rFonts w:eastAsia="Calibri"/>
      <w:b/>
      <w:bCs/>
      <w:kern w:val="32"/>
      <w:sz w:val="24"/>
      <w:szCs w:val="32"/>
      <w:lang w:val="sr-Cyrl-CS" w:eastAsia="ar-SA"/>
    </w:rPr>
  </w:style>
  <w:style w:type="paragraph" w:customStyle="1" w:styleId="msonormalcxspmiddle">
    <w:name w:val="msonormalcxspmiddle"/>
    <w:basedOn w:val="Normal"/>
    <w:rsid w:val="00944382"/>
    <w:pPr>
      <w:spacing w:before="100" w:beforeAutospacing="1" w:after="100" w:afterAutospacing="1"/>
      <w:jc w:val="left"/>
    </w:pPr>
    <w:rPr>
      <w:rFonts w:ascii="Times New Roman" w:hAnsi="Times New Roman"/>
      <w:sz w:val="24"/>
      <w:szCs w:val="24"/>
    </w:rPr>
  </w:style>
  <w:style w:type="character" w:customStyle="1" w:styleId="FontStyle76">
    <w:name w:val="Font Style76"/>
    <w:uiPriority w:val="99"/>
    <w:rsid w:val="00944382"/>
    <w:rPr>
      <w:rFonts w:ascii="Times New Roman" w:hAnsi="Times New Roman" w:cs="Times New Roman"/>
      <w:color w:val="000000"/>
      <w:sz w:val="20"/>
      <w:szCs w:val="20"/>
    </w:rPr>
  </w:style>
  <w:style w:type="paragraph" w:customStyle="1" w:styleId="crtica">
    <w:name w:val="crtica"/>
    <w:basedOn w:val="Normal"/>
    <w:autoRedefine/>
    <w:rsid w:val="00944382"/>
    <w:pPr>
      <w:tabs>
        <w:tab w:val="num" w:pos="927"/>
        <w:tab w:val="left" w:pos="1080"/>
      </w:tabs>
      <w:spacing w:before="60" w:after="60" w:line="0" w:lineRule="atLeast"/>
      <w:ind w:left="1080" w:hanging="180"/>
    </w:pPr>
    <w:rPr>
      <w:rFonts w:cs="Arial"/>
      <w:sz w:val="24"/>
      <w:szCs w:val="24"/>
      <w:lang w:val="sr-Cyrl-CS"/>
    </w:rPr>
  </w:style>
  <w:style w:type="paragraph" w:customStyle="1" w:styleId="aaaProjektnitekst">
    <w:name w:val="aaa Projektni tekst"/>
    <w:basedOn w:val="Normal"/>
    <w:link w:val="aaaProjektnitekstChar"/>
    <w:rsid w:val="00944382"/>
    <w:pPr>
      <w:spacing w:before="0"/>
    </w:pPr>
    <w:rPr>
      <w:rFonts w:ascii="Calibri" w:eastAsia="Calibri" w:hAnsi="Calibri"/>
      <w:spacing w:val="12"/>
      <w:position w:val="8"/>
      <w:sz w:val="26"/>
      <w:szCs w:val="20"/>
      <w:lang w:val="sr-Latn-CS" w:eastAsia="sr-Latn-CS"/>
    </w:rPr>
  </w:style>
  <w:style w:type="character" w:customStyle="1" w:styleId="aaaProjektnitekstChar">
    <w:name w:val="aaa Projektni tekst Char"/>
    <w:link w:val="aaaProjektnitekst"/>
    <w:rsid w:val="00944382"/>
    <w:rPr>
      <w:rFonts w:ascii="Calibri" w:eastAsia="Calibri" w:hAnsi="Calibri"/>
      <w:spacing w:val="12"/>
      <w:position w:val="8"/>
      <w:sz w:val="26"/>
    </w:rPr>
  </w:style>
  <w:style w:type="numbering" w:customStyle="1" w:styleId="NoList11">
    <w:name w:val="No List11"/>
    <w:next w:val="NoList"/>
    <w:uiPriority w:val="99"/>
    <w:semiHidden/>
    <w:unhideWhenUsed/>
    <w:rsid w:val="00944382"/>
  </w:style>
  <w:style w:type="character" w:customStyle="1" w:styleId="WW8Num1z0">
    <w:name w:val="WW8Num1z0"/>
    <w:rsid w:val="00944382"/>
    <w:rPr>
      <w:rFonts w:ascii="Wingdings" w:hAnsi="Wingdings"/>
      <w:color w:val="auto"/>
    </w:rPr>
  </w:style>
  <w:style w:type="character" w:customStyle="1" w:styleId="WW8Num8z0">
    <w:name w:val="WW8Num8z0"/>
    <w:rsid w:val="00944382"/>
    <w:rPr>
      <w:b/>
      <w:bCs/>
    </w:rPr>
  </w:style>
  <w:style w:type="character" w:customStyle="1" w:styleId="WW8Num9z0">
    <w:name w:val="WW8Num9z0"/>
    <w:rsid w:val="00944382"/>
    <w:rPr>
      <w:rFonts w:ascii="Arial" w:eastAsia="Times New Roman" w:hAnsi="Arial" w:cs="Arial"/>
    </w:rPr>
  </w:style>
  <w:style w:type="character" w:customStyle="1" w:styleId="WW8Num1z1">
    <w:name w:val="WW8Num1z1"/>
    <w:rsid w:val="00944382"/>
    <w:rPr>
      <w:rFonts w:ascii="Courier New" w:hAnsi="Courier New" w:cs="Courier New"/>
    </w:rPr>
  </w:style>
  <w:style w:type="character" w:customStyle="1" w:styleId="WW8Num1z3">
    <w:name w:val="WW8Num1z3"/>
    <w:rsid w:val="00944382"/>
    <w:rPr>
      <w:rFonts w:ascii="Symbol" w:hAnsi="Symbol"/>
    </w:rPr>
  </w:style>
  <w:style w:type="character" w:customStyle="1" w:styleId="WW8Num3z3">
    <w:name w:val="WW8Num3z3"/>
    <w:rsid w:val="00944382"/>
    <w:rPr>
      <w:rFonts w:ascii="Symbol" w:hAnsi="Symbol"/>
    </w:rPr>
  </w:style>
  <w:style w:type="character" w:customStyle="1" w:styleId="WW8Num9z1">
    <w:name w:val="WW8Num9z1"/>
    <w:rsid w:val="00944382"/>
    <w:rPr>
      <w:rFonts w:ascii="Courier New" w:hAnsi="Courier New" w:cs="Courier New"/>
    </w:rPr>
  </w:style>
  <w:style w:type="character" w:customStyle="1" w:styleId="WW8Num9z2">
    <w:name w:val="WW8Num9z2"/>
    <w:rsid w:val="00944382"/>
    <w:rPr>
      <w:rFonts w:ascii="Wingdings" w:hAnsi="Wingdings"/>
    </w:rPr>
  </w:style>
  <w:style w:type="character" w:customStyle="1" w:styleId="WW8Num9z3">
    <w:name w:val="WW8Num9z3"/>
    <w:rsid w:val="00944382"/>
    <w:rPr>
      <w:rFonts w:ascii="Symbol" w:hAnsi="Symbol"/>
    </w:rPr>
  </w:style>
  <w:style w:type="character" w:customStyle="1" w:styleId="WW8Num10z1">
    <w:name w:val="WW8Num10z1"/>
    <w:rsid w:val="00944382"/>
    <w:rPr>
      <w:rFonts w:ascii="Courier New" w:hAnsi="Courier New" w:cs="Courier New"/>
    </w:rPr>
  </w:style>
  <w:style w:type="character" w:customStyle="1" w:styleId="WW8Num10z2">
    <w:name w:val="WW8Num10z2"/>
    <w:rsid w:val="00944382"/>
    <w:rPr>
      <w:rFonts w:ascii="Wingdings" w:hAnsi="Wingdings"/>
    </w:rPr>
  </w:style>
  <w:style w:type="character" w:customStyle="1" w:styleId="WW8Num11z2">
    <w:name w:val="WW8Num11z2"/>
    <w:rsid w:val="00944382"/>
    <w:rPr>
      <w:rFonts w:ascii="Wingdings" w:hAnsi="Wingdings"/>
    </w:rPr>
  </w:style>
  <w:style w:type="character" w:customStyle="1" w:styleId="WW8Num12z3">
    <w:name w:val="WW8Num12z3"/>
    <w:rsid w:val="00944382"/>
    <w:rPr>
      <w:rFonts w:ascii="Symbol" w:hAnsi="Symbol"/>
    </w:rPr>
  </w:style>
  <w:style w:type="character" w:customStyle="1" w:styleId="WW8Num14z0">
    <w:name w:val="WW8Num14z0"/>
    <w:rsid w:val="00944382"/>
    <w:rPr>
      <w:rFonts w:ascii="Symbol" w:hAnsi="Symbol"/>
    </w:rPr>
  </w:style>
  <w:style w:type="character" w:customStyle="1" w:styleId="WW8Num14z1">
    <w:name w:val="WW8Num14z1"/>
    <w:rsid w:val="00944382"/>
    <w:rPr>
      <w:rFonts w:ascii="Courier New" w:hAnsi="Courier New" w:cs="Courier New"/>
    </w:rPr>
  </w:style>
  <w:style w:type="character" w:customStyle="1" w:styleId="WW8Num14z2">
    <w:name w:val="WW8Num14z2"/>
    <w:rsid w:val="00944382"/>
    <w:rPr>
      <w:rFonts w:ascii="Wingdings" w:hAnsi="Wingdings"/>
    </w:rPr>
  </w:style>
  <w:style w:type="character" w:customStyle="1" w:styleId="WW8Num15z1">
    <w:name w:val="WW8Num15z1"/>
    <w:rsid w:val="00944382"/>
    <w:rPr>
      <w:b w:val="0"/>
      <w:bCs w:val="0"/>
    </w:rPr>
  </w:style>
  <w:style w:type="character" w:customStyle="1" w:styleId="WW8Num16z3">
    <w:name w:val="WW8Num16z3"/>
    <w:rsid w:val="00944382"/>
    <w:rPr>
      <w:rFonts w:ascii="Symbol" w:hAnsi="Symbol"/>
    </w:rPr>
  </w:style>
  <w:style w:type="character" w:customStyle="1" w:styleId="NumberingSymbols">
    <w:name w:val="Numbering Symbols"/>
    <w:rsid w:val="00944382"/>
  </w:style>
  <w:style w:type="character" w:customStyle="1" w:styleId="Bodytext42">
    <w:name w:val="Body text (42)"/>
    <w:link w:val="Bodytext421"/>
    <w:locked/>
    <w:rsid w:val="00944382"/>
    <w:rPr>
      <w:shd w:val="clear" w:color="auto" w:fill="FFFFFF"/>
    </w:rPr>
  </w:style>
  <w:style w:type="paragraph" w:customStyle="1" w:styleId="Bodytext421">
    <w:name w:val="Body text (42)1"/>
    <w:basedOn w:val="Normal"/>
    <w:link w:val="Bodytext42"/>
    <w:rsid w:val="00944382"/>
    <w:pPr>
      <w:shd w:val="clear" w:color="auto" w:fill="FFFFFF"/>
      <w:spacing w:before="0" w:line="518" w:lineRule="exact"/>
      <w:jc w:val="left"/>
    </w:pPr>
    <w:rPr>
      <w:sz w:val="20"/>
      <w:szCs w:val="20"/>
      <w:shd w:val="clear" w:color="auto" w:fill="FFFFFF"/>
      <w:lang w:val="sr-Latn-CS" w:eastAsia="sr-Latn-CS"/>
    </w:rPr>
  </w:style>
  <w:style w:type="character" w:customStyle="1" w:styleId="Bodytext8">
    <w:name w:val="Body text (8)"/>
    <w:link w:val="Bodytext81"/>
    <w:locked/>
    <w:rsid w:val="00944382"/>
    <w:rPr>
      <w:shd w:val="clear" w:color="auto" w:fill="FFFFFF"/>
    </w:rPr>
  </w:style>
  <w:style w:type="paragraph" w:customStyle="1" w:styleId="Bodytext81">
    <w:name w:val="Body text (8)1"/>
    <w:basedOn w:val="Normal"/>
    <w:link w:val="Bodytext8"/>
    <w:rsid w:val="00944382"/>
    <w:pPr>
      <w:shd w:val="clear" w:color="auto" w:fill="FFFFFF"/>
      <w:spacing w:before="240" w:after="300" w:line="240" w:lineRule="atLeast"/>
      <w:jc w:val="left"/>
    </w:pPr>
    <w:rPr>
      <w:sz w:val="20"/>
      <w:szCs w:val="20"/>
      <w:shd w:val="clear" w:color="auto" w:fill="FFFFFF"/>
      <w:lang w:val="sr-Latn-CS" w:eastAsia="sr-Latn-CS"/>
    </w:rPr>
  </w:style>
  <w:style w:type="paragraph" w:customStyle="1" w:styleId="text">
    <w:name w:val="text"/>
    <w:rsid w:val="00944382"/>
    <w:pPr>
      <w:widowControl w:val="0"/>
      <w:spacing w:before="240" w:line="240" w:lineRule="exact"/>
      <w:jc w:val="both"/>
    </w:pPr>
    <w:rPr>
      <w:sz w:val="24"/>
      <w:lang w:val="cs-CZ" w:eastAsia="pl-PL"/>
    </w:rPr>
  </w:style>
  <w:style w:type="character" w:customStyle="1" w:styleId="FontStyle16">
    <w:name w:val="Font Style16"/>
    <w:rsid w:val="00944382"/>
    <w:rPr>
      <w:rFonts w:ascii="Times New Roman" w:hAnsi="Times New Roman" w:cs="Times New Roman"/>
      <w:sz w:val="20"/>
      <w:szCs w:val="20"/>
    </w:rPr>
  </w:style>
  <w:style w:type="table" w:customStyle="1" w:styleId="TableGrid11">
    <w:name w:val="Table Grid11"/>
    <w:basedOn w:val="TableNormal"/>
    <w:next w:val="TableGrid"/>
    <w:rsid w:val="00944382"/>
    <w:pPr>
      <w:suppressAutoHyphens/>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
    <w:name w:val="naslov2"/>
    <w:basedOn w:val="Normal"/>
    <w:rsid w:val="00944382"/>
    <w:pPr>
      <w:numPr>
        <w:numId w:val="26"/>
      </w:numPr>
      <w:tabs>
        <w:tab w:val="num" w:pos="1080"/>
      </w:tabs>
      <w:spacing w:before="0"/>
      <w:ind w:left="792" w:hanging="432"/>
    </w:pPr>
    <w:rPr>
      <w:rFonts w:ascii="Times YU" w:hAnsi="Times YU"/>
      <w:sz w:val="28"/>
      <w:szCs w:val="20"/>
      <w:lang w:val="en-GB"/>
    </w:rPr>
  </w:style>
  <w:style w:type="paragraph" w:customStyle="1" w:styleId="tablica">
    <w:name w:val="tablica"/>
    <w:basedOn w:val="Normal"/>
    <w:rsid w:val="00944382"/>
    <w:pPr>
      <w:numPr>
        <w:ilvl w:val="1"/>
        <w:numId w:val="26"/>
      </w:numPr>
      <w:tabs>
        <w:tab w:val="clear" w:pos="1080"/>
      </w:tabs>
      <w:spacing w:before="0"/>
      <w:ind w:left="0"/>
    </w:pPr>
    <w:rPr>
      <w:rFonts w:ascii="Times YU" w:hAnsi="Times YU"/>
      <w:sz w:val="20"/>
      <w:szCs w:val="20"/>
      <w:lang w:val="en-GB"/>
    </w:rPr>
  </w:style>
  <w:style w:type="paragraph" w:customStyle="1" w:styleId="StyleStyleFirstline0cmUnderlineChar">
    <w:name w:val="Style Style First line:  0 cm + Underline Char"/>
    <w:basedOn w:val="Normal"/>
    <w:link w:val="StyleStyleFirstline0cmUnderlineCharChar"/>
    <w:rsid w:val="00944382"/>
    <w:pPr>
      <w:spacing w:before="40"/>
      <w:ind w:firstLine="680"/>
    </w:pPr>
    <w:rPr>
      <w:rFonts w:ascii="Times New Roman" w:hAnsi="Times New Roman"/>
      <w:sz w:val="24"/>
      <w:szCs w:val="24"/>
      <w:lang w:val="sr-Latn-CS" w:eastAsia="ar-SA"/>
    </w:rPr>
  </w:style>
  <w:style w:type="character" w:customStyle="1" w:styleId="StyleStyleFirstline0cmUnderlineCharChar">
    <w:name w:val="Style Style First line:  0 cm + Underline Char Char"/>
    <w:link w:val="StyleStyleFirstline0cmUnderlineChar"/>
    <w:rsid w:val="00944382"/>
    <w:rPr>
      <w:rFonts w:ascii="Times New Roman" w:hAnsi="Times New Roman"/>
      <w:sz w:val="24"/>
      <w:szCs w:val="24"/>
      <w:lang w:eastAsia="ar-SA"/>
    </w:rPr>
  </w:style>
  <w:style w:type="character" w:customStyle="1" w:styleId="Heading11">
    <w:name w:val="Heading #1_"/>
    <w:link w:val="Heading12"/>
    <w:rsid w:val="00944382"/>
    <w:rPr>
      <w:sz w:val="23"/>
      <w:szCs w:val="23"/>
      <w:shd w:val="clear" w:color="auto" w:fill="FFFFFF"/>
    </w:rPr>
  </w:style>
  <w:style w:type="paragraph" w:customStyle="1" w:styleId="Heading12">
    <w:name w:val="Heading #1"/>
    <w:basedOn w:val="Normal"/>
    <w:link w:val="Heading11"/>
    <w:rsid w:val="00944382"/>
    <w:pPr>
      <w:shd w:val="clear" w:color="auto" w:fill="FFFFFF"/>
      <w:spacing w:before="0" w:after="180" w:line="0" w:lineRule="atLeast"/>
      <w:ind w:hanging="1700"/>
      <w:jc w:val="left"/>
      <w:outlineLvl w:val="0"/>
    </w:pPr>
    <w:rPr>
      <w:sz w:val="23"/>
      <w:szCs w:val="23"/>
      <w:lang w:val="sr-Latn-CS" w:eastAsia="sr-Latn-CS"/>
    </w:rPr>
  </w:style>
  <w:style w:type="paragraph" w:customStyle="1" w:styleId="Sadrzaj1">
    <w:name w:val="Sadrzaj1"/>
    <w:basedOn w:val="Normal"/>
    <w:rsid w:val="00944382"/>
    <w:pPr>
      <w:tabs>
        <w:tab w:val="num" w:pos="720"/>
      </w:tabs>
      <w:spacing w:before="240" w:after="240"/>
    </w:pPr>
    <w:rPr>
      <w:rFonts w:ascii="Times YU" w:hAnsi="Times YU"/>
      <w:sz w:val="24"/>
      <w:szCs w:val="20"/>
      <w:lang w:val="sl-SI"/>
    </w:rPr>
  </w:style>
  <w:style w:type="paragraph" w:customStyle="1" w:styleId="Sadrzaj2">
    <w:name w:val="Sadrzaj2"/>
    <w:basedOn w:val="Normal"/>
    <w:rsid w:val="00944382"/>
    <w:pPr>
      <w:tabs>
        <w:tab w:val="num" w:pos="1080"/>
      </w:tabs>
      <w:spacing w:before="0"/>
      <w:ind w:left="720"/>
    </w:pPr>
    <w:rPr>
      <w:rFonts w:ascii="Times YU" w:hAnsi="Times YU"/>
      <w:sz w:val="24"/>
      <w:szCs w:val="20"/>
      <w:lang w:val="sl-SI"/>
    </w:rPr>
  </w:style>
  <w:style w:type="paragraph" w:customStyle="1" w:styleId="Sadrzaj3">
    <w:name w:val="Sadrzaj3"/>
    <w:basedOn w:val="Normal"/>
    <w:rsid w:val="00944382"/>
    <w:pPr>
      <w:tabs>
        <w:tab w:val="num" w:pos="2160"/>
      </w:tabs>
      <w:spacing w:before="0"/>
      <w:ind w:left="1440"/>
    </w:pPr>
    <w:rPr>
      <w:rFonts w:ascii="Times YU" w:hAnsi="Times YU"/>
      <w:sz w:val="24"/>
      <w:szCs w:val="20"/>
      <w:lang w:val="sl-SI"/>
    </w:rPr>
  </w:style>
  <w:style w:type="character" w:styleId="Emphasis">
    <w:name w:val="Emphasis"/>
    <w:qFormat/>
    <w:rsid w:val="00944382"/>
    <w:rPr>
      <w:i/>
      <w:iCs/>
    </w:rPr>
  </w:style>
  <w:style w:type="paragraph" w:customStyle="1" w:styleId="A3">
    <w:name w:val="A3"/>
    <w:basedOn w:val="Heading3"/>
    <w:qFormat/>
    <w:rsid w:val="00944382"/>
    <w:pPr>
      <w:tabs>
        <w:tab w:val="clear" w:pos="0"/>
      </w:tabs>
      <w:spacing w:after="120"/>
      <w:ind w:left="357" w:hanging="357"/>
      <w:jc w:val="both"/>
    </w:pPr>
    <w:rPr>
      <w:rFonts w:ascii="Arial Cirilica" w:hAnsi="Arial Cirilica"/>
      <w:bCs w:val="0"/>
      <w:sz w:val="24"/>
      <w:lang w:val="en-US" w:eastAsia="en-US"/>
    </w:rPr>
  </w:style>
  <w:style w:type="character" w:customStyle="1" w:styleId="FootnoteTextChar1">
    <w:name w:val="Footnote Text Char1"/>
    <w:basedOn w:val="DefaultParagraphFont"/>
    <w:rsid w:val="00944382"/>
  </w:style>
  <w:style w:type="paragraph" w:styleId="ListBullet2">
    <w:name w:val="List Bullet 2"/>
    <w:basedOn w:val="Normal"/>
    <w:rsid w:val="00944382"/>
    <w:pPr>
      <w:tabs>
        <w:tab w:val="num" w:pos="397"/>
      </w:tabs>
      <w:spacing w:before="0" w:after="120"/>
      <w:ind w:left="397" w:hanging="397"/>
    </w:pPr>
    <w:rPr>
      <w:rFonts w:ascii="Times New Roman" w:hAnsi="Times New Roman"/>
      <w:noProof/>
      <w:sz w:val="24"/>
      <w:szCs w:val="24"/>
      <w:lang w:val="sr-Cyrl-CS"/>
    </w:rPr>
  </w:style>
  <w:style w:type="paragraph" w:styleId="ListNumber">
    <w:name w:val="List Number"/>
    <w:basedOn w:val="Normal"/>
    <w:rsid w:val="00944382"/>
    <w:pPr>
      <w:tabs>
        <w:tab w:val="num" w:pos="1080"/>
      </w:tabs>
      <w:spacing w:before="0" w:after="120"/>
      <w:ind w:left="1080" w:hanging="360"/>
    </w:pPr>
    <w:rPr>
      <w:rFonts w:ascii="Times New Roman" w:hAnsi="Times New Roman"/>
      <w:noProof/>
      <w:sz w:val="24"/>
      <w:szCs w:val="24"/>
      <w:lang w:val="sr-Cyrl-CS"/>
    </w:rPr>
  </w:style>
  <w:style w:type="paragraph" w:customStyle="1" w:styleId="normal2">
    <w:name w:val="normal 2"/>
    <w:basedOn w:val="Normal"/>
    <w:rsid w:val="00944382"/>
    <w:pPr>
      <w:spacing w:before="0" w:after="80"/>
    </w:pPr>
    <w:rPr>
      <w:rFonts w:ascii="Times New Roman" w:hAnsi="Times New Roman"/>
      <w:sz w:val="24"/>
      <w:szCs w:val="20"/>
    </w:rPr>
  </w:style>
  <w:style w:type="paragraph" w:customStyle="1" w:styleId="podnaslovi">
    <w:name w:val="podnaslovi"/>
    <w:basedOn w:val="Normal"/>
    <w:link w:val="podnasloviChar"/>
    <w:autoRedefine/>
    <w:rsid w:val="00944382"/>
    <w:pPr>
      <w:spacing w:before="0"/>
    </w:pPr>
    <w:rPr>
      <w:rFonts w:ascii="Verdana" w:hAnsi="Verdana"/>
      <w:sz w:val="20"/>
      <w:szCs w:val="20"/>
      <w:u w:val="single"/>
      <w:lang w:val="sr-Latn-CS" w:eastAsia="sr-Latn-CS"/>
    </w:rPr>
  </w:style>
  <w:style w:type="character" w:customStyle="1" w:styleId="podnasloviChar">
    <w:name w:val="podnaslovi Char"/>
    <w:link w:val="podnaslovi"/>
    <w:rsid w:val="00944382"/>
    <w:rPr>
      <w:rFonts w:ascii="Verdana" w:hAnsi="Verdana"/>
      <w:u w:val="single"/>
    </w:rPr>
  </w:style>
  <w:style w:type="paragraph" w:customStyle="1" w:styleId="naslov0">
    <w:name w:val="naslov"/>
    <w:basedOn w:val="text"/>
    <w:rsid w:val="00944382"/>
    <w:pPr>
      <w:widowControl/>
      <w:overflowPunct w:val="0"/>
      <w:autoSpaceDE w:val="0"/>
      <w:autoSpaceDN w:val="0"/>
      <w:adjustRightInd w:val="0"/>
      <w:spacing w:before="360" w:after="120" w:line="240" w:lineRule="auto"/>
      <w:jc w:val="center"/>
      <w:textAlignment w:val="baseline"/>
    </w:pPr>
    <w:rPr>
      <w:rFonts w:ascii="Swiss-Bold" w:hAnsi="Swiss-Bold"/>
      <w:b/>
      <w:sz w:val="22"/>
      <w:lang w:val="en-US" w:eastAsia="en-US"/>
    </w:rPr>
  </w:style>
  <w:style w:type="paragraph" w:customStyle="1" w:styleId="podnaslov">
    <w:name w:val="podnaslov"/>
    <w:basedOn w:val="text"/>
    <w:rsid w:val="00944382"/>
    <w:pPr>
      <w:widowControl/>
      <w:overflowPunct w:val="0"/>
      <w:autoSpaceDE w:val="0"/>
      <w:autoSpaceDN w:val="0"/>
      <w:adjustRightInd w:val="0"/>
      <w:spacing w:before="120" w:line="240" w:lineRule="auto"/>
      <w:jc w:val="left"/>
      <w:textAlignment w:val="baseline"/>
    </w:pPr>
    <w:rPr>
      <w:rFonts w:ascii="Swiss-Roman" w:hAnsi="Swiss-Roman"/>
      <w:i/>
      <w:caps/>
      <w:sz w:val="22"/>
      <w:lang w:val="en-US" w:eastAsia="en-US"/>
    </w:rPr>
  </w:style>
  <w:style w:type="paragraph" w:customStyle="1" w:styleId="tabele">
    <w:name w:val="tabele"/>
    <w:basedOn w:val="text"/>
    <w:rsid w:val="00944382"/>
    <w:pPr>
      <w:widowControl/>
      <w:overflowPunct w:val="0"/>
      <w:autoSpaceDE w:val="0"/>
      <w:autoSpaceDN w:val="0"/>
      <w:adjustRightInd w:val="0"/>
      <w:spacing w:before="0" w:line="240" w:lineRule="auto"/>
      <w:jc w:val="center"/>
      <w:textAlignment w:val="baseline"/>
    </w:pPr>
    <w:rPr>
      <w:rFonts w:ascii="Swiss-Roman" w:hAnsi="Swiss-Roman"/>
      <w:sz w:val="22"/>
      <w:lang w:val="en-US" w:eastAsia="en-US"/>
    </w:rPr>
  </w:style>
  <w:style w:type="paragraph" w:customStyle="1" w:styleId="Style3">
    <w:name w:val="Style3"/>
    <w:basedOn w:val="Normal"/>
    <w:uiPriority w:val="99"/>
    <w:rsid w:val="00944382"/>
    <w:pPr>
      <w:widowControl w:val="0"/>
      <w:autoSpaceDE w:val="0"/>
      <w:autoSpaceDN w:val="0"/>
      <w:adjustRightInd w:val="0"/>
      <w:spacing w:before="0" w:line="324" w:lineRule="exact"/>
    </w:pPr>
    <w:rPr>
      <w:rFonts w:ascii="Times New Roman" w:hAnsi="Times New Roman"/>
      <w:sz w:val="24"/>
      <w:szCs w:val="24"/>
    </w:rPr>
  </w:style>
  <w:style w:type="character" w:customStyle="1" w:styleId="FontStyle71">
    <w:name w:val="Font Style71"/>
    <w:uiPriority w:val="99"/>
    <w:rsid w:val="00944382"/>
    <w:rPr>
      <w:rFonts w:ascii="Times New Roman" w:hAnsi="Times New Roman" w:cs="Times New Roman"/>
      <w:color w:val="000000"/>
      <w:spacing w:val="10"/>
      <w:sz w:val="26"/>
      <w:szCs w:val="26"/>
    </w:rPr>
  </w:style>
  <w:style w:type="paragraph" w:customStyle="1" w:styleId="Style14">
    <w:name w:val="Style14"/>
    <w:basedOn w:val="Normal"/>
    <w:uiPriority w:val="99"/>
    <w:rsid w:val="00944382"/>
    <w:pPr>
      <w:widowControl w:val="0"/>
      <w:autoSpaceDE w:val="0"/>
      <w:autoSpaceDN w:val="0"/>
      <w:adjustRightInd w:val="0"/>
      <w:spacing w:before="0" w:line="281" w:lineRule="exact"/>
    </w:pPr>
    <w:rPr>
      <w:rFonts w:ascii="Times New Roman" w:hAnsi="Times New Roman"/>
      <w:sz w:val="24"/>
      <w:szCs w:val="24"/>
    </w:rPr>
  </w:style>
  <w:style w:type="paragraph" w:customStyle="1" w:styleId="Style11">
    <w:name w:val="Style1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52">
    <w:name w:val="Style52"/>
    <w:basedOn w:val="Normal"/>
    <w:uiPriority w:val="99"/>
    <w:rsid w:val="00944382"/>
    <w:pPr>
      <w:widowControl w:val="0"/>
      <w:autoSpaceDE w:val="0"/>
      <w:autoSpaceDN w:val="0"/>
      <w:adjustRightInd w:val="0"/>
      <w:spacing w:before="0" w:line="281" w:lineRule="exact"/>
      <w:jc w:val="right"/>
    </w:pPr>
    <w:rPr>
      <w:rFonts w:ascii="Times New Roman" w:hAnsi="Times New Roman"/>
      <w:sz w:val="24"/>
      <w:szCs w:val="24"/>
    </w:rPr>
  </w:style>
  <w:style w:type="paragraph" w:customStyle="1" w:styleId="Style63">
    <w:name w:val="Style63"/>
    <w:basedOn w:val="Normal"/>
    <w:uiPriority w:val="99"/>
    <w:rsid w:val="00944382"/>
    <w:pPr>
      <w:widowControl w:val="0"/>
      <w:autoSpaceDE w:val="0"/>
      <w:autoSpaceDN w:val="0"/>
      <w:adjustRightInd w:val="0"/>
      <w:spacing w:before="0" w:line="281" w:lineRule="exact"/>
      <w:ind w:hanging="274"/>
    </w:pPr>
    <w:rPr>
      <w:rFonts w:ascii="Times New Roman" w:hAnsi="Times New Roman"/>
      <w:sz w:val="24"/>
      <w:szCs w:val="24"/>
    </w:rPr>
  </w:style>
  <w:style w:type="paragraph" w:customStyle="1" w:styleId="Style21">
    <w:name w:val="Style21"/>
    <w:basedOn w:val="Normal"/>
    <w:uiPriority w:val="99"/>
    <w:rsid w:val="00944382"/>
    <w:pPr>
      <w:widowControl w:val="0"/>
      <w:autoSpaceDE w:val="0"/>
      <w:autoSpaceDN w:val="0"/>
      <w:adjustRightInd w:val="0"/>
      <w:spacing w:before="0" w:line="281" w:lineRule="exact"/>
      <w:jc w:val="left"/>
    </w:pPr>
    <w:rPr>
      <w:rFonts w:ascii="Times New Roman" w:hAnsi="Times New Roman"/>
      <w:sz w:val="24"/>
      <w:szCs w:val="24"/>
    </w:rPr>
  </w:style>
  <w:style w:type="paragraph" w:customStyle="1" w:styleId="Style57">
    <w:name w:val="Style57"/>
    <w:basedOn w:val="Normal"/>
    <w:uiPriority w:val="99"/>
    <w:rsid w:val="00944382"/>
    <w:pPr>
      <w:widowControl w:val="0"/>
      <w:autoSpaceDE w:val="0"/>
      <w:autoSpaceDN w:val="0"/>
      <w:adjustRightInd w:val="0"/>
      <w:spacing w:before="0" w:line="274" w:lineRule="exact"/>
      <w:ind w:hanging="432"/>
      <w:jc w:val="left"/>
    </w:pPr>
    <w:rPr>
      <w:rFonts w:ascii="Times New Roman" w:hAnsi="Times New Roman"/>
      <w:sz w:val="24"/>
      <w:szCs w:val="24"/>
    </w:rPr>
  </w:style>
  <w:style w:type="paragraph" w:customStyle="1" w:styleId="Style2">
    <w:name w:val="Style2"/>
    <w:basedOn w:val="Normal"/>
    <w:uiPriority w:val="99"/>
    <w:rsid w:val="00944382"/>
    <w:pPr>
      <w:widowControl w:val="0"/>
      <w:autoSpaceDE w:val="0"/>
      <w:autoSpaceDN w:val="0"/>
      <w:adjustRightInd w:val="0"/>
      <w:spacing w:before="0" w:line="324" w:lineRule="exact"/>
      <w:jc w:val="center"/>
    </w:pPr>
    <w:rPr>
      <w:rFonts w:ascii="Times New Roman" w:hAnsi="Times New Roman"/>
      <w:sz w:val="24"/>
      <w:szCs w:val="24"/>
    </w:rPr>
  </w:style>
  <w:style w:type="paragraph" w:customStyle="1" w:styleId="Style4">
    <w:name w:val="Style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69">
    <w:name w:val="Font Style69"/>
    <w:uiPriority w:val="99"/>
    <w:rsid w:val="00944382"/>
    <w:rPr>
      <w:rFonts w:ascii="Times New Roman" w:hAnsi="Times New Roman" w:cs="Times New Roman"/>
      <w:b/>
      <w:bCs/>
      <w:color w:val="000000"/>
      <w:spacing w:val="10"/>
      <w:sz w:val="32"/>
      <w:szCs w:val="32"/>
    </w:rPr>
  </w:style>
  <w:style w:type="paragraph" w:customStyle="1" w:styleId="Style15">
    <w:name w:val="Style15"/>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17">
    <w:name w:val="Style17"/>
    <w:basedOn w:val="Normal"/>
    <w:uiPriority w:val="99"/>
    <w:rsid w:val="00944382"/>
    <w:pPr>
      <w:widowControl w:val="0"/>
      <w:autoSpaceDE w:val="0"/>
      <w:autoSpaceDN w:val="0"/>
      <w:adjustRightInd w:val="0"/>
      <w:spacing w:before="0" w:line="274" w:lineRule="exact"/>
      <w:ind w:hanging="900"/>
      <w:jc w:val="left"/>
    </w:pPr>
    <w:rPr>
      <w:rFonts w:ascii="Times New Roman" w:hAnsi="Times New Roman"/>
      <w:sz w:val="24"/>
      <w:szCs w:val="24"/>
    </w:rPr>
  </w:style>
  <w:style w:type="paragraph" w:customStyle="1" w:styleId="Style18">
    <w:name w:val="Style18"/>
    <w:basedOn w:val="Normal"/>
    <w:uiPriority w:val="99"/>
    <w:rsid w:val="00944382"/>
    <w:pPr>
      <w:widowControl w:val="0"/>
      <w:autoSpaceDE w:val="0"/>
      <w:autoSpaceDN w:val="0"/>
      <w:adjustRightInd w:val="0"/>
      <w:spacing w:before="0" w:line="554" w:lineRule="exact"/>
      <w:ind w:hanging="432"/>
      <w:jc w:val="left"/>
    </w:pPr>
    <w:rPr>
      <w:rFonts w:ascii="Times New Roman" w:hAnsi="Times New Roman"/>
      <w:sz w:val="24"/>
      <w:szCs w:val="24"/>
    </w:rPr>
  </w:style>
  <w:style w:type="paragraph" w:customStyle="1" w:styleId="Style20">
    <w:name w:val="Style2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2">
    <w:name w:val="Style22"/>
    <w:basedOn w:val="Normal"/>
    <w:uiPriority w:val="99"/>
    <w:rsid w:val="00944382"/>
    <w:pPr>
      <w:widowControl w:val="0"/>
      <w:autoSpaceDE w:val="0"/>
      <w:autoSpaceDN w:val="0"/>
      <w:adjustRightInd w:val="0"/>
      <w:spacing w:before="0" w:line="274" w:lineRule="exact"/>
    </w:pPr>
    <w:rPr>
      <w:rFonts w:ascii="Times New Roman" w:hAnsi="Times New Roman"/>
      <w:sz w:val="24"/>
      <w:szCs w:val="24"/>
    </w:rPr>
  </w:style>
  <w:style w:type="paragraph" w:customStyle="1" w:styleId="Style23">
    <w:name w:val="Style23"/>
    <w:basedOn w:val="Normal"/>
    <w:uiPriority w:val="99"/>
    <w:rsid w:val="00944382"/>
    <w:pPr>
      <w:widowControl w:val="0"/>
      <w:autoSpaceDE w:val="0"/>
      <w:autoSpaceDN w:val="0"/>
      <w:adjustRightInd w:val="0"/>
      <w:spacing w:before="0" w:line="281" w:lineRule="exact"/>
      <w:ind w:firstLine="374"/>
      <w:jc w:val="left"/>
    </w:pPr>
    <w:rPr>
      <w:rFonts w:ascii="Times New Roman" w:hAnsi="Times New Roman"/>
      <w:sz w:val="24"/>
      <w:szCs w:val="24"/>
    </w:rPr>
  </w:style>
  <w:style w:type="paragraph" w:customStyle="1" w:styleId="Style9">
    <w:name w:val="Style9"/>
    <w:basedOn w:val="Normal"/>
    <w:uiPriority w:val="99"/>
    <w:rsid w:val="00944382"/>
    <w:pPr>
      <w:widowControl w:val="0"/>
      <w:autoSpaceDE w:val="0"/>
      <w:autoSpaceDN w:val="0"/>
      <w:adjustRightInd w:val="0"/>
      <w:spacing w:before="0" w:line="238" w:lineRule="exact"/>
      <w:ind w:firstLine="1742"/>
      <w:jc w:val="left"/>
    </w:pPr>
    <w:rPr>
      <w:rFonts w:ascii="Times New Roman" w:hAnsi="Times New Roman"/>
      <w:sz w:val="24"/>
      <w:szCs w:val="24"/>
    </w:rPr>
  </w:style>
  <w:style w:type="paragraph" w:customStyle="1" w:styleId="Style19">
    <w:name w:val="Style1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4">
    <w:name w:val="Style24"/>
    <w:basedOn w:val="Normal"/>
    <w:uiPriority w:val="99"/>
    <w:rsid w:val="00944382"/>
    <w:pPr>
      <w:widowControl w:val="0"/>
      <w:autoSpaceDE w:val="0"/>
      <w:autoSpaceDN w:val="0"/>
      <w:adjustRightInd w:val="0"/>
      <w:spacing w:before="0" w:line="230" w:lineRule="exact"/>
      <w:ind w:hanging="101"/>
      <w:jc w:val="left"/>
    </w:pPr>
    <w:rPr>
      <w:rFonts w:ascii="Times New Roman" w:hAnsi="Times New Roman"/>
      <w:sz w:val="24"/>
      <w:szCs w:val="24"/>
    </w:rPr>
  </w:style>
  <w:style w:type="paragraph" w:customStyle="1" w:styleId="Style31">
    <w:name w:val="Style3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5">
    <w:name w:val="Font Style75"/>
    <w:uiPriority w:val="99"/>
    <w:rsid w:val="00944382"/>
    <w:rPr>
      <w:rFonts w:ascii="Trebuchet MS" w:hAnsi="Trebuchet MS" w:cs="Trebuchet MS"/>
      <w:i/>
      <w:iCs/>
      <w:color w:val="000000"/>
      <w:sz w:val="8"/>
      <w:szCs w:val="8"/>
    </w:rPr>
  </w:style>
  <w:style w:type="character" w:customStyle="1" w:styleId="FontStyle81">
    <w:name w:val="Font Style81"/>
    <w:uiPriority w:val="99"/>
    <w:rsid w:val="00944382"/>
    <w:rPr>
      <w:rFonts w:ascii="Times New Roman" w:hAnsi="Times New Roman" w:cs="Times New Roman"/>
      <w:i/>
      <w:iCs/>
      <w:color w:val="000000"/>
      <w:sz w:val="18"/>
      <w:szCs w:val="18"/>
    </w:rPr>
  </w:style>
  <w:style w:type="paragraph" w:customStyle="1" w:styleId="Style38">
    <w:name w:val="Style38"/>
    <w:basedOn w:val="Normal"/>
    <w:uiPriority w:val="99"/>
    <w:rsid w:val="00944382"/>
    <w:pPr>
      <w:widowControl w:val="0"/>
      <w:autoSpaceDE w:val="0"/>
      <w:autoSpaceDN w:val="0"/>
      <w:adjustRightInd w:val="0"/>
      <w:spacing w:before="0" w:line="277" w:lineRule="exact"/>
      <w:ind w:hanging="562"/>
      <w:jc w:val="left"/>
    </w:pPr>
    <w:rPr>
      <w:rFonts w:ascii="Times New Roman" w:hAnsi="Times New Roman"/>
      <w:sz w:val="24"/>
      <w:szCs w:val="24"/>
    </w:rPr>
  </w:style>
  <w:style w:type="paragraph" w:customStyle="1" w:styleId="Style36">
    <w:name w:val="Style36"/>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5">
    <w:name w:val="Font Style85"/>
    <w:uiPriority w:val="99"/>
    <w:rsid w:val="00944382"/>
    <w:rPr>
      <w:rFonts w:ascii="Arial Unicode MS" w:eastAsia="Arial Unicode MS" w:cs="Arial Unicode MS"/>
      <w:smallCaps/>
      <w:color w:val="000000"/>
      <w:spacing w:val="10"/>
      <w:sz w:val="22"/>
      <w:szCs w:val="22"/>
    </w:rPr>
  </w:style>
  <w:style w:type="paragraph" w:customStyle="1" w:styleId="Style6">
    <w:name w:val="Style6"/>
    <w:basedOn w:val="Normal"/>
    <w:uiPriority w:val="99"/>
    <w:rsid w:val="00944382"/>
    <w:pPr>
      <w:widowControl w:val="0"/>
      <w:autoSpaceDE w:val="0"/>
      <w:autoSpaceDN w:val="0"/>
      <w:adjustRightInd w:val="0"/>
      <w:spacing w:before="0" w:line="274" w:lineRule="exact"/>
      <w:ind w:hanging="360"/>
    </w:pPr>
    <w:rPr>
      <w:rFonts w:ascii="Times New Roman" w:hAnsi="Times New Roman"/>
      <w:sz w:val="24"/>
      <w:szCs w:val="24"/>
    </w:rPr>
  </w:style>
  <w:style w:type="paragraph" w:customStyle="1" w:styleId="Style10">
    <w:name w:val="Style10"/>
    <w:basedOn w:val="Normal"/>
    <w:uiPriority w:val="99"/>
    <w:rsid w:val="00944382"/>
    <w:pPr>
      <w:widowControl w:val="0"/>
      <w:autoSpaceDE w:val="0"/>
      <w:autoSpaceDN w:val="0"/>
      <w:adjustRightInd w:val="0"/>
      <w:spacing w:before="0"/>
      <w:jc w:val="right"/>
    </w:pPr>
    <w:rPr>
      <w:rFonts w:ascii="Times New Roman" w:hAnsi="Times New Roman"/>
      <w:sz w:val="24"/>
      <w:szCs w:val="24"/>
    </w:rPr>
  </w:style>
  <w:style w:type="paragraph" w:customStyle="1" w:styleId="Style29">
    <w:name w:val="Style29"/>
    <w:basedOn w:val="Normal"/>
    <w:uiPriority w:val="99"/>
    <w:rsid w:val="00944382"/>
    <w:pPr>
      <w:widowControl w:val="0"/>
      <w:autoSpaceDE w:val="0"/>
      <w:autoSpaceDN w:val="0"/>
      <w:adjustRightInd w:val="0"/>
      <w:spacing w:before="0" w:line="230" w:lineRule="exact"/>
      <w:ind w:firstLine="79"/>
      <w:jc w:val="left"/>
    </w:pPr>
    <w:rPr>
      <w:rFonts w:ascii="Times New Roman" w:hAnsi="Times New Roman"/>
      <w:sz w:val="24"/>
      <w:szCs w:val="24"/>
    </w:rPr>
  </w:style>
  <w:style w:type="paragraph" w:customStyle="1" w:styleId="Style53">
    <w:name w:val="Style53"/>
    <w:basedOn w:val="Normal"/>
    <w:uiPriority w:val="99"/>
    <w:rsid w:val="00944382"/>
    <w:pPr>
      <w:widowControl w:val="0"/>
      <w:autoSpaceDE w:val="0"/>
      <w:autoSpaceDN w:val="0"/>
      <w:adjustRightInd w:val="0"/>
      <w:spacing w:before="0" w:line="842" w:lineRule="exact"/>
      <w:jc w:val="left"/>
    </w:pPr>
    <w:rPr>
      <w:rFonts w:ascii="Times New Roman" w:hAnsi="Times New Roman"/>
      <w:sz w:val="24"/>
      <w:szCs w:val="24"/>
    </w:rPr>
  </w:style>
  <w:style w:type="paragraph" w:customStyle="1" w:styleId="Style42">
    <w:name w:val="Style42"/>
    <w:basedOn w:val="Normal"/>
    <w:uiPriority w:val="99"/>
    <w:rsid w:val="00944382"/>
    <w:pPr>
      <w:widowControl w:val="0"/>
      <w:autoSpaceDE w:val="0"/>
      <w:autoSpaceDN w:val="0"/>
      <w:adjustRightInd w:val="0"/>
      <w:spacing w:before="0" w:line="526" w:lineRule="exact"/>
      <w:ind w:firstLine="1001"/>
      <w:jc w:val="left"/>
    </w:pPr>
    <w:rPr>
      <w:rFonts w:ascii="Times New Roman" w:hAnsi="Times New Roman"/>
      <w:sz w:val="24"/>
      <w:szCs w:val="24"/>
    </w:rPr>
  </w:style>
  <w:style w:type="paragraph" w:customStyle="1" w:styleId="Style55">
    <w:name w:val="Style55"/>
    <w:basedOn w:val="Normal"/>
    <w:uiPriority w:val="99"/>
    <w:rsid w:val="00944382"/>
    <w:pPr>
      <w:widowControl w:val="0"/>
      <w:autoSpaceDE w:val="0"/>
      <w:autoSpaceDN w:val="0"/>
      <w:adjustRightInd w:val="0"/>
      <w:spacing w:before="0" w:line="274" w:lineRule="exact"/>
      <w:ind w:hanging="194"/>
      <w:jc w:val="left"/>
    </w:pPr>
    <w:rPr>
      <w:rFonts w:ascii="Times New Roman" w:hAnsi="Times New Roman"/>
      <w:sz w:val="24"/>
      <w:szCs w:val="24"/>
    </w:rPr>
  </w:style>
  <w:style w:type="paragraph" w:customStyle="1" w:styleId="Style32">
    <w:name w:val="Style32"/>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0">
    <w:name w:val="Font Style80"/>
    <w:uiPriority w:val="99"/>
    <w:rsid w:val="00944382"/>
    <w:rPr>
      <w:rFonts w:ascii="Arial Unicode MS" w:eastAsia="Arial Unicode MS" w:cs="Arial Unicode MS"/>
      <w:b/>
      <w:bCs/>
      <w:color w:val="000000"/>
      <w:sz w:val="16"/>
      <w:szCs w:val="16"/>
    </w:rPr>
  </w:style>
  <w:style w:type="paragraph" w:customStyle="1" w:styleId="Style43">
    <w:name w:val="Style43"/>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104">
    <w:name w:val="Font Style104"/>
    <w:uiPriority w:val="99"/>
    <w:rsid w:val="00944382"/>
    <w:rPr>
      <w:rFonts w:ascii="Times New Roman" w:hAnsi="Times New Roman" w:cs="Times New Roman"/>
      <w:i/>
      <w:iCs/>
      <w:color w:val="000000"/>
      <w:sz w:val="20"/>
      <w:szCs w:val="20"/>
    </w:rPr>
  </w:style>
  <w:style w:type="character" w:customStyle="1" w:styleId="FontStyle88">
    <w:name w:val="Font Style88"/>
    <w:uiPriority w:val="99"/>
    <w:rsid w:val="00944382"/>
    <w:rPr>
      <w:rFonts w:ascii="Times New Roman" w:hAnsi="Times New Roman" w:cs="Times New Roman"/>
      <w:smallCaps/>
      <w:color w:val="000000"/>
      <w:sz w:val="20"/>
      <w:szCs w:val="20"/>
    </w:rPr>
  </w:style>
  <w:style w:type="character" w:customStyle="1" w:styleId="FontStyle91">
    <w:name w:val="Font Style91"/>
    <w:uiPriority w:val="99"/>
    <w:rsid w:val="00944382"/>
    <w:rPr>
      <w:rFonts w:ascii="Times New Roman" w:hAnsi="Times New Roman" w:cs="Times New Roman"/>
      <w:color w:val="000000"/>
      <w:sz w:val="20"/>
      <w:szCs w:val="20"/>
    </w:rPr>
  </w:style>
  <w:style w:type="paragraph" w:customStyle="1" w:styleId="Style48">
    <w:name w:val="Style48"/>
    <w:basedOn w:val="Normal"/>
    <w:uiPriority w:val="99"/>
    <w:rsid w:val="00944382"/>
    <w:pPr>
      <w:widowControl w:val="0"/>
      <w:autoSpaceDE w:val="0"/>
      <w:autoSpaceDN w:val="0"/>
      <w:adjustRightInd w:val="0"/>
      <w:spacing w:before="0" w:line="281" w:lineRule="exact"/>
      <w:ind w:hanging="583"/>
      <w:jc w:val="left"/>
    </w:pPr>
    <w:rPr>
      <w:rFonts w:ascii="Times New Roman" w:hAnsi="Times New Roman"/>
      <w:sz w:val="24"/>
      <w:szCs w:val="24"/>
    </w:rPr>
  </w:style>
  <w:style w:type="character" w:customStyle="1" w:styleId="FontStyle90">
    <w:name w:val="Font Style90"/>
    <w:uiPriority w:val="99"/>
    <w:rsid w:val="00944382"/>
    <w:rPr>
      <w:rFonts w:ascii="Bookman Old Style" w:hAnsi="Bookman Old Style" w:cs="Bookman Old Style"/>
      <w:color w:val="000000"/>
      <w:sz w:val="36"/>
      <w:szCs w:val="36"/>
    </w:rPr>
  </w:style>
  <w:style w:type="character" w:customStyle="1" w:styleId="FontStyle70">
    <w:name w:val="Font Style70"/>
    <w:uiPriority w:val="99"/>
    <w:rsid w:val="00944382"/>
    <w:rPr>
      <w:rFonts w:ascii="Times New Roman" w:hAnsi="Times New Roman" w:cs="Times New Roman"/>
      <w:color w:val="000000"/>
      <w:spacing w:val="10"/>
      <w:sz w:val="30"/>
      <w:szCs w:val="30"/>
    </w:rPr>
  </w:style>
  <w:style w:type="paragraph" w:customStyle="1" w:styleId="Style54">
    <w:name w:val="Style54"/>
    <w:basedOn w:val="Normal"/>
    <w:uiPriority w:val="99"/>
    <w:rsid w:val="00944382"/>
    <w:pPr>
      <w:widowControl w:val="0"/>
      <w:autoSpaceDE w:val="0"/>
      <w:autoSpaceDN w:val="0"/>
      <w:adjustRightInd w:val="0"/>
      <w:spacing w:before="0" w:line="281" w:lineRule="exact"/>
      <w:ind w:firstLine="180"/>
      <w:jc w:val="left"/>
    </w:pPr>
    <w:rPr>
      <w:rFonts w:ascii="Times New Roman" w:hAnsi="Times New Roman"/>
      <w:sz w:val="24"/>
      <w:szCs w:val="24"/>
    </w:rPr>
  </w:style>
  <w:style w:type="paragraph" w:customStyle="1" w:styleId="Style7">
    <w:name w:val="Style7"/>
    <w:basedOn w:val="Normal"/>
    <w:uiPriority w:val="99"/>
    <w:rsid w:val="00944382"/>
    <w:pPr>
      <w:widowControl w:val="0"/>
      <w:autoSpaceDE w:val="0"/>
      <w:autoSpaceDN w:val="0"/>
      <w:adjustRightInd w:val="0"/>
      <w:spacing w:before="0" w:line="389" w:lineRule="exact"/>
      <w:ind w:hanging="360"/>
      <w:jc w:val="left"/>
    </w:pPr>
    <w:rPr>
      <w:rFonts w:ascii="Times New Roman" w:hAnsi="Times New Roman"/>
      <w:sz w:val="24"/>
      <w:szCs w:val="24"/>
    </w:rPr>
  </w:style>
  <w:style w:type="paragraph" w:customStyle="1" w:styleId="Style40">
    <w:name w:val="Style4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99">
    <w:name w:val="Font Style99"/>
    <w:uiPriority w:val="99"/>
    <w:rsid w:val="00944382"/>
    <w:rPr>
      <w:rFonts w:ascii="Times New Roman" w:hAnsi="Times New Roman" w:cs="Times New Roman"/>
      <w:smallCaps/>
      <w:color w:val="000000"/>
      <w:sz w:val="36"/>
      <w:szCs w:val="36"/>
    </w:rPr>
  </w:style>
  <w:style w:type="paragraph" w:customStyle="1" w:styleId="Style39">
    <w:name w:val="Style3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45">
    <w:name w:val="Style45"/>
    <w:basedOn w:val="Normal"/>
    <w:uiPriority w:val="99"/>
    <w:rsid w:val="00944382"/>
    <w:pPr>
      <w:widowControl w:val="0"/>
      <w:autoSpaceDE w:val="0"/>
      <w:autoSpaceDN w:val="0"/>
      <w:adjustRightInd w:val="0"/>
      <w:spacing w:before="0" w:line="274" w:lineRule="exact"/>
      <w:ind w:hanging="835"/>
    </w:pPr>
    <w:rPr>
      <w:rFonts w:ascii="Times New Roman" w:hAnsi="Times New Roman"/>
      <w:sz w:val="24"/>
      <w:szCs w:val="24"/>
    </w:rPr>
  </w:style>
  <w:style w:type="paragraph" w:customStyle="1" w:styleId="Style64">
    <w:name w:val="Style6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8">
    <w:name w:val="Font Style78"/>
    <w:uiPriority w:val="99"/>
    <w:rsid w:val="00944382"/>
    <w:rPr>
      <w:rFonts w:ascii="Times New Roman" w:hAnsi="Times New Roman" w:cs="Times New Roman"/>
      <w:color w:val="000000"/>
      <w:spacing w:val="-10"/>
      <w:sz w:val="16"/>
      <w:szCs w:val="16"/>
    </w:rPr>
  </w:style>
  <w:style w:type="character" w:customStyle="1" w:styleId="FontStyle105">
    <w:name w:val="Font Style105"/>
    <w:uiPriority w:val="99"/>
    <w:rsid w:val="00944382"/>
    <w:rPr>
      <w:rFonts w:ascii="Arial Unicode MS" w:eastAsia="Arial Unicode MS" w:cs="Arial Unicode MS"/>
      <w:i/>
      <w:iCs/>
      <w:color w:val="000000"/>
      <w:sz w:val="22"/>
      <w:szCs w:val="22"/>
    </w:rPr>
  </w:style>
  <w:style w:type="character" w:customStyle="1" w:styleId="FontStyle106">
    <w:name w:val="Font Style106"/>
    <w:uiPriority w:val="99"/>
    <w:rsid w:val="00944382"/>
    <w:rPr>
      <w:rFonts w:ascii="Times New Roman" w:hAnsi="Times New Roman" w:cs="Times New Roman"/>
      <w:color w:val="000000"/>
      <w:spacing w:val="10"/>
      <w:sz w:val="20"/>
      <w:szCs w:val="20"/>
    </w:rPr>
  </w:style>
  <w:style w:type="paragraph" w:customStyle="1" w:styleId="Style66">
    <w:name w:val="Style66"/>
    <w:basedOn w:val="Normal"/>
    <w:uiPriority w:val="99"/>
    <w:rsid w:val="00944382"/>
    <w:pPr>
      <w:widowControl w:val="0"/>
      <w:autoSpaceDE w:val="0"/>
      <w:autoSpaceDN w:val="0"/>
      <w:adjustRightInd w:val="0"/>
      <w:spacing w:before="0" w:line="281" w:lineRule="exact"/>
      <w:ind w:hanging="749"/>
      <w:jc w:val="left"/>
    </w:pPr>
    <w:rPr>
      <w:rFonts w:ascii="Times New Roman" w:hAnsi="Times New Roman"/>
      <w:sz w:val="24"/>
      <w:szCs w:val="24"/>
    </w:rPr>
  </w:style>
  <w:style w:type="paragraph" w:customStyle="1" w:styleId="tekst0">
    <w:name w:val="tekst"/>
    <w:basedOn w:val="Normal"/>
    <w:rsid w:val="00944382"/>
    <w:pPr>
      <w:spacing w:before="0"/>
      <w:ind w:left="500" w:right="500" w:firstLine="240"/>
    </w:pPr>
    <w:rPr>
      <w:rFonts w:cs="Arial"/>
      <w:sz w:val="20"/>
      <w:szCs w:val="20"/>
    </w:rPr>
  </w:style>
  <w:style w:type="character" w:customStyle="1" w:styleId="FontStyle11">
    <w:name w:val="Font Style11"/>
    <w:uiPriority w:val="99"/>
    <w:rsid w:val="00944382"/>
    <w:rPr>
      <w:rFonts w:ascii="Times New Roman" w:hAnsi="Times New Roman" w:cs="Times New Roman"/>
      <w:b/>
      <w:bCs/>
      <w:color w:val="000000"/>
      <w:sz w:val="22"/>
      <w:szCs w:val="22"/>
    </w:rPr>
  </w:style>
  <w:style w:type="numbering" w:customStyle="1" w:styleId="NoList21">
    <w:name w:val="No List21"/>
    <w:next w:val="NoList"/>
    <w:uiPriority w:val="99"/>
    <w:semiHidden/>
    <w:unhideWhenUsed/>
    <w:rsid w:val="00944382"/>
  </w:style>
  <w:style w:type="numbering" w:customStyle="1" w:styleId="NoList111">
    <w:name w:val="No List111"/>
    <w:next w:val="NoList"/>
    <w:uiPriority w:val="99"/>
    <w:semiHidden/>
    <w:unhideWhenUsed/>
    <w:rsid w:val="00944382"/>
  </w:style>
  <w:style w:type="character" w:customStyle="1" w:styleId="FontStyle14">
    <w:name w:val="Font Style14"/>
    <w:rsid w:val="00944382"/>
    <w:rPr>
      <w:rFonts w:ascii="Times New Roman" w:hAnsi="Times New Roman" w:cs="Times New Roman"/>
      <w:b/>
      <w:bCs/>
      <w:sz w:val="20"/>
      <w:szCs w:val="20"/>
    </w:rPr>
  </w:style>
  <w:style w:type="numbering" w:customStyle="1" w:styleId="NoList211">
    <w:name w:val="No List211"/>
    <w:next w:val="NoList"/>
    <w:uiPriority w:val="99"/>
    <w:semiHidden/>
    <w:unhideWhenUsed/>
    <w:rsid w:val="00944382"/>
  </w:style>
  <w:style w:type="numbering" w:customStyle="1" w:styleId="NoList1111">
    <w:name w:val="No List1111"/>
    <w:next w:val="NoList"/>
    <w:uiPriority w:val="99"/>
    <w:semiHidden/>
    <w:unhideWhenUsed/>
    <w:rsid w:val="00944382"/>
  </w:style>
  <w:style w:type="numbering" w:customStyle="1" w:styleId="NoList11111">
    <w:name w:val="No List11111"/>
    <w:next w:val="NoList"/>
    <w:uiPriority w:val="99"/>
    <w:semiHidden/>
    <w:unhideWhenUsed/>
    <w:rsid w:val="00944382"/>
  </w:style>
  <w:style w:type="table" w:customStyle="1" w:styleId="TableGrid21">
    <w:name w:val="Table Grid21"/>
    <w:basedOn w:val="TableNormal"/>
    <w:next w:val="TableGrid"/>
    <w:rsid w:val="0094438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44382"/>
  </w:style>
  <w:style w:type="numbering" w:customStyle="1" w:styleId="NoList12">
    <w:name w:val="No List12"/>
    <w:next w:val="NoList"/>
    <w:uiPriority w:val="99"/>
    <w:semiHidden/>
    <w:unhideWhenUsed/>
    <w:rsid w:val="00944382"/>
  </w:style>
  <w:style w:type="numbering" w:customStyle="1" w:styleId="NoList2111">
    <w:name w:val="No List2111"/>
    <w:next w:val="NoList"/>
    <w:uiPriority w:val="99"/>
    <w:semiHidden/>
    <w:unhideWhenUsed/>
    <w:rsid w:val="00944382"/>
  </w:style>
  <w:style w:type="numbering" w:customStyle="1" w:styleId="NoList112">
    <w:name w:val="No List112"/>
    <w:next w:val="NoList"/>
    <w:uiPriority w:val="99"/>
    <w:semiHidden/>
    <w:unhideWhenUsed/>
    <w:rsid w:val="00944382"/>
  </w:style>
  <w:style w:type="numbering" w:customStyle="1" w:styleId="NoList111111">
    <w:name w:val="No List111111"/>
    <w:next w:val="NoList"/>
    <w:uiPriority w:val="99"/>
    <w:semiHidden/>
    <w:unhideWhenUsed/>
    <w:rsid w:val="00944382"/>
  </w:style>
  <w:style w:type="table" w:customStyle="1" w:styleId="TableGrid111">
    <w:name w:val="Table Grid111"/>
    <w:basedOn w:val="TableNormal"/>
    <w:next w:val="TableGrid"/>
    <w:rsid w:val="009443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944382"/>
  </w:style>
  <w:style w:type="numbering" w:customStyle="1" w:styleId="NoList4">
    <w:name w:val="No List4"/>
    <w:next w:val="NoList"/>
    <w:uiPriority w:val="99"/>
    <w:semiHidden/>
    <w:rsid w:val="00944382"/>
  </w:style>
  <w:style w:type="table" w:customStyle="1" w:styleId="TableGrid211">
    <w:name w:val="Table Grid21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кст"/>
    <w:basedOn w:val="Normal"/>
    <w:link w:val="Char"/>
    <w:qFormat/>
    <w:rsid w:val="00944382"/>
    <w:rPr>
      <w:rFonts w:ascii="Arial Narrow" w:eastAsia="Calibri" w:hAnsi="Arial Narrow"/>
      <w:noProof/>
      <w:sz w:val="21"/>
      <w:szCs w:val="21"/>
      <w:lang w:val="x-none" w:eastAsia="sr-Latn-CS"/>
    </w:rPr>
  </w:style>
  <w:style w:type="character" w:customStyle="1" w:styleId="Char">
    <w:name w:val="Текст Char"/>
    <w:link w:val="a0"/>
    <w:rsid w:val="00944382"/>
    <w:rPr>
      <w:rFonts w:ascii="Arial Narrow" w:eastAsia="Calibri" w:hAnsi="Arial Narrow"/>
      <w:noProof/>
      <w:sz w:val="21"/>
      <w:szCs w:val="21"/>
      <w:lang w:val="x-none"/>
    </w:rPr>
  </w:style>
  <w:style w:type="paragraph" w:customStyle="1" w:styleId="a1">
    <w:name w:val="Нормал"/>
    <w:basedOn w:val="Normal"/>
    <w:link w:val="Char0"/>
    <w:autoRedefine/>
    <w:rsid w:val="00944382"/>
    <w:pPr>
      <w:tabs>
        <w:tab w:val="left" w:pos="851"/>
      </w:tabs>
      <w:ind w:left="67"/>
    </w:pPr>
    <w:rPr>
      <w:rFonts w:eastAsia="Calibri"/>
      <w:noProof/>
      <w:sz w:val="28"/>
      <w:szCs w:val="28"/>
      <w:lang w:val="sr-Cyrl-CS" w:eastAsia="sr-Latn-CS"/>
    </w:rPr>
  </w:style>
  <w:style w:type="character" w:customStyle="1" w:styleId="Char0">
    <w:name w:val="Нормал Char"/>
    <w:link w:val="a1"/>
    <w:rsid w:val="00944382"/>
    <w:rPr>
      <w:rFonts w:eastAsia="Calibri"/>
      <w:noProof/>
      <w:sz w:val="28"/>
      <w:szCs w:val="28"/>
      <w:lang w:val="sr-Cyrl-CS"/>
    </w:rPr>
  </w:style>
  <w:style w:type="paragraph" w:customStyle="1" w:styleId="buletssa">
    <w:name w:val="bulets sa..."/>
    <w:basedOn w:val="Normal"/>
    <w:link w:val="buletssaChar"/>
    <w:rsid w:val="00944382"/>
    <w:pPr>
      <w:widowControl w:val="0"/>
      <w:numPr>
        <w:numId w:val="27"/>
      </w:numPr>
      <w:tabs>
        <w:tab w:val="left" w:pos="993"/>
        <w:tab w:val="left" w:leader="dot" w:pos="7938"/>
      </w:tabs>
      <w:spacing w:line="264" w:lineRule="auto"/>
      <w:jc w:val="left"/>
    </w:pPr>
    <w:rPr>
      <w:rFonts w:ascii="Cambria" w:hAnsi="Cambria"/>
      <w:snapToGrid w:val="0"/>
      <w:color w:val="000000"/>
      <w:spacing w:val="-5"/>
      <w:sz w:val="24"/>
      <w:szCs w:val="20"/>
      <w:lang w:val="de-DE"/>
    </w:rPr>
  </w:style>
  <w:style w:type="character" w:customStyle="1" w:styleId="buletssaChar">
    <w:name w:val="bulets sa... Char"/>
    <w:link w:val="buletssa"/>
    <w:rsid w:val="00944382"/>
    <w:rPr>
      <w:rFonts w:ascii="Cambria" w:hAnsi="Cambria"/>
      <w:snapToGrid w:val="0"/>
      <w:color w:val="000000"/>
      <w:spacing w:val="-5"/>
      <w:sz w:val="24"/>
      <w:lang w:val="de-DE" w:eastAsia="en-US"/>
    </w:rPr>
  </w:style>
  <w:style w:type="paragraph" w:customStyle="1" w:styleId="podvuceno">
    <w:name w:val="podvuceno"/>
    <w:basedOn w:val="Normal"/>
    <w:link w:val="podvucenoChar"/>
    <w:rsid w:val="00944382"/>
    <w:pPr>
      <w:keepNext/>
      <w:spacing w:before="0"/>
      <w:jc w:val="left"/>
    </w:pPr>
    <w:rPr>
      <w:rFonts w:ascii="Cambria" w:hAnsi="Cambria"/>
      <w:b/>
      <w:iCs/>
      <w:noProof/>
      <w:color w:val="000000"/>
      <w:sz w:val="24"/>
      <w:szCs w:val="20"/>
      <w:u w:val="single"/>
      <w:lang w:val="pt-BR" w:eastAsia="x-none"/>
    </w:rPr>
  </w:style>
  <w:style w:type="character" w:customStyle="1" w:styleId="podvucenoChar">
    <w:name w:val="podvuceno Char"/>
    <w:link w:val="podvuceno"/>
    <w:rsid w:val="00944382"/>
    <w:rPr>
      <w:rFonts w:ascii="Cambria" w:hAnsi="Cambria"/>
      <w:b/>
      <w:iCs/>
      <w:noProof/>
      <w:color w:val="000000"/>
      <w:sz w:val="24"/>
      <w:u w:val="single"/>
      <w:lang w:val="pt-BR" w:eastAsia="x-none"/>
    </w:rPr>
  </w:style>
  <w:style w:type="paragraph" w:customStyle="1" w:styleId="font5">
    <w:name w:val="font5"/>
    <w:basedOn w:val="Normal"/>
    <w:rsid w:val="00944382"/>
    <w:pPr>
      <w:spacing w:before="100" w:beforeAutospacing="1" w:after="100" w:afterAutospacing="1"/>
      <w:jc w:val="left"/>
    </w:pPr>
    <w:rPr>
      <w:rFonts w:cs="Arial"/>
      <w:b/>
      <w:bCs/>
      <w:color w:val="000000"/>
      <w:sz w:val="20"/>
      <w:szCs w:val="20"/>
      <w:lang w:val="sr-Latn-RS" w:eastAsia="sr-Latn-RS"/>
    </w:rPr>
  </w:style>
  <w:style w:type="paragraph" w:customStyle="1" w:styleId="font6">
    <w:name w:val="font6"/>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7">
    <w:name w:val="font7"/>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8">
    <w:name w:val="font8"/>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88">
    <w:name w:val="xl88"/>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89">
    <w:name w:val="xl89"/>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90">
    <w:name w:val="xl90"/>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1">
    <w:name w:val="xl91"/>
    <w:basedOn w:val="Normal"/>
    <w:rsid w:val="00944382"/>
    <w:pPr>
      <w:pBdr>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92">
    <w:name w:val="xl92"/>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3">
    <w:name w:val="xl93"/>
    <w:basedOn w:val="Normal"/>
    <w:rsid w:val="00944382"/>
    <w:pPr>
      <w:pBdr>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4">
    <w:name w:val="xl94"/>
    <w:basedOn w:val="Normal"/>
    <w:rsid w:val="00944382"/>
    <w:pPr>
      <w:pBdr>
        <w:top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5">
    <w:name w:val="xl95"/>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96">
    <w:name w:val="xl96"/>
    <w:basedOn w:val="Normal"/>
    <w:rsid w:val="00944382"/>
    <w:pPr>
      <w:pBdr>
        <w:right w:val="single" w:sz="8"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97">
    <w:name w:val="xl97"/>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8">
    <w:name w:val="xl98"/>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9">
    <w:name w:val="xl99"/>
    <w:basedOn w:val="Normal"/>
    <w:rsid w:val="00944382"/>
    <w:pPr>
      <w:pBdr>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0">
    <w:name w:val="xl100"/>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1">
    <w:name w:val="xl101"/>
    <w:basedOn w:val="Normal"/>
    <w:rsid w:val="00944382"/>
    <w:pPr>
      <w:pBdr>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2">
    <w:name w:val="xl102"/>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3">
    <w:name w:val="xl103"/>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04">
    <w:name w:val="xl104"/>
    <w:basedOn w:val="Normal"/>
    <w:rsid w:val="00944382"/>
    <w:pPr>
      <w:pBdr>
        <w:bottom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105">
    <w:name w:val="xl105"/>
    <w:basedOn w:val="Normal"/>
    <w:rsid w:val="00944382"/>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6">
    <w:name w:val="xl106"/>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7">
    <w:name w:val="xl107"/>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8">
    <w:name w:val="xl108"/>
    <w:basedOn w:val="Normal"/>
    <w:rsid w:val="00944382"/>
    <w:pPr>
      <w:pBdr>
        <w:right w:val="single" w:sz="8" w:space="0" w:color="auto"/>
      </w:pBdr>
      <w:spacing w:before="100" w:beforeAutospacing="1" w:after="100" w:afterAutospacing="1"/>
      <w:textAlignment w:val="center"/>
    </w:pPr>
    <w:rPr>
      <w:rFonts w:cs="Arial"/>
      <w:sz w:val="20"/>
      <w:szCs w:val="20"/>
      <w:lang w:val="sr-Latn-RS" w:eastAsia="sr-Latn-RS"/>
    </w:rPr>
  </w:style>
  <w:style w:type="paragraph" w:customStyle="1" w:styleId="xl109">
    <w:name w:val="xl109"/>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0">
    <w:name w:val="xl110"/>
    <w:basedOn w:val="Normal"/>
    <w:rsid w:val="00944382"/>
    <w:pPr>
      <w:pBdr>
        <w:left w:val="double" w:sz="6"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1">
    <w:name w:val="xl111"/>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2">
    <w:name w:val="xl112"/>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3">
    <w:name w:val="xl113"/>
    <w:basedOn w:val="Normal"/>
    <w:rsid w:val="00944382"/>
    <w:pPr>
      <w:pBdr>
        <w:left w:val="single" w:sz="4" w:space="0" w:color="auto"/>
        <w:bottom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4">
    <w:name w:val="xl114"/>
    <w:basedOn w:val="Normal"/>
    <w:rsid w:val="00944382"/>
    <w:pPr>
      <w:pBdr>
        <w:left w:val="single" w:sz="4" w:space="0" w:color="auto"/>
        <w:bottom w:val="double" w:sz="6" w:space="0" w:color="auto"/>
        <w:right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5">
    <w:name w:val="xl115"/>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6">
    <w:name w:val="xl116"/>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7">
    <w:name w:val="xl117"/>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8">
    <w:name w:val="xl118"/>
    <w:basedOn w:val="Normal"/>
    <w:rsid w:val="00944382"/>
    <w:pPr>
      <w:pBdr>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9">
    <w:name w:val="xl119"/>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0">
    <w:name w:val="xl120"/>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1">
    <w:name w:val="xl121"/>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2">
    <w:name w:val="xl122"/>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3">
    <w:name w:val="xl123"/>
    <w:basedOn w:val="Normal"/>
    <w:rsid w:val="00944382"/>
    <w:pPr>
      <w:pBdr>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4">
    <w:name w:val="xl124"/>
    <w:basedOn w:val="Normal"/>
    <w:rsid w:val="00944382"/>
    <w:pPr>
      <w:pBdr>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5">
    <w:name w:val="xl12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6">
    <w:name w:val="xl126"/>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7">
    <w:name w:val="xl127"/>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8">
    <w:name w:val="xl128"/>
    <w:basedOn w:val="Normal"/>
    <w:rsid w:val="00944382"/>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9">
    <w:name w:val="xl129"/>
    <w:basedOn w:val="Normal"/>
    <w:rsid w:val="00944382"/>
    <w:pPr>
      <w:spacing w:before="100" w:beforeAutospacing="1" w:after="100" w:afterAutospacing="1"/>
      <w:jc w:val="center"/>
    </w:pPr>
    <w:rPr>
      <w:rFonts w:cs="Arial"/>
      <w:b/>
      <w:bCs/>
      <w:sz w:val="24"/>
      <w:szCs w:val="24"/>
      <w:lang w:val="sr-Latn-RS" w:eastAsia="sr-Latn-RS"/>
    </w:rPr>
  </w:style>
  <w:style w:type="paragraph" w:customStyle="1" w:styleId="xl130">
    <w:name w:val="xl130"/>
    <w:basedOn w:val="Normal"/>
    <w:rsid w:val="00944382"/>
    <w:pPr>
      <w:spacing w:before="100" w:beforeAutospacing="1" w:after="100" w:afterAutospacing="1"/>
      <w:jc w:val="left"/>
    </w:pPr>
    <w:rPr>
      <w:rFonts w:cs="Arial"/>
      <w:sz w:val="24"/>
      <w:szCs w:val="24"/>
      <w:lang w:val="sr-Latn-RS" w:eastAsia="sr-Latn-RS"/>
    </w:rPr>
  </w:style>
  <w:style w:type="paragraph" w:customStyle="1" w:styleId="xl131">
    <w:name w:val="xl131"/>
    <w:basedOn w:val="Normal"/>
    <w:rsid w:val="00944382"/>
    <w:pPr>
      <w:spacing w:before="100" w:beforeAutospacing="1" w:after="100" w:afterAutospacing="1"/>
      <w:jc w:val="left"/>
    </w:pPr>
    <w:rPr>
      <w:rFonts w:cs="Arial"/>
      <w:sz w:val="24"/>
      <w:szCs w:val="24"/>
      <w:lang w:val="sr-Latn-RS" w:eastAsia="sr-Latn-RS"/>
    </w:rPr>
  </w:style>
  <w:style w:type="paragraph" w:customStyle="1" w:styleId="xl132">
    <w:name w:val="xl132"/>
    <w:basedOn w:val="Normal"/>
    <w:rsid w:val="00944382"/>
    <w:pPr>
      <w:spacing w:before="100" w:beforeAutospacing="1" w:after="100" w:afterAutospacing="1"/>
      <w:jc w:val="left"/>
    </w:pPr>
    <w:rPr>
      <w:rFonts w:cs="Arial"/>
      <w:sz w:val="24"/>
      <w:szCs w:val="24"/>
      <w:lang w:val="sr-Latn-RS" w:eastAsia="sr-Latn-RS"/>
    </w:rPr>
  </w:style>
  <w:style w:type="paragraph" w:customStyle="1" w:styleId="xl133">
    <w:name w:val="xl133"/>
    <w:basedOn w:val="Normal"/>
    <w:rsid w:val="00944382"/>
    <w:pPr>
      <w:pBdr>
        <w:right w:val="single" w:sz="8" w:space="0" w:color="auto"/>
      </w:pBdr>
      <w:spacing w:before="100" w:beforeAutospacing="1" w:after="100" w:afterAutospacing="1"/>
      <w:jc w:val="left"/>
      <w:textAlignment w:val="center"/>
    </w:pPr>
    <w:rPr>
      <w:rFonts w:cs="Arial"/>
      <w:color w:val="000000"/>
      <w:sz w:val="20"/>
      <w:szCs w:val="20"/>
      <w:lang w:val="sr-Latn-RS" w:eastAsia="sr-Latn-RS"/>
    </w:rPr>
  </w:style>
  <w:style w:type="paragraph" w:customStyle="1" w:styleId="xl134">
    <w:name w:val="xl134"/>
    <w:basedOn w:val="Normal"/>
    <w:rsid w:val="0094438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35">
    <w:name w:val="xl135"/>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6">
    <w:name w:val="xl136"/>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7">
    <w:name w:val="xl137"/>
    <w:basedOn w:val="Normal"/>
    <w:rsid w:val="00944382"/>
    <w:pPr>
      <w:pBdr>
        <w:top w:val="single" w:sz="8" w:space="0" w:color="auto"/>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8">
    <w:name w:val="xl138"/>
    <w:basedOn w:val="Normal"/>
    <w:rsid w:val="00944382"/>
    <w:pPr>
      <w:pBdr>
        <w:top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9">
    <w:name w:val="xl139"/>
    <w:basedOn w:val="Normal"/>
    <w:rsid w:val="00944382"/>
    <w:pPr>
      <w:pBdr>
        <w:top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0">
    <w:name w:val="xl140"/>
    <w:basedOn w:val="Normal"/>
    <w:rsid w:val="00944382"/>
    <w:pPr>
      <w:pBdr>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1">
    <w:name w:val="xl141"/>
    <w:basedOn w:val="Normal"/>
    <w:rsid w:val="00944382"/>
    <w:pP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2">
    <w:name w:val="xl142"/>
    <w:basedOn w:val="Normal"/>
    <w:rsid w:val="00944382"/>
    <w:pPr>
      <w:pBdr>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3">
    <w:name w:val="xl143"/>
    <w:basedOn w:val="Normal"/>
    <w:rsid w:val="00944382"/>
    <w:pPr>
      <w:pBdr>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4">
    <w:name w:val="xl144"/>
    <w:basedOn w:val="Normal"/>
    <w:rsid w:val="00944382"/>
    <w:pPr>
      <w:pBdr>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5">
    <w:name w:val="xl14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6">
    <w:name w:val="xl146"/>
    <w:basedOn w:val="Normal"/>
    <w:rsid w:val="00944382"/>
    <w:pPr>
      <w:pBdr>
        <w:top w:val="double" w:sz="6"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47">
    <w:name w:val="xl147"/>
    <w:basedOn w:val="Normal"/>
    <w:rsid w:val="00944382"/>
    <w:pPr>
      <w:pBdr>
        <w:lef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48">
    <w:name w:val="xl148"/>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49">
    <w:name w:val="xl149"/>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50">
    <w:name w:val="xl150"/>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1">
    <w:name w:val="xl151"/>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2">
    <w:name w:val="xl152"/>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20"/>
      <w:szCs w:val="20"/>
      <w:lang w:val="sr-Latn-RS" w:eastAsia="sr-Latn-RS"/>
    </w:rPr>
  </w:style>
  <w:style w:type="paragraph" w:customStyle="1" w:styleId="xl153">
    <w:name w:val="xl153"/>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4">
    <w:name w:val="xl154"/>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5">
    <w:name w:val="xl155"/>
    <w:basedOn w:val="Normal"/>
    <w:rsid w:val="00944382"/>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6">
    <w:name w:val="xl156"/>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7">
    <w:name w:val="xl157"/>
    <w:basedOn w:val="Normal"/>
    <w:rsid w:val="00944382"/>
    <w:pPr>
      <w:pBdr>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8">
    <w:name w:val="xl158"/>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9">
    <w:name w:val="xl159"/>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60">
    <w:name w:val="xl160"/>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font9">
    <w:name w:val="font9"/>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0">
    <w:name w:val="font10"/>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1">
    <w:name w:val="font11"/>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161">
    <w:name w:val="xl161"/>
    <w:basedOn w:val="Normal"/>
    <w:rsid w:val="00944382"/>
    <w:pPr>
      <w:pBdr>
        <w:bottom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paragraph" w:customStyle="1" w:styleId="xl162">
    <w:name w:val="xl162"/>
    <w:basedOn w:val="Normal"/>
    <w:rsid w:val="00944382"/>
    <w:pPr>
      <w:pBdr>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numbering" w:customStyle="1" w:styleId="NoList5">
    <w:name w:val="No List5"/>
    <w:next w:val="NoList"/>
    <w:uiPriority w:val="99"/>
    <w:semiHidden/>
    <w:unhideWhenUsed/>
    <w:rsid w:val="00944382"/>
  </w:style>
  <w:style w:type="numbering" w:customStyle="1" w:styleId="NoList6">
    <w:name w:val="No List6"/>
    <w:next w:val="NoList"/>
    <w:semiHidden/>
    <w:rsid w:val="00944382"/>
  </w:style>
  <w:style w:type="table" w:customStyle="1" w:styleId="TableGrid31">
    <w:name w:val="Table Grid3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LeftBefore12ptAfter3pt">
    <w:name w:val="Style Heading 3 + Left Before:  12 pt After:  3 pt"/>
    <w:basedOn w:val="Heading3"/>
    <w:next w:val="Heading3"/>
    <w:autoRedefine/>
    <w:rsid w:val="00944382"/>
    <w:pPr>
      <w:numPr>
        <w:ilvl w:val="2"/>
      </w:numPr>
      <w:tabs>
        <w:tab w:val="num" w:pos="0"/>
      </w:tabs>
      <w:spacing w:before="240" w:after="60"/>
      <w:ind w:left="720" w:hanging="720"/>
      <w:jc w:val="left"/>
    </w:pPr>
    <w:rPr>
      <w:rFonts w:ascii="Times New Roman" w:hAnsi="Times New Roman"/>
      <w:sz w:val="24"/>
      <w:lang w:val="en-US" w:eastAsia="en-US"/>
    </w:rPr>
  </w:style>
  <w:style w:type="paragraph" w:customStyle="1" w:styleId="xl163">
    <w:name w:val="xl16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4">
    <w:name w:val="xl164"/>
    <w:basedOn w:val="Normal"/>
    <w:rsid w:val="006C4E11"/>
    <w:pPr>
      <w:spacing w:before="100" w:beforeAutospacing="1" w:after="100" w:afterAutospacing="1"/>
      <w:jc w:val="center"/>
    </w:pPr>
    <w:rPr>
      <w:rFonts w:cs="Arial"/>
      <w:sz w:val="20"/>
      <w:szCs w:val="20"/>
      <w:lang w:val="sr-Latn-RS" w:eastAsia="sr-Latn-RS"/>
    </w:rPr>
  </w:style>
  <w:style w:type="paragraph" w:customStyle="1" w:styleId="xl165">
    <w:name w:val="xl16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6">
    <w:name w:val="xl166"/>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67">
    <w:name w:val="xl16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8">
    <w:name w:val="xl168"/>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69">
    <w:name w:val="xl169"/>
    <w:basedOn w:val="Normal"/>
    <w:rsid w:val="006C4E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20"/>
      <w:szCs w:val="20"/>
      <w:lang w:val="sr-Latn-RS" w:eastAsia="sr-Latn-RS"/>
    </w:rPr>
  </w:style>
  <w:style w:type="paragraph" w:customStyle="1" w:styleId="xl170">
    <w:name w:val="xl170"/>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71">
    <w:name w:val="xl171"/>
    <w:basedOn w:val="Normal"/>
    <w:rsid w:val="006C4E11"/>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72">
    <w:name w:val="xl172"/>
    <w:basedOn w:val="Normal"/>
    <w:rsid w:val="006C4E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cs="Arial"/>
      <w:b/>
      <w:bCs/>
      <w:sz w:val="20"/>
      <w:szCs w:val="20"/>
      <w:lang w:val="sr-Latn-RS" w:eastAsia="sr-Latn-RS"/>
    </w:rPr>
  </w:style>
  <w:style w:type="paragraph" w:customStyle="1" w:styleId="xl173">
    <w:name w:val="xl17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4">
    <w:name w:val="xl174"/>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75">
    <w:name w:val="xl17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6">
    <w:name w:val="xl176"/>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7">
    <w:name w:val="xl17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178">
    <w:name w:val="xl178"/>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79">
    <w:name w:val="xl179"/>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0">
    <w:name w:val="xl180"/>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1">
    <w:name w:val="xl181"/>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2">
    <w:name w:val="xl182"/>
    <w:basedOn w:val="Normal"/>
    <w:rsid w:val="006C4E11"/>
    <w:pPr>
      <w:pBdr>
        <w:top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3">
    <w:name w:val="xl183"/>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4">
    <w:name w:val="xl184"/>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5">
    <w:name w:val="xl185"/>
    <w:basedOn w:val="Normal"/>
    <w:rsid w:val="006C4E11"/>
    <w:pPr>
      <w:pBdr>
        <w:top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6">
    <w:name w:val="xl186"/>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7">
    <w:name w:val="xl187"/>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8">
    <w:name w:val="xl188"/>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9">
    <w:name w:val="xl189"/>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0">
    <w:name w:val="xl190"/>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1">
    <w:name w:val="xl191"/>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2">
    <w:name w:val="xl192"/>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3">
    <w:name w:val="xl193"/>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4">
    <w:name w:val="xl194"/>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5">
    <w:name w:val="xl195"/>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6">
    <w:name w:val="xl196"/>
    <w:basedOn w:val="Normal"/>
    <w:rsid w:val="006C4E1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97">
    <w:name w:val="xl197"/>
    <w:basedOn w:val="Normal"/>
    <w:rsid w:val="006C4E11"/>
    <w:pPr>
      <w:pBdr>
        <w:lef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198">
    <w:name w:val="xl198"/>
    <w:basedOn w:val="Normal"/>
    <w:rsid w:val="006C4E11"/>
    <w:pPr>
      <w:spacing w:before="100" w:beforeAutospacing="1" w:after="100" w:afterAutospacing="1"/>
      <w:jc w:val="left"/>
      <w:textAlignment w:val="center"/>
    </w:pPr>
    <w:rPr>
      <w:rFonts w:cs="Arial"/>
      <w:b/>
      <w:bCs/>
      <w:sz w:val="20"/>
      <w:szCs w:val="20"/>
      <w:lang w:val="sr-Latn-RS" w:eastAsia="sr-Latn-RS"/>
    </w:rPr>
  </w:style>
  <w:style w:type="paragraph" w:customStyle="1" w:styleId="xl199">
    <w:name w:val="xl199"/>
    <w:basedOn w:val="Normal"/>
    <w:rsid w:val="006C4E11"/>
    <w:pPr>
      <w:pBdr>
        <w:lef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0">
    <w:name w:val="xl200"/>
    <w:basedOn w:val="Normal"/>
    <w:rsid w:val="006C4E11"/>
    <w:pPr>
      <w:spacing w:before="100" w:beforeAutospacing="1" w:after="100" w:afterAutospacing="1"/>
      <w:jc w:val="left"/>
      <w:textAlignment w:val="center"/>
    </w:pPr>
    <w:rPr>
      <w:rFonts w:cs="Arial"/>
      <w:sz w:val="20"/>
      <w:szCs w:val="20"/>
      <w:lang w:val="sr-Latn-RS" w:eastAsia="sr-Latn-RS"/>
    </w:rPr>
  </w:style>
  <w:style w:type="paragraph" w:customStyle="1" w:styleId="xl201">
    <w:name w:val="xl201"/>
    <w:basedOn w:val="Normal"/>
    <w:rsid w:val="006C4E11"/>
    <w:pPr>
      <w:pBdr>
        <w:left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2">
    <w:name w:val="xl202"/>
    <w:basedOn w:val="Normal"/>
    <w:rsid w:val="006C4E11"/>
    <w:pPr>
      <w:pBdr>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3">
    <w:name w:val="xl203"/>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4">
    <w:name w:val="xl204"/>
    <w:basedOn w:val="Normal"/>
    <w:rsid w:val="00911CC1"/>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5">
    <w:name w:val="xl205"/>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6">
    <w:name w:val="xl206"/>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7">
    <w:name w:val="xl207"/>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08">
    <w:name w:val="xl20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9">
    <w:name w:val="xl209"/>
    <w:basedOn w:val="Normal"/>
    <w:rsid w:val="00911CC1"/>
    <w:pPr>
      <w:spacing w:before="100" w:beforeAutospacing="1" w:after="100" w:afterAutospacing="1"/>
      <w:jc w:val="center"/>
    </w:pPr>
    <w:rPr>
      <w:rFonts w:cs="Arial"/>
      <w:sz w:val="16"/>
      <w:szCs w:val="16"/>
      <w:lang w:val="sr-Latn-RS" w:eastAsia="sr-Latn-RS"/>
    </w:rPr>
  </w:style>
  <w:style w:type="paragraph" w:customStyle="1" w:styleId="xl210">
    <w:name w:val="xl210"/>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sr-Latn-RS" w:eastAsia="sr-Latn-RS"/>
    </w:rPr>
  </w:style>
  <w:style w:type="paragraph" w:customStyle="1" w:styleId="xl211">
    <w:name w:val="xl211"/>
    <w:basedOn w:val="Normal"/>
    <w:rsid w:val="00911CC1"/>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12">
    <w:name w:val="xl212"/>
    <w:basedOn w:val="Normal"/>
    <w:rsid w:val="00911CC1"/>
    <w:pPr>
      <w:pBdr>
        <w:top w:val="single" w:sz="8" w:space="0" w:color="auto"/>
        <w:left w:val="single" w:sz="8" w:space="0" w:color="auto"/>
      </w:pBdr>
      <w:shd w:val="clear" w:color="000000" w:fill="A6A6A6"/>
      <w:spacing w:before="100" w:beforeAutospacing="1" w:after="100" w:afterAutospacing="1"/>
      <w:jc w:val="center"/>
      <w:textAlignment w:val="center"/>
    </w:pPr>
    <w:rPr>
      <w:rFonts w:cs="Arial"/>
      <w:sz w:val="16"/>
      <w:szCs w:val="16"/>
      <w:lang w:val="sr-Latn-RS" w:eastAsia="sr-Latn-RS"/>
    </w:rPr>
  </w:style>
  <w:style w:type="paragraph" w:customStyle="1" w:styleId="xl213">
    <w:name w:val="xl213"/>
    <w:basedOn w:val="Normal"/>
    <w:rsid w:val="00911CC1"/>
    <w:pPr>
      <w:pBdr>
        <w:top w:val="single" w:sz="8" w:space="0" w:color="auto"/>
        <w:left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4">
    <w:name w:val="xl214"/>
    <w:basedOn w:val="Normal"/>
    <w:rsid w:val="00911CC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5">
    <w:name w:val="xl215"/>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6">
    <w:name w:val="xl216"/>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7">
    <w:name w:val="xl217"/>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8">
    <w:name w:val="xl218"/>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9">
    <w:name w:val="xl219"/>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0">
    <w:name w:val="xl220"/>
    <w:basedOn w:val="Normal"/>
    <w:rsid w:val="00911C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16"/>
      <w:szCs w:val="16"/>
      <w:lang w:val="sr-Latn-RS" w:eastAsia="sr-Latn-RS"/>
    </w:rPr>
  </w:style>
  <w:style w:type="paragraph" w:customStyle="1" w:styleId="xl221">
    <w:name w:val="xl221"/>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2">
    <w:name w:val="xl222"/>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3">
    <w:name w:val="xl223"/>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4">
    <w:name w:val="xl224"/>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5">
    <w:name w:val="xl225"/>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226">
    <w:name w:val="xl226"/>
    <w:basedOn w:val="Normal"/>
    <w:rsid w:val="00911CC1"/>
    <w:pPr>
      <w:pBdr>
        <w:top w:val="single" w:sz="4" w:space="0" w:color="auto"/>
        <w:left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227">
    <w:name w:val="xl227"/>
    <w:basedOn w:val="Normal"/>
    <w:rsid w:val="00911CC1"/>
    <w:pPr>
      <w:pBdr>
        <w:top w:val="single" w:sz="4" w:space="0" w:color="000000"/>
        <w:left w:val="single" w:sz="4" w:space="0" w:color="000000"/>
      </w:pBdr>
      <w:spacing w:before="100" w:beforeAutospacing="1" w:after="100" w:afterAutospacing="1"/>
      <w:jc w:val="right"/>
    </w:pPr>
    <w:rPr>
      <w:rFonts w:cs="Arial"/>
      <w:sz w:val="20"/>
      <w:szCs w:val="20"/>
      <w:lang w:val="sr-Latn-RS" w:eastAsia="sr-Latn-RS"/>
    </w:rPr>
  </w:style>
  <w:style w:type="paragraph" w:customStyle="1" w:styleId="xl228">
    <w:name w:val="xl22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29">
    <w:name w:val="xl229"/>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0">
    <w:name w:val="xl230"/>
    <w:basedOn w:val="Normal"/>
    <w:rsid w:val="00911CC1"/>
    <w:pPr>
      <w:pBdr>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1">
    <w:name w:val="xl231"/>
    <w:basedOn w:val="Normal"/>
    <w:rsid w:val="00911CC1"/>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2">
    <w:name w:val="xl232"/>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3">
    <w:name w:val="xl233"/>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4">
    <w:name w:val="xl234"/>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5">
    <w:name w:val="xl235"/>
    <w:basedOn w:val="Normal"/>
    <w:rsid w:val="00911CC1"/>
    <w:pPr>
      <w:pBdr>
        <w:top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6">
    <w:name w:val="xl236"/>
    <w:basedOn w:val="Normal"/>
    <w:rsid w:val="00911CC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7">
    <w:name w:val="xl237"/>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8">
    <w:name w:val="xl238"/>
    <w:basedOn w:val="Normal"/>
    <w:rsid w:val="00911CC1"/>
    <w:pPr>
      <w:pBdr>
        <w:top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9">
    <w:name w:val="xl239"/>
    <w:basedOn w:val="Normal"/>
    <w:rsid w:val="00911CC1"/>
    <w:pPr>
      <w:pBdr>
        <w:top w:val="single" w:sz="4" w:space="0" w:color="auto"/>
        <w:left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0">
    <w:name w:val="xl240"/>
    <w:basedOn w:val="Normal"/>
    <w:rsid w:val="00911CC1"/>
    <w:pPr>
      <w:pBdr>
        <w:top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1">
    <w:name w:val="xl241"/>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2">
    <w:name w:val="xl242"/>
    <w:basedOn w:val="Normal"/>
    <w:rsid w:val="00911CC1"/>
    <w:pPr>
      <w:pBdr>
        <w:top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43">
    <w:name w:val="xl243"/>
    <w:basedOn w:val="Normal"/>
    <w:rsid w:val="00911CC1"/>
    <w:pPr>
      <w:pBdr>
        <w:top w:val="single" w:sz="8" w:space="0" w:color="auto"/>
        <w:lef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4">
    <w:name w:val="xl244"/>
    <w:basedOn w:val="Normal"/>
    <w:rsid w:val="00911CC1"/>
    <w:pPr>
      <w:pBdr>
        <w:top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5">
    <w:name w:val="xl245"/>
    <w:basedOn w:val="Normal"/>
    <w:rsid w:val="00911CC1"/>
    <w:pPr>
      <w:pBdr>
        <w:top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6">
    <w:name w:val="xl246"/>
    <w:basedOn w:val="Normal"/>
    <w:rsid w:val="00911CC1"/>
    <w:pPr>
      <w:pBdr>
        <w:top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7">
    <w:name w:val="xl247"/>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8">
    <w:name w:val="xl248"/>
    <w:basedOn w:val="Normal"/>
    <w:rsid w:val="00911CC1"/>
    <w:pPr>
      <w:pBdr>
        <w:left w:val="single" w:sz="4" w:space="0" w:color="auto"/>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49">
    <w:name w:val="xl249"/>
    <w:basedOn w:val="Normal"/>
    <w:rsid w:val="00911CC1"/>
    <w:pPr>
      <w:pBdr>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0">
    <w:name w:val="xl250"/>
    <w:basedOn w:val="Normal"/>
    <w:rsid w:val="00911CC1"/>
    <w:pPr>
      <w:pBdr>
        <w:bottom w:val="single" w:sz="4" w:space="0" w:color="auto"/>
        <w:right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1">
    <w:name w:val="xl251"/>
    <w:basedOn w:val="Normal"/>
    <w:rsid w:val="00911CC1"/>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2">
    <w:name w:val="xl252"/>
    <w:basedOn w:val="Normal"/>
    <w:rsid w:val="00911CC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3">
    <w:name w:val="xl253"/>
    <w:basedOn w:val="Normal"/>
    <w:rsid w:val="00911CC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4">
    <w:name w:val="xl254"/>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5">
    <w:name w:val="xl255"/>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6">
    <w:name w:val="xl256"/>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7">
    <w:name w:val="xl257"/>
    <w:basedOn w:val="Normal"/>
    <w:rsid w:val="00911CC1"/>
    <w:pPr>
      <w:pBdr>
        <w:top w:val="single" w:sz="8" w:space="0" w:color="auto"/>
        <w:lef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8">
    <w:name w:val="xl258"/>
    <w:basedOn w:val="Normal"/>
    <w:rsid w:val="00911CC1"/>
    <w:pPr>
      <w:pBdr>
        <w:top w:val="single" w:sz="8" w:space="0" w:color="auto"/>
        <w:bottom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9">
    <w:name w:val="xl25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60">
    <w:name w:val="xl260"/>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1">
    <w:name w:val="xl261"/>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2">
    <w:name w:val="xl262"/>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3">
    <w:name w:val="xl263"/>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4">
    <w:name w:val="xl264"/>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5">
    <w:name w:val="xl265"/>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6">
    <w:name w:val="xl266"/>
    <w:basedOn w:val="Normal"/>
    <w:rsid w:val="00911CC1"/>
    <w:pPr>
      <w:pBdr>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7">
    <w:name w:val="xl267"/>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8">
    <w:name w:val="xl268"/>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9">
    <w:name w:val="xl26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font12">
    <w:name w:val="font12"/>
    <w:basedOn w:val="Normal"/>
    <w:rsid w:val="005221D1"/>
    <w:pPr>
      <w:spacing w:before="100" w:beforeAutospacing="1" w:after="100" w:afterAutospacing="1"/>
      <w:jc w:val="left"/>
    </w:pPr>
    <w:rPr>
      <w:rFonts w:ascii="Times New Roman" w:hAnsi="Times New Roman"/>
      <w:i/>
      <w:iCs/>
      <w:color w:val="000000"/>
      <w:sz w:val="23"/>
      <w:szCs w:val="23"/>
    </w:rPr>
  </w:style>
  <w:style w:type="paragraph" w:customStyle="1" w:styleId="font13">
    <w:name w:val="font13"/>
    <w:basedOn w:val="Normal"/>
    <w:rsid w:val="005221D1"/>
    <w:pPr>
      <w:spacing w:before="100" w:beforeAutospacing="1" w:after="100" w:afterAutospacing="1"/>
      <w:jc w:val="left"/>
    </w:pPr>
    <w:rPr>
      <w:rFonts w:ascii="Symbol" w:hAnsi="Symbol"/>
      <w:color w:val="000000"/>
      <w:sz w:val="23"/>
      <w:szCs w:val="23"/>
    </w:rPr>
  </w:style>
  <w:style w:type="paragraph" w:customStyle="1" w:styleId="font14">
    <w:name w:val="font14"/>
    <w:basedOn w:val="Normal"/>
    <w:rsid w:val="005221D1"/>
    <w:pPr>
      <w:spacing w:before="100" w:beforeAutospacing="1" w:after="100" w:afterAutospacing="1"/>
      <w:jc w:val="left"/>
    </w:pPr>
    <w:rPr>
      <w:rFonts w:ascii="Times New Roman" w:hAnsi="Times New Roman"/>
      <w:color w:val="000000"/>
      <w:sz w:val="23"/>
      <w:szCs w:val="23"/>
    </w:rPr>
  </w:style>
  <w:style w:type="paragraph" w:customStyle="1" w:styleId="font15">
    <w:name w:val="font15"/>
    <w:basedOn w:val="Normal"/>
    <w:rsid w:val="005221D1"/>
    <w:pPr>
      <w:spacing w:before="100" w:beforeAutospacing="1" w:after="100" w:afterAutospacing="1"/>
      <w:jc w:val="left"/>
    </w:pPr>
    <w:rPr>
      <w:rFonts w:ascii="Symbol" w:hAnsi="Symbol"/>
      <w:color w:val="000000"/>
      <w:sz w:val="13"/>
      <w:szCs w:val="13"/>
    </w:rPr>
  </w:style>
  <w:style w:type="paragraph" w:customStyle="1" w:styleId="font16">
    <w:name w:val="font16"/>
    <w:basedOn w:val="Normal"/>
    <w:rsid w:val="005221D1"/>
    <w:pPr>
      <w:spacing w:before="100" w:beforeAutospacing="1" w:after="100" w:afterAutospacing="1"/>
      <w:jc w:val="left"/>
    </w:pPr>
    <w:rPr>
      <w:rFonts w:ascii="Times New Roman" w:hAnsi="Times New Roman"/>
      <w:color w:val="000000"/>
      <w:sz w:val="13"/>
      <w:szCs w:val="13"/>
    </w:rPr>
  </w:style>
  <w:style w:type="paragraph" w:customStyle="1" w:styleId="font17">
    <w:name w:val="font17"/>
    <w:basedOn w:val="Normal"/>
    <w:rsid w:val="005221D1"/>
    <w:pPr>
      <w:spacing w:before="100" w:beforeAutospacing="1" w:after="100" w:afterAutospacing="1"/>
      <w:jc w:val="left"/>
    </w:pPr>
    <w:rPr>
      <w:rFonts w:ascii="Symbol" w:hAnsi="Symbol"/>
      <w:color w:val="000000"/>
      <w:sz w:val="25"/>
      <w:szCs w:val="25"/>
    </w:rPr>
  </w:style>
  <w:style w:type="paragraph" w:customStyle="1" w:styleId="font18">
    <w:name w:val="font18"/>
    <w:basedOn w:val="Normal"/>
    <w:rsid w:val="005221D1"/>
    <w:pPr>
      <w:spacing w:before="100" w:beforeAutospacing="1" w:after="100" w:afterAutospacing="1"/>
      <w:jc w:val="left"/>
    </w:pPr>
    <w:rPr>
      <w:rFonts w:ascii="Times New Roman" w:hAnsi="Times New Roman"/>
      <w:i/>
      <w:iCs/>
      <w:color w:val="000000"/>
      <w:sz w:val="14"/>
      <w:szCs w:val="14"/>
    </w:rPr>
  </w:style>
  <w:style w:type="paragraph" w:customStyle="1" w:styleId="font19">
    <w:name w:val="font19"/>
    <w:basedOn w:val="Normal"/>
    <w:rsid w:val="005221D1"/>
    <w:pPr>
      <w:spacing w:before="100" w:beforeAutospacing="1" w:after="100" w:afterAutospacing="1"/>
      <w:jc w:val="left"/>
    </w:pPr>
    <w:rPr>
      <w:rFonts w:cs="Arial"/>
      <w:color w:val="000000"/>
      <w:sz w:val="14"/>
      <w:szCs w:val="14"/>
    </w:rPr>
  </w:style>
  <w:style w:type="paragraph" w:customStyle="1" w:styleId="xl270">
    <w:name w:val="xl270"/>
    <w:basedOn w:val="Normal"/>
    <w:rsid w:val="005221D1"/>
    <w:pPr>
      <w:spacing w:before="100" w:beforeAutospacing="1" w:after="100" w:afterAutospacing="1"/>
      <w:jc w:val="right"/>
    </w:pPr>
    <w:rPr>
      <w:rFonts w:ascii="Arial Narrow" w:hAnsi="Arial Narrow"/>
      <w:sz w:val="24"/>
      <w:szCs w:val="24"/>
    </w:rPr>
  </w:style>
  <w:style w:type="paragraph" w:customStyle="1" w:styleId="xl271">
    <w:name w:val="xl271"/>
    <w:basedOn w:val="Normal"/>
    <w:rsid w:val="005221D1"/>
    <w:pPr>
      <w:spacing w:before="100" w:beforeAutospacing="1" w:after="100" w:afterAutospacing="1"/>
      <w:jc w:val="left"/>
    </w:pPr>
    <w:rPr>
      <w:rFonts w:ascii="Arial Narrow" w:hAnsi="Arial Narrow"/>
      <w:b/>
      <w:bCs/>
      <w:sz w:val="24"/>
      <w:szCs w:val="24"/>
    </w:rPr>
  </w:style>
  <w:style w:type="paragraph" w:customStyle="1" w:styleId="xl272">
    <w:name w:val="xl2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3">
    <w:name w:val="xl2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4">
    <w:name w:val="xl274"/>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75">
    <w:name w:val="xl27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76">
    <w:name w:val="xl27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77">
    <w:name w:val="xl27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8">
    <w:name w:val="xl2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9">
    <w:name w:val="xl27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80">
    <w:name w:val="xl280"/>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81">
    <w:name w:val="xl28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282">
    <w:name w:val="xl282"/>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3">
    <w:name w:val="xl283"/>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4">
    <w:name w:val="xl284"/>
    <w:basedOn w:val="Normal"/>
    <w:rsid w:val="005221D1"/>
    <w:pPr>
      <w:pBdr>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85">
    <w:name w:val="xl285"/>
    <w:basedOn w:val="Normal"/>
    <w:rsid w:val="005221D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hAnsi="Arial Narrow"/>
      <w:sz w:val="24"/>
      <w:szCs w:val="24"/>
    </w:rPr>
  </w:style>
  <w:style w:type="paragraph" w:customStyle="1" w:styleId="xl286">
    <w:name w:val="xl286"/>
    <w:basedOn w:val="Normal"/>
    <w:rsid w:val="005221D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287">
    <w:name w:val="xl287"/>
    <w:basedOn w:val="Normal"/>
    <w:rsid w:val="005221D1"/>
    <w:pPr>
      <w:pBdr>
        <w:top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288">
    <w:name w:val="xl288"/>
    <w:basedOn w:val="Normal"/>
    <w:rsid w:val="005221D1"/>
    <w:pPr>
      <w:pBdr>
        <w:top w:val="single" w:sz="8"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89">
    <w:name w:val="xl289"/>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0">
    <w:name w:val="xl290"/>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1">
    <w:name w:val="xl291"/>
    <w:basedOn w:val="Normal"/>
    <w:rsid w:val="005221D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2">
    <w:name w:val="xl292"/>
    <w:basedOn w:val="Normal"/>
    <w:rsid w:val="005221D1"/>
    <w:pPr>
      <w:pBdr>
        <w:top w:val="single" w:sz="8"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3">
    <w:name w:val="xl293"/>
    <w:basedOn w:val="Normal"/>
    <w:rsid w:val="005221D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4">
    <w:name w:val="xl294"/>
    <w:basedOn w:val="Normal"/>
    <w:rsid w:val="005221D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5">
    <w:name w:val="xl295"/>
    <w:basedOn w:val="Normal"/>
    <w:rsid w:val="005221D1"/>
    <w:pPr>
      <w:pBdr>
        <w:top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6">
    <w:name w:val="xl296"/>
    <w:basedOn w:val="Normal"/>
    <w:rsid w:val="005221D1"/>
    <w:pPr>
      <w:pBdr>
        <w:top w:val="single" w:sz="4"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97">
    <w:name w:val="xl297"/>
    <w:basedOn w:val="Normal"/>
    <w:rsid w:val="005221D1"/>
    <w:pPr>
      <w:pBdr>
        <w:top w:val="single" w:sz="4" w:space="0" w:color="auto"/>
        <w:bottom w:val="single" w:sz="8" w:space="0" w:color="auto"/>
      </w:pBdr>
      <w:spacing w:before="100" w:beforeAutospacing="1" w:after="100" w:afterAutospacing="1"/>
      <w:jc w:val="left"/>
      <w:textAlignment w:val="top"/>
    </w:pPr>
    <w:rPr>
      <w:rFonts w:ascii="Arial Narrow" w:hAnsi="Arial Narrow"/>
      <w:sz w:val="24"/>
      <w:szCs w:val="24"/>
    </w:rPr>
  </w:style>
  <w:style w:type="paragraph" w:customStyle="1" w:styleId="xl298">
    <w:name w:val="xl298"/>
    <w:basedOn w:val="Normal"/>
    <w:rsid w:val="005221D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9">
    <w:name w:val="xl299"/>
    <w:basedOn w:val="Normal"/>
    <w:rsid w:val="005221D1"/>
    <w:pPr>
      <w:pBdr>
        <w:bottom w:val="single" w:sz="8" w:space="0" w:color="auto"/>
      </w:pBdr>
      <w:spacing w:before="100" w:beforeAutospacing="1" w:after="100" w:afterAutospacing="1"/>
      <w:jc w:val="left"/>
    </w:pPr>
    <w:rPr>
      <w:rFonts w:ascii="Arial Narrow" w:hAnsi="Arial Narrow"/>
      <w:sz w:val="24"/>
      <w:szCs w:val="24"/>
    </w:rPr>
  </w:style>
  <w:style w:type="paragraph" w:customStyle="1" w:styleId="xl300">
    <w:name w:val="xl300"/>
    <w:basedOn w:val="Normal"/>
    <w:rsid w:val="005221D1"/>
    <w:pPr>
      <w:spacing w:before="100" w:beforeAutospacing="1" w:after="100" w:afterAutospacing="1"/>
      <w:textAlignment w:val="center"/>
    </w:pPr>
    <w:rPr>
      <w:rFonts w:ascii="Arial Narrow" w:hAnsi="Arial Narrow"/>
      <w:b/>
      <w:bCs/>
      <w:sz w:val="24"/>
      <w:szCs w:val="24"/>
    </w:rPr>
  </w:style>
  <w:style w:type="paragraph" w:customStyle="1" w:styleId="xl301">
    <w:name w:val="xl301"/>
    <w:basedOn w:val="Normal"/>
    <w:rsid w:val="005221D1"/>
    <w:pPr>
      <w:spacing w:before="100" w:beforeAutospacing="1" w:after="100" w:afterAutospacing="1"/>
      <w:jc w:val="right"/>
      <w:textAlignment w:val="top"/>
    </w:pPr>
    <w:rPr>
      <w:rFonts w:ascii="Arial Narrow" w:hAnsi="Arial Narrow"/>
      <w:b/>
      <w:bCs/>
      <w:sz w:val="24"/>
      <w:szCs w:val="24"/>
    </w:rPr>
  </w:style>
  <w:style w:type="paragraph" w:customStyle="1" w:styleId="xl302">
    <w:name w:val="xl302"/>
    <w:basedOn w:val="Normal"/>
    <w:rsid w:val="005221D1"/>
    <w:pPr>
      <w:pBdr>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03">
    <w:name w:val="xl303"/>
    <w:basedOn w:val="Normal"/>
    <w:rsid w:val="005221D1"/>
    <w:pPr>
      <w:pBdr>
        <w:bottom w:val="single" w:sz="8" w:space="0" w:color="auto"/>
      </w:pBdr>
      <w:spacing w:before="100" w:beforeAutospacing="1" w:after="100" w:afterAutospacing="1"/>
      <w:jc w:val="right"/>
      <w:textAlignment w:val="top"/>
    </w:pPr>
    <w:rPr>
      <w:rFonts w:ascii="Arial Narrow" w:hAnsi="Arial Narrow"/>
      <w:b/>
      <w:bCs/>
      <w:sz w:val="24"/>
      <w:szCs w:val="24"/>
    </w:rPr>
  </w:style>
  <w:style w:type="paragraph" w:customStyle="1" w:styleId="xl304">
    <w:name w:val="xl304"/>
    <w:basedOn w:val="Normal"/>
    <w:rsid w:val="005221D1"/>
    <w:pPr>
      <w:spacing w:before="100" w:beforeAutospacing="1" w:after="100" w:afterAutospacing="1"/>
      <w:textAlignment w:val="top"/>
    </w:pPr>
    <w:rPr>
      <w:rFonts w:ascii="Arial Narrow" w:hAnsi="Arial Narrow"/>
      <w:sz w:val="24"/>
      <w:szCs w:val="24"/>
    </w:rPr>
  </w:style>
  <w:style w:type="paragraph" w:customStyle="1" w:styleId="xl305">
    <w:name w:val="xl305"/>
    <w:basedOn w:val="Normal"/>
    <w:rsid w:val="005221D1"/>
    <w:pPr>
      <w:spacing w:before="100" w:beforeAutospacing="1" w:after="100" w:afterAutospacing="1"/>
      <w:jc w:val="right"/>
    </w:pPr>
    <w:rPr>
      <w:rFonts w:ascii="Arial Narrow" w:hAnsi="Arial Narrow"/>
      <w:sz w:val="24"/>
      <w:szCs w:val="24"/>
    </w:rPr>
  </w:style>
  <w:style w:type="paragraph" w:customStyle="1" w:styleId="xl306">
    <w:name w:val="xl306"/>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307">
    <w:name w:val="xl307"/>
    <w:basedOn w:val="Normal"/>
    <w:rsid w:val="005221D1"/>
    <w:pPr>
      <w:spacing w:before="100" w:beforeAutospacing="1" w:after="100" w:afterAutospacing="1"/>
      <w:textAlignment w:val="top"/>
    </w:pPr>
    <w:rPr>
      <w:rFonts w:ascii="Arial Narrow" w:hAnsi="Arial Narrow"/>
      <w:b/>
      <w:bCs/>
      <w:sz w:val="24"/>
      <w:szCs w:val="24"/>
    </w:rPr>
  </w:style>
  <w:style w:type="paragraph" w:customStyle="1" w:styleId="xl308">
    <w:name w:val="xl308"/>
    <w:basedOn w:val="Normal"/>
    <w:rsid w:val="005221D1"/>
    <w:pPr>
      <w:spacing w:before="100" w:beforeAutospacing="1" w:after="100" w:afterAutospacing="1"/>
      <w:jc w:val="right"/>
    </w:pPr>
    <w:rPr>
      <w:rFonts w:ascii="Arial Narrow" w:hAnsi="Arial Narrow"/>
      <w:b/>
      <w:bCs/>
      <w:sz w:val="24"/>
      <w:szCs w:val="24"/>
    </w:rPr>
  </w:style>
  <w:style w:type="paragraph" w:customStyle="1" w:styleId="xl309">
    <w:name w:val="xl309"/>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10">
    <w:name w:val="xl31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11">
    <w:name w:val="xl311"/>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12">
    <w:name w:val="xl312"/>
    <w:basedOn w:val="Normal"/>
    <w:rsid w:val="005221D1"/>
    <w:pPr>
      <w:spacing w:before="100" w:beforeAutospacing="1" w:after="100" w:afterAutospacing="1"/>
      <w:jc w:val="center"/>
      <w:textAlignment w:val="top"/>
    </w:pPr>
    <w:rPr>
      <w:rFonts w:ascii="Arial Narrow" w:hAnsi="Arial Narrow"/>
      <w:sz w:val="24"/>
      <w:szCs w:val="24"/>
    </w:rPr>
  </w:style>
  <w:style w:type="paragraph" w:customStyle="1" w:styleId="xl313">
    <w:name w:val="xl313"/>
    <w:basedOn w:val="Normal"/>
    <w:rsid w:val="005221D1"/>
    <w:pPr>
      <w:spacing w:before="100" w:beforeAutospacing="1" w:after="100" w:afterAutospacing="1"/>
      <w:jc w:val="left"/>
      <w:textAlignment w:val="center"/>
    </w:pPr>
    <w:rPr>
      <w:rFonts w:ascii="Arial Narrow" w:hAnsi="Arial Narrow"/>
      <w:b/>
      <w:bCs/>
      <w:sz w:val="24"/>
      <w:szCs w:val="24"/>
    </w:rPr>
  </w:style>
  <w:style w:type="paragraph" w:customStyle="1" w:styleId="xl314">
    <w:name w:val="xl314"/>
    <w:basedOn w:val="Normal"/>
    <w:rsid w:val="005221D1"/>
    <w:pPr>
      <w:spacing w:before="100" w:beforeAutospacing="1" w:after="100" w:afterAutospacing="1"/>
      <w:jc w:val="center"/>
    </w:pPr>
    <w:rPr>
      <w:rFonts w:ascii="Arial Narrow" w:hAnsi="Arial Narrow"/>
      <w:sz w:val="24"/>
      <w:szCs w:val="24"/>
    </w:rPr>
  </w:style>
  <w:style w:type="paragraph" w:customStyle="1" w:styleId="xl315">
    <w:name w:val="xl315"/>
    <w:basedOn w:val="Normal"/>
    <w:rsid w:val="005221D1"/>
    <w:pPr>
      <w:spacing w:before="100" w:beforeAutospacing="1" w:after="100" w:afterAutospacing="1"/>
      <w:jc w:val="left"/>
    </w:pPr>
    <w:rPr>
      <w:rFonts w:ascii="Arial Narrow" w:hAnsi="Arial Narrow"/>
      <w:sz w:val="24"/>
      <w:szCs w:val="24"/>
    </w:rPr>
  </w:style>
  <w:style w:type="paragraph" w:customStyle="1" w:styleId="xl316">
    <w:name w:val="xl316"/>
    <w:basedOn w:val="Normal"/>
    <w:rsid w:val="005221D1"/>
    <w:pPr>
      <w:spacing w:before="100" w:beforeAutospacing="1" w:after="100" w:afterAutospacing="1"/>
      <w:jc w:val="right"/>
    </w:pPr>
    <w:rPr>
      <w:rFonts w:ascii="Arial Narrow" w:hAnsi="Arial Narrow"/>
      <w:sz w:val="24"/>
      <w:szCs w:val="24"/>
    </w:rPr>
  </w:style>
  <w:style w:type="paragraph" w:customStyle="1" w:styleId="xl317">
    <w:name w:val="xl317"/>
    <w:basedOn w:val="Normal"/>
    <w:rsid w:val="005221D1"/>
    <w:pPr>
      <w:spacing w:before="100" w:beforeAutospacing="1" w:after="100" w:afterAutospacing="1"/>
      <w:jc w:val="left"/>
    </w:pPr>
    <w:rPr>
      <w:rFonts w:ascii="Arial Narrow" w:hAnsi="Arial Narrow"/>
      <w:sz w:val="24"/>
      <w:szCs w:val="24"/>
    </w:rPr>
  </w:style>
  <w:style w:type="paragraph" w:customStyle="1" w:styleId="xl318">
    <w:name w:val="xl318"/>
    <w:basedOn w:val="Normal"/>
    <w:rsid w:val="005221D1"/>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19">
    <w:name w:val="xl319"/>
    <w:basedOn w:val="Normal"/>
    <w:rsid w:val="005221D1"/>
    <w:pPr>
      <w:pBdr>
        <w:top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20">
    <w:name w:val="xl32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1">
    <w:name w:val="xl32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22">
    <w:name w:val="xl32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23">
    <w:name w:val="xl32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4">
    <w:name w:val="xl324"/>
    <w:basedOn w:val="Normal"/>
    <w:rsid w:val="005221D1"/>
    <w:pPr>
      <w:pBdr>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325">
    <w:name w:val="xl325"/>
    <w:basedOn w:val="Normal"/>
    <w:rsid w:val="005221D1"/>
    <w:pPr>
      <w:pBdr>
        <w:bottom w:val="single" w:sz="8" w:space="0" w:color="auto"/>
      </w:pBdr>
      <w:spacing w:before="100" w:beforeAutospacing="1" w:after="100" w:afterAutospacing="1"/>
      <w:jc w:val="left"/>
    </w:pPr>
    <w:rPr>
      <w:rFonts w:ascii="Arial Narrow" w:hAnsi="Arial Narrow"/>
      <w:b/>
      <w:bCs/>
      <w:sz w:val="24"/>
      <w:szCs w:val="24"/>
    </w:rPr>
  </w:style>
  <w:style w:type="paragraph" w:customStyle="1" w:styleId="xl326">
    <w:name w:val="xl326"/>
    <w:basedOn w:val="Normal"/>
    <w:rsid w:val="005221D1"/>
    <w:pPr>
      <w:pBdr>
        <w:bottom w:val="single" w:sz="8" w:space="0" w:color="auto"/>
        <w:right w:val="single" w:sz="8"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27">
    <w:name w:val="xl327"/>
    <w:basedOn w:val="Normal"/>
    <w:rsid w:val="005221D1"/>
    <w:pPr>
      <w:spacing w:before="100" w:beforeAutospacing="1" w:after="100" w:afterAutospacing="1"/>
      <w:jc w:val="left"/>
    </w:pPr>
    <w:rPr>
      <w:rFonts w:ascii="Arial Narrow" w:hAnsi="Arial Narrow"/>
      <w:sz w:val="24"/>
      <w:szCs w:val="24"/>
    </w:rPr>
  </w:style>
  <w:style w:type="paragraph" w:customStyle="1" w:styleId="xl328">
    <w:name w:val="xl328"/>
    <w:basedOn w:val="Normal"/>
    <w:rsid w:val="005221D1"/>
    <w:pPr>
      <w:pBdr>
        <w:top w:val="single" w:sz="8" w:space="0" w:color="auto"/>
      </w:pBdr>
      <w:spacing w:before="100" w:beforeAutospacing="1" w:after="100" w:afterAutospacing="1"/>
      <w:jc w:val="center"/>
      <w:textAlignment w:val="center"/>
    </w:pPr>
    <w:rPr>
      <w:rFonts w:ascii="Arial Narrow" w:hAnsi="Arial Narrow"/>
      <w:sz w:val="24"/>
      <w:szCs w:val="24"/>
    </w:rPr>
  </w:style>
  <w:style w:type="paragraph" w:customStyle="1" w:styleId="xl329">
    <w:name w:val="xl329"/>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0">
    <w:name w:val="xl330"/>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1">
    <w:name w:val="xl331"/>
    <w:basedOn w:val="Normal"/>
    <w:rsid w:val="005221D1"/>
    <w:pPr>
      <w:pBdr>
        <w:top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2">
    <w:name w:val="xl332"/>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33">
    <w:name w:val="xl33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34">
    <w:name w:val="xl334"/>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35">
    <w:name w:val="xl33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36">
    <w:name w:val="xl33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37">
    <w:name w:val="xl33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38">
    <w:name w:val="xl338"/>
    <w:basedOn w:val="Normal"/>
    <w:rsid w:val="005221D1"/>
    <w:pPr>
      <w:spacing w:before="100" w:beforeAutospacing="1" w:after="100" w:afterAutospacing="1"/>
      <w:jc w:val="right"/>
    </w:pPr>
    <w:rPr>
      <w:rFonts w:ascii="Arial Narrow" w:hAnsi="Arial Narrow"/>
      <w:b/>
      <w:bCs/>
      <w:sz w:val="24"/>
      <w:szCs w:val="24"/>
    </w:rPr>
  </w:style>
  <w:style w:type="paragraph" w:customStyle="1" w:styleId="xl339">
    <w:name w:val="xl339"/>
    <w:basedOn w:val="Normal"/>
    <w:rsid w:val="005221D1"/>
    <w:pPr>
      <w:spacing w:before="100" w:beforeAutospacing="1" w:after="100" w:afterAutospacing="1"/>
      <w:jc w:val="right"/>
      <w:textAlignment w:val="center"/>
    </w:pPr>
    <w:rPr>
      <w:rFonts w:ascii="Arial Narrow" w:hAnsi="Arial Narrow"/>
      <w:b/>
      <w:bCs/>
      <w:sz w:val="24"/>
      <w:szCs w:val="24"/>
    </w:rPr>
  </w:style>
  <w:style w:type="paragraph" w:customStyle="1" w:styleId="xl340">
    <w:name w:val="xl340"/>
    <w:basedOn w:val="Normal"/>
    <w:rsid w:val="005221D1"/>
    <w:pPr>
      <w:spacing w:before="100" w:beforeAutospacing="1" w:after="100" w:afterAutospacing="1"/>
      <w:jc w:val="right"/>
    </w:pPr>
    <w:rPr>
      <w:rFonts w:ascii="Arial Narrow" w:hAnsi="Arial Narrow"/>
      <w:sz w:val="20"/>
      <w:szCs w:val="20"/>
    </w:rPr>
  </w:style>
  <w:style w:type="paragraph" w:customStyle="1" w:styleId="xl341">
    <w:name w:val="xl341"/>
    <w:basedOn w:val="Normal"/>
    <w:rsid w:val="005221D1"/>
    <w:pPr>
      <w:spacing w:before="100" w:beforeAutospacing="1" w:after="100" w:afterAutospacing="1"/>
      <w:jc w:val="left"/>
    </w:pPr>
    <w:rPr>
      <w:rFonts w:ascii="Arial Narrow" w:hAnsi="Arial Narrow"/>
      <w:sz w:val="20"/>
      <w:szCs w:val="20"/>
    </w:rPr>
  </w:style>
  <w:style w:type="paragraph" w:customStyle="1" w:styleId="xl342">
    <w:name w:val="xl342"/>
    <w:basedOn w:val="Normal"/>
    <w:rsid w:val="005221D1"/>
    <w:pPr>
      <w:spacing w:before="100" w:beforeAutospacing="1" w:after="100" w:afterAutospacing="1"/>
      <w:jc w:val="left"/>
    </w:pPr>
    <w:rPr>
      <w:rFonts w:ascii="Arial Narrow" w:hAnsi="Arial Narrow"/>
      <w:sz w:val="20"/>
      <w:szCs w:val="20"/>
    </w:rPr>
  </w:style>
  <w:style w:type="paragraph" w:customStyle="1" w:styleId="xl343">
    <w:name w:val="xl343"/>
    <w:basedOn w:val="Normal"/>
    <w:rsid w:val="005221D1"/>
    <w:pPr>
      <w:spacing w:before="100" w:beforeAutospacing="1" w:after="100" w:afterAutospacing="1"/>
      <w:jc w:val="center"/>
      <w:textAlignment w:val="center"/>
    </w:pPr>
    <w:rPr>
      <w:rFonts w:ascii="Arial Narrow" w:hAnsi="Arial Narrow"/>
      <w:b/>
      <w:bCs/>
      <w:sz w:val="24"/>
      <w:szCs w:val="24"/>
    </w:rPr>
  </w:style>
  <w:style w:type="paragraph" w:customStyle="1" w:styleId="xl344">
    <w:name w:val="xl344"/>
    <w:basedOn w:val="Normal"/>
    <w:rsid w:val="005221D1"/>
    <w:pPr>
      <w:spacing w:before="100" w:beforeAutospacing="1" w:after="100" w:afterAutospacing="1"/>
      <w:jc w:val="center"/>
      <w:textAlignment w:val="center"/>
    </w:pPr>
    <w:rPr>
      <w:rFonts w:ascii="Arial Narrow" w:hAnsi="Arial Narrow"/>
      <w:sz w:val="20"/>
      <w:szCs w:val="20"/>
    </w:rPr>
  </w:style>
  <w:style w:type="paragraph" w:customStyle="1" w:styleId="xl345">
    <w:name w:val="xl345"/>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6">
    <w:name w:val="xl346"/>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7">
    <w:name w:val="xl347"/>
    <w:basedOn w:val="Normal"/>
    <w:rsid w:val="005221D1"/>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48">
    <w:name w:val="xl34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49">
    <w:name w:val="xl349"/>
    <w:basedOn w:val="Normal"/>
    <w:rsid w:val="005221D1"/>
    <w:pPr>
      <w:pBdr>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0">
    <w:name w:val="xl350"/>
    <w:basedOn w:val="Normal"/>
    <w:rsid w:val="005221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1">
    <w:name w:val="xl35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2">
    <w:name w:val="xl35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53">
    <w:name w:val="xl35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354">
    <w:name w:val="xl354"/>
    <w:basedOn w:val="Normal"/>
    <w:rsid w:val="005221D1"/>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5">
    <w:name w:val="xl355"/>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6">
    <w:name w:val="xl356"/>
    <w:basedOn w:val="Normal"/>
    <w:rsid w:val="005221D1"/>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7">
    <w:name w:val="xl357"/>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8">
    <w:name w:val="xl35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359">
    <w:name w:val="xl359"/>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60">
    <w:name w:val="xl360"/>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1">
    <w:name w:val="xl361"/>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2">
    <w:name w:val="xl362"/>
    <w:basedOn w:val="Normal"/>
    <w:rsid w:val="005221D1"/>
    <w:pPr>
      <w:spacing w:before="100" w:beforeAutospacing="1" w:after="100" w:afterAutospacing="1"/>
      <w:jc w:val="center"/>
    </w:pPr>
    <w:rPr>
      <w:rFonts w:ascii="Arial Narrow" w:hAnsi="Arial Narrow"/>
      <w:b/>
      <w:bCs/>
      <w:sz w:val="24"/>
      <w:szCs w:val="24"/>
    </w:rPr>
  </w:style>
  <w:style w:type="paragraph" w:customStyle="1" w:styleId="xl363">
    <w:name w:val="xl363"/>
    <w:basedOn w:val="Normal"/>
    <w:rsid w:val="005221D1"/>
    <w:pPr>
      <w:spacing w:before="100" w:beforeAutospacing="1" w:after="100" w:afterAutospacing="1"/>
      <w:jc w:val="left"/>
    </w:pPr>
    <w:rPr>
      <w:rFonts w:ascii="Arial Narrow" w:hAnsi="Arial Narrow"/>
      <w:sz w:val="24"/>
      <w:szCs w:val="24"/>
    </w:rPr>
  </w:style>
  <w:style w:type="paragraph" w:customStyle="1" w:styleId="xl364">
    <w:name w:val="xl364"/>
    <w:basedOn w:val="Normal"/>
    <w:rsid w:val="005221D1"/>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5">
    <w:name w:val="xl365"/>
    <w:basedOn w:val="Normal"/>
    <w:rsid w:val="005221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6">
    <w:name w:val="xl36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color w:val="FF0000"/>
      <w:sz w:val="24"/>
      <w:szCs w:val="24"/>
    </w:rPr>
  </w:style>
  <w:style w:type="paragraph" w:customStyle="1" w:styleId="xl367">
    <w:name w:val="xl367"/>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68">
    <w:name w:val="xl36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69">
    <w:name w:val="xl36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370">
    <w:name w:val="xl370"/>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1">
    <w:name w:val="xl37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2">
    <w:name w:val="xl3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3">
    <w:name w:val="xl3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4">
    <w:name w:val="xl37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5">
    <w:name w:val="xl375"/>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6">
    <w:name w:val="xl376"/>
    <w:basedOn w:val="Normal"/>
    <w:rsid w:val="005221D1"/>
    <w:pPr>
      <w:pBdr>
        <w:top w:val="single" w:sz="4" w:space="0" w:color="auto"/>
        <w:bottom w:val="single" w:sz="4" w:space="0" w:color="auto"/>
      </w:pBdr>
      <w:spacing w:before="100" w:beforeAutospacing="1" w:after="100" w:afterAutospacing="1"/>
      <w:jc w:val="center"/>
    </w:pPr>
    <w:rPr>
      <w:rFonts w:ascii="Arial Narrow" w:hAnsi="Arial Narrow"/>
      <w:color w:val="FF0000"/>
      <w:sz w:val="24"/>
      <w:szCs w:val="24"/>
    </w:rPr>
  </w:style>
  <w:style w:type="paragraph" w:customStyle="1" w:styleId="xl377">
    <w:name w:val="xl377"/>
    <w:basedOn w:val="Normal"/>
    <w:rsid w:val="005221D1"/>
    <w:pPr>
      <w:pBdr>
        <w:top w:val="single" w:sz="4" w:space="0" w:color="auto"/>
        <w:bottom w:val="single" w:sz="4" w:space="0" w:color="auto"/>
      </w:pBdr>
      <w:spacing w:before="100" w:beforeAutospacing="1" w:after="100" w:afterAutospacing="1"/>
      <w:jc w:val="left"/>
    </w:pPr>
    <w:rPr>
      <w:rFonts w:ascii="Arial Narrow" w:hAnsi="Arial Narrow"/>
      <w:color w:val="FF0000"/>
      <w:sz w:val="24"/>
      <w:szCs w:val="24"/>
    </w:rPr>
  </w:style>
  <w:style w:type="paragraph" w:customStyle="1" w:styleId="xl378">
    <w:name w:val="xl3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color w:val="FF0000"/>
      <w:sz w:val="24"/>
      <w:szCs w:val="24"/>
    </w:rPr>
  </w:style>
  <w:style w:type="paragraph" w:customStyle="1" w:styleId="xl379">
    <w:name w:val="xl379"/>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80">
    <w:name w:val="xl380"/>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381">
    <w:name w:val="xl381"/>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382">
    <w:name w:val="xl382"/>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3">
    <w:name w:val="xl383"/>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4">
    <w:name w:val="xl38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385">
    <w:name w:val="xl385"/>
    <w:basedOn w:val="Normal"/>
    <w:rsid w:val="005221D1"/>
    <w:pPr>
      <w:shd w:val="clear" w:color="000000" w:fill="FFFF00"/>
      <w:spacing w:before="100" w:beforeAutospacing="1" w:after="100" w:afterAutospacing="1"/>
      <w:jc w:val="center"/>
    </w:pPr>
    <w:rPr>
      <w:rFonts w:ascii="Arial Narrow" w:hAnsi="Arial Narrow"/>
      <w:b/>
      <w:bCs/>
      <w:sz w:val="24"/>
      <w:szCs w:val="24"/>
    </w:rPr>
  </w:style>
  <w:style w:type="paragraph" w:customStyle="1" w:styleId="xl386">
    <w:name w:val="xl386"/>
    <w:basedOn w:val="Normal"/>
    <w:rsid w:val="005221D1"/>
    <w:pPr>
      <w:shd w:val="clear" w:color="000000" w:fill="FFFF00"/>
      <w:spacing w:before="100" w:beforeAutospacing="1" w:after="100" w:afterAutospacing="1"/>
      <w:jc w:val="left"/>
    </w:pPr>
    <w:rPr>
      <w:rFonts w:ascii="Arial Narrow" w:hAnsi="Arial Narrow"/>
      <w:b/>
      <w:bCs/>
      <w:sz w:val="24"/>
      <w:szCs w:val="24"/>
    </w:rPr>
  </w:style>
  <w:style w:type="paragraph" w:customStyle="1" w:styleId="xl387">
    <w:name w:val="xl387"/>
    <w:basedOn w:val="Normal"/>
    <w:rsid w:val="005221D1"/>
    <w:pPr>
      <w:pBdr>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388">
    <w:name w:val="xl388"/>
    <w:basedOn w:val="Normal"/>
    <w:rsid w:val="005221D1"/>
    <w:pP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389">
    <w:name w:val="xl389"/>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0">
    <w:name w:val="xl390"/>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1">
    <w:name w:val="xl391"/>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2">
    <w:name w:val="xl392"/>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3">
    <w:name w:val="xl393"/>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4">
    <w:name w:val="xl394"/>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5">
    <w:name w:val="xl395"/>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6">
    <w:name w:val="xl396"/>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7">
    <w:name w:val="xl397"/>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8">
    <w:name w:val="xl398"/>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399">
    <w:name w:val="xl399"/>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sz w:val="20"/>
      <w:szCs w:val="20"/>
    </w:rPr>
  </w:style>
  <w:style w:type="paragraph" w:customStyle="1" w:styleId="xl400">
    <w:name w:val="xl40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401">
    <w:name w:val="xl401"/>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b/>
      <w:bCs/>
      <w:sz w:val="20"/>
      <w:szCs w:val="20"/>
    </w:rPr>
  </w:style>
  <w:style w:type="paragraph" w:customStyle="1" w:styleId="xl402">
    <w:name w:val="xl402"/>
    <w:basedOn w:val="Normal"/>
    <w:rsid w:val="005221D1"/>
    <w:pPr>
      <w:pBdr>
        <w:top w:val="single" w:sz="4" w:space="0" w:color="auto"/>
        <w:bottom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3">
    <w:name w:val="xl40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4">
    <w:name w:val="xl404"/>
    <w:basedOn w:val="Normal"/>
    <w:rsid w:val="005221D1"/>
    <w:pPr>
      <w:pBdr>
        <w:top w:val="single" w:sz="8" w:space="0" w:color="auto"/>
        <w:left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5">
    <w:name w:val="xl405"/>
    <w:basedOn w:val="Normal"/>
    <w:rsid w:val="005221D1"/>
    <w:pPr>
      <w:pBdr>
        <w:top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6">
    <w:name w:val="xl406"/>
    <w:basedOn w:val="Normal"/>
    <w:rsid w:val="005221D1"/>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7">
    <w:name w:val="xl40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08">
    <w:name w:val="xl408"/>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409">
    <w:name w:val="xl409"/>
    <w:basedOn w:val="Normal"/>
    <w:rsid w:val="005221D1"/>
    <w:pPr>
      <w:pBdr>
        <w:bottom w:val="single" w:sz="8" w:space="0" w:color="auto"/>
      </w:pBdr>
      <w:spacing w:before="100" w:beforeAutospacing="1" w:after="100" w:afterAutospacing="1"/>
      <w:jc w:val="center"/>
      <w:textAlignment w:val="top"/>
    </w:pPr>
    <w:rPr>
      <w:rFonts w:ascii="Arial Narrow" w:hAnsi="Arial Narrow"/>
      <w:b/>
      <w:bCs/>
      <w:sz w:val="24"/>
      <w:szCs w:val="24"/>
    </w:rPr>
  </w:style>
  <w:style w:type="paragraph" w:customStyle="1" w:styleId="xl410">
    <w:name w:val="xl410"/>
    <w:basedOn w:val="Normal"/>
    <w:rsid w:val="005221D1"/>
    <w:pPr>
      <w:pBdr>
        <w:left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11">
    <w:name w:val="xl41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12">
    <w:name w:val="xl412"/>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3">
    <w:name w:val="xl41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4">
    <w:name w:val="xl414"/>
    <w:basedOn w:val="Normal"/>
    <w:rsid w:val="005221D1"/>
    <w:pPr>
      <w:pBdr>
        <w:top w:val="single" w:sz="4" w:space="0" w:color="auto"/>
        <w:left w:val="single" w:sz="4" w:space="0" w:color="auto"/>
      </w:pBdr>
      <w:spacing w:before="100" w:beforeAutospacing="1" w:after="100" w:afterAutospacing="1"/>
      <w:jc w:val="right"/>
      <w:textAlignment w:val="top"/>
    </w:pPr>
    <w:rPr>
      <w:rFonts w:ascii="Arial Narrow" w:hAnsi="Arial Narrow"/>
      <w:sz w:val="24"/>
      <w:szCs w:val="24"/>
    </w:rPr>
  </w:style>
  <w:style w:type="paragraph" w:customStyle="1" w:styleId="xl415">
    <w:name w:val="xl415"/>
    <w:basedOn w:val="Normal"/>
    <w:rsid w:val="005221D1"/>
    <w:pPr>
      <w:pBdr>
        <w:top w:val="single" w:sz="4" w:space="0" w:color="auto"/>
        <w:left w:val="single" w:sz="4" w:space="0" w:color="auto"/>
      </w:pBdr>
      <w:spacing w:before="100" w:beforeAutospacing="1" w:after="100" w:afterAutospacing="1"/>
      <w:jc w:val="left"/>
    </w:pPr>
    <w:rPr>
      <w:rFonts w:ascii="Arial Narrow" w:hAnsi="Arial Narrow"/>
      <w:sz w:val="24"/>
      <w:szCs w:val="24"/>
    </w:rPr>
  </w:style>
  <w:style w:type="paragraph" w:customStyle="1" w:styleId="xl416">
    <w:name w:val="xl416"/>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7">
    <w:name w:val="xl417"/>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8">
    <w:name w:val="xl418"/>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419">
    <w:name w:val="xl419"/>
    <w:basedOn w:val="Normal"/>
    <w:rsid w:val="005221D1"/>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20">
    <w:name w:val="xl420"/>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1">
    <w:name w:val="xl42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22">
    <w:name w:val="xl422"/>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23">
    <w:name w:val="xl42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4">
    <w:name w:val="xl424"/>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5">
    <w:name w:val="xl42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6">
    <w:name w:val="xl426"/>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b/>
      <w:bCs/>
      <w:sz w:val="24"/>
      <w:szCs w:val="24"/>
    </w:rPr>
  </w:style>
  <w:style w:type="paragraph" w:customStyle="1" w:styleId="xl427">
    <w:name w:val="xl427"/>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8">
    <w:name w:val="xl428"/>
    <w:basedOn w:val="Normal"/>
    <w:rsid w:val="005221D1"/>
    <w:pPr>
      <w:pBdr>
        <w:top w:val="single" w:sz="8" w:space="0" w:color="auto"/>
        <w:left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9">
    <w:name w:val="xl429"/>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30">
    <w:name w:val="xl430"/>
    <w:basedOn w:val="Normal"/>
    <w:rsid w:val="005221D1"/>
    <w:pPr>
      <w:spacing w:before="100" w:beforeAutospacing="1" w:after="100" w:afterAutospacing="1"/>
      <w:jc w:val="left"/>
    </w:pPr>
    <w:rPr>
      <w:rFonts w:ascii="Arial Narrow" w:hAnsi="Arial Narrow"/>
      <w:b/>
      <w:bCs/>
      <w:sz w:val="24"/>
      <w:szCs w:val="24"/>
    </w:rPr>
  </w:style>
  <w:style w:type="paragraph" w:customStyle="1" w:styleId="xl431">
    <w:name w:val="xl431"/>
    <w:basedOn w:val="Normal"/>
    <w:rsid w:val="005221D1"/>
    <w:pPr>
      <w:spacing w:before="100" w:beforeAutospacing="1" w:after="100" w:afterAutospacing="1"/>
      <w:jc w:val="left"/>
    </w:pPr>
    <w:rPr>
      <w:rFonts w:ascii="Arial Narrow" w:hAnsi="Arial Narrow"/>
      <w:sz w:val="24"/>
      <w:szCs w:val="24"/>
    </w:rPr>
  </w:style>
  <w:style w:type="paragraph" w:customStyle="1" w:styleId="xl432">
    <w:name w:val="xl432"/>
    <w:basedOn w:val="Normal"/>
    <w:rsid w:val="005221D1"/>
    <w:pPr>
      <w:spacing w:before="100" w:beforeAutospacing="1" w:after="100" w:afterAutospacing="1"/>
      <w:jc w:val="right"/>
    </w:pPr>
    <w:rPr>
      <w:rFonts w:ascii="Arial Narrow" w:hAnsi="Arial Narrow"/>
      <w:b/>
      <w:bCs/>
      <w:sz w:val="24"/>
      <w:szCs w:val="24"/>
    </w:rPr>
  </w:style>
  <w:style w:type="paragraph" w:customStyle="1" w:styleId="xl433">
    <w:name w:val="xl433"/>
    <w:basedOn w:val="Normal"/>
    <w:rsid w:val="005221D1"/>
    <w:pPr>
      <w:pBdr>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34">
    <w:name w:val="xl434"/>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5">
    <w:name w:val="xl435"/>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6">
    <w:name w:val="xl436"/>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37">
    <w:name w:val="xl437"/>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38">
    <w:name w:val="xl438"/>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39">
    <w:name w:val="xl439"/>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40">
    <w:name w:val="xl440"/>
    <w:basedOn w:val="Normal"/>
    <w:rsid w:val="005221D1"/>
    <w:pPr>
      <w:pBdr>
        <w:top w:val="single" w:sz="8" w:space="0" w:color="auto"/>
        <w:left w:val="single" w:sz="4"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41">
    <w:name w:val="xl441"/>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42">
    <w:name w:val="xl442"/>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43">
    <w:name w:val="xl443"/>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hAnsi="Arial Narrow"/>
      <w:b/>
      <w:bCs/>
      <w:sz w:val="24"/>
      <w:szCs w:val="24"/>
    </w:rPr>
  </w:style>
  <w:style w:type="paragraph" w:customStyle="1" w:styleId="xl444">
    <w:name w:val="xl444"/>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445">
    <w:name w:val="xl44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446">
    <w:name w:val="xl446"/>
    <w:basedOn w:val="Normal"/>
    <w:rsid w:val="005221D1"/>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447">
    <w:name w:val="xl44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8">
    <w:name w:val="xl448"/>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9">
    <w:name w:val="xl449"/>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50">
    <w:name w:val="xl450"/>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451">
    <w:name w:val="xl45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2">
    <w:name w:val="xl452"/>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3">
    <w:name w:val="xl453"/>
    <w:basedOn w:val="Normal"/>
    <w:rsid w:val="005221D1"/>
    <w:pPr>
      <w:pBdr>
        <w:left w:val="single" w:sz="4" w:space="0" w:color="auto"/>
        <w:bottom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54">
    <w:name w:val="xl454"/>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55">
    <w:name w:val="xl455"/>
    <w:basedOn w:val="Normal"/>
    <w:rsid w:val="005221D1"/>
    <w:pPr>
      <w:pBdr>
        <w:top w:val="single" w:sz="4" w:space="0" w:color="auto"/>
        <w:left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56">
    <w:name w:val="xl456"/>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57">
    <w:name w:val="xl457"/>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58">
    <w:name w:val="xl458"/>
    <w:basedOn w:val="Normal"/>
    <w:rsid w:val="005221D1"/>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459">
    <w:name w:val="xl459"/>
    <w:basedOn w:val="Normal"/>
    <w:rsid w:val="005221D1"/>
    <w:pPr>
      <w:pBdr>
        <w:top w:val="single" w:sz="8" w:space="0" w:color="auto"/>
        <w:left w:val="single" w:sz="4"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60">
    <w:name w:val="xl460"/>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sz w:val="24"/>
      <w:szCs w:val="24"/>
    </w:rPr>
  </w:style>
  <w:style w:type="paragraph" w:customStyle="1" w:styleId="xl461">
    <w:name w:val="xl461"/>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62">
    <w:name w:val="xl462"/>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63">
    <w:name w:val="xl46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4">
    <w:name w:val="xl46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5">
    <w:name w:val="xl465"/>
    <w:basedOn w:val="Normal"/>
    <w:rsid w:val="005221D1"/>
    <w:pPr>
      <w:pBdr>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66">
    <w:name w:val="xl466"/>
    <w:basedOn w:val="Normal"/>
    <w:rsid w:val="005221D1"/>
    <w:pPr>
      <w:pBdr>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67">
    <w:name w:val="xl467"/>
    <w:basedOn w:val="Normal"/>
    <w:rsid w:val="005221D1"/>
    <w:pPr>
      <w:pBdr>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68">
    <w:name w:val="xl46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69">
    <w:name w:val="xl469"/>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70">
    <w:name w:val="xl470"/>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1">
    <w:name w:val="xl471"/>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2">
    <w:name w:val="xl472"/>
    <w:basedOn w:val="Normal"/>
    <w:rsid w:val="005221D1"/>
    <w:pPr>
      <w:pBdr>
        <w:top w:val="single" w:sz="4" w:space="0" w:color="auto"/>
        <w:left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73">
    <w:name w:val="xl473"/>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74">
    <w:name w:val="xl474"/>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75">
    <w:name w:val="xl475"/>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76">
    <w:name w:val="xl476"/>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77">
    <w:name w:val="xl477"/>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78">
    <w:name w:val="xl478"/>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479">
    <w:name w:val="xl479"/>
    <w:basedOn w:val="Normal"/>
    <w:rsid w:val="005221D1"/>
    <w:pPr>
      <w:pBdr>
        <w:top w:val="single" w:sz="8" w:space="0" w:color="auto"/>
        <w:bottom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80">
    <w:name w:val="xl480"/>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sz w:val="20"/>
      <w:szCs w:val="20"/>
    </w:rPr>
  </w:style>
  <w:style w:type="paragraph" w:customStyle="1" w:styleId="xl481">
    <w:name w:val="xl481"/>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2">
    <w:name w:val="xl482"/>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3">
    <w:name w:val="xl483"/>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84">
    <w:name w:val="xl484"/>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85">
    <w:name w:val="xl485"/>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86">
    <w:name w:val="xl48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87">
    <w:name w:val="xl487"/>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88">
    <w:name w:val="xl48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89">
    <w:name w:val="xl489"/>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90">
    <w:name w:val="xl490"/>
    <w:basedOn w:val="Normal"/>
    <w:rsid w:val="005221D1"/>
    <w:pPr>
      <w:pBdr>
        <w:top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491">
    <w:name w:val="xl491"/>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92">
    <w:name w:val="xl492"/>
    <w:basedOn w:val="Normal"/>
    <w:rsid w:val="005221D1"/>
    <w:pPr>
      <w:pBdr>
        <w:top w:val="single" w:sz="8" w:space="0" w:color="auto"/>
        <w:bottom w:val="single" w:sz="8" w:space="0" w:color="auto"/>
      </w:pBdr>
      <w:spacing w:before="100" w:beforeAutospacing="1" w:after="100" w:afterAutospacing="1"/>
      <w:jc w:val="right"/>
    </w:pPr>
    <w:rPr>
      <w:rFonts w:ascii="Arial Narrow" w:hAnsi="Arial Narrow"/>
      <w:sz w:val="24"/>
      <w:szCs w:val="24"/>
    </w:rPr>
  </w:style>
  <w:style w:type="paragraph" w:customStyle="1" w:styleId="xl493">
    <w:name w:val="xl493"/>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94">
    <w:name w:val="xl494"/>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5">
    <w:name w:val="xl495"/>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6">
    <w:name w:val="xl496"/>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7">
    <w:name w:val="xl497"/>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98">
    <w:name w:val="xl498"/>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9">
    <w:name w:val="xl499"/>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0">
    <w:name w:val="xl500"/>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01">
    <w:name w:val="xl50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02">
    <w:name w:val="xl502"/>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503">
    <w:name w:val="xl503"/>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504">
    <w:name w:val="xl504"/>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5">
    <w:name w:val="xl505"/>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6">
    <w:name w:val="xl506"/>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b/>
      <w:bCs/>
      <w:sz w:val="24"/>
      <w:szCs w:val="24"/>
    </w:rPr>
  </w:style>
  <w:style w:type="paragraph" w:customStyle="1" w:styleId="xl507">
    <w:name w:val="xl507"/>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08">
    <w:name w:val="xl508"/>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9">
    <w:name w:val="xl509"/>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0">
    <w:name w:val="xl510"/>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11">
    <w:name w:val="xl511"/>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2">
    <w:name w:val="xl512"/>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513">
    <w:name w:val="xl513"/>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14">
    <w:name w:val="xl51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5">
    <w:name w:val="xl515"/>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16">
    <w:name w:val="xl51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font0">
    <w:name w:val="font0"/>
    <w:basedOn w:val="Normal"/>
    <w:rsid w:val="00053DB9"/>
    <w:pPr>
      <w:spacing w:before="100" w:beforeAutospacing="1" w:after="100" w:afterAutospacing="1"/>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375080">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18748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694337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352611">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453425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2227922">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19086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889144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49536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0370515">
      <w:bodyDiv w:val="1"/>
      <w:marLeft w:val="0"/>
      <w:marRight w:val="0"/>
      <w:marTop w:val="0"/>
      <w:marBottom w:val="0"/>
      <w:divBdr>
        <w:top w:val="none" w:sz="0" w:space="0" w:color="auto"/>
        <w:left w:val="none" w:sz="0" w:space="0" w:color="auto"/>
        <w:bottom w:val="none" w:sz="0" w:space="0" w:color="auto"/>
        <w:right w:val="none" w:sz="0" w:space="0" w:color="auto"/>
      </w:divBdr>
    </w:div>
    <w:div w:id="438066792">
      <w:bodyDiv w:val="1"/>
      <w:marLeft w:val="0"/>
      <w:marRight w:val="0"/>
      <w:marTop w:val="0"/>
      <w:marBottom w:val="0"/>
      <w:divBdr>
        <w:top w:val="none" w:sz="0" w:space="0" w:color="auto"/>
        <w:left w:val="none" w:sz="0" w:space="0" w:color="auto"/>
        <w:bottom w:val="none" w:sz="0" w:space="0" w:color="auto"/>
        <w:right w:val="none" w:sz="0" w:space="0" w:color="auto"/>
      </w:divBdr>
    </w:div>
    <w:div w:id="44331179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00759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791026">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90596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7814771">
      <w:bodyDiv w:val="1"/>
      <w:marLeft w:val="0"/>
      <w:marRight w:val="0"/>
      <w:marTop w:val="0"/>
      <w:marBottom w:val="0"/>
      <w:divBdr>
        <w:top w:val="none" w:sz="0" w:space="0" w:color="auto"/>
        <w:left w:val="none" w:sz="0" w:space="0" w:color="auto"/>
        <w:bottom w:val="none" w:sz="0" w:space="0" w:color="auto"/>
        <w:right w:val="none" w:sz="0" w:space="0" w:color="auto"/>
      </w:divBdr>
    </w:div>
    <w:div w:id="59456042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6931405">
      <w:bodyDiv w:val="1"/>
      <w:marLeft w:val="0"/>
      <w:marRight w:val="0"/>
      <w:marTop w:val="0"/>
      <w:marBottom w:val="0"/>
      <w:divBdr>
        <w:top w:val="none" w:sz="0" w:space="0" w:color="auto"/>
        <w:left w:val="none" w:sz="0" w:space="0" w:color="auto"/>
        <w:bottom w:val="none" w:sz="0" w:space="0" w:color="auto"/>
        <w:right w:val="none" w:sz="0" w:space="0" w:color="auto"/>
      </w:divBdr>
    </w:div>
    <w:div w:id="60812665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418733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881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5779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374369">
      <w:bodyDiv w:val="1"/>
      <w:marLeft w:val="0"/>
      <w:marRight w:val="0"/>
      <w:marTop w:val="0"/>
      <w:marBottom w:val="0"/>
      <w:divBdr>
        <w:top w:val="none" w:sz="0" w:space="0" w:color="auto"/>
        <w:left w:val="none" w:sz="0" w:space="0" w:color="auto"/>
        <w:bottom w:val="none" w:sz="0" w:space="0" w:color="auto"/>
        <w:right w:val="none" w:sz="0" w:space="0" w:color="auto"/>
      </w:divBdr>
    </w:div>
    <w:div w:id="820198043">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89016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13248">
      <w:bodyDiv w:val="1"/>
      <w:marLeft w:val="0"/>
      <w:marRight w:val="0"/>
      <w:marTop w:val="0"/>
      <w:marBottom w:val="0"/>
      <w:divBdr>
        <w:top w:val="none" w:sz="0" w:space="0" w:color="auto"/>
        <w:left w:val="none" w:sz="0" w:space="0" w:color="auto"/>
        <w:bottom w:val="none" w:sz="0" w:space="0" w:color="auto"/>
        <w:right w:val="none" w:sz="0" w:space="0" w:color="auto"/>
      </w:divBdr>
    </w:div>
    <w:div w:id="945236619">
      <w:bodyDiv w:val="1"/>
      <w:marLeft w:val="0"/>
      <w:marRight w:val="0"/>
      <w:marTop w:val="0"/>
      <w:marBottom w:val="0"/>
      <w:divBdr>
        <w:top w:val="none" w:sz="0" w:space="0" w:color="auto"/>
        <w:left w:val="none" w:sz="0" w:space="0" w:color="auto"/>
        <w:bottom w:val="none" w:sz="0" w:space="0" w:color="auto"/>
        <w:right w:val="none" w:sz="0" w:space="0" w:color="auto"/>
      </w:divBdr>
    </w:div>
    <w:div w:id="98077304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220258">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5612450">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4398102">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978011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1225744">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7492">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9592637">
      <w:bodyDiv w:val="1"/>
      <w:marLeft w:val="0"/>
      <w:marRight w:val="0"/>
      <w:marTop w:val="0"/>
      <w:marBottom w:val="0"/>
      <w:divBdr>
        <w:top w:val="none" w:sz="0" w:space="0" w:color="auto"/>
        <w:left w:val="none" w:sz="0" w:space="0" w:color="auto"/>
        <w:bottom w:val="none" w:sz="0" w:space="0" w:color="auto"/>
        <w:right w:val="none" w:sz="0" w:space="0" w:color="auto"/>
      </w:divBdr>
    </w:div>
    <w:div w:id="1479570293">
      <w:bodyDiv w:val="1"/>
      <w:marLeft w:val="0"/>
      <w:marRight w:val="0"/>
      <w:marTop w:val="0"/>
      <w:marBottom w:val="0"/>
      <w:divBdr>
        <w:top w:val="none" w:sz="0" w:space="0" w:color="auto"/>
        <w:left w:val="none" w:sz="0" w:space="0" w:color="auto"/>
        <w:bottom w:val="none" w:sz="0" w:space="0" w:color="auto"/>
        <w:right w:val="none" w:sz="0" w:space="0" w:color="auto"/>
      </w:divBdr>
    </w:div>
    <w:div w:id="148257950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068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4164824">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72647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26248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7390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365085">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41519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908683">
      <w:bodyDiv w:val="1"/>
      <w:marLeft w:val="0"/>
      <w:marRight w:val="0"/>
      <w:marTop w:val="0"/>
      <w:marBottom w:val="0"/>
      <w:divBdr>
        <w:top w:val="none" w:sz="0" w:space="0" w:color="auto"/>
        <w:left w:val="none" w:sz="0" w:space="0" w:color="auto"/>
        <w:bottom w:val="none" w:sz="0" w:space="0" w:color="auto"/>
        <w:right w:val="none" w:sz="0" w:space="0" w:color="auto"/>
      </w:divBdr>
    </w:div>
    <w:div w:id="1823422812">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067525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4166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8155458">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570951">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111672">
      <w:bodyDiv w:val="1"/>
      <w:marLeft w:val="0"/>
      <w:marRight w:val="0"/>
      <w:marTop w:val="0"/>
      <w:marBottom w:val="0"/>
      <w:divBdr>
        <w:top w:val="none" w:sz="0" w:space="0" w:color="auto"/>
        <w:left w:val="none" w:sz="0" w:space="0" w:color="auto"/>
        <w:bottom w:val="none" w:sz="0" w:space="0" w:color="auto"/>
        <w:right w:val="none" w:sz="0" w:space="0" w:color="auto"/>
      </w:divBdr>
    </w:div>
    <w:div w:id="20337999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9549688">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1053898">
      <w:bodyDiv w:val="1"/>
      <w:marLeft w:val="0"/>
      <w:marRight w:val="0"/>
      <w:marTop w:val="0"/>
      <w:marBottom w:val="0"/>
      <w:divBdr>
        <w:top w:val="none" w:sz="0" w:space="0" w:color="auto"/>
        <w:left w:val="none" w:sz="0" w:space="0" w:color="auto"/>
        <w:bottom w:val="none" w:sz="0" w:space="0" w:color="auto"/>
        <w:right w:val="none" w:sz="0" w:space="0" w:color="auto"/>
      </w:divBdr>
    </w:div>
    <w:div w:id="2123070686">
      <w:bodyDiv w:val="1"/>
      <w:marLeft w:val="0"/>
      <w:marRight w:val="0"/>
      <w:marTop w:val="0"/>
      <w:marBottom w:val="0"/>
      <w:divBdr>
        <w:top w:val="none" w:sz="0" w:space="0" w:color="auto"/>
        <w:left w:val="none" w:sz="0" w:space="0" w:color="auto"/>
        <w:bottom w:val="none" w:sz="0" w:space="0" w:color="auto"/>
        <w:right w:val="none" w:sz="0" w:space="0" w:color="auto"/>
      </w:divBdr>
    </w:div>
    <w:div w:id="21464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4.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footer" Target="footer4.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B871B50-2EF4-4CF7-808A-8D5DC300D006}">
  <ds:schemaRefs>
    <ds:schemaRef ds:uri="http://schemas.openxmlformats.org/officeDocument/2006/bibliography"/>
  </ds:schemaRefs>
</ds:datastoreItem>
</file>

<file path=customXml/itemProps100.xml><?xml version="1.0" encoding="utf-8"?>
<ds:datastoreItem xmlns:ds="http://schemas.openxmlformats.org/officeDocument/2006/customXml" ds:itemID="{B644C082-531C-4A61-BEC4-6687BDB39BB0}">
  <ds:schemaRefs>
    <ds:schemaRef ds:uri="http://schemas.openxmlformats.org/officeDocument/2006/bibliography"/>
  </ds:schemaRefs>
</ds:datastoreItem>
</file>

<file path=customXml/itemProps101.xml><?xml version="1.0" encoding="utf-8"?>
<ds:datastoreItem xmlns:ds="http://schemas.openxmlformats.org/officeDocument/2006/customXml" ds:itemID="{4B69C829-0D94-45F5-B77B-FAF72C66377E}">
  <ds:schemaRefs>
    <ds:schemaRef ds:uri="http://schemas.openxmlformats.org/officeDocument/2006/bibliography"/>
  </ds:schemaRefs>
</ds:datastoreItem>
</file>

<file path=customXml/itemProps102.xml><?xml version="1.0" encoding="utf-8"?>
<ds:datastoreItem xmlns:ds="http://schemas.openxmlformats.org/officeDocument/2006/customXml" ds:itemID="{AD831872-67DA-430C-A011-A92328AE3E13}">
  <ds:schemaRefs>
    <ds:schemaRef ds:uri="http://schemas.openxmlformats.org/officeDocument/2006/bibliography"/>
  </ds:schemaRefs>
</ds:datastoreItem>
</file>

<file path=customXml/itemProps103.xml><?xml version="1.0" encoding="utf-8"?>
<ds:datastoreItem xmlns:ds="http://schemas.openxmlformats.org/officeDocument/2006/customXml" ds:itemID="{51DB1B6B-A110-4E8C-A9BA-97F91E46DFDB}">
  <ds:schemaRefs>
    <ds:schemaRef ds:uri="http://schemas.openxmlformats.org/officeDocument/2006/bibliography"/>
  </ds:schemaRefs>
</ds:datastoreItem>
</file>

<file path=customXml/itemProps104.xml><?xml version="1.0" encoding="utf-8"?>
<ds:datastoreItem xmlns:ds="http://schemas.openxmlformats.org/officeDocument/2006/customXml" ds:itemID="{9779556F-909D-4037-880E-432271ADDF9B}">
  <ds:schemaRefs>
    <ds:schemaRef ds:uri="http://schemas.openxmlformats.org/officeDocument/2006/bibliography"/>
  </ds:schemaRefs>
</ds:datastoreItem>
</file>

<file path=customXml/itemProps105.xml><?xml version="1.0" encoding="utf-8"?>
<ds:datastoreItem xmlns:ds="http://schemas.openxmlformats.org/officeDocument/2006/customXml" ds:itemID="{70E7B874-BD55-473D-A812-5E26B76A3DC9}">
  <ds:schemaRefs>
    <ds:schemaRef ds:uri="http://schemas.openxmlformats.org/officeDocument/2006/bibliography"/>
  </ds:schemaRefs>
</ds:datastoreItem>
</file>

<file path=customXml/itemProps106.xml><?xml version="1.0" encoding="utf-8"?>
<ds:datastoreItem xmlns:ds="http://schemas.openxmlformats.org/officeDocument/2006/customXml" ds:itemID="{3FD0B7C5-BD48-41ED-9478-7E5CA45D8F92}">
  <ds:schemaRefs>
    <ds:schemaRef ds:uri="http://schemas.openxmlformats.org/officeDocument/2006/bibliography"/>
  </ds:schemaRefs>
</ds:datastoreItem>
</file>

<file path=customXml/itemProps107.xml><?xml version="1.0" encoding="utf-8"?>
<ds:datastoreItem xmlns:ds="http://schemas.openxmlformats.org/officeDocument/2006/customXml" ds:itemID="{A0A42F3B-C5D1-42F5-A315-D2206EA2F147}">
  <ds:schemaRefs>
    <ds:schemaRef ds:uri="http://schemas.openxmlformats.org/officeDocument/2006/bibliography"/>
  </ds:schemaRefs>
</ds:datastoreItem>
</file>

<file path=customXml/itemProps108.xml><?xml version="1.0" encoding="utf-8"?>
<ds:datastoreItem xmlns:ds="http://schemas.openxmlformats.org/officeDocument/2006/customXml" ds:itemID="{A6267F50-ECC3-45FF-A6E6-EDF662FD6DBC}">
  <ds:schemaRefs>
    <ds:schemaRef ds:uri="http://schemas.openxmlformats.org/officeDocument/2006/bibliography"/>
  </ds:schemaRefs>
</ds:datastoreItem>
</file>

<file path=customXml/itemProps109.xml><?xml version="1.0" encoding="utf-8"?>
<ds:datastoreItem xmlns:ds="http://schemas.openxmlformats.org/officeDocument/2006/customXml" ds:itemID="{EFE429CD-A7BB-4BE0-AC97-555495E184F7}">
  <ds:schemaRefs>
    <ds:schemaRef ds:uri="http://schemas.openxmlformats.org/officeDocument/2006/bibliography"/>
  </ds:schemaRefs>
</ds:datastoreItem>
</file>

<file path=customXml/itemProps11.xml><?xml version="1.0" encoding="utf-8"?>
<ds:datastoreItem xmlns:ds="http://schemas.openxmlformats.org/officeDocument/2006/customXml" ds:itemID="{7644DEAF-C014-4218-A2A1-431EBF08FE54}">
  <ds:schemaRefs>
    <ds:schemaRef ds:uri="http://schemas.openxmlformats.org/officeDocument/2006/bibliography"/>
  </ds:schemaRefs>
</ds:datastoreItem>
</file>

<file path=customXml/itemProps110.xml><?xml version="1.0" encoding="utf-8"?>
<ds:datastoreItem xmlns:ds="http://schemas.openxmlformats.org/officeDocument/2006/customXml" ds:itemID="{7B14FB36-5700-440A-9C08-4A443D3CF703}">
  <ds:schemaRefs>
    <ds:schemaRef ds:uri="http://schemas.openxmlformats.org/officeDocument/2006/bibliography"/>
  </ds:schemaRefs>
</ds:datastoreItem>
</file>

<file path=customXml/itemProps111.xml><?xml version="1.0" encoding="utf-8"?>
<ds:datastoreItem xmlns:ds="http://schemas.openxmlformats.org/officeDocument/2006/customXml" ds:itemID="{90FEEA38-BF2B-43E0-8BC3-E772BBF5DE1E}">
  <ds:schemaRefs>
    <ds:schemaRef ds:uri="http://schemas.openxmlformats.org/officeDocument/2006/bibliography"/>
  </ds:schemaRefs>
</ds:datastoreItem>
</file>

<file path=customXml/itemProps112.xml><?xml version="1.0" encoding="utf-8"?>
<ds:datastoreItem xmlns:ds="http://schemas.openxmlformats.org/officeDocument/2006/customXml" ds:itemID="{2CBEA90B-675C-4664-9CD8-A39A1F4F3FD8}">
  <ds:schemaRefs>
    <ds:schemaRef ds:uri="http://schemas.openxmlformats.org/officeDocument/2006/bibliography"/>
  </ds:schemaRefs>
</ds:datastoreItem>
</file>

<file path=customXml/itemProps113.xml><?xml version="1.0" encoding="utf-8"?>
<ds:datastoreItem xmlns:ds="http://schemas.openxmlformats.org/officeDocument/2006/customXml" ds:itemID="{557CEB80-D321-4548-95E7-9D3CDDFFBCF4}">
  <ds:schemaRefs>
    <ds:schemaRef ds:uri="http://schemas.openxmlformats.org/officeDocument/2006/bibliography"/>
  </ds:schemaRefs>
</ds:datastoreItem>
</file>

<file path=customXml/itemProps114.xml><?xml version="1.0" encoding="utf-8"?>
<ds:datastoreItem xmlns:ds="http://schemas.openxmlformats.org/officeDocument/2006/customXml" ds:itemID="{8FC54F10-2ED6-4F6E-A013-5573F9F5D9C5}">
  <ds:schemaRefs>
    <ds:schemaRef ds:uri="http://schemas.openxmlformats.org/officeDocument/2006/bibliography"/>
  </ds:schemaRefs>
</ds:datastoreItem>
</file>

<file path=customXml/itemProps115.xml><?xml version="1.0" encoding="utf-8"?>
<ds:datastoreItem xmlns:ds="http://schemas.openxmlformats.org/officeDocument/2006/customXml" ds:itemID="{EF7E1E3B-AE71-49ED-93DF-21FCE16D65CB}">
  <ds:schemaRefs>
    <ds:schemaRef ds:uri="http://schemas.openxmlformats.org/officeDocument/2006/bibliography"/>
  </ds:schemaRefs>
</ds:datastoreItem>
</file>

<file path=customXml/itemProps116.xml><?xml version="1.0" encoding="utf-8"?>
<ds:datastoreItem xmlns:ds="http://schemas.openxmlformats.org/officeDocument/2006/customXml" ds:itemID="{57FCAD49-0223-4C78-9D5C-A4F30E469931}">
  <ds:schemaRefs>
    <ds:schemaRef ds:uri="http://schemas.openxmlformats.org/officeDocument/2006/bibliography"/>
  </ds:schemaRefs>
</ds:datastoreItem>
</file>

<file path=customXml/itemProps117.xml><?xml version="1.0" encoding="utf-8"?>
<ds:datastoreItem xmlns:ds="http://schemas.openxmlformats.org/officeDocument/2006/customXml" ds:itemID="{FC9C732D-0F47-4A26-A604-EFA5A530645E}">
  <ds:schemaRefs>
    <ds:schemaRef ds:uri="http://schemas.openxmlformats.org/officeDocument/2006/bibliography"/>
  </ds:schemaRefs>
</ds:datastoreItem>
</file>

<file path=customXml/itemProps118.xml><?xml version="1.0" encoding="utf-8"?>
<ds:datastoreItem xmlns:ds="http://schemas.openxmlformats.org/officeDocument/2006/customXml" ds:itemID="{10267171-B934-41C2-A181-D231C063D238}">
  <ds:schemaRefs>
    <ds:schemaRef ds:uri="http://schemas.openxmlformats.org/officeDocument/2006/bibliography"/>
  </ds:schemaRefs>
</ds:datastoreItem>
</file>

<file path=customXml/itemProps119.xml><?xml version="1.0" encoding="utf-8"?>
<ds:datastoreItem xmlns:ds="http://schemas.openxmlformats.org/officeDocument/2006/customXml" ds:itemID="{79FE91E0-4E1E-49D8-AD36-90E6FD817224}">
  <ds:schemaRefs>
    <ds:schemaRef ds:uri="http://schemas.openxmlformats.org/officeDocument/2006/bibliography"/>
  </ds:schemaRefs>
</ds:datastoreItem>
</file>

<file path=customXml/itemProps12.xml><?xml version="1.0" encoding="utf-8"?>
<ds:datastoreItem xmlns:ds="http://schemas.openxmlformats.org/officeDocument/2006/customXml" ds:itemID="{C913DA07-FCE3-4697-B3B3-BABE01A8F2E8}">
  <ds:schemaRefs>
    <ds:schemaRef ds:uri="http://schemas.openxmlformats.org/officeDocument/2006/bibliography"/>
  </ds:schemaRefs>
</ds:datastoreItem>
</file>

<file path=customXml/itemProps120.xml><?xml version="1.0" encoding="utf-8"?>
<ds:datastoreItem xmlns:ds="http://schemas.openxmlformats.org/officeDocument/2006/customXml" ds:itemID="{55EFB986-CFDA-4619-BF17-E556AB92C989}">
  <ds:schemaRefs>
    <ds:schemaRef ds:uri="http://schemas.openxmlformats.org/officeDocument/2006/bibliography"/>
  </ds:schemaRefs>
</ds:datastoreItem>
</file>

<file path=customXml/itemProps121.xml><?xml version="1.0" encoding="utf-8"?>
<ds:datastoreItem xmlns:ds="http://schemas.openxmlformats.org/officeDocument/2006/customXml" ds:itemID="{2D3BCB35-A313-4E51-AD04-420F1C1F2855}">
  <ds:schemaRefs>
    <ds:schemaRef ds:uri="http://schemas.openxmlformats.org/officeDocument/2006/bibliography"/>
  </ds:schemaRefs>
</ds:datastoreItem>
</file>

<file path=customXml/itemProps122.xml><?xml version="1.0" encoding="utf-8"?>
<ds:datastoreItem xmlns:ds="http://schemas.openxmlformats.org/officeDocument/2006/customXml" ds:itemID="{381AE3AC-BFB6-4E1F-B154-5B869F94B109}">
  <ds:schemaRefs>
    <ds:schemaRef ds:uri="http://schemas.openxmlformats.org/officeDocument/2006/bibliography"/>
  </ds:schemaRefs>
</ds:datastoreItem>
</file>

<file path=customXml/itemProps123.xml><?xml version="1.0" encoding="utf-8"?>
<ds:datastoreItem xmlns:ds="http://schemas.openxmlformats.org/officeDocument/2006/customXml" ds:itemID="{B98EB929-40F1-48BC-BAD2-2892FC35F53B}">
  <ds:schemaRefs>
    <ds:schemaRef ds:uri="http://schemas.openxmlformats.org/officeDocument/2006/bibliography"/>
  </ds:schemaRefs>
</ds:datastoreItem>
</file>

<file path=customXml/itemProps124.xml><?xml version="1.0" encoding="utf-8"?>
<ds:datastoreItem xmlns:ds="http://schemas.openxmlformats.org/officeDocument/2006/customXml" ds:itemID="{FBDEB199-89CD-4103-8EBD-0AB45EA1F262}">
  <ds:schemaRefs>
    <ds:schemaRef ds:uri="http://schemas.openxmlformats.org/officeDocument/2006/bibliography"/>
  </ds:schemaRefs>
</ds:datastoreItem>
</file>

<file path=customXml/itemProps125.xml><?xml version="1.0" encoding="utf-8"?>
<ds:datastoreItem xmlns:ds="http://schemas.openxmlformats.org/officeDocument/2006/customXml" ds:itemID="{8683A8A0-C6A2-4B57-B0FE-E64D3FDE4240}">
  <ds:schemaRefs>
    <ds:schemaRef ds:uri="http://schemas.openxmlformats.org/officeDocument/2006/bibliography"/>
  </ds:schemaRefs>
</ds:datastoreItem>
</file>

<file path=customXml/itemProps126.xml><?xml version="1.0" encoding="utf-8"?>
<ds:datastoreItem xmlns:ds="http://schemas.openxmlformats.org/officeDocument/2006/customXml" ds:itemID="{FC2C90D0-8440-43F8-A331-DD836A9AF49A}">
  <ds:schemaRefs>
    <ds:schemaRef ds:uri="http://schemas.openxmlformats.org/officeDocument/2006/bibliography"/>
  </ds:schemaRefs>
</ds:datastoreItem>
</file>

<file path=customXml/itemProps127.xml><?xml version="1.0" encoding="utf-8"?>
<ds:datastoreItem xmlns:ds="http://schemas.openxmlformats.org/officeDocument/2006/customXml" ds:itemID="{982045E8-F8AE-48C2-AC29-EA112A75DE04}">
  <ds:schemaRefs>
    <ds:schemaRef ds:uri="http://schemas.openxmlformats.org/officeDocument/2006/bibliography"/>
  </ds:schemaRefs>
</ds:datastoreItem>
</file>

<file path=customXml/itemProps128.xml><?xml version="1.0" encoding="utf-8"?>
<ds:datastoreItem xmlns:ds="http://schemas.openxmlformats.org/officeDocument/2006/customXml" ds:itemID="{9171E0EF-6D33-4335-8A43-0AAAD1D6C491}">
  <ds:schemaRefs>
    <ds:schemaRef ds:uri="http://schemas.openxmlformats.org/officeDocument/2006/bibliography"/>
  </ds:schemaRefs>
</ds:datastoreItem>
</file>

<file path=customXml/itemProps129.xml><?xml version="1.0" encoding="utf-8"?>
<ds:datastoreItem xmlns:ds="http://schemas.openxmlformats.org/officeDocument/2006/customXml" ds:itemID="{5BA777A0-D78B-4117-BE6E-7178942CF37A}">
  <ds:schemaRefs>
    <ds:schemaRef ds:uri="http://schemas.openxmlformats.org/officeDocument/2006/bibliography"/>
  </ds:schemaRefs>
</ds:datastoreItem>
</file>

<file path=customXml/itemProps13.xml><?xml version="1.0" encoding="utf-8"?>
<ds:datastoreItem xmlns:ds="http://schemas.openxmlformats.org/officeDocument/2006/customXml" ds:itemID="{A40DD94A-7F2B-4EFD-A98C-A94EFAA4228B}">
  <ds:schemaRefs>
    <ds:schemaRef ds:uri="http://schemas.openxmlformats.org/officeDocument/2006/bibliography"/>
  </ds:schemaRefs>
</ds:datastoreItem>
</file>

<file path=customXml/itemProps130.xml><?xml version="1.0" encoding="utf-8"?>
<ds:datastoreItem xmlns:ds="http://schemas.openxmlformats.org/officeDocument/2006/customXml" ds:itemID="{7ECDABD8-F069-4F7F-8B85-A820EE02EDCC}">
  <ds:schemaRefs>
    <ds:schemaRef ds:uri="http://schemas.openxmlformats.org/officeDocument/2006/bibliography"/>
  </ds:schemaRefs>
</ds:datastoreItem>
</file>

<file path=customXml/itemProps131.xml><?xml version="1.0" encoding="utf-8"?>
<ds:datastoreItem xmlns:ds="http://schemas.openxmlformats.org/officeDocument/2006/customXml" ds:itemID="{9A28BB07-47D3-4F74-BB0C-F1F46D114E64}">
  <ds:schemaRefs>
    <ds:schemaRef ds:uri="http://schemas.openxmlformats.org/officeDocument/2006/bibliography"/>
  </ds:schemaRefs>
</ds:datastoreItem>
</file>

<file path=customXml/itemProps132.xml><?xml version="1.0" encoding="utf-8"?>
<ds:datastoreItem xmlns:ds="http://schemas.openxmlformats.org/officeDocument/2006/customXml" ds:itemID="{9C8C06A6-C09E-44AB-8FBD-66BD2B2CA022}">
  <ds:schemaRefs>
    <ds:schemaRef ds:uri="http://schemas.openxmlformats.org/officeDocument/2006/bibliography"/>
  </ds:schemaRefs>
</ds:datastoreItem>
</file>

<file path=customXml/itemProps133.xml><?xml version="1.0" encoding="utf-8"?>
<ds:datastoreItem xmlns:ds="http://schemas.openxmlformats.org/officeDocument/2006/customXml" ds:itemID="{F299FE15-E6AB-459E-B570-77453EC980F8}">
  <ds:schemaRefs>
    <ds:schemaRef ds:uri="http://schemas.openxmlformats.org/officeDocument/2006/bibliography"/>
  </ds:schemaRefs>
</ds:datastoreItem>
</file>

<file path=customXml/itemProps134.xml><?xml version="1.0" encoding="utf-8"?>
<ds:datastoreItem xmlns:ds="http://schemas.openxmlformats.org/officeDocument/2006/customXml" ds:itemID="{02ADBDFB-5E42-4993-86FE-356FC4560642}">
  <ds:schemaRefs>
    <ds:schemaRef ds:uri="http://schemas.openxmlformats.org/officeDocument/2006/bibliography"/>
  </ds:schemaRefs>
</ds:datastoreItem>
</file>

<file path=customXml/itemProps135.xml><?xml version="1.0" encoding="utf-8"?>
<ds:datastoreItem xmlns:ds="http://schemas.openxmlformats.org/officeDocument/2006/customXml" ds:itemID="{B494AA07-88D5-448E-97F0-B67326CF3C47}">
  <ds:schemaRefs>
    <ds:schemaRef ds:uri="http://schemas.openxmlformats.org/officeDocument/2006/bibliography"/>
  </ds:schemaRefs>
</ds:datastoreItem>
</file>

<file path=customXml/itemProps136.xml><?xml version="1.0" encoding="utf-8"?>
<ds:datastoreItem xmlns:ds="http://schemas.openxmlformats.org/officeDocument/2006/customXml" ds:itemID="{BAEBDF9B-44FE-42C6-9B7B-BCF8BDED2845}">
  <ds:schemaRefs>
    <ds:schemaRef ds:uri="http://schemas.openxmlformats.org/officeDocument/2006/bibliography"/>
  </ds:schemaRefs>
</ds:datastoreItem>
</file>

<file path=customXml/itemProps137.xml><?xml version="1.0" encoding="utf-8"?>
<ds:datastoreItem xmlns:ds="http://schemas.openxmlformats.org/officeDocument/2006/customXml" ds:itemID="{C4F1639A-98F0-4B4B-BB84-DF734F0479FD}">
  <ds:schemaRefs>
    <ds:schemaRef ds:uri="http://schemas.openxmlformats.org/officeDocument/2006/bibliography"/>
  </ds:schemaRefs>
</ds:datastoreItem>
</file>

<file path=customXml/itemProps138.xml><?xml version="1.0" encoding="utf-8"?>
<ds:datastoreItem xmlns:ds="http://schemas.openxmlformats.org/officeDocument/2006/customXml" ds:itemID="{6E97B8DC-EE94-45F3-8069-51D2852077FC}">
  <ds:schemaRefs>
    <ds:schemaRef ds:uri="http://schemas.openxmlformats.org/officeDocument/2006/bibliography"/>
  </ds:schemaRefs>
</ds:datastoreItem>
</file>

<file path=customXml/itemProps139.xml><?xml version="1.0" encoding="utf-8"?>
<ds:datastoreItem xmlns:ds="http://schemas.openxmlformats.org/officeDocument/2006/customXml" ds:itemID="{835B76D1-79BD-4659-BC7F-66FB62A1FAB3}">
  <ds:schemaRefs>
    <ds:schemaRef ds:uri="http://schemas.openxmlformats.org/officeDocument/2006/bibliography"/>
  </ds:schemaRefs>
</ds:datastoreItem>
</file>

<file path=customXml/itemProps14.xml><?xml version="1.0" encoding="utf-8"?>
<ds:datastoreItem xmlns:ds="http://schemas.openxmlformats.org/officeDocument/2006/customXml" ds:itemID="{822240E5-DD4D-467D-BF7A-C75264DD699B}">
  <ds:schemaRefs>
    <ds:schemaRef ds:uri="http://schemas.openxmlformats.org/officeDocument/2006/bibliography"/>
  </ds:schemaRefs>
</ds:datastoreItem>
</file>

<file path=customXml/itemProps140.xml><?xml version="1.0" encoding="utf-8"?>
<ds:datastoreItem xmlns:ds="http://schemas.openxmlformats.org/officeDocument/2006/customXml" ds:itemID="{D27D8865-1076-44BC-8E5B-85C820FAC02A}">
  <ds:schemaRefs>
    <ds:schemaRef ds:uri="http://schemas.openxmlformats.org/officeDocument/2006/bibliography"/>
  </ds:schemaRefs>
</ds:datastoreItem>
</file>

<file path=customXml/itemProps141.xml><?xml version="1.0" encoding="utf-8"?>
<ds:datastoreItem xmlns:ds="http://schemas.openxmlformats.org/officeDocument/2006/customXml" ds:itemID="{5872CCCC-E5DE-4518-9ABE-7363B81387E1}">
  <ds:schemaRefs>
    <ds:schemaRef ds:uri="http://schemas.openxmlformats.org/officeDocument/2006/bibliography"/>
  </ds:schemaRefs>
</ds:datastoreItem>
</file>

<file path=customXml/itemProps142.xml><?xml version="1.0" encoding="utf-8"?>
<ds:datastoreItem xmlns:ds="http://schemas.openxmlformats.org/officeDocument/2006/customXml" ds:itemID="{B5FAB7B1-A587-4651-AA8F-1909513798FE}">
  <ds:schemaRefs>
    <ds:schemaRef ds:uri="http://schemas.openxmlformats.org/officeDocument/2006/bibliography"/>
  </ds:schemaRefs>
</ds:datastoreItem>
</file>

<file path=customXml/itemProps143.xml><?xml version="1.0" encoding="utf-8"?>
<ds:datastoreItem xmlns:ds="http://schemas.openxmlformats.org/officeDocument/2006/customXml" ds:itemID="{6D6AA8CF-1F1F-4EA5-B59E-0D9E280642F7}">
  <ds:schemaRefs>
    <ds:schemaRef ds:uri="http://schemas.openxmlformats.org/officeDocument/2006/bibliography"/>
  </ds:schemaRefs>
</ds:datastoreItem>
</file>

<file path=customXml/itemProps144.xml><?xml version="1.0" encoding="utf-8"?>
<ds:datastoreItem xmlns:ds="http://schemas.openxmlformats.org/officeDocument/2006/customXml" ds:itemID="{780CA654-9F65-4627-89F7-BC3ADE95F145}">
  <ds:schemaRefs>
    <ds:schemaRef ds:uri="http://schemas.openxmlformats.org/officeDocument/2006/bibliography"/>
  </ds:schemaRefs>
</ds:datastoreItem>
</file>

<file path=customXml/itemProps145.xml><?xml version="1.0" encoding="utf-8"?>
<ds:datastoreItem xmlns:ds="http://schemas.openxmlformats.org/officeDocument/2006/customXml" ds:itemID="{83AF074B-8443-4706-B49E-81B9C068E904}">
  <ds:schemaRefs>
    <ds:schemaRef ds:uri="http://schemas.openxmlformats.org/officeDocument/2006/bibliography"/>
  </ds:schemaRefs>
</ds:datastoreItem>
</file>

<file path=customXml/itemProps146.xml><?xml version="1.0" encoding="utf-8"?>
<ds:datastoreItem xmlns:ds="http://schemas.openxmlformats.org/officeDocument/2006/customXml" ds:itemID="{A79FE9DC-478B-4B25-893B-0B4A775EE0E0}">
  <ds:schemaRefs>
    <ds:schemaRef ds:uri="http://schemas.openxmlformats.org/officeDocument/2006/bibliography"/>
  </ds:schemaRefs>
</ds:datastoreItem>
</file>

<file path=customXml/itemProps147.xml><?xml version="1.0" encoding="utf-8"?>
<ds:datastoreItem xmlns:ds="http://schemas.openxmlformats.org/officeDocument/2006/customXml" ds:itemID="{7F337C30-4B64-40F9-B708-2C5C106417A9}">
  <ds:schemaRefs>
    <ds:schemaRef ds:uri="http://schemas.openxmlformats.org/officeDocument/2006/bibliography"/>
  </ds:schemaRefs>
</ds:datastoreItem>
</file>

<file path=customXml/itemProps148.xml><?xml version="1.0" encoding="utf-8"?>
<ds:datastoreItem xmlns:ds="http://schemas.openxmlformats.org/officeDocument/2006/customXml" ds:itemID="{40232528-F914-4F3B-A6EB-D19E0294D390}">
  <ds:schemaRefs>
    <ds:schemaRef ds:uri="http://schemas.openxmlformats.org/officeDocument/2006/bibliography"/>
  </ds:schemaRefs>
</ds:datastoreItem>
</file>

<file path=customXml/itemProps149.xml><?xml version="1.0" encoding="utf-8"?>
<ds:datastoreItem xmlns:ds="http://schemas.openxmlformats.org/officeDocument/2006/customXml" ds:itemID="{878DC54D-4017-43BC-9D5B-EC55EA0CB146}">
  <ds:schemaRefs>
    <ds:schemaRef ds:uri="http://schemas.openxmlformats.org/officeDocument/2006/bibliography"/>
  </ds:schemaRefs>
</ds:datastoreItem>
</file>

<file path=customXml/itemProps15.xml><?xml version="1.0" encoding="utf-8"?>
<ds:datastoreItem xmlns:ds="http://schemas.openxmlformats.org/officeDocument/2006/customXml" ds:itemID="{66378121-6307-4514-A893-BD15CEA7180F}">
  <ds:schemaRefs>
    <ds:schemaRef ds:uri="http://schemas.openxmlformats.org/officeDocument/2006/bibliography"/>
  </ds:schemaRefs>
</ds:datastoreItem>
</file>

<file path=customXml/itemProps150.xml><?xml version="1.0" encoding="utf-8"?>
<ds:datastoreItem xmlns:ds="http://schemas.openxmlformats.org/officeDocument/2006/customXml" ds:itemID="{661A65B5-DCF5-4157-822E-D5AE4A706AA9}">
  <ds:schemaRefs>
    <ds:schemaRef ds:uri="http://schemas.openxmlformats.org/officeDocument/2006/bibliography"/>
  </ds:schemaRefs>
</ds:datastoreItem>
</file>

<file path=customXml/itemProps151.xml><?xml version="1.0" encoding="utf-8"?>
<ds:datastoreItem xmlns:ds="http://schemas.openxmlformats.org/officeDocument/2006/customXml" ds:itemID="{C036FD1A-7D27-4873-B5A9-DB63989737D0}">
  <ds:schemaRefs>
    <ds:schemaRef ds:uri="http://schemas.openxmlformats.org/officeDocument/2006/bibliography"/>
  </ds:schemaRefs>
</ds:datastoreItem>
</file>

<file path=customXml/itemProps152.xml><?xml version="1.0" encoding="utf-8"?>
<ds:datastoreItem xmlns:ds="http://schemas.openxmlformats.org/officeDocument/2006/customXml" ds:itemID="{C73794F7-B431-45D4-B176-9621DD83FA7A}">
  <ds:schemaRefs>
    <ds:schemaRef ds:uri="http://schemas.openxmlformats.org/officeDocument/2006/bibliography"/>
  </ds:schemaRefs>
</ds:datastoreItem>
</file>

<file path=customXml/itemProps153.xml><?xml version="1.0" encoding="utf-8"?>
<ds:datastoreItem xmlns:ds="http://schemas.openxmlformats.org/officeDocument/2006/customXml" ds:itemID="{1D9971BD-F351-4038-95EC-6C6A0F32017C}">
  <ds:schemaRefs>
    <ds:schemaRef ds:uri="http://schemas.openxmlformats.org/officeDocument/2006/bibliography"/>
  </ds:schemaRefs>
</ds:datastoreItem>
</file>

<file path=customXml/itemProps154.xml><?xml version="1.0" encoding="utf-8"?>
<ds:datastoreItem xmlns:ds="http://schemas.openxmlformats.org/officeDocument/2006/customXml" ds:itemID="{99760FAD-6E2D-4DFB-A61A-F565CCFBCDEF}">
  <ds:schemaRefs>
    <ds:schemaRef ds:uri="http://schemas.openxmlformats.org/officeDocument/2006/bibliography"/>
  </ds:schemaRefs>
</ds:datastoreItem>
</file>

<file path=customXml/itemProps155.xml><?xml version="1.0" encoding="utf-8"?>
<ds:datastoreItem xmlns:ds="http://schemas.openxmlformats.org/officeDocument/2006/customXml" ds:itemID="{E5103E40-46A8-4EC3-91C5-EAEF6307E5F0}">
  <ds:schemaRefs>
    <ds:schemaRef ds:uri="http://schemas.openxmlformats.org/officeDocument/2006/bibliography"/>
  </ds:schemaRefs>
</ds:datastoreItem>
</file>

<file path=customXml/itemProps156.xml><?xml version="1.0" encoding="utf-8"?>
<ds:datastoreItem xmlns:ds="http://schemas.openxmlformats.org/officeDocument/2006/customXml" ds:itemID="{9452D2A1-BCAF-4CBC-8119-17F6E062E588}">
  <ds:schemaRefs>
    <ds:schemaRef ds:uri="http://schemas.openxmlformats.org/officeDocument/2006/bibliography"/>
  </ds:schemaRefs>
</ds:datastoreItem>
</file>

<file path=customXml/itemProps157.xml><?xml version="1.0" encoding="utf-8"?>
<ds:datastoreItem xmlns:ds="http://schemas.openxmlformats.org/officeDocument/2006/customXml" ds:itemID="{0880D50C-B304-4B97-AC38-C64332935659}">
  <ds:schemaRefs>
    <ds:schemaRef ds:uri="http://schemas.openxmlformats.org/officeDocument/2006/bibliography"/>
  </ds:schemaRefs>
</ds:datastoreItem>
</file>

<file path=customXml/itemProps16.xml><?xml version="1.0" encoding="utf-8"?>
<ds:datastoreItem xmlns:ds="http://schemas.openxmlformats.org/officeDocument/2006/customXml" ds:itemID="{FC933740-53C0-44D6-9CDC-EF9A01F58942}">
  <ds:schemaRefs>
    <ds:schemaRef ds:uri="http://schemas.openxmlformats.org/officeDocument/2006/bibliography"/>
  </ds:schemaRefs>
</ds:datastoreItem>
</file>

<file path=customXml/itemProps17.xml><?xml version="1.0" encoding="utf-8"?>
<ds:datastoreItem xmlns:ds="http://schemas.openxmlformats.org/officeDocument/2006/customXml" ds:itemID="{0FED6292-E8E9-4CD5-A509-CFEDDB5ED381}">
  <ds:schemaRefs>
    <ds:schemaRef ds:uri="http://schemas.openxmlformats.org/officeDocument/2006/bibliography"/>
  </ds:schemaRefs>
</ds:datastoreItem>
</file>

<file path=customXml/itemProps18.xml><?xml version="1.0" encoding="utf-8"?>
<ds:datastoreItem xmlns:ds="http://schemas.openxmlformats.org/officeDocument/2006/customXml" ds:itemID="{0BEC7601-35C9-4DAC-B4DA-5E35E060B303}">
  <ds:schemaRefs>
    <ds:schemaRef ds:uri="http://schemas.openxmlformats.org/officeDocument/2006/bibliography"/>
  </ds:schemaRefs>
</ds:datastoreItem>
</file>

<file path=customXml/itemProps19.xml><?xml version="1.0" encoding="utf-8"?>
<ds:datastoreItem xmlns:ds="http://schemas.openxmlformats.org/officeDocument/2006/customXml" ds:itemID="{8892E816-04F9-470B-B182-B9297E56DC23}">
  <ds:schemaRefs>
    <ds:schemaRef ds:uri="http://schemas.openxmlformats.org/officeDocument/2006/bibliography"/>
  </ds:schemaRefs>
</ds:datastoreItem>
</file>

<file path=customXml/itemProps2.xml><?xml version="1.0" encoding="utf-8"?>
<ds:datastoreItem xmlns:ds="http://schemas.openxmlformats.org/officeDocument/2006/customXml" ds:itemID="{646F2B0A-2311-46FE-96E1-28D3CE5AC819}">
  <ds:schemaRefs>
    <ds:schemaRef ds:uri="http://schemas.openxmlformats.org/officeDocument/2006/bibliography"/>
  </ds:schemaRefs>
</ds:datastoreItem>
</file>

<file path=customXml/itemProps20.xml><?xml version="1.0" encoding="utf-8"?>
<ds:datastoreItem xmlns:ds="http://schemas.openxmlformats.org/officeDocument/2006/customXml" ds:itemID="{4F2BD141-07BB-4FB8-AAE9-561DFB07D512}">
  <ds:schemaRefs>
    <ds:schemaRef ds:uri="http://schemas.openxmlformats.org/officeDocument/2006/bibliography"/>
  </ds:schemaRefs>
</ds:datastoreItem>
</file>

<file path=customXml/itemProps21.xml><?xml version="1.0" encoding="utf-8"?>
<ds:datastoreItem xmlns:ds="http://schemas.openxmlformats.org/officeDocument/2006/customXml" ds:itemID="{3C97FB02-8A70-407B-9EFE-71352EC14E49}">
  <ds:schemaRefs>
    <ds:schemaRef ds:uri="http://schemas.openxmlformats.org/officeDocument/2006/bibliography"/>
  </ds:schemaRefs>
</ds:datastoreItem>
</file>

<file path=customXml/itemProps22.xml><?xml version="1.0" encoding="utf-8"?>
<ds:datastoreItem xmlns:ds="http://schemas.openxmlformats.org/officeDocument/2006/customXml" ds:itemID="{FEBEB4F2-F809-4DC5-BE79-85D5573EA9A1}">
  <ds:schemaRefs>
    <ds:schemaRef ds:uri="http://schemas.openxmlformats.org/officeDocument/2006/bibliography"/>
  </ds:schemaRefs>
</ds:datastoreItem>
</file>

<file path=customXml/itemProps23.xml><?xml version="1.0" encoding="utf-8"?>
<ds:datastoreItem xmlns:ds="http://schemas.openxmlformats.org/officeDocument/2006/customXml" ds:itemID="{C139488B-7470-403F-8E4D-92ED4ADCD811}">
  <ds:schemaRefs>
    <ds:schemaRef ds:uri="http://schemas.openxmlformats.org/officeDocument/2006/bibliography"/>
  </ds:schemaRefs>
</ds:datastoreItem>
</file>

<file path=customXml/itemProps24.xml><?xml version="1.0" encoding="utf-8"?>
<ds:datastoreItem xmlns:ds="http://schemas.openxmlformats.org/officeDocument/2006/customXml" ds:itemID="{38E95F98-68C0-475E-ADA5-4286C62249A2}">
  <ds:schemaRefs>
    <ds:schemaRef ds:uri="http://schemas.openxmlformats.org/officeDocument/2006/bibliography"/>
  </ds:schemaRefs>
</ds:datastoreItem>
</file>

<file path=customXml/itemProps25.xml><?xml version="1.0" encoding="utf-8"?>
<ds:datastoreItem xmlns:ds="http://schemas.openxmlformats.org/officeDocument/2006/customXml" ds:itemID="{40A788DF-43DE-4988-BCC6-389E7F35CB1C}">
  <ds:schemaRefs>
    <ds:schemaRef ds:uri="http://schemas.openxmlformats.org/officeDocument/2006/bibliography"/>
  </ds:schemaRefs>
</ds:datastoreItem>
</file>

<file path=customXml/itemProps26.xml><?xml version="1.0" encoding="utf-8"?>
<ds:datastoreItem xmlns:ds="http://schemas.openxmlformats.org/officeDocument/2006/customXml" ds:itemID="{24DF136A-1551-4853-A546-3076D6A5478F}">
  <ds:schemaRefs>
    <ds:schemaRef ds:uri="http://schemas.openxmlformats.org/officeDocument/2006/bibliography"/>
  </ds:schemaRefs>
</ds:datastoreItem>
</file>

<file path=customXml/itemProps27.xml><?xml version="1.0" encoding="utf-8"?>
<ds:datastoreItem xmlns:ds="http://schemas.openxmlformats.org/officeDocument/2006/customXml" ds:itemID="{4DC8F483-935F-444E-A3B2-6EA2C7DE2674}">
  <ds:schemaRefs>
    <ds:schemaRef ds:uri="http://schemas.openxmlformats.org/officeDocument/2006/bibliography"/>
  </ds:schemaRefs>
</ds:datastoreItem>
</file>

<file path=customXml/itemProps28.xml><?xml version="1.0" encoding="utf-8"?>
<ds:datastoreItem xmlns:ds="http://schemas.openxmlformats.org/officeDocument/2006/customXml" ds:itemID="{B5F22571-16C5-41BF-B513-58AB2D45F7D8}">
  <ds:schemaRefs>
    <ds:schemaRef ds:uri="http://schemas.openxmlformats.org/officeDocument/2006/bibliography"/>
  </ds:schemaRefs>
</ds:datastoreItem>
</file>

<file path=customXml/itemProps29.xml><?xml version="1.0" encoding="utf-8"?>
<ds:datastoreItem xmlns:ds="http://schemas.openxmlformats.org/officeDocument/2006/customXml" ds:itemID="{4B9E6B7C-D45D-48FC-A1AE-00A62FEB92E9}">
  <ds:schemaRefs>
    <ds:schemaRef ds:uri="http://schemas.openxmlformats.org/officeDocument/2006/bibliography"/>
  </ds:schemaRefs>
</ds:datastoreItem>
</file>

<file path=customXml/itemProps3.xml><?xml version="1.0" encoding="utf-8"?>
<ds:datastoreItem xmlns:ds="http://schemas.openxmlformats.org/officeDocument/2006/customXml" ds:itemID="{B158F61E-F19E-42E6-A2E6-AF741EA5E1C4}">
  <ds:schemaRefs>
    <ds:schemaRef ds:uri="http://schemas.openxmlformats.org/officeDocument/2006/bibliography"/>
  </ds:schemaRefs>
</ds:datastoreItem>
</file>

<file path=customXml/itemProps30.xml><?xml version="1.0" encoding="utf-8"?>
<ds:datastoreItem xmlns:ds="http://schemas.openxmlformats.org/officeDocument/2006/customXml" ds:itemID="{9CE5A126-B373-416C-B532-18287B0A26AE}">
  <ds:schemaRefs>
    <ds:schemaRef ds:uri="http://schemas.openxmlformats.org/officeDocument/2006/bibliography"/>
  </ds:schemaRefs>
</ds:datastoreItem>
</file>

<file path=customXml/itemProps31.xml><?xml version="1.0" encoding="utf-8"?>
<ds:datastoreItem xmlns:ds="http://schemas.openxmlformats.org/officeDocument/2006/customXml" ds:itemID="{F7163236-D2F5-43F7-9C4E-3AF90C8DE331}">
  <ds:schemaRefs>
    <ds:schemaRef ds:uri="http://schemas.openxmlformats.org/officeDocument/2006/bibliography"/>
  </ds:schemaRefs>
</ds:datastoreItem>
</file>

<file path=customXml/itemProps32.xml><?xml version="1.0" encoding="utf-8"?>
<ds:datastoreItem xmlns:ds="http://schemas.openxmlformats.org/officeDocument/2006/customXml" ds:itemID="{1AFA23C6-27D8-48D0-980D-8B05DA8A8780}">
  <ds:schemaRefs>
    <ds:schemaRef ds:uri="http://schemas.openxmlformats.org/officeDocument/2006/bibliography"/>
  </ds:schemaRefs>
</ds:datastoreItem>
</file>

<file path=customXml/itemProps33.xml><?xml version="1.0" encoding="utf-8"?>
<ds:datastoreItem xmlns:ds="http://schemas.openxmlformats.org/officeDocument/2006/customXml" ds:itemID="{28B77A73-D78D-4162-A186-66B0DBEC1B20}">
  <ds:schemaRefs>
    <ds:schemaRef ds:uri="http://schemas.openxmlformats.org/officeDocument/2006/bibliography"/>
  </ds:schemaRefs>
</ds:datastoreItem>
</file>

<file path=customXml/itemProps34.xml><?xml version="1.0" encoding="utf-8"?>
<ds:datastoreItem xmlns:ds="http://schemas.openxmlformats.org/officeDocument/2006/customXml" ds:itemID="{A223A4F5-9FA2-4DDA-A160-9CD54BA7A00E}">
  <ds:schemaRefs>
    <ds:schemaRef ds:uri="http://schemas.openxmlformats.org/officeDocument/2006/bibliography"/>
  </ds:schemaRefs>
</ds:datastoreItem>
</file>

<file path=customXml/itemProps35.xml><?xml version="1.0" encoding="utf-8"?>
<ds:datastoreItem xmlns:ds="http://schemas.openxmlformats.org/officeDocument/2006/customXml" ds:itemID="{C7C90F69-228E-4D2A-B36B-EF33E2640D88}">
  <ds:schemaRefs>
    <ds:schemaRef ds:uri="http://schemas.openxmlformats.org/officeDocument/2006/bibliography"/>
  </ds:schemaRefs>
</ds:datastoreItem>
</file>

<file path=customXml/itemProps36.xml><?xml version="1.0" encoding="utf-8"?>
<ds:datastoreItem xmlns:ds="http://schemas.openxmlformats.org/officeDocument/2006/customXml" ds:itemID="{7883B191-2824-4F65-AC09-D69142115198}">
  <ds:schemaRefs>
    <ds:schemaRef ds:uri="http://schemas.openxmlformats.org/officeDocument/2006/bibliography"/>
  </ds:schemaRefs>
</ds:datastoreItem>
</file>

<file path=customXml/itemProps37.xml><?xml version="1.0" encoding="utf-8"?>
<ds:datastoreItem xmlns:ds="http://schemas.openxmlformats.org/officeDocument/2006/customXml" ds:itemID="{2541864B-8DA1-4325-BA2F-C9BB967C94AE}">
  <ds:schemaRefs>
    <ds:schemaRef ds:uri="http://schemas.openxmlformats.org/officeDocument/2006/bibliography"/>
  </ds:schemaRefs>
</ds:datastoreItem>
</file>

<file path=customXml/itemProps38.xml><?xml version="1.0" encoding="utf-8"?>
<ds:datastoreItem xmlns:ds="http://schemas.openxmlformats.org/officeDocument/2006/customXml" ds:itemID="{921DAC41-B435-436F-A5B6-258A0DE1434D}">
  <ds:schemaRefs>
    <ds:schemaRef ds:uri="http://schemas.openxmlformats.org/officeDocument/2006/bibliography"/>
  </ds:schemaRefs>
</ds:datastoreItem>
</file>

<file path=customXml/itemProps39.xml><?xml version="1.0" encoding="utf-8"?>
<ds:datastoreItem xmlns:ds="http://schemas.openxmlformats.org/officeDocument/2006/customXml" ds:itemID="{A1BE2A4A-1AAB-4985-BFEC-25697C49E0C2}">
  <ds:schemaRefs>
    <ds:schemaRef ds:uri="http://schemas.openxmlformats.org/officeDocument/2006/bibliography"/>
  </ds:schemaRefs>
</ds:datastoreItem>
</file>

<file path=customXml/itemProps4.xml><?xml version="1.0" encoding="utf-8"?>
<ds:datastoreItem xmlns:ds="http://schemas.openxmlformats.org/officeDocument/2006/customXml" ds:itemID="{D229182B-91FF-47AF-BE28-F457723A746C}">
  <ds:schemaRefs>
    <ds:schemaRef ds:uri="http://schemas.openxmlformats.org/officeDocument/2006/bibliography"/>
  </ds:schemaRefs>
</ds:datastoreItem>
</file>

<file path=customXml/itemProps40.xml><?xml version="1.0" encoding="utf-8"?>
<ds:datastoreItem xmlns:ds="http://schemas.openxmlformats.org/officeDocument/2006/customXml" ds:itemID="{A1F4B41C-6B48-4717-B9B9-465D4C1E79ED}">
  <ds:schemaRefs>
    <ds:schemaRef ds:uri="http://schemas.openxmlformats.org/officeDocument/2006/bibliography"/>
  </ds:schemaRefs>
</ds:datastoreItem>
</file>

<file path=customXml/itemProps41.xml><?xml version="1.0" encoding="utf-8"?>
<ds:datastoreItem xmlns:ds="http://schemas.openxmlformats.org/officeDocument/2006/customXml" ds:itemID="{D5D3E403-3222-4AE2-8E44-A3A9D2296C3C}">
  <ds:schemaRefs>
    <ds:schemaRef ds:uri="http://schemas.openxmlformats.org/officeDocument/2006/bibliography"/>
  </ds:schemaRefs>
</ds:datastoreItem>
</file>

<file path=customXml/itemProps42.xml><?xml version="1.0" encoding="utf-8"?>
<ds:datastoreItem xmlns:ds="http://schemas.openxmlformats.org/officeDocument/2006/customXml" ds:itemID="{9FEA188D-42B0-45D8-9E62-7C49F0A6B989}">
  <ds:schemaRefs>
    <ds:schemaRef ds:uri="http://schemas.openxmlformats.org/officeDocument/2006/bibliography"/>
  </ds:schemaRefs>
</ds:datastoreItem>
</file>

<file path=customXml/itemProps43.xml><?xml version="1.0" encoding="utf-8"?>
<ds:datastoreItem xmlns:ds="http://schemas.openxmlformats.org/officeDocument/2006/customXml" ds:itemID="{86F5617C-0CA7-432E-9B36-B17F5B75992B}">
  <ds:schemaRefs>
    <ds:schemaRef ds:uri="http://schemas.openxmlformats.org/officeDocument/2006/bibliography"/>
  </ds:schemaRefs>
</ds:datastoreItem>
</file>

<file path=customXml/itemProps44.xml><?xml version="1.0" encoding="utf-8"?>
<ds:datastoreItem xmlns:ds="http://schemas.openxmlformats.org/officeDocument/2006/customXml" ds:itemID="{0BB46E7B-DC4B-461A-B761-5CDAC99A9A64}">
  <ds:schemaRefs>
    <ds:schemaRef ds:uri="http://schemas.openxmlformats.org/officeDocument/2006/bibliography"/>
  </ds:schemaRefs>
</ds:datastoreItem>
</file>

<file path=customXml/itemProps45.xml><?xml version="1.0" encoding="utf-8"?>
<ds:datastoreItem xmlns:ds="http://schemas.openxmlformats.org/officeDocument/2006/customXml" ds:itemID="{1CC8A34F-AF4F-4F37-AFAF-758E6B5F0230}">
  <ds:schemaRefs>
    <ds:schemaRef ds:uri="http://schemas.openxmlformats.org/officeDocument/2006/bibliography"/>
  </ds:schemaRefs>
</ds:datastoreItem>
</file>

<file path=customXml/itemProps46.xml><?xml version="1.0" encoding="utf-8"?>
<ds:datastoreItem xmlns:ds="http://schemas.openxmlformats.org/officeDocument/2006/customXml" ds:itemID="{D510DD0E-CC97-4832-8220-4BB832ABE813}">
  <ds:schemaRefs>
    <ds:schemaRef ds:uri="http://schemas.openxmlformats.org/officeDocument/2006/bibliography"/>
  </ds:schemaRefs>
</ds:datastoreItem>
</file>

<file path=customXml/itemProps47.xml><?xml version="1.0" encoding="utf-8"?>
<ds:datastoreItem xmlns:ds="http://schemas.openxmlformats.org/officeDocument/2006/customXml" ds:itemID="{282DC540-0964-46C8-8882-FD091F3CADE1}">
  <ds:schemaRefs>
    <ds:schemaRef ds:uri="http://schemas.openxmlformats.org/officeDocument/2006/bibliography"/>
  </ds:schemaRefs>
</ds:datastoreItem>
</file>

<file path=customXml/itemProps48.xml><?xml version="1.0" encoding="utf-8"?>
<ds:datastoreItem xmlns:ds="http://schemas.openxmlformats.org/officeDocument/2006/customXml" ds:itemID="{82C216C3-B7F7-46C7-BE57-7BD0B0E2ECFE}">
  <ds:schemaRefs>
    <ds:schemaRef ds:uri="http://schemas.openxmlformats.org/officeDocument/2006/bibliography"/>
  </ds:schemaRefs>
</ds:datastoreItem>
</file>

<file path=customXml/itemProps49.xml><?xml version="1.0" encoding="utf-8"?>
<ds:datastoreItem xmlns:ds="http://schemas.openxmlformats.org/officeDocument/2006/customXml" ds:itemID="{F371BDFD-557D-43BD-9141-D4138A7A280B}">
  <ds:schemaRefs>
    <ds:schemaRef ds:uri="http://schemas.openxmlformats.org/officeDocument/2006/bibliography"/>
  </ds:schemaRefs>
</ds:datastoreItem>
</file>

<file path=customXml/itemProps5.xml><?xml version="1.0" encoding="utf-8"?>
<ds:datastoreItem xmlns:ds="http://schemas.openxmlformats.org/officeDocument/2006/customXml" ds:itemID="{7A587223-6A6B-4355-8495-6825971B3E4F}">
  <ds:schemaRefs>
    <ds:schemaRef ds:uri="http://schemas.openxmlformats.org/officeDocument/2006/bibliography"/>
  </ds:schemaRefs>
</ds:datastoreItem>
</file>

<file path=customXml/itemProps50.xml><?xml version="1.0" encoding="utf-8"?>
<ds:datastoreItem xmlns:ds="http://schemas.openxmlformats.org/officeDocument/2006/customXml" ds:itemID="{2035024D-4B13-4DAF-AD4D-F2F60A19BCF1}">
  <ds:schemaRefs>
    <ds:schemaRef ds:uri="http://schemas.openxmlformats.org/officeDocument/2006/bibliography"/>
  </ds:schemaRefs>
</ds:datastoreItem>
</file>

<file path=customXml/itemProps51.xml><?xml version="1.0" encoding="utf-8"?>
<ds:datastoreItem xmlns:ds="http://schemas.openxmlformats.org/officeDocument/2006/customXml" ds:itemID="{98976F5C-99F2-4A82-8C36-0EC5DDB194C7}">
  <ds:schemaRefs>
    <ds:schemaRef ds:uri="http://schemas.openxmlformats.org/officeDocument/2006/bibliography"/>
  </ds:schemaRefs>
</ds:datastoreItem>
</file>

<file path=customXml/itemProps52.xml><?xml version="1.0" encoding="utf-8"?>
<ds:datastoreItem xmlns:ds="http://schemas.openxmlformats.org/officeDocument/2006/customXml" ds:itemID="{380294B8-388F-4DCA-8C85-89C471F1B5B4}">
  <ds:schemaRefs>
    <ds:schemaRef ds:uri="http://schemas.openxmlformats.org/officeDocument/2006/bibliography"/>
  </ds:schemaRefs>
</ds:datastoreItem>
</file>

<file path=customXml/itemProps53.xml><?xml version="1.0" encoding="utf-8"?>
<ds:datastoreItem xmlns:ds="http://schemas.openxmlformats.org/officeDocument/2006/customXml" ds:itemID="{00B24659-1618-465C-8C73-0EEE46DEF518}">
  <ds:schemaRefs>
    <ds:schemaRef ds:uri="http://schemas.openxmlformats.org/officeDocument/2006/bibliography"/>
  </ds:schemaRefs>
</ds:datastoreItem>
</file>

<file path=customXml/itemProps54.xml><?xml version="1.0" encoding="utf-8"?>
<ds:datastoreItem xmlns:ds="http://schemas.openxmlformats.org/officeDocument/2006/customXml" ds:itemID="{A9D41370-71CE-4C01-B4C1-DC28B284FA66}">
  <ds:schemaRefs>
    <ds:schemaRef ds:uri="http://schemas.openxmlformats.org/officeDocument/2006/bibliography"/>
  </ds:schemaRefs>
</ds:datastoreItem>
</file>

<file path=customXml/itemProps55.xml><?xml version="1.0" encoding="utf-8"?>
<ds:datastoreItem xmlns:ds="http://schemas.openxmlformats.org/officeDocument/2006/customXml" ds:itemID="{A6EDD7CF-C971-47CD-BB73-1A1C78515867}">
  <ds:schemaRefs>
    <ds:schemaRef ds:uri="http://schemas.openxmlformats.org/officeDocument/2006/bibliography"/>
  </ds:schemaRefs>
</ds:datastoreItem>
</file>

<file path=customXml/itemProps56.xml><?xml version="1.0" encoding="utf-8"?>
<ds:datastoreItem xmlns:ds="http://schemas.openxmlformats.org/officeDocument/2006/customXml" ds:itemID="{CE804DD3-6397-48DE-8949-CD1B9734AC6E}">
  <ds:schemaRefs>
    <ds:schemaRef ds:uri="http://schemas.openxmlformats.org/officeDocument/2006/bibliography"/>
  </ds:schemaRefs>
</ds:datastoreItem>
</file>

<file path=customXml/itemProps57.xml><?xml version="1.0" encoding="utf-8"?>
<ds:datastoreItem xmlns:ds="http://schemas.openxmlformats.org/officeDocument/2006/customXml" ds:itemID="{0F5610AF-B539-4DA1-A139-77DDFB4F130A}">
  <ds:schemaRefs>
    <ds:schemaRef ds:uri="http://schemas.openxmlformats.org/officeDocument/2006/bibliography"/>
  </ds:schemaRefs>
</ds:datastoreItem>
</file>

<file path=customXml/itemProps58.xml><?xml version="1.0" encoding="utf-8"?>
<ds:datastoreItem xmlns:ds="http://schemas.openxmlformats.org/officeDocument/2006/customXml" ds:itemID="{0A21989A-2B5D-46C8-9BDA-D492AA2AF9BC}">
  <ds:schemaRefs>
    <ds:schemaRef ds:uri="http://schemas.openxmlformats.org/officeDocument/2006/bibliography"/>
  </ds:schemaRefs>
</ds:datastoreItem>
</file>

<file path=customXml/itemProps59.xml><?xml version="1.0" encoding="utf-8"?>
<ds:datastoreItem xmlns:ds="http://schemas.openxmlformats.org/officeDocument/2006/customXml" ds:itemID="{991A7B0D-D560-4767-BD98-92709256409B}">
  <ds:schemaRefs>
    <ds:schemaRef ds:uri="http://schemas.openxmlformats.org/officeDocument/2006/bibliography"/>
  </ds:schemaRefs>
</ds:datastoreItem>
</file>

<file path=customXml/itemProps6.xml><?xml version="1.0" encoding="utf-8"?>
<ds:datastoreItem xmlns:ds="http://schemas.openxmlformats.org/officeDocument/2006/customXml" ds:itemID="{C55FBB9E-6AC0-4BEC-B486-64650DA50CBA}">
  <ds:schemaRefs>
    <ds:schemaRef ds:uri="http://schemas.openxmlformats.org/officeDocument/2006/bibliography"/>
  </ds:schemaRefs>
</ds:datastoreItem>
</file>

<file path=customXml/itemProps60.xml><?xml version="1.0" encoding="utf-8"?>
<ds:datastoreItem xmlns:ds="http://schemas.openxmlformats.org/officeDocument/2006/customXml" ds:itemID="{7B6EF221-1FFB-4B7D-B913-9BD769E1BAD4}">
  <ds:schemaRefs>
    <ds:schemaRef ds:uri="http://schemas.openxmlformats.org/officeDocument/2006/bibliography"/>
  </ds:schemaRefs>
</ds:datastoreItem>
</file>

<file path=customXml/itemProps61.xml><?xml version="1.0" encoding="utf-8"?>
<ds:datastoreItem xmlns:ds="http://schemas.openxmlformats.org/officeDocument/2006/customXml" ds:itemID="{87EE8B7B-EB63-4346-A334-CF02FDD641EA}">
  <ds:schemaRefs>
    <ds:schemaRef ds:uri="http://schemas.openxmlformats.org/officeDocument/2006/bibliography"/>
  </ds:schemaRefs>
</ds:datastoreItem>
</file>

<file path=customXml/itemProps62.xml><?xml version="1.0" encoding="utf-8"?>
<ds:datastoreItem xmlns:ds="http://schemas.openxmlformats.org/officeDocument/2006/customXml" ds:itemID="{65F62F55-870C-4E09-AA5D-A17613A8A0DE}">
  <ds:schemaRefs>
    <ds:schemaRef ds:uri="http://schemas.openxmlformats.org/officeDocument/2006/bibliography"/>
  </ds:schemaRefs>
</ds:datastoreItem>
</file>

<file path=customXml/itemProps63.xml><?xml version="1.0" encoding="utf-8"?>
<ds:datastoreItem xmlns:ds="http://schemas.openxmlformats.org/officeDocument/2006/customXml" ds:itemID="{91379DD8-BEB5-4959-871F-CAF07D9BF158}">
  <ds:schemaRefs>
    <ds:schemaRef ds:uri="http://schemas.openxmlformats.org/officeDocument/2006/bibliography"/>
  </ds:schemaRefs>
</ds:datastoreItem>
</file>

<file path=customXml/itemProps64.xml><?xml version="1.0" encoding="utf-8"?>
<ds:datastoreItem xmlns:ds="http://schemas.openxmlformats.org/officeDocument/2006/customXml" ds:itemID="{222CC323-2B61-4D52-933E-EE51344B76BF}">
  <ds:schemaRefs>
    <ds:schemaRef ds:uri="http://schemas.openxmlformats.org/officeDocument/2006/bibliography"/>
  </ds:schemaRefs>
</ds:datastoreItem>
</file>

<file path=customXml/itemProps65.xml><?xml version="1.0" encoding="utf-8"?>
<ds:datastoreItem xmlns:ds="http://schemas.openxmlformats.org/officeDocument/2006/customXml" ds:itemID="{71E4CE08-77D1-43E9-A0DF-013CBF9E51E8}">
  <ds:schemaRefs>
    <ds:schemaRef ds:uri="http://schemas.openxmlformats.org/officeDocument/2006/bibliography"/>
  </ds:schemaRefs>
</ds:datastoreItem>
</file>

<file path=customXml/itemProps66.xml><?xml version="1.0" encoding="utf-8"?>
<ds:datastoreItem xmlns:ds="http://schemas.openxmlformats.org/officeDocument/2006/customXml" ds:itemID="{BCC3E5D8-FD0D-4C0B-AD30-928E15A901EB}">
  <ds:schemaRefs>
    <ds:schemaRef ds:uri="http://schemas.openxmlformats.org/officeDocument/2006/bibliography"/>
  </ds:schemaRefs>
</ds:datastoreItem>
</file>

<file path=customXml/itemProps67.xml><?xml version="1.0" encoding="utf-8"?>
<ds:datastoreItem xmlns:ds="http://schemas.openxmlformats.org/officeDocument/2006/customXml" ds:itemID="{CE9C0104-76DA-4F48-B1BB-6CCE0779BAAE}">
  <ds:schemaRefs>
    <ds:schemaRef ds:uri="http://schemas.openxmlformats.org/officeDocument/2006/bibliography"/>
  </ds:schemaRefs>
</ds:datastoreItem>
</file>

<file path=customXml/itemProps68.xml><?xml version="1.0" encoding="utf-8"?>
<ds:datastoreItem xmlns:ds="http://schemas.openxmlformats.org/officeDocument/2006/customXml" ds:itemID="{B0B7AE5F-4F74-4108-840E-AB5C6ED57DBF}">
  <ds:schemaRefs>
    <ds:schemaRef ds:uri="http://schemas.openxmlformats.org/officeDocument/2006/bibliography"/>
  </ds:schemaRefs>
</ds:datastoreItem>
</file>

<file path=customXml/itemProps69.xml><?xml version="1.0" encoding="utf-8"?>
<ds:datastoreItem xmlns:ds="http://schemas.openxmlformats.org/officeDocument/2006/customXml" ds:itemID="{FE8AB4B9-4E4B-49F4-9970-308FD31F329D}">
  <ds:schemaRefs>
    <ds:schemaRef ds:uri="http://schemas.openxmlformats.org/officeDocument/2006/bibliography"/>
  </ds:schemaRefs>
</ds:datastoreItem>
</file>

<file path=customXml/itemProps7.xml><?xml version="1.0" encoding="utf-8"?>
<ds:datastoreItem xmlns:ds="http://schemas.openxmlformats.org/officeDocument/2006/customXml" ds:itemID="{8014598D-1274-4310-8176-B16C80D6466F}">
  <ds:schemaRefs>
    <ds:schemaRef ds:uri="http://schemas.openxmlformats.org/officeDocument/2006/bibliography"/>
  </ds:schemaRefs>
</ds:datastoreItem>
</file>

<file path=customXml/itemProps70.xml><?xml version="1.0" encoding="utf-8"?>
<ds:datastoreItem xmlns:ds="http://schemas.openxmlformats.org/officeDocument/2006/customXml" ds:itemID="{2A577774-AEB8-4216-BBD9-F0AFB01D8074}">
  <ds:schemaRefs>
    <ds:schemaRef ds:uri="http://schemas.openxmlformats.org/officeDocument/2006/bibliography"/>
  </ds:schemaRefs>
</ds:datastoreItem>
</file>

<file path=customXml/itemProps71.xml><?xml version="1.0" encoding="utf-8"?>
<ds:datastoreItem xmlns:ds="http://schemas.openxmlformats.org/officeDocument/2006/customXml" ds:itemID="{A10320FA-82D8-4610-BA2A-ACF38F031522}">
  <ds:schemaRefs>
    <ds:schemaRef ds:uri="http://schemas.openxmlformats.org/officeDocument/2006/bibliography"/>
  </ds:schemaRefs>
</ds:datastoreItem>
</file>

<file path=customXml/itemProps72.xml><?xml version="1.0" encoding="utf-8"?>
<ds:datastoreItem xmlns:ds="http://schemas.openxmlformats.org/officeDocument/2006/customXml" ds:itemID="{30DFDCDC-A3AF-419E-9C4A-CDE5F58D850D}">
  <ds:schemaRefs>
    <ds:schemaRef ds:uri="http://schemas.openxmlformats.org/officeDocument/2006/bibliography"/>
  </ds:schemaRefs>
</ds:datastoreItem>
</file>

<file path=customXml/itemProps73.xml><?xml version="1.0" encoding="utf-8"?>
<ds:datastoreItem xmlns:ds="http://schemas.openxmlformats.org/officeDocument/2006/customXml" ds:itemID="{022962A8-A8B7-47A1-883E-F88829AC92A0}">
  <ds:schemaRefs>
    <ds:schemaRef ds:uri="http://schemas.openxmlformats.org/officeDocument/2006/bibliography"/>
  </ds:schemaRefs>
</ds:datastoreItem>
</file>

<file path=customXml/itemProps74.xml><?xml version="1.0" encoding="utf-8"?>
<ds:datastoreItem xmlns:ds="http://schemas.openxmlformats.org/officeDocument/2006/customXml" ds:itemID="{A47654C4-E4D8-4344-8C3F-575B36DE0E68}">
  <ds:schemaRefs>
    <ds:schemaRef ds:uri="http://schemas.openxmlformats.org/officeDocument/2006/bibliography"/>
  </ds:schemaRefs>
</ds:datastoreItem>
</file>

<file path=customXml/itemProps75.xml><?xml version="1.0" encoding="utf-8"?>
<ds:datastoreItem xmlns:ds="http://schemas.openxmlformats.org/officeDocument/2006/customXml" ds:itemID="{E3B1306B-BA07-4224-B53D-931B02B847D9}">
  <ds:schemaRefs>
    <ds:schemaRef ds:uri="http://schemas.openxmlformats.org/officeDocument/2006/bibliography"/>
  </ds:schemaRefs>
</ds:datastoreItem>
</file>

<file path=customXml/itemProps76.xml><?xml version="1.0" encoding="utf-8"?>
<ds:datastoreItem xmlns:ds="http://schemas.openxmlformats.org/officeDocument/2006/customXml" ds:itemID="{25FC1414-5DA0-4280-80BA-F0F4DF8CA82C}">
  <ds:schemaRefs>
    <ds:schemaRef ds:uri="http://schemas.openxmlformats.org/officeDocument/2006/bibliography"/>
  </ds:schemaRefs>
</ds:datastoreItem>
</file>

<file path=customXml/itemProps77.xml><?xml version="1.0" encoding="utf-8"?>
<ds:datastoreItem xmlns:ds="http://schemas.openxmlformats.org/officeDocument/2006/customXml" ds:itemID="{FD819D7B-12A5-4537-8B93-2E465A4DA155}">
  <ds:schemaRefs>
    <ds:schemaRef ds:uri="http://schemas.openxmlformats.org/officeDocument/2006/bibliography"/>
  </ds:schemaRefs>
</ds:datastoreItem>
</file>

<file path=customXml/itemProps78.xml><?xml version="1.0" encoding="utf-8"?>
<ds:datastoreItem xmlns:ds="http://schemas.openxmlformats.org/officeDocument/2006/customXml" ds:itemID="{CF346BFE-7C8E-4FFB-BB53-FBC351B6F36B}">
  <ds:schemaRefs>
    <ds:schemaRef ds:uri="http://schemas.openxmlformats.org/officeDocument/2006/bibliography"/>
  </ds:schemaRefs>
</ds:datastoreItem>
</file>

<file path=customXml/itemProps79.xml><?xml version="1.0" encoding="utf-8"?>
<ds:datastoreItem xmlns:ds="http://schemas.openxmlformats.org/officeDocument/2006/customXml" ds:itemID="{66D62AFB-6CAE-45A9-A809-C6D5E0570604}">
  <ds:schemaRefs>
    <ds:schemaRef ds:uri="http://schemas.openxmlformats.org/officeDocument/2006/bibliography"/>
  </ds:schemaRefs>
</ds:datastoreItem>
</file>

<file path=customXml/itemProps8.xml><?xml version="1.0" encoding="utf-8"?>
<ds:datastoreItem xmlns:ds="http://schemas.openxmlformats.org/officeDocument/2006/customXml" ds:itemID="{B5D52F49-000D-4C9A-BC21-555FD9DA0C1F}">
  <ds:schemaRefs>
    <ds:schemaRef ds:uri="http://schemas.openxmlformats.org/officeDocument/2006/bibliography"/>
  </ds:schemaRefs>
</ds:datastoreItem>
</file>

<file path=customXml/itemProps80.xml><?xml version="1.0" encoding="utf-8"?>
<ds:datastoreItem xmlns:ds="http://schemas.openxmlformats.org/officeDocument/2006/customXml" ds:itemID="{EC8FE19B-990A-4CFD-92F4-54FE11495AC6}">
  <ds:schemaRefs>
    <ds:schemaRef ds:uri="http://schemas.openxmlformats.org/officeDocument/2006/bibliography"/>
  </ds:schemaRefs>
</ds:datastoreItem>
</file>

<file path=customXml/itemProps81.xml><?xml version="1.0" encoding="utf-8"?>
<ds:datastoreItem xmlns:ds="http://schemas.openxmlformats.org/officeDocument/2006/customXml" ds:itemID="{8537B569-5B1A-465D-8233-7EE310C56CB9}">
  <ds:schemaRefs>
    <ds:schemaRef ds:uri="http://schemas.openxmlformats.org/officeDocument/2006/bibliography"/>
  </ds:schemaRefs>
</ds:datastoreItem>
</file>

<file path=customXml/itemProps82.xml><?xml version="1.0" encoding="utf-8"?>
<ds:datastoreItem xmlns:ds="http://schemas.openxmlformats.org/officeDocument/2006/customXml" ds:itemID="{D9C58F8B-92A0-4633-B66E-C9FE47EA02C2}">
  <ds:schemaRefs>
    <ds:schemaRef ds:uri="http://schemas.openxmlformats.org/officeDocument/2006/bibliography"/>
  </ds:schemaRefs>
</ds:datastoreItem>
</file>

<file path=customXml/itemProps83.xml><?xml version="1.0" encoding="utf-8"?>
<ds:datastoreItem xmlns:ds="http://schemas.openxmlformats.org/officeDocument/2006/customXml" ds:itemID="{C7158B91-CC80-4BF1-99AA-67D56D70EBF4}">
  <ds:schemaRefs>
    <ds:schemaRef ds:uri="http://schemas.openxmlformats.org/officeDocument/2006/bibliography"/>
  </ds:schemaRefs>
</ds:datastoreItem>
</file>

<file path=customXml/itemProps84.xml><?xml version="1.0" encoding="utf-8"?>
<ds:datastoreItem xmlns:ds="http://schemas.openxmlformats.org/officeDocument/2006/customXml" ds:itemID="{AEC18053-1179-4359-A6C3-CF0F930C90E7}">
  <ds:schemaRefs>
    <ds:schemaRef ds:uri="http://schemas.openxmlformats.org/officeDocument/2006/bibliography"/>
  </ds:schemaRefs>
</ds:datastoreItem>
</file>

<file path=customXml/itemProps85.xml><?xml version="1.0" encoding="utf-8"?>
<ds:datastoreItem xmlns:ds="http://schemas.openxmlformats.org/officeDocument/2006/customXml" ds:itemID="{15DE73CD-82C5-4B88-AD59-13F077D00ABC}">
  <ds:schemaRefs>
    <ds:schemaRef ds:uri="http://schemas.openxmlformats.org/officeDocument/2006/bibliography"/>
  </ds:schemaRefs>
</ds:datastoreItem>
</file>

<file path=customXml/itemProps86.xml><?xml version="1.0" encoding="utf-8"?>
<ds:datastoreItem xmlns:ds="http://schemas.openxmlformats.org/officeDocument/2006/customXml" ds:itemID="{2A7CFFF9-540C-4849-A47A-B77024956316}">
  <ds:schemaRefs>
    <ds:schemaRef ds:uri="http://schemas.openxmlformats.org/officeDocument/2006/bibliography"/>
  </ds:schemaRefs>
</ds:datastoreItem>
</file>

<file path=customXml/itemProps87.xml><?xml version="1.0" encoding="utf-8"?>
<ds:datastoreItem xmlns:ds="http://schemas.openxmlformats.org/officeDocument/2006/customXml" ds:itemID="{028A3389-0DE6-445B-8E07-15273C3F63A0}">
  <ds:schemaRefs>
    <ds:schemaRef ds:uri="http://schemas.openxmlformats.org/officeDocument/2006/bibliography"/>
  </ds:schemaRefs>
</ds:datastoreItem>
</file>

<file path=customXml/itemProps88.xml><?xml version="1.0" encoding="utf-8"?>
<ds:datastoreItem xmlns:ds="http://schemas.openxmlformats.org/officeDocument/2006/customXml" ds:itemID="{1D100FB9-8110-4602-A271-C07FBC23DCF9}">
  <ds:schemaRefs>
    <ds:schemaRef ds:uri="http://schemas.openxmlformats.org/officeDocument/2006/bibliography"/>
  </ds:schemaRefs>
</ds:datastoreItem>
</file>

<file path=customXml/itemProps89.xml><?xml version="1.0" encoding="utf-8"?>
<ds:datastoreItem xmlns:ds="http://schemas.openxmlformats.org/officeDocument/2006/customXml" ds:itemID="{1DB14E48-64E2-4427-B51E-C48A68545D3E}">
  <ds:schemaRefs>
    <ds:schemaRef ds:uri="http://schemas.openxmlformats.org/officeDocument/2006/bibliography"/>
  </ds:schemaRefs>
</ds:datastoreItem>
</file>

<file path=customXml/itemProps9.xml><?xml version="1.0" encoding="utf-8"?>
<ds:datastoreItem xmlns:ds="http://schemas.openxmlformats.org/officeDocument/2006/customXml" ds:itemID="{E2FA9BF2-D2A8-4F18-BF04-BE3F910C257F}">
  <ds:schemaRefs>
    <ds:schemaRef ds:uri="http://schemas.openxmlformats.org/officeDocument/2006/bibliography"/>
  </ds:schemaRefs>
</ds:datastoreItem>
</file>

<file path=customXml/itemProps90.xml><?xml version="1.0" encoding="utf-8"?>
<ds:datastoreItem xmlns:ds="http://schemas.openxmlformats.org/officeDocument/2006/customXml" ds:itemID="{A68862DC-D026-45A9-A8F4-3A3587DA5169}">
  <ds:schemaRefs>
    <ds:schemaRef ds:uri="http://schemas.openxmlformats.org/officeDocument/2006/bibliography"/>
  </ds:schemaRefs>
</ds:datastoreItem>
</file>

<file path=customXml/itemProps91.xml><?xml version="1.0" encoding="utf-8"?>
<ds:datastoreItem xmlns:ds="http://schemas.openxmlformats.org/officeDocument/2006/customXml" ds:itemID="{9BFF7B3D-5CB5-4AE8-B37F-C800DA81F0CE}">
  <ds:schemaRefs>
    <ds:schemaRef ds:uri="http://schemas.openxmlformats.org/officeDocument/2006/bibliography"/>
  </ds:schemaRefs>
</ds:datastoreItem>
</file>

<file path=customXml/itemProps92.xml><?xml version="1.0" encoding="utf-8"?>
<ds:datastoreItem xmlns:ds="http://schemas.openxmlformats.org/officeDocument/2006/customXml" ds:itemID="{5AF3447B-D32A-4FBB-A16B-64C6ED0EA369}">
  <ds:schemaRefs>
    <ds:schemaRef ds:uri="http://schemas.openxmlformats.org/officeDocument/2006/bibliography"/>
  </ds:schemaRefs>
</ds:datastoreItem>
</file>

<file path=customXml/itemProps93.xml><?xml version="1.0" encoding="utf-8"?>
<ds:datastoreItem xmlns:ds="http://schemas.openxmlformats.org/officeDocument/2006/customXml" ds:itemID="{652FDC84-1E81-48FC-B0A0-E0C2D3D2C033}">
  <ds:schemaRefs>
    <ds:schemaRef ds:uri="http://schemas.openxmlformats.org/officeDocument/2006/bibliography"/>
  </ds:schemaRefs>
</ds:datastoreItem>
</file>

<file path=customXml/itemProps94.xml><?xml version="1.0" encoding="utf-8"?>
<ds:datastoreItem xmlns:ds="http://schemas.openxmlformats.org/officeDocument/2006/customXml" ds:itemID="{C937A738-69FD-4FAE-8165-C8CC07895BF8}">
  <ds:schemaRefs>
    <ds:schemaRef ds:uri="http://schemas.openxmlformats.org/officeDocument/2006/bibliography"/>
  </ds:schemaRefs>
</ds:datastoreItem>
</file>

<file path=customXml/itemProps95.xml><?xml version="1.0" encoding="utf-8"?>
<ds:datastoreItem xmlns:ds="http://schemas.openxmlformats.org/officeDocument/2006/customXml" ds:itemID="{CF1B61DD-82DA-4C27-A251-32CCCE91E1C5}">
  <ds:schemaRefs>
    <ds:schemaRef ds:uri="http://schemas.openxmlformats.org/officeDocument/2006/bibliography"/>
  </ds:schemaRefs>
</ds:datastoreItem>
</file>

<file path=customXml/itemProps96.xml><?xml version="1.0" encoding="utf-8"?>
<ds:datastoreItem xmlns:ds="http://schemas.openxmlformats.org/officeDocument/2006/customXml" ds:itemID="{98D667FD-0EB6-4847-B0E0-2FE4923FFE06}">
  <ds:schemaRefs>
    <ds:schemaRef ds:uri="http://schemas.openxmlformats.org/officeDocument/2006/bibliography"/>
  </ds:schemaRefs>
</ds:datastoreItem>
</file>

<file path=customXml/itemProps97.xml><?xml version="1.0" encoding="utf-8"?>
<ds:datastoreItem xmlns:ds="http://schemas.openxmlformats.org/officeDocument/2006/customXml" ds:itemID="{A7B2234B-CE4C-45B3-8A8A-C34878D14816}">
  <ds:schemaRefs>
    <ds:schemaRef ds:uri="http://schemas.openxmlformats.org/officeDocument/2006/bibliography"/>
  </ds:schemaRefs>
</ds:datastoreItem>
</file>

<file path=customXml/itemProps98.xml><?xml version="1.0" encoding="utf-8"?>
<ds:datastoreItem xmlns:ds="http://schemas.openxmlformats.org/officeDocument/2006/customXml" ds:itemID="{6E19DEAC-6A08-4F17-9397-B6C106D625CF}">
  <ds:schemaRefs>
    <ds:schemaRef ds:uri="http://schemas.openxmlformats.org/officeDocument/2006/bibliography"/>
  </ds:schemaRefs>
</ds:datastoreItem>
</file>

<file path=customXml/itemProps99.xml><?xml version="1.0" encoding="utf-8"?>
<ds:datastoreItem xmlns:ds="http://schemas.openxmlformats.org/officeDocument/2006/customXml" ds:itemID="{7F57CAFC-9B42-450F-8DB6-D618B933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18054</Words>
  <Characters>102914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120727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Petar Popovic</cp:lastModifiedBy>
  <cp:revision>6</cp:revision>
  <cp:lastPrinted>2018-10-31T13:29:00Z</cp:lastPrinted>
  <dcterms:created xsi:type="dcterms:W3CDTF">2021-01-10T20:14:00Z</dcterms:created>
  <dcterms:modified xsi:type="dcterms:W3CDTF">2021-01-11T09:14:00Z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6c11d762-4a6b-46f0-afec-133077cdedbc</vt:lpwstr>
  </property>
</Properties>
</file>